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95864" w14:textId="77777777" w:rsidR="005A424A" w:rsidRDefault="005A424A" w:rsidP="005A424A">
      <w:pPr>
        <w:jc w:val="center"/>
        <w:rPr>
          <w:b/>
          <w:bCs/>
          <w:sz w:val="48"/>
          <w:szCs w:val="48"/>
        </w:rPr>
      </w:pPr>
    </w:p>
    <w:p w14:paraId="7176AEB0" w14:textId="77777777" w:rsidR="005A424A" w:rsidRDefault="005A424A" w:rsidP="005A424A">
      <w:pPr>
        <w:jc w:val="center"/>
        <w:rPr>
          <w:b/>
          <w:bCs/>
          <w:sz w:val="48"/>
          <w:szCs w:val="48"/>
        </w:rPr>
      </w:pPr>
    </w:p>
    <w:p w14:paraId="2C6A25BF" w14:textId="2DB0EEE3" w:rsidR="0059597E" w:rsidRPr="00FA67B2" w:rsidRDefault="005A424A" w:rsidP="005A424A">
      <w:pPr>
        <w:jc w:val="center"/>
        <w:rPr>
          <w:b/>
          <w:bCs/>
          <w:sz w:val="48"/>
          <w:szCs w:val="48"/>
        </w:rPr>
      </w:pPr>
      <w:r w:rsidRPr="00FA67B2">
        <w:rPr>
          <w:b/>
          <w:bCs/>
          <w:sz w:val="48"/>
          <w:szCs w:val="48"/>
        </w:rPr>
        <w:t xml:space="preserve">İKLİM VE </w:t>
      </w:r>
      <w:r w:rsidR="00D3584E">
        <w:rPr>
          <w:b/>
          <w:bCs/>
          <w:sz w:val="48"/>
          <w:szCs w:val="48"/>
        </w:rPr>
        <w:t>AFETLERE</w:t>
      </w:r>
      <w:r w:rsidR="00D3584E" w:rsidRPr="00FA67B2">
        <w:rPr>
          <w:b/>
          <w:bCs/>
          <w:sz w:val="48"/>
          <w:szCs w:val="48"/>
        </w:rPr>
        <w:t xml:space="preserve"> </w:t>
      </w:r>
      <w:r w:rsidRPr="00FA67B2">
        <w:rPr>
          <w:b/>
          <w:bCs/>
          <w:sz w:val="48"/>
          <w:szCs w:val="48"/>
        </w:rPr>
        <w:t>DAYANIKLI ŞEHİRLER PROJESİ</w:t>
      </w:r>
    </w:p>
    <w:p w14:paraId="0A062F03" w14:textId="77777777" w:rsidR="005A424A" w:rsidRPr="00FA67B2" w:rsidRDefault="005A424A" w:rsidP="004871E3">
      <w:pPr>
        <w:rPr>
          <w:b/>
          <w:bCs/>
          <w:sz w:val="48"/>
          <w:szCs w:val="48"/>
        </w:rPr>
      </w:pPr>
    </w:p>
    <w:p w14:paraId="44E986B6" w14:textId="4ED79717" w:rsidR="005A424A" w:rsidRPr="0070707F" w:rsidRDefault="00EE1CF2" w:rsidP="005A424A">
      <w:pPr>
        <w:jc w:val="center"/>
        <w:rPr>
          <w:b/>
          <w:bCs/>
          <w:sz w:val="48"/>
          <w:szCs w:val="48"/>
        </w:rPr>
      </w:pPr>
      <w:r w:rsidRPr="00FA67B2">
        <w:rPr>
          <w:b/>
          <w:bCs/>
          <w:sz w:val="48"/>
          <w:szCs w:val="48"/>
        </w:rPr>
        <w:t>TEKİRDAĞ</w:t>
      </w:r>
      <w:r w:rsidR="005A424A" w:rsidRPr="00FA67B2">
        <w:rPr>
          <w:b/>
          <w:bCs/>
          <w:sz w:val="48"/>
          <w:szCs w:val="48"/>
        </w:rPr>
        <w:t xml:space="preserve"> İLİ ÇEVRESEL VE SOSYAL YÖNETİM </w:t>
      </w:r>
      <w:r w:rsidR="005A424A" w:rsidRPr="0070707F">
        <w:rPr>
          <w:b/>
          <w:bCs/>
          <w:sz w:val="48"/>
          <w:szCs w:val="48"/>
        </w:rPr>
        <w:t>PLANI</w:t>
      </w:r>
    </w:p>
    <w:p w14:paraId="620654EA" w14:textId="77777777" w:rsidR="005A424A" w:rsidRPr="0070707F" w:rsidRDefault="005A424A" w:rsidP="005A424A">
      <w:pPr>
        <w:jc w:val="center"/>
        <w:rPr>
          <w:b/>
          <w:bCs/>
          <w:sz w:val="48"/>
          <w:szCs w:val="48"/>
        </w:rPr>
      </w:pPr>
    </w:p>
    <w:p w14:paraId="11BD2962" w14:textId="1757D53A" w:rsidR="004871E3" w:rsidRPr="0070707F" w:rsidRDefault="0033438A" w:rsidP="005A424A">
      <w:pPr>
        <w:jc w:val="center"/>
        <w:rPr>
          <w:b/>
          <w:bCs/>
          <w:sz w:val="48"/>
          <w:szCs w:val="48"/>
        </w:rPr>
      </w:pPr>
      <w:r w:rsidRPr="0070707F">
        <w:rPr>
          <w:b/>
          <w:bCs/>
          <w:sz w:val="48"/>
          <w:szCs w:val="48"/>
        </w:rPr>
        <w:t>TASLAK</w:t>
      </w:r>
    </w:p>
    <w:p w14:paraId="67EE4542" w14:textId="77777777" w:rsidR="005A424A" w:rsidRPr="0070707F" w:rsidRDefault="005A424A" w:rsidP="004871E3">
      <w:pPr>
        <w:rPr>
          <w:b/>
          <w:bCs/>
          <w:sz w:val="48"/>
          <w:szCs w:val="48"/>
        </w:rPr>
      </w:pPr>
    </w:p>
    <w:p w14:paraId="4FD433A5" w14:textId="77C95400" w:rsidR="005A424A" w:rsidRPr="00FA67B2" w:rsidRDefault="00D70ADE" w:rsidP="005A424A">
      <w:pPr>
        <w:jc w:val="center"/>
        <w:rPr>
          <w:b/>
          <w:bCs/>
          <w:sz w:val="48"/>
          <w:szCs w:val="48"/>
        </w:rPr>
      </w:pPr>
      <w:r w:rsidRPr="0070707F">
        <w:rPr>
          <w:b/>
          <w:bCs/>
          <w:sz w:val="48"/>
          <w:szCs w:val="48"/>
        </w:rPr>
        <w:t>KASIM</w:t>
      </w:r>
      <w:r w:rsidR="005A424A" w:rsidRPr="0070707F">
        <w:rPr>
          <w:b/>
          <w:bCs/>
          <w:sz w:val="48"/>
          <w:szCs w:val="48"/>
        </w:rPr>
        <w:t>, 2025</w:t>
      </w:r>
    </w:p>
    <w:p w14:paraId="4D2A88F9" w14:textId="77777777" w:rsidR="005A424A" w:rsidRPr="00FA67B2" w:rsidRDefault="005A424A" w:rsidP="005A424A">
      <w:pPr>
        <w:jc w:val="center"/>
        <w:rPr>
          <w:b/>
          <w:bCs/>
          <w:sz w:val="48"/>
          <w:szCs w:val="48"/>
        </w:rPr>
      </w:pPr>
    </w:p>
    <w:p w14:paraId="63B91B03" w14:textId="77777777" w:rsidR="005A424A" w:rsidRPr="00FA67B2" w:rsidRDefault="005A424A" w:rsidP="005A424A">
      <w:pPr>
        <w:jc w:val="center"/>
        <w:rPr>
          <w:b/>
          <w:bCs/>
          <w:sz w:val="48"/>
          <w:szCs w:val="48"/>
        </w:rPr>
      </w:pPr>
    </w:p>
    <w:p w14:paraId="0521ADA7" w14:textId="77777777" w:rsidR="005A424A" w:rsidRPr="00FA67B2" w:rsidRDefault="005A424A" w:rsidP="005A424A">
      <w:pPr>
        <w:jc w:val="center"/>
        <w:rPr>
          <w:b/>
          <w:bCs/>
          <w:sz w:val="48"/>
          <w:szCs w:val="48"/>
        </w:rPr>
      </w:pPr>
    </w:p>
    <w:p w14:paraId="72DA8847" w14:textId="1D605725" w:rsidR="00955261" w:rsidRPr="00FA67B2" w:rsidRDefault="00196B3A" w:rsidP="003954A6">
      <w:pPr>
        <w:rPr>
          <w:b/>
          <w:bCs/>
          <w:sz w:val="28"/>
          <w:szCs w:val="32"/>
        </w:rPr>
      </w:pPr>
      <w:r w:rsidRPr="00FA67B2">
        <w:rPr>
          <w:b/>
          <w:bCs/>
          <w:sz w:val="28"/>
          <w:szCs w:val="32"/>
        </w:rPr>
        <w:lastRenderedPageBreak/>
        <w:t>İçindekiler Tablosu</w:t>
      </w:r>
    </w:p>
    <w:p w14:paraId="67C752F7" w14:textId="01A88687" w:rsidR="00FA67B2" w:rsidRDefault="00741CA7">
      <w:pPr>
        <w:pStyle w:val="T1"/>
        <w:tabs>
          <w:tab w:val="left" w:pos="440"/>
          <w:tab w:val="right" w:leader="dot" w:pos="9062"/>
        </w:tabs>
        <w:rPr>
          <w:rFonts w:asciiTheme="minorHAnsi" w:eastAsiaTheme="minorEastAsia" w:hAnsiTheme="minorHAnsi"/>
          <w:noProof/>
          <w:sz w:val="24"/>
          <w:lang w:eastAsia="tr-TR"/>
        </w:rPr>
      </w:pPr>
      <w:r w:rsidRPr="00FA67B2">
        <w:fldChar w:fldCharType="begin"/>
      </w:r>
      <w:r w:rsidRPr="00FA67B2">
        <w:instrText xml:space="preserve"> TOC \o "1-3" \h \z \u </w:instrText>
      </w:r>
      <w:r w:rsidRPr="00FA67B2">
        <w:fldChar w:fldCharType="separate"/>
      </w:r>
      <w:hyperlink w:anchor="_Toc211003179" w:history="1">
        <w:r w:rsidR="00FA67B2" w:rsidRPr="00887DEB">
          <w:rPr>
            <w:rStyle w:val="Kpr"/>
            <w:noProof/>
          </w:rPr>
          <w:t>1.</w:t>
        </w:r>
        <w:r w:rsidR="00FA67B2">
          <w:rPr>
            <w:rFonts w:asciiTheme="minorHAnsi" w:eastAsiaTheme="minorEastAsia" w:hAnsiTheme="minorHAnsi"/>
            <w:noProof/>
            <w:sz w:val="24"/>
            <w:lang w:eastAsia="tr-TR"/>
          </w:rPr>
          <w:tab/>
        </w:r>
        <w:r w:rsidR="00FA67B2" w:rsidRPr="00887DEB">
          <w:rPr>
            <w:rStyle w:val="Kpr"/>
            <w:noProof/>
          </w:rPr>
          <w:t>YÖNETİCİ ÖZETİ</w:t>
        </w:r>
        <w:r w:rsidR="00FA67B2">
          <w:rPr>
            <w:noProof/>
            <w:webHidden/>
          </w:rPr>
          <w:tab/>
        </w:r>
        <w:r w:rsidR="00FA67B2">
          <w:rPr>
            <w:noProof/>
            <w:webHidden/>
          </w:rPr>
          <w:fldChar w:fldCharType="begin"/>
        </w:r>
        <w:r w:rsidR="00FA67B2">
          <w:rPr>
            <w:noProof/>
            <w:webHidden/>
          </w:rPr>
          <w:instrText xml:space="preserve"> PAGEREF _Toc211003179 \h </w:instrText>
        </w:r>
        <w:r w:rsidR="00FA67B2">
          <w:rPr>
            <w:noProof/>
            <w:webHidden/>
          </w:rPr>
        </w:r>
        <w:r w:rsidR="00FA67B2">
          <w:rPr>
            <w:noProof/>
            <w:webHidden/>
          </w:rPr>
          <w:fldChar w:fldCharType="separate"/>
        </w:r>
        <w:r w:rsidR="0070707F">
          <w:rPr>
            <w:noProof/>
            <w:webHidden/>
          </w:rPr>
          <w:t>11</w:t>
        </w:r>
        <w:r w:rsidR="00FA67B2">
          <w:rPr>
            <w:noProof/>
            <w:webHidden/>
          </w:rPr>
          <w:fldChar w:fldCharType="end"/>
        </w:r>
      </w:hyperlink>
    </w:p>
    <w:p w14:paraId="64C6CD1B" w14:textId="393DACB4"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180" w:history="1">
        <w:r w:rsidRPr="00887DEB">
          <w:rPr>
            <w:rStyle w:val="Kpr"/>
            <w:noProof/>
          </w:rPr>
          <w:t>1.1.</w:t>
        </w:r>
        <w:r>
          <w:rPr>
            <w:rFonts w:asciiTheme="minorHAnsi" w:eastAsiaTheme="minorEastAsia" w:hAnsiTheme="minorHAnsi"/>
            <w:noProof/>
            <w:sz w:val="24"/>
            <w:lang w:eastAsia="tr-TR"/>
          </w:rPr>
          <w:tab/>
        </w:r>
        <w:r w:rsidRPr="00887DEB">
          <w:rPr>
            <w:rStyle w:val="Kpr"/>
            <w:noProof/>
          </w:rPr>
          <w:t>İklim ve Afetlere Dayanıklı Şehirler Projesinin Amaçları</w:t>
        </w:r>
        <w:r>
          <w:rPr>
            <w:noProof/>
            <w:webHidden/>
          </w:rPr>
          <w:tab/>
        </w:r>
        <w:r>
          <w:rPr>
            <w:noProof/>
            <w:webHidden/>
          </w:rPr>
          <w:fldChar w:fldCharType="begin"/>
        </w:r>
        <w:r>
          <w:rPr>
            <w:noProof/>
            <w:webHidden/>
          </w:rPr>
          <w:instrText xml:space="preserve"> PAGEREF _Toc211003180 \h </w:instrText>
        </w:r>
        <w:r>
          <w:rPr>
            <w:noProof/>
            <w:webHidden/>
          </w:rPr>
        </w:r>
        <w:r>
          <w:rPr>
            <w:noProof/>
            <w:webHidden/>
          </w:rPr>
          <w:fldChar w:fldCharType="separate"/>
        </w:r>
        <w:r w:rsidR="0070707F">
          <w:rPr>
            <w:noProof/>
            <w:webHidden/>
          </w:rPr>
          <w:t>13</w:t>
        </w:r>
        <w:r>
          <w:rPr>
            <w:noProof/>
            <w:webHidden/>
          </w:rPr>
          <w:fldChar w:fldCharType="end"/>
        </w:r>
      </w:hyperlink>
    </w:p>
    <w:p w14:paraId="39B77CEB" w14:textId="0E17500F"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181" w:history="1">
        <w:r w:rsidRPr="00887DEB">
          <w:rPr>
            <w:rStyle w:val="Kpr"/>
            <w:noProof/>
          </w:rPr>
          <w:t>1.2.</w:t>
        </w:r>
        <w:r>
          <w:rPr>
            <w:rFonts w:asciiTheme="minorHAnsi" w:eastAsiaTheme="minorEastAsia" w:hAnsiTheme="minorHAnsi"/>
            <w:noProof/>
            <w:sz w:val="24"/>
            <w:lang w:eastAsia="tr-TR"/>
          </w:rPr>
          <w:tab/>
        </w:r>
        <w:r w:rsidRPr="00887DEB">
          <w:rPr>
            <w:rStyle w:val="Kpr"/>
            <w:noProof/>
          </w:rPr>
          <w:t>Tekirdağ İlindeki Potansiyel Alt Projeler ve Proje Faaliyetleri</w:t>
        </w:r>
        <w:r>
          <w:rPr>
            <w:noProof/>
            <w:webHidden/>
          </w:rPr>
          <w:tab/>
        </w:r>
        <w:r>
          <w:rPr>
            <w:noProof/>
            <w:webHidden/>
          </w:rPr>
          <w:fldChar w:fldCharType="begin"/>
        </w:r>
        <w:r>
          <w:rPr>
            <w:noProof/>
            <w:webHidden/>
          </w:rPr>
          <w:instrText xml:space="preserve"> PAGEREF _Toc211003181 \h </w:instrText>
        </w:r>
        <w:r>
          <w:rPr>
            <w:noProof/>
            <w:webHidden/>
          </w:rPr>
        </w:r>
        <w:r>
          <w:rPr>
            <w:noProof/>
            <w:webHidden/>
          </w:rPr>
          <w:fldChar w:fldCharType="separate"/>
        </w:r>
        <w:r w:rsidR="0070707F">
          <w:rPr>
            <w:noProof/>
            <w:webHidden/>
          </w:rPr>
          <w:t>14</w:t>
        </w:r>
        <w:r>
          <w:rPr>
            <w:noProof/>
            <w:webHidden/>
          </w:rPr>
          <w:fldChar w:fldCharType="end"/>
        </w:r>
      </w:hyperlink>
    </w:p>
    <w:p w14:paraId="4F4023BA" w14:textId="2F670626"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182" w:history="1">
        <w:r w:rsidRPr="00887DEB">
          <w:rPr>
            <w:rStyle w:val="Kpr"/>
            <w:noProof/>
          </w:rPr>
          <w:t>1.3.</w:t>
        </w:r>
        <w:r>
          <w:rPr>
            <w:rFonts w:asciiTheme="minorHAnsi" w:eastAsiaTheme="minorEastAsia" w:hAnsiTheme="minorHAnsi"/>
            <w:noProof/>
            <w:sz w:val="24"/>
            <w:lang w:eastAsia="tr-TR"/>
          </w:rPr>
          <w:tab/>
        </w:r>
        <w:r w:rsidRPr="00887DEB">
          <w:rPr>
            <w:rStyle w:val="Kpr"/>
            <w:noProof/>
          </w:rPr>
          <w:t>Projenin Faydaları ve Olumlu Etkileri</w:t>
        </w:r>
        <w:r>
          <w:rPr>
            <w:noProof/>
            <w:webHidden/>
          </w:rPr>
          <w:tab/>
        </w:r>
        <w:r>
          <w:rPr>
            <w:noProof/>
            <w:webHidden/>
          </w:rPr>
          <w:fldChar w:fldCharType="begin"/>
        </w:r>
        <w:r>
          <w:rPr>
            <w:noProof/>
            <w:webHidden/>
          </w:rPr>
          <w:instrText xml:space="preserve"> PAGEREF _Toc211003182 \h </w:instrText>
        </w:r>
        <w:r>
          <w:rPr>
            <w:noProof/>
            <w:webHidden/>
          </w:rPr>
        </w:r>
        <w:r>
          <w:rPr>
            <w:noProof/>
            <w:webHidden/>
          </w:rPr>
          <w:fldChar w:fldCharType="separate"/>
        </w:r>
        <w:r w:rsidR="0070707F">
          <w:rPr>
            <w:noProof/>
            <w:webHidden/>
          </w:rPr>
          <w:t>14</w:t>
        </w:r>
        <w:r>
          <w:rPr>
            <w:noProof/>
            <w:webHidden/>
          </w:rPr>
          <w:fldChar w:fldCharType="end"/>
        </w:r>
      </w:hyperlink>
    </w:p>
    <w:p w14:paraId="6AA78709" w14:textId="1E63AA36" w:rsidR="00FA67B2" w:rsidRDefault="00FA67B2">
      <w:pPr>
        <w:pStyle w:val="T1"/>
        <w:tabs>
          <w:tab w:val="left" w:pos="440"/>
          <w:tab w:val="right" w:leader="dot" w:pos="9062"/>
        </w:tabs>
        <w:rPr>
          <w:rFonts w:asciiTheme="minorHAnsi" w:eastAsiaTheme="minorEastAsia" w:hAnsiTheme="minorHAnsi"/>
          <w:noProof/>
          <w:sz w:val="24"/>
          <w:lang w:eastAsia="tr-TR"/>
        </w:rPr>
      </w:pPr>
      <w:hyperlink w:anchor="_Toc211003183" w:history="1">
        <w:r w:rsidRPr="00887DEB">
          <w:rPr>
            <w:rStyle w:val="Kpr"/>
            <w:noProof/>
          </w:rPr>
          <w:t>2.</w:t>
        </w:r>
        <w:r>
          <w:rPr>
            <w:rFonts w:asciiTheme="minorHAnsi" w:eastAsiaTheme="minorEastAsia" w:hAnsiTheme="minorHAnsi"/>
            <w:noProof/>
            <w:sz w:val="24"/>
            <w:lang w:eastAsia="tr-TR"/>
          </w:rPr>
          <w:tab/>
        </w:r>
        <w:r w:rsidRPr="00887DEB">
          <w:rPr>
            <w:rStyle w:val="Kpr"/>
            <w:noProof/>
          </w:rPr>
          <w:t>ÇEVRESEL VE SOSYAL TEMEL DURUM VE PROJE ALANI KOŞULLARI</w:t>
        </w:r>
        <w:r>
          <w:rPr>
            <w:noProof/>
            <w:webHidden/>
          </w:rPr>
          <w:tab/>
        </w:r>
        <w:r>
          <w:rPr>
            <w:noProof/>
            <w:webHidden/>
          </w:rPr>
          <w:fldChar w:fldCharType="begin"/>
        </w:r>
        <w:r>
          <w:rPr>
            <w:noProof/>
            <w:webHidden/>
          </w:rPr>
          <w:instrText xml:space="preserve"> PAGEREF _Toc211003183 \h </w:instrText>
        </w:r>
        <w:r>
          <w:rPr>
            <w:noProof/>
            <w:webHidden/>
          </w:rPr>
        </w:r>
        <w:r>
          <w:rPr>
            <w:noProof/>
            <w:webHidden/>
          </w:rPr>
          <w:fldChar w:fldCharType="separate"/>
        </w:r>
        <w:r w:rsidR="0070707F">
          <w:rPr>
            <w:noProof/>
            <w:webHidden/>
          </w:rPr>
          <w:t>15</w:t>
        </w:r>
        <w:r>
          <w:rPr>
            <w:noProof/>
            <w:webHidden/>
          </w:rPr>
          <w:fldChar w:fldCharType="end"/>
        </w:r>
      </w:hyperlink>
    </w:p>
    <w:p w14:paraId="37F456C3" w14:textId="70859B40"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184" w:history="1">
        <w:r w:rsidRPr="00887DEB">
          <w:rPr>
            <w:rStyle w:val="Kpr"/>
            <w:noProof/>
          </w:rPr>
          <w:t>2.1.</w:t>
        </w:r>
        <w:r>
          <w:rPr>
            <w:rFonts w:asciiTheme="minorHAnsi" w:eastAsiaTheme="minorEastAsia" w:hAnsiTheme="minorHAnsi"/>
            <w:noProof/>
            <w:sz w:val="24"/>
            <w:lang w:eastAsia="tr-TR"/>
          </w:rPr>
          <w:tab/>
        </w:r>
        <w:r w:rsidRPr="00887DEB">
          <w:rPr>
            <w:rStyle w:val="Kpr"/>
            <w:noProof/>
          </w:rPr>
          <w:t>Çevresel Mevcut Durum</w:t>
        </w:r>
        <w:r>
          <w:rPr>
            <w:noProof/>
            <w:webHidden/>
          </w:rPr>
          <w:tab/>
        </w:r>
        <w:r>
          <w:rPr>
            <w:noProof/>
            <w:webHidden/>
          </w:rPr>
          <w:fldChar w:fldCharType="begin"/>
        </w:r>
        <w:r>
          <w:rPr>
            <w:noProof/>
            <w:webHidden/>
          </w:rPr>
          <w:instrText xml:space="preserve"> PAGEREF _Toc211003184 \h </w:instrText>
        </w:r>
        <w:r>
          <w:rPr>
            <w:noProof/>
            <w:webHidden/>
          </w:rPr>
        </w:r>
        <w:r>
          <w:rPr>
            <w:noProof/>
            <w:webHidden/>
          </w:rPr>
          <w:fldChar w:fldCharType="separate"/>
        </w:r>
        <w:r w:rsidR="0070707F">
          <w:rPr>
            <w:noProof/>
            <w:webHidden/>
          </w:rPr>
          <w:t>15</w:t>
        </w:r>
        <w:r>
          <w:rPr>
            <w:noProof/>
            <w:webHidden/>
          </w:rPr>
          <w:fldChar w:fldCharType="end"/>
        </w:r>
      </w:hyperlink>
    </w:p>
    <w:p w14:paraId="33B13F4C" w14:textId="50A1EAF3"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85" w:history="1">
        <w:r w:rsidRPr="00887DEB">
          <w:rPr>
            <w:rStyle w:val="Kpr"/>
            <w:noProof/>
          </w:rPr>
          <w:t>2.1.1.</w:t>
        </w:r>
        <w:r>
          <w:rPr>
            <w:rFonts w:asciiTheme="minorHAnsi" w:eastAsiaTheme="minorEastAsia" w:hAnsiTheme="minorHAnsi"/>
            <w:noProof/>
            <w:sz w:val="24"/>
            <w:lang w:eastAsia="tr-TR"/>
          </w:rPr>
          <w:tab/>
        </w:r>
        <w:r w:rsidRPr="00887DEB">
          <w:rPr>
            <w:rStyle w:val="Kpr"/>
            <w:noProof/>
          </w:rPr>
          <w:t>Tekirdağ İli Su Kaynakları ve Potansiyeli</w:t>
        </w:r>
        <w:r>
          <w:rPr>
            <w:noProof/>
            <w:webHidden/>
          </w:rPr>
          <w:tab/>
        </w:r>
        <w:r>
          <w:rPr>
            <w:noProof/>
            <w:webHidden/>
          </w:rPr>
          <w:fldChar w:fldCharType="begin"/>
        </w:r>
        <w:r>
          <w:rPr>
            <w:noProof/>
            <w:webHidden/>
          </w:rPr>
          <w:instrText xml:space="preserve"> PAGEREF _Toc211003185 \h </w:instrText>
        </w:r>
        <w:r>
          <w:rPr>
            <w:noProof/>
            <w:webHidden/>
          </w:rPr>
        </w:r>
        <w:r>
          <w:rPr>
            <w:noProof/>
            <w:webHidden/>
          </w:rPr>
          <w:fldChar w:fldCharType="separate"/>
        </w:r>
        <w:r w:rsidR="0070707F">
          <w:rPr>
            <w:noProof/>
            <w:webHidden/>
          </w:rPr>
          <w:t>15</w:t>
        </w:r>
        <w:r>
          <w:rPr>
            <w:noProof/>
            <w:webHidden/>
          </w:rPr>
          <w:fldChar w:fldCharType="end"/>
        </w:r>
      </w:hyperlink>
    </w:p>
    <w:p w14:paraId="31D612E3" w14:textId="6EBF3A20"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86" w:history="1">
        <w:r w:rsidRPr="00887DEB">
          <w:rPr>
            <w:rStyle w:val="Kpr"/>
            <w:noProof/>
          </w:rPr>
          <w:t>2.1.2.</w:t>
        </w:r>
        <w:r>
          <w:rPr>
            <w:rFonts w:asciiTheme="minorHAnsi" w:eastAsiaTheme="minorEastAsia" w:hAnsiTheme="minorHAnsi"/>
            <w:noProof/>
            <w:sz w:val="24"/>
            <w:lang w:eastAsia="tr-TR"/>
          </w:rPr>
          <w:tab/>
        </w:r>
        <w:r w:rsidRPr="00887DEB">
          <w:rPr>
            <w:rStyle w:val="Kpr"/>
            <w:noProof/>
          </w:rPr>
          <w:t>Tekirdağ İli Atık Sularının Mevcut Durumu</w:t>
        </w:r>
        <w:r>
          <w:rPr>
            <w:noProof/>
            <w:webHidden/>
          </w:rPr>
          <w:tab/>
        </w:r>
        <w:r>
          <w:rPr>
            <w:noProof/>
            <w:webHidden/>
          </w:rPr>
          <w:fldChar w:fldCharType="begin"/>
        </w:r>
        <w:r>
          <w:rPr>
            <w:noProof/>
            <w:webHidden/>
          </w:rPr>
          <w:instrText xml:space="preserve"> PAGEREF _Toc211003186 \h </w:instrText>
        </w:r>
        <w:r>
          <w:rPr>
            <w:noProof/>
            <w:webHidden/>
          </w:rPr>
        </w:r>
        <w:r>
          <w:rPr>
            <w:noProof/>
            <w:webHidden/>
          </w:rPr>
          <w:fldChar w:fldCharType="separate"/>
        </w:r>
        <w:r w:rsidR="0070707F">
          <w:rPr>
            <w:noProof/>
            <w:webHidden/>
          </w:rPr>
          <w:t>20</w:t>
        </w:r>
        <w:r>
          <w:rPr>
            <w:noProof/>
            <w:webHidden/>
          </w:rPr>
          <w:fldChar w:fldCharType="end"/>
        </w:r>
      </w:hyperlink>
    </w:p>
    <w:p w14:paraId="7C9F64DB" w14:textId="3925D343"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87" w:history="1">
        <w:r w:rsidRPr="00887DEB">
          <w:rPr>
            <w:rStyle w:val="Kpr"/>
            <w:noProof/>
          </w:rPr>
          <w:t>2.1.3.</w:t>
        </w:r>
        <w:r>
          <w:rPr>
            <w:rFonts w:asciiTheme="minorHAnsi" w:eastAsiaTheme="minorEastAsia" w:hAnsiTheme="minorHAnsi"/>
            <w:noProof/>
            <w:sz w:val="24"/>
            <w:lang w:eastAsia="tr-TR"/>
          </w:rPr>
          <w:tab/>
        </w:r>
        <w:r w:rsidRPr="00887DEB">
          <w:rPr>
            <w:rStyle w:val="Kpr"/>
            <w:noProof/>
          </w:rPr>
          <w:t>Tekirdağ İli Yerüstü Su Kaynakları ve Yeraltı Su Kaynakları Durumu</w:t>
        </w:r>
        <w:r>
          <w:rPr>
            <w:noProof/>
            <w:webHidden/>
          </w:rPr>
          <w:tab/>
        </w:r>
        <w:r>
          <w:rPr>
            <w:noProof/>
            <w:webHidden/>
          </w:rPr>
          <w:fldChar w:fldCharType="begin"/>
        </w:r>
        <w:r>
          <w:rPr>
            <w:noProof/>
            <w:webHidden/>
          </w:rPr>
          <w:instrText xml:space="preserve"> PAGEREF _Toc211003187 \h </w:instrText>
        </w:r>
        <w:r>
          <w:rPr>
            <w:noProof/>
            <w:webHidden/>
          </w:rPr>
        </w:r>
        <w:r>
          <w:rPr>
            <w:noProof/>
            <w:webHidden/>
          </w:rPr>
          <w:fldChar w:fldCharType="separate"/>
        </w:r>
        <w:r w:rsidR="0070707F">
          <w:rPr>
            <w:noProof/>
            <w:webHidden/>
          </w:rPr>
          <w:t>24</w:t>
        </w:r>
        <w:r>
          <w:rPr>
            <w:noProof/>
            <w:webHidden/>
          </w:rPr>
          <w:fldChar w:fldCharType="end"/>
        </w:r>
      </w:hyperlink>
    </w:p>
    <w:p w14:paraId="09ED0FF6" w14:textId="7B269212"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88" w:history="1">
        <w:r w:rsidRPr="00887DEB">
          <w:rPr>
            <w:rStyle w:val="Kpr"/>
            <w:noProof/>
          </w:rPr>
          <w:t>2.1.4.</w:t>
        </w:r>
        <w:r>
          <w:rPr>
            <w:rFonts w:asciiTheme="minorHAnsi" w:eastAsiaTheme="minorEastAsia" w:hAnsiTheme="minorHAnsi"/>
            <w:noProof/>
            <w:sz w:val="24"/>
            <w:lang w:eastAsia="tr-TR"/>
          </w:rPr>
          <w:tab/>
        </w:r>
        <w:r w:rsidRPr="00887DEB">
          <w:rPr>
            <w:rStyle w:val="Kpr"/>
            <w:noProof/>
          </w:rPr>
          <w:t>Doğa</w:t>
        </w:r>
        <w:r>
          <w:rPr>
            <w:noProof/>
            <w:webHidden/>
          </w:rPr>
          <w:tab/>
        </w:r>
        <w:r>
          <w:rPr>
            <w:noProof/>
            <w:webHidden/>
          </w:rPr>
          <w:fldChar w:fldCharType="begin"/>
        </w:r>
        <w:r>
          <w:rPr>
            <w:noProof/>
            <w:webHidden/>
          </w:rPr>
          <w:instrText xml:space="preserve"> PAGEREF _Toc211003188 \h </w:instrText>
        </w:r>
        <w:r>
          <w:rPr>
            <w:noProof/>
            <w:webHidden/>
          </w:rPr>
        </w:r>
        <w:r>
          <w:rPr>
            <w:noProof/>
            <w:webHidden/>
          </w:rPr>
          <w:fldChar w:fldCharType="separate"/>
        </w:r>
        <w:r w:rsidR="0070707F">
          <w:rPr>
            <w:noProof/>
            <w:webHidden/>
          </w:rPr>
          <w:t>27</w:t>
        </w:r>
        <w:r>
          <w:rPr>
            <w:noProof/>
            <w:webHidden/>
          </w:rPr>
          <w:fldChar w:fldCharType="end"/>
        </w:r>
      </w:hyperlink>
    </w:p>
    <w:p w14:paraId="668A0125" w14:textId="11BEA97D"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89" w:history="1">
        <w:r w:rsidRPr="00887DEB">
          <w:rPr>
            <w:rStyle w:val="Kpr"/>
            <w:noProof/>
          </w:rPr>
          <w:t>2.1.5.</w:t>
        </w:r>
        <w:r>
          <w:rPr>
            <w:rFonts w:asciiTheme="minorHAnsi" w:eastAsiaTheme="minorEastAsia" w:hAnsiTheme="minorHAnsi"/>
            <w:noProof/>
            <w:sz w:val="24"/>
            <w:lang w:eastAsia="tr-TR"/>
          </w:rPr>
          <w:tab/>
        </w:r>
        <w:r w:rsidRPr="00887DEB">
          <w:rPr>
            <w:rStyle w:val="Kpr"/>
            <w:noProof/>
          </w:rPr>
          <w:t>Korunan Doğa</w:t>
        </w:r>
        <w:r>
          <w:rPr>
            <w:noProof/>
            <w:webHidden/>
          </w:rPr>
          <w:tab/>
        </w:r>
        <w:r>
          <w:rPr>
            <w:noProof/>
            <w:webHidden/>
          </w:rPr>
          <w:fldChar w:fldCharType="begin"/>
        </w:r>
        <w:r>
          <w:rPr>
            <w:noProof/>
            <w:webHidden/>
          </w:rPr>
          <w:instrText xml:space="preserve"> PAGEREF _Toc211003189 \h </w:instrText>
        </w:r>
        <w:r>
          <w:rPr>
            <w:noProof/>
            <w:webHidden/>
          </w:rPr>
        </w:r>
        <w:r>
          <w:rPr>
            <w:noProof/>
            <w:webHidden/>
          </w:rPr>
          <w:fldChar w:fldCharType="separate"/>
        </w:r>
        <w:r w:rsidR="0070707F">
          <w:rPr>
            <w:noProof/>
            <w:webHidden/>
          </w:rPr>
          <w:t>29</w:t>
        </w:r>
        <w:r>
          <w:rPr>
            <w:noProof/>
            <w:webHidden/>
          </w:rPr>
          <w:fldChar w:fldCharType="end"/>
        </w:r>
      </w:hyperlink>
    </w:p>
    <w:p w14:paraId="575ACBCC" w14:textId="5A78D815"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0" w:history="1">
        <w:r w:rsidRPr="00887DEB">
          <w:rPr>
            <w:rStyle w:val="Kpr"/>
            <w:noProof/>
          </w:rPr>
          <w:t>2.1.6.</w:t>
        </w:r>
        <w:r>
          <w:rPr>
            <w:rFonts w:asciiTheme="minorHAnsi" w:eastAsiaTheme="minorEastAsia" w:hAnsiTheme="minorHAnsi"/>
            <w:noProof/>
            <w:sz w:val="24"/>
            <w:lang w:eastAsia="tr-TR"/>
          </w:rPr>
          <w:tab/>
        </w:r>
        <w:r w:rsidRPr="00887DEB">
          <w:rPr>
            <w:rStyle w:val="Kpr"/>
            <w:noProof/>
          </w:rPr>
          <w:t>Depremsellik</w:t>
        </w:r>
        <w:r>
          <w:rPr>
            <w:noProof/>
            <w:webHidden/>
          </w:rPr>
          <w:tab/>
        </w:r>
        <w:r>
          <w:rPr>
            <w:noProof/>
            <w:webHidden/>
          </w:rPr>
          <w:fldChar w:fldCharType="begin"/>
        </w:r>
        <w:r>
          <w:rPr>
            <w:noProof/>
            <w:webHidden/>
          </w:rPr>
          <w:instrText xml:space="preserve"> PAGEREF _Toc211003190 \h </w:instrText>
        </w:r>
        <w:r>
          <w:rPr>
            <w:noProof/>
            <w:webHidden/>
          </w:rPr>
        </w:r>
        <w:r>
          <w:rPr>
            <w:noProof/>
            <w:webHidden/>
          </w:rPr>
          <w:fldChar w:fldCharType="separate"/>
        </w:r>
        <w:r w:rsidR="0070707F">
          <w:rPr>
            <w:noProof/>
            <w:webHidden/>
          </w:rPr>
          <w:t>37</w:t>
        </w:r>
        <w:r>
          <w:rPr>
            <w:noProof/>
            <w:webHidden/>
          </w:rPr>
          <w:fldChar w:fldCharType="end"/>
        </w:r>
      </w:hyperlink>
    </w:p>
    <w:p w14:paraId="51492567" w14:textId="690675E4"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1" w:history="1">
        <w:r w:rsidRPr="00887DEB">
          <w:rPr>
            <w:rStyle w:val="Kpr"/>
            <w:noProof/>
          </w:rPr>
          <w:t>2.1.7.</w:t>
        </w:r>
        <w:r>
          <w:rPr>
            <w:rFonts w:asciiTheme="minorHAnsi" w:eastAsiaTheme="minorEastAsia" w:hAnsiTheme="minorHAnsi"/>
            <w:noProof/>
            <w:sz w:val="24"/>
            <w:lang w:eastAsia="tr-TR"/>
          </w:rPr>
          <w:tab/>
        </w:r>
        <w:r w:rsidRPr="00887DEB">
          <w:rPr>
            <w:rStyle w:val="Kpr"/>
            <w:noProof/>
          </w:rPr>
          <w:t>Hava Kalitesi</w:t>
        </w:r>
        <w:r>
          <w:rPr>
            <w:noProof/>
            <w:webHidden/>
          </w:rPr>
          <w:tab/>
        </w:r>
        <w:r>
          <w:rPr>
            <w:noProof/>
            <w:webHidden/>
          </w:rPr>
          <w:fldChar w:fldCharType="begin"/>
        </w:r>
        <w:r>
          <w:rPr>
            <w:noProof/>
            <w:webHidden/>
          </w:rPr>
          <w:instrText xml:space="preserve"> PAGEREF _Toc211003191 \h </w:instrText>
        </w:r>
        <w:r>
          <w:rPr>
            <w:noProof/>
            <w:webHidden/>
          </w:rPr>
        </w:r>
        <w:r>
          <w:rPr>
            <w:noProof/>
            <w:webHidden/>
          </w:rPr>
          <w:fldChar w:fldCharType="separate"/>
        </w:r>
        <w:r w:rsidR="0070707F">
          <w:rPr>
            <w:noProof/>
            <w:webHidden/>
          </w:rPr>
          <w:t>38</w:t>
        </w:r>
        <w:r>
          <w:rPr>
            <w:noProof/>
            <w:webHidden/>
          </w:rPr>
          <w:fldChar w:fldCharType="end"/>
        </w:r>
      </w:hyperlink>
    </w:p>
    <w:p w14:paraId="7E2CC784" w14:textId="37E5AAFB"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2" w:history="1">
        <w:r w:rsidRPr="00887DEB">
          <w:rPr>
            <w:rStyle w:val="Kpr"/>
            <w:noProof/>
          </w:rPr>
          <w:t>2.1.8.</w:t>
        </w:r>
        <w:r>
          <w:rPr>
            <w:rFonts w:asciiTheme="minorHAnsi" w:eastAsiaTheme="minorEastAsia" w:hAnsiTheme="minorHAnsi"/>
            <w:noProof/>
            <w:sz w:val="24"/>
            <w:lang w:eastAsia="tr-TR"/>
          </w:rPr>
          <w:tab/>
        </w:r>
        <w:r w:rsidRPr="00887DEB">
          <w:rPr>
            <w:rStyle w:val="Kpr"/>
            <w:noProof/>
          </w:rPr>
          <w:t>Atık Yönetimi</w:t>
        </w:r>
        <w:r>
          <w:rPr>
            <w:noProof/>
            <w:webHidden/>
          </w:rPr>
          <w:tab/>
        </w:r>
        <w:r>
          <w:rPr>
            <w:noProof/>
            <w:webHidden/>
          </w:rPr>
          <w:fldChar w:fldCharType="begin"/>
        </w:r>
        <w:r>
          <w:rPr>
            <w:noProof/>
            <w:webHidden/>
          </w:rPr>
          <w:instrText xml:space="preserve"> PAGEREF _Toc211003192 \h </w:instrText>
        </w:r>
        <w:r>
          <w:rPr>
            <w:noProof/>
            <w:webHidden/>
          </w:rPr>
        </w:r>
        <w:r>
          <w:rPr>
            <w:noProof/>
            <w:webHidden/>
          </w:rPr>
          <w:fldChar w:fldCharType="separate"/>
        </w:r>
        <w:r w:rsidR="0070707F">
          <w:rPr>
            <w:noProof/>
            <w:webHidden/>
          </w:rPr>
          <w:t>41</w:t>
        </w:r>
        <w:r>
          <w:rPr>
            <w:noProof/>
            <w:webHidden/>
          </w:rPr>
          <w:fldChar w:fldCharType="end"/>
        </w:r>
      </w:hyperlink>
    </w:p>
    <w:p w14:paraId="16EF10C3" w14:textId="00DD4265"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193" w:history="1">
        <w:r w:rsidRPr="00887DEB">
          <w:rPr>
            <w:rStyle w:val="Kpr"/>
            <w:noProof/>
          </w:rPr>
          <w:t>2.2.</w:t>
        </w:r>
        <w:r>
          <w:rPr>
            <w:rFonts w:asciiTheme="minorHAnsi" w:eastAsiaTheme="minorEastAsia" w:hAnsiTheme="minorHAnsi"/>
            <w:noProof/>
            <w:sz w:val="24"/>
            <w:lang w:eastAsia="tr-TR"/>
          </w:rPr>
          <w:tab/>
        </w:r>
        <w:r w:rsidRPr="00887DEB">
          <w:rPr>
            <w:rStyle w:val="Kpr"/>
            <w:noProof/>
          </w:rPr>
          <w:t>Sosyal Mevcut Durum</w:t>
        </w:r>
        <w:r>
          <w:rPr>
            <w:noProof/>
            <w:webHidden/>
          </w:rPr>
          <w:tab/>
        </w:r>
        <w:r>
          <w:rPr>
            <w:noProof/>
            <w:webHidden/>
          </w:rPr>
          <w:fldChar w:fldCharType="begin"/>
        </w:r>
        <w:r>
          <w:rPr>
            <w:noProof/>
            <w:webHidden/>
          </w:rPr>
          <w:instrText xml:space="preserve"> PAGEREF _Toc211003193 \h </w:instrText>
        </w:r>
        <w:r>
          <w:rPr>
            <w:noProof/>
            <w:webHidden/>
          </w:rPr>
        </w:r>
        <w:r>
          <w:rPr>
            <w:noProof/>
            <w:webHidden/>
          </w:rPr>
          <w:fldChar w:fldCharType="separate"/>
        </w:r>
        <w:r w:rsidR="0070707F">
          <w:rPr>
            <w:noProof/>
            <w:webHidden/>
          </w:rPr>
          <w:t>44</w:t>
        </w:r>
        <w:r>
          <w:rPr>
            <w:noProof/>
            <w:webHidden/>
          </w:rPr>
          <w:fldChar w:fldCharType="end"/>
        </w:r>
      </w:hyperlink>
    </w:p>
    <w:p w14:paraId="6C62BB6A" w14:textId="4348BCB0"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4" w:history="1">
        <w:r w:rsidRPr="00887DEB">
          <w:rPr>
            <w:rStyle w:val="Kpr"/>
            <w:noProof/>
          </w:rPr>
          <w:t>2.2.1.</w:t>
        </w:r>
        <w:r>
          <w:rPr>
            <w:rFonts w:asciiTheme="minorHAnsi" w:eastAsiaTheme="minorEastAsia" w:hAnsiTheme="minorHAnsi"/>
            <w:noProof/>
            <w:sz w:val="24"/>
            <w:lang w:eastAsia="tr-TR"/>
          </w:rPr>
          <w:tab/>
        </w:r>
        <w:r w:rsidRPr="00887DEB">
          <w:rPr>
            <w:rStyle w:val="Kpr"/>
            <w:noProof/>
          </w:rPr>
          <w:t>Tekirdağ İli Nüfus Durumu</w:t>
        </w:r>
        <w:r>
          <w:rPr>
            <w:noProof/>
            <w:webHidden/>
          </w:rPr>
          <w:tab/>
        </w:r>
        <w:r>
          <w:rPr>
            <w:noProof/>
            <w:webHidden/>
          </w:rPr>
          <w:fldChar w:fldCharType="begin"/>
        </w:r>
        <w:r>
          <w:rPr>
            <w:noProof/>
            <w:webHidden/>
          </w:rPr>
          <w:instrText xml:space="preserve"> PAGEREF _Toc211003194 \h </w:instrText>
        </w:r>
        <w:r>
          <w:rPr>
            <w:noProof/>
            <w:webHidden/>
          </w:rPr>
        </w:r>
        <w:r>
          <w:rPr>
            <w:noProof/>
            <w:webHidden/>
          </w:rPr>
          <w:fldChar w:fldCharType="separate"/>
        </w:r>
        <w:r w:rsidR="0070707F">
          <w:rPr>
            <w:noProof/>
            <w:webHidden/>
          </w:rPr>
          <w:t>44</w:t>
        </w:r>
        <w:r>
          <w:rPr>
            <w:noProof/>
            <w:webHidden/>
          </w:rPr>
          <w:fldChar w:fldCharType="end"/>
        </w:r>
      </w:hyperlink>
    </w:p>
    <w:p w14:paraId="22BCC2A7" w14:textId="587B74EB"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5" w:history="1">
        <w:r w:rsidRPr="00887DEB">
          <w:rPr>
            <w:rStyle w:val="Kpr"/>
            <w:noProof/>
          </w:rPr>
          <w:t>2.2.2.</w:t>
        </w:r>
        <w:r>
          <w:rPr>
            <w:rFonts w:asciiTheme="minorHAnsi" w:eastAsiaTheme="minorEastAsia" w:hAnsiTheme="minorHAnsi"/>
            <w:noProof/>
            <w:sz w:val="24"/>
            <w:lang w:eastAsia="tr-TR"/>
          </w:rPr>
          <w:tab/>
        </w:r>
        <w:r w:rsidRPr="00887DEB">
          <w:rPr>
            <w:rStyle w:val="Kpr"/>
            <w:noProof/>
          </w:rPr>
          <w:t>Tekirdağ İlinde Eğitim</w:t>
        </w:r>
        <w:r>
          <w:rPr>
            <w:noProof/>
            <w:webHidden/>
          </w:rPr>
          <w:tab/>
        </w:r>
        <w:r>
          <w:rPr>
            <w:noProof/>
            <w:webHidden/>
          </w:rPr>
          <w:fldChar w:fldCharType="begin"/>
        </w:r>
        <w:r>
          <w:rPr>
            <w:noProof/>
            <w:webHidden/>
          </w:rPr>
          <w:instrText xml:space="preserve"> PAGEREF _Toc211003195 \h </w:instrText>
        </w:r>
        <w:r>
          <w:rPr>
            <w:noProof/>
            <w:webHidden/>
          </w:rPr>
        </w:r>
        <w:r>
          <w:rPr>
            <w:noProof/>
            <w:webHidden/>
          </w:rPr>
          <w:fldChar w:fldCharType="separate"/>
        </w:r>
        <w:r w:rsidR="0070707F">
          <w:rPr>
            <w:noProof/>
            <w:webHidden/>
          </w:rPr>
          <w:t>46</w:t>
        </w:r>
        <w:r>
          <w:rPr>
            <w:noProof/>
            <w:webHidden/>
          </w:rPr>
          <w:fldChar w:fldCharType="end"/>
        </w:r>
      </w:hyperlink>
    </w:p>
    <w:p w14:paraId="3E843EEF" w14:textId="13413D88"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6" w:history="1">
        <w:r w:rsidRPr="00887DEB">
          <w:rPr>
            <w:rStyle w:val="Kpr"/>
            <w:noProof/>
          </w:rPr>
          <w:t>2.2.3.</w:t>
        </w:r>
        <w:r>
          <w:rPr>
            <w:rFonts w:asciiTheme="minorHAnsi" w:eastAsiaTheme="minorEastAsia" w:hAnsiTheme="minorHAnsi"/>
            <w:noProof/>
            <w:sz w:val="24"/>
            <w:lang w:eastAsia="tr-TR"/>
          </w:rPr>
          <w:tab/>
        </w:r>
        <w:r w:rsidRPr="00887DEB">
          <w:rPr>
            <w:rStyle w:val="Kpr"/>
            <w:noProof/>
          </w:rPr>
          <w:t>Tekirdağ İlinin Sosyo-Ekonomik Durumu</w:t>
        </w:r>
        <w:r>
          <w:rPr>
            <w:noProof/>
            <w:webHidden/>
          </w:rPr>
          <w:tab/>
        </w:r>
        <w:r>
          <w:rPr>
            <w:noProof/>
            <w:webHidden/>
          </w:rPr>
          <w:fldChar w:fldCharType="begin"/>
        </w:r>
        <w:r>
          <w:rPr>
            <w:noProof/>
            <w:webHidden/>
          </w:rPr>
          <w:instrText xml:space="preserve"> PAGEREF _Toc211003196 \h </w:instrText>
        </w:r>
        <w:r>
          <w:rPr>
            <w:noProof/>
            <w:webHidden/>
          </w:rPr>
        </w:r>
        <w:r>
          <w:rPr>
            <w:noProof/>
            <w:webHidden/>
          </w:rPr>
          <w:fldChar w:fldCharType="separate"/>
        </w:r>
        <w:r w:rsidR="0070707F">
          <w:rPr>
            <w:noProof/>
            <w:webHidden/>
          </w:rPr>
          <w:t>49</w:t>
        </w:r>
        <w:r>
          <w:rPr>
            <w:noProof/>
            <w:webHidden/>
          </w:rPr>
          <w:fldChar w:fldCharType="end"/>
        </w:r>
      </w:hyperlink>
    </w:p>
    <w:p w14:paraId="726F2E7D" w14:textId="48E23BEF"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7" w:history="1">
        <w:r w:rsidRPr="00887DEB">
          <w:rPr>
            <w:rStyle w:val="Kpr"/>
            <w:noProof/>
          </w:rPr>
          <w:t>2.2.4.</w:t>
        </w:r>
        <w:r>
          <w:rPr>
            <w:rFonts w:asciiTheme="minorHAnsi" w:eastAsiaTheme="minorEastAsia" w:hAnsiTheme="minorHAnsi"/>
            <w:noProof/>
            <w:sz w:val="24"/>
            <w:lang w:eastAsia="tr-TR"/>
          </w:rPr>
          <w:tab/>
        </w:r>
        <w:r w:rsidRPr="00887DEB">
          <w:rPr>
            <w:rStyle w:val="Kpr"/>
            <w:noProof/>
          </w:rPr>
          <w:t>Hassas Gruplar</w:t>
        </w:r>
        <w:r>
          <w:rPr>
            <w:noProof/>
            <w:webHidden/>
          </w:rPr>
          <w:tab/>
        </w:r>
        <w:r>
          <w:rPr>
            <w:noProof/>
            <w:webHidden/>
          </w:rPr>
          <w:fldChar w:fldCharType="begin"/>
        </w:r>
        <w:r>
          <w:rPr>
            <w:noProof/>
            <w:webHidden/>
          </w:rPr>
          <w:instrText xml:space="preserve"> PAGEREF _Toc211003197 \h </w:instrText>
        </w:r>
        <w:r>
          <w:rPr>
            <w:noProof/>
            <w:webHidden/>
          </w:rPr>
        </w:r>
        <w:r>
          <w:rPr>
            <w:noProof/>
            <w:webHidden/>
          </w:rPr>
          <w:fldChar w:fldCharType="separate"/>
        </w:r>
        <w:r w:rsidR="0070707F">
          <w:rPr>
            <w:noProof/>
            <w:webHidden/>
          </w:rPr>
          <w:t>52</w:t>
        </w:r>
        <w:r>
          <w:rPr>
            <w:noProof/>
            <w:webHidden/>
          </w:rPr>
          <w:fldChar w:fldCharType="end"/>
        </w:r>
      </w:hyperlink>
    </w:p>
    <w:p w14:paraId="2E575F2E" w14:textId="2A221C23"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8" w:history="1">
        <w:r w:rsidRPr="00887DEB">
          <w:rPr>
            <w:rStyle w:val="Kpr"/>
            <w:noProof/>
          </w:rPr>
          <w:t>2.2.5.</w:t>
        </w:r>
        <w:r>
          <w:rPr>
            <w:rFonts w:asciiTheme="minorHAnsi" w:eastAsiaTheme="minorEastAsia" w:hAnsiTheme="minorHAnsi"/>
            <w:noProof/>
            <w:sz w:val="24"/>
            <w:lang w:eastAsia="tr-TR"/>
          </w:rPr>
          <w:tab/>
        </w:r>
        <w:r w:rsidRPr="00887DEB">
          <w:rPr>
            <w:rStyle w:val="Kpr"/>
            <w:noProof/>
          </w:rPr>
          <w:t>Kültürel Miras</w:t>
        </w:r>
        <w:r>
          <w:rPr>
            <w:noProof/>
            <w:webHidden/>
          </w:rPr>
          <w:tab/>
        </w:r>
        <w:r>
          <w:rPr>
            <w:noProof/>
            <w:webHidden/>
          </w:rPr>
          <w:fldChar w:fldCharType="begin"/>
        </w:r>
        <w:r>
          <w:rPr>
            <w:noProof/>
            <w:webHidden/>
          </w:rPr>
          <w:instrText xml:space="preserve"> PAGEREF _Toc211003198 \h </w:instrText>
        </w:r>
        <w:r>
          <w:rPr>
            <w:noProof/>
            <w:webHidden/>
          </w:rPr>
        </w:r>
        <w:r>
          <w:rPr>
            <w:noProof/>
            <w:webHidden/>
          </w:rPr>
          <w:fldChar w:fldCharType="separate"/>
        </w:r>
        <w:r w:rsidR="0070707F">
          <w:rPr>
            <w:noProof/>
            <w:webHidden/>
          </w:rPr>
          <w:t>54</w:t>
        </w:r>
        <w:r>
          <w:rPr>
            <w:noProof/>
            <w:webHidden/>
          </w:rPr>
          <w:fldChar w:fldCharType="end"/>
        </w:r>
      </w:hyperlink>
    </w:p>
    <w:p w14:paraId="68EB4598" w14:textId="799E3C29"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199" w:history="1">
        <w:r w:rsidRPr="00887DEB">
          <w:rPr>
            <w:rStyle w:val="Kpr"/>
            <w:noProof/>
          </w:rPr>
          <w:t>2.2.6.</w:t>
        </w:r>
        <w:r>
          <w:rPr>
            <w:rFonts w:asciiTheme="minorHAnsi" w:eastAsiaTheme="minorEastAsia" w:hAnsiTheme="minorHAnsi"/>
            <w:noProof/>
            <w:sz w:val="24"/>
            <w:lang w:eastAsia="tr-TR"/>
          </w:rPr>
          <w:tab/>
        </w:r>
        <w:r w:rsidRPr="00887DEB">
          <w:rPr>
            <w:rStyle w:val="Kpr"/>
            <w:noProof/>
          </w:rPr>
          <w:t>Tekirdağ İlinde Sağlık Durumu</w:t>
        </w:r>
        <w:r>
          <w:rPr>
            <w:noProof/>
            <w:webHidden/>
          </w:rPr>
          <w:tab/>
        </w:r>
        <w:r>
          <w:rPr>
            <w:noProof/>
            <w:webHidden/>
          </w:rPr>
          <w:fldChar w:fldCharType="begin"/>
        </w:r>
        <w:r>
          <w:rPr>
            <w:noProof/>
            <w:webHidden/>
          </w:rPr>
          <w:instrText xml:space="preserve"> PAGEREF _Toc211003199 \h </w:instrText>
        </w:r>
        <w:r>
          <w:rPr>
            <w:noProof/>
            <w:webHidden/>
          </w:rPr>
        </w:r>
        <w:r>
          <w:rPr>
            <w:noProof/>
            <w:webHidden/>
          </w:rPr>
          <w:fldChar w:fldCharType="separate"/>
        </w:r>
        <w:r w:rsidR="0070707F">
          <w:rPr>
            <w:noProof/>
            <w:webHidden/>
          </w:rPr>
          <w:t>58</w:t>
        </w:r>
        <w:r>
          <w:rPr>
            <w:noProof/>
            <w:webHidden/>
          </w:rPr>
          <w:fldChar w:fldCharType="end"/>
        </w:r>
      </w:hyperlink>
    </w:p>
    <w:p w14:paraId="24D9C8EA" w14:textId="4676DBBE"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00" w:history="1">
        <w:r w:rsidRPr="00887DEB">
          <w:rPr>
            <w:rStyle w:val="Kpr"/>
            <w:noProof/>
          </w:rPr>
          <w:t>2.2.7.</w:t>
        </w:r>
        <w:r>
          <w:rPr>
            <w:rFonts w:asciiTheme="minorHAnsi" w:eastAsiaTheme="minorEastAsia" w:hAnsiTheme="minorHAnsi"/>
            <w:noProof/>
            <w:sz w:val="24"/>
            <w:lang w:eastAsia="tr-TR"/>
          </w:rPr>
          <w:tab/>
        </w:r>
        <w:r w:rsidRPr="00887DEB">
          <w:rPr>
            <w:rStyle w:val="Kpr"/>
            <w:noProof/>
          </w:rPr>
          <w:t>Tekirdağ İli Tarım, Hayvancılık ve Sanayi</w:t>
        </w:r>
        <w:r>
          <w:rPr>
            <w:noProof/>
            <w:webHidden/>
          </w:rPr>
          <w:tab/>
        </w:r>
        <w:r>
          <w:rPr>
            <w:noProof/>
            <w:webHidden/>
          </w:rPr>
          <w:fldChar w:fldCharType="begin"/>
        </w:r>
        <w:r>
          <w:rPr>
            <w:noProof/>
            <w:webHidden/>
          </w:rPr>
          <w:instrText xml:space="preserve"> PAGEREF _Toc211003200 \h </w:instrText>
        </w:r>
        <w:r>
          <w:rPr>
            <w:noProof/>
            <w:webHidden/>
          </w:rPr>
        </w:r>
        <w:r>
          <w:rPr>
            <w:noProof/>
            <w:webHidden/>
          </w:rPr>
          <w:fldChar w:fldCharType="separate"/>
        </w:r>
        <w:r w:rsidR="0070707F">
          <w:rPr>
            <w:noProof/>
            <w:webHidden/>
          </w:rPr>
          <w:t>61</w:t>
        </w:r>
        <w:r>
          <w:rPr>
            <w:noProof/>
            <w:webHidden/>
          </w:rPr>
          <w:fldChar w:fldCharType="end"/>
        </w:r>
      </w:hyperlink>
    </w:p>
    <w:p w14:paraId="51FD73AD" w14:textId="58D8E2C3"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01" w:history="1">
        <w:r w:rsidRPr="00887DEB">
          <w:rPr>
            <w:rStyle w:val="Kpr"/>
            <w:noProof/>
          </w:rPr>
          <w:t>2.2.8.</w:t>
        </w:r>
        <w:r>
          <w:rPr>
            <w:rFonts w:asciiTheme="minorHAnsi" w:eastAsiaTheme="minorEastAsia" w:hAnsiTheme="minorHAnsi"/>
            <w:noProof/>
            <w:sz w:val="24"/>
            <w:lang w:eastAsia="tr-TR"/>
          </w:rPr>
          <w:tab/>
        </w:r>
        <w:r w:rsidRPr="00887DEB">
          <w:rPr>
            <w:rStyle w:val="Kpr"/>
            <w:noProof/>
          </w:rPr>
          <w:t>Tekirdağ İlinde Emeklilik Durumu</w:t>
        </w:r>
        <w:r>
          <w:rPr>
            <w:noProof/>
            <w:webHidden/>
          </w:rPr>
          <w:tab/>
        </w:r>
        <w:r>
          <w:rPr>
            <w:noProof/>
            <w:webHidden/>
          </w:rPr>
          <w:fldChar w:fldCharType="begin"/>
        </w:r>
        <w:r>
          <w:rPr>
            <w:noProof/>
            <w:webHidden/>
          </w:rPr>
          <w:instrText xml:space="preserve"> PAGEREF _Toc211003201 \h </w:instrText>
        </w:r>
        <w:r>
          <w:rPr>
            <w:noProof/>
            <w:webHidden/>
          </w:rPr>
        </w:r>
        <w:r>
          <w:rPr>
            <w:noProof/>
            <w:webHidden/>
          </w:rPr>
          <w:fldChar w:fldCharType="separate"/>
        </w:r>
        <w:r w:rsidR="0070707F">
          <w:rPr>
            <w:noProof/>
            <w:webHidden/>
          </w:rPr>
          <w:t>68</w:t>
        </w:r>
        <w:r>
          <w:rPr>
            <w:noProof/>
            <w:webHidden/>
          </w:rPr>
          <w:fldChar w:fldCharType="end"/>
        </w:r>
      </w:hyperlink>
    </w:p>
    <w:p w14:paraId="034B964F" w14:textId="13802B68" w:rsidR="00FA67B2" w:rsidRDefault="00FA67B2">
      <w:pPr>
        <w:pStyle w:val="T1"/>
        <w:tabs>
          <w:tab w:val="left" w:pos="440"/>
          <w:tab w:val="right" w:leader="dot" w:pos="9062"/>
        </w:tabs>
        <w:rPr>
          <w:rFonts w:asciiTheme="minorHAnsi" w:eastAsiaTheme="minorEastAsia" w:hAnsiTheme="minorHAnsi"/>
          <w:noProof/>
          <w:sz w:val="24"/>
          <w:lang w:eastAsia="tr-TR"/>
        </w:rPr>
      </w:pPr>
      <w:hyperlink w:anchor="_Toc211003202" w:history="1">
        <w:r w:rsidRPr="00887DEB">
          <w:rPr>
            <w:rStyle w:val="Kpr"/>
            <w:noProof/>
          </w:rPr>
          <w:t>3.</w:t>
        </w:r>
        <w:r>
          <w:rPr>
            <w:rFonts w:asciiTheme="minorHAnsi" w:eastAsiaTheme="minorEastAsia" w:hAnsiTheme="minorHAnsi"/>
            <w:noProof/>
            <w:sz w:val="24"/>
            <w:lang w:eastAsia="tr-TR"/>
          </w:rPr>
          <w:tab/>
        </w:r>
        <w:r w:rsidRPr="00887DEB">
          <w:rPr>
            <w:rStyle w:val="Kpr"/>
            <w:noProof/>
          </w:rPr>
          <w:t>POTANSİYEL ÇEVRESEL, SOSYAL VE POTANSİYEL İŞGÜCÜ RİSKLERİNİN VE ETKİLERİNİN DEĞERLENDİRİLMESİ</w:t>
        </w:r>
        <w:r>
          <w:rPr>
            <w:noProof/>
            <w:webHidden/>
          </w:rPr>
          <w:tab/>
        </w:r>
        <w:r>
          <w:rPr>
            <w:noProof/>
            <w:webHidden/>
          </w:rPr>
          <w:fldChar w:fldCharType="begin"/>
        </w:r>
        <w:r>
          <w:rPr>
            <w:noProof/>
            <w:webHidden/>
          </w:rPr>
          <w:instrText xml:space="preserve"> PAGEREF _Toc211003202 \h </w:instrText>
        </w:r>
        <w:r>
          <w:rPr>
            <w:noProof/>
            <w:webHidden/>
          </w:rPr>
        </w:r>
        <w:r>
          <w:rPr>
            <w:noProof/>
            <w:webHidden/>
          </w:rPr>
          <w:fldChar w:fldCharType="separate"/>
        </w:r>
        <w:r w:rsidR="0070707F">
          <w:rPr>
            <w:noProof/>
            <w:webHidden/>
          </w:rPr>
          <w:t>68</w:t>
        </w:r>
        <w:r>
          <w:rPr>
            <w:noProof/>
            <w:webHidden/>
          </w:rPr>
          <w:fldChar w:fldCharType="end"/>
        </w:r>
      </w:hyperlink>
    </w:p>
    <w:p w14:paraId="05D1FBBE" w14:textId="370E0315"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03" w:history="1">
        <w:r w:rsidRPr="00887DEB">
          <w:rPr>
            <w:rStyle w:val="Kpr"/>
            <w:noProof/>
          </w:rPr>
          <w:t>3.1.</w:t>
        </w:r>
        <w:r>
          <w:rPr>
            <w:rFonts w:asciiTheme="minorHAnsi" w:eastAsiaTheme="minorEastAsia" w:hAnsiTheme="minorHAnsi"/>
            <w:noProof/>
            <w:sz w:val="24"/>
            <w:lang w:eastAsia="tr-TR"/>
          </w:rPr>
          <w:tab/>
        </w:r>
        <w:r w:rsidRPr="00887DEB">
          <w:rPr>
            <w:rStyle w:val="Kpr"/>
            <w:noProof/>
          </w:rPr>
          <w:t>Potansiyel Çevresel ve Sosyal Riskler ve Etkiler</w:t>
        </w:r>
        <w:r>
          <w:rPr>
            <w:noProof/>
            <w:webHidden/>
          </w:rPr>
          <w:tab/>
        </w:r>
        <w:r>
          <w:rPr>
            <w:noProof/>
            <w:webHidden/>
          </w:rPr>
          <w:fldChar w:fldCharType="begin"/>
        </w:r>
        <w:r>
          <w:rPr>
            <w:noProof/>
            <w:webHidden/>
          </w:rPr>
          <w:instrText xml:space="preserve"> PAGEREF _Toc211003203 \h </w:instrText>
        </w:r>
        <w:r>
          <w:rPr>
            <w:noProof/>
            <w:webHidden/>
          </w:rPr>
        </w:r>
        <w:r>
          <w:rPr>
            <w:noProof/>
            <w:webHidden/>
          </w:rPr>
          <w:fldChar w:fldCharType="separate"/>
        </w:r>
        <w:r w:rsidR="0070707F">
          <w:rPr>
            <w:noProof/>
            <w:webHidden/>
          </w:rPr>
          <w:t>69</w:t>
        </w:r>
        <w:r>
          <w:rPr>
            <w:noProof/>
            <w:webHidden/>
          </w:rPr>
          <w:fldChar w:fldCharType="end"/>
        </w:r>
      </w:hyperlink>
    </w:p>
    <w:p w14:paraId="63B34D7D" w14:textId="2F990F5A"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04" w:history="1">
        <w:r w:rsidRPr="00887DEB">
          <w:rPr>
            <w:rStyle w:val="Kpr"/>
            <w:noProof/>
          </w:rPr>
          <w:t>3.2.</w:t>
        </w:r>
        <w:r>
          <w:rPr>
            <w:rFonts w:asciiTheme="minorHAnsi" w:eastAsiaTheme="minorEastAsia" w:hAnsiTheme="minorHAnsi"/>
            <w:noProof/>
            <w:sz w:val="24"/>
            <w:lang w:eastAsia="tr-TR"/>
          </w:rPr>
          <w:tab/>
        </w:r>
        <w:r w:rsidRPr="00887DEB">
          <w:rPr>
            <w:rStyle w:val="Kpr"/>
            <w:noProof/>
          </w:rPr>
          <w:t>Önemli Potansiyel İşgücü Risklerinin Değerlendirilmesi</w:t>
        </w:r>
        <w:r>
          <w:rPr>
            <w:noProof/>
            <w:webHidden/>
          </w:rPr>
          <w:tab/>
        </w:r>
        <w:r>
          <w:rPr>
            <w:noProof/>
            <w:webHidden/>
          </w:rPr>
          <w:fldChar w:fldCharType="begin"/>
        </w:r>
        <w:r>
          <w:rPr>
            <w:noProof/>
            <w:webHidden/>
          </w:rPr>
          <w:instrText xml:space="preserve"> PAGEREF _Toc211003204 \h </w:instrText>
        </w:r>
        <w:r>
          <w:rPr>
            <w:noProof/>
            <w:webHidden/>
          </w:rPr>
        </w:r>
        <w:r>
          <w:rPr>
            <w:noProof/>
            <w:webHidden/>
          </w:rPr>
          <w:fldChar w:fldCharType="separate"/>
        </w:r>
        <w:r w:rsidR="0070707F">
          <w:rPr>
            <w:noProof/>
            <w:webHidden/>
          </w:rPr>
          <w:t>70</w:t>
        </w:r>
        <w:r>
          <w:rPr>
            <w:noProof/>
            <w:webHidden/>
          </w:rPr>
          <w:fldChar w:fldCharType="end"/>
        </w:r>
      </w:hyperlink>
    </w:p>
    <w:p w14:paraId="70B09E59" w14:textId="1DEEB78E" w:rsidR="00FA67B2" w:rsidRDefault="00FA67B2">
      <w:pPr>
        <w:pStyle w:val="T1"/>
        <w:tabs>
          <w:tab w:val="left" w:pos="440"/>
          <w:tab w:val="right" w:leader="dot" w:pos="9062"/>
        </w:tabs>
        <w:rPr>
          <w:rFonts w:asciiTheme="minorHAnsi" w:eastAsiaTheme="minorEastAsia" w:hAnsiTheme="minorHAnsi"/>
          <w:noProof/>
          <w:sz w:val="24"/>
          <w:lang w:eastAsia="tr-TR"/>
        </w:rPr>
      </w:pPr>
      <w:hyperlink w:anchor="_Toc211003205" w:history="1">
        <w:r w:rsidRPr="00887DEB">
          <w:rPr>
            <w:rStyle w:val="Kpr"/>
            <w:noProof/>
          </w:rPr>
          <w:t>4.</w:t>
        </w:r>
        <w:r>
          <w:rPr>
            <w:rFonts w:asciiTheme="minorHAnsi" w:eastAsiaTheme="minorEastAsia" w:hAnsiTheme="minorHAnsi"/>
            <w:noProof/>
            <w:sz w:val="24"/>
            <w:lang w:eastAsia="tr-TR"/>
          </w:rPr>
          <w:tab/>
        </w:r>
        <w:r w:rsidRPr="00887DEB">
          <w:rPr>
            <w:rStyle w:val="Kpr"/>
            <w:noProof/>
          </w:rPr>
          <w:t>ALT PROJE TARAMA SÜRECİ</w:t>
        </w:r>
        <w:r>
          <w:rPr>
            <w:noProof/>
            <w:webHidden/>
          </w:rPr>
          <w:tab/>
        </w:r>
        <w:r>
          <w:rPr>
            <w:noProof/>
            <w:webHidden/>
          </w:rPr>
          <w:fldChar w:fldCharType="begin"/>
        </w:r>
        <w:r>
          <w:rPr>
            <w:noProof/>
            <w:webHidden/>
          </w:rPr>
          <w:instrText xml:space="preserve"> PAGEREF _Toc211003205 \h </w:instrText>
        </w:r>
        <w:r>
          <w:rPr>
            <w:noProof/>
            <w:webHidden/>
          </w:rPr>
        </w:r>
        <w:r>
          <w:rPr>
            <w:noProof/>
            <w:webHidden/>
          </w:rPr>
          <w:fldChar w:fldCharType="separate"/>
        </w:r>
        <w:r w:rsidR="0070707F">
          <w:rPr>
            <w:noProof/>
            <w:webHidden/>
          </w:rPr>
          <w:t>72</w:t>
        </w:r>
        <w:r>
          <w:rPr>
            <w:noProof/>
            <w:webHidden/>
          </w:rPr>
          <w:fldChar w:fldCharType="end"/>
        </w:r>
      </w:hyperlink>
    </w:p>
    <w:p w14:paraId="42B7A71B" w14:textId="6A047D7A" w:rsidR="00FA67B2" w:rsidRDefault="00FA67B2">
      <w:pPr>
        <w:pStyle w:val="T1"/>
        <w:tabs>
          <w:tab w:val="left" w:pos="440"/>
          <w:tab w:val="right" w:leader="dot" w:pos="9062"/>
        </w:tabs>
        <w:rPr>
          <w:rFonts w:asciiTheme="minorHAnsi" w:eastAsiaTheme="minorEastAsia" w:hAnsiTheme="minorHAnsi"/>
          <w:noProof/>
          <w:sz w:val="24"/>
          <w:lang w:eastAsia="tr-TR"/>
        </w:rPr>
      </w:pPr>
      <w:hyperlink w:anchor="_Toc211003206" w:history="1">
        <w:r w:rsidRPr="00887DEB">
          <w:rPr>
            <w:rStyle w:val="Kpr"/>
            <w:noProof/>
          </w:rPr>
          <w:t>5.</w:t>
        </w:r>
        <w:r>
          <w:rPr>
            <w:rFonts w:asciiTheme="minorHAnsi" w:eastAsiaTheme="minorEastAsia" w:hAnsiTheme="minorHAnsi"/>
            <w:noProof/>
            <w:sz w:val="24"/>
            <w:lang w:eastAsia="tr-TR"/>
          </w:rPr>
          <w:tab/>
        </w:r>
        <w:r w:rsidRPr="00887DEB">
          <w:rPr>
            <w:rStyle w:val="Kpr"/>
            <w:noProof/>
          </w:rPr>
          <w:t>ETKİ AZALTMA ÖNLEMLERİ</w:t>
        </w:r>
        <w:r>
          <w:rPr>
            <w:noProof/>
            <w:webHidden/>
          </w:rPr>
          <w:tab/>
        </w:r>
        <w:r>
          <w:rPr>
            <w:noProof/>
            <w:webHidden/>
          </w:rPr>
          <w:fldChar w:fldCharType="begin"/>
        </w:r>
        <w:r>
          <w:rPr>
            <w:noProof/>
            <w:webHidden/>
          </w:rPr>
          <w:instrText xml:space="preserve"> PAGEREF _Toc211003206 \h </w:instrText>
        </w:r>
        <w:r>
          <w:rPr>
            <w:noProof/>
            <w:webHidden/>
          </w:rPr>
        </w:r>
        <w:r>
          <w:rPr>
            <w:noProof/>
            <w:webHidden/>
          </w:rPr>
          <w:fldChar w:fldCharType="separate"/>
        </w:r>
        <w:r w:rsidR="0070707F">
          <w:rPr>
            <w:noProof/>
            <w:webHidden/>
          </w:rPr>
          <w:t>75</w:t>
        </w:r>
        <w:r>
          <w:rPr>
            <w:noProof/>
            <w:webHidden/>
          </w:rPr>
          <w:fldChar w:fldCharType="end"/>
        </w:r>
      </w:hyperlink>
    </w:p>
    <w:p w14:paraId="1A928A82" w14:textId="494EA8AE"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07" w:history="1">
        <w:r w:rsidRPr="00887DEB">
          <w:rPr>
            <w:rStyle w:val="Kpr"/>
            <w:noProof/>
          </w:rPr>
          <w:t>5.1.</w:t>
        </w:r>
        <w:r>
          <w:rPr>
            <w:rFonts w:asciiTheme="minorHAnsi" w:eastAsiaTheme="minorEastAsia" w:hAnsiTheme="minorHAnsi"/>
            <w:noProof/>
            <w:sz w:val="24"/>
            <w:lang w:eastAsia="tr-TR"/>
          </w:rPr>
          <w:tab/>
        </w:r>
        <w:r w:rsidRPr="00887DEB">
          <w:rPr>
            <w:rStyle w:val="Kpr"/>
            <w:noProof/>
          </w:rPr>
          <w:t>Azaltma Planı</w:t>
        </w:r>
        <w:r>
          <w:rPr>
            <w:noProof/>
            <w:webHidden/>
          </w:rPr>
          <w:tab/>
        </w:r>
        <w:r>
          <w:rPr>
            <w:noProof/>
            <w:webHidden/>
          </w:rPr>
          <w:fldChar w:fldCharType="begin"/>
        </w:r>
        <w:r>
          <w:rPr>
            <w:noProof/>
            <w:webHidden/>
          </w:rPr>
          <w:instrText xml:space="preserve"> PAGEREF _Toc211003207 \h </w:instrText>
        </w:r>
        <w:r>
          <w:rPr>
            <w:noProof/>
            <w:webHidden/>
          </w:rPr>
        </w:r>
        <w:r>
          <w:rPr>
            <w:noProof/>
            <w:webHidden/>
          </w:rPr>
          <w:fldChar w:fldCharType="separate"/>
        </w:r>
        <w:r w:rsidR="0070707F">
          <w:rPr>
            <w:noProof/>
            <w:webHidden/>
          </w:rPr>
          <w:t>76</w:t>
        </w:r>
        <w:r>
          <w:rPr>
            <w:noProof/>
            <w:webHidden/>
          </w:rPr>
          <w:fldChar w:fldCharType="end"/>
        </w:r>
      </w:hyperlink>
    </w:p>
    <w:p w14:paraId="02D84C96" w14:textId="69AA029C"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08" w:history="1">
        <w:r w:rsidRPr="00887DEB">
          <w:rPr>
            <w:rStyle w:val="Kpr"/>
            <w:noProof/>
          </w:rPr>
          <w:t>5.2.</w:t>
        </w:r>
        <w:r>
          <w:rPr>
            <w:rFonts w:asciiTheme="minorHAnsi" w:eastAsiaTheme="minorEastAsia" w:hAnsiTheme="minorHAnsi"/>
            <w:noProof/>
            <w:sz w:val="24"/>
            <w:lang w:eastAsia="tr-TR"/>
          </w:rPr>
          <w:tab/>
        </w:r>
        <w:r w:rsidRPr="00887DEB">
          <w:rPr>
            <w:rStyle w:val="Kpr"/>
            <w:noProof/>
          </w:rPr>
          <w:t>Roller ve Sorumluluklar</w:t>
        </w:r>
        <w:r>
          <w:rPr>
            <w:noProof/>
            <w:webHidden/>
          </w:rPr>
          <w:tab/>
        </w:r>
        <w:r>
          <w:rPr>
            <w:noProof/>
            <w:webHidden/>
          </w:rPr>
          <w:fldChar w:fldCharType="begin"/>
        </w:r>
        <w:r>
          <w:rPr>
            <w:noProof/>
            <w:webHidden/>
          </w:rPr>
          <w:instrText xml:space="preserve"> PAGEREF _Toc211003208 \h </w:instrText>
        </w:r>
        <w:r>
          <w:rPr>
            <w:noProof/>
            <w:webHidden/>
          </w:rPr>
        </w:r>
        <w:r>
          <w:rPr>
            <w:noProof/>
            <w:webHidden/>
          </w:rPr>
          <w:fldChar w:fldCharType="separate"/>
        </w:r>
        <w:r w:rsidR="0070707F">
          <w:rPr>
            <w:noProof/>
            <w:webHidden/>
          </w:rPr>
          <w:t>91</w:t>
        </w:r>
        <w:r>
          <w:rPr>
            <w:noProof/>
            <w:webHidden/>
          </w:rPr>
          <w:fldChar w:fldCharType="end"/>
        </w:r>
      </w:hyperlink>
    </w:p>
    <w:p w14:paraId="3EFEC22D" w14:textId="3A330DFD" w:rsidR="00FA67B2" w:rsidRDefault="00FA67B2">
      <w:pPr>
        <w:pStyle w:val="T1"/>
        <w:tabs>
          <w:tab w:val="left" w:pos="440"/>
          <w:tab w:val="right" w:leader="dot" w:pos="9062"/>
        </w:tabs>
        <w:rPr>
          <w:rFonts w:asciiTheme="minorHAnsi" w:eastAsiaTheme="minorEastAsia" w:hAnsiTheme="minorHAnsi"/>
          <w:noProof/>
          <w:sz w:val="24"/>
          <w:lang w:eastAsia="tr-TR"/>
        </w:rPr>
      </w:pPr>
      <w:hyperlink w:anchor="_Toc211003209" w:history="1">
        <w:r w:rsidRPr="00887DEB">
          <w:rPr>
            <w:rStyle w:val="Kpr"/>
            <w:noProof/>
          </w:rPr>
          <w:t>6.</w:t>
        </w:r>
        <w:r>
          <w:rPr>
            <w:rFonts w:asciiTheme="minorHAnsi" w:eastAsiaTheme="minorEastAsia" w:hAnsiTheme="minorHAnsi"/>
            <w:noProof/>
            <w:sz w:val="24"/>
            <w:lang w:eastAsia="tr-TR"/>
          </w:rPr>
          <w:tab/>
        </w:r>
        <w:r w:rsidRPr="00887DEB">
          <w:rPr>
            <w:rStyle w:val="Kpr"/>
            <w:noProof/>
          </w:rPr>
          <w:t>PAYDAŞ KATILIMI</w:t>
        </w:r>
        <w:r>
          <w:rPr>
            <w:noProof/>
            <w:webHidden/>
          </w:rPr>
          <w:tab/>
        </w:r>
        <w:r>
          <w:rPr>
            <w:noProof/>
            <w:webHidden/>
          </w:rPr>
          <w:fldChar w:fldCharType="begin"/>
        </w:r>
        <w:r>
          <w:rPr>
            <w:noProof/>
            <w:webHidden/>
          </w:rPr>
          <w:instrText xml:space="preserve"> PAGEREF _Toc211003209 \h </w:instrText>
        </w:r>
        <w:r>
          <w:rPr>
            <w:noProof/>
            <w:webHidden/>
          </w:rPr>
        </w:r>
        <w:r>
          <w:rPr>
            <w:noProof/>
            <w:webHidden/>
          </w:rPr>
          <w:fldChar w:fldCharType="separate"/>
        </w:r>
        <w:r w:rsidR="0070707F">
          <w:rPr>
            <w:noProof/>
            <w:webHidden/>
          </w:rPr>
          <w:t>95</w:t>
        </w:r>
        <w:r>
          <w:rPr>
            <w:noProof/>
            <w:webHidden/>
          </w:rPr>
          <w:fldChar w:fldCharType="end"/>
        </w:r>
      </w:hyperlink>
    </w:p>
    <w:p w14:paraId="4E6C0E38" w14:textId="53AC6B4A"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0" w:history="1">
        <w:r w:rsidRPr="00887DEB">
          <w:rPr>
            <w:rStyle w:val="Kpr"/>
            <w:noProof/>
          </w:rPr>
          <w:t>6.1.</w:t>
        </w:r>
        <w:r>
          <w:rPr>
            <w:rFonts w:asciiTheme="minorHAnsi" w:eastAsiaTheme="minorEastAsia" w:hAnsiTheme="minorHAnsi"/>
            <w:noProof/>
            <w:sz w:val="24"/>
            <w:lang w:eastAsia="tr-TR"/>
          </w:rPr>
          <w:tab/>
        </w:r>
        <w:r w:rsidRPr="00887DEB">
          <w:rPr>
            <w:rStyle w:val="Kpr"/>
            <w:noProof/>
          </w:rPr>
          <w:t xml:space="preserve">Paydaş Katılım Planı </w:t>
        </w:r>
        <w:r>
          <w:rPr>
            <w:noProof/>
            <w:webHidden/>
          </w:rPr>
          <w:tab/>
        </w:r>
        <w:r>
          <w:rPr>
            <w:noProof/>
            <w:webHidden/>
          </w:rPr>
          <w:fldChar w:fldCharType="begin"/>
        </w:r>
        <w:r>
          <w:rPr>
            <w:noProof/>
            <w:webHidden/>
          </w:rPr>
          <w:instrText xml:space="preserve"> PAGEREF _Toc211003210 \h </w:instrText>
        </w:r>
        <w:r>
          <w:rPr>
            <w:noProof/>
            <w:webHidden/>
          </w:rPr>
        </w:r>
        <w:r>
          <w:rPr>
            <w:noProof/>
            <w:webHidden/>
          </w:rPr>
          <w:fldChar w:fldCharType="separate"/>
        </w:r>
        <w:r w:rsidR="0070707F">
          <w:rPr>
            <w:noProof/>
            <w:webHidden/>
          </w:rPr>
          <w:t>95</w:t>
        </w:r>
        <w:r>
          <w:rPr>
            <w:noProof/>
            <w:webHidden/>
          </w:rPr>
          <w:fldChar w:fldCharType="end"/>
        </w:r>
      </w:hyperlink>
    </w:p>
    <w:p w14:paraId="226A4AF8" w14:textId="189CE18F" w:rsidR="00FA67B2" w:rsidRDefault="00FA67B2">
      <w:pPr>
        <w:pStyle w:val="T1"/>
        <w:tabs>
          <w:tab w:val="left" w:pos="440"/>
          <w:tab w:val="right" w:leader="dot" w:pos="9062"/>
        </w:tabs>
        <w:rPr>
          <w:rFonts w:asciiTheme="minorHAnsi" w:eastAsiaTheme="minorEastAsia" w:hAnsiTheme="minorHAnsi"/>
          <w:noProof/>
          <w:sz w:val="24"/>
          <w:lang w:eastAsia="tr-TR"/>
        </w:rPr>
      </w:pPr>
      <w:hyperlink w:anchor="_Toc211003211" w:history="1">
        <w:r w:rsidRPr="00887DEB">
          <w:rPr>
            <w:rStyle w:val="Kpr"/>
            <w:noProof/>
          </w:rPr>
          <w:t>7.</w:t>
        </w:r>
        <w:r>
          <w:rPr>
            <w:rFonts w:asciiTheme="minorHAnsi" w:eastAsiaTheme="minorEastAsia" w:hAnsiTheme="minorHAnsi"/>
            <w:noProof/>
            <w:sz w:val="24"/>
            <w:lang w:eastAsia="tr-TR"/>
          </w:rPr>
          <w:tab/>
        </w:r>
        <w:r w:rsidRPr="00887DEB">
          <w:rPr>
            <w:rStyle w:val="Kpr"/>
            <w:noProof/>
          </w:rPr>
          <w:t>ŞİKAYET MEKANİZMASI</w:t>
        </w:r>
        <w:r>
          <w:rPr>
            <w:noProof/>
            <w:webHidden/>
          </w:rPr>
          <w:tab/>
        </w:r>
        <w:r>
          <w:rPr>
            <w:noProof/>
            <w:webHidden/>
          </w:rPr>
          <w:fldChar w:fldCharType="begin"/>
        </w:r>
        <w:r>
          <w:rPr>
            <w:noProof/>
            <w:webHidden/>
          </w:rPr>
          <w:instrText xml:space="preserve"> PAGEREF _Toc211003211 \h </w:instrText>
        </w:r>
        <w:r>
          <w:rPr>
            <w:noProof/>
            <w:webHidden/>
          </w:rPr>
        </w:r>
        <w:r>
          <w:rPr>
            <w:noProof/>
            <w:webHidden/>
          </w:rPr>
          <w:fldChar w:fldCharType="separate"/>
        </w:r>
        <w:r w:rsidR="0070707F">
          <w:rPr>
            <w:noProof/>
            <w:webHidden/>
          </w:rPr>
          <w:t>95</w:t>
        </w:r>
        <w:r>
          <w:rPr>
            <w:noProof/>
            <w:webHidden/>
          </w:rPr>
          <w:fldChar w:fldCharType="end"/>
        </w:r>
      </w:hyperlink>
    </w:p>
    <w:p w14:paraId="62CAD0A7" w14:textId="5585DF19"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2" w:history="1">
        <w:r w:rsidRPr="00887DEB">
          <w:rPr>
            <w:rStyle w:val="Kpr"/>
            <w:noProof/>
          </w:rPr>
          <w:t>7.1.</w:t>
        </w:r>
        <w:r>
          <w:rPr>
            <w:rFonts w:asciiTheme="minorHAnsi" w:eastAsiaTheme="minorEastAsia" w:hAnsiTheme="minorHAnsi"/>
            <w:noProof/>
            <w:sz w:val="24"/>
            <w:lang w:eastAsia="tr-TR"/>
          </w:rPr>
          <w:tab/>
        </w:r>
        <w:r w:rsidRPr="00887DEB">
          <w:rPr>
            <w:rStyle w:val="Kpr"/>
            <w:noProof/>
          </w:rPr>
          <w:t>İşçi Şikayet Mekanizması</w:t>
        </w:r>
        <w:r>
          <w:rPr>
            <w:noProof/>
            <w:webHidden/>
          </w:rPr>
          <w:tab/>
        </w:r>
        <w:r>
          <w:rPr>
            <w:noProof/>
            <w:webHidden/>
          </w:rPr>
          <w:fldChar w:fldCharType="begin"/>
        </w:r>
        <w:r>
          <w:rPr>
            <w:noProof/>
            <w:webHidden/>
          </w:rPr>
          <w:instrText xml:space="preserve"> PAGEREF _Toc211003212 \h </w:instrText>
        </w:r>
        <w:r>
          <w:rPr>
            <w:noProof/>
            <w:webHidden/>
          </w:rPr>
        </w:r>
        <w:r>
          <w:rPr>
            <w:noProof/>
            <w:webHidden/>
          </w:rPr>
          <w:fldChar w:fldCharType="separate"/>
        </w:r>
        <w:r w:rsidR="0070707F">
          <w:rPr>
            <w:noProof/>
            <w:webHidden/>
          </w:rPr>
          <w:t>96</w:t>
        </w:r>
        <w:r>
          <w:rPr>
            <w:noProof/>
            <w:webHidden/>
          </w:rPr>
          <w:fldChar w:fldCharType="end"/>
        </w:r>
      </w:hyperlink>
    </w:p>
    <w:p w14:paraId="19B3783A" w14:textId="0BCCAC1C"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3" w:history="1">
        <w:r w:rsidRPr="00887DEB">
          <w:rPr>
            <w:rStyle w:val="Kpr"/>
            <w:noProof/>
          </w:rPr>
          <w:t>7.2.</w:t>
        </w:r>
        <w:r>
          <w:rPr>
            <w:rFonts w:asciiTheme="minorHAnsi" w:eastAsiaTheme="minorEastAsia" w:hAnsiTheme="minorHAnsi"/>
            <w:noProof/>
            <w:sz w:val="24"/>
            <w:lang w:eastAsia="tr-TR"/>
          </w:rPr>
          <w:tab/>
        </w:r>
        <w:r w:rsidRPr="00887DEB">
          <w:rPr>
            <w:rStyle w:val="Kpr"/>
            <w:noProof/>
          </w:rPr>
          <w:t>Şikayetlerin Alınması ve Kayıt Edilmesi</w:t>
        </w:r>
        <w:r>
          <w:rPr>
            <w:noProof/>
            <w:webHidden/>
          </w:rPr>
          <w:tab/>
        </w:r>
        <w:r>
          <w:rPr>
            <w:noProof/>
            <w:webHidden/>
          </w:rPr>
          <w:fldChar w:fldCharType="begin"/>
        </w:r>
        <w:r>
          <w:rPr>
            <w:noProof/>
            <w:webHidden/>
          </w:rPr>
          <w:instrText xml:space="preserve"> PAGEREF _Toc211003213 \h </w:instrText>
        </w:r>
        <w:r>
          <w:rPr>
            <w:noProof/>
            <w:webHidden/>
          </w:rPr>
        </w:r>
        <w:r>
          <w:rPr>
            <w:noProof/>
            <w:webHidden/>
          </w:rPr>
          <w:fldChar w:fldCharType="separate"/>
        </w:r>
        <w:r w:rsidR="0070707F">
          <w:rPr>
            <w:noProof/>
            <w:webHidden/>
          </w:rPr>
          <w:t>97</w:t>
        </w:r>
        <w:r>
          <w:rPr>
            <w:noProof/>
            <w:webHidden/>
          </w:rPr>
          <w:fldChar w:fldCharType="end"/>
        </w:r>
      </w:hyperlink>
    </w:p>
    <w:p w14:paraId="15180F95" w14:textId="45F36279"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4" w:history="1">
        <w:r w:rsidRPr="00887DEB">
          <w:rPr>
            <w:rStyle w:val="Kpr"/>
            <w:noProof/>
          </w:rPr>
          <w:t>7.3.</w:t>
        </w:r>
        <w:r>
          <w:rPr>
            <w:rFonts w:asciiTheme="minorHAnsi" w:eastAsiaTheme="minorEastAsia" w:hAnsiTheme="minorHAnsi"/>
            <w:noProof/>
            <w:sz w:val="24"/>
            <w:lang w:eastAsia="tr-TR"/>
          </w:rPr>
          <w:tab/>
        </w:r>
        <w:r w:rsidRPr="00887DEB">
          <w:rPr>
            <w:rStyle w:val="Kpr"/>
            <w:noProof/>
          </w:rPr>
          <w:t>Şikayetlerin Değerlendirilmesi</w:t>
        </w:r>
        <w:r>
          <w:rPr>
            <w:noProof/>
            <w:webHidden/>
          </w:rPr>
          <w:tab/>
        </w:r>
        <w:r>
          <w:rPr>
            <w:noProof/>
            <w:webHidden/>
          </w:rPr>
          <w:fldChar w:fldCharType="begin"/>
        </w:r>
        <w:r>
          <w:rPr>
            <w:noProof/>
            <w:webHidden/>
          </w:rPr>
          <w:instrText xml:space="preserve"> PAGEREF _Toc211003214 \h </w:instrText>
        </w:r>
        <w:r>
          <w:rPr>
            <w:noProof/>
            <w:webHidden/>
          </w:rPr>
        </w:r>
        <w:r>
          <w:rPr>
            <w:noProof/>
            <w:webHidden/>
          </w:rPr>
          <w:fldChar w:fldCharType="separate"/>
        </w:r>
        <w:r w:rsidR="0070707F">
          <w:rPr>
            <w:noProof/>
            <w:webHidden/>
          </w:rPr>
          <w:t>98</w:t>
        </w:r>
        <w:r>
          <w:rPr>
            <w:noProof/>
            <w:webHidden/>
          </w:rPr>
          <w:fldChar w:fldCharType="end"/>
        </w:r>
      </w:hyperlink>
    </w:p>
    <w:p w14:paraId="571A77AE" w14:textId="25158D8E"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5" w:history="1">
        <w:r w:rsidRPr="00887DEB">
          <w:rPr>
            <w:rStyle w:val="Kpr"/>
            <w:noProof/>
          </w:rPr>
          <w:t>7.4.</w:t>
        </w:r>
        <w:r>
          <w:rPr>
            <w:rFonts w:asciiTheme="minorHAnsi" w:eastAsiaTheme="minorEastAsia" w:hAnsiTheme="minorHAnsi"/>
            <w:noProof/>
            <w:sz w:val="24"/>
            <w:lang w:eastAsia="tr-TR"/>
          </w:rPr>
          <w:tab/>
        </w:r>
        <w:r w:rsidRPr="00887DEB">
          <w:rPr>
            <w:rStyle w:val="Kpr"/>
            <w:noProof/>
          </w:rPr>
          <w:t>Şikayetlerin Çözümü</w:t>
        </w:r>
        <w:r>
          <w:rPr>
            <w:noProof/>
            <w:webHidden/>
          </w:rPr>
          <w:tab/>
        </w:r>
        <w:r>
          <w:rPr>
            <w:noProof/>
            <w:webHidden/>
          </w:rPr>
          <w:fldChar w:fldCharType="begin"/>
        </w:r>
        <w:r>
          <w:rPr>
            <w:noProof/>
            <w:webHidden/>
          </w:rPr>
          <w:instrText xml:space="preserve"> PAGEREF _Toc211003215 \h </w:instrText>
        </w:r>
        <w:r>
          <w:rPr>
            <w:noProof/>
            <w:webHidden/>
          </w:rPr>
        </w:r>
        <w:r>
          <w:rPr>
            <w:noProof/>
            <w:webHidden/>
          </w:rPr>
          <w:fldChar w:fldCharType="separate"/>
        </w:r>
        <w:r w:rsidR="0070707F">
          <w:rPr>
            <w:noProof/>
            <w:webHidden/>
          </w:rPr>
          <w:t>98</w:t>
        </w:r>
        <w:r>
          <w:rPr>
            <w:noProof/>
            <w:webHidden/>
          </w:rPr>
          <w:fldChar w:fldCharType="end"/>
        </w:r>
      </w:hyperlink>
    </w:p>
    <w:p w14:paraId="2D6E4307" w14:textId="46E45302"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6" w:history="1">
        <w:r w:rsidRPr="00887DEB">
          <w:rPr>
            <w:rStyle w:val="Kpr"/>
            <w:noProof/>
          </w:rPr>
          <w:t>7.5.</w:t>
        </w:r>
        <w:r>
          <w:rPr>
            <w:rFonts w:asciiTheme="minorHAnsi" w:eastAsiaTheme="minorEastAsia" w:hAnsiTheme="minorHAnsi"/>
            <w:noProof/>
            <w:sz w:val="24"/>
            <w:lang w:eastAsia="tr-TR"/>
          </w:rPr>
          <w:tab/>
        </w:r>
        <w:r w:rsidRPr="00887DEB">
          <w:rPr>
            <w:rStyle w:val="Kpr"/>
            <w:noProof/>
          </w:rPr>
          <w:t>Şikayetlerin Kapatılması</w:t>
        </w:r>
        <w:r>
          <w:rPr>
            <w:noProof/>
            <w:webHidden/>
          </w:rPr>
          <w:tab/>
        </w:r>
        <w:r>
          <w:rPr>
            <w:noProof/>
            <w:webHidden/>
          </w:rPr>
          <w:fldChar w:fldCharType="begin"/>
        </w:r>
        <w:r>
          <w:rPr>
            <w:noProof/>
            <w:webHidden/>
          </w:rPr>
          <w:instrText xml:space="preserve"> PAGEREF _Toc211003216 \h </w:instrText>
        </w:r>
        <w:r>
          <w:rPr>
            <w:noProof/>
            <w:webHidden/>
          </w:rPr>
        </w:r>
        <w:r>
          <w:rPr>
            <w:noProof/>
            <w:webHidden/>
          </w:rPr>
          <w:fldChar w:fldCharType="separate"/>
        </w:r>
        <w:r w:rsidR="0070707F">
          <w:rPr>
            <w:noProof/>
            <w:webHidden/>
          </w:rPr>
          <w:t>99</w:t>
        </w:r>
        <w:r>
          <w:rPr>
            <w:noProof/>
            <w:webHidden/>
          </w:rPr>
          <w:fldChar w:fldCharType="end"/>
        </w:r>
      </w:hyperlink>
    </w:p>
    <w:p w14:paraId="7A0E1DD5" w14:textId="40514613"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7" w:history="1">
        <w:r w:rsidRPr="00887DEB">
          <w:rPr>
            <w:rStyle w:val="Kpr"/>
            <w:noProof/>
          </w:rPr>
          <w:t>7.6.</w:t>
        </w:r>
        <w:r>
          <w:rPr>
            <w:rFonts w:asciiTheme="minorHAnsi" w:eastAsiaTheme="minorEastAsia" w:hAnsiTheme="minorHAnsi"/>
            <w:noProof/>
            <w:sz w:val="24"/>
            <w:lang w:eastAsia="tr-TR"/>
          </w:rPr>
          <w:tab/>
        </w:r>
        <w:r w:rsidRPr="00887DEB">
          <w:rPr>
            <w:rStyle w:val="Kpr"/>
            <w:noProof/>
          </w:rPr>
          <w:t>İsimsiz Şikayetlerin Kaydedilmesi ve Değerlendirilmesi</w:t>
        </w:r>
        <w:r>
          <w:rPr>
            <w:noProof/>
            <w:webHidden/>
          </w:rPr>
          <w:tab/>
        </w:r>
        <w:r>
          <w:rPr>
            <w:noProof/>
            <w:webHidden/>
          </w:rPr>
          <w:fldChar w:fldCharType="begin"/>
        </w:r>
        <w:r>
          <w:rPr>
            <w:noProof/>
            <w:webHidden/>
          </w:rPr>
          <w:instrText xml:space="preserve"> PAGEREF _Toc211003217 \h </w:instrText>
        </w:r>
        <w:r>
          <w:rPr>
            <w:noProof/>
            <w:webHidden/>
          </w:rPr>
        </w:r>
        <w:r>
          <w:rPr>
            <w:noProof/>
            <w:webHidden/>
          </w:rPr>
          <w:fldChar w:fldCharType="separate"/>
        </w:r>
        <w:r w:rsidR="0070707F">
          <w:rPr>
            <w:noProof/>
            <w:webHidden/>
          </w:rPr>
          <w:t>99</w:t>
        </w:r>
        <w:r>
          <w:rPr>
            <w:noProof/>
            <w:webHidden/>
          </w:rPr>
          <w:fldChar w:fldCharType="end"/>
        </w:r>
      </w:hyperlink>
    </w:p>
    <w:p w14:paraId="0A9B80B9" w14:textId="08FA1249"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18" w:history="1">
        <w:r w:rsidRPr="00887DEB">
          <w:rPr>
            <w:rStyle w:val="Kpr"/>
            <w:noProof/>
          </w:rPr>
          <w:t>7.7.</w:t>
        </w:r>
        <w:r>
          <w:rPr>
            <w:rFonts w:asciiTheme="minorHAnsi" w:eastAsiaTheme="minorEastAsia" w:hAnsiTheme="minorHAnsi"/>
            <w:noProof/>
            <w:sz w:val="24"/>
            <w:lang w:eastAsia="tr-TR"/>
          </w:rPr>
          <w:tab/>
        </w:r>
        <w:r w:rsidRPr="00887DEB">
          <w:rPr>
            <w:rStyle w:val="Kpr"/>
            <w:noProof/>
          </w:rPr>
          <w:t>Şikayet Mekanizması İletişim Bilgileri</w:t>
        </w:r>
        <w:r>
          <w:rPr>
            <w:noProof/>
            <w:webHidden/>
          </w:rPr>
          <w:tab/>
        </w:r>
        <w:r>
          <w:rPr>
            <w:noProof/>
            <w:webHidden/>
          </w:rPr>
          <w:fldChar w:fldCharType="begin"/>
        </w:r>
        <w:r>
          <w:rPr>
            <w:noProof/>
            <w:webHidden/>
          </w:rPr>
          <w:instrText xml:space="preserve"> PAGEREF _Toc211003218 \h </w:instrText>
        </w:r>
        <w:r>
          <w:rPr>
            <w:noProof/>
            <w:webHidden/>
          </w:rPr>
        </w:r>
        <w:r>
          <w:rPr>
            <w:noProof/>
            <w:webHidden/>
          </w:rPr>
          <w:fldChar w:fldCharType="separate"/>
        </w:r>
        <w:r w:rsidR="0070707F">
          <w:rPr>
            <w:noProof/>
            <w:webHidden/>
          </w:rPr>
          <w:t>99</w:t>
        </w:r>
        <w:r>
          <w:rPr>
            <w:noProof/>
            <w:webHidden/>
          </w:rPr>
          <w:fldChar w:fldCharType="end"/>
        </w:r>
      </w:hyperlink>
    </w:p>
    <w:p w14:paraId="0AA5F4EE" w14:textId="7C9C23A7" w:rsidR="00FA67B2" w:rsidRDefault="00FA67B2">
      <w:pPr>
        <w:pStyle w:val="T1"/>
        <w:tabs>
          <w:tab w:val="left" w:pos="440"/>
          <w:tab w:val="right" w:leader="dot" w:pos="9062"/>
        </w:tabs>
        <w:rPr>
          <w:rFonts w:asciiTheme="minorHAnsi" w:eastAsiaTheme="minorEastAsia" w:hAnsiTheme="minorHAnsi"/>
          <w:noProof/>
          <w:sz w:val="24"/>
          <w:lang w:eastAsia="tr-TR"/>
        </w:rPr>
      </w:pPr>
      <w:hyperlink w:anchor="_Toc211003219" w:history="1">
        <w:r w:rsidRPr="00887DEB">
          <w:rPr>
            <w:rStyle w:val="Kpr"/>
            <w:noProof/>
          </w:rPr>
          <w:t>8.</w:t>
        </w:r>
        <w:r>
          <w:rPr>
            <w:rFonts w:asciiTheme="minorHAnsi" w:eastAsiaTheme="minorEastAsia" w:hAnsiTheme="minorHAnsi"/>
            <w:noProof/>
            <w:sz w:val="24"/>
            <w:lang w:eastAsia="tr-TR"/>
          </w:rPr>
          <w:tab/>
        </w:r>
        <w:r w:rsidRPr="00887DEB">
          <w:rPr>
            <w:rStyle w:val="Kpr"/>
            <w:noProof/>
          </w:rPr>
          <w:t>ÇEVRESEL &amp; SOSYAL İZLEME</w:t>
        </w:r>
        <w:r>
          <w:rPr>
            <w:noProof/>
            <w:webHidden/>
          </w:rPr>
          <w:tab/>
        </w:r>
        <w:r>
          <w:rPr>
            <w:noProof/>
            <w:webHidden/>
          </w:rPr>
          <w:fldChar w:fldCharType="begin"/>
        </w:r>
        <w:r>
          <w:rPr>
            <w:noProof/>
            <w:webHidden/>
          </w:rPr>
          <w:instrText xml:space="preserve"> PAGEREF _Toc211003219 \h </w:instrText>
        </w:r>
        <w:r>
          <w:rPr>
            <w:noProof/>
            <w:webHidden/>
          </w:rPr>
        </w:r>
        <w:r>
          <w:rPr>
            <w:noProof/>
            <w:webHidden/>
          </w:rPr>
          <w:fldChar w:fldCharType="separate"/>
        </w:r>
        <w:r w:rsidR="0070707F">
          <w:rPr>
            <w:noProof/>
            <w:webHidden/>
          </w:rPr>
          <w:t>101</w:t>
        </w:r>
        <w:r>
          <w:rPr>
            <w:noProof/>
            <w:webHidden/>
          </w:rPr>
          <w:fldChar w:fldCharType="end"/>
        </w:r>
      </w:hyperlink>
    </w:p>
    <w:p w14:paraId="1BB1F906" w14:textId="0D10B329"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20" w:history="1">
        <w:r w:rsidRPr="00887DEB">
          <w:rPr>
            <w:rStyle w:val="Kpr"/>
            <w:noProof/>
          </w:rPr>
          <w:t>8.1.</w:t>
        </w:r>
        <w:r>
          <w:rPr>
            <w:rFonts w:asciiTheme="minorHAnsi" w:eastAsiaTheme="minorEastAsia" w:hAnsiTheme="minorHAnsi"/>
            <w:noProof/>
            <w:sz w:val="24"/>
            <w:lang w:eastAsia="tr-TR"/>
          </w:rPr>
          <w:tab/>
        </w:r>
        <w:r w:rsidRPr="00887DEB">
          <w:rPr>
            <w:rStyle w:val="Kpr"/>
            <w:noProof/>
          </w:rPr>
          <w:t>Ç&amp;S İzleme, Denetim ve Raporlama</w:t>
        </w:r>
        <w:r>
          <w:rPr>
            <w:noProof/>
            <w:webHidden/>
          </w:rPr>
          <w:tab/>
        </w:r>
        <w:r>
          <w:rPr>
            <w:noProof/>
            <w:webHidden/>
          </w:rPr>
          <w:fldChar w:fldCharType="begin"/>
        </w:r>
        <w:r>
          <w:rPr>
            <w:noProof/>
            <w:webHidden/>
          </w:rPr>
          <w:instrText xml:space="preserve"> PAGEREF _Toc211003220 \h </w:instrText>
        </w:r>
        <w:r>
          <w:rPr>
            <w:noProof/>
            <w:webHidden/>
          </w:rPr>
        </w:r>
        <w:r>
          <w:rPr>
            <w:noProof/>
            <w:webHidden/>
          </w:rPr>
          <w:fldChar w:fldCharType="separate"/>
        </w:r>
        <w:r w:rsidR="0070707F">
          <w:rPr>
            <w:noProof/>
            <w:webHidden/>
          </w:rPr>
          <w:t>107</w:t>
        </w:r>
        <w:r>
          <w:rPr>
            <w:noProof/>
            <w:webHidden/>
          </w:rPr>
          <w:fldChar w:fldCharType="end"/>
        </w:r>
      </w:hyperlink>
    </w:p>
    <w:p w14:paraId="15AB1541" w14:textId="54B5D82D"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21" w:history="1">
        <w:r w:rsidRPr="00887DEB">
          <w:rPr>
            <w:rStyle w:val="Kpr"/>
            <w:noProof/>
          </w:rPr>
          <w:t>8.1.1.</w:t>
        </w:r>
        <w:r>
          <w:rPr>
            <w:rFonts w:asciiTheme="minorHAnsi" w:eastAsiaTheme="minorEastAsia" w:hAnsiTheme="minorHAnsi"/>
            <w:noProof/>
            <w:sz w:val="24"/>
            <w:lang w:eastAsia="tr-TR"/>
          </w:rPr>
          <w:tab/>
        </w:r>
        <w:r w:rsidRPr="00887DEB">
          <w:rPr>
            <w:rStyle w:val="Kpr"/>
            <w:noProof/>
          </w:rPr>
          <w:t>İzleme ve Denetim</w:t>
        </w:r>
        <w:r>
          <w:rPr>
            <w:noProof/>
            <w:webHidden/>
          </w:rPr>
          <w:tab/>
        </w:r>
        <w:r>
          <w:rPr>
            <w:noProof/>
            <w:webHidden/>
          </w:rPr>
          <w:fldChar w:fldCharType="begin"/>
        </w:r>
        <w:r>
          <w:rPr>
            <w:noProof/>
            <w:webHidden/>
          </w:rPr>
          <w:instrText xml:space="preserve"> PAGEREF _Toc211003221 \h </w:instrText>
        </w:r>
        <w:r>
          <w:rPr>
            <w:noProof/>
            <w:webHidden/>
          </w:rPr>
        </w:r>
        <w:r>
          <w:rPr>
            <w:noProof/>
            <w:webHidden/>
          </w:rPr>
          <w:fldChar w:fldCharType="separate"/>
        </w:r>
        <w:r w:rsidR="0070707F">
          <w:rPr>
            <w:noProof/>
            <w:webHidden/>
          </w:rPr>
          <w:t>107</w:t>
        </w:r>
        <w:r>
          <w:rPr>
            <w:noProof/>
            <w:webHidden/>
          </w:rPr>
          <w:fldChar w:fldCharType="end"/>
        </w:r>
      </w:hyperlink>
    </w:p>
    <w:p w14:paraId="5F5B0952" w14:textId="5F331D99"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22" w:history="1">
        <w:r w:rsidRPr="00887DEB">
          <w:rPr>
            <w:rStyle w:val="Kpr"/>
            <w:noProof/>
          </w:rPr>
          <w:t>8.1.2.</w:t>
        </w:r>
        <w:r>
          <w:rPr>
            <w:rFonts w:asciiTheme="minorHAnsi" w:eastAsiaTheme="minorEastAsia" w:hAnsiTheme="minorHAnsi"/>
            <w:noProof/>
            <w:sz w:val="24"/>
            <w:lang w:eastAsia="tr-TR"/>
          </w:rPr>
          <w:tab/>
        </w:r>
        <w:r w:rsidRPr="00887DEB">
          <w:rPr>
            <w:rStyle w:val="Kpr"/>
            <w:noProof/>
          </w:rPr>
          <w:t>Raporlama</w:t>
        </w:r>
        <w:r>
          <w:rPr>
            <w:noProof/>
            <w:webHidden/>
          </w:rPr>
          <w:tab/>
        </w:r>
        <w:r>
          <w:rPr>
            <w:noProof/>
            <w:webHidden/>
          </w:rPr>
          <w:fldChar w:fldCharType="begin"/>
        </w:r>
        <w:r>
          <w:rPr>
            <w:noProof/>
            <w:webHidden/>
          </w:rPr>
          <w:instrText xml:space="preserve"> PAGEREF _Toc211003222 \h </w:instrText>
        </w:r>
        <w:r>
          <w:rPr>
            <w:noProof/>
            <w:webHidden/>
          </w:rPr>
        </w:r>
        <w:r>
          <w:rPr>
            <w:noProof/>
            <w:webHidden/>
          </w:rPr>
          <w:fldChar w:fldCharType="separate"/>
        </w:r>
        <w:r w:rsidR="0070707F">
          <w:rPr>
            <w:noProof/>
            <w:webHidden/>
          </w:rPr>
          <w:t>108</w:t>
        </w:r>
        <w:r>
          <w:rPr>
            <w:noProof/>
            <w:webHidden/>
          </w:rPr>
          <w:fldChar w:fldCharType="end"/>
        </w:r>
      </w:hyperlink>
    </w:p>
    <w:p w14:paraId="42817D29" w14:textId="47035BF6"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23" w:history="1">
        <w:r w:rsidRPr="00887DEB">
          <w:rPr>
            <w:rStyle w:val="Kpr"/>
            <w:noProof/>
          </w:rPr>
          <w:t>8.1.3.</w:t>
        </w:r>
        <w:r>
          <w:rPr>
            <w:rFonts w:asciiTheme="minorHAnsi" w:eastAsiaTheme="minorEastAsia" w:hAnsiTheme="minorHAnsi"/>
            <w:noProof/>
            <w:sz w:val="24"/>
            <w:lang w:eastAsia="tr-TR"/>
          </w:rPr>
          <w:tab/>
        </w:r>
        <w:r w:rsidRPr="00887DEB">
          <w:rPr>
            <w:rStyle w:val="Kpr"/>
            <w:noProof/>
          </w:rPr>
          <w:t>Diğer Personel İçin Eğitim</w:t>
        </w:r>
        <w:r>
          <w:rPr>
            <w:noProof/>
            <w:webHidden/>
          </w:rPr>
          <w:tab/>
        </w:r>
        <w:r>
          <w:rPr>
            <w:noProof/>
            <w:webHidden/>
          </w:rPr>
          <w:fldChar w:fldCharType="begin"/>
        </w:r>
        <w:r>
          <w:rPr>
            <w:noProof/>
            <w:webHidden/>
          </w:rPr>
          <w:instrText xml:space="preserve"> PAGEREF _Toc211003223 \h </w:instrText>
        </w:r>
        <w:r>
          <w:rPr>
            <w:noProof/>
            <w:webHidden/>
          </w:rPr>
        </w:r>
        <w:r>
          <w:rPr>
            <w:noProof/>
            <w:webHidden/>
          </w:rPr>
          <w:fldChar w:fldCharType="separate"/>
        </w:r>
        <w:r w:rsidR="0070707F">
          <w:rPr>
            <w:noProof/>
            <w:webHidden/>
          </w:rPr>
          <w:t>111</w:t>
        </w:r>
        <w:r>
          <w:rPr>
            <w:noProof/>
            <w:webHidden/>
          </w:rPr>
          <w:fldChar w:fldCharType="end"/>
        </w:r>
      </w:hyperlink>
    </w:p>
    <w:p w14:paraId="7CAB56B9" w14:textId="66EBBCFD" w:rsidR="00FA67B2" w:rsidRDefault="00FA67B2">
      <w:pPr>
        <w:pStyle w:val="T3"/>
        <w:tabs>
          <w:tab w:val="left" w:pos="1200"/>
          <w:tab w:val="right" w:leader="dot" w:pos="9062"/>
        </w:tabs>
        <w:rPr>
          <w:rFonts w:asciiTheme="minorHAnsi" w:eastAsiaTheme="minorEastAsia" w:hAnsiTheme="minorHAnsi"/>
          <w:noProof/>
          <w:sz w:val="24"/>
          <w:lang w:eastAsia="tr-TR"/>
        </w:rPr>
      </w:pPr>
      <w:hyperlink w:anchor="_Toc211003224" w:history="1">
        <w:r w:rsidRPr="00887DEB">
          <w:rPr>
            <w:rStyle w:val="Kpr"/>
            <w:noProof/>
          </w:rPr>
          <w:t>8.1.4.</w:t>
        </w:r>
        <w:r>
          <w:rPr>
            <w:rFonts w:asciiTheme="minorHAnsi" w:eastAsiaTheme="minorEastAsia" w:hAnsiTheme="minorHAnsi"/>
            <w:noProof/>
            <w:sz w:val="24"/>
            <w:lang w:eastAsia="tr-TR"/>
          </w:rPr>
          <w:tab/>
        </w:r>
        <w:r w:rsidRPr="00887DEB">
          <w:rPr>
            <w:rStyle w:val="Kpr"/>
            <w:noProof/>
          </w:rPr>
          <w:t>Yüklenici Eğitimi</w:t>
        </w:r>
        <w:r>
          <w:rPr>
            <w:noProof/>
            <w:webHidden/>
          </w:rPr>
          <w:tab/>
        </w:r>
        <w:r>
          <w:rPr>
            <w:noProof/>
            <w:webHidden/>
          </w:rPr>
          <w:fldChar w:fldCharType="begin"/>
        </w:r>
        <w:r>
          <w:rPr>
            <w:noProof/>
            <w:webHidden/>
          </w:rPr>
          <w:instrText xml:space="preserve"> PAGEREF _Toc211003224 \h </w:instrText>
        </w:r>
        <w:r>
          <w:rPr>
            <w:noProof/>
            <w:webHidden/>
          </w:rPr>
        </w:r>
        <w:r>
          <w:rPr>
            <w:noProof/>
            <w:webHidden/>
          </w:rPr>
          <w:fldChar w:fldCharType="separate"/>
        </w:r>
        <w:r w:rsidR="0070707F">
          <w:rPr>
            <w:noProof/>
            <w:webHidden/>
          </w:rPr>
          <w:t>111</w:t>
        </w:r>
        <w:r>
          <w:rPr>
            <w:noProof/>
            <w:webHidden/>
          </w:rPr>
          <w:fldChar w:fldCharType="end"/>
        </w:r>
      </w:hyperlink>
    </w:p>
    <w:p w14:paraId="542AE653" w14:textId="7CBE20D4"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25" w:history="1">
        <w:r w:rsidRPr="00887DEB">
          <w:rPr>
            <w:rStyle w:val="Kpr"/>
            <w:noProof/>
          </w:rPr>
          <w:t>8.1.5.</w:t>
        </w:r>
        <w:r>
          <w:rPr>
            <w:rFonts w:asciiTheme="minorHAnsi" w:eastAsiaTheme="minorEastAsia" w:hAnsiTheme="minorHAnsi"/>
            <w:noProof/>
            <w:sz w:val="24"/>
            <w:lang w:eastAsia="tr-TR"/>
          </w:rPr>
          <w:tab/>
        </w:r>
        <w:r w:rsidRPr="00887DEB">
          <w:rPr>
            <w:rStyle w:val="Kpr"/>
            <w:noProof/>
          </w:rPr>
          <w:t>Alt Projeler İçin Başvuru Süreci</w:t>
        </w:r>
        <w:r>
          <w:rPr>
            <w:noProof/>
            <w:webHidden/>
          </w:rPr>
          <w:tab/>
        </w:r>
        <w:r>
          <w:rPr>
            <w:noProof/>
            <w:webHidden/>
          </w:rPr>
          <w:fldChar w:fldCharType="begin"/>
        </w:r>
        <w:r>
          <w:rPr>
            <w:noProof/>
            <w:webHidden/>
          </w:rPr>
          <w:instrText xml:space="preserve"> PAGEREF _Toc211003225 \h </w:instrText>
        </w:r>
        <w:r>
          <w:rPr>
            <w:noProof/>
            <w:webHidden/>
          </w:rPr>
        </w:r>
        <w:r>
          <w:rPr>
            <w:noProof/>
            <w:webHidden/>
          </w:rPr>
          <w:fldChar w:fldCharType="separate"/>
        </w:r>
        <w:r w:rsidR="0070707F">
          <w:rPr>
            <w:noProof/>
            <w:webHidden/>
          </w:rPr>
          <w:t>112</w:t>
        </w:r>
        <w:r>
          <w:rPr>
            <w:noProof/>
            <w:webHidden/>
          </w:rPr>
          <w:fldChar w:fldCharType="end"/>
        </w:r>
      </w:hyperlink>
    </w:p>
    <w:p w14:paraId="0CD2E662" w14:textId="24FE6CF0" w:rsidR="00FA67B2" w:rsidRDefault="00FA67B2">
      <w:pPr>
        <w:pStyle w:val="T1"/>
        <w:tabs>
          <w:tab w:val="right" w:leader="dot" w:pos="9062"/>
        </w:tabs>
        <w:rPr>
          <w:rFonts w:asciiTheme="minorHAnsi" w:eastAsiaTheme="minorEastAsia" w:hAnsiTheme="minorHAnsi"/>
          <w:noProof/>
          <w:sz w:val="24"/>
          <w:lang w:eastAsia="tr-TR"/>
        </w:rPr>
      </w:pPr>
      <w:hyperlink w:anchor="_Toc211003226" w:history="1">
        <w:r w:rsidRPr="00887DEB">
          <w:rPr>
            <w:rStyle w:val="Kpr"/>
            <w:noProof/>
          </w:rPr>
          <w:t>EK 1- YASAL VE KURUMSAL ÇERÇEVE</w:t>
        </w:r>
        <w:r>
          <w:rPr>
            <w:noProof/>
            <w:webHidden/>
          </w:rPr>
          <w:tab/>
        </w:r>
        <w:r>
          <w:rPr>
            <w:noProof/>
            <w:webHidden/>
          </w:rPr>
          <w:fldChar w:fldCharType="begin"/>
        </w:r>
        <w:r>
          <w:rPr>
            <w:noProof/>
            <w:webHidden/>
          </w:rPr>
          <w:instrText xml:space="preserve"> PAGEREF _Toc211003226 \h </w:instrText>
        </w:r>
        <w:r>
          <w:rPr>
            <w:noProof/>
            <w:webHidden/>
          </w:rPr>
        </w:r>
        <w:r>
          <w:rPr>
            <w:noProof/>
            <w:webHidden/>
          </w:rPr>
          <w:fldChar w:fldCharType="separate"/>
        </w:r>
        <w:r w:rsidR="0070707F">
          <w:rPr>
            <w:noProof/>
            <w:webHidden/>
          </w:rPr>
          <w:t>115</w:t>
        </w:r>
        <w:r>
          <w:rPr>
            <w:noProof/>
            <w:webHidden/>
          </w:rPr>
          <w:fldChar w:fldCharType="end"/>
        </w:r>
      </w:hyperlink>
    </w:p>
    <w:p w14:paraId="11DCE41E" w14:textId="4FA5F9D8"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27" w:history="1">
        <w:r w:rsidRPr="00887DEB">
          <w:rPr>
            <w:rStyle w:val="Kpr"/>
            <w:noProof/>
          </w:rPr>
          <w:t>1.1.</w:t>
        </w:r>
        <w:r>
          <w:rPr>
            <w:rFonts w:asciiTheme="minorHAnsi" w:eastAsiaTheme="minorEastAsia" w:hAnsiTheme="minorHAnsi"/>
            <w:noProof/>
            <w:sz w:val="24"/>
            <w:lang w:eastAsia="tr-TR"/>
          </w:rPr>
          <w:tab/>
        </w:r>
        <w:r w:rsidRPr="00887DEB">
          <w:rPr>
            <w:rStyle w:val="Kpr"/>
            <w:noProof/>
          </w:rPr>
          <w:t>Yasal Çerçeve</w:t>
        </w:r>
        <w:r>
          <w:rPr>
            <w:noProof/>
            <w:webHidden/>
          </w:rPr>
          <w:tab/>
        </w:r>
        <w:r>
          <w:rPr>
            <w:noProof/>
            <w:webHidden/>
          </w:rPr>
          <w:fldChar w:fldCharType="begin"/>
        </w:r>
        <w:r>
          <w:rPr>
            <w:noProof/>
            <w:webHidden/>
          </w:rPr>
          <w:instrText xml:space="preserve"> PAGEREF _Toc211003227 \h </w:instrText>
        </w:r>
        <w:r>
          <w:rPr>
            <w:noProof/>
            <w:webHidden/>
          </w:rPr>
        </w:r>
        <w:r>
          <w:rPr>
            <w:noProof/>
            <w:webHidden/>
          </w:rPr>
          <w:fldChar w:fldCharType="separate"/>
        </w:r>
        <w:r w:rsidR="0070707F">
          <w:rPr>
            <w:noProof/>
            <w:webHidden/>
          </w:rPr>
          <w:t>115</w:t>
        </w:r>
        <w:r>
          <w:rPr>
            <w:noProof/>
            <w:webHidden/>
          </w:rPr>
          <w:fldChar w:fldCharType="end"/>
        </w:r>
      </w:hyperlink>
    </w:p>
    <w:p w14:paraId="6228144F" w14:textId="2D6EB853"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28" w:history="1">
        <w:r w:rsidRPr="00887DEB">
          <w:rPr>
            <w:rStyle w:val="Kpr"/>
            <w:noProof/>
          </w:rPr>
          <w:t>1.1.1.</w:t>
        </w:r>
        <w:r>
          <w:rPr>
            <w:rFonts w:asciiTheme="minorHAnsi" w:eastAsiaTheme="minorEastAsia" w:hAnsiTheme="minorHAnsi"/>
            <w:noProof/>
            <w:sz w:val="24"/>
            <w:lang w:eastAsia="tr-TR"/>
          </w:rPr>
          <w:tab/>
        </w:r>
        <w:r w:rsidRPr="00887DEB">
          <w:rPr>
            <w:rStyle w:val="Kpr"/>
            <w:noProof/>
          </w:rPr>
          <w:t>Türkiye’de Çevrenin Korunması ve Muhafazasına İlişkin Yasal Çerçeve</w:t>
        </w:r>
        <w:r>
          <w:rPr>
            <w:noProof/>
            <w:webHidden/>
          </w:rPr>
          <w:tab/>
        </w:r>
        <w:r>
          <w:rPr>
            <w:noProof/>
            <w:webHidden/>
          </w:rPr>
          <w:fldChar w:fldCharType="begin"/>
        </w:r>
        <w:r>
          <w:rPr>
            <w:noProof/>
            <w:webHidden/>
          </w:rPr>
          <w:instrText xml:space="preserve"> PAGEREF _Toc211003228 \h </w:instrText>
        </w:r>
        <w:r>
          <w:rPr>
            <w:noProof/>
            <w:webHidden/>
          </w:rPr>
        </w:r>
        <w:r>
          <w:rPr>
            <w:noProof/>
            <w:webHidden/>
          </w:rPr>
          <w:fldChar w:fldCharType="separate"/>
        </w:r>
        <w:r w:rsidR="0070707F">
          <w:rPr>
            <w:noProof/>
            <w:webHidden/>
          </w:rPr>
          <w:t>115</w:t>
        </w:r>
        <w:r>
          <w:rPr>
            <w:noProof/>
            <w:webHidden/>
          </w:rPr>
          <w:fldChar w:fldCharType="end"/>
        </w:r>
      </w:hyperlink>
    </w:p>
    <w:p w14:paraId="36A00A7E" w14:textId="0BA20E5D"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29" w:history="1">
        <w:r w:rsidRPr="00887DEB">
          <w:rPr>
            <w:rStyle w:val="Kpr"/>
            <w:noProof/>
          </w:rPr>
          <w:t>1.1.2.</w:t>
        </w:r>
        <w:r>
          <w:rPr>
            <w:rFonts w:asciiTheme="minorHAnsi" w:eastAsiaTheme="minorEastAsia" w:hAnsiTheme="minorHAnsi"/>
            <w:noProof/>
            <w:sz w:val="24"/>
            <w:lang w:eastAsia="tr-TR"/>
          </w:rPr>
          <w:tab/>
        </w:r>
        <w:r w:rsidRPr="00887DEB">
          <w:rPr>
            <w:rStyle w:val="Kpr"/>
            <w:noProof/>
          </w:rPr>
          <w:t>Ulusal Çevresel, Sosyal, İş Sağlığı ve Güvenliği Mevzuatı ve Mevzuatsal Gereklilikler</w:t>
        </w:r>
        <w:r>
          <w:rPr>
            <w:noProof/>
            <w:webHidden/>
          </w:rPr>
          <w:tab/>
        </w:r>
        <w:r>
          <w:rPr>
            <w:noProof/>
            <w:webHidden/>
          </w:rPr>
          <w:fldChar w:fldCharType="begin"/>
        </w:r>
        <w:r>
          <w:rPr>
            <w:noProof/>
            <w:webHidden/>
          </w:rPr>
          <w:instrText xml:space="preserve"> PAGEREF _Toc211003229 \h </w:instrText>
        </w:r>
        <w:r>
          <w:rPr>
            <w:noProof/>
            <w:webHidden/>
          </w:rPr>
        </w:r>
        <w:r>
          <w:rPr>
            <w:noProof/>
            <w:webHidden/>
          </w:rPr>
          <w:fldChar w:fldCharType="separate"/>
        </w:r>
        <w:r w:rsidR="0070707F">
          <w:rPr>
            <w:noProof/>
            <w:webHidden/>
          </w:rPr>
          <w:t>117</w:t>
        </w:r>
        <w:r>
          <w:rPr>
            <w:noProof/>
            <w:webHidden/>
          </w:rPr>
          <w:fldChar w:fldCharType="end"/>
        </w:r>
      </w:hyperlink>
    </w:p>
    <w:p w14:paraId="34BF5DEA" w14:textId="630DC0D4" w:rsidR="00FA67B2" w:rsidRDefault="00FA67B2">
      <w:pPr>
        <w:pStyle w:val="T2"/>
        <w:tabs>
          <w:tab w:val="left" w:pos="960"/>
          <w:tab w:val="right" w:leader="dot" w:pos="9062"/>
        </w:tabs>
        <w:rPr>
          <w:rFonts w:asciiTheme="minorHAnsi" w:eastAsiaTheme="minorEastAsia" w:hAnsiTheme="minorHAnsi"/>
          <w:noProof/>
          <w:sz w:val="24"/>
          <w:lang w:eastAsia="tr-TR"/>
        </w:rPr>
      </w:pPr>
      <w:hyperlink w:anchor="_Toc211003230" w:history="1">
        <w:r w:rsidRPr="00887DEB">
          <w:rPr>
            <w:rStyle w:val="Kpr"/>
            <w:noProof/>
          </w:rPr>
          <w:t>1.2.</w:t>
        </w:r>
        <w:r>
          <w:rPr>
            <w:rFonts w:asciiTheme="minorHAnsi" w:eastAsiaTheme="minorEastAsia" w:hAnsiTheme="minorHAnsi"/>
            <w:noProof/>
            <w:sz w:val="24"/>
            <w:lang w:eastAsia="tr-TR"/>
          </w:rPr>
          <w:tab/>
        </w:r>
        <w:r w:rsidRPr="00887DEB">
          <w:rPr>
            <w:rStyle w:val="Kpr"/>
            <w:noProof/>
          </w:rPr>
          <w:t>Sosyal Etkilere İlişkin Ulusal Kanunlar</w:t>
        </w:r>
        <w:r>
          <w:rPr>
            <w:noProof/>
            <w:webHidden/>
          </w:rPr>
          <w:tab/>
        </w:r>
        <w:r>
          <w:rPr>
            <w:noProof/>
            <w:webHidden/>
          </w:rPr>
          <w:fldChar w:fldCharType="begin"/>
        </w:r>
        <w:r>
          <w:rPr>
            <w:noProof/>
            <w:webHidden/>
          </w:rPr>
          <w:instrText xml:space="preserve"> PAGEREF _Toc211003230 \h </w:instrText>
        </w:r>
        <w:r>
          <w:rPr>
            <w:noProof/>
            <w:webHidden/>
          </w:rPr>
        </w:r>
        <w:r>
          <w:rPr>
            <w:noProof/>
            <w:webHidden/>
          </w:rPr>
          <w:fldChar w:fldCharType="separate"/>
        </w:r>
        <w:r w:rsidR="0070707F">
          <w:rPr>
            <w:noProof/>
            <w:webHidden/>
          </w:rPr>
          <w:t>122</w:t>
        </w:r>
        <w:r>
          <w:rPr>
            <w:noProof/>
            <w:webHidden/>
          </w:rPr>
          <w:fldChar w:fldCharType="end"/>
        </w:r>
      </w:hyperlink>
    </w:p>
    <w:p w14:paraId="2C82A131" w14:textId="21AB63F4"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31" w:history="1">
        <w:r w:rsidRPr="00887DEB">
          <w:rPr>
            <w:rStyle w:val="Kpr"/>
            <w:noProof/>
          </w:rPr>
          <w:t>1.2.1.</w:t>
        </w:r>
        <w:r>
          <w:rPr>
            <w:rFonts w:asciiTheme="minorHAnsi" w:eastAsiaTheme="minorEastAsia" w:hAnsiTheme="minorHAnsi"/>
            <w:noProof/>
            <w:sz w:val="24"/>
            <w:lang w:eastAsia="tr-TR"/>
          </w:rPr>
          <w:tab/>
        </w:r>
        <w:r w:rsidRPr="00887DEB">
          <w:rPr>
            <w:rStyle w:val="Kpr"/>
            <w:noProof/>
          </w:rPr>
          <w:t>İşgücü ve Çalışma Koşullarına İlişkin Ulusal Yasalar</w:t>
        </w:r>
        <w:r>
          <w:rPr>
            <w:noProof/>
            <w:webHidden/>
          </w:rPr>
          <w:tab/>
        </w:r>
        <w:r>
          <w:rPr>
            <w:noProof/>
            <w:webHidden/>
          </w:rPr>
          <w:fldChar w:fldCharType="begin"/>
        </w:r>
        <w:r>
          <w:rPr>
            <w:noProof/>
            <w:webHidden/>
          </w:rPr>
          <w:instrText xml:space="preserve"> PAGEREF _Toc211003231 \h </w:instrText>
        </w:r>
        <w:r>
          <w:rPr>
            <w:noProof/>
            <w:webHidden/>
          </w:rPr>
        </w:r>
        <w:r>
          <w:rPr>
            <w:noProof/>
            <w:webHidden/>
          </w:rPr>
          <w:fldChar w:fldCharType="separate"/>
        </w:r>
        <w:r w:rsidR="0070707F">
          <w:rPr>
            <w:noProof/>
            <w:webHidden/>
          </w:rPr>
          <w:t>122</w:t>
        </w:r>
        <w:r>
          <w:rPr>
            <w:noProof/>
            <w:webHidden/>
          </w:rPr>
          <w:fldChar w:fldCharType="end"/>
        </w:r>
      </w:hyperlink>
    </w:p>
    <w:p w14:paraId="2A6E9DB5" w14:textId="47264070"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32" w:history="1">
        <w:r w:rsidRPr="00887DEB">
          <w:rPr>
            <w:rStyle w:val="Kpr"/>
            <w:noProof/>
          </w:rPr>
          <w:t>1.2.2.</w:t>
        </w:r>
        <w:r>
          <w:rPr>
            <w:rFonts w:asciiTheme="minorHAnsi" w:eastAsiaTheme="minorEastAsia" w:hAnsiTheme="minorHAnsi"/>
            <w:noProof/>
            <w:sz w:val="24"/>
            <w:lang w:eastAsia="tr-TR"/>
          </w:rPr>
          <w:tab/>
        </w:r>
        <w:r w:rsidRPr="00887DEB">
          <w:rPr>
            <w:rStyle w:val="Kpr"/>
            <w:noProof/>
          </w:rPr>
          <w:t>Toplum Sağlığı ve Güvenliğine İlişkin Ulusal Yasalar</w:t>
        </w:r>
        <w:r>
          <w:rPr>
            <w:noProof/>
            <w:webHidden/>
          </w:rPr>
          <w:tab/>
        </w:r>
        <w:r>
          <w:rPr>
            <w:noProof/>
            <w:webHidden/>
          </w:rPr>
          <w:fldChar w:fldCharType="begin"/>
        </w:r>
        <w:r>
          <w:rPr>
            <w:noProof/>
            <w:webHidden/>
          </w:rPr>
          <w:instrText xml:space="preserve"> PAGEREF _Toc211003232 \h </w:instrText>
        </w:r>
        <w:r>
          <w:rPr>
            <w:noProof/>
            <w:webHidden/>
          </w:rPr>
        </w:r>
        <w:r>
          <w:rPr>
            <w:noProof/>
            <w:webHidden/>
          </w:rPr>
          <w:fldChar w:fldCharType="separate"/>
        </w:r>
        <w:r w:rsidR="0070707F">
          <w:rPr>
            <w:noProof/>
            <w:webHidden/>
          </w:rPr>
          <w:t>123</w:t>
        </w:r>
        <w:r>
          <w:rPr>
            <w:noProof/>
            <w:webHidden/>
          </w:rPr>
          <w:fldChar w:fldCharType="end"/>
        </w:r>
      </w:hyperlink>
    </w:p>
    <w:p w14:paraId="70A4F87A" w14:textId="2182D664"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33" w:history="1">
        <w:r w:rsidRPr="00887DEB">
          <w:rPr>
            <w:rStyle w:val="Kpr"/>
            <w:noProof/>
          </w:rPr>
          <w:t>1.2.3.</w:t>
        </w:r>
        <w:r>
          <w:rPr>
            <w:rFonts w:asciiTheme="minorHAnsi" w:eastAsiaTheme="minorEastAsia" w:hAnsiTheme="minorHAnsi"/>
            <w:noProof/>
            <w:sz w:val="24"/>
            <w:lang w:eastAsia="tr-TR"/>
          </w:rPr>
          <w:tab/>
        </w:r>
        <w:r w:rsidRPr="00887DEB">
          <w:rPr>
            <w:rStyle w:val="Kpr"/>
            <w:noProof/>
          </w:rPr>
          <w:t>Arazi Edinimiyle İlgili Ulusal Kanunlar</w:t>
        </w:r>
        <w:r>
          <w:rPr>
            <w:noProof/>
            <w:webHidden/>
          </w:rPr>
          <w:tab/>
        </w:r>
        <w:r>
          <w:rPr>
            <w:noProof/>
            <w:webHidden/>
          </w:rPr>
          <w:fldChar w:fldCharType="begin"/>
        </w:r>
        <w:r>
          <w:rPr>
            <w:noProof/>
            <w:webHidden/>
          </w:rPr>
          <w:instrText xml:space="preserve"> PAGEREF _Toc211003233 \h </w:instrText>
        </w:r>
        <w:r>
          <w:rPr>
            <w:noProof/>
            <w:webHidden/>
          </w:rPr>
        </w:r>
        <w:r>
          <w:rPr>
            <w:noProof/>
            <w:webHidden/>
          </w:rPr>
          <w:fldChar w:fldCharType="separate"/>
        </w:r>
        <w:r w:rsidR="0070707F">
          <w:rPr>
            <w:noProof/>
            <w:webHidden/>
          </w:rPr>
          <w:t>127</w:t>
        </w:r>
        <w:r>
          <w:rPr>
            <w:noProof/>
            <w:webHidden/>
          </w:rPr>
          <w:fldChar w:fldCharType="end"/>
        </w:r>
      </w:hyperlink>
    </w:p>
    <w:p w14:paraId="03DD445B" w14:textId="33677BAB"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34" w:history="1">
        <w:r w:rsidRPr="00887DEB">
          <w:rPr>
            <w:rStyle w:val="Kpr"/>
            <w:noProof/>
          </w:rPr>
          <w:t>1.2.4.</w:t>
        </w:r>
        <w:r>
          <w:rPr>
            <w:rFonts w:asciiTheme="minorHAnsi" w:eastAsiaTheme="minorEastAsia" w:hAnsiTheme="minorHAnsi"/>
            <w:noProof/>
            <w:sz w:val="24"/>
            <w:lang w:eastAsia="tr-TR"/>
          </w:rPr>
          <w:tab/>
        </w:r>
        <w:r w:rsidRPr="00887DEB">
          <w:rPr>
            <w:rStyle w:val="Kpr"/>
            <w:noProof/>
          </w:rPr>
          <w:t>İş Mevzuatına Genel Bakış: Hüküm ve Koşullar</w:t>
        </w:r>
        <w:r>
          <w:rPr>
            <w:noProof/>
            <w:webHidden/>
          </w:rPr>
          <w:tab/>
        </w:r>
        <w:r>
          <w:rPr>
            <w:noProof/>
            <w:webHidden/>
          </w:rPr>
          <w:fldChar w:fldCharType="begin"/>
        </w:r>
        <w:r>
          <w:rPr>
            <w:noProof/>
            <w:webHidden/>
          </w:rPr>
          <w:instrText xml:space="preserve"> PAGEREF _Toc211003234 \h </w:instrText>
        </w:r>
        <w:r>
          <w:rPr>
            <w:noProof/>
            <w:webHidden/>
          </w:rPr>
        </w:r>
        <w:r>
          <w:rPr>
            <w:noProof/>
            <w:webHidden/>
          </w:rPr>
          <w:fldChar w:fldCharType="separate"/>
        </w:r>
        <w:r w:rsidR="0070707F">
          <w:rPr>
            <w:noProof/>
            <w:webHidden/>
          </w:rPr>
          <w:t>127</w:t>
        </w:r>
        <w:r>
          <w:rPr>
            <w:noProof/>
            <w:webHidden/>
          </w:rPr>
          <w:fldChar w:fldCharType="end"/>
        </w:r>
      </w:hyperlink>
    </w:p>
    <w:p w14:paraId="5A93F70D" w14:textId="24001196" w:rsidR="00FA67B2" w:rsidRDefault="00FA67B2">
      <w:pPr>
        <w:pStyle w:val="T3"/>
        <w:tabs>
          <w:tab w:val="left" w:pos="1440"/>
          <w:tab w:val="right" w:leader="dot" w:pos="9062"/>
        </w:tabs>
        <w:rPr>
          <w:rFonts w:asciiTheme="minorHAnsi" w:eastAsiaTheme="minorEastAsia" w:hAnsiTheme="minorHAnsi"/>
          <w:noProof/>
          <w:sz w:val="24"/>
          <w:lang w:eastAsia="tr-TR"/>
        </w:rPr>
      </w:pPr>
      <w:hyperlink w:anchor="_Toc211003235" w:history="1">
        <w:r w:rsidRPr="00887DEB">
          <w:rPr>
            <w:rStyle w:val="Kpr"/>
            <w:noProof/>
          </w:rPr>
          <w:t>1.2.5.</w:t>
        </w:r>
        <w:r>
          <w:rPr>
            <w:rFonts w:asciiTheme="minorHAnsi" w:eastAsiaTheme="minorEastAsia" w:hAnsiTheme="minorHAnsi"/>
            <w:noProof/>
            <w:sz w:val="24"/>
            <w:lang w:eastAsia="tr-TR"/>
          </w:rPr>
          <w:tab/>
        </w:r>
        <w:r w:rsidRPr="00887DEB">
          <w:rPr>
            <w:rStyle w:val="Kpr"/>
            <w:noProof/>
          </w:rPr>
          <w:t>Uluslararası Anlaşmalar &amp; Sözleşmeler</w:t>
        </w:r>
        <w:r>
          <w:rPr>
            <w:noProof/>
            <w:webHidden/>
          </w:rPr>
          <w:tab/>
        </w:r>
        <w:r>
          <w:rPr>
            <w:noProof/>
            <w:webHidden/>
          </w:rPr>
          <w:fldChar w:fldCharType="begin"/>
        </w:r>
        <w:r>
          <w:rPr>
            <w:noProof/>
            <w:webHidden/>
          </w:rPr>
          <w:instrText xml:space="preserve"> PAGEREF _Toc211003235 \h </w:instrText>
        </w:r>
        <w:r>
          <w:rPr>
            <w:noProof/>
            <w:webHidden/>
          </w:rPr>
        </w:r>
        <w:r>
          <w:rPr>
            <w:noProof/>
            <w:webHidden/>
          </w:rPr>
          <w:fldChar w:fldCharType="separate"/>
        </w:r>
        <w:r w:rsidR="0070707F">
          <w:rPr>
            <w:noProof/>
            <w:webHidden/>
          </w:rPr>
          <w:t>129</w:t>
        </w:r>
        <w:r>
          <w:rPr>
            <w:noProof/>
            <w:webHidden/>
          </w:rPr>
          <w:fldChar w:fldCharType="end"/>
        </w:r>
      </w:hyperlink>
    </w:p>
    <w:p w14:paraId="79799D10" w14:textId="31AF5F64" w:rsidR="00FA67B2" w:rsidRDefault="00FA67B2">
      <w:pPr>
        <w:pStyle w:val="T1"/>
        <w:tabs>
          <w:tab w:val="right" w:leader="dot" w:pos="9062"/>
        </w:tabs>
        <w:rPr>
          <w:rFonts w:asciiTheme="minorHAnsi" w:eastAsiaTheme="minorEastAsia" w:hAnsiTheme="minorHAnsi"/>
          <w:noProof/>
          <w:sz w:val="24"/>
          <w:lang w:eastAsia="tr-TR"/>
        </w:rPr>
      </w:pPr>
      <w:hyperlink w:anchor="_Toc211003236" w:history="1">
        <w:r w:rsidRPr="00887DEB">
          <w:rPr>
            <w:rStyle w:val="Kpr"/>
            <w:noProof/>
          </w:rPr>
          <w:t>EK 2- DAVRANIŞ KURALLARI</w:t>
        </w:r>
        <w:r>
          <w:rPr>
            <w:noProof/>
            <w:webHidden/>
          </w:rPr>
          <w:tab/>
        </w:r>
        <w:r>
          <w:rPr>
            <w:noProof/>
            <w:webHidden/>
          </w:rPr>
          <w:fldChar w:fldCharType="begin"/>
        </w:r>
        <w:r>
          <w:rPr>
            <w:noProof/>
            <w:webHidden/>
          </w:rPr>
          <w:instrText xml:space="preserve"> PAGEREF _Toc211003236 \h </w:instrText>
        </w:r>
        <w:r>
          <w:rPr>
            <w:noProof/>
            <w:webHidden/>
          </w:rPr>
        </w:r>
        <w:r>
          <w:rPr>
            <w:noProof/>
            <w:webHidden/>
          </w:rPr>
          <w:fldChar w:fldCharType="separate"/>
        </w:r>
        <w:r w:rsidR="0070707F">
          <w:rPr>
            <w:noProof/>
            <w:webHidden/>
          </w:rPr>
          <w:t>135</w:t>
        </w:r>
        <w:r>
          <w:rPr>
            <w:noProof/>
            <w:webHidden/>
          </w:rPr>
          <w:fldChar w:fldCharType="end"/>
        </w:r>
      </w:hyperlink>
    </w:p>
    <w:p w14:paraId="498B6BDE" w14:textId="2FEB4623" w:rsidR="00FA67B2" w:rsidRDefault="00FA67B2">
      <w:pPr>
        <w:pStyle w:val="T1"/>
        <w:tabs>
          <w:tab w:val="right" w:leader="dot" w:pos="9062"/>
        </w:tabs>
        <w:rPr>
          <w:rFonts w:asciiTheme="minorHAnsi" w:eastAsiaTheme="minorEastAsia" w:hAnsiTheme="minorHAnsi"/>
          <w:noProof/>
          <w:sz w:val="24"/>
          <w:lang w:eastAsia="tr-TR"/>
        </w:rPr>
      </w:pPr>
      <w:hyperlink w:anchor="_Toc211003237" w:history="1">
        <w:r w:rsidRPr="00887DEB">
          <w:rPr>
            <w:rStyle w:val="Kpr"/>
            <w:noProof/>
          </w:rPr>
          <w:t>EK 3- TOPLANTI NOTLARI</w:t>
        </w:r>
        <w:r>
          <w:rPr>
            <w:noProof/>
            <w:webHidden/>
          </w:rPr>
          <w:tab/>
        </w:r>
        <w:r>
          <w:rPr>
            <w:noProof/>
            <w:webHidden/>
          </w:rPr>
          <w:fldChar w:fldCharType="begin"/>
        </w:r>
        <w:r>
          <w:rPr>
            <w:noProof/>
            <w:webHidden/>
          </w:rPr>
          <w:instrText xml:space="preserve"> PAGEREF _Toc211003237 \h </w:instrText>
        </w:r>
        <w:r>
          <w:rPr>
            <w:noProof/>
            <w:webHidden/>
          </w:rPr>
        </w:r>
        <w:r>
          <w:rPr>
            <w:noProof/>
            <w:webHidden/>
          </w:rPr>
          <w:fldChar w:fldCharType="separate"/>
        </w:r>
        <w:r w:rsidR="0070707F">
          <w:rPr>
            <w:noProof/>
            <w:webHidden/>
          </w:rPr>
          <w:t>138</w:t>
        </w:r>
        <w:r>
          <w:rPr>
            <w:noProof/>
            <w:webHidden/>
          </w:rPr>
          <w:fldChar w:fldCharType="end"/>
        </w:r>
      </w:hyperlink>
    </w:p>
    <w:p w14:paraId="04B603A3" w14:textId="6FEE7924" w:rsidR="00FA67B2" w:rsidRDefault="00FA67B2">
      <w:pPr>
        <w:pStyle w:val="T1"/>
        <w:tabs>
          <w:tab w:val="right" w:leader="dot" w:pos="9062"/>
        </w:tabs>
        <w:rPr>
          <w:rFonts w:asciiTheme="minorHAnsi" w:eastAsiaTheme="minorEastAsia" w:hAnsiTheme="minorHAnsi"/>
          <w:noProof/>
          <w:sz w:val="24"/>
          <w:lang w:eastAsia="tr-TR"/>
        </w:rPr>
      </w:pPr>
      <w:hyperlink w:anchor="_Toc211003238" w:history="1">
        <w:r w:rsidRPr="00887DEB">
          <w:rPr>
            <w:rStyle w:val="Kpr"/>
            <w:noProof/>
          </w:rPr>
          <w:t>EK 4- ÖRNEK ŞİKAYET KAYIT FORMU</w:t>
        </w:r>
        <w:r>
          <w:rPr>
            <w:noProof/>
            <w:webHidden/>
          </w:rPr>
          <w:tab/>
        </w:r>
        <w:r>
          <w:rPr>
            <w:noProof/>
            <w:webHidden/>
          </w:rPr>
          <w:fldChar w:fldCharType="begin"/>
        </w:r>
        <w:r>
          <w:rPr>
            <w:noProof/>
            <w:webHidden/>
          </w:rPr>
          <w:instrText xml:space="preserve"> PAGEREF _Toc211003238 \h </w:instrText>
        </w:r>
        <w:r>
          <w:rPr>
            <w:noProof/>
            <w:webHidden/>
          </w:rPr>
        </w:r>
        <w:r>
          <w:rPr>
            <w:noProof/>
            <w:webHidden/>
          </w:rPr>
          <w:fldChar w:fldCharType="separate"/>
        </w:r>
        <w:r w:rsidR="0070707F">
          <w:rPr>
            <w:noProof/>
            <w:webHidden/>
          </w:rPr>
          <w:t>140</w:t>
        </w:r>
        <w:r>
          <w:rPr>
            <w:noProof/>
            <w:webHidden/>
          </w:rPr>
          <w:fldChar w:fldCharType="end"/>
        </w:r>
      </w:hyperlink>
    </w:p>
    <w:p w14:paraId="55B62B7A" w14:textId="2AAA3E69" w:rsidR="00FA67B2" w:rsidRDefault="00FA67B2">
      <w:pPr>
        <w:pStyle w:val="T1"/>
        <w:tabs>
          <w:tab w:val="right" w:leader="dot" w:pos="9062"/>
        </w:tabs>
        <w:rPr>
          <w:rFonts w:asciiTheme="minorHAnsi" w:eastAsiaTheme="minorEastAsia" w:hAnsiTheme="minorHAnsi"/>
          <w:noProof/>
          <w:sz w:val="24"/>
          <w:lang w:eastAsia="tr-TR"/>
        </w:rPr>
      </w:pPr>
      <w:hyperlink w:anchor="_Toc211003239" w:history="1">
        <w:r w:rsidRPr="00887DEB">
          <w:rPr>
            <w:rStyle w:val="Kpr"/>
            <w:noProof/>
          </w:rPr>
          <w:t>EK 5- ÖRNEK ŞİKAYET KAPATMA FORMU</w:t>
        </w:r>
        <w:r>
          <w:rPr>
            <w:noProof/>
            <w:webHidden/>
          </w:rPr>
          <w:tab/>
        </w:r>
        <w:r>
          <w:rPr>
            <w:noProof/>
            <w:webHidden/>
          </w:rPr>
          <w:fldChar w:fldCharType="begin"/>
        </w:r>
        <w:r>
          <w:rPr>
            <w:noProof/>
            <w:webHidden/>
          </w:rPr>
          <w:instrText xml:space="preserve"> PAGEREF _Toc211003239 \h </w:instrText>
        </w:r>
        <w:r>
          <w:rPr>
            <w:noProof/>
            <w:webHidden/>
          </w:rPr>
        </w:r>
        <w:r>
          <w:rPr>
            <w:noProof/>
            <w:webHidden/>
          </w:rPr>
          <w:fldChar w:fldCharType="separate"/>
        </w:r>
        <w:r w:rsidR="0070707F">
          <w:rPr>
            <w:noProof/>
            <w:webHidden/>
          </w:rPr>
          <w:t>142</w:t>
        </w:r>
        <w:r>
          <w:rPr>
            <w:noProof/>
            <w:webHidden/>
          </w:rPr>
          <w:fldChar w:fldCharType="end"/>
        </w:r>
      </w:hyperlink>
    </w:p>
    <w:p w14:paraId="48AEC80D" w14:textId="6028FE03" w:rsidR="00FA67B2" w:rsidRDefault="00FA67B2">
      <w:pPr>
        <w:pStyle w:val="T1"/>
        <w:tabs>
          <w:tab w:val="right" w:leader="dot" w:pos="9062"/>
        </w:tabs>
        <w:rPr>
          <w:rFonts w:asciiTheme="minorHAnsi" w:eastAsiaTheme="minorEastAsia" w:hAnsiTheme="minorHAnsi"/>
          <w:noProof/>
          <w:sz w:val="24"/>
          <w:lang w:eastAsia="tr-TR"/>
        </w:rPr>
      </w:pPr>
      <w:hyperlink w:anchor="_Toc211003240" w:history="1">
        <w:r w:rsidRPr="00887DEB">
          <w:rPr>
            <w:rStyle w:val="Kpr"/>
            <w:noProof/>
          </w:rPr>
          <w:t>EK 6- ÖRNEK ŞİKAYET KAYIT TABLOSU</w:t>
        </w:r>
        <w:r>
          <w:rPr>
            <w:noProof/>
            <w:webHidden/>
          </w:rPr>
          <w:tab/>
        </w:r>
        <w:r>
          <w:rPr>
            <w:noProof/>
            <w:webHidden/>
          </w:rPr>
          <w:fldChar w:fldCharType="begin"/>
        </w:r>
        <w:r>
          <w:rPr>
            <w:noProof/>
            <w:webHidden/>
          </w:rPr>
          <w:instrText xml:space="preserve"> PAGEREF _Toc211003240 \h </w:instrText>
        </w:r>
        <w:r>
          <w:rPr>
            <w:noProof/>
            <w:webHidden/>
          </w:rPr>
        </w:r>
        <w:r>
          <w:rPr>
            <w:noProof/>
            <w:webHidden/>
          </w:rPr>
          <w:fldChar w:fldCharType="separate"/>
        </w:r>
        <w:r w:rsidR="0070707F">
          <w:rPr>
            <w:noProof/>
            <w:webHidden/>
          </w:rPr>
          <w:t>143</w:t>
        </w:r>
        <w:r>
          <w:rPr>
            <w:noProof/>
            <w:webHidden/>
          </w:rPr>
          <w:fldChar w:fldCharType="end"/>
        </w:r>
      </w:hyperlink>
    </w:p>
    <w:p w14:paraId="743D87AA" w14:textId="1FA597F4" w:rsidR="00FA67B2" w:rsidRDefault="00FA67B2">
      <w:pPr>
        <w:pStyle w:val="T1"/>
        <w:tabs>
          <w:tab w:val="right" w:leader="dot" w:pos="9062"/>
        </w:tabs>
        <w:rPr>
          <w:rFonts w:asciiTheme="minorHAnsi" w:eastAsiaTheme="minorEastAsia" w:hAnsiTheme="minorHAnsi"/>
          <w:noProof/>
          <w:sz w:val="24"/>
          <w:lang w:eastAsia="tr-TR"/>
        </w:rPr>
      </w:pPr>
      <w:hyperlink w:anchor="_Toc211003241" w:history="1">
        <w:r w:rsidRPr="00887DEB">
          <w:rPr>
            <w:rStyle w:val="Kpr"/>
            <w:noProof/>
          </w:rPr>
          <w:t>EK 7- TOPLUM GÜVENLİĞİ VE TRAFİK YÖNETİM PLANI</w:t>
        </w:r>
        <w:r>
          <w:rPr>
            <w:noProof/>
            <w:webHidden/>
          </w:rPr>
          <w:tab/>
        </w:r>
        <w:r>
          <w:rPr>
            <w:noProof/>
            <w:webHidden/>
          </w:rPr>
          <w:fldChar w:fldCharType="begin"/>
        </w:r>
        <w:r>
          <w:rPr>
            <w:noProof/>
            <w:webHidden/>
          </w:rPr>
          <w:instrText xml:space="preserve"> PAGEREF _Toc211003241 \h </w:instrText>
        </w:r>
        <w:r>
          <w:rPr>
            <w:noProof/>
            <w:webHidden/>
          </w:rPr>
        </w:r>
        <w:r>
          <w:rPr>
            <w:noProof/>
            <w:webHidden/>
          </w:rPr>
          <w:fldChar w:fldCharType="separate"/>
        </w:r>
        <w:r w:rsidR="0070707F">
          <w:rPr>
            <w:noProof/>
            <w:webHidden/>
          </w:rPr>
          <w:t>144</w:t>
        </w:r>
        <w:r>
          <w:rPr>
            <w:noProof/>
            <w:webHidden/>
          </w:rPr>
          <w:fldChar w:fldCharType="end"/>
        </w:r>
      </w:hyperlink>
    </w:p>
    <w:p w14:paraId="778A8901" w14:textId="2EC31D78" w:rsidR="00FA67B2" w:rsidRDefault="00FA67B2">
      <w:pPr>
        <w:pStyle w:val="T1"/>
        <w:tabs>
          <w:tab w:val="right" w:leader="dot" w:pos="9062"/>
        </w:tabs>
        <w:rPr>
          <w:rFonts w:asciiTheme="minorHAnsi" w:eastAsiaTheme="minorEastAsia" w:hAnsiTheme="minorHAnsi"/>
          <w:noProof/>
          <w:sz w:val="24"/>
          <w:lang w:eastAsia="tr-TR"/>
        </w:rPr>
      </w:pPr>
      <w:hyperlink w:anchor="_Toc211003242" w:history="1">
        <w:r w:rsidRPr="00887DEB">
          <w:rPr>
            <w:rStyle w:val="Kpr"/>
            <w:noProof/>
          </w:rPr>
          <w:t>EK 8- KAYNAK VERİMLİLİĞİ VE KİRLİLİK ÖNLEME PLANI</w:t>
        </w:r>
        <w:r>
          <w:rPr>
            <w:noProof/>
            <w:webHidden/>
          </w:rPr>
          <w:tab/>
        </w:r>
        <w:r>
          <w:rPr>
            <w:noProof/>
            <w:webHidden/>
          </w:rPr>
          <w:fldChar w:fldCharType="begin"/>
        </w:r>
        <w:r>
          <w:rPr>
            <w:noProof/>
            <w:webHidden/>
          </w:rPr>
          <w:instrText xml:space="preserve"> PAGEREF _Toc211003242 \h </w:instrText>
        </w:r>
        <w:r>
          <w:rPr>
            <w:noProof/>
            <w:webHidden/>
          </w:rPr>
        </w:r>
        <w:r>
          <w:rPr>
            <w:noProof/>
            <w:webHidden/>
          </w:rPr>
          <w:fldChar w:fldCharType="separate"/>
        </w:r>
        <w:r w:rsidR="0070707F">
          <w:rPr>
            <w:noProof/>
            <w:webHidden/>
          </w:rPr>
          <w:t>152</w:t>
        </w:r>
        <w:r>
          <w:rPr>
            <w:noProof/>
            <w:webHidden/>
          </w:rPr>
          <w:fldChar w:fldCharType="end"/>
        </w:r>
      </w:hyperlink>
    </w:p>
    <w:p w14:paraId="18B6DC22" w14:textId="0E4E566B" w:rsidR="00FA67B2" w:rsidRDefault="00FA67B2">
      <w:pPr>
        <w:pStyle w:val="T1"/>
        <w:tabs>
          <w:tab w:val="right" w:leader="dot" w:pos="9062"/>
        </w:tabs>
        <w:rPr>
          <w:rFonts w:asciiTheme="minorHAnsi" w:eastAsiaTheme="minorEastAsia" w:hAnsiTheme="minorHAnsi"/>
          <w:noProof/>
          <w:sz w:val="24"/>
          <w:lang w:eastAsia="tr-TR"/>
        </w:rPr>
      </w:pPr>
      <w:hyperlink w:anchor="_Toc211003243" w:history="1">
        <w:r w:rsidRPr="00887DEB">
          <w:rPr>
            <w:rStyle w:val="Kpr"/>
            <w:noProof/>
          </w:rPr>
          <w:t>EK 9- ATIK YÖNETİM PLANI</w:t>
        </w:r>
        <w:r>
          <w:rPr>
            <w:noProof/>
            <w:webHidden/>
          </w:rPr>
          <w:tab/>
        </w:r>
        <w:r>
          <w:rPr>
            <w:noProof/>
            <w:webHidden/>
          </w:rPr>
          <w:fldChar w:fldCharType="begin"/>
        </w:r>
        <w:r>
          <w:rPr>
            <w:noProof/>
            <w:webHidden/>
          </w:rPr>
          <w:instrText xml:space="preserve"> PAGEREF _Toc211003243 \h </w:instrText>
        </w:r>
        <w:r>
          <w:rPr>
            <w:noProof/>
            <w:webHidden/>
          </w:rPr>
        </w:r>
        <w:r>
          <w:rPr>
            <w:noProof/>
            <w:webHidden/>
          </w:rPr>
          <w:fldChar w:fldCharType="separate"/>
        </w:r>
        <w:r w:rsidR="0070707F">
          <w:rPr>
            <w:noProof/>
            <w:webHidden/>
          </w:rPr>
          <w:t>159</w:t>
        </w:r>
        <w:r>
          <w:rPr>
            <w:noProof/>
            <w:webHidden/>
          </w:rPr>
          <w:fldChar w:fldCharType="end"/>
        </w:r>
      </w:hyperlink>
    </w:p>
    <w:p w14:paraId="3A27C610" w14:textId="6E5607D5" w:rsidR="00FA67B2" w:rsidRDefault="00FA67B2">
      <w:pPr>
        <w:pStyle w:val="T1"/>
        <w:tabs>
          <w:tab w:val="right" w:leader="dot" w:pos="9062"/>
        </w:tabs>
        <w:rPr>
          <w:rFonts w:asciiTheme="minorHAnsi" w:eastAsiaTheme="minorEastAsia" w:hAnsiTheme="minorHAnsi"/>
          <w:noProof/>
          <w:sz w:val="24"/>
          <w:lang w:eastAsia="tr-TR"/>
        </w:rPr>
      </w:pPr>
      <w:hyperlink w:anchor="_Toc211003244" w:history="1">
        <w:r w:rsidRPr="00887DEB">
          <w:rPr>
            <w:rStyle w:val="Kpr"/>
            <w:noProof/>
          </w:rPr>
          <w:t>EK 10- ASBEST YÖNETİM PLANI</w:t>
        </w:r>
        <w:r>
          <w:rPr>
            <w:noProof/>
            <w:webHidden/>
          </w:rPr>
          <w:tab/>
        </w:r>
        <w:r>
          <w:rPr>
            <w:noProof/>
            <w:webHidden/>
          </w:rPr>
          <w:fldChar w:fldCharType="begin"/>
        </w:r>
        <w:r>
          <w:rPr>
            <w:noProof/>
            <w:webHidden/>
          </w:rPr>
          <w:instrText xml:space="preserve"> PAGEREF _Toc211003244 \h </w:instrText>
        </w:r>
        <w:r>
          <w:rPr>
            <w:noProof/>
            <w:webHidden/>
          </w:rPr>
        </w:r>
        <w:r>
          <w:rPr>
            <w:noProof/>
            <w:webHidden/>
          </w:rPr>
          <w:fldChar w:fldCharType="separate"/>
        </w:r>
        <w:r w:rsidR="0070707F">
          <w:rPr>
            <w:noProof/>
            <w:webHidden/>
          </w:rPr>
          <w:t>174</w:t>
        </w:r>
        <w:r>
          <w:rPr>
            <w:noProof/>
            <w:webHidden/>
          </w:rPr>
          <w:fldChar w:fldCharType="end"/>
        </w:r>
      </w:hyperlink>
    </w:p>
    <w:p w14:paraId="22E6391E" w14:textId="757762B9" w:rsidR="00FA67B2" w:rsidRDefault="00FA67B2">
      <w:pPr>
        <w:pStyle w:val="T1"/>
        <w:tabs>
          <w:tab w:val="right" w:leader="dot" w:pos="9062"/>
        </w:tabs>
        <w:rPr>
          <w:rFonts w:asciiTheme="minorHAnsi" w:eastAsiaTheme="minorEastAsia" w:hAnsiTheme="minorHAnsi"/>
          <w:noProof/>
          <w:sz w:val="24"/>
          <w:lang w:eastAsia="tr-TR"/>
        </w:rPr>
      </w:pPr>
      <w:hyperlink w:anchor="_Toc211003245" w:history="1">
        <w:r w:rsidRPr="00887DEB">
          <w:rPr>
            <w:rStyle w:val="Kpr"/>
            <w:noProof/>
          </w:rPr>
          <w:t>EK 11- RASLANTISAL BULUNTU PROSEDÜRÜ</w:t>
        </w:r>
        <w:r>
          <w:rPr>
            <w:noProof/>
            <w:webHidden/>
          </w:rPr>
          <w:tab/>
        </w:r>
        <w:r>
          <w:rPr>
            <w:noProof/>
            <w:webHidden/>
          </w:rPr>
          <w:fldChar w:fldCharType="begin"/>
        </w:r>
        <w:r>
          <w:rPr>
            <w:noProof/>
            <w:webHidden/>
          </w:rPr>
          <w:instrText xml:space="preserve"> PAGEREF _Toc211003245 \h </w:instrText>
        </w:r>
        <w:r>
          <w:rPr>
            <w:noProof/>
            <w:webHidden/>
          </w:rPr>
        </w:r>
        <w:r>
          <w:rPr>
            <w:noProof/>
            <w:webHidden/>
          </w:rPr>
          <w:fldChar w:fldCharType="separate"/>
        </w:r>
        <w:r w:rsidR="0070707F">
          <w:rPr>
            <w:noProof/>
            <w:webHidden/>
          </w:rPr>
          <w:t>189</w:t>
        </w:r>
        <w:r>
          <w:rPr>
            <w:noProof/>
            <w:webHidden/>
          </w:rPr>
          <w:fldChar w:fldCharType="end"/>
        </w:r>
      </w:hyperlink>
    </w:p>
    <w:p w14:paraId="7529FD8D" w14:textId="0013463A" w:rsidR="00FA67B2" w:rsidRDefault="00FA67B2">
      <w:pPr>
        <w:pStyle w:val="T1"/>
        <w:tabs>
          <w:tab w:val="right" w:leader="dot" w:pos="9062"/>
        </w:tabs>
        <w:rPr>
          <w:rFonts w:asciiTheme="minorHAnsi" w:eastAsiaTheme="minorEastAsia" w:hAnsiTheme="minorHAnsi"/>
          <w:noProof/>
          <w:sz w:val="24"/>
          <w:lang w:eastAsia="tr-TR"/>
        </w:rPr>
      </w:pPr>
      <w:hyperlink w:anchor="_Toc211003246" w:history="1">
        <w:r w:rsidRPr="00887DEB">
          <w:rPr>
            <w:rStyle w:val="Kpr"/>
            <w:noProof/>
          </w:rPr>
          <w:t>EK 12- ALT PROJELER İÇİN ÇEVRESEL VE SOSYAL TARAMA LİSTESİ</w:t>
        </w:r>
        <w:r>
          <w:rPr>
            <w:noProof/>
            <w:webHidden/>
          </w:rPr>
          <w:tab/>
        </w:r>
        <w:r>
          <w:rPr>
            <w:noProof/>
            <w:webHidden/>
          </w:rPr>
          <w:fldChar w:fldCharType="begin"/>
        </w:r>
        <w:r>
          <w:rPr>
            <w:noProof/>
            <w:webHidden/>
          </w:rPr>
          <w:instrText xml:space="preserve"> PAGEREF _Toc211003246 \h </w:instrText>
        </w:r>
        <w:r>
          <w:rPr>
            <w:noProof/>
            <w:webHidden/>
          </w:rPr>
        </w:r>
        <w:r>
          <w:rPr>
            <w:noProof/>
            <w:webHidden/>
          </w:rPr>
          <w:fldChar w:fldCharType="separate"/>
        </w:r>
        <w:r w:rsidR="0070707F">
          <w:rPr>
            <w:noProof/>
            <w:webHidden/>
          </w:rPr>
          <w:t>199</w:t>
        </w:r>
        <w:r>
          <w:rPr>
            <w:noProof/>
            <w:webHidden/>
          </w:rPr>
          <w:fldChar w:fldCharType="end"/>
        </w:r>
      </w:hyperlink>
    </w:p>
    <w:p w14:paraId="66F0F944" w14:textId="7E79CBA6" w:rsidR="00FA67B2" w:rsidRDefault="00FA67B2">
      <w:pPr>
        <w:pStyle w:val="T1"/>
        <w:tabs>
          <w:tab w:val="right" w:leader="dot" w:pos="9062"/>
        </w:tabs>
        <w:rPr>
          <w:rFonts w:asciiTheme="minorHAnsi" w:eastAsiaTheme="minorEastAsia" w:hAnsiTheme="minorHAnsi"/>
          <w:noProof/>
          <w:sz w:val="24"/>
          <w:lang w:eastAsia="tr-TR"/>
        </w:rPr>
      </w:pPr>
      <w:hyperlink w:anchor="_Toc211003247" w:history="1">
        <w:r w:rsidRPr="00887DEB">
          <w:rPr>
            <w:rStyle w:val="Kpr"/>
            <w:noProof/>
          </w:rPr>
          <w:t>EK 13- UYGUN OLMAYAN ALT PROJE TÜRLERİNİN LİSTESİ</w:t>
        </w:r>
        <w:r>
          <w:rPr>
            <w:noProof/>
            <w:webHidden/>
          </w:rPr>
          <w:tab/>
        </w:r>
        <w:r>
          <w:rPr>
            <w:noProof/>
            <w:webHidden/>
          </w:rPr>
          <w:fldChar w:fldCharType="begin"/>
        </w:r>
        <w:r>
          <w:rPr>
            <w:noProof/>
            <w:webHidden/>
          </w:rPr>
          <w:instrText xml:space="preserve"> PAGEREF _Toc211003247 \h </w:instrText>
        </w:r>
        <w:r>
          <w:rPr>
            <w:noProof/>
            <w:webHidden/>
          </w:rPr>
        </w:r>
        <w:r>
          <w:rPr>
            <w:noProof/>
            <w:webHidden/>
          </w:rPr>
          <w:fldChar w:fldCharType="separate"/>
        </w:r>
        <w:r w:rsidR="0070707F">
          <w:rPr>
            <w:noProof/>
            <w:webHidden/>
          </w:rPr>
          <w:t>211</w:t>
        </w:r>
        <w:r>
          <w:rPr>
            <w:noProof/>
            <w:webHidden/>
          </w:rPr>
          <w:fldChar w:fldCharType="end"/>
        </w:r>
      </w:hyperlink>
    </w:p>
    <w:p w14:paraId="45978709" w14:textId="2186A26F" w:rsidR="00FA67B2" w:rsidRDefault="00FA67B2">
      <w:pPr>
        <w:pStyle w:val="T1"/>
        <w:tabs>
          <w:tab w:val="right" w:leader="dot" w:pos="9062"/>
        </w:tabs>
        <w:rPr>
          <w:rFonts w:asciiTheme="minorHAnsi" w:eastAsiaTheme="minorEastAsia" w:hAnsiTheme="minorHAnsi"/>
          <w:noProof/>
          <w:sz w:val="24"/>
          <w:lang w:eastAsia="tr-TR"/>
        </w:rPr>
      </w:pPr>
      <w:hyperlink w:anchor="_Toc211003248" w:history="1">
        <w:r w:rsidRPr="00887DEB">
          <w:rPr>
            <w:rStyle w:val="Kpr"/>
            <w:noProof/>
          </w:rPr>
          <w:t>EK 14- İŞ SAĞLIĞI VE GÜVENLİĞİ YÖNETİ PLANI</w:t>
        </w:r>
        <w:r>
          <w:rPr>
            <w:noProof/>
            <w:webHidden/>
          </w:rPr>
          <w:tab/>
        </w:r>
        <w:r>
          <w:rPr>
            <w:noProof/>
            <w:webHidden/>
          </w:rPr>
          <w:fldChar w:fldCharType="begin"/>
        </w:r>
        <w:r>
          <w:rPr>
            <w:noProof/>
            <w:webHidden/>
          </w:rPr>
          <w:instrText xml:space="preserve"> PAGEREF _Toc211003248 \h </w:instrText>
        </w:r>
        <w:r>
          <w:rPr>
            <w:noProof/>
            <w:webHidden/>
          </w:rPr>
        </w:r>
        <w:r>
          <w:rPr>
            <w:noProof/>
            <w:webHidden/>
          </w:rPr>
          <w:fldChar w:fldCharType="separate"/>
        </w:r>
        <w:r w:rsidR="0070707F">
          <w:rPr>
            <w:noProof/>
            <w:webHidden/>
          </w:rPr>
          <w:t>212</w:t>
        </w:r>
        <w:r>
          <w:rPr>
            <w:noProof/>
            <w:webHidden/>
          </w:rPr>
          <w:fldChar w:fldCharType="end"/>
        </w:r>
      </w:hyperlink>
    </w:p>
    <w:p w14:paraId="61243C3C" w14:textId="451238A4" w:rsidR="00FA67B2" w:rsidRDefault="00FA67B2">
      <w:pPr>
        <w:pStyle w:val="T1"/>
        <w:tabs>
          <w:tab w:val="right" w:leader="dot" w:pos="9062"/>
        </w:tabs>
        <w:rPr>
          <w:rFonts w:asciiTheme="minorHAnsi" w:eastAsiaTheme="minorEastAsia" w:hAnsiTheme="minorHAnsi"/>
          <w:noProof/>
          <w:sz w:val="24"/>
          <w:lang w:eastAsia="tr-TR"/>
        </w:rPr>
      </w:pPr>
      <w:hyperlink w:anchor="_Toc211003249" w:history="1">
        <w:r w:rsidRPr="00887DEB">
          <w:rPr>
            <w:rStyle w:val="Kpr"/>
            <w:noProof/>
          </w:rPr>
          <w:t>EK 15- YÜKLENİCİ ÇEVRESEL VE SOSYAL YÖNETİM PLANI (ÇSYP) KONTROL LİSTESİ ŞABLONU</w:t>
        </w:r>
        <w:r>
          <w:rPr>
            <w:noProof/>
            <w:webHidden/>
          </w:rPr>
          <w:tab/>
        </w:r>
        <w:r>
          <w:rPr>
            <w:noProof/>
            <w:webHidden/>
          </w:rPr>
          <w:fldChar w:fldCharType="begin"/>
        </w:r>
        <w:r>
          <w:rPr>
            <w:noProof/>
            <w:webHidden/>
          </w:rPr>
          <w:instrText xml:space="preserve"> PAGEREF _Toc211003249 \h </w:instrText>
        </w:r>
        <w:r>
          <w:rPr>
            <w:noProof/>
            <w:webHidden/>
          </w:rPr>
        </w:r>
        <w:r>
          <w:rPr>
            <w:noProof/>
            <w:webHidden/>
          </w:rPr>
          <w:fldChar w:fldCharType="separate"/>
        </w:r>
        <w:r w:rsidR="0070707F">
          <w:rPr>
            <w:noProof/>
            <w:webHidden/>
          </w:rPr>
          <w:t>225</w:t>
        </w:r>
        <w:r>
          <w:rPr>
            <w:noProof/>
            <w:webHidden/>
          </w:rPr>
          <w:fldChar w:fldCharType="end"/>
        </w:r>
      </w:hyperlink>
    </w:p>
    <w:p w14:paraId="4627AD14" w14:textId="6713CDE2" w:rsidR="00FA67B2" w:rsidRDefault="00FA67B2">
      <w:pPr>
        <w:pStyle w:val="T1"/>
        <w:tabs>
          <w:tab w:val="right" w:leader="dot" w:pos="9062"/>
        </w:tabs>
        <w:rPr>
          <w:rFonts w:asciiTheme="minorHAnsi" w:eastAsiaTheme="minorEastAsia" w:hAnsiTheme="minorHAnsi"/>
          <w:noProof/>
          <w:sz w:val="24"/>
          <w:lang w:eastAsia="tr-TR"/>
        </w:rPr>
      </w:pPr>
      <w:hyperlink w:anchor="_Toc211003250" w:history="1">
        <w:r w:rsidRPr="00887DEB">
          <w:rPr>
            <w:rStyle w:val="Kpr"/>
            <w:noProof/>
          </w:rPr>
          <w:t>EK 16- Ç&amp;S DENETİM RAPORU TASLAĞI</w:t>
        </w:r>
        <w:r>
          <w:rPr>
            <w:noProof/>
            <w:webHidden/>
          </w:rPr>
          <w:tab/>
        </w:r>
        <w:r>
          <w:rPr>
            <w:noProof/>
            <w:webHidden/>
          </w:rPr>
          <w:fldChar w:fldCharType="begin"/>
        </w:r>
        <w:r>
          <w:rPr>
            <w:noProof/>
            <w:webHidden/>
          </w:rPr>
          <w:instrText xml:space="preserve"> PAGEREF _Toc211003250 \h </w:instrText>
        </w:r>
        <w:r>
          <w:rPr>
            <w:noProof/>
            <w:webHidden/>
          </w:rPr>
        </w:r>
        <w:r>
          <w:rPr>
            <w:noProof/>
            <w:webHidden/>
          </w:rPr>
          <w:fldChar w:fldCharType="separate"/>
        </w:r>
        <w:r w:rsidR="0070707F">
          <w:rPr>
            <w:noProof/>
            <w:webHidden/>
          </w:rPr>
          <w:t>227</w:t>
        </w:r>
        <w:r>
          <w:rPr>
            <w:noProof/>
            <w:webHidden/>
          </w:rPr>
          <w:fldChar w:fldCharType="end"/>
        </w:r>
      </w:hyperlink>
    </w:p>
    <w:p w14:paraId="1C7D1C98" w14:textId="4176F120" w:rsidR="008543A5" w:rsidRPr="00FA67B2" w:rsidRDefault="00741CA7" w:rsidP="003954A6">
      <w:r w:rsidRPr="00FA67B2">
        <w:fldChar w:fldCharType="end"/>
      </w:r>
      <w:r w:rsidR="008543A5" w:rsidRPr="00FA67B2">
        <w:br w:type="page"/>
      </w:r>
    </w:p>
    <w:p w14:paraId="5A66F3A9" w14:textId="77777777" w:rsidR="00741CA7" w:rsidRPr="00FA67B2" w:rsidRDefault="00196B3A" w:rsidP="003954A6">
      <w:pPr>
        <w:rPr>
          <w:b/>
          <w:bCs/>
          <w:sz w:val="28"/>
          <w:szCs w:val="32"/>
        </w:rPr>
      </w:pPr>
      <w:r w:rsidRPr="00FA67B2">
        <w:rPr>
          <w:b/>
          <w:bCs/>
          <w:sz w:val="28"/>
          <w:szCs w:val="32"/>
        </w:rPr>
        <w:lastRenderedPageBreak/>
        <w:t>Şekil Dizini</w:t>
      </w:r>
    </w:p>
    <w:p w14:paraId="429104B9" w14:textId="3C82F15E" w:rsidR="00FA67B2" w:rsidRDefault="00741CA7">
      <w:pPr>
        <w:pStyle w:val="ekillerTablosu"/>
        <w:tabs>
          <w:tab w:val="right" w:leader="dot" w:pos="9062"/>
        </w:tabs>
        <w:rPr>
          <w:rFonts w:asciiTheme="minorHAnsi" w:eastAsiaTheme="minorEastAsia" w:hAnsiTheme="minorHAnsi"/>
          <w:noProof/>
          <w:sz w:val="24"/>
          <w:lang w:eastAsia="tr-TR"/>
        </w:rPr>
      </w:pPr>
      <w:r w:rsidRPr="00FA67B2">
        <w:rPr>
          <w:b/>
          <w:bCs/>
          <w:sz w:val="28"/>
          <w:szCs w:val="32"/>
        </w:rPr>
        <w:fldChar w:fldCharType="begin"/>
      </w:r>
      <w:r w:rsidRPr="00FA67B2">
        <w:rPr>
          <w:b/>
          <w:bCs/>
          <w:sz w:val="28"/>
          <w:szCs w:val="32"/>
        </w:rPr>
        <w:instrText xml:space="preserve"> TOC \h \z \c "Şekil" </w:instrText>
      </w:r>
      <w:r w:rsidRPr="00FA67B2">
        <w:rPr>
          <w:b/>
          <w:bCs/>
          <w:sz w:val="28"/>
          <w:szCs w:val="32"/>
        </w:rPr>
        <w:fldChar w:fldCharType="separate"/>
      </w:r>
      <w:hyperlink w:anchor="_Toc211003251" w:history="1">
        <w:r w:rsidR="00FA67B2" w:rsidRPr="00156FC0">
          <w:rPr>
            <w:rStyle w:val="Kpr"/>
            <w:noProof/>
          </w:rPr>
          <w:t xml:space="preserve">Şekil 1: </w:t>
        </w:r>
        <w:r w:rsidR="00FA67B2" w:rsidRPr="00156FC0">
          <w:rPr>
            <w:rStyle w:val="Kpr"/>
            <w:bCs/>
            <w:noProof/>
          </w:rPr>
          <w:t>Türkiye Deprem Tehlike Haritası</w:t>
        </w:r>
        <w:r w:rsidR="00FA67B2">
          <w:rPr>
            <w:noProof/>
            <w:webHidden/>
          </w:rPr>
          <w:tab/>
        </w:r>
        <w:r w:rsidR="00FA67B2">
          <w:rPr>
            <w:noProof/>
            <w:webHidden/>
          </w:rPr>
          <w:fldChar w:fldCharType="begin"/>
        </w:r>
        <w:r w:rsidR="00FA67B2">
          <w:rPr>
            <w:noProof/>
            <w:webHidden/>
          </w:rPr>
          <w:instrText xml:space="preserve"> PAGEREF _Toc211003251 \h </w:instrText>
        </w:r>
        <w:r w:rsidR="00FA67B2">
          <w:rPr>
            <w:noProof/>
            <w:webHidden/>
          </w:rPr>
        </w:r>
        <w:r w:rsidR="00FA67B2">
          <w:rPr>
            <w:noProof/>
            <w:webHidden/>
          </w:rPr>
          <w:fldChar w:fldCharType="separate"/>
        </w:r>
        <w:r w:rsidR="0070707F">
          <w:rPr>
            <w:noProof/>
            <w:webHidden/>
          </w:rPr>
          <w:t>13</w:t>
        </w:r>
        <w:r w:rsidR="00FA67B2">
          <w:rPr>
            <w:noProof/>
            <w:webHidden/>
          </w:rPr>
          <w:fldChar w:fldCharType="end"/>
        </w:r>
      </w:hyperlink>
    </w:p>
    <w:p w14:paraId="506F138F" w14:textId="06727D4A"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2" w:history="1">
        <w:r w:rsidRPr="00156FC0">
          <w:rPr>
            <w:rStyle w:val="Kpr"/>
            <w:noProof/>
          </w:rPr>
          <w:t xml:space="preserve">Şekil 2: </w:t>
        </w:r>
        <w:r w:rsidRPr="00156FC0">
          <w:rPr>
            <w:rStyle w:val="Kpr"/>
            <w:bCs/>
            <w:noProof/>
          </w:rPr>
          <w:t>Tekirdağ Baraj ve Göller Haritası (DSİ, 2024)</w:t>
        </w:r>
        <w:r>
          <w:rPr>
            <w:noProof/>
            <w:webHidden/>
          </w:rPr>
          <w:tab/>
        </w:r>
        <w:r>
          <w:rPr>
            <w:noProof/>
            <w:webHidden/>
          </w:rPr>
          <w:fldChar w:fldCharType="begin"/>
        </w:r>
        <w:r>
          <w:rPr>
            <w:noProof/>
            <w:webHidden/>
          </w:rPr>
          <w:instrText xml:space="preserve"> PAGEREF _Toc211003252 \h </w:instrText>
        </w:r>
        <w:r>
          <w:rPr>
            <w:noProof/>
            <w:webHidden/>
          </w:rPr>
        </w:r>
        <w:r>
          <w:rPr>
            <w:noProof/>
            <w:webHidden/>
          </w:rPr>
          <w:fldChar w:fldCharType="separate"/>
        </w:r>
        <w:r w:rsidR="0070707F">
          <w:rPr>
            <w:noProof/>
            <w:webHidden/>
          </w:rPr>
          <w:t>19</w:t>
        </w:r>
        <w:r>
          <w:rPr>
            <w:noProof/>
            <w:webHidden/>
          </w:rPr>
          <w:fldChar w:fldCharType="end"/>
        </w:r>
      </w:hyperlink>
    </w:p>
    <w:p w14:paraId="504E336F" w14:textId="713D4710"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3" w:history="1">
        <w:r w:rsidRPr="00156FC0">
          <w:rPr>
            <w:rStyle w:val="Kpr"/>
            <w:noProof/>
          </w:rPr>
          <w:t xml:space="preserve">Şekil 3: </w:t>
        </w:r>
        <w:r w:rsidRPr="00156FC0">
          <w:rPr>
            <w:rStyle w:val="Kpr"/>
            <w:bCs/>
            <w:noProof/>
          </w:rPr>
          <w:t>Yıllar Bazında Kanalizasyon Şebekesi Tesisi ile Hizmet Verilen Belediye Nüfusunun Toplam Nüfusa Oranı (TESKİ, 2024)</w:t>
        </w:r>
        <w:r>
          <w:rPr>
            <w:noProof/>
            <w:webHidden/>
          </w:rPr>
          <w:tab/>
        </w:r>
        <w:r>
          <w:rPr>
            <w:noProof/>
            <w:webHidden/>
          </w:rPr>
          <w:fldChar w:fldCharType="begin"/>
        </w:r>
        <w:r>
          <w:rPr>
            <w:noProof/>
            <w:webHidden/>
          </w:rPr>
          <w:instrText xml:space="preserve"> PAGEREF _Toc211003253 \h </w:instrText>
        </w:r>
        <w:r>
          <w:rPr>
            <w:noProof/>
            <w:webHidden/>
          </w:rPr>
        </w:r>
        <w:r>
          <w:rPr>
            <w:noProof/>
            <w:webHidden/>
          </w:rPr>
          <w:fldChar w:fldCharType="separate"/>
        </w:r>
        <w:r w:rsidR="0070707F">
          <w:rPr>
            <w:noProof/>
            <w:webHidden/>
          </w:rPr>
          <w:t>21</w:t>
        </w:r>
        <w:r>
          <w:rPr>
            <w:noProof/>
            <w:webHidden/>
          </w:rPr>
          <w:fldChar w:fldCharType="end"/>
        </w:r>
      </w:hyperlink>
    </w:p>
    <w:p w14:paraId="63180509" w14:textId="56DC2014"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4" w:history="1">
        <w:r w:rsidRPr="00156FC0">
          <w:rPr>
            <w:rStyle w:val="Kpr"/>
            <w:noProof/>
          </w:rPr>
          <w:t xml:space="preserve">Şekil 4: </w:t>
        </w:r>
        <w:r w:rsidRPr="00156FC0">
          <w:rPr>
            <w:rStyle w:val="Kpr"/>
            <w:bCs/>
            <w:noProof/>
          </w:rPr>
          <w:t>Yıllar Bazında Atıksu Arıtma Tesisi ile Hizmet Verilen Belediye Nüfusunun Toplam Belediye Nüfusuna Oranı (TESKİ, 2024)</w:t>
        </w:r>
        <w:r>
          <w:rPr>
            <w:noProof/>
            <w:webHidden/>
          </w:rPr>
          <w:tab/>
        </w:r>
        <w:r>
          <w:rPr>
            <w:noProof/>
            <w:webHidden/>
          </w:rPr>
          <w:fldChar w:fldCharType="begin"/>
        </w:r>
        <w:r>
          <w:rPr>
            <w:noProof/>
            <w:webHidden/>
          </w:rPr>
          <w:instrText xml:space="preserve"> PAGEREF _Toc211003254 \h </w:instrText>
        </w:r>
        <w:r>
          <w:rPr>
            <w:noProof/>
            <w:webHidden/>
          </w:rPr>
        </w:r>
        <w:r>
          <w:rPr>
            <w:noProof/>
            <w:webHidden/>
          </w:rPr>
          <w:fldChar w:fldCharType="separate"/>
        </w:r>
        <w:r w:rsidR="0070707F">
          <w:rPr>
            <w:noProof/>
            <w:webHidden/>
          </w:rPr>
          <w:t>22</w:t>
        </w:r>
        <w:r>
          <w:rPr>
            <w:noProof/>
            <w:webHidden/>
          </w:rPr>
          <w:fldChar w:fldCharType="end"/>
        </w:r>
      </w:hyperlink>
    </w:p>
    <w:p w14:paraId="2B8610B3" w14:textId="55C7956D"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5" w:history="1">
        <w:r w:rsidRPr="00156FC0">
          <w:rPr>
            <w:rStyle w:val="Kpr"/>
            <w:noProof/>
          </w:rPr>
          <w:t xml:space="preserve">Şekil 5: </w:t>
        </w:r>
        <w:r w:rsidRPr="00156FC0">
          <w:rPr>
            <w:rStyle w:val="Kpr"/>
            <w:bCs/>
            <w:noProof/>
          </w:rPr>
          <w:t>Çamlıköy Tabiat Parkı</w:t>
        </w:r>
        <w:r>
          <w:rPr>
            <w:noProof/>
            <w:webHidden/>
          </w:rPr>
          <w:tab/>
        </w:r>
        <w:r>
          <w:rPr>
            <w:noProof/>
            <w:webHidden/>
          </w:rPr>
          <w:fldChar w:fldCharType="begin"/>
        </w:r>
        <w:r>
          <w:rPr>
            <w:noProof/>
            <w:webHidden/>
          </w:rPr>
          <w:instrText xml:space="preserve"> PAGEREF _Toc211003255 \h </w:instrText>
        </w:r>
        <w:r>
          <w:rPr>
            <w:noProof/>
            <w:webHidden/>
          </w:rPr>
        </w:r>
        <w:r>
          <w:rPr>
            <w:noProof/>
            <w:webHidden/>
          </w:rPr>
          <w:fldChar w:fldCharType="separate"/>
        </w:r>
        <w:r w:rsidR="0070707F">
          <w:rPr>
            <w:noProof/>
            <w:webHidden/>
          </w:rPr>
          <w:t>31</w:t>
        </w:r>
        <w:r>
          <w:rPr>
            <w:noProof/>
            <w:webHidden/>
          </w:rPr>
          <w:fldChar w:fldCharType="end"/>
        </w:r>
      </w:hyperlink>
    </w:p>
    <w:p w14:paraId="513B621E" w14:textId="64BC6198"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6" w:history="1">
        <w:r w:rsidRPr="00156FC0">
          <w:rPr>
            <w:rStyle w:val="Kpr"/>
            <w:noProof/>
          </w:rPr>
          <w:t xml:space="preserve">Şekil 6: </w:t>
        </w:r>
        <w:r w:rsidRPr="00156FC0">
          <w:rPr>
            <w:rStyle w:val="Kpr"/>
            <w:bCs/>
            <w:noProof/>
          </w:rPr>
          <w:t>Kartaltepe Tabiat Parkı</w:t>
        </w:r>
        <w:r>
          <w:rPr>
            <w:noProof/>
            <w:webHidden/>
          </w:rPr>
          <w:tab/>
        </w:r>
        <w:r>
          <w:rPr>
            <w:noProof/>
            <w:webHidden/>
          </w:rPr>
          <w:fldChar w:fldCharType="begin"/>
        </w:r>
        <w:r>
          <w:rPr>
            <w:noProof/>
            <w:webHidden/>
          </w:rPr>
          <w:instrText xml:space="preserve"> PAGEREF _Toc211003256 \h </w:instrText>
        </w:r>
        <w:r>
          <w:rPr>
            <w:noProof/>
            <w:webHidden/>
          </w:rPr>
        </w:r>
        <w:r>
          <w:rPr>
            <w:noProof/>
            <w:webHidden/>
          </w:rPr>
          <w:fldChar w:fldCharType="separate"/>
        </w:r>
        <w:r w:rsidR="0070707F">
          <w:rPr>
            <w:noProof/>
            <w:webHidden/>
          </w:rPr>
          <w:t>32</w:t>
        </w:r>
        <w:r>
          <w:rPr>
            <w:noProof/>
            <w:webHidden/>
          </w:rPr>
          <w:fldChar w:fldCharType="end"/>
        </w:r>
      </w:hyperlink>
    </w:p>
    <w:p w14:paraId="6E2FF07D" w14:textId="29F8ECBF"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7" w:history="1">
        <w:r w:rsidRPr="00156FC0">
          <w:rPr>
            <w:rStyle w:val="Kpr"/>
            <w:noProof/>
          </w:rPr>
          <w:t xml:space="preserve">Şekil 7: </w:t>
        </w:r>
        <w:r w:rsidRPr="00156FC0">
          <w:rPr>
            <w:rStyle w:val="Kpr"/>
            <w:bCs/>
            <w:noProof/>
          </w:rPr>
          <w:t>Tekirdağ Diri Fay Haritası</w:t>
        </w:r>
        <w:r>
          <w:rPr>
            <w:noProof/>
            <w:webHidden/>
          </w:rPr>
          <w:tab/>
        </w:r>
        <w:r>
          <w:rPr>
            <w:noProof/>
            <w:webHidden/>
          </w:rPr>
          <w:fldChar w:fldCharType="begin"/>
        </w:r>
        <w:r>
          <w:rPr>
            <w:noProof/>
            <w:webHidden/>
          </w:rPr>
          <w:instrText xml:space="preserve"> PAGEREF _Toc211003257 \h </w:instrText>
        </w:r>
        <w:r>
          <w:rPr>
            <w:noProof/>
            <w:webHidden/>
          </w:rPr>
        </w:r>
        <w:r>
          <w:rPr>
            <w:noProof/>
            <w:webHidden/>
          </w:rPr>
          <w:fldChar w:fldCharType="separate"/>
        </w:r>
        <w:r w:rsidR="0070707F">
          <w:rPr>
            <w:noProof/>
            <w:webHidden/>
          </w:rPr>
          <w:t>37</w:t>
        </w:r>
        <w:r>
          <w:rPr>
            <w:noProof/>
            <w:webHidden/>
          </w:rPr>
          <w:fldChar w:fldCharType="end"/>
        </w:r>
      </w:hyperlink>
    </w:p>
    <w:p w14:paraId="4029D236" w14:textId="4D9F1DC6"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8" w:history="1">
        <w:r w:rsidRPr="00156FC0">
          <w:rPr>
            <w:rStyle w:val="Kpr"/>
            <w:noProof/>
          </w:rPr>
          <w:t xml:space="preserve">Şekil 8: </w:t>
        </w:r>
        <w:r w:rsidRPr="00156FC0">
          <w:rPr>
            <w:rStyle w:val="Kpr"/>
            <w:bCs/>
            <w:noProof/>
          </w:rPr>
          <w:t>2024 Yılı Tekirdağ İli PM10 Değerleri (UHKİA İstasyonu)</w:t>
        </w:r>
        <w:r>
          <w:rPr>
            <w:noProof/>
            <w:webHidden/>
          </w:rPr>
          <w:tab/>
        </w:r>
        <w:r>
          <w:rPr>
            <w:noProof/>
            <w:webHidden/>
          </w:rPr>
          <w:fldChar w:fldCharType="begin"/>
        </w:r>
        <w:r>
          <w:rPr>
            <w:noProof/>
            <w:webHidden/>
          </w:rPr>
          <w:instrText xml:space="preserve"> PAGEREF _Toc211003258 \h </w:instrText>
        </w:r>
        <w:r>
          <w:rPr>
            <w:noProof/>
            <w:webHidden/>
          </w:rPr>
        </w:r>
        <w:r>
          <w:rPr>
            <w:noProof/>
            <w:webHidden/>
          </w:rPr>
          <w:fldChar w:fldCharType="separate"/>
        </w:r>
        <w:r w:rsidR="0070707F">
          <w:rPr>
            <w:noProof/>
            <w:webHidden/>
          </w:rPr>
          <w:t>39</w:t>
        </w:r>
        <w:r>
          <w:rPr>
            <w:noProof/>
            <w:webHidden/>
          </w:rPr>
          <w:fldChar w:fldCharType="end"/>
        </w:r>
      </w:hyperlink>
    </w:p>
    <w:p w14:paraId="1F72438D" w14:textId="6C460C38"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59" w:history="1">
        <w:r w:rsidRPr="00156FC0">
          <w:rPr>
            <w:rStyle w:val="Kpr"/>
            <w:noProof/>
          </w:rPr>
          <w:t xml:space="preserve">Şekil 9: </w:t>
        </w:r>
        <w:r w:rsidRPr="00156FC0">
          <w:rPr>
            <w:rStyle w:val="Kpr"/>
            <w:bCs/>
            <w:noProof/>
          </w:rPr>
          <w:t>2024 Yılı Tekirdağ İli SO2 Değerleri (UHKİA İstasyonu)</w:t>
        </w:r>
        <w:r>
          <w:rPr>
            <w:noProof/>
            <w:webHidden/>
          </w:rPr>
          <w:tab/>
        </w:r>
        <w:r>
          <w:rPr>
            <w:noProof/>
            <w:webHidden/>
          </w:rPr>
          <w:fldChar w:fldCharType="begin"/>
        </w:r>
        <w:r>
          <w:rPr>
            <w:noProof/>
            <w:webHidden/>
          </w:rPr>
          <w:instrText xml:space="preserve"> PAGEREF _Toc211003259 \h </w:instrText>
        </w:r>
        <w:r>
          <w:rPr>
            <w:noProof/>
            <w:webHidden/>
          </w:rPr>
        </w:r>
        <w:r>
          <w:rPr>
            <w:noProof/>
            <w:webHidden/>
          </w:rPr>
          <w:fldChar w:fldCharType="separate"/>
        </w:r>
        <w:r w:rsidR="0070707F">
          <w:rPr>
            <w:noProof/>
            <w:webHidden/>
          </w:rPr>
          <w:t>39</w:t>
        </w:r>
        <w:r>
          <w:rPr>
            <w:noProof/>
            <w:webHidden/>
          </w:rPr>
          <w:fldChar w:fldCharType="end"/>
        </w:r>
      </w:hyperlink>
    </w:p>
    <w:p w14:paraId="7D963B35" w14:textId="564FB1A2"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0" w:history="1">
        <w:r w:rsidRPr="00156FC0">
          <w:rPr>
            <w:rStyle w:val="Kpr"/>
            <w:noProof/>
          </w:rPr>
          <w:t xml:space="preserve">Şekil 10: </w:t>
        </w:r>
        <w:r w:rsidRPr="00156FC0">
          <w:rPr>
            <w:rStyle w:val="Kpr"/>
            <w:bCs/>
            <w:noProof/>
          </w:rPr>
          <w:t>2024 Yılı Tekirdağ İli NO2 Değerleri (UHKİA İstasyonu)</w:t>
        </w:r>
        <w:r>
          <w:rPr>
            <w:noProof/>
            <w:webHidden/>
          </w:rPr>
          <w:tab/>
        </w:r>
        <w:r>
          <w:rPr>
            <w:noProof/>
            <w:webHidden/>
          </w:rPr>
          <w:fldChar w:fldCharType="begin"/>
        </w:r>
        <w:r>
          <w:rPr>
            <w:noProof/>
            <w:webHidden/>
          </w:rPr>
          <w:instrText xml:space="preserve"> PAGEREF _Toc211003260 \h </w:instrText>
        </w:r>
        <w:r>
          <w:rPr>
            <w:noProof/>
            <w:webHidden/>
          </w:rPr>
        </w:r>
        <w:r>
          <w:rPr>
            <w:noProof/>
            <w:webHidden/>
          </w:rPr>
          <w:fldChar w:fldCharType="separate"/>
        </w:r>
        <w:r w:rsidR="0070707F">
          <w:rPr>
            <w:noProof/>
            <w:webHidden/>
          </w:rPr>
          <w:t>40</w:t>
        </w:r>
        <w:r>
          <w:rPr>
            <w:noProof/>
            <w:webHidden/>
          </w:rPr>
          <w:fldChar w:fldCharType="end"/>
        </w:r>
      </w:hyperlink>
    </w:p>
    <w:p w14:paraId="076A48EF" w14:textId="4A5E8644"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1" w:history="1">
        <w:r w:rsidRPr="00156FC0">
          <w:rPr>
            <w:rStyle w:val="Kpr"/>
            <w:noProof/>
          </w:rPr>
          <w:t xml:space="preserve">Şekil 11: </w:t>
        </w:r>
        <w:r w:rsidRPr="00156FC0">
          <w:rPr>
            <w:rStyle w:val="Kpr"/>
            <w:bCs/>
            <w:noProof/>
          </w:rPr>
          <w:t>Tekirdağ’daki Atık Yönetim Tesislerinin Lokasyonları</w:t>
        </w:r>
        <w:r>
          <w:rPr>
            <w:noProof/>
            <w:webHidden/>
          </w:rPr>
          <w:tab/>
        </w:r>
        <w:r>
          <w:rPr>
            <w:noProof/>
            <w:webHidden/>
          </w:rPr>
          <w:fldChar w:fldCharType="begin"/>
        </w:r>
        <w:r>
          <w:rPr>
            <w:noProof/>
            <w:webHidden/>
          </w:rPr>
          <w:instrText xml:space="preserve"> PAGEREF _Toc211003261 \h </w:instrText>
        </w:r>
        <w:r>
          <w:rPr>
            <w:noProof/>
            <w:webHidden/>
          </w:rPr>
        </w:r>
        <w:r>
          <w:rPr>
            <w:noProof/>
            <w:webHidden/>
          </w:rPr>
          <w:fldChar w:fldCharType="separate"/>
        </w:r>
        <w:r w:rsidR="0070707F">
          <w:rPr>
            <w:noProof/>
            <w:webHidden/>
          </w:rPr>
          <w:t>43</w:t>
        </w:r>
        <w:r>
          <w:rPr>
            <w:noProof/>
            <w:webHidden/>
          </w:rPr>
          <w:fldChar w:fldCharType="end"/>
        </w:r>
      </w:hyperlink>
    </w:p>
    <w:p w14:paraId="137CA2DD" w14:textId="2751C68E"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2" w:history="1">
        <w:r w:rsidRPr="00156FC0">
          <w:rPr>
            <w:rStyle w:val="Kpr"/>
            <w:noProof/>
          </w:rPr>
          <w:t xml:space="preserve">Şekil 12: </w:t>
        </w:r>
        <w:r w:rsidRPr="00156FC0">
          <w:rPr>
            <w:rStyle w:val="Kpr"/>
            <w:bCs/>
            <w:noProof/>
          </w:rPr>
          <w:t>Tekirdağ İli Nüfus Eğilimleri</w:t>
        </w:r>
        <w:r>
          <w:rPr>
            <w:noProof/>
            <w:webHidden/>
          </w:rPr>
          <w:tab/>
        </w:r>
        <w:r>
          <w:rPr>
            <w:noProof/>
            <w:webHidden/>
          </w:rPr>
          <w:fldChar w:fldCharType="begin"/>
        </w:r>
        <w:r>
          <w:rPr>
            <w:noProof/>
            <w:webHidden/>
          </w:rPr>
          <w:instrText xml:space="preserve"> PAGEREF _Toc211003262 \h </w:instrText>
        </w:r>
        <w:r>
          <w:rPr>
            <w:noProof/>
            <w:webHidden/>
          </w:rPr>
        </w:r>
        <w:r>
          <w:rPr>
            <w:noProof/>
            <w:webHidden/>
          </w:rPr>
          <w:fldChar w:fldCharType="separate"/>
        </w:r>
        <w:r w:rsidR="0070707F">
          <w:rPr>
            <w:noProof/>
            <w:webHidden/>
          </w:rPr>
          <w:t>45</w:t>
        </w:r>
        <w:r>
          <w:rPr>
            <w:noProof/>
            <w:webHidden/>
          </w:rPr>
          <w:fldChar w:fldCharType="end"/>
        </w:r>
      </w:hyperlink>
    </w:p>
    <w:p w14:paraId="2F80A7F1" w14:textId="073B05FD"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3" w:history="1">
        <w:r w:rsidRPr="00156FC0">
          <w:rPr>
            <w:rStyle w:val="Kpr"/>
            <w:noProof/>
          </w:rPr>
          <w:t xml:space="preserve">Şekil 13: </w:t>
        </w:r>
        <w:r w:rsidRPr="00156FC0">
          <w:rPr>
            <w:rStyle w:val="Kpr"/>
            <w:bCs/>
            <w:noProof/>
          </w:rPr>
          <w:t>Tekirdağ İlinin Nüfus Piramidindeki Değişimi</w:t>
        </w:r>
        <w:r>
          <w:rPr>
            <w:noProof/>
            <w:webHidden/>
          </w:rPr>
          <w:tab/>
        </w:r>
        <w:r>
          <w:rPr>
            <w:noProof/>
            <w:webHidden/>
          </w:rPr>
          <w:fldChar w:fldCharType="begin"/>
        </w:r>
        <w:r>
          <w:rPr>
            <w:noProof/>
            <w:webHidden/>
          </w:rPr>
          <w:instrText xml:space="preserve"> PAGEREF _Toc211003263 \h </w:instrText>
        </w:r>
        <w:r>
          <w:rPr>
            <w:noProof/>
            <w:webHidden/>
          </w:rPr>
        </w:r>
        <w:r>
          <w:rPr>
            <w:noProof/>
            <w:webHidden/>
          </w:rPr>
          <w:fldChar w:fldCharType="separate"/>
        </w:r>
        <w:r w:rsidR="0070707F">
          <w:rPr>
            <w:noProof/>
            <w:webHidden/>
          </w:rPr>
          <w:t>46</w:t>
        </w:r>
        <w:r>
          <w:rPr>
            <w:noProof/>
            <w:webHidden/>
          </w:rPr>
          <w:fldChar w:fldCharType="end"/>
        </w:r>
      </w:hyperlink>
    </w:p>
    <w:p w14:paraId="75B7901B" w14:textId="7E616A90"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4" w:history="1">
        <w:r w:rsidRPr="00156FC0">
          <w:rPr>
            <w:rStyle w:val="Kpr"/>
            <w:noProof/>
          </w:rPr>
          <w:t xml:space="preserve">Şekil 14: </w:t>
        </w:r>
        <w:r w:rsidRPr="00156FC0">
          <w:rPr>
            <w:rStyle w:val="Kpr"/>
            <w:bCs/>
            <w:noProof/>
          </w:rPr>
          <w:t>Tekirdağ İlindeki Yetişkin Eğitim Düzeyleri</w:t>
        </w:r>
        <w:r>
          <w:rPr>
            <w:noProof/>
            <w:webHidden/>
          </w:rPr>
          <w:tab/>
        </w:r>
        <w:r>
          <w:rPr>
            <w:noProof/>
            <w:webHidden/>
          </w:rPr>
          <w:fldChar w:fldCharType="begin"/>
        </w:r>
        <w:r>
          <w:rPr>
            <w:noProof/>
            <w:webHidden/>
          </w:rPr>
          <w:instrText xml:space="preserve"> PAGEREF _Toc211003264 \h </w:instrText>
        </w:r>
        <w:r>
          <w:rPr>
            <w:noProof/>
            <w:webHidden/>
          </w:rPr>
        </w:r>
        <w:r>
          <w:rPr>
            <w:noProof/>
            <w:webHidden/>
          </w:rPr>
          <w:fldChar w:fldCharType="separate"/>
        </w:r>
        <w:r w:rsidR="0070707F">
          <w:rPr>
            <w:noProof/>
            <w:webHidden/>
          </w:rPr>
          <w:t>47</w:t>
        </w:r>
        <w:r>
          <w:rPr>
            <w:noProof/>
            <w:webHidden/>
          </w:rPr>
          <w:fldChar w:fldCharType="end"/>
        </w:r>
      </w:hyperlink>
    </w:p>
    <w:p w14:paraId="1E20478F" w14:textId="7A42043B"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5" w:history="1">
        <w:r w:rsidRPr="00156FC0">
          <w:rPr>
            <w:rStyle w:val="Kpr"/>
            <w:noProof/>
          </w:rPr>
          <w:t xml:space="preserve">Şekil 15: </w:t>
        </w:r>
        <w:r w:rsidRPr="00156FC0">
          <w:rPr>
            <w:rStyle w:val="Kpr"/>
            <w:bCs/>
            <w:noProof/>
          </w:rPr>
          <w:t>Tekirdağ ve Türkiye’deki Yetişkin Eğitim Düzeyleri Yüzdeleri</w:t>
        </w:r>
        <w:r>
          <w:rPr>
            <w:noProof/>
            <w:webHidden/>
          </w:rPr>
          <w:tab/>
        </w:r>
        <w:r>
          <w:rPr>
            <w:noProof/>
            <w:webHidden/>
          </w:rPr>
          <w:fldChar w:fldCharType="begin"/>
        </w:r>
        <w:r>
          <w:rPr>
            <w:noProof/>
            <w:webHidden/>
          </w:rPr>
          <w:instrText xml:space="preserve"> PAGEREF _Toc211003265 \h </w:instrText>
        </w:r>
        <w:r>
          <w:rPr>
            <w:noProof/>
            <w:webHidden/>
          </w:rPr>
        </w:r>
        <w:r>
          <w:rPr>
            <w:noProof/>
            <w:webHidden/>
          </w:rPr>
          <w:fldChar w:fldCharType="separate"/>
        </w:r>
        <w:r w:rsidR="0070707F">
          <w:rPr>
            <w:noProof/>
            <w:webHidden/>
          </w:rPr>
          <w:t>48</w:t>
        </w:r>
        <w:r>
          <w:rPr>
            <w:noProof/>
            <w:webHidden/>
          </w:rPr>
          <w:fldChar w:fldCharType="end"/>
        </w:r>
      </w:hyperlink>
    </w:p>
    <w:p w14:paraId="5765F437" w14:textId="51A93741"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6" w:history="1">
        <w:r w:rsidRPr="00156FC0">
          <w:rPr>
            <w:rStyle w:val="Kpr"/>
            <w:noProof/>
          </w:rPr>
          <w:t xml:space="preserve">Şekil 16: </w:t>
        </w:r>
        <w:r w:rsidRPr="00156FC0">
          <w:rPr>
            <w:rStyle w:val="Kpr"/>
            <w:bCs/>
            <w:noProof/>
          </w:rPr>
          <w:t>2024 Yılı Tekirdağ İlindeki Eğitim Düzeyi Yüzdesi</w:t>
        </w:r>
        <w:r>
          <w:rPr>
            <w:noProof/>
            <w:webHidden/>
          </w:rPr>
          <w:tab/>
        </w:r>
        <w:r>
          <w:rPr>
            <w:noProof/>
            <w:webHidden/>
          </w:rPr>
          <w:fldChar w:fldCharType="begin"/>
        </w:r>
        <w:r>
          <w:rPr>
            <w:noProof/>
            <w:webHidden/>
          </w:rPr>
          <w:instrText xml:space="preserve"> PAGEREF _Toc211003266 \h </w:instrText>
        </w:r>
        <w:r>
          <w:rPr>
            <w:noProof/>
            <w:webHidden/>
          </w:rPr>
        </w:r>
        <w:r>
          <w:rPr>
            <w:noProof/>
            <w:webHidden/>
          </w:rPr>
          <w:fldChar w:fldCharType="separate"/>
        </w:r>
        <w:r w:rsidR="0070707F">
          <w:rPr>
            <w:noProof/>
            <w:webHidden/>
          </w:rPr>
          <w:t>49</w:t>
        </w:r>
        <w:r>
          <w:rPr>
            <w:noProof/>
            <w:webHidden/>
          </w:rPr>
          <w:fldChar w:fldCharType="end"/>
        </w:r>
      </w:hyperlink>
    </w:p>
    <w:p w14:paraId="7D56D5D1" w14:textId="63B9A123"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7" w:history="1">
        <w:r w:rsidRPr="00156FC0">
          <w:rPr>
            <w:rStyle w:val="Kpr"/>
            <w:noProof/>
          </w:rPr>
          <w:t>Şekil 17: 2017 Türkiye SEGE Çalışması</w:t>
        </w:r>
        <w:r>
          <w:rPr>
            <w:noProof/>
            <w:webHidden/>
          </w:rPr>
          <w:tab/>
        </w:r>
        <w:r>
          <w:rPr>
            <w:noProof/>
            <w:webHidden/>
          </w:rPr>
          <w:fldChar w:fldCharType="begin"/>
        </w:r>
        <w:r>
          <w:rPr>
            <w:noProof/>
            <w:webHidden/>
          </w:rPr>
          <w:instrText xml:space="preserve"> PAGEREF _Toc211003267 \h </w:instrText>
        </w:r>
        <w:r>
          <w:rPr>
            <w:noProof/>
            <w:webHidden/>
          </w:rPr>
        </w:r>
        <w:r>
          <w:rPr>
            <w:noProof/>
            <w:webHidden/>
          </w:rPr>
          <w:fldChar w:fldCharType="separate"/>
        </w:r>
        <w:r w:rsidR="0070707F">
          <w:rPr>
            <w:noProof/>
            <w:webHidden/>
          </w:rPr>
          <w:t>50</w:t>
        </w:r>
        <w:r>
          <w:rPr>
            <w:noProof/>
            <w:webHidden/>
          </w:rPr>
          <w:fldChar w:fldCharType="end"/>
        </w:r>
      </w:hyperlink>
    </w:p>
    <w:p w14:paraId="0755AC17" w14:textId="6367A476"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8" w:history="1">
        <w:r w:rsidRPr="00156FC0">
          <w:rPr>
            <w:rStyle w:val="Kpr"/>
            <w:noProof/>
          </w:rPr>
          <w:t xml:space="preserve">Şekil 18: </w:t>
        </w:r>
        <w:r w:rsidRPr="00156FC0">
          <w:rPr>
            <w:rStyle w:val="Kpr"/>
            <w:bCs/>
            <w:noProof/>
          </w:rPr>
          <w:t>2017  Tekirdağ İli SEGE Çalışması</w:t>
        </w:r>
        <w:r>
          <w:rPr>
            <w:noProof/>
            <w:webHidden/>
          </w:rPr>
          <w:tab/>
        </w:r>
        <w:r>
          <w:rPr>
            <w:noProof/>
            <w:webHidden/>
          </w:rPr>
          <w:fldChar w:fldCharType="begin"/>
        </w:r>
        <w:r>
          <w:rPr>
            <w:noProof/>
            <w:webHidden/>
          </w:rPr>
          <w:instrText xml:space="preserve"> PAGEREF _Toc211003268 \h </w:instrText>
        </w:r>
        <w:r>
          <w:rPr>
            <w:noProof/>
            <w:webHidden/>
          </w:rPr>
        </w:r>
        <w:r>
          <w:rPr>
            <w:noProof/>
            <w:webHidden/>
          </w:rPr>
          <w:fldChar w:fldCharType="separate"/>
        </w:r>
        <w:r w:rsidR="0070707F">
          <w:rPr>
            <w:noProof/>
            <w:webHidden/>
          </w:rPr>
          <w:t>50</w:t>
        </w:r>
        <w:r>
          <w:rPr>
            <w:noProof/>
            <w:webHidden/>
          </w:rPr>
          <w:fldChar w:fldCharType="end"/>
        </w:r>
      </w:hyperlink>
    </w:p>
    <w:p w14:paraId="7CB796E3" w14:textId="1A1D4086"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69" w:history="1">
        <w:r w:rsidRPr="00156FC0">
          <w:rPr>
            <w:rStyle w:val="Kpr"/>
            <w:noProof/>
          </w:rPr>
          <w:t xml:space="preserve">Şekil 19: </w:t>
        </w:r>
        <w:r w:rsidRPr="00156FC0">
          <w:rPr>
            <w:rStyle w:val="Kpr"/>
            <w:bCs/>
            <w:noProof/>
          </w:rPr>
          <w:t>Tekirdağ Kentsel Sit ve Kentsel Sit Etkileme Geçiş Alanı</w:t>
        </w:r>
        <w:r>
          <w:rPr>
            <w:noProof/>
            <w:webHidden/>
          </w:rPr>
          <w:tab/>
        </w:r>
        <w:r>
          <w:rPr>
            <w:noProof/>
            <w:webHidden/>
          </w:rPr>
          <w:fldChar w:fldCharType="begin"/>
        </w:r>
        <w:r>
          <w:rPr>
            <w:noProof/>
            <w:webHidden/>
          </w:rPr>
          <w:instrText xml:space="preserve"> PAGEREF _Toc211003269 \h </w:instrText>
        </w:r>
        <w:r>
          <w:rPr>
            <w:noProof/>
            <w:webHidden/>
          </w:rPr>
        </w:r>
        <w:r>
          <w:rPr>
            <w:noProof/>
            <w:webHidden/>
          </w:rPr>
          <w:fldChar w:fldCharType="separate"/>
        </w:r>
        <w:r w:rsidR="0070707F">
          <w:rPr>
            <w:noProof/>
            <w:webHidden/>
          </w:rPr>
          <w:t>57</w:t>
        </w:r>
        <w:r>
          <w:rPr>
            <w:noProof/>
            <w:webHidden/>
          </w:rPr>
          <w:fldChar w:fldCharType="end"/>
        </w:r>
      </w:hyperlink>
    </w:p>
    <w:p w14:paraId="2A248CEF" w14:textId="6F411F9B"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0" w:history="1">
        <w:r w:rsidRPr="00156FC0">
          <w:rPr>
            <w:rStyle w:val="Kpr"/>
            <w:noProof/>
          </w:rPr>
          <w:t xml:space="preserve">Şekil 20: </w:t>
        </w:r>
        <w:r w:rsidRPr="00156FC0">
          <w:rPr>
            <w:rStyle w:val="Kpr"/>
            <w:bCs/>
            <w:noProof/>
          </w:rPr>
          <w:t>Tekirdağ İli, Şarköy İlçesi, Uçmakdere Mahallesi, Kentsel Sit Alanı 1/1000 Ölçekli Koruma Amaçlı Uygulama İmar Planı</w:t>
        </w:r>
        <w:r>
          <w:rPr>
            <w:noProof/>
            <w:webHidden/>
          </w:rPr>
          <w:tab/>
        </w:r>
        <w:r>
          <w:rPr>
            <w:noProof/>
            <w:webHidden/>
          </w:rPr>
          <w:fldChar w:fldCharType="begin"/>
        </w:r>
        <w:r>
          <w:rPr>
            <w:noProof/>
            <w:webHidden/>
          </w:rPr>
          <w:instrText xml:space="preserve"> PAGEREF _Toc211003270 \h </w:instrText>
        </w:r>
        <w:r>
          <w:rPr>
            <w:noProof/>
            <w:webHidden/>
          </w:rPr>
        </w:r>
        <w:r>
          <w:rPr>
            <w:noProof/>
            <w:webHidden/>
          </w:rPr>
          <w:fldChar w:fldCharType="separate"/>
        </w:r>
        <w:r w:rsidR="0070707F">
          <w:rPr>
            <w:noProof/>
            <w:webHidden/>
          </w:rPr>
          <w:t>58</w:t>
        </w:r>
        <w:r>
          <w:rPr>
            <w:noProof/>
            <w:webHidden/>
          </w:rPr>
          <w:fldChar w:fldCharType="end"/>
        </w:r>
      </w:hyperlink>
    </w:p>
    <w:p w14:paraId="573F7A13" w14:textId="30666FBA"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1" w:history="1">
        <w:r w:rsidRPr="00156FC0">
          <w:rPr>
            <w:rStyle w:val="Kpr"/>
            <w:noProof/>
          </w:rPr>
          <w:t>Şekil 21: Alt Proje Başvuru Süreci Şeması</w:t>
        </w:r>
        <w:r>
          <w:rPr>
            <w:noProof/>
            <w:webHidden/>
          </w:rPr>
          <w:tab/>
        </w:r>
        <w:r>
          <w:rPr>
            <w:noProof/>
            <w:webHidden/>
          </w:rPr>
          <w:fldChar w:fldCharType="begin"/>
        </w:r>
        <w:r>
          <w:rPr>
            <w:noProof/>
            <w:webHidden/>
          </w:rPr>
          <w:instrText xml:space="preserve"> PAGEREF _Toc211003271 \h </w:instrText>
        </w:r>
        <w:r>
          <w:rPr>
            <w:noProof/>
            <w:webHidden/>
          </w:rPr>
        </w:r>
        <w:r>
          <w:rPr>
            <w:noProof/>
            <w:webHidden/>
          </w:rPr>
          <w:fldChar w:fldCharType="separate"/>
        </w:r>
        <w:r w:rsidR="0070707F">
          <w:rPr>
            <w:noProof/>
            <w:webHidden/>
          </w:rPr>
          <w:t>114</w:t>
        </w:r>
        <w:r>
          <w:rPr>
            <w:noProof/>
            <w:webHidden/>
          </w:rPr>
          <w:fldChar w:fldCharType="end"/>
        </w:r>
      </w:hyperlink>
    </w:p>
    <w:p w14:paraId="5E3C7350" w14:textId="0A860A6A" w:rsidR="00196B3A" w:rsidRPr="00FA67B2" w:rsidRDefault="00741CA7" w:rsidP="003954A6">
      <w:pPr>
        <w:rPr>
          <w:b/>
          <w:bCs/>
          <w:sz w:val="28"/>
          <w:szCs w:val="32"/>
        </w:rPr>
      </w:pPr>
      <w:r w:rsidRPr="00FA67B2">
        <w:rPr>
          <w:b/>
          <w:bCs/>
          <w:sz w:val="28"/>
          <w:szCs w:val="32"/>
        </w:rPr>
        <w:fldChar w:fldCharType="end"/>
      </w:r>
      <w:r w:rsidR="00196B3A" w:rsidRPr="00FA67B2">
        <w:rPr>
          <w:b/>
          <w:bCs/>
          <w:sz w:val="28"/>
          <w:szCs w:val="32"/>
        </w:rPr>
        <w:br w:type="page"/>
      </w:r>
    </w:p>
    <w:p w14:paraId="66DD43AC" w14:textId="18E09052" w:rsidR="008543A5" w:rsidRPr="00FA67B2" w:rsidRDefault="00196B3A" w:rsidP="003954A6">
      <w:pPr>
        <w:rPr>
          <w:b/>
          <w:bCs/>
          <w:sz w:val="28"/>
          <w:szCs w:val="32"/>
        </w:rPr>
      </w:pPr>
      <w:r w:rsidRPr="00FA67B2">
        <w:rPr>
          <w:b/>
          <w:bCs/>
          <w:sz w:val="28"/>
          <w:szCs w:val="32"/>
        </w:rPr>
        <w:lastRenderedPageBreak/>
        <w:t>Tablo Dizini</w:t>
      </w:r>
    </w:p>
    <w:p w14:paraId="2CBEA78C" w14:textId="3C29BEB8" w:rsidR="00FA67B2" w:rsidRDefault="00741CA7">
      <w:pPr>
        <w:pStyle w:val="ekillerTablosu"/>
        <w:tabs>
          <w:tab w:val="right" w:leader="dot" w:pos="9062"/>
        </w:tabs>
        <w:rPr>
          <w:rFonts w:asciiTheme="minorHAnsi" w:eastAsiaTheme="minorEastAsia" w:hAnsiTheme="minorHAnsi"/>
          <w:noProof/>
          <w:sz w:val="24"/>
          <w:lang w:eastAsia="tr-TR"/>
        </w:rPr>
      </w:pPr>
      <w:r w:rsidRPr="00FA67B2">
        <w:fldChar w:fldCharType="begin"/>
      </w:r>
      <w:r w:rsidRPr="00FA67B2">
        <w:instrText xml:space="preserve"> TOC \h \z \c "Tablo" </w:instrText>
      </w:r>
      <w:r w:rsidRPr="00FA67B2">
        <w:fldChar w:fldCharType="separate"/>
      </w:r>
      <w:hyperlink w:anchor="_Toc211003272" w:history="1">
        <w:r w:rsidR="00FA67B2" w:rsidRPr="00AF52A3">
          <w:rPr>
            <w:rStyle w:val="Kpr"/>
            <w:noProof/>
          </w:rPr>
          <w:t xml:space="preserve">Tablo 1: </w:t>
        </w:r>
        <w:r w:rsidR="00FA67B2" w:rsidRPr="00AF52A3">
          <w:rPr>
            <w:rStyle w:val="Kpr"/>
            <w:bCs/>
            <w:noProof/>
          </w:rPr>
          <w:t>İlin Su Kaynakları ve Potansiyeli (DSİ, 2024)</w:t>
        </w:r>
        <w:r w:rsidR="00FA67B2">
          <w:rPr>
            <w:noProof/>
            <w:webHidden/>
          </w:rPr>
          <w:tab/>
        </w:r>
        <w:r w:rsidR="00FA67B2">
          <w:rPr>
            <w:noProof/>
            <w:webHidden/>
          </w:rPr>
          <w:fldChar w:fldCharType="begin"/>
        </w:r>
        <w:r w:rsidR="00FA67B2">
          <w:rPr>
            <w:noProof/>
            <w:webHidden/>
          </w:rPr>
          <w:instrText xml:space="preserve"> PAGEREF _Toc211003272 \h </w:instrText>
        </w:r>
        <w:r w:rsidR="00FA67B2">
          <w:rPr>
            <w:noProof/>
            <w:webHidden/>
          </w:rPr>
        </w:r>
        <w:r w:rsidR="00FA67B2">
          <w:rPr>
            <w:noProof/>
            <w:webHidden/>
          </w:rPr>
          <w:fldChar w:fldCharType="separate"/>
        </w:r>
        <w:r w:rsidR="0070707F">
          <w:rPr>
            <w:noProof/>
            <w:webHidden/>
          </w:rPr>
          <w:t>16</w:t>
        </w:r>
        <w:r w:rsidR="00FA67B2">
          <w:rPr>
            <w:noProof/>
            <w:webHidden/>
          </w:rPr>
          <w:fldChar w:fldCharType="end"/>
        </w:r>
      </w:hyperlink>
    </w:p>
    <w:p w14:paraId="292E7C41" w14:textId="28868006"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3" w:history="1">
        <w:r w:rsidRPr="00AF52A3">
          <w:rPr>
            <w:rStyle w:val="Kpr"/>
            <w:noProof/>
          </w:rPr>
          <w:t xml:space="preserve">Tablo 2: </w:t>
        </w:r>
        <w:r w:rsidRPr="00AF52A3">
          <w:rPr>
            <w:rStyle w:val="Kpr"/>
            <w:bCs/>
            <w:noProof/>
          </w:rPr>
          <w:t>Tekirdağ İlinin Akarsuları (DSİ, 2024)</w:t>
        </w:r>
        <w:r>
          <w:rPr>
            <w:noProof/>
            <w:webHidden/>
          </w:rPr>
          <w:tab/>
        </w:r>
        <w:r>
          <w:rPr>
            <w:noProof/>
            <w:webHidden/>
          </w:rPr>
          <w:fldChar w:fldCharType="begin"/>
        </w:r>
        <w:r>
          <w:rPr>
            <w:noProof/>
            <w:webHidden/>
          </w:rPr>
          <w:instrText xml:space="preserve"> PAGEREF _Toc211003273 \h </w:instrText>
        </w:r>
        <w:r>
          <w:rPr>
            <w:noProof/>
            <w:webHidden/>
          </w:rPr>
        </w:r>
        <w:r>
          <w:rPr>
            <w:noProof/>
            <w:webHidden/>
          </w:rPr>
          <w:fldChar w:fldCharType="separate"/>
        </w:r>
        <w:r w:rsidR="0070707F">
          <w:rPr>
            <w:noProof/>
            <w:webHidden/>
          </w:rPr>
          <w:t>16</w:t>
        </w:r>
        <w:r>
          <w:rPr>
            <w:noProof/>
            <w:webHidden/>
          </w:rPr>
          <w:fldChar w:fldCharType="end"/>
        </w:r>
      </w:hyperlink>
    </w:p>
    <w:p w14:paraId="77618DA5" w14:textId="4AEA1E3A"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4" w:history="1">
        <w:r w:rsidRPr="00AF52A3">
          <w:rPr>
            <w:rStyle w:val="Kpr"/>
            <w:noProof/>
          </w:rPr>
          <w:t xml:space="preserve">Tablo 3: </w:t>
        </w:r>
        <w:r w:rsidRPr="00AF52A3">
          <w:rPr>
            <w:rStyle w:val="Kpr"/>
            <w:bCs/>
            <w:noProof/>
          </w:rPr>
          <w:t>Mevcut Göl, Gölet ve Rezervuarlar (DSİ, 2024)</w:t>
        </w:r>
        <w:r>
          <w:rPr>
            <w:noProof/>
            <w:webHidden/>
          </w:rPr>
          <w:tab/>
        </w:r>
        <w:r>
          <w:rPr>
            <w:noProof/>
            <w:webHidden/>
          </w:rPr>
          <w:fldChar w:fldCharType="begin"/>
        </w:r>
        <w:r>
          <w:rPr>
            <w:noProof/>
            <w:webHidden/>
          </w:rPr>
          <w:instrText xml:space="preserve"> PAGEREF _Toc211003274 \h </w:instrText>
        </w:r>
        <w:r>
          <w:rPr>
            <w:noProof/>
            <w:webHidden/>
          </w:rPr>
        </w:r>
        <w:r>
          <w:rPr>
            <w:noProof/>
            <w:webHidden/>
          </w:rPr>
          <w:fldChar w:fldCharType="separate"/>
        </w:r>
        <w:r w:rsidR="0070707F">
          <w:rPr>
            <w:noProof/>
            <w:webHidden/>
          </w:rPr>
          <w:t>18</w:t>
        </w:r>
        <w:r>
          <w:rPr>
            <w:noProof/>
            <w:webHidden/>
          </w:rPr>
          <w:fldChar w:fldCharType="end"/>
        </w:r>
      </w:hyperlink>
    </w:p>
    <w:p w14:paraId="7483F072" w14:textId="12966BD1"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5" w:history="1">
        <w:r w:rsidRPr="00AF52A3">
          <w:rPr>
            <w:rStyle w:val="Kpr"/>
            <w:noProof/>
          </w:rPr>
          <w:t xml:space="preserve">Tablo 4:  </w:t>
        </w:r>
        <w:r w:rsidRPr="00AF52A3">
          <w:rPr>
            <w:rStyle w:val="Kpr"/>
            <w:bCs/>
            <w:noProof/>
          </w:rPr>
          <w:t>Tekirdağ İlinin Yeraltı suyu potansiyeli (DSİ, 2024)</w:t>
        </w:r>
        <w:r>
          <w:rPr>
            <w:noProof/>
            <w:webHidden/>
          </w:rPr>
          <w:tab/>
        </w:r>
        <w:r>
          <w:rPr>
            <w:noProof/>
            <w:webHidden/>
          </w:rPr>
          <w:fldChar w:fldCharType="begin"/>
        </w:r>
        <w:r>
          <w:rPr>
            <w:noProof/>
            <w:webHidden/>
          </w:rPr>
          <w:instrText xml:space="preserve"> PAGEREF _Toc211003275 \h </w:instrText>
        </w:r>
        <w:r>
          <w:rPr>
            <w:noProof/>
            <w:webHidden/>
          </w:rPr>
        </w:r>
        <w:r>
          <w:rPr>
            <w:noProof/>
            <w:webHidden/>
          </w:rPr>
          <w:fldChar w:fldCharType="separate"/>
        </w:r>
        <w:r w:rsidR="0070707F">
          <w:rPr>
            <w:noProof/>
            <w:webHidden/>
          </w:rPr>
          <w:t>19</w:t>
        </w:r>
        <w:r>
          <w:rPr>
            <w:noProof/>
            <w:webHidden/>
          </w:rPr>
          <w:fldChar w:fldCharType="end"/>
        </w:r>
      </w:hyperlink>
    </w:p>
    <w:p w14:paraId="04AC28D9" w14:textId="2FB2F51D"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6" w:history="1">
        <w:r w:rsidRPr="00AF52A3">
          <w:rPr>
            <w:rStyle w:val="Kpr"/>
            <w:noProof/>
          </w:rPr>
          <w:t xml:space="preserve">Tablo 5: </w:t>
        </w:r>
        <w:r w:rsidRPr="00AF52A3">
          <w:rPr>
            <w:rStyle w:val="Kpr"/>
            <w:bCs/>
            <w:noProof/>
          </w:rPr>
          <w:t>2023 Yılı Kanalizasyon Şebekesinden Faydalanan Nüfus Yüzdesi (TESKİ)</w:t>
        </w:r>
        <w:r>
          <w:rPr>
            <w:noProof/>
            <w:webHidden/>
          </w:rPr>
          <w:tab/>
        </w:r>
        <w:r>
          <w:rPr>
            <w:noProof/>
            <w:webHidden/>
          </w:rPr>
          <w:fldChar w:fldCharType="begin"/>
        </w:r>
        <w:r>
          <w:rPr>
            <w:noProof/>
            <w:webHidden/>
          </w:rPr>
          <w:instrText xml:space="preserve"> PAGEREF _Toc211003276 \h </w:instrText>
        </w:r>
        <w:r>
          <w:rPr>
            <w:noProof/>
            <w:webHidden/>
          </w:rPr>
        </w:r>
        <w:r>
          <w:rPr>
            <w:noProof/>
            <w:webHidden/>
          </w:rPr>
          <w:fldChar w:fldCharType="separate"/>
        </w:r>
        <w:r w:rsidR="0070707F">
          <w:rPr>
            <w:noProof/>
            <w:webHidden/>
          </w:rPr>
          <w:t>20</w:t>
        </w:r>
        <w:r>
          <w:rPr>
            <w:noProof/>
            <w:webHidden/>
          </w:rPr>
          <w:fldChar w:fldCharType="end"/>
        </w:r>
      </w:hyperlink>
    </w:p>
    <w:p w14:paraId="5BA7C1CE" w14:textId="7F72183F"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7" w:history="1">
        <w:r w:rsidRPr="00AF52A3">
          <w:rPr>
            <w:rStyle w:val="Kpr"/>
            <w:noProof/>
          </w:rPr>
          <w:t xml:space="preserve">Tablo 6: </w:t>
        </w:r>
        <w:r w:rsidRPr="00AF52A3">
          <w:rPr>
            <w:rStyle w:val="Kpr"/>
            <w:bCs/>
            <w:noProof/>
          </w:rPr>
          <w:t>2023 Yılı İtibariyle Kentsel Atıksu Arıtma Tesislerinin Durumu (TESKİ, 2024)</w:t>
        </w:r>
        <w:r>
          <w:rPr>
            <w:noProof/>
            <w:webHidden/>
          </w:rPr>
          <w:tab/>
        </w:r>
        <w:r>
          <w:rPr>
            <w:noProof/>
            <w:webHidden/>
          </w:rPr>
          <w:fldChar w:fldCharType="begin"/>
        </w:r>
        <w:r>
          <w:rPr>
            <w:noProof/>
            <w:webHidden/>
          </w:rPr>
          <w:instrText xml:space="preserve"> PAGEREF _Toc211003277 \h </w:instrText>
        </w:r>
        <w:r>
          <w:rPr>
            <w:noProof/>
            <w:webHidden/>
          </w:rPr>
        </w:r>
        <w:r>
          <w:rPr>
            <w:noProof/>
            <w:webHidden/>
          </w:rPr>
          <w:fldChar w:fldCharType="separate"/>
        </w:r>
        <w:r w:rsidR="0070707F">
          <w:rPr>
            <w:noProof/>
            <w:webHidden/>
          </w:rPr>
          <w:t>22</w:t>
        </w:r>
        <w:r>
          <w:rPr>
            <w:noProof/>
            <w:webHidden/>
          </w:rPr>
          <w:fldChar w:fldCharType="end"/>
        </w:r>
      </w:hyperlink>
    </w:p>
    <w:p w14:paraId="4DC2E5C9" w14:textId="57192A5D"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8" w:history="1">
        <w:r w:rsidRPr="00AF52A3">
          <w:rPr>
            <w:rStyle w:val="Kpr"/>
            <w:noProof/>
          </w:rPr>
          <w:t xml:space="preserve">Tablo 7: </w:t>
        </w:r>
        <w:r w:rsidRPr="00AF52A3">
          <w:rPr>
            <w:rStyle w:val="Kpr"/>
            <w:bCs/>
            <w:noProof/>
          </w:rPr>
          <w:t>Tekirdağ Su Kaynaklarının Mevcut Durumu</w:t>
        </w:r>
        <w:r>
          <w:rPr>
            <w:noProof/>
            <w:webHidden/>
          </w:rPr>
          <w:tab/>
        </w:r>
        <w:r>
          <w:rPr>
            <w:noProof/>
            <w:webHidden/>
          </w:rPr>
          <w:fldChar w:fldCharType="begin"/>
        </w:r>
        <w:r>
          <w:rPr>
            <w:noProof/>
            <w:webHidden/>
          </w:rPr>
          <w:instrText xml:space="preserve"> PAGEREF _Toc211003278 \h </w:instrText>
        </w:r>
        <w:r>
          <w:rPr>
            <w:noProof/>
            <w:webHidden/>
          </w:rPr>
        </w:r>
        <w:r>
          <w:rPr>
            <w:noProof/>
            <w:webHidden/>
          </w:rPr>
          <w:fldChar w:fldCharType="separate"/>
        </w:r>
        <w:r w:rsidR="0070707F">
          <w:rPr>
            <w:noProof/>
            <w:webHidden/>
          </w:rPr>
          <w:t>24</w:t>
        </w:r>
        <w:r>
          <w:rPr>
            <w:noProof/>
            <w:webHidden/>
          </w:rPr>
          <w:fldChar w:fldCharType="end"/>
        </w:r>
      </w:hyperlink>
    </w:p>
    <w:p w14:paraId="48F623B7" w14:textId="7B7B06D3"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79" w:history="1">
        <w:r w:rsidRPr="00AF52A3">
          <w:rPr>
            <w:rStyle w:val="Kpr"/>
            <w:noProof/>
          </w:rPr>
          <w:t xml:space="preserve">Tablo 8: </w:t>
        </w:r>
        <w:r w:rsidRPr="00AF52A3">
          <w:rPr>
            <w:rStyle w:val="Kpr"/>
            <w:bCs/>
            <w:noProof/>
          </w:rPr>
          <w:t>Tekirdağ Endemik Florası</w:t>
        </w:r>
        <w:r>
          <w:rPr>
            <w:noProof/>
            <w:webHidden/>
          </w:rPr>
          <w:tab/>
        </w:r>
        <w:r>
          <w:rPr>
            <w:noProof/>
            <w:webHidden/>
          </w:rPr>
          <w:fldChar w:fldCharType="begin"/>
        </w:r>
        <w:r>
          <w:rPr>
            <w:noProof/>
            <w:webHidden/>
          </w:rPr>
          <w:instrText xml:space="preserve"> PAGEREF _Toc211003279 \h </w:instrText>
        </w:r>
        <w:r>
          <w:rPr>
            <w:noProof/>
            <w:webHidden/>
          </w:rPr>
        </w:r>
        <w:r>
          <w:rPr>
            <w:noProof/>
            <w:webHidden/>
          </w:rPr>
          <w:fldChar w:fldCharType="separate"/>
        </w:r>
        <w:r w:rsidR="0070707F">
          <w:rPr>
            <w:noProof/>
            <w:webHidden/>
          </w:rPr>
          <w:t>28</w:t>
        </w:r>
        <w:r>
          <w:rPr>
            <w:noProof/>
            <w:webHidden/>
          </w:rPr>
          <w:fldChar w:fldCharType="end"/>
        </w:r>
      </w:hyperlink>
    </w:p>
    <w:p w14:paraId="25C4F933" w14:textId="39C1D313"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0" w:history="1">
        <w:r w:rsidRPr="00AF52A3">
          <w:rPr>
            <w:rStyle w:val="Kpr"/>
            <w:noProof/>
          </w:rPr>
          <w:t xml:space="preserve">Tablo 9: </w:t>
        </w:r>
        <w:r w:rsidRPr="00AF52A3">
          <w:rPr>
            <w:rStyle w:val="Kpr"/>
            <w:bCs/>
            <w:noProof/>
          </w:rPr>
          <w:t>Tekirdağ Endemik Faunası</w:t>
        </w:r>
        <w:r>
          <w:rPr>
            <w:noProof/>
            <w:webHidden/>
          </w:rPr>
          <w:tab/>
        </w:r>
        <w:r>
          <w:rPr>
            <w:noProof/>
            <w:webHidden/>
          </w:rPr>
          <w:fldChar w:fldCharType="begin"/>
        </w:r>
        <w:r>
          <w:rPr>
            <w:noProof/>
            <w:webHidden/>
          </w:rPr>
          <w:instrText xml:space="preserve"> PAGEREF _Toc211003280 \h </w:instrText>
        </w:r>
        <w:r>
          <w:rPr>
            <w:noProof/>
            <w:webHidden/>
          </w:rPr>
        </w:r>
        <w:r>
          <w:rPr>
            <w:noProof/>
            <w:webHidden/>
          </w:rPr>
          <w:fldChar w:fldCharType="separate"/>
        </w:r>
        <w:r w:rsidR="0070707F">
          <w:rPr>
            <w:noProof/>
            <w:webHidden/>
          </w:rPr>
          <w:t>29</w:t>
        </w:r>
        <w:r>
          <w:rPr>
            <w:noProof/>
            <w:webHidden/>
          </w:rPr>
          <w:fldChar w:fldCharType="end"/>
        </w:r>
      </w:hyperlink>
    </w:p>
    <w:p w14:paraId="1098EB94" w14:textId="5BCB54A5"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1" w:history="1">
        <w:r w:rsidRPr="00AF52A3">
          <w:rPr>
            <w:rStyle w:val="Kpr"/>
            <w:noProof/>
          </w:rPr>
          <w:t xml:space="preserve">Tablo 10: </w:t>
        </w:r>
        <w:r w:rsidRPr="00AF52A3">
          <w:rPr>
            <w:rStyle w:val="Kpr"/>
            <w:bCs/>
            <w:noProof/>
          </w:rPr>
          <w:t>İldeki Orman Varlığının İlçelere Göre Dağılımı</w:t>
        </w:r>
        <w:r>
          <w:rPr>
            <w:noProof/>
            <w:webHidden/>
          </w:rPr>
          <w:tab/>
        </w:r>
        <w:r>
          <w:rPr>
            <w:noProof/>
            <w:webHidden/>
          </w:rPr>
          <w:fldChar w:fldCharType="begin"/>
        </w:r>
        <w:r>
          <w:rPr>
            <w:noProof/>
            <w:webHidden/>
          </w:rPr>
          <w:instrText xml:space="preserve"> PAGEREF _Toc211003281 \h </w:instrText>
        </w:r>
        <w:r>
          <w:rPr>
            <w:noProof/>
            <w:webHidden/>
          </w:rPr>
        </w:r>
        <w:r>
          <w:rPr>
            <w:noProof/>
            <w:webHidden/>
          </w:rPr>
          <w:fldChar w:fldCharType="separate"/>
        </w:r>
        <w:r w:rsidR="0070707F">
          <w:rPr>
            <w:noProof/>
            <w:webHidden/>
          </w:rPr>
          <w:t>30</w:t>
        </w:r>
        <w:r>
          <w:rPr>
            <w:noProof/>
            <w:webHidden/>
          </w:rPr>
          <w:fldChar w:fldCharType="end"/>
        </w:r>
      </w:hyperlink>
    </w:p>
    <w:p w14:paraId="55923C45" w14:textId="227B287E"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2" w:history="1">
        <w:r w:rsidRPr="00AF52A3">
          <w:rPr>
            <w:rStyle w:val="Kpr"/>
            <w:noProof/>
          </w:rPr>
          <w:t xml:space="preserve">Tablo 11: </w:t>
        </w:r>
        <w:r w:rsidRPr="00AF52A3">
          <w:rPr>
            <w:rStyle w:val="Kpr"/>
            <w:bCs/>
            <w:noProof/>
          </w:rPr>
          <w:t>Tekirdağ İli Mera Varlığı</w:t>
        </w:r>
        <w:r>
          <w:rPr>
            <w:noProof/>
            <w:webHidden/>
          </w:rPr>
          <w:tab/>
        </w:r>
        <w:r>
          <w:rPr>
            <w:noProof/>
            <w:webHidden/>
          </w:rPr>
          <w:fldChar w:fldCharType="begin"/>
        </w:r>
        <w:r>
          <w:rPr>
            <w:noProof/>
            <w:webHidden/>
          </w:rPr>
          <w:instrText xml:space="preserve"> PAGEREF _Toc211003282 \h </w:instrText>
        </w:r>
        <w:r>
          <w:rPr>
            <w:noProof/>
            <w:webHidden/>
          </w:rPr>
        </w:r>
        <w:r>
          <w:rPr>
            <w:noProof/>
            <w:webHidden/>
          </w:rPr>
          <w:fldChar w:fldCharType="separate"/>
        </w:r>
        <w:r w:rsidR="0070707F">
          <w:rPr>
            <w:noProof/>
            <w:webHidden/>
          </w:rPr>
          <w:t>32</w:t>
        </w:r>
        <w:r>
          <w:rPr>
            <w:noProof/>
            <w:webHidden/>
          </w:rPr>
          <w:fldChar w:fldCharType="end"/>
        </w:r>
      </w:hyperlink>
    </w:p>
    <w:p w14:paraId="661F030C" w14:textId="69CD287C"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3" w:history="1">
        <w:r w:rsidRPr="00AF52A3">
          <w:rPr>
            <w:rStyle w:val="Kpr"/>
            <w:noProof/>
          </w:rPr>
          <w:t xml:space="preserve">Tablo 12: </w:t>
        </w:r>
        <w:r w:rsidRPr="00AF52A3">
          <w:rPr>
            <w:rStyle w:val="Kpr"/>
            <w:bCs/>
            <w:noProof/>
          </w:rPr>
          <w:t>Tekirdağ İli Anıt Ağaçları</w:t>
        </w:r>
        <w:r>
          <w:rPr>
            <w:noProof/>
            <w:webHidden/>
          </w:rPr>
          <w:tab/>
        </w:r>
        <w:r>
          <w:rPr>
            <w:noProof/>
            <w:webHidden/>
          </w:rPr>
          <w:fldChar w:fldCharType="begin"/>
        </w:r>
        <w:r>
          <w:rPr>
            <w:noProof/>
            <w:webHidden/>
          </w:rPr>
          <w:instrText xml:space="preserve"> PAGEREF _Toc211003283 \h </w:instrText>
        </w:r>
        <w:r>
          <w:rPr>
            <w:noProof/>
            <w:webHidden/>
          </w:rPr>
        </w:r>
        <w:r>
          <w:rPr>
            <w:noProof/>
            <w:webHidden/>
          </w:rPr>
          <w:fldChar w:fldCharType="separate"/>
        </w:r>
        <w:r w:rsidR="0070707F">
          <w:rPr>
            <w:noProof/>
            <w:webHidden/>
          </w:rPr>
          <w:t>34</w:t>
        </w:r>
        <w:r>
          <w:rPr>
            <w:noProof/>
            <w:webHidden/>
          </w:rPr>
          <w:fldChar w:fldCharType="end"/>
        </w:r>
      </w:hyperlink>
    </w:p>
    <w:p w14:paraId="4EC4D759" w14:textId="7E971E85"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4" w:history="1">
        <w:r w:rsidRPr="00AF52A3">
          <w:rPr>
            <w:rStyle w:val="Kpr"/>
            <w:noProof/>
          </w:rPr>
          <w:t xml:space="preserve">Tablo 13: </w:t>
        </w:r>
        <w:r w:rsidRPr="00AF52A3">
          <w:rPr>
            <w:rStyle w:val="Kpr"/>
            <w:bCs/>
            <w:noProof/>
          </w:rPr>
          <w:t>Tekirdağ İli Doğal Sit Alanları</w:t>
        </w:r>
        <w:r>
          <w:rPr>
            <w:noProof/>
            <w:webHidden/>
          </w:rPr>
          <w:tab/>
        </w:r>
        <w:r>
          <w:rPr>
            <w:noProof/>
            <w:webHidden/>
          </w:rPr>
          <w:fldChar w:fldCharType="begin"/>
        </w:r>
        <w:r>
          <w:rPr>
            <w:noProof/>
            <w:webHidden/>
          </w:rPr>
          <w:instrText xml:space="preserve"> PAGEREF _Toc211003284 \h </w:instrText>
        </w:r>
        <w:r>
          <w:rPr>
            <w:noProof/>
            <w:webHidden/>
          </w:rPr>
        </w:r>
        <w:r>
          <w:rPr>
            <w:noProof/>
            <w:webHidden/>
          </w:rPr>
          <w:fldChar w:fldCharType="separate"/>
        </w:r>
        <w:r w:rsidR="0070707F">
          <w:rPr>
            <w:noProof/>
            <w:webHidden/>
          </w:rPr>
          <w:t>36</w:t>
        </w:r>
        <w:r>
          <w:rPr>
            <w:noProof/>
            <w:webHidden/>
          </w:rPr>
          <w:fldChar w:fldCharType="end"/>
        </w:r>
      </w:hyperlink>
    </w:p>
    <w:p w14:paraId="70865210" w14:textId="067ACFBA"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5" w:history="1">
        <w:r w:rsidRPr="00AF52A3">
          <w:rPr>
            <w:rStyle w:val="Kpr"/>
            <w:noProof/>
          </w:rPr>
          <w:t xml:space="preserve">Tablo 14: </w:t>
        </w:r>
        <w:r w:rsidRPr="00AF52A3">
          <w:rPr>
            <w:rStyle w:val="Kpr"/>
            <w:bCs/>
            <w:noProof/>
          </w:rPr>
          <w:t>Tekirdağ İli 2020 Yılı Günlük Ölçümlere Göre PM10 Sonuçlarının Özeti</w:t>
        </w:r>
        <w:r>
          <w:rPr>
            <w:noProof/>
            <w:webHidden/>
          </w:rPr>
          <w:tab/>
        </w:r>
        <w:r>
          <w:rPr>
            <w:noProof/>
            <w:webHidden/>
          </w:rPr>
          <w:fldChar w:fldCharType="begin"/>
        </w:r>
        <w:r>
          <w:rPr>
            <w:noProof/>
            <w:webHidden/>
          </w:rPr>
          <w:instrText xml:space="preserve"> PAGEREF _Toc211003285 \h </w:instrText>
        </w:r>
        <w:r>
          <w:rPr>
            <w:noProof/>
            <w:webHidden/>
          </w:rPr>
        </w:r>
        <w:r>
          <w:rPr>
            <w:noProof/>
            <w:webHidden/>
          </w:rPr>
          <w:fldChar w:fldCharType="separate"/>
        </w:r>
        <w:r w:rsidR="0070707F">
          <w:rPr>
            <w:noProof/>
            <w:webHidden/>
          </w:rPr>
          <w:t>40</w:t>
        </w:r>
        <w:r>
          <w:rPr>
            <w:noProof/>
            <w:webHidden/>
          </w:rPr>
          <w:fldChar w:fldCharType="end"/>
        </w:r>
      </w:hyperlink>
    </w:p>
    <w:p w14:paraId="6C071CC2" w14:textId="307FCC57"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6" w:history="1">
        <w:r w:rsidRPr="00AF52A3">
          <w:rPr>
            <w:rStyle w:val="Kpr"/>
            <w:noProof/>
          </w:rPr>
          <w:t xml:space="preserve">Tablo 15: </w:t>
        </w:r>
        <w:r w:rsidRPr="00AF52A3">
          <w:rPr>
            <w:rStyle w:val="Kpr"/>
            <w:bCs/>
            <w:noProof/>
          </w:rPr>
          <w:t>2023 Yılı İtibariyle Hafriyat Toprağı, İnşaat ve Yıkıntı Atıkları Yönetimi</w:t>
        </w:r>
        <w:r>
          <w:rPr>
            <w:noProof/>
            <w:webHidden/>
          </w:rPr>
          <w:tab/>
        </w:r>
        <w:r>
          <w:rPr>
            <w:noProof/>
            <w:webHidden/>
          </w:rPr>
          <w:fldChar w:fldCharType="begin"/>
        </w:r>
        <w:r>
          <w:rPr>
            <w:noProof/>
            <w:webHidden/>
          </w:rPr>
          <w:instrText xml:space="preserve"> PAGEREF _Toc211003286 \h </w:instrText>
        </w:r>
        <w:r>
          <w:rPr>
            <w:noProof/>
            <w:webHidden/>
          </w:rPr>
        </w:r>
        <w:r>
          <w:rPr>
            <w:noProof/>
            <w:webHidden/>
          </w:rPr>
          <w:fldChar w:fldCharType="separate"/>
        </w:r>
        <w:r w:rsidR="0070707F">
          <w:rPr>
            <w:noProof/>
            <w:webHidden/>
          </w:rPr>
          <w:t>41</w:t>
        </w:r>
        <w:r>
          <w:rPr>
            <w:noProof/>
            <w:webHidden/>
          </w:rPr>
          <w:fldChar w:fldCharType="end"/>
        </w:r>
      </w:hyperlink>
    </w:p>
    <w:p w14:paraId="67E71C82" w14:textId="31CF012B"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7" w:history="1">
        <w:r w:rsidRPr="00AF52A3">
          <w:rPr>
            <w:rStyle w:val="Kpr"/>
            <w:noProof/>
          </w:rPr>
          <w:t xml:space="preserve">Tablo 16: </w:t>
        </w:r>
        <w:r w:rsidRPr="00AF52A3">
          <w:rPr>
            <w:rStyle w:val="Kpr"/>
            <w:bCs/>
            <w:noProof/>
          </w:rPr>
          <w:t>Tekirdağ İli Kadın/Erkek Nüfusu Verileri</w:t>
        </w:r>
        <w:r>
          <w:rPr>
            <w:noProof/>
            <w:webHidden/>
          </w:rPr>
          <w:tab/>
        </w:r>
        <w:r>
          <w:rPr>
            <w:noProof/>
            <w:webHidden/>
          </w:rPr>
          <w:fldChar w:fldCharType="begin"/>
        </w:r>
        <w:r>
          <w:rPr>
            <w:noProof/>
            <w:webHidden/>
          </w:rPr>
          <w:instrText xml:space="preserve"> PAGEREF _Toc211003287 \h </w:instrText>
        </w:r>
        <w:r>
          <w:rPr>
            <w:noProof/>
            <w:webHidden/>
          </w:rPr>
        </w:r>
        <w:r>
          <w:rPr>
            <w:noProof/>
            <w:webHidden/>
          </w:rPr>
          <w:fldChar w:fldCharType="separate"/>
        </w:r>
        <w:r w:rsidR="0070707F">
          <w:rPr>
            <w:noProof/>
            <w:webHidden/>
          </w:rPr>
          <w:t>44</w:t>
        </w:r>
        <w:r>
          <w:rPr>
            <w:noProof/>
            <w:webHidden/>
          </w:rPr>
          <w:fldChar w:fldCharType="end"/>
        </w:r>
      </w:hyperlink>
    </w:p>
    <w:p w14:paraId="283DA5EF" w14:textId="6D6CA71C"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8" w:history="1">
        <w:r w:rsidRPr="00AF52A3">
          <w:rPr>
            <w:rStyle w:val="Kpr"/>
            <w:noProof/>
          </w:rPr>
          <w:t xml:space="preserve">Tablo 17: </w:t>
        </w:r>
        <w:r w:rsidRPr="00AF52A3">
          <w:rPr>
            <w:rStyle w:val="Kpr"/>
            <w:bCs/>
            <w:noProof/>
          </w:rPr>
          <w:t>Tekirdağ İlinin İlçelerine Ait Nüfus Verileri</w:t>
        </w:r>
        <w:r>
          <w:rPr>
            <w:noProof/>
            <w:webHidden/>
          </w:rPr>
          <w:tab/>
        </w:r>
        <w:r>
          <w:rPr>
            <w:noProof/>
            <w:webHidden/>
          </w:rPr>
          <w:fldChar w:fldCharType="begin"/>
        </w:r>
        <w:r>
          <w:rPr>
            <w:noProof/>
            <w:webHidden/>
          </w:rPr>
          <w:instrText xml:space="preserve"> PAGEREF _Toc211003288 \h </w:instrText>
        </w:r>
        <w:r>
          <w:rPr>
            <w:noProof/>
            <w:webHidden/>
          </w:rPr>
        </w:r>
        <w:r>
          <w:rPr>
            <w:noProof/>
            <w:webHidden/>
          </w:rPr>
          <w:fldChar w:fldCharType="separate"/>
        </w:r>
        <w:r w:rsidR="0070707F">
          <w:rPr>
            <w:noProof/>
            <w:webHidden/>
          </w:rPr>
          <w:t>45</w:t>
        </w:r>
        <w:r>
          <w:rPr>
            <w:noProof/>
            <w:webHidden/>
          </w:rPr>
          <w:fldChar w:fldCharType="end"/>
        </w:r>
      </w:hyperlink>
    </w:p>
    <w:p w14:paraId="60137B38" w14:textId="7C53CADD"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89" w:history="1">
        <w:r w:rsidRPr="00AF52A3">
          <w:rPr>
            <w:rStyle w:val="Kpr"/>
            <w:noProof/>
          </w:rPr>
          <w:t xml:space="preserve">Tablo 18: </w:t>
        </w:r>
        <w:r w:rsidRPr="00AF52A3">
          <w:rPr>
            <w:rStyle w:val="Kpr"/>
            <w:bCs/>
            <w:noProof/>
          </w:rPr>
          <w:t>Türkiye ve Tekirdağ İli Yaş Bağımlılık Oranı ve Ortalama Hane Büyüklüğü</w:t>
        </w:r>
        <w:r>
          <w:rPr>
            <w:noProof/>
            <w:webHidden/>
          </w:rPr>
          <w:tab/>
        </w:r>
        <w:r>
          <w:rPr>
            <w:noProof/>
            <w:webHidden/>
          </w:rPr>
          <w:fldChar w:fldCharType="begin"/>
        </w:r>
        <w:r>
          <w:rPr>
            <w:noProof/>
            <w:webHidden/>
          </w:rPr>
          <w:instrText xml:space="preserve"> PAGEREF _Toc211003289 \h </w:instrText>
        </w:r>
        <w:r>
          <w:rPr>
            <w:noProof/>
            <w:webHidden/>
          </w:rPr>
        </w:r>
        <w:r>
          <w:rPr>
            <w:noProof/>
            <w:webHidden/>
          </w:rPr>
          <w:fldChar w:fldCharType="separate"/>
        </w:r>
        <w:r w:rsidR="0070707F">
          <w:rPr>
            <w:noProof/>
            <w:webHidden/>
          </w:rPr>
          <w:t>46</w:t>
        </w:r>
        <w:r>
          <w:rPr>
            <w:noProof/>
            <w:webHidden/>
          </w:rPr>
          <w:fldChar w:fldCharType="end"/>
        </w:r>
      </w:hyperlink>
    </w:p>
    <w:p w14:paraId="666AF26D" w14:textId="359A7D7E"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0" w:history="1">
        <w:r w:rsidRPr="00AF52A3">
          <w:rPr>
            <w:rStyle w:val="Kpr"/>
            <w:noProof/>
          </w:rPr>
          <w:t xml:space="preserve">Tablo 19: </w:t>
        </w:r>
        <w:r w:rsidRPr="00AF52A3">
          <w:rPr>
            <w:rStyle w:val="Kpr"/>
            <w:bCs/>
            <w:noProof/>
          </w:rPr>
          <w:t>2024 Yılı Tekirdağ İlinde Eğitim Düzeyini Gösteren Veri Tablosu</w:t>
        </w:r>
        <w:r>
          <w:rPr>
            <w:noProof/>
            <w:webHidden/>
          </w:rPr>
          <w:tab/>
        </w:r>
        <w:r>
          <w:rPr>
            <w:noProof/>
            <w:webHidden/>
          </w:rPr>
          <w:fldChar w:fldCharType="begin"/>
        </w:r>
        <w:r>
          <w:rPr>
            <w:noProof/>
            <w:webHidden/>
          </w:rPr>
          <w:instrText xml:space="preserve"> PAGEREF _Toc211003290 \h </w:instrText>
        </w:r>
        <w:r>
          <w:rPr>
            <w:noProof/>
            <w:webHidden/>
          </w:rPr>
        </w:r>
        <w:r>
          <w:rPr>
            <w:noProof/>
            <w:webHidden/>
          </w:rPr>
          <w:fldChar w:fldCharType="separate"/>
        </w:r>
        <w:r w:rsidR="0070707F">
          <w:rPr>
            <w:noProof/>
            <w:webHidden/>
          </w:rPr>
          <w:t>48</w:t>
        </w:r>
        <w:r>
          <w:rPr>
            <w:noProof/>
            <w:webHidden/>
          </w:rPr>
          <w:fldChar w:fldCharType="end"/>
        </w:r>
      </w:hyperlink>
    </w:p>
    <w:p w14:paraId="2FE32CB2" w14:textId="02CD1256"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1" w:history="1">
        <w:r w:rsidRPr="00AF52A3">
          <w:rPr>
            <w:rStyle w:val="Kpr"/>
            <w:noProof/>
          </w:rPr>
          <w:t xml:space="preserve">Tablo 20: </w:t>
        </w:r>
        <w:r w:rsidRPr="00AF52A3">
          <w:rPr>
            <w:rStyle w:val="Kpr"/>
            <w:bCs/>
            <w:noProof/>
          </w:rPr>
          <w:t>2022 Tekirdağ İlçelerinin Sosyo-Ekonomik Gelişmişlik Düzeyleri</w:t>
        </w:r>
        <w:r>
          <w:rPr>
            <w:noProof/>
            <w:webHidden/>
          </w:rPr>
          <w:tab/>
        </w:r>
        <w:r>
          <w:rPr>
            <w:noProof/>
            <w:webHidden/>
          </w:rPr>
          <w:fldChar w:fldCharType="begin"/>
        </w:r>
        <w:r>
          <w:rPr>
            <w:noProof/>
            <w:webHidden/>
          </w:rPr>
          <w:instrText xml:space="preserve"> PAGEREF _Toc211003291 \h </w:instrText>
        </w:r>
        <w:r>
          <w:rPr>
            <w:noProof/>
            <w:webHidden/>
          </w:rPr>
        </w:r>
        <w:r>
          <w:rPr>
            <w:noProof/>
            <w:webHidden/>
          </w:rPr>
          <w:fldChar w:fldCharType="separate"/>
        </w:r>
        <w:r w:rsidR="0070707F">
          <w:rPr>
            <w:noProof/>
            <w:webHidden/>
          </w:rPr>
          <w:t>51</w:t>
        </w:r>
        <w:r>
          <w:rPr>
            <w:noProof/>
            <w:webHidden/>
          </w:rPr>
          <w:fldChar w:fldCharType="end"/>
        </w:r>
      </w:hyperlink>
    </w:p>
    <w:p w14:paraId="39366E20" w14:textId="10450C44"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2" w:history="1">
        <w:r w:rsidRPr="00AF52A3">
          <w:rPr>
            <w:rStyle w:val="Kpr"/>
            <w:noProof/>
          </w:rPr>
          <w:t xml:space="preserve">Tablo 21: </w:t>
        </w:r>
        <w:r w:rsidRPr="00AF52A3">
          <w:rPr>
            <w:rStyle w:val="Kpr"/>
            <w:bCs/>
            <w:noProof/>
          </w:rPr>
          <w:t>Tekirdağ İlinin GKaS Nüfusu ve Yüzdesi</w:t>
        </w:r>
        <w:r>
          <w:rPr>
            <w:noProof/>
            <w:webHidden/>
          </w:rPr>
          <w:tab/>
        </w:r>
        <w:r>
          <w:rPr>
            <w:noProof/>
            <w:webHidden/>
          </w:rPr>
          <w:fldChar w:fldCharType="begin"/>
        </w:r>
        <w:r>
          <w:rPr>
            <w:noProof/>
            <w:webHidden/>
          </w:rPr>
          <w:instrText xml:space="preserve"> PAGEREF _Toc211003292 \h </w:instrText>
        </w:r>
        <w:r>
          <w:rPr>
            <w:noProof/>
            <w:webHidden/>
          </w:rPr>
        </w:r>
        <w:r>
          <w:rPr>
            <w:noProof/>
            <w:webHidden/>
          </w:rPr>
          <w:fldChar w:fldCharType="separate"/>
        </w:r>
        <w:r w:rsidR="0070707F">
          <w:rPr>
            <w:noProof/>
            <w:webHidden/>
          </w:rPr>
          <w:t>53</w:t>
        </w:r>
        <w:r>
          <w:rPr>
            <w:noProof/>
            <w:webHidden/>
          </w:rPr>
          <w:fldChar w:fldCharType="end"/>
        </w:r>
      </w:hyperlink>
    </w:p>
    <w:p w14:paraId="782B83B5" w14:textId="43F447D3"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3" w:history="1">
        <w:r w:rsidRPr="00AF52A3">
          <w:rPr>
            <w:rStyle w:val="Kpr"/>
            <w:noProof/>
          </w:rPr>
          <w:t xml:space="preserve">Tablo 22: </w:t>
        </w:r>
        <w:r w:rsidRPr="00AF52A3">
          <w:rPr>
            <w:rStyle w:val="Kpr"/>
            <w:bCs/>
            <w:noProof/>
          </w:rPr>
          <w:t>Tekirdağ İlindeki Taşınmaz Kültür Varlıkları</w:t>
        </w:r>
        <w:r>
          <w:rPr>
            <w:noProof/>
            <w:webHidden/>
          </w:rPr>
          <w:tab/>
        </w:r>
        <w:r>
          <w:rPr>
            <w:noProof/>
            <w:webHidden/>
          </w:rPr>
          <w:fldChar w:fldCharType="begin"/>
        </w:r>
        <w:r>
          <w:rPr>
            <w:noProof/>
            <w:webHidden/>
          </w:rPr>
          <w:instrText xml:space="preserve"> PAGEREF _Toc211003293 \h </w:instrText>
        </w:r>
        <w:r>
          <w:rPr>
            <w:noProof/>
            <w:webHidden/>
          </w:rPr>
        </w:r>
        <w:r>
          <w:rPr>
            <w:noProof/>
            <w:webHidden/>
          </w:rPr>
          <w:fldChar w:fldCharType="separate"/>
        </w:r>
        <w:r w:rsidR="0070707F">
          <w:rPr>
            <w:noProof/>
            <w:webHidden/>
          </w:rPr>
          <w:t>55</w:t>
        </w:r>
        <w:r>
          <w:rPr>
            <w:noProof/>
            <w:webHidden/>
          </w:rPr>
          <w:fldChar w:fldCharType="end"/>
        </w:r>
      </w:hyperlink>
    </w:p>
    <w:p w14:paraId="3868BEE6" w14:textId="0D744033"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4" w:history="1">
        <w:r w:rsidRPr="00AF52A3">
          <w:rPr>
            <w:rStyle w:val="Kpr"/>
            <w:noProof/>
          </w:rPr>
          <w:t>Tablo 23:</w:t>
        </w:r>
        <w:r w:rsidRPr="00AF52A3">
          <w:rPr>
            <w:rStyle w:val="Kpr"/>
            <w:bCs/>
            <w:noProof/>
          </w:rPr>
          <w:t xml:space="preserve"> </w:t>
        </w:r>
        <w:r w:rsidRPr="00AF52A3">
          <w:rPr>
            <w:rStyle w:val="Kpr"/>
            <w:noProof/>
          </w:rPr>
          <w:t>Tekirdağ İlindeki Sit Alanları</w:t>
        </w:r>
        <w:r>
          <w:rPr>
            <w:noProof/>
            <w:webHidden/>
          </w:rPr>
          <w:tab/>
        </w:r>
        <w:r>
          <w:rPr>
            <w:noProof/>
            <w:webHidden/>
          </w:rPr>
          <w:fldChar w:fldCharType="begin"/>
        </w:r>
        <w:r>
          <w:rPr>
            <w:noProof/>
            <w:webHidden/>
          </w:rPr>
          <w:instrText xml:space="preserve"> PAGEREF _Toc211003294 \h </w:instrText>
        </w:r>
        <w:r>
          <w:rPr>
            <w:noProof/>
            <w:webHidden/>
          </w:rPr>
        </w:r>
        <w:r>
          <w:rPr>
            <w:noProof/>
            <w:webHidden/>
          </w:rPr>
          <w:fldChar w:fldCharType="separate"/>
        </w:r>
        <w:r w:rsidR="0070707F">
          <w:rPr>
            <w:noProof/>
            <w:webHidden/>
          </w:rPr>
          <w:t>56</w:t>
        </w:r>
        <w:r>
          <w:rPr>
            <w:noProof/>
            <w:webHidden/>
          </w:rPr>
          <w:fldChar w:fldCharType="end"/>
        </w:r>
      </w:hyperlink>
    </w:p>
    <w:p w14:paraId="2570590B" w14:textId="3FCF9023"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5" w:history="1">
        <w:r w:rsidRPr="00AF52A3">
          <w:rPr>
            <w:rStyle w:val="Kpr"/>
            <w:noProof/>
          </w:rPr>
          <w:t xml:space="preserve">Tablo 24: </w:t>
        </w:r>
        <w:r w:rsidRPr="00AF52A3">
          <w:rPr>
            <w:rStyle w:val="Kpr"/>
            <w:bCs/>
            <w:noProof/>
          </w:rPr>
          <w:t>Sağlık Hizmetleri Sunan Kurumlar ve Altyapılar</w:t>
        </w:r>
        <w:r>
          <w:rPr>
            <w:noProof/>
            <w:webHidden/>
          </w:rPr>
          <w:tab/>
        </w:r>
        <w:r>
          <w:rPr>
            <w:noProof/>
            <w:webHidden/>
          </w:rPr>
          <w:fldChar w:fldCharType="begin"/>
        </w:r>
        <w:r>
          <w:rPr>
            <w:noProof/>
            <w:webHidden/>
          </w:rPr>
          <w:instrText xml:space="preserve"> PAGEREF _Toc211003295 \h </w:instrText>
        </w:r>
        <w:r>
          <w:rPr>
            <w:noProof/>
            <w:webHidden/>
          </w:rPr>
        </w:r>
        <w:r>
          <w:rPr>
            <w:noProof/>
            <w:webHidden/>
          </w:rPr>
          <w:fldChar w:fldCharType="separate"/>
        </w:r>
        <w:r w:rsidR="0070707F">
          <w:rPr>
            <w:noProof/>
            <w:webHidden/>
          </w:rPr>
          <w:t>59</w:t>
        </w:r>
        <w:r>
          <w:rPr>
            <w:noProof/>
            <w:webHidden/>
          </w:rPr>
          <w:fldChar w:fldCharType="end"/>
        </w:r>
      </w:hyperlink>
    </w:p>
    <w:p w14:paraId="6214CC84" w14:textId="18D95D9E"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6" w:history="1">
        <w:r w:rsidRPr="00AF52A3">
          <w:rPr>
            <w:rStyle w:val="Kpr"/>
            <w:noProof/>
          </w:rPr>
          <w:t>Tablo 25:</w:t>
        </w:r>
        <w:r w:rsidRPr="00AF52A3">
          <w:rPr>
            <w:rStyle w:val="Kpr"/>
            <w:bCs/>
            <w:noProof/>
          </w:rPr>
          <w:t xml:space="preserve"> </w:t>
        </w:r>
        <w:r w:rsidRPr="00AF52A3">
          <w:rPr>
            <w:rStyle w:val="Kpr"/>
            <w:noProof/>
          </w:rPr>
          <w:t>Sağlık Hizmetleri Kullanımı 1</w:t>
        </w:r>
        <w:r>
          <w:rPr>
            <w:noProof/>
            <w:webHidden/>
          </w:rPr>
          <w:tab/>
        </w:r>
        <w:r>
          <w:rPr>
            <w:noProof/>
            <w:webHidden/>
          </w:rPr>
          <w:fldChar w:fldCharType="begin"/>
        </w:r>
        <w:r>
          <w:rPr>
            <w:noProof/>
            <w:webHidden/>
          </w:rPr>
          <w:instrText xml:space="preserve"> PAGEREF _Toc211003296 \h </w:instrText>
        </w:r>
        <w:r>
          <w:rPr>
            <w:noProof/>
            <w:webHidden/>
          </w:rPr>
        </w:r>
        <w:r>
          <w:rPr>
            <w:noProof/>
            <w:webHidden/>
          </w:rPr>
          <w:fldChar w:fldCharType="separate"/>
        </w:r>
        <w:r w:rsidR="0070707F">
          <w:rPr>
            <w:noProof/>
            <w:webHidden/>
          </w:rPr>
          <w:t>59</w:t>
        </w:r>
        <w:r>
          <w:rPr>
            <w:noProof/>
            <w:webHidden/>
          </w:rPr>
          <w:fldChar w:fldCharType="end"/>
        </w:r>
      </w:hyperlink>
    </w:p>
    <w:p w14:paraId="52F6D5C5" w14:textId="65E93423"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7" w:history="1">
        <w:r w:rsidRPr="00AF52A3">
          <w:rPr>
            <w:rStyle w:val="Kpr"/>
            <w:noProof/>
          </w:rPr>
          <w:t>Tablo 26: Sağlık Hizmetleri Kullanımı 2</w:t>
        </w:r>
        <w:r>
          <w:rPr>
            <w:noProof/>
            <w:webHidden/>
          </w:rPr>
          <w:tab/>
        </w:r>
        <w:r>
          <w:rPr>
            <w:noProof/>
            <w:webHidden/>
          </w:rPr>
          <w:fldChar w:fldCharType="begin"/>
        </w:r>
        <w:r>
          <w:rPr>
            <w:noProof/>
            <w:webHidden/>
          </w:rPr>
          <w:instrText xml:space="preserve"> PAGEREF _Toc211003297 \h </w:instrText>
        </w:r>
        <w:r>
          <w:rPr>
            <w:noProof/>
            <w:webHidden/>
          </w:rPr>
        </w:r>
        <w:r>
          <w:rPr>
            <w:noProof/>
            <w:webHidden/>
          </w:rPr>
          <w:fldChar w:fldCharType="separate"/>
        </w:r>
        <w:r w:rsidR="0070707F">
          <w:rPr>
            <w:noProof/>
            <w:webHidden/>
          </w:rPr>
          <w:t>60</w:t>
        </w:r>
        <w:r>
          <w:rPr>
            <w:noProof/>
            <w:webHidden/>
          </w:rPr>
          <w:fldChar w:fldCharType="end"/>
        </w:r>
      </w:hyperlink>
    </w:p>
    <w:p w14:paraId="6273BD08" w14:textId="3E821654"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8" w:history="1">
        <w:r w:rsidRPr="00AF52A3">
          <w:rPr>
            <w:rStyle w:val="Kpr"/>
            <w:noProof/>
          </w:rPr>
          <w:t xml:space="preserve">Tablo 27: </w:t>
        </w:r>
        <w:r w:rsidRPr="00AF52A3">
          <w:rPr>
            <w:rStyle w:val="Kpr"/>
            <w:bCs/>
            <w:noProof/>
          </w:rPr>
          <w:t>Sağlıkta İnsan Kaynakları</w:t>
        </w:r>
        <w:r>
          <w:rPr>
            <w:noProof/>
            <w:webHidden/>
          </w:rPr>
          <w:tab/>
        </w:r>
        <w:r>
          <w:rPr>
            <w:noProof/>
            <w:webHidden/>
          </w:rPr>
          <w:fldChar w:fldCharType="begin"/>
        </w:r>
        <w:r>
          <w:rPr>
            <w:noProof/>
            <w:webHidden/>
          </w:rPr>
          <w:instrText xml:space="preserve"> PAGEREF _Toc211003298 \h </w:instrText>
        </w:r>
        <w:r>
          <w:rPr>
            <w:noProof/>
            <w:webHidden/>
          </w:rPr>
        </w:r>
        <w:r>
          <w:rPr>
            <w:noProof/>
            <w:webHidden/>
          </w:rPr>
          <w:fldChar w:fldCharType="separate"/>
        </w:r>
        <w:r w:rsidR="0070707F">
          <w:rPr>
            <w:noProof/>
            <w:webHidden/>
          </w:rPr>
          <w:t>60</w:t>
        </w:r>
        <w:r>
          <w:rPr>
            <w:noProof/>
            <w:webHidden/>
          </w:rPr>
          <w:fldChar w:fldCharType="end"/>
        </w:r>
      </w:hyperlink>
    </w:p>
    <w:p w14:paraId="0D27CD47" w14:textId="1F9F78C6"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299" w:history="1">
        <w:r w:rsidRPr="00AF52A3">
          <w:rPr>
            <w:rStyle w:val="Kpr"/>
            <w:noProof/>
          </w:rPr>
          <w:t xml:space="preserve">Tablo 28: </w:t>
        </w:r>
        <w:r w:rsidRPr="00AF52A3">
          <w:rPr>
            <w:rStyle w:val="Kpr"/>
            <w:bCs/>
            <w:noProof/>
          </w:rPr>
          <w:t>Acil Sağlık Hizmetleri</w:t>
        </w:r>
        <w:r>
          <w:rPr>
            <w:noProof/>
            <w:webHidden/>
          </w:rPr>
          <w:tab/>
        </w:r>
        <w:r>
          <w:rPr>
            <w:noProof/>
            <w:webHidden/>
          </w:rPr>
          <w:fldChar w:fldCharType="begin"/>
        </w:r>
        <w:r>
          <w:rPr>
            <w:noProof/>
            <w:webHidden/>
          </w:rPr>
          <w:instrText xml:space="preserve"> PAGEREF _Toc211003299 \h </w:instrText>
        </w:r>
        <w:r>
          <w:rPr>
            <w:noProof/>
            <w:webHidden/>
          </w:rPr>
        </w:r>
        <w:r>
          <w:rPr>
            <w:noProof/>
            <w:webHidden/>
          </w:rPr>
          <w:fldChar w:fldCharType="separate"/>
        </w:r>
        <w:r w:rsidR="0070707F">
          <w:rPr>
            <w:noProof/>
            <w:webHidden/>
          </w:rPr>
          <w:t>60</w:t>
        </w:r>
        <w:r>
          <w:rPr>
            <w:noProof/>
            <w:webHidden/>
          </w:rPr>
          <w:fldChar w:fldCharType="end"/>
        </w:r>
      </w:hyperlink>
    </w:p>
    <w:p w14:paraId="4AFAC973" w14:textId="43E8F8C1"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0" w:history="1">
        <w:r w:rsidRPr="00AF52A3">
          <w:rPr>
            <w:rStyle w:val="Kpr"/>
            <w:noProof/>
          </w:rPr>
          <w:t xml:space="preserve">Tablo 29: </w:t>
        </w:r>
        <w:r w:rsidRPr="00AF52A3">
          <w:rPr>
            <w:rStyle w:val="Kpr"/>
            <w:bCs/>
            <w:noProof/>
          </w:rPr>
          <w:t>Tekirdağ İli İş Gücü Piyasasına Ait Temel Göstergeler</w:t>
        </w:r>
        <w:r>
          <w:rPr>
            <w:noProof/>
            <w:webHidden/>
          </w:rPr>
          <w:tab/>
        </w:r>
        <w:r>
          <w:rPr>
            <w:noProof/>
            <w:webHidden/>
          </w:rPr>
          <w:fldChar w:fldCharType="begin"/>
        </w:r>
        <w:r>
          <w:rPr>
            <w:noProof/>
            <w:webHidden/>
          </w:rPr>
          <w:instrText xml:space="preserve"> PAGEREF _Toc211003300 \h </w:instrText>
        </w:r>
        <w:r>
          <w:rPr>
            <w:noProof/>
            <w:webHidden/>
          </w:rPr>
        </w:r>
        <w:r>
          <w:rPr>
            <w:noProof/>
            <w:webHidden/>
          </w:rPr>
          <w:fldChar w:fldCharType="separate"/>
        </w:r>
        <w:r w:rsidR="0070707F">
          <w:rPr>
            <w:noProof/>
            <w:webHidden/>
          </w:rPr>
          <w:t>61</w:t>
        </w:r>
        <w:r>
          <w:rPr>
            <w:noProof/>
            <w:webHidden/>
          </w:rPr>
          <w:fldChar w:fldCharType="end"/>
        </w:r>
      </w:hyperlink>
    </w:p>
    <w:p w14:paraId="120F2483" w14:textId="5B9BE020"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1" w:history="1">
        <w:r w:rsidRPr="00AF52A3">
          <w:rPr>
            <w:rStyle w:val="Kpr"/>
            <w:noProof/>
          </w:rPr>
          <w:t xml:space="preserve">Tablo 30: </w:t>
        </w:r>
        <w:r w:rsidRPr="00AF52A3">
          <w:rPr>
            <w:rStyle w:val="Kpr"/>
            <w:bCs/>
            <w:noProof/>
          </w:rPr>
          <w:t>Sektörlere Göre Kadın ve Erkek Sayısı</w:t>
        </w:r>
        <w:r>
          <w:rPr>
            <w:noProof/>
            <w:webHidden/>
          </w:rPr>
          <w:tab/>
        </w:r>
        <w:r>
          <w:rPr>
            <w:noProof/>
            <w:webHidden/>
          </w:rPr>
          <w:fldChar w:fldCharType="begin"/>
        </w:r>
        <w:r>
          <w:rPr>
            <w:noProof/>
            <w:webHidden/>
          </w:rPr>
          <w:instrText xml:space="preserve"> PAGEREF _Toc211003301 \h </w:instrText>
        </w:r>
        <w:r>
          <w:rPr>
            <w:noProof/>
            <w:webHidden/>
          </w:rPr>
        </w:r>
        <w:r>
          <w:rPr>
            <w:noProof/>
            <w:webHidden/>
          </w:rPr>
          <w:fldChar w:fldCharType="separate"/>
        </w:r>
        <w:r w:rsidR="0070707F">
          <w:rPr>
            <w:noProof/>
            <w:webHidden/>
          </w:rPr>
          <w:t>62</w:t>
        </w:r>
        <w:r>
          <w:rPr>
            <w:noProof/>
            <w:webHidden/>
          </w:rPr>
          <w:fldChar w:fldCharType="end"/>
        </w:r>
      </w:hyperlink>
    </w:p>
    <w:p w14:paraId="69F85FFF" w14:textId="05F20791"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2" w:history="1">
        <w:r w:rsidRPr="00AF52A3">
          <w:rPr>
            <w:rStyle w:val="Kpr"/>
            <w:noProof/>
          </w:rPr>
          <w:t xml:space="preserve">Tablo 31: </w:t>
        </w:r>
        <w:r w:rsidRPr="00AF52A3">
          <w:rPr>
            <w:rStyle w:val="Kpr"/>
            <w:bCs/>
            <w:noProof/>
          </w:rPr>
          <w:t>Tekirdağ İli Arazi Varlığı Dağılımı</w:t>
        </w:r>
        <w:r>
          <w:rPr>
            <w:noProof/>
            <w:webHidden/>
          </w:rPr>
          <w:tab/>
        </w:r>
        <w:r>
          <w:rPr>
            <w:noProof/>
            <w:webHidden/>
          </w:rPr>
          <w:fldChar w:fldCharType="begin"/>
        </w:r>
        <w:r>
          <w:rPr>
            <w:noProof/>
            <w:webHidden/>
          </w:rPr>
          <w:instrText xml:space="preserve"> PAGEREF _Toc211003302 \h </w:instrText>
        </w:r>
        <w:r>
          <w:rPr>
            <w:noProof/>
            <w:webHidden/>
          </w:rPr>
        </w:r>
        <w:r>
          <w:rPr>
            <w:noProof/>
            <w:webHidden/>
          </w:rPr>
          <w:fldChar w:fldCharType="separate"/>
        </w:r>
        <w:r w:rsidR="0070707F">
          <w:rPr>
            <w:noProof/>
            <w:webHidden/>
          </w:rPr>
          <w:t>63</w:t>
        </w:r>
        <w:r>
          <w:rPr>
            <w:noProof/>
            <w:webHidden/>
          </w:rPr>
          <w:fldChar w:fldCharType="end"/>
        </w:r>
      </w:hyperlink>
    </w:p>
    <w:p w14:paraId="7887B27E" w14:textId="3118F448"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3" w:history="1">
        <w:r w:rsidRPr="00AF52A3">
          <w:rPr>
            <w:rStyle w:val="Kpr"/>
            <w:noProof/>
          </w:rPr>
          <w:t xml:space="preserve">Tablo 32: </w:t>
        </w:r>
        <w:r w:rsidRPr="00AF52A3">
          <w:rPr>
            <w:rStyle w:val="Kpr"/>
            <w:bCs/>
            <w:noProof/>
          </w:rPr>
          <w:t>Tekirdağ İşlenen Tarım Alanlarının İlçelere Göre Dağılımı (Da)*</w:t>
        </w:r>
        <w:r>
          <w:rPr>
            <w:noProof/>
            <w:webHidden/>
          </w:rPr>
          <w:tab/>
        </w:r>
        <w:r>
          <w:rPr>
            <w:noProof/>
            <w:webHidden/>
          </w:rPr>
          <w:fldChar w:fldCharType="begin"/>
        </w:r>
        <w:r>
          <w:rPr>
            <w:noProof/>
            <w:webHidden/>
          </w:rPr>
          <w:instrText xml:space="preserve"> PAGEREF _Toc211003303 \h </w:instrText>
        </w:r>
        <w:r>
          <w:rPr>
            <w:noProof/>
            <w:webHidden/>
          </w:rPr>
        </w:r>
        <w:r>
          <w:rPr>
            <w:noProof/>
            <w:webHidden/>
          </w:rPr>
          <w:fldChar w:fldCharType="separate"/>
        </w:r>
        <w:r w:rsidR="0070707F">
          <w:rPr>
            <w:noProof/>
            <w:webHidden/>
          </w:rPr>
          <w:t>63</w:t>
        </w:r>
        <w:r>
          <w:rPr>
            <w:noProof/>
            <w:webHidden/>
          </w:rPr>
          <w:fldChar w:fldCharType="end"/>
        </w:r>
      </w:hyperlink>
    </w:p>
    <w:p w14:paraId="08D78B74" w14:textId="2560473F"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4" w:history="1">
        <w:r w:rsidRPr="00AF52A3">
          <w:rPr>
            <w:rStyle w:val="Kpr"/>
            <w:noProof/>
          </w:rPr>
          <w:t xml:space="preserve">Tablo 33: </w:t>
        </w:r>
        <w:r w:rsidRPr="00AF52A3">
          <w:rPr>
            <w:rStyle w:val="Kpr"/>
            <w:bCs/>
            <w:noProof/>
          </w:rPr>
          <w:t>Tekirdağ İli İlçelere Göre Çayır-Mera Alanlarının Dağılımı</w:t>
        </w:r>
        <w:r>
          <w:rPr>
            <w:noProof/>
            <w:webHidden/>
          </w:rPr>
          <w:tab/>
        </w:r>
        <w:r>
          <w:rPr>
            <w:noProof/>
            <w:webHidden/>
          </w:rPr>
          <w:fldChar w:fldCharType="begin"/>
        </w:r>
        <w:r>
          <w:rPr>
            <w:noProof/>
            <w:webHidden/>
          </w:rPr>
          <w:instrText xml:space="preserve"> PAGEREF _Toc211003304 \h </w:instrText>
        </w:r>
        <w:r>
          <w:rPr>
            <w:noProof/>
            <w:webHidden/>
          </w:rPr>
        </w:r>
        <w:r>
          <w:rPr>
            <w:noProof/>
            <w:webHidden/>
          </w:rPr>
          <w:fldChar w:fldCharType="separate"/>
        </w:r>
        <w:r w:rsidR="0070707F">
          <w:rPr>
            <w:noProof/>
            <w:webHidden/>
          </w:rPr>
          <w:t>64</w:t>
        </w:r>
        <w:r>
          <w:rPr>
            <w:noProof/>
            <w:webHidden/>
          </w:rPr>
          <w:fldChar w:fldCharType="end"/>
        </w:r>
      </w:hyperlink>
    </w:p>
    <w:p w14:paraId="500DA866" w14:textId="799A1499"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5" w:history="1">
        <w:r w:rsidRPr="00AF52A3">
          <w:rPr>
            <w:rStyle w:val="Kpr"/>
            <w:noProof/>
          </w:rPr>
          <w:t xml:space="preserve">Tablo 34: </w:t>
        </w:r>
        <w:r w:rsidRPr="00AF52A3">
          <w:rPr>
            <w:rStyle w:val="Kpr"/>
            <w:bCs/>
            <w:noProof/>
          </w:rPr>
          <w:t>Tekirdağ İli İlçelere Göre Büyükbaş Hayvan Varlığı</w:t>
        </w:r>
        <w:r>
          <w:rPr>
            <w:noProof/>
            <w:webHidden/>
          </w:rPr>
          <w:tab/>
        </w:r>
        <w:r>
          <w:rPr>
            <w:noProof/>
            <w:webHidden/>
          </w:rPr>
          <w:fldChar w:fldCharType="begin"/>
        </w:r>
        <w:r>
          <w:rPr>
            <w:noProof/>
            <w:webHidden/>
          </w:rPr>
          <w:instrText xml:space="preserve"> PAGEREF _Toc211003305 \h </w:instrText>
        </w:r>
        <w:r>
          <w:rPr>
            <w:noProof/>
            <w:webHidden/>
          </w:rPr>
        </w:r>
        <w:r>
          <w:rPr>
            <w:noProof/>
            <w:webHidden/>
          </w:rPr>
          <w:fldChar w:fldCharType="separate"/>
        </w:r>
        <w:r w:rsidR="0070707F">
          <w:rPr>
            <w:noProof/>
            <w:webHidden/>
          </w:rPr>
          <w:t>65</w:t>
        </w:r>
        <w:r>
          <w:rPr>
            <w:noProof/>
            <w:webHidden/>
          </w:rPr>
          <w:fldChar w:fldCharType="end"/>
        </w:r>
      </w:hyperlink>
    </w:p>
    <w:p w14:paraId="370220EE" w14:textId="2715342F"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6" w:history="1">
        <w:r w:rsidRPr="00AF52A3">
          <w:rPr>
            <w:rStyle w:val="Kpr"/>
            <w:noProof/>
          </w:rPr>
          <w:t xml:space="preserve">Tablo 35: </w:t>
        </w:r>
        <w:r w:rsidRPr="00AF52A3">
          <w:rPr>
            <w:rStyle w:val="Kpr"/>
            <w:bCs/>
            <w:noProof/>
          </w:rPr>
          <w:t>Tekirdağ İli İlçelere Göre Küçükbaş Hayvan Varlığı</w:t>
        </w:r>
        <w:r>
          <w:rPr>
            <w:noProof/>
            <w:webHidden/>
          </w:rPr>
          <w:tab/>
        </w:r>
        <w:r>
          <w:rPr>
            <w:noProof/>
            <w:webHidden/>
          </w:rPr>
          <w:fldChar w:fldCharType="begin"/>
        </w:r>
        <w:r>
          <w:rPr>
            <w:noProof/>
            <w:webHidden/>
          </w:rPr>
          <w:instrText xml:space="preserve"> PAGEREF _Toc211003306 \h </w:instrText>
        </w:r>
        <w:r>
          <w:rPr>
            <w:noProof/>
            <w:webHidden/>
          </w:rPr>
        </w:r>
        <w:r>
          <w:rPr>
            <w:noProof/>
            <w:webHidden/>
          </w:rPr>
          <w:fldChar w:fldCharType="separate"/>
        </w:r>
        <w:r w:rsidR="0070707F">
          <w:rPr>
            <w:noProof/>
            <w:webHidden/>
          </w:rPr>
          <w:t>65</w:t>
        </w:r>
        <w:r>
          <w:rPr>
            <w:noProof/>
            <w:webHidden/>
          </w:rPr>
          <w:fldChar w:fldCharType="end"/>
        </w:r>
      </w:hyperlink>
    </w:p>
    <w:p w14:paraId="67B61610" w14:textId="737FB9A0"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7" w:history="1">
        <w:r w:rsidRPr="00AF52A3">
          <w:rPr>
            <w:rStyle w:val="Kpr"/>
            <w:noProof/>
          </w:rPr>
          <w:t xml:space="preserve">Tablo 36: </w:t>
        </w:r>
        <w:r w:rsidRPr="00AF52A3">
          <w:rPr>
            <w:rStyle w:val="Kpr"/>
            <w:bCs/>
            <w:noProof/>
          </w:rPr>
          <w:t>Tekirdağ İli İlçelere Göre Kümes Hayvanları Varlığı</w:t>
        </w:r>
        <w:r>
          <w:rPr>
            <w:noProof/>
            <w:webHidden/>
          </w:rPr>
          <w:tab/>
        </w:r>
        <w:r>
          <w:rPr>
            <w:noProof/>
            <w:webHidden/>
          </w:rPr>
          <w:fldChar w:fldCharType="begin"/>
        </w:r>
        <w:r>
          <w:rPr>
            <w:noProof/>
            <w:webHidden/>
          </w:rPr>
          <w:instrText xml:space="preserve"> PAGEREF _Toc211003307 \h </w:instrText>
        </w:r>
        <w:r>
          <w:rPr>
            <w:noProof/>
            <w:webHidden/>
          </w:rPr>
        </w:r>
        <w:r>
          <w:rPr>
            <w:noProof/>
            <w:webHidden/>
          </w:rPr>
          <w:fldChar w:fldCharType="separate"/>
        </w:r>
        <w:r w:rsidR="0070707F">
          <w:rPr>
            <w:noProof/>
            <w:webHidden/>
          </w:rPr>
          <w:t>66</w:t>
        </w:r>
        <w:r>
          <w:rPr>
            <w:noProof/>
            <w:webHidden/>
          </w:rPr>
          <w:fldChar w:fldCharType="end"/>
        </w:r>
      </w:hyperlink>
    </w:p>
    <w:p w14:paraId="4F794837" w14:textId="06012511"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8" w:history="1">
        <w:r w:rsidRPr="00AF52A3">
          <w:rPr>
            <w:rStyle w:val="Kpr"/>
            <w:noProof/>
          </w:rPr>
          <w:t xml:space="preserve">Tablo 37: </w:t>
        </w:r>
        <w:r w:rsidRPr="00AF52A3">
          <w:rPr>
            <w:rStyle w:val="Kpr"/>
            <w:bCs/>
            <w:noProof/>
          </w:rPr>
          <w:t>Tekirdağ İli İlçelere Göre Arıcılık Varlığı</w:t>
        </w:r>
        <w:r>
          <w:rPr>
            <w:noProof/>
            <w:webHidden/>
          </w:rPr>
          <w:tab/>
        </w:r>
        <w:r>
          <w:rPr>
            <w:noProof/>
            <w:webHidden/>
          </w:rPr>
          <w:fldChar w:fldCharType="begin"/>
        </w:r>
        <w:r>
          <w:rPr>
            <w:noProof/>
            <w:webHidden/>
          </w:rPr>
          <w:instrText xml:space="preserve"> PAGEREF _Toc211003308 \h </w:instrText>
        </w:r>
        <w:r>
          <w:rPr>
            <w:noProof/>
            <w:webHidden/>
          </w:rPr>
        </w:r>
        <w:r>
          <w:rPr>
            <w:noProof/>
            <w:webHidden/>
          </w:rPr>
          <w:fldChar w:fldCharType="separate"/>
        </w:r>
        <w:r w:rsidR="0070707F">
          <w:rPr>
            <w:noProof/>
            <w:webHidden/>
          </w:rPr>
          <w:t>66</w:t>
        </w:r>
        <w:r>
          <w:rPr>
            <w:noProof/>
            <w:webHidden/>
          </w:rPr>
          <w:fldChar w:fldCharType="end"/>
        </w:r>
      </w:hyperlink>
    </w:p>
    <w:p w14:paraId="7AD44F1A" w14:textId="74F7AD0D"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09" w:history="1">
        <w:r w:rsidRPr="00AF52A3">
          <w:rPr>
            <w:rStyle w:val="Kpr"/>
            <w:noProof/>
          </w:rPr>
          <w:t xml:space="preserve">Tablo 38: </w:t>
        </w:r>
        <w:r w:rsidRPr="00AF52A3">
          <w:rPr>
            <w:rStyle w:val="Kpr"/>
            <w:bCs/>
            <w:noProof/>
          </w:rPr>
          <w:t>Tekirdağ  İlindeki Organize Sanayi Bölgeleri</w:t>
        </w:r>
        <w:r>
          <w:rPr>
            <w:noProof/>
            <w:webHidden/>
          </w:rPr>
          <w:tab/>
        </w:r>
        <w:r>
          <w:rPr>
            <w:noProof/>
            <w:webHidden/>
          </w:rPr>
          <w:fldChar w:fldCharType="begin"/>
        </w:r>
        <w:r>
          <w:rPr>
            <w:noProof/>
            <w:webHidden/>
          </w:rPr>
          <w:instrText xml:space="preserve"> PAGEREF _Toc211003309 \h </w:instrText>
        </w:r>
        <w:r>
          <w:rPr>
            <w:noProof/>
            <w:webHidden/>
          </w:rPr>
        </w:r>
        <w:r>
          <w:rPr>
            <w:noProof/>
            <w:webHidden/>
          </w:rPr>
          <w:fldChar w:fldCharType="separate"/>
        </w:r>
        <w:r w:rsidR="0070707F">
          <w:rPr>
            <w:noProof/>
            <w:webHidden/>
          </w:rPr>
          <w:t>67</w:t>
        </w:r>
        <w:r>
          <w:rPr>
            <w:noProof/>
            <w:webHidden/>
          </w:rPr>
          <w:fldChar w:fldCharType="end"/>
        </w:r>
      </w:hyperlink>
    </w:p>
    <w:p w14:paraId="3DEB9294" w14:textId="5CB6CE8C"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10" w:history="1">
        <w:r w:rsidRPr="00AF52A3">
          <w:rPr>
            <w:rStyle w:val="Kpr"/>
            <w:noProof/>
          </w:rPr>
          <w:t xml:space="preserve">Tablo 39: </w:t>
        </w:r>
        <w:r w:rsidRPr="00AF52A3">
          <w:rPr>
            <w:rStyle w:val="Kpr"/>
            <w:bCs/>
            <w:noProof/>
          </w:rPr>
          <w:t>Tekirdağ İli Emeklilik Verileri</w:t>
        </w:r>
        <w:r>
          <w:rPr>
            <w:noProof/>
            <w:webHidden/>
          </w:rPr>
          <w:tab/>
        </w:r>
        <w:r>
          <w:rPr>
            <w:noProof/>
            <w:webHidden/>
          </w:rPr>
          <w:fldChar w:fldCharType="begin"/>
        </w:r>
        <w:r>
          <w:rPr>
            <w:noProof/>
            <w:webHidden/>
          </w:rPr>
          <w:instrText xml:space="preserve"> PAGEREF _Toc211003310 \h </w:instrText>
        </w:r>
        <w:r>
          <w:rPr>
            <w:noProof/>
            <w:webHidden/>
          </w:rPr>
        </w:r>
        <w:r>
          <w:rPr>
            <w:noProof/>
            <w:webHidden/>
          </w:rPr>
          <w:fldChar w:fldCharType="separate"/>
        </w:r>
        <w:r w:rsidR="0070707F">
          <w:rPr>
            <w:noProof/>
            <w:webHidden/>
          </w:rPr>
          <w:t>68</w:t>
        </w:r>
        <w:r>
          <w:rPr>
            <w:noProof/>
            <w:webHidden/>
          </w:rPr>
          <w:fldChar w:fldCharType="end"/>
        </w:r>
      </w:hyperlink>
    </w:p>
    <w:p w14:paraId="1163149B" w14:textId="6C1EB064"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11" w:history="1">
        <w:r w:rsidRPr="00AF52A3">
          <w:rPr>
            <w:rStyle w:val="Kpr"/>
            <w:noProof/>
          </w:rPr>
          <w:t xml:space="preserve">Tablo 40: </w:t>
        </w:r>
        <w:r w:rsidRPr="00AF52A3">
          <w:rPr>
            <w:rStyle w:val="Kpr"/>
            <w:bCs/>
            <w:noProof/>
          </w:rPr>
          <w:t>Potansiyel Çevresel ve Sosyal Riskler ve Etkiler</w:t>
        </w:r>
        <w:r>
          <w:rPr>
            <w:noProof/>
            <w:webHidden/>
          </w:rPr>
          <w:tab/>
        </w:r>
        <w:r>
          <w:rPr>
            <w:noProof/>
            <w:webHidden/>
          </w:rPr>
          <w:fldChar w:fldCharType="begin"/>
        </w:r>
        <w:r>
          <w:rPr>
            <w:noProof/>
            <w:webHidden/>
          </w:rPr>
          <w:instrText xml:space="preserve"> PAGEREF _Toc211003311 \h </w:instrText>
        </w:r>
        <w:r>
          <w:rPr>
            <w:noProof/>
            <w:webHidden/>
          </w:rPr>
        </w:r>
        <w:r>
          <w:rPr>
            <w:noProof/>
            <w:webHidden/>
          </w:rPr>
          <w:fldChar w:fldCharType="separate"/>
        </w:r>
        <w:r w:rsidR="0070707F">
          <w:rPr>
            <w:noProof/>
            <w:webHidden/>
          </w:rPr>
          <w:t>69</w:t>
        </w:r>
        <w:r>
          <w:rPr>
            <w:noProof/>
            <w:webHidden/>
          </w:rPr>
          <w:fldChar w:fldCharType="end"/>
        </w:r>
      </w:hyperlink>
    </w:p>
    <w:p w14:paraId="211A33CF" w14:textId="7061DCDE"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12" w:history="1">
        <w:r w:rsidRPr="00AF52A3">
          <w:rPr>
            <w:rStyle w:val="Kpr"/>
            <w:noProof/>
          </w:rPr>
          <w:t xml:space="preserve">Tablo 41: </w:t>
        </w:r>
        <w:r w:rsidRPr="00AF52A3">
          <w:rPr>
            <w:rStyle w:val="Kpr"/>
            <w:bCs/>
            <w:noProof/>
          </w:rPr>
          <w:t>Güçlendirme/Yıkım/Yeniden İnşa Çalışmaları Riskleri ve Etkileri İçin Azaltma Önlemleri</w:t>
        </w:r>
        <w:r>
          <w:rPr>
            <w:noProof/>
            <w:webHidden/>
          </w:rPr>
          <w:tab/>
        </w:r>
        <w:r>
          <w:rPr>
            <w:noProof/>
            <w:webHidden/>
          </w:rPr>
          <w:fldChar w:fldCharType="begin"/>
        </w:r>
        <w:r>
          <w:rPr>
            <w:noProof/>
            <w:webHidden/>
          </w:rPr>
          <w:instrText xml:space="preserve"> PAGEREF _Toc211003312 \h </w:instrText>
        </w:r>
        <w:r>
          <w:rPr>
            <w:noProof/>
            <w:webHidden/>
          </w:rPr>
        </w:r>
        <w:r>
          <w:rPr>
            <w:noProof/>
            <w:webHidden/>
          </w:rPr>
          <w:fldChar w:fldCharType="separate"/>
        </w:r>
        <w:r w:rsidR="0070707F">
          <w:rPr>
            <w:noProof/>
            <w:webHidden/>
          </w:rPr>
          <w:t>76</w:t>
        </w:r>
        <w:r>
          <w:rPr>
            <w:noProof/>
            <w:webHidden/>
          </w:rPr>
          <w:fldChar w:fldCharType="end"/>
        </w:r>
      </w:hyperlink>
    </w:p>
    <w:p w14:paraId="05425A34" w14:textId="75632A41"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13" w:history="1">
        <w:r w:rsidRPr="00AF52A3">
          <w:rPr>
            <w:rStyle w:val="Kpr"/>
            <w:noProof/>
          </w:rPr>
          <w:t xml:space="preserve">Tablo 42: </w:t>
        </w:r>
        <w:r w:rsidRPr="00AF52A3">
          <w:rPr>
            <w:rStyle w:val="Kpr"/>
            <w:bCs/>
            <w:noProof/>
          </w:rPr>
          <w:t>Tekirdağ İli ÇSYP Uygulaması Kapsamındaki Rol ve Sorumluluklar</w:t>
        </w:r>
        <w:r>
          <w:rPr>
            <w:noProof/>
            <w:webHidden/>
          </w:rPr>
          <w:tab/>
        </w:r>
        <w:r>
          <w:rPr>
            <w:noProof/>
            <w:webHidden/>
          </w:rPr>
          <w:fldChar w:fldCharType="begin"/>
        </w:r>
        <w:r>
          <w:rPr>
            <w:noProof/>
            <w:webHidden/>
          </w:rPr>
          <w:instrText xml:space="preserve"> PAGEREF _Toc211003313 \h </w:instrText>
        </w:r>
        <w:r>
          <w:rPr>
            <w:noProof/>
            <w:webHidden/>
          </w:rPr>
        </w:r>
        <w:r>
          <w:rPr>
            <w:noProof/>
            <w:webHidden/>
          </w:rPr>
          <w:fldChar w:fldCharType="separate"/>
        </w:r>
        <w:r w:rsidR="0070707F">
          <w:rPr>
            <w:noProof/>
            <w:webHidden/>
          </w:rPr>
          <w:t>92</w:t>
        </w:r>
        <w:r>
          <w:rPr>
            <w:noProof/>
            <w:webHidden/>
          </w:rPr>
          <w:fldChar w:fldCharType="end"/>
        </w:r>
      </w:hyperlink>
    </w:p>
    <w:p w14:paraId="5D8B33BD" w14:textId="7858F852"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14" w:history="1">
        <w:r w:rsidRPr="00AF52A3">
          <w:rPr>
            <w:rStyle w:val="Kpr"/>
            <w:noProof/>
          </w:rPr>
          <w:t xml:space="preserve">Tablo 43: </w:t>
        </w:r>
        <w:r w:rsidRPr="00AF52A3">
          <w:rPr>
            <w:rStyle w:val="Kpr"/>
            <w:bCs/>
            <w:noProof/>
          </w:rPr>
          <w:t>Güçlendirme/Yıkım/Yeniden İnşa Çalışmalarının Çevresel ve Sosyal İzlenmesi</w:t>
        </w:r>
        <w:r>
          <w:rPr>
            <w:noProof/>
            <w:webHidden/>
          </w:rPr>
          <w:tab/>
        </w:r>
        <w:r>
          <w:rPr>
            <w:noProof/>
            <w:webHidden/>
          </w:rPr>
          <w:fldChar w:fldCharType="begin"/>
        </w:r>
        <w:r>
          <w:rPr>
            <w:noProof/>
            <w:webHidden/>
          </w:rPr>
          <w:instrText xml:space="preserve"> PAGEREF _Toc211003314 \h </w:instrText>
        </w:r>
        <w:r>
          <w:rPr>
            <w:noProof/>
            <w:webHidden/>
          </w:rPr>
        </w:r>
        <w:r>
          <w:rPr>
            <w:noProof/>
            <w:webHidden/>
          </w:rPr>
          <w:fldChar w:fldCharType="separate"/>
        </w:r>
        <w:r w:rsidR="0070707F">
          <w:rPr>
            <w:noProof/>
            <w:webHidden/>
          </w:rPr>
          <w:t>101</w:t>
        </w:r>
        <w:r>
          <w:rPr>
            <w:noProof/>
            <w:webHidden/>
          </w:rPr>
          <w:fldChar w:fldCharType="end"/>
        </w:r>
      </w:hyperlink>
    </w:p>
    <w:p w14:paraId="404CB200" w14:textId="083B539C" w:rsidR="00FA67B2" w:rsidRDefault="00FA67B2">
      <w:pPr>
        <w:pStyle w:val="ekillerTablosu"/>
        <w:tabs>
          <w:tab w:val="right" w:leader="dot" w:pos="9062"/>
        </w:tabs>
        <w:rPr>
          <w:rFonts w:asciiTheme="minorHAnsi" w:eastAsiaTheme="minorEastAsia" w:hAnsiTheme="minorHAnsi"/>
          <w:noProof/>
          <w:sz w:val="24"/>
          <w:lang w:eastAsia="tr-TR"/>
        </w:rPr>
      </w:pPr>
      <w:hyperlink w:anchor="_Toc211003315" w:history="1">
        <w:r w:rsidRPr="00AF52A3">
          <w:rPr>
            <w:rStyle w:val="Kpr"/>
            <w:noProof/>
          </w:rPr>
          <w:t xml:space="preserve">Tablo 44: </w:t>
        </w:r>
        <w:r w:rsidRPr="00AF52A3">
          <w:rPr>
            <w:rStyle w:val="Kpr"/>
            <w:bCs/>
            <w:noProof/>
          </w:rPr>
          <w:t>ÇSYP Uygulamasına İlişkin Raporlama Gereklilikleri</w:t>
        </w:r>
        <w:r>
          <w:rPr>
            <w:noProof/>
            <w:webHidden/>
          </w:rPr>
          <w:tab/>
        </w:r>
        <w:r>
          <w:rPr>
            <w:noProof/>
            <w:webHidden/>
          </w:rPr>
          <w:fldChar w:fldCharType="begin"/>
        </w:r>
        <w:r>
          <w:rPr>
            <w:noProof/>
            <w:webHidden/>
          </w:rPr>
          <w:instrText xml:space="preserve"> PAGEREF _Toc211003315 \h </w:instrText>
        </w:r>
        <w:r>
          <w:rPr>
            <w:noProof/>
            <w:webHidden/>
          </w:rPr>
        </w:r>
        <w:r>
          <w:rPr>
            <w:noProof/>
            <w:webHidden/>
          </w:rPr>
          <w:fldChar w:fldCharType="separate"/>
        </w:r>
        <w:r w:rsidR="0070707F">
          <w:rPr>
            <w:noProof/>
            <w:webHidden/>
          </w:rPr>
          <w:t>109</w:t>
        </w:r>
        <w:r>
          <w:rPr>
            <w:noProof/>
            <w:webHidden/>
          </w:rPr>
          <w:fldChar w:fldCharType="end"/>
        </w:r>
      </w:hyperlink>
    </w:p>
    <w:p w14:paraId="60C98283" w14:textId="611C4CD6" w:rsidR="008543A5" w:rsidRPr="00FA67B2" w:rsidRDefault="00741CA7" w:rsidP="003954A6">
      <w:r w:rsidRPr="00FA67B2">
        <w:fldChar w:fldCharType="end"/>
      </w:r>
      <w:r w:rsidR="008543A5" w:rsidRPr="00FA67B2">
        <w:br w:type="page"/>
      </w:r>
    </w:p>
    <w:p w14:paraId="7C4A3602" w14:textId="77777777" w:rsidR="00955261" w:rsidRPr="00FA67B2" w:rsidRDefault="00955261" w:rsidP="00955261">
      <w:pPr>
        <w:jc w:val="left"/>
        <w:rPr>
          <w:b/>
          <w:bCs/>
          <w:sz w:val="28"/>
          <w:szCs w:val="32"/>
        </w:rPr>
      </w:pPr>
      <w:r w:rsidRPr="00FA67B2">
        <w:rPr>
          <w:b/>
          <w:bCs/>
          <w:sz w:val="28"/>
          <w:szCs w:val="32"/>
        </w:rPr>
        <w:lastRenderedPageBreak/>
        <w:t>Tanımlar ve Kısaltmalar</w:t>
      </w:r>
    </w:p>
    <w:tbl>
      <w:tblPr>
        <w:tblStyle w:val="TabloKlavuzu"/>
        <w:tblpPr w:leftFromText="141" w:rightFromText="141" w:vertAnchor="text" w:tblpXSpec="center" w:tblpY="1"/>
        <w:tblOverlap w:val="never"/>
        <w:tblW w:w="9072" w:type="dxa"/>
        <w:jc w:val="center"/>
        <w:tblLook w:val="04A0" w:firstRow="1" w:lastRow="0" w:firstColumn="1" w:lastColumn="0" w:noHBand="0" w:noVBand="1"/>
      </w:tblPr>
      <w:tblGrid>
        <w:gridCol w:w="2405"/>
        <w:gridCol w:w="6667"/>
      </w:tblGrid>
      <w:tr w:rsidR="00783C88" w:rsidRPr="000D17F3" w14:paraId="0A81CDA6" w14:textId="77777777" w:rsidTr="007D7A26">
        <w:trPr>
          <w:trHeight w:val="397"/>
          <w:jc w:val="center"/>
        </w:trPr>
        <w:tc>
          <w:tcPr>
            <w:tcW w:w="2405" w:type="dxa"/>
            <w:vAlign w:val="center"/>
          </w:tcPr>
          <w:p w14:paraId="13D34335" w14:textId="77777777" w:rsidR="00783C88" w:rsidRPr="00D52E6A" w:rsidRDefault="00783C88" w:rsidP="007D7A26">
            <w:pPr>
              <w:rPr>
                <w:color w:val="FF0000"/>
                <w:sz w:val="20"/>
                <w:szCs w:val="20"/>
              </w:rPr>
            </w:pPr>
            <w:r w:rsidRPr="00D52E6A">
              <w:rPr>
                <w:sz w:val="20"/>
                <w:szCs w:val="20"/>
              </w:rPr>
              <w:t>AB</w:t>
            </w:r>
          </w:p>
        </w:tc>
        <w:tc>
          <w:tcPr>
            <w:tcW w:w="6667" w:type="dxa"/>
            <w:vAlign w:val="center"/>
          </w:tcPr>
          <w:p w14:paraId="2AC60A31" w14:textId="77777777" w:rsidR="00783C88" w:rsidRPr="00D52E6A" w:rsidRDefault="00783C88" w:rsidP="007D7A26">
            <w:pPr>
              <w:rPr>
                <w:color w:val="FF0000"/>
                <w:sz w:val="20"/>
                <w:szCs w:val="20"/>
              </w:rPr>
            </w:pPr>
            <w:r w:rsidRPr="00D52E6A">
              <w:rPr>
                <w:sz w:val="20"/>
                <w:szCs w:val="20"/>
              </w:rPr>
              <w:t>Avrupa Birliği</w:t>
            </w:r>
          </w:p>
        </w:tc>
      </w:tr>
      <w:tr w:rsidR="00783C88" w:rsidRPr="000D17F3" w14:paraId="10616D96" w14:textId="77777777" w:rsidTr="007D7A26">
        <w:trPr>
          <w:trHeight w:val="397"/>
          <w:jc w:val="center"/>
        </w:trPr>
        <w:tc>
          <w:tcPr>
            <w:tcW w:w="2405" w:type="dxa"/>
            <w:vAlign w:val="center"/>
          </w:tcPr>
          <w:p w14:paraId="30BB1699" w14:textId="77777777" w:rsidR="00783C88" w:rsidRPr="000D17F3" w:rsidRDefault="00783C88" w:rsidP="007D7A26">
            <w:pPr>
              <w:rPr>
                <w:sz w:val="20"/>
                <w:szCs w:val="20"/>
              </w:rPr>
            </w:pPr>
            <w:r w:rsidRPr="000D17F3">
              <w:rPr>
                <w:sz w:val="20"/>
                <w:szCs w:val="20"/>
              </w:rPr>
              <w:t>AAT</w:t>
            </w:r>
          </w:p>
        </w:tc>
        <w:tc>
          <w:tcPr>
            <w:tcW w:w="6667" w:type="dxa"/>
            <w:vAlign w:val="center"/>
          </w:tcPr>
          <w:p w14:paraId="145EB564" w14:textId="77777777" w:rsidR="00783C88" w:rsidRPr="000D17F3" w:rsidRDefault="00783C88" w:rsidP="007D7A26">
            <w:pPr>
              <w:rPr>
                <w:sz w:val="20"/>
                <w:szCs w:val="20"/>
              </w:rPr>
            </w:pPr>
            <w:r w:rsidRPr="000D17F3">
              <w:rPr>
                <w:sz w:val="20"/>
                <w:szCs w:val="20"/>
              </w:rPr>
              <w:t>Atık Su Arıtma Tesisi</w:t>
            </w:r>
          </w:p>
        </w:tc>
      </w:tr>
      <w:tr w:rsidR="00783C88" w:rsidRPr="000D17F3" w14:paraId="5C2DE6E7" w14:textId="77777777" w:rsidTr="007D7A26">
        <w:trPr>
          <w:trHeight w:val="397"/>
          <w:jc w:val="center"/>
        </w:trPr>
        <w:tc>
          <w:tcPr>
            <w:tcW w:w="2405" w:type="dxa"/>
            <w:vAlign w:val="center"/>
          </w:tcPr>
          <w:p w14:paraId="04B5C613" w14:textId="77777777" w:rsidR="00783C88" w:rsidRPr="000D17F3" w:rsidRDefault="00783C88" w:rsidP="007D7A26">
            <w:pPr>
              <w:rPr>
                <w:sz w:val="20"/>
                <w:szCs w:val="20"/>
              </w:rPr>
            </w:pPr>
            <w:r w:rsidRPr="000D17F3">
              <w:rPr>
                <w:sz w:val="20"/>
                <w:szCs w:val="20"/>
              </w:rPr>
              <w:t>ADNKS</w:t>
            </w:r>
          </w:p>
        </w:tc>
        <w:tc>
          <w:tcPr>
            <w:tcW w:w="6667" w:type="dxa"/>
            <w:vAlign w:val="center"/>
          </w:tcPr>
          <w:p w14:paraId="4C7C6B51" w14:textId="77777777" w:rsidR="00783C88" w:rsidRPr="000D17F3" w:rsidRDefault="00783C88" w:rsidP="007D7A26">
            <w:pPr>
              <w:rPr>
                <w:sz w:val="20"/>
                <w:szCs w:val="20"/>
              </w:rPr>
            </w:pPr>
            <w:r w:rsidRPr="000D17F3">
              <w:rPr>
                <w:sz w:val="20"/>
                <w:szCs w:val="20"/>
              </w:rPr>
              <w:t>Adrese Dayalı Nüfus Kayıt Sistemi</w:t>
            </w:r>
          </w:p>
        </w:tc>
      </w:tr>
      <w:tr w:rsidR="00783C88" w:rsidRPr="000D17F3" w14:paraId="078825BA" w14:textId="77777777" w:rsidTr="007D7A26">
        <w:trPr>
          <w:trHeight w:val="397"/>
          <w:jc w:val="center"/>
        </w:trPr>
        <w:tc>
          <w:tcPr>
            <w:tcW w:w="2405" w:type="dxa"/>
            <w:vAlign w:val="center"/>
          </w:tcPr>
          <w:p w14:paraId="68001C02" w14:textId="77777777" w:rsidR="00783C88" w:rsidRPr="00D52E6A" w:rsidRDefault="00783C88" w:rsidP="007D7A26">
            <w:pPr>
              <w:rPr>
                <w:color w:val="FF0000"/>
                <w:sz w:val="20"/>
                <w:szCs w:val="20"/>
              </w:rPr>
            </w:pPr>
            <w:r w:rsidRPr="00D52E6A">
              <w:rPr>
                <w:sz w:val="20"/>
                <w:szCs w:val="20"/>
              </w:rPr>
              <w:t>AFAD</w:t>
            </w:r>
          </w:p>
        </w:tc>
        <w:tc>
          <w:tcPr>
            <w:tcW w:w="6667" w:type="dxa"/>
            <w:vAlign w:val="center"/>
          </w:tcPr>
          <w:p w14:paraId="673F6EBD" w14:textId="77777777" w:rsidR="00783C88" w:rsidRPr="00D52E6A" w:rsidRDefault="00783C88" w:rsidP="007D7A26">
            <w:pPr>
              <w:rPr>
                <w:color w:val="FF0000"/>
                <w:sz w:val="20"/>
                <w:szCs w:val="20"/>
              </w:rPr>
            </w:pPr>
            <w:r w:rsidRPr="00D52E6A">
              <w:rPr>
                <w:sz w:val="20"/>
                <w:szCs w:val="20"/>
              </w:rPr>
              <w:t>Afet ve Acil Durum Yönetimi Başkanlığı</w:t>
            </w:r>
          </w:p>
        </w:tc>
      </w:tr>
      <w:tr w:rsidR="00783C88" w:rsidRPr="000D17F3" w14:paraId="541B60D1" w14:textId="77777777" w:rsidTr="007D7A26">
        <w:trPr>
          <w:trHeight w:val="397"/>
          <w:jc w:val="center"/>
        </w:trPr>
        <w:tc>
          <w:tcPr>
            <w:tcW w:w="2405" w:type="dxa"/>
            <w:vAlign w:val="center"/>
          </w:tcPr>
          <w:p w14:paraId="0D1BF49D" w14:textId="77777777" w:rsidR="00783C88" w:rsidRPr="00D52E6A" w:rsidRDefault="00783C88" w:rsidP="007D7A26">
            <w:pPr>
              <w:rPr>
                <w:color w:val="FF0000"/>
                <w:sz w:val="20"/>
                <w:szCs w:val="20"/>
              </w:rPr>
            </w:pPr>
            <w:r w:rsidRPr="00D52E6A">
              <w:rPr>
                <w:sz w:val="20"/>
                <w:szCs w:val="20"/>
              </w:rPr>
              <w:t>AKDHGM</w:t>
            </w:r>
          </w:p>
        </w:tc>
        <w:tc>
          <w:tcPr>
            <w:tcW w:w="6667" w:type="dxa"/>
            <w:vAlign w:val="center"/>
          </w:tcPr>
          <w:p w14:paraId="0483ECAD" w14:textId="77777777" w:rsidR="00783C88" w:rsidRPr="00D52E6A" w:rsidRDefault="00783C88" w:rsidP="007D7A26">
            <w:pPr>
              <w:rPr>
                <w:color w:val="FF0000"/>
                <w:sz w:val="20"/>
                <w:szCs w:val="20"/>
              </w:rPr>
            </w:pPr>
            <w:r w:rsidRPr="00D52E6A">
              <w:rPr>
                <w:sz w:val="20"/>
                <w:szCs w:val="20"/>
              </w:rPr>
              <w:t>Altyapı ve Kentsel Dönüşüm Hizmetleri Genel Müdürlüğü</w:t>
            </w:r>
          </w:p>
        </w:tc>
      </w:tr>
      <w:tr w:rsidR="00783C88" w:rsidRPr="000D17F3" w14:paraId="1D22AD64" w14:textId="77777777" w:rsidTr="007D7A26">
        <w:trPr>
          <w:trHeight w:val="397"/>
          <w:jc w:val="center"/>
        </w:trPr>
        <w:tc>
          <w:tcPr>
            <w:tcW w:w="2405" w:type="dxa"/>
            <w:vAlign w:val="center"/>
          </w:tcPr>
          <w:p w14:paraId="395E2611" w14:textId="77777777" w:rsidR="00783C88" w:rsidRPr="00D52E6A" w:rsidRDefault="00783C88" w:rsidP="007D7A26">
            <w:pPr>
              <w:rPr>
                <w:color w:val="FF0000"/>
                <w:sz w:val="20"/>
                <w:szCs w:val="20"/>
              </w:rPr>
            </w:pPr>
            <w:r w:rsidRPr="00D52E6A">
              <w:rPr>
                <w:sz w:val="20"/>
                <w:szCs w:val="20"/>
              </w:rPr>
              <w:t>ARAAD</w:t>
            </w:r>
          </w:p>
        </w:tc>
        <w:tc>
          <w:tcPr>
            <w:tcW w:w="6667" w:type="dxa"/>
            <w:vAlign w:val="center"/>
          </w:tcPr>
          <w:p w14:paraId="6BE7227B" w14:textId="77777777" w:rsidR="00783C88" w:rsidRPr="00D52E6A" w:rsidRDefault="00783C88" w:rsidP="007D7A26">
            <w:pPr>
              <w:rPr>
                <w:color w:val="FF0000"/>
                <w:sz w:val="20"/>
                <w:szCs w:val="20"/>
              </w:rPr>
            </w:pPr>
            <w:r w:rsidRPr="00D52E6A">
              <w:rPr>
                <w:sz w:val="20"/>
                <w:szCs w:val="20"/>
              </w:rPr>
              <w:t>Afet Riski Altındaki Alanların Dönüşümü</w:t>
            </w:r>
          </w:p>
        </w:tc>
      </w:tr>
      <w:tr w:rsidR="00783C88" w:rsidRPr="000D17F3" w14:paraId="117E859F" w14:textId="77777777" w:rsidTr="007D7A26">
        <w:trPr>
          <w:trHeight w:val="397"/>
          <w:jc w:val="center"/>
        </w:trPr>
        <w:tc>
          <w:tcPr>
            <w:tcW w:w="2405" w:type="dxa"/>
            <w:vAlign w:val="center"/>
          </w:tcPr>
          <w:p w14:paraId="56628D99" w14:textId="77777777" w:rsidR="00783C88" w:rsidRPr="000D17F3" w:rsidRDefault="00783C88" w:rsidP="007D7A26">
            <w:pPr>
              <w:rPr>
                <w:sz w:val="20"/>
                <w:szCs w:val="20"/>
              </w:rPr>
            </w:pPr>
            <w:r w:rsidRPr="000D17F3">
              <w:rPr>
                <w:sz w:val="20"/>
                <w:szCs w:val="20"/>
              </w:rPr>
              <w:t>AR-GE</w:t>
            </w:r>
          </w:p>
        </w:tc>
        <w:tc>
          <w:tcPr>
            <w:tcW w:w="6667" w:type="dxa"/>
            <w:vAlign w:val="center"/>
          </w:tcPr>
          <w:p w14:paraId="1DDF103C" w14:textId="77777777" w:rsidR="00783C88" w:rsidRPr="000D17F3" w:rsidRDefault="00783C88" w:rsidP="007D7A26">
            <w:pPr>
              <w:rPr>
                <w:sz w:val="20"/>
                <w:szCs w:val="20"/>
              </w:rPr>
            </w:pPr>
            <w:r w:rsidRPr="000D17F3">
              <w:rPr>
                <w:sz w:val="20"/>
                <w:szCs w:val="20"/>
              </w:rPr>
              <w:t>Araştırma ve Geliştirme</w:t>
            </w:r>
          </w:p>
        </w:tc>
      </w:tr>
      <w:tr w:rsidR="00783C88" w:rsidRPr="000D17F3" w14:paraId="16A09DBB" w14:textId="77777777" w:rsidTr="007D7A26">
        <w:trPr>
          <w:trHeight w:val="397"/>
          <w:jc w:val="center"/>
        </w:trPr>
        <w:tc>
          <w:tcPr>
            <w:tcW w:w="2405" w:type="dxa"/>
            <w:vAlign w:val="center"/>
          </w:tcPr>
          <w:p w14:paraId="3DD8E49A" w14:textId="77777777" w:rsidR="00783C88" w:rsidRPr="00D52E6A" w:rsidRDefault="00783C88" w:rsidP="007D7A26">
            <w:pPr>
              <w:rPr>
                <w:color w:val="FF0000"/>
                <w:sz w:val="20"/>
                <w:szCs w:val="20"/>
              </w:rPr>
            </w:pPr>
            <w:r w:rsidRPr="00D52E6A">
              <w:rPr>
                <w:sz w:val="20"/>
                <w:szCs w:val="20"/>
              </w:rPr>
              <w:t>BADB</w:t>
            </w:r>
          </w:p>
        </w:tc>
        <w:tc>
          <w:tcPr>
            <w:tcW w:w="6667" w:type="dxa"/>
            <w:vAlign w:val="center"/>
          </w:tcPr>
          <w:p w14:paraId="44C6B87E" w14:textId="77777777" w:rsidR="00783C88" w:rsidRPr="00D52E6A" w:rsidRDefault="00783C88" w:rsidP="007D7A26">
            <w:pPr>
              <w:rPr>
                <w:color w:val="FF0000"/>
                <w:sz w:val="20"/>
                <w:szCs w:val="20"/>
              </w:rPr>
            </w:pPr>
            <w:r w:rsidRPr="00D52E6A">
              <w:rPr>
                <w:sz w:val="20"/>
                <w:szCs w:val="20"/>
              </w:rPr>
              <w:t>Beklenmedik Acil Durum Bileşeni</w:t>
            </w:r>
          </w:p>
        </w:tc>
      </w:tr>
      <w:tr w:rsidR="00783C88" w:rsidRPr="000D17F3" w14:paraId="0FAE0384" w14:textId="77777777" w:rsidTr="007D7A26">
        <w:trPr>
          <w:trHeight w:val="397"/>
          <w:jc w:val="center"/>
        </w:trPr>
        <w:tc>
          <w:tcPr>
            <w:tcW w:w="2405" w:type="dxa"/>
            <w:vAlign w:val="center"/>
          </w:tcPr>
          <w:p w14:paraId="2DC28FB1" w14:textId="77777777" w:rsidR="00783C88" w:rsidRPr="000D17F3" w:rsidRDefault="00783C88" w:rsidP="007D7A26">
            <w:pPr>
              <w:rPr>
                <w:sz w:val="20"/>
                <w:szCs w:val="20"/>
              </w:rPr>
            </w:pPr>
            <w:r w:rsidRPr="00D52E6A">
              <w:rPr>
                <w:sz w:val="20"/>
                <w:szCs w:val="20"/>
              </w:rPr>
              <w:t>BT</w:t>
            </w:r>
          </w:p>
        </w:tc>
        <w:tc>
          <w:tcPr>
            <w:tcW w:w="6667" w:type="dxa"/>
            <w:vAlign w:val="center"/>
          </w:tcPr>
          <w:p w14:paraId="1C0F3D43" w14:textId="77777777" w:rsidR="00783C88" w:rsidRPr="000D17F3" w:rsidRDefault="00783C88" w:rsidP="007D7A26">
            <w:pPr>
              <w:rPr>
                <w:sz w:val="20"/>
                <w:szCs w:val="20"/>
                <w:lang w:val="it-IT"/>
              </w:rPr>
            </w:pPr>
            <w:r w:rsidRPr="00D52E6A">
              <w:rPr>
                <w:sz w:val="20"/>
                <w:szCs w:val="20"/>
              </w:rPr>
              <w:t>Bilgi Teknolojileri / Enformasyon Teknolojileri</w:t>
            </w:r>
          </w:p>
        </w:tc>
      </w:tr>
      <w:tr w:rsidR="00783C88" w:rsidRPr="000D17F3" w14:paraId="7A550357" w14:textId="77777777" w:rsidTr="007D7A26">
        <w:trPr>
          <w:trHeight w:val="397"/>
          <w:jc w:val="center"/>
        </w:trPr>
        <w:tc>
          <w:tcPr>
            <w:tcW w:w="2405" w:type="dxa"/>
            <w:vAlign w:val="center"/>
          </w:tcPr>
          <w:p w14:paraId="21C9A011" w14:textId="77777777" w:rsidR="00783C88" w:rsidRPr="00D52E6A" w:rsidRDefault="00783C88" w:rsidP="007D7A26">
            <w:pPr>
              <w:rPr>
                <w:sz w:val="20"/>
                <w:szCs w:val="20"/>
              </w:rPr>
            </w:pPr>
            <w:r w:rsidRPr="00D52E6A">
              <w:rPr>
                <w:sz w:val="20"/>
                <w:szCs w:val="20"/>
              </w:rPr>
              <w:t>CİMER</w:t>
            </w:r>
          </w:p>
        </w:tc>
        <w:tc>
          <w:tcPr>
            <w:tcW w:w="6667" w:type="dxa"/>
            <w:vAlign w:val="center"/>
          </w:tcPr>
          <w:p w14:paraId="4F0E8018" w14:textId="77777777" w:rsidR="00783C88" w:rsidRPr="00D52E6A" w:rsidRDefault="00783C88" w:rsidP="007D7A26">
            <w:pPr>
              <w:rPr>
                <w:sz w:val="20"/>
                <w:szCs w:val="20"/>
              </w:rPr>
            </w:pPr>
            <w:r w:rsidRPr="00D52E6A">
              <w:rPr>
                <w:sz w:val="20"/>
                <w:szCs w:val="20"/>
              </w:rPr>
              <w:t>Cumhurbaşkanlığı İletişim Merkezi</w:t>
            </w:r>
          </w:p>
        </w:tc>
      </w:tr>
      <w:tr w:rsidR="00783C88" w:rsidRPr="000D17F3" w14:paraId="19FE9D8F" w14:textId="77777777" w:rsidTr="007D7A26">
        <w:trPr>
          <w:trHeight w:val="397"/>
          <w:jc w:val="center"/>
        </w:trPr>
        <w:tc>
          <w:tcPr>
            <w:tcW w:w="2405" w:type="dxa"/>
            <w:vAlign w:val="center"/>
          </w:tcPr>
          <w:p w14:paraId="2A6E0CA7" w14:textId="77777777" w:rsidR="00783C88" w:rsidRPr="00D52E6A" w:rsidRDefault="00783C88" w:rsidP="007D7A26">
            <w:pPr>
              <w:rPr>
                <w:color w:val="FF0000"/>
                <w:sz w:val="20"/>
                <w:szCs w:val="20"/>
              </w:rPr>
            </w:pPr>
            <w:bookmarkStart w:id="0" w:name="_Hlk207097818"/>
            <w:r w:rsidRPr="00D52E6A">
              <w:rPr>
                <w:sz w:val="20"/>
                <w:szCs w:val="20"/>
              </w:rPr>
              <w:t>CSS/CT</w:t>
            </w:r>
            <w:bookmarkEnd w:id="0"/>
          </w:p>
        </w:tc>
        <w:tc>
          <w:tcPr>
            <w:tcW w:w="6667" w:type="dxa"/>
            <w:vAlign w:val="center"/>
          </w:tcPr>
          <w:p w14:paraId="5AE839CF" w14:textId="77777777" w:rsidR="00783C88" w:rsidRPr="00D52E6A" w:rsidRDefault="00783C88" w:rsidP="007D7A26">
            <w:pPr>
              <w:rPr>
                <w:color w:val="FF0000"/>
                <w:sz w:val="20"/>
                <w:szCs w:val="20"/>
              </w:rPr>
            </w:pPr>
            <w:r w:rsidRPr="00D52E6A">
              <w:rPr>
                <w:sz w:val="20"/>
                <w:szCs w:val="20"/>
              </w:rPr>
              <w:t>Cinsel Sömürü ve Suistimal / Cinsel Taciz</w:t>
            </w:r>
          </w:p>
        </w:tc>
      </w:tr>
      <w:tr w:rsidR="00783C88" w:rsidRPr="000D17F3" w14:paraId="5AE7B98C" w14:textId="77777777" w:rsidTr="007D7A26">
        <w:trPr>
          <w:trHeight w:val="397"/>
          <w:jc w:val="center"/>
        </w:trPr>
        <w:tc>
          <w:tcPr>
            <w:tcW w:w="2405" w:type="dxa"/>
            <w:vAlign w:val="center"/>
          </w:tcPr>
          <w:p w14:paraId="57EF24E1" w14:textId="77777777" w:rsidR="00783C88" w:rsidRPr="00D52E6A" w:rsidRDefault="00783C88" w:rsidP="007D7A26">
            <w:pPr>
              <w:rPr>
                <w:color w:val="FF0000"/>
                <w:sz w:val="20"/>
                <w:szCs w:val="20"/>
              </w:rPr>
            </w:pPr>
            <w:r w:rsidRPr="00D52E6A">
              <w:rPr>
                <w:sz w:val="20"/>
                <w:szCs w:val="20"/>
              </w:rPr>
              <w:t>Ç&amp;S</w:t>
            </w:r>
          </w:p>
        </w:tc>
        <w:tc>
          <w:tcPr>
            <w:tcW w:w="6667" w:type="dxa"/>
            <w:vAlign w:val="center"/>
          </w:tcPr>
          <w:p w14:paraId="0C66B2D8" w14:textId="77777777" w:rsidR="00783C88" w:rsidRPr="00D52E6A" w:rsidRDefault="00783C88" w:rsidP="007D7A26">
            <w:pPr>
              <w:rPr>
                <w:color w:val="FF0000"/>
                <w:sz w:val="20"/>
                <w:szCs w:val="20"/>
              </w:rPr>
            </w:pPr>
            <w:r w:rsidRPr="00D52E6A">
              <w:rPr>
                <w:sz w:val="20"/>
                <w:szCs w:val="20"/>
              </w:rPr>
              <w:t>Çevresel &amp; Sosyal</w:t>
            </w:r>
          </w:p>
        </w:tc>
      </w:tr>
      <w:tr w:rsidR="00783C88" w:rsidRPr="000D17F3" w14:paraId="7E74F0D6" w14:textId="77777777" w:rsidTr="007D7A26">
        <w:trPr>
          <w:trHeight w:val="397"/>
          <w:jc w:val="center"/>
        </w:trPr>
        <w:tc>
          <w:tcPr>
            <w:tcW w:w="2405" w:type="dxa"/>
            <w:vAlign w:val="center"/>
          </w:tcPr>
          <w:p w14:paraId="06C608BA" w14:textId="77777777" w:rsidR="00783C88" w:rsidRPr="00D52E6A" w:rsidRDefault="00783C88" w:rsidP="007D7A26">
            <w:pPr>
              <w:rPr>
                <w:color w:val="FF0000"/>
                <w:sz w:val="20"/>
                <w:szCs w:val="20"/>
              </w:rPr>
            </w:pPr>
            <w:r w:rsidRPr="00D52E6A">
              <w:rPr>
                <w:sz w:val="20"/>
                <w:szCs w:val="20"/>
              </w:rPr>
              <w:t>ÇED</w:t>
            </w:r>
          </w:p>
        </w:tc>
        <w:tc>
          <w:tcPr>
            <w:tcW w:w="6667" w:type="dxa"/>
            <w:vAlign w:val="center"/>
          </w:tcPr>
          <w:p w14:paraId="76498B61" w14:textId="77777777" w:rsidR="00783C88" w:rsidRPr="00D52E6A" w:rsidRDefault="00783C88" w:rsidP="007D7A26">
            <w:pPr>
              <w:rPr>
                <w:color w:val="FF0000"/>
                <w:sz w:val="20"/>
                <w:szCs w:val="20"/>
              </w:rPr>
            </w:pPr>
            <w:r w:rsidRPr="00D52E6A">
              <w:rPr>
                <w:sz w:val="20"/>
                <w:szCs w:val="20"/>
              </w:rPr>
              <w:t>Çevresel Etki Değerlendirmesi</w:t>
            </w:r>
          </w:p>
        </w:tc>
      </w:tr>
      <w:tr w:rsidR="00783C88" w:rsidRPr="000D17F3" w14:paraId="6F4DDDCE" w14:textId="77777777" w:rsidTr="007D7A26">
        <w:trPr>
          <w:trHeight w:val="397"/>
          <w:jc w:val="center"/>
        </w:trPr>
        <w:tc>
          <w:tcPr>
            <w:tcW w:w="2405" w:type="dxa"/>
            <w:vAlign w:val="center"/>
          </w:tcPr>
          <w:p w14:paraId="67483175" w14:textId="77777777" w:rsidR="00783C88" w:rsidRPr="00D52E6A" w:rsidRDefault="00783C88" w:rsidP="007D7A26">
            <w:pPr>
              <w:rPr>
                <w:color w:val="FF0000"/>
                <w:sz w:val="20"/>
                <w:szCs w:val="20"/>
              </w:rPr>
            </w:pPr>
            <w:r w:rsidRPr="00D52E6A">
              <w:rPr>
                <w:sz w:val="20"/>
                <w:szCs w:val="20"/>
              </w:rPr>
              <w:t>ÇSÇ</w:t>
            </w:r>
          </w:p>
        </w:tc>
        <w:tc>
          <w:tcPr>
            <w:tcW w:w="6667" w:type="dxa"/>
            <w:vAlign w:val="center"/>
          </w:tcPr>
          <w:p w14:paraId="579E4F1D" w14:textId="77777777" w:rsidR="00783C88" w:rsidRPr="00D52E6A" w:rsidRDefault="00783C88" w:rsidP="007D7A26">
            <w:pPr>
              <w:rPr>
                <w:color w:val="FF0000"/>
                <w:sz w:val="20"/>
                <w:szCs w:val="20"/>
              </w:rPr>
            </w:pPr>
            <w:r w:rsidRPr="00D52E6A">
              <w:rPr>
                <w:sz w:val="20"/>
                <w:szCs w:val="20"/>
              </w:rPr>
              <w:t>Çevresel ve Sosyal Çerçeve</w:t>
            </w:r>
          </w:p>
        </w:tc>
      </w:tr>
      <w:tr w:rsidR="00783C88" w:rsidRPr="000D17F3" w14:paraId="1EECF1DE" w14:textId="77777777" w:rsidTr="007D7A26">
        <w:trPr>
          <w:trHeight w:val="397"/>
          <w:jc w:val="center"/>
        </w:trPr>
        <w:tc>
          <w:tcPr>
            <w:tcW w:w="2405" w:type="dxa"/>
            <w:vAlign w:val="center"/>
          </w:tcPr>
          <w:p w14:paraId="1943129D" w14:textId="77777777" w:rsidR="00783C88" w:rsidRPr="00D52E6A" w:rsidRDefault="00783C88" w:rsidP="007D7A26">
            <w:pPr>
              <w:rPr>
                <w:color w:val="FF0000"/>
                <w:sz w:val="20"/>
                <w:szCs w:val="20"/>
              </w:rPr>
            </w:pPr>
            <w:r w:rsidRPr="00D52E6A">
              <w:rPr>
                <w:sz w:val="20"/>
                <w:szCs w:val="20"/>
              </w:rPr>
              <w:t>ÇSED</w:t>
            </w:r>
          </w:p>
        </w:tc>
        <w:tc>
          <w:tcPr>
            <w:tcW w:w="6667" w:type="dxa"/>
            <w:vAlign w:val="center"/>
          </w:tcPr>
          <w:p w14:paraId="3D2DBE5E" w14:textId="77777777" w:rsidR="00783C88" w:rsidRPr="00D52E6A" w:rsidRDefault="00783C88" w:rsidP="007D7A26">
            <w:pPr>
              <w:rPr>
                <w:color w:val="FF0000"/>
                <w:sz w:val="20"/>
                <w:szCs w:val="20"/>
              </w:rPr>
            </w:pPr>
            <w:r w:rsidRPr="00D52E6A">
              <w:rPr>
                <w:sz w:val="20"/>
                <w:szCs w:val="20"/>
              </w:rPr>
              <w:t>Çevresel ve Sosyal Etki Değerlendirmesi</w:t>
            </w:r>
          </w:p>
        </w:tc>
      </w:tr>
      <w:tr w:rsidR="00783C88" w:rsidRPr="000D17F3" w14:paraId="771D7664" w14:textId="77777777" w:rsidTr="007D7A26">
        <w:trPr>
          <w:trHeight w:val="397"/>
          <w:jc w:val="center"/>
        </w:trPr>
        <w:tc>
          <w:tcPr>
            <w:tcW w:w="2405" w:type="dxa"/>
            <w:vAlign w:val="center"/>
          </w:tcPr>
          <w:p w14:paraId="0307A3B3" w14:textId="77777777" w:rsidR="00783C88" w:rsidRPr="00D52E6A" w:rsidRDefault="00783C88" w:rsidP="007D7A26">
            <w:pPr>
              <w:rPr>
                <w:color w:val="FF0000"/>
                <w:sz w:val="20"/>
                <w:szCs w:val="20"/>
              </w:rPr>
            </w:pPr>
            <w:r w:rsidRPr="00D52E6A">
              <w:rPr>
                <w:sz w:val="20"/>
                <w:szCs w:val="20"/>
              </w:rPr>
              <w:t>ÇSEP</w:t>
            </w:r>
          </w:p>
        </w:tc>
        <w:tc>
          <w:tcPr>
            <w:tcW w:w="6667" w:type="dxa"/>
            <w:vAlign w:val="center"/>
          </w:tcPr>
          <w:p w14:paraId="571FB988" w14:textId="77777777" w:rsidR="00783C88" w:rsidRPr="00D52E6A" w:rsidRDefault="00783C88" w:rsidP="007D7A26">
            <w:pPr>
              <w:rPr>
                <w:color w:val="FF0000"/>
                <w:sz w:val="20"/>
                <w:szCs w:val="20"/>
              </w:rPr>
            </w:pPr>
            <w:r w:rsidRPr="00D52E6A">
              <w:rPr>
                <w:sz w:val="20"/>
                <w:szCs w:val="20"/>
              </w:rPr>
              <w:t>Çevresel ve Sosyal Eylem Planı</w:t>
            </w:r>
          </w:p>
        </w:tc>
      </w:tr>
      <w:tr w:rsidR="00783C88" w:rsidRPr="000D17F3" w14:paraId="6E4431C2" w14:textId="77777777" w:rsidTr="007D7A26">
        <w:trPr>
          <w:trHeight w:val="397"/>
          <w:jc w:val="center"/>
        </w:trPr>
        <w:tc>
          <w:tcPr>
            <w:tcW w:w="2405" w:type="dxa"/>
            <w:vAlign w:val="center"/>
          </w:tcPr>
          <w:p w14:paraId="4053BEF5" w14:textId="77777777" w:rsidR="00783C88" w:rsidRPr="00D52E6A" w:rsidRDefault="00783C88" w:rsidP="007D7A26">
            <w:pPr>
              <w:rPr>
                <w:color w:val="FF0000"/>
                <w:sz w:val="20"/>
                <w:szCs w:val="20"/>
              </w:rPr>
            </w:pPr>
            <w:r w:rsidRPr="00D52E6A">
              <w:rPr>
                <w:sz w:val="20"/>
                <w:szCs w:val="20"/>
              </w:rPr>
              <w:t>ÇSG</w:t>
            </w:r>
          </w:p>
        </w:tc>
        <w:tc>
          <w:tcPr>
            <w:tcW w:w="6667" w:type="dxa"/>
            <w:vAlign w:val="center"/>
          </w:tcPr>
          <w:p w14:paraId="67D194BE" w14:textId="77777777" w:rsidR="00783C88" w:rsidRPr="00D52E6A" w:rsidRDefault="00783C88" w:rsidP="007D7A26">
            <w:pPr>
              <w:rPr>
                <w:color w:val="FF0000"/>
                <w:sz w:val="20"/>
                <w:szCs w:val="20"/>
              </w:rPr>
            </w:pPr>
            <w:r w:rsidRPr="00D52E6A">
              <w:rPr>
                <w:sz w:val="20"/>
                <w:szCs w:val="20"/>
              </w:rPr>
              <w:t>Çevre, Sağlık ve Güvenlik</w:t>
            </w:r>
          </w:p>
        </w:tc>
      </w:tr>
      <w:tr w:rsidR="00783C88" w:rsidRPr="000D17F3" w14:paraId="038CAE96" w14:textId="77777777" w:rsidTr="007D7A26">
        <w:trPr>
          <w:trHeight w:val="397"/>
          <w:jc w:val="center"/>
        </w:trPr>
        <w:tc>
          <w:tcPr>
            <w:tcW w:w="2405" w:type="dxa"/>
            <w:vAlign w:val="center"/>
          </w:tcPr>
          <w:p w14:paraId="4935DF87" w14:textId="77777777" w:rsidR="00783C88" w:rsidRPr="000D17F3" w:rsidRDefault="00783C88" w:rsidP="007D7A26">
            <w:pPr>
              <w:rPr>
                <w:sz w:val="20"/>
                <w:szCs w:val="20"/>
              </w:rPr>
            </w:pPr>
            <w:r w:rsidRPr="000D17F3">
              <w:rPr>
                <w:sz w:val="20"/>
                <w:szCs w:val="20"/>
              </w:rPr>
              <w:t>ÇSGB</w:t>
            </w:r>
          </w:p>
        </w:tc>
        <w:tc>
          <w:tcPr>
            <w:tcW w:w="6667" w:type="dxa"/>
            <w:vAlign w:val="center"/>
          </w:tcPr>
          <w:p w14:paraId="32CD2838" w14:textId="77777777" w:rsidR="00783C88" w:rsidRPr="000D17F3" w:rsidRDefault="00783C88" w:rsidP="007D7A26">
            <w:pPr>
              <w:rPr>
                <w:sz w:val="20"/>
                <w:szCs w:val="20"/>
              </w:rPr>
            </w:pPr>
            <w:r w:rsidRPr="000D17F3">
              <w:rPr>
                <w:sz w:val="20"/>
                <w:szCs w:val="20"/>
              </w:rPr>
              <w:t xml:space="preserve">Çalışma ve Sosyal Güvenlik Bakanlığı </w:t>
            </w:r>
          </w:p>
        </w:tc>
      </w:tr>
      <w:tr w:rsidR="00783C88" w:rsidRPr="000D17F3" w14:paraId="609822A5" w14:textId="77777777" w:rsidTr="007D7A26">
        <w:trPr>
          <w:trHeight w:val="397"/>
          <w:jc w:val="center"/>
        </w:trPr>
        <w:tc>
          <w:tcPr>
            <w:tcW w:w="2405" w:type="dxa"/>
            <w:vAlign w:val="center"/>
          </w:tcPr>
          <w:p w14:paraId="4712537C" w14:textId="77777777" w:rsidR="00783C88" w:rsidRPr="00D52E6A" w:rsidRDefault="00783C88" w:rsidP="007D7A26">
            <w:pPr>
              <w:rPr>
                <w:color w:val="FF0000"/>
                <w:sz w:val="20"/>
                <w:szCs w:val="20"/>
              </w:rPr>
            </w:pPr>
            <w:r w:rsidRPr="00D52E6A">
              <w:rPr>
                <w:sz w:val="20"/>
                <w:szCs w:val="20"/>
              </w:rPr>
              <w:t>ÇSS</w:t>
            </w:r>
          </w:p>
        </w:tc>
        <w:tc>
          <w:tcPr>
            <w:tcW w:w="6667" w:type="dxa"/>
            <w:vAlign w:val="center"/>
          </w:tcPr>
          <w:p w14:paraId="25198F38" w14:textId="77777777" w:rsidR="00783C88" w:rsidRPr="00D52E6A" w:rsidRDefault="00783C88" w:rsidP="007D7A26">
            <w:pPr>
              <w:rPr>
                <w:color w:val="FF0000"/>
                <w:sz w:val="20"/>
                <w:szCs w:val="20"/>
              </w:rPr>
            </w:pPr>
            <w:r w:rsidRPr="00D52E6A">
              <w:rPr>
                <w:sz w:val="20"/>
                <w:szCs w:val="20"/>
              </w:rPr>
              <w:t>Çevresel Sosyal Standart</w:t>
            </w:r>
          </w:p>
        </w:tc>
      </w:tr>
      <w:tr w:rsidR="00783C88" w:rsidRPr="000D17F3" w14:paraId="5D7B222E" w14:textId="77777777" w:rsidTr="007D7A26">
        <w:trPr>
          <w:trHeight w:val="397"/>
          <w:jc w:val="center"/>
        </w:trPr>
        <w:tc>
          <w:tcPr>
            <w:tcW w:w="2405" w:type="dxa"/>
          </w:tcPr>
          <w:p w14:paraId="477602D6" w14:textId="77777777" w:rsidR="00783C88" w:rsidRPr="00D52E6A" w:rsidRDefault="00783C88" w:rsidP="007D7A26">
            <w:pPr>
              <w:rPr>
                <w:color w:val="FF0000"/>
                <w:sz w:val="20"/>
                <w:szCs w:val="20"/>
              </w:rPr>
            </w:pPr>
            <w:r w:rsidRPr="00D52E6A">
              <w:rPr>
                <w:sz w:val="20"/>
                <w:szCs w:val="20"/>
              </w:rPr>
              <w:t>ÇSSG</w:t>
            </w:r>
          </w:p>
        </w:tc>
        <w:tc>
          <w:tcPr>
            <w:tcW w:w="6667" w:type="dxa"/>
          </w:tcPr>
          <w:p w14:paraId="15579EFE" w14:textId="77777777" w:rsidR="00783C88" w:rsidRPr="00D52E6A" w:rsidRDefault="00783C88" w:rsidP="007D7A26">
            <w:pPr>
              <w:rPr>
                <w:color w:val="FF0000"/>
                <w:sz w:val="20"/>
                <w:szCs w:val="20"/>
              </w:rPr>
            </w:pPr>
            <w:r w:rsidRPr="00D52E6A">
              <w:rPr>
                <w:sz w:val="20"/>
                <w:szCs w:val="20"/>
              </w:rPr>
              <w:t>Çevre, Sosyal, Sağlık ve Güvenlik</w:t>
            </w:r>
          </w:p>
        </w:tc>
      </w:tr>
      <w:tr w:rsidR="00783C88" w:rsidRPr="000D17F3" w14:paraId="7E5767DE" w14:textId="77777777" w:rsidTr="007D7A26">
        <w:trPr>
          <w:trHeight w:val="397"/>
          <w:jc w:val="center"/>
        </w:trPr>
        <w:tc>
          <w:tcPr>
            <w:tcW w:w="2405" w:type="dxa"/>
            <w:vAlign w:val="center"/>
          </w:tcPr>
          <w:p w14:paraId="57DB297C" w14:textId="77777777" w:rsidR="00783C88" w:rsidRPr="00D52E6A" w:rsidRDefault="00783C88" w:rsidP="007D7A26">
            <w:pPr>
              <w:rPr>
                <w:color w:val="FF0000"/>
                <w:sz w:val="20"/>
                <w:szCs w:val="20"/>
              </w:rPr>
            </w:pPr>
            <w:r w:rsidRPr="00D52E6A">
              <w:rPr>
                <w:sz w:val="20"/>
                <w:szCs w:val="20"/>
              </w:rPr>
              <w:t>ÇSTP</w:t>
            </w:r>
          </w:p>
        </w:tc>
        <w:tc>
          <w:tcPr>
            <w:tcW w:w="6667" w:type="dxa"/>
            <w:vAlign w:val="center"/>
          </w:tcPr>
          <w:p w14:paraId="0DD34DAC" w14:textId="77777777" w:rsidR="00783C88" w:rsidRPr="00D52E6A" w:rsidRDefault="00783C88" w:rsidP="007D7A26">
            <w:pPr>
              <w:rPr>
                <w:color w:val="FF0000"/>
                <w:sz w:val="20"/>
                <w:szCs w:val="20"/>
              </w:rPr>
            </w:pPr>
            <w:r w:rsidRPr="00D52E6A">
              <w:rPr>
                <w:sz w:val="20"/>
                <w:szCs w:val="20"/>
              </w:rPr>
              <w:t>Çevresel Sosyal Taahhüt Planı</w:t>
            </w:r>
          </w:p>
        </w:tc>
      </w:tr>
      <w:tr w:rsidR="00783C88" w:rsidRPr="000D17F3" w14:paraId="005C0C37" w14:textId="77777777" w:rsidTr="007D7A26">
        <w:trPr>
          <w:trHeight w:val="397"/>
          <w:jc w:val="center"/>
        </w:trPr>
        <w:tc>
          <w:tcPr>
            <w:tcW w:w="2405" w:type="dxa"/>
            <w:vAlign w:val="center"/>
          </w:tcPr>
          <w:p w14:paraId="7A38AC2D" w14:textId="77777777" w:rsidR="00783C88" w:rsidRPr="00D52E6A" w:rsidRDefault="00783C88" w:rsidP="007D7A26">
            <w:pPr>
              <w:rPr>
                <w:color w:val="FF0000"/>
                <w:sz w:val="20"/>
                <w:szCs w:val="20"/>
              </w:rPr>
            </w:pPr>
            <w:r w:rsidRPr="00D52E6A">
              <w:rPr>
                <w:sz w:val="20"/>
                <w:szCs w:val="20"/>
              </w:rPr>
              <w:t>ÇSYÇ</w:t>
            </w:r>
          </w:p>
        </w:tc>
        <w:tc>
          <w:tcPr>
            <w:tcW w:w="6667" w:type="dxa"/>
            <w:vAlign w:val="center"/>
          </w:tcPr>
          <w:p w14:paraId="6B32365A" w14:textId="77777777" w:rsidR="00783C88" w:rsidRPr="00D52E6A" w:rsidRDefault="00783C88" w:rsidP="007D7A26">
            <w:pPr>
              <w:rPr>
                <w:color w:val="FF0000"/>
                <w:sz w:val="20"/>
                <w:szCs w:val="20"/>
              </w:rPr>
            </w:pPr>
            <w:r w:rsidRPr="00D52E6A">
              <w:rPr>
                <w:sz w:val="20"/>
                <w:szCs w:val="20"/>
              </w:rPr>
              <w:t>Çevresel ve Sosyal Yönetim Çerçevesi</w:t>
            </w:r>
          </w:p>
        </w:tc>
      </w:tr>
      <w:tr w:rsidR="00783C88" w:rsidRPr="000D17F3" w14:paraId="286882A1" w14:textId="77777777" w:rsidTr="007D7A26">
        <w:trPr>
          <w:trHeight w:val="397"/>
          <w:jc w:val="center"/>
        </w:trPr>
        <w:tc>
          <w:tcPr>
            <w:tcW w:w="2405" w:type="dxa"/>
            <w:vAlign w:val="center"/>
          </w:tcPr>
          <w:p w14:paraId="664D54A6" w14:textId="77777777" w:rsidR="00783C88" w:rsidRPr="00D52E6A" w:rsidRDefault="00783C88" w:rsidP="007D7A26">
            <w:pPr>
              <w:rPr>
                <w:color w:val="FF0000"/>
                <w:sz w:val="20"/>
                <w:szCs w:val="20"/>
              </w:rPr>
            </w:pPr>
            <w:r w:rsidRPr="00D52E6A">
              <w:rPr>
                <w:sz w:val="20"/>
                <w:szCs w:val="20"/>
              </w:rPr>
              <w:t>ÇSYP</w:t>
            </w:r>
          </w:p>
        </w:tc>
        <w:tc>
          <w:tcPr>
            <w:tcW w:w="6667" w:type="dxa"/>
            <w:vAlign w:val="center"/>
          </w:tcPr>
          <w:p w14:paraId="3FB546C3" w14:textId="77777777" w:rsidR="00783C88" w:rsidRPr="00D52E6A" w:rsidRDefault="00783C88" w:rsidP="007D7A26">
            <w:pPr>
              <w:rPr>
                <w:color w:val="FF0000"/>
                <w:sz w:val="20"/>
                <w:szCs w:val="20"/>
              </w:rPr>
            </w:pPr>
            <w:r w:rsidRPr="00D52E6A">
              <w:rPr>
                <w:sz w:val="20"/>
                <w:szCs w:val="20"/>
              </w:rPr>
              <w:t>Çevresel ve Sosyal Yönetim Planı</w:t>
            </w:r>
          </w:p>
        </w:tc>
      </w:tr>
      <w:tr w:rsidR="00783C88" w:rsidRPr="000D17F3" w14:paraId="51E9D445" w14:textId="77777777" w:rsidTr="007D7A26">
        <w:trPr>
          <w:trHeight w:val="397"/>
          <w:jc w:val="center"/>
        </w:trPr>
        <w:tc>
          <w:tcPr>
            <w:tcW w:w="2405" w:type="dxa"/>
            <w:vAlign w:val="center"/>
          </w:tcPr>
          <w:p w14:paraId="4C682185" w14:textId="77777777" w:rsidR="00783C88" w:rsidRPr="00D52E6A" w:rsidRDefault="00783C88" w:rsidP="007D7A26">
            <w:pPr>
              <w:rPr>
                <w:color w:val="FF0000"/>
                <w:sz w:val="20"/>
                <w:szCs w:val="20"/>
              </w:rPr>
            </w:pPr>
            <w:r w:rsidRPr="00D52E6A">
              <w:rPr>
                <w:sz w:val="20"/>
                <w:szCs w:val="20"/>
              </w:rPr>
              <w:t>ÇŞİDB veya Bakanlık</w:t>
            </w:r>
          </w:p>
        </w:tc>
        <w:tc>
          <w:tcPr>
            <w:tcW w:w="6667" w:type="dxa"/>
            <w:vAlign w:val="center"/>
          </w:tcPr>
          <w:p w14:paraId="51DACCA6" w14:textId="77777777" w:rsidR="00783C88" w:rsidRPr="00D52E6A" w:rsidRDefault="00783C88" w:rsidP="007D7A26">
            <w:pPr>
              <w:rPr>
                <w:color w:val="FF0000"/>
                <w:sz w:val="20"/>
                <w:szCs w:val="20"/>
              </w:rPr>
            </w:pPr>
            <w:r w:rsidRPr="00D52E6A">
              <w:rPr>
                <w:sz w:val="20"/>
                <w:szCs w:val="20"/>
              </w:rPr>
              <w:t>Çevre, Şehircilik ve İklim Değişikliği Bakanlığı</w:t>
            </w:r>
          </w:p>
        </w:tc>
      </w:tr>
      <w:tr w:rsidR="00783C88" w:rsidRPr="000D17F3" w14:paraId="09167D42" w14:textId="77777777" w:rsidTr="007D7A26">
        <w:trPr>
          <w:trHeight w:val="397"/>
          <w:jc w:val="center"/>
        </w:trPr>
        <w:tc>
          <w:tcPr>
            <w:tcW w:w="2405" w:type="dxa"/>
            <w:vAlign w:val="center"/>
          </w:tcPr>
          <w:p w14:paraId="12813E59" w14:textId="77777777" w:rsidR="00783C88" w:rsidRPr="00D52E6A" w:rsidRDefault="00783C88" w:rsidP="007D7A26">
            <w:pPr>
              <w:rPr>
                <w:color w:val="FF0000"/>
                <w:sz w:val="20"/>
                <w:szCs w:val="20"/>
              </w:rPr>
            </w:pPr>
            <w:r w:rsidRPr="00D52E6A">
              <w:rPr>
                <w:sz w:val="20"/>
                <w:szCs w:val="20"/>
              </w:rPr>
              <w:t>DB</w:t>
            </w:r>
          </w:p>
        </w:tc>
        <w:tc>
          <w:tcPr>
            <w:tcW w:w="6667" w:type="dxa"/>
            <w:vAlign w:val="center"/>
          </w:tcPr>
          <w:p w14:paraId="0341A9A9" w14:textId="77777777" w:rsidR="00783C88" w:rsidRPr="00D52E6A" w:rsidRDefault="00783C88" w:rsidP="007D7A26">
            <w:pPr>
              <w:rPr>
                <w:color w:val="FF0000"/>
                <w:sz w:val="20"/>
                <w:szCs w:val="20"/>
              </w:rPr>
            </w:pPr>
            <w:r w:rsidRPr="00D52E6A">
              <w:rPr>
                <w:sz w:val="20"/>
                <w:szCs w:val="20"/>
              </w:rPr>
              <w:t>Dünya Bankası</w:t>
            </w:r>
          </w:p>
        </w:tc>
      </w:tr>
      <w:tr w:rsidR="00783C88" w:rsidRPr="000D17F3" w14:paraId="654B5A48" w14:textId="77777777" w:rsidTr="007D7A26">
        <w:trPr>
          <w:trHeight w:val="397"/>
          <w:jc w:val="center"/>
        </w:trPr>
        <w:tc>
          <w:tcPr>
            <w:tcW w:w="2405" w:type="dxa"/>
            <w:vAlign w:val="center"/>
          </w:tcPr>
          <w:p w14:paraId="3ECFFDAF" w14:textId="77777777" w:rsidR="00783C88" w:rsidRPr="00D52E6A" w:rsidRDefault="00783C88" w:rsidP="007D7A26">
            <w:pPr>
              <w:rPr>
                <w:color w:val="FF0000"/>
                <w:sz w:val="20"/>
                <w:szCs w:val="20"/>
              </w:rPr>
            </w:pPr>
            <w:r w:rsidRPr="00D52E6A">
              <w:rPr>
                <w:sz w:val="20"/>
                <w:szCs w:val="20"/>
              </w:rPr>
              <w:t>DBG</w:t>
            </w:r>
          </w:p>
        </w:tc>
        <w:tc>
          <w:tcPr>
            <w:tcW w:w="6667" w:type="dxa"/>
            <w:vAlign w:val="center"/>
          </w:tcPr>
          <w:p w14:paraId="4C43EF97" w14:textId="77777777" w:rsidR="00783C88" w:rsidRPr="00D52E6A" w:rsidRDefault="00783C88" w:rsidP="007D7A26">
            <w:pPr>
              <w:rPr>
                <w:color w:val="FF0000"/>
                <w:sz w:val="20"/>
                <w:szCs w:val="20"/>
              </w:rPr>
            </w:pPr>
            <w:r w:rsidRPr="00D52E6A">
              <w:rPr>
                <w:sz w:val="20"/>
                <w:szCs w:val="20"/>
              </w:rPr>
              <w:t>Dünya Bankası Grubu</w:t>
            </w:r>
          </w:p>
        </w:tc>
      </w:tr>
      <w:tr w:rsidR="00783C88" w:rsidRPr="000D17F3" w14:paraId="31237225" w14:textId="77777777" w:rsidTr="007D7A26">
        <w:trPr>
          <w:trHeight w:val="397"/>
          <w:jc w:val="center"/>
        </w:trPr>
        <w:tc>
          <w:tcPr>
            <w:tcW w:w="2405" w:type="dxa"/>
            <w:vAlign w:val="center"/>
          </w:tcPr>
          <w:p w14:paraId="16D3619D" w14:textId="77777777" w:rsidR="00783C88" w:rsidRPr="000D17F3" w:rsidRDefault="00783C88" w:rsidP="007D7A26">
            <w:pPr>
              <w:rPr>
                <w:sz w:val="20"/>
                <w:szCs w:val="20"/>
              </w:rPr>
            </w:pPr>
            <w:r w:rsidRPr="00D52E6A">
              <w:rPr>
                <w:sz w:val="20"/>
                <w:szCs w:val="20"/>
              </w:rPr>
              <w:lastRenderedPageBreak/>
              <w:t xml:space="preserve">DK </w:t>
            </w:r>
          </w:p>
        </w:tc>
        <w:tc>
          <w:tcPr>
            <w:tcW w:w="6667" w:type="dxa"/>
            <w:vAlign w:val="center"/>
          </w:tcPr>
          <w:p w14:paraId="46547543" w14:textId="77777777" w:rsidR="00783C88" w:rsidRPr="000D17F3" w:rsidRDefault="00783C88" w:rsidP="007D7A26">
            <w:pPr>
              <w:rPr>
                <w:sz w:val="20"/>
                <w:szCs w:val="20"/>
              </w:rPr>
            </w:pPr>
            <w:r w:rsidRPr="00D52E6A">
              <w:rPr>
                <w:sz w:val="20"/>
                <w:szCs w:val="20"/>
              </w:rPr>
              <w:t>Davranış Kuralları</w:t>
            </w:r>
          </w:p>
        </w:tc>
      </w:tr>
      <w:tr w:rsidR="00783C88" w:rsidRPr="000D17F3" w14:paraId="3A665894" w14:textId="77777777" w:rsidTr="007D7A26">
        <w:trPr>
          <w:trHeight w:val="397"/>
          <w:jc w:val="center"/>
        </w:trPr>
        <w:tc>
          <w:tcPr>
            <w:tcW w:w="2405" w:type="dxa"/>
            <w:vAlign w:val="center"/>
          </w:tcPr>
          <w:p w14:paraId="37DEB103" w14:textId="77777777" w:rsidR="00783C88" w:rsidRPr="00D52E6A" w:rsidRDefault="00783C88" w:rsidP="007D7A26">
            <w:pPr>
              <w:rPr>
                <w:color w:val="FF0000"/>
                <w:sz w:val="20"/>
                <w:szCs w:val="20"/>
              </w:rPr>
            </w:pPr>
            <w:r w:rsidRPr="00D52E6A">
              <w:rPr>
                <w:sz w:val="20"/>
                <w:szCs w:val="20"/>
              </w:rPr>
              <w:t>DSÖ</w:t>
            </w:r>
          </w:p>
        </w:tc>
        <w:tc>
          <w:tcPr>
            <w:tcW w:w="6667" w:type="dxa"/>
            <w:vAlign w:val="center"/>
          </w:tcPr>
          <w:p w14:paraId="75398313" w14:textId="77777777" w:rsidR="00783C88" w:rsidRPr="00D52E6A" w:rsidRDefault="00783C88" w:rsidP="007D7A26">
            <w:pPr>
              <w:rPr>
                <w:color w:val="FF0000"/>
                <w:sz w:val="20"/>
                <w:szCs w:val="20"/>
              </w:rPr>
            </w:pPr>
            <w:r w:rsidRPr="00D52E6A">
              <w:rPr>
                <w:sz w:val="20"/>
                <w:szCs w:val="20"/>
              </w:rPr>
              <w:t>Dünya Sağlık Örgütü</w:t>
            </w:r>
          </w:p>
        </w:tc>
      </w:tr>
      <w:tr w:rsidR="00783C88" w:rsidRPr="000D17F3" w14:paraId="0EAF8E5A" w14:textId="77777777" w:rsidTr="007D7A26">
        <w:trPr>
          <w:trHeight w:val="397"/>
          <w:jc w:val="center"/>
        </w:trPr>
        <w:tc>
          <w:tcPr>
            <w:tcW w:w="2405" w:type="dxa"/>
            <w:vAlign w:val="center"/>
          </w:tcPr>
          <w:p w14:paraId="0360F62B" w14:textId="77777777" w:rsidR="00783C88" w:rsidRPr="00D52E6A" w:rsidRDefault="00783C88" w:rsidP="007D7A26">
            <w:pPr>
              <w:rPr>
                <w:sz w:val="20"/>
                <w:szCs w:val="20"/>
              </w:rPr>
            </w:pPr>
            <w:r w:rsidRPr="00D52E6A">
              <w:rPr>
                <w:sz w:val="20"/>
                <w:szCs w:val="20"/>
              </w:rPr>
              <w:t>DSİ</w:t>
            </w:r>
          </w:p>
        </w:tc>
        <w:tc>
          <w:tcPr>
            <w:tcW w:w="6667" w:type="dxa"/>
            <w:vAlign w:val="center"/>
          </w:tcPr>
          <w:p w14:paraId="39D07F47" w14:textId="77777777" w:rsidR="00783C88" w:rsidRPr="00D52E6A" w:rsidRDefault="00783C88" w:rsidP="007D7A26">
            <w:pPr>
              <w:rPr>
                <w:sz w:val="20"/>
                <w:szCs w:val="20"/>
                <w:lang w:val="it-IT"/>
              </w:rPr>
            </w:pPr>
            <w:r w:rsidRPr="00D52E6A">
              <w:rPr>
                <w:sz w:val="20"/>
                <w:szCs w:val="20"/>
              </w:rPr>
              <w:t>Devlet Su İşleri Genel Müdürlüğü</w:t>
            </w:r>
          </w:p>
        </w:tc>
      </w:tr>
      <w:tr w:rsidR="00783C88" w:rsidRPr="000D17F3" w14:paraId="2DE37D5E" w14:textId="77777777" w:rsidTr="007D7A26">
        <w:trPr>
          <w:trHeight w:val="397"/>
          <w:jc w:val="center"/>
        </w:trPr>
        <w:tc>
          <w:tcPr>
            <w:tcW w:w="2405" w:type="dxa"/>
            <w:vAlign w:val="center"/>
          </w:tcPr>
          <w:p w14:paraId="7FF4D813" w14:textId="77777777" w:rsidR="00783C88" w:rsidRPr="00D52E6A" w:rsidRDefault="00783C88" w:rsidP="007D7A26">
            <w:pPr>
              <w:rPr>
                <w:color w:val="FF0000"/>
                <w:sz w:val="20"/>
                <w:szCs w:val="20"/>
              </w:rPr>
            </w:pPr>
            <w:r w:rsidRPr="00D52E6A">
              <w:rPr>
                <w:sz w:val="20"/>
                <w:szCs w:val="20"/>
              </w:rPr>
              <w:t>EİUEU</w:t>
            </w:r>
          </w:p>
        </w:tc>
        <w:tc>
          <w:tcPr>
            <w:tcW w:w="6667" w:type="dxa"/>
            <w:vAlign w:val="center"/>
          </w:tcPr>
          <w:p w14:paraId="6F1258BF" w14:textId="77777777" w:rsidR="00783C88" w:rsidRPr="00D52E6A" w:rsidRDefault="00783C88" w:rsidP="007D7A26">
            <w:pPr>
              <w:rPr>
                <w:color w:val="FF0000"/>
                <w:sz w:val="20"/>
                <w:szCs w:val="20"/>
              </w:rPr>
            </w:pPr>
            <w:r w:rsidRPr="00D52E6A">
              <w:rPr>
                <w:sz w:val="20"/>
                <w:szCs w:val="20"/>
              </w:rPr>
              <w:t>En İyi Uluslararası Endüstri Uygulamaları</w:t>
            </w:r>
          </w:p>
        </w:tc>
      </w:tr>
      <w:tr w:rsidR="00783C88" w:rsidRPr="000D17F3" w14:paraId="7B72EC78" w14:textId="77777777" w:rsidTr="007D7A26">
        <w:trPr>
          <w:trHeight w:val="397"/>
          <w:jc w:val="center"/>
        </w:trPr>
        <w:tc>
          <w:tcPr>
            <w:tcW w:w="2405" w:type="dxa"/>
            <w:vAlign w:val="center"/>
          </w:tcPr>
          <w:p w14:paraId="0B4D3ADF" w14:textId="77777777" w:rsidR="00783C88" w:rsidRPr="00D52E6A" w:rsidRDefault="00783C88" w:rsidP="007D7A26">
            <w:pPr>
              <w:rPr>
                <w:sz w:val="20"/>
                <w:szCs w:val="20"/>
              </w:rPr>
            </w:pPr>
            <w:r w:rsidRPr="00D52E6A">
              <w:rPr>
                <w:sz w:val="20"/>
                <w:szCs w:val="20"/>
              </w:rPr>
              <w:t>GKaGS</w:t>
            </w:r>
          </w:p>
        </w:tc>
        <w:tc>
          <w:tcPr>
            <w:tcW w:w="6667" w:type="dxa"/>
            <w:vAlign w:val="center"/>
          </w:tcPr>
          <w:p w14:paraId="2CD82793" w14:textId="77777777" w:rsidR="00783C88" w:rsidRPr="00D52E6A" w:rsidRDefault="00783C88" w:rsidP="007D7A26">
            <w:pPr>
              <w:rPr>
                <w:sz w:val="20"/>
                <w:szCs w:val="20"/>
              </w:rPr>
            </w:pPr>
            <w:r w:rsidRPr="00D52E6A">
              <w:rPr>
                <w:sz w:val="20"/>
                <w:szCs w:val="20"/>
              </w:rPr>
              <w:t xml:space="preserve">Geçici Koruma Altındaki Göçmen ve Suriyeliler </w:t>
            </w:r>
          </w:p>
        </w:tc>
      </w:tr>
      <w:tr w:rsidR="00783C88" w:rsidRPr="000D17F3" w14:paraId="29B7D295" w14:textId="77777777" w:rsidTr="007D7A26">
        <w:trPr>
          <w:trHeight w:val="397"/>
          <w:jc w:val="center"/>
        </w:trPr>
        <w:tc>
          <w:tcPr>
            <w:tcW w:w="2405" w:type="dxa"/>
            <w:vAlign w:val="center"/>
          </w:tcPr>
          <w:p w14:paraId="02E6AF09" w14:textId="77777777" w:rsidR="00783C88" w:rsidRPr="000D17F3" w:rsidRDefault="00783C88" w:rsidP="007D7A26">
            <w:pPr>
              <w:rPr>
                <w:sz w:val="20"/>
                <w:szCs w:val="20"/>
              </w:rPr>
            </w:pPr>
            <w:r w:rsidRPr="000D17F3">
              <w:rPr>
                <w:sz w:val="20"/>
                <w:szCs w:val="20"/>
              </w:rPr>
              <w:t>GKaS</w:t>
            </w:r>
          </w:p>
        </w:tc>
        <w:tc>
          <w:tcPr>
            <w:tcW w:w="6667" w:type="dxa"/>
            <w:vAlign w:val="center"/>
          </w:tcPr>
          <w:p w14:paraId="66D58E0F" w14:textId="77777777" w:rsidR="00783C88" w:rsidRPr="000D17F3" w:rsidRDefault="00783C88" w:rsidP="007D7A26">
            <w:pPr>
              <w:rPr>
                <w:sz w:val="20"/>
                <w:szCs w:val="20"/>
              </w:rPr>
            </w:pPr>
            <w:r w:rsidRPr="000D17F3">
              <w:rPr>
                <w:sz w:val="20"/>
                <w:szCs w:val="20"/>
              </w:rPr>
              <w:t>Geçici Koruma Altındaki Suriyeliler</w:t>
            </w:r>
          </w:p>
        </w:tc>
      </w:tr>
      <w:tr w:rsidR="00783C88" w:rsidRPr="000D17F3" w14:paraId="698C03FB" w14:textId="77777777" w:rsidTr="007D7A26">
        <w:trPr>
          <w:trHeight w:val="397"/>
          <w:jc w:val="center"/>
        </w:trPr>
        <w:tc>
          <w:tcPr>
            <w:tcW w:w="2405" w:type="dxa"/>
            <w:vAlign w:val="center"/>
          </w:tcPr>
          <w:p w14:paraId="0C1675A6" w14:textId="77777777" w:rsidR="00783C88" w:rsidRPr="00D52E6A" w:rsidRDefault="00783C88" w:rsidP="007D7A26">
            <w:pPr>
              <w:rPr>
                <w:color w:val="FF0000"/>
                <w:sz w:val="20"/>
                <w:szCs w:val="20"/>
              </w:rPr>
            </w:pPr>
            <w:r w:rsidRPr="00D52E6A">
              <w:rPr>
                <w:sz w:val="20"/>
                <w:szCs w:val="20"/>
              </w:rPr>
              <w:t>GSYH</w:t>
            </w:r>
          </w:p>
        </w:tc>
        <w:tc>
          <w:tcPr>
            <w:tcW w:w="6667" w:type="dxa"/>
            <w:vAlign w:val="center"/>
          </w:tcPr>
          <w:p w14:paraId="54AC1AC6" w14:textId="77777777" w:rsidR="00783C88" w:rsidRPr="00D52E6A" w:rsidRDefault="00783C88" w:rsidP="007D7A26">
            <w:pPr>
              <w:rPr>
                <w:color w:val="FF0000"/>
                <w:sz w:val="20"/>
                <w:szCs w:val="20"/>
              </w:rPr>
            </w:pPr>
            <w:r w:rsidRPr="00D52E6A">
              <w:rPr>
                <w:sz w:val="20"/>
                <w:szCs w:val="20"/>
              </w:rPr>
              <w:t>Gayrı Safi Yurtiçi Hasıla</w:t>
            </w:r>
          </w:p>
        </w:tc>
      </w:tr>
      <w:tr w:rsidR="00783C88" w:rsidRPr="000D17F3" w14:paraId="4C710B80" w14:textId="77777777" w:rsidTr="007D7A26">
        <w:trPr>
          <w:trHeight w:val="397"/>
          <w:jc w:val="center"/>
        </w:trPr>
        <w:tc>
          <w:tcPr>
            <w:tcW w:w="2405" w:type="dxa"/>
            <w:vAlign w:val="center"/>
          </w:tcPr>
          <w:p w14:paraId="3B819D29" w14:textId="77777777" w:rsidR="00783C88" w:rsidRPr="000D17F3" w:rsidRDefault="00783C88" w:rsidP="007D7A26">
            <w:pPr>
              <w:rPr>
                <w:sz w:val="20"/>
                <w:szCs w:val="20"/>
              </w:rPr>
            </w:pPr>
            <w:r w:rsidRPr="00D52E6A">
              <w:rPr>
                <w:sz w:val="20"/>
                <w:szCs w:val="20"/>
              </w:rPr>
              <w:t>IBRD</w:t>
            </w:r>
          </w:p>
        </w:tc>
        <w:tc>
          <w:tcPr>
            <w:tcW w:w="6667" w:type="dxa"/>
            <w:vAlign w:val="center"/>
          </w:tcPr>
          <w:p w14:paraId="7676F3BA" w14:textId="77777777" w:rsidR="00783C88" w:rsidRPr="000D17F3" w:rsidRDefault="00783C88" w:rsidP="007D7A26">
            <w:pPr>
              <w:rPr>
                <w:sz w:val="20"/>
                <w:szCs w:val="20"/>
              </w:rPr>
            </w:pPr>
            <w:r w:rsidRPr="00D52E6A">
              <w:rPr>
                <w:sz w:val="20"/>
                <w:szCs w:val="20"/>
              </w:rPr>
              <w:t>Uluslararası İmar ve Kalkınma Bankası</w:t>
            </w:r>
          </w:p>
        </w:tc>
      </w:tr>
      <w:tr w:rsidR="00783C88" w:rsidRPr="000D17F3" w14:paraId="35A40D8D" w14:textId="77777777" w:rsidTr="007D7A26">
        <w:trPr>
          <w:trHeight w:val="397"/>
          <w:jc w:val="center"/>
        </w:trPr>
        <w:tc>
          <w:tcPr>
            <w:tcW w:w="2405" w:type="dxa"/>
            <w:vAlign w:val="center"/>
          </w:tcPr>
          <w:p w14:paraId="27D2FAC1" w14:textId="77777777" w:rsidR="00783C88" w:rsidRPr="000D17F3" w:rsidRDefault="00783C88" w:rsidP="007D7A26">
            <w:pPr>
              <w:rPr>
                <w:sz w:val="20"/>
                <w:szCs w:val="20"/>
              </w:rPr>
            </w:pPr>
            <w:r w:rsidRPr="00D52E6A">
              <w:rPr>
                <w:sz w:val="20"/>
                <w:szCs w:val="20"/>
              </w:rPr>
              <w:t>IFC</w:t>
            </w:r>
          </w:p>
        </w:tc>
        <w:tc>
          <w:tcPr>
            <w:tcW w:w="6667" w:type="dxa"/>
            <w:vAlign w:val="center"/>
          </w:tcPr>
          <w:p w14:paraId="63EA7C01" w14:textId="77777777" w:rsidR="00783C88" w:rsidRPr="000D17F3" w:rsidRDefault="00783C88" w:rsidP="007D7A26">
            <w:pPr>
              <w:rPr>
                <w:sz w:val="20"/>
                <w:szCs w:val="20"/>
              </w:rPr>
            </w:pPr>
            <w:r w:rsidRPr="00D52E6A">
              <w:rPr>
                <w:sz w:val="20"/>
                <w:szCs w:val="20"/>
              </w:rPr>
              <w:t>Uluslararası Finans Kurumu</w:t>
            </w:r>
          </w:p>
        </w:tc>
      </w:tr>
      <w:tr w:rsidR="00783C88" w:rsidRPr="000D17F3" w14:paraId="4623BC57" w14:textId="77777777" w:rsidTr="007D7A26">
        <w:trPr>
          <w:trHeight w:val="397"/>
          <w:jc w:val="center"/>
        </w:trPr>
        <w:tc>
          <w:tcPr>
            <w:tcW w:w="2405" w:type="dxa"/>
            <w:vAlign w:val="center"/>
          </w:tcPr>
          <w:p w14:paraId="71A8B63B" w14:textId="77777777" w:rsidR="00783C88" w:rsidRPr="000D17F3" w:rsidRDefault="00783C88" w:rsidP="007D7A26">
            <w:pPr>
              <w:rPr>
                <w:sz w:val="20"/>
                <w:szCs w:val="20"/>
              </w:rPr>
            </w:pPr>
            <w:r w:rsidRPr="00D52E6A">
              <w:rPr>
                <w:sz w:val="20"/>
                <w:szCs w:val="20"/>
              </w:rPr>
              <w:t>İLBANK</w:t>
            </w:r>
          </w:p>
        </w:tc>
        <w:tc>
          <w:tcPr>
            <w:tcW w:w="6667" w:type="dxa"/>
            <w:vAlign w:val="center"/>
          </w:tcPr>
          <w:p w14:paraId="7063F7BB" w14:textId="77777777" w:rsidR="00783C88" w:rsidRPr="000D17F3" w:rsidRDefault="00783C88" w:rsidP="007D7A26">
            <w:pPr>
              <w:rPr>
                <w:sz w:val="20"/>
                <w:szCs w:val="20"/>
              </w:rPr>
            </w:pPr>
            <w:r w:rsidRPr="00D52E6A">
              <w:rPr>
                <w:sz w:val="20"/>
                <w:szCs w:val="20"/>
              </w:rPr>
              <w:t>İller Bankası Anonim Şirketi Genel Müdürlüğü</w:t>
            </w:r>
          </w:p>
        </w:tc>
      </w:tr>
      <w:tr w:rsidR="00783C88" w:rsidRPr="000D17F3" w14:paraId="12CEB633" w14:textId="77777777" w:rsidTr="007D7A26">
        <w:trPr>
          <w:trHeight w:val="397"/>
          <w:jc w:val="center"/>
        </w:trPr>
        <w:tc>
          <w:tcPr>
            <w:tcW w:w="2405" w:type="dxa"/>
            <w:vAlign w:val="center"/>
          </w:tcPr>
          <w:p w14:paraId="63FD35BD" w14:textId="77777777" w:rsidR="00783C88" w:rsidRPr="000D17F3" w:rsidRDefault="00783C88" w:rsidP="007D7A26">
            <w:pPr>
              <w:rPr>
                <w:sz w:val="20"/>
                <w:szCs w:val="20"/>
              </w:rPr>
            </w:pPr>
            <w:r w:rsidRPr="00D52E6A">
              <w:rPr>
                <w:sz w:val="20"/>
                <w:szCs w:val="20"/>
              </w:rPr>
              <w:t>ILO</w:t>
            </w:r>
          </w:p>
        </w:tc>
        <w:tc>
          <w:tcPr>
            <w:tcW w:w="6667" w:type="dxa"/>
            <w:vAlign w:val="center"/>
          </w:tcPr>
          <w:p w14:paraId="04036F3A" w14:textId="77777777" w:rsidR="00783C88" w:rsidRPr="000D17F3" w:rsidRDefault="00783C88" w:rsidP="007D7A26">
            <w:pPr>
              <w:rPr>
                <w:sz w:val="20"/>
                <w:szCs w:val="20"/>
              </w:rPr>
            </w:pPr>
            <w:r w:rsidRPr="00D52E6A">
              <w:rPr>
                <w:sz w:val="20"/>
                <w:szCs w:val="20"/>
              </w:rPr>
              <w:t>Uluslararası Çalışma Örgütü</w:t>
            </w:r>
          </w:p>
        </w:tc>
      </w:tr>
      <w:tr w:rsidR="00783C88" w:rsidRPr="000D17F3" w14:paraId="50A28DAF" w14:textId="77777777" w:rsidTr="007D7A26">
        <w:trPr>
          <w:trHeight w:val="397"/>
          <w:jc w:val="center"/>
        </w:trPr>
        <w:tc>
          <w:tcPr>
            <w:tcW w:w="2405" w:type="dxa"/>
            <w:vAlign w:val="center"/>
          </w:tcPr>
          <w:p w14:paraId="1F3089DD" w14:textId="77777777" w:rsidR="00783C88" w:rsidRPr="0070707F" w:rsidRDefault="00783C88" w:rsidP="007D7A26">
            <w:pPr>
              <w:rPr>
                <w:sz w:val="20"/>
                <w:szCs w:val="20"/>
              </w:rPr>
            </w:pPr>
            <w:r w:rsidRPr="00D52E6A">
              <w:rPr>
                <w:sz w:val="20"/>
                <w:szCs w:val="20"/>
              </w:rPr>
              <w:t>İSG</w:t>
            </w:r>
          </w:p>
        </w:tc>
        <w:tc>
          <w:tcPr>
            <w:tcW w:w="6667" w:type="dxa"/>
            <w:vAlign w:val="center"/>
          </w:tcPr>
          <w:p w14:paraId="242593C4" w14:textId="77777777" w:rsidR="00783C88" w:rsidRPr="0070707F" w:rsidRDefault="00783C88" w:rsidP="007D7A26">
            <w:pPr>
              <w:rPr>
                <w:sz w:val="20"/>
                <w:szCs w:val="20"/>
              </w:rPr>
            </w:pPr>
            <w:r w:rsidRPr="00D52E6A">
              <w:rPr>
                <w:sz w:val="20"/>
                <w:szCs w:val="20"/>
              </w:rPr>
              <w:t>İş Sağlığı ve Güvenliği</w:t>
            </w:r>
          </w:p>
        </w:tc>
      </w:tr>
      <w:tr w:rsidR="00783C88" w:rsidRPr="000D17F3" w14:paraId="3B6B3223" w14:textId="77777777" w:rsidTr="007D7A26">
        <w:trPr>
          <w:trHeight w:val="397"/>
          <w:jc w:val="center"/>
        </w:trPr>
        <w:tc>
          <w:tcPr>
            <w:tcW w:w="2405" w:type="dxa"/>
            <w:vAlign w:val="center"/>
          </w:tcPr>
          <w:p w14:paraId="0722575B" w14:textId="77777777" w:rsidR="00783C88" w:rsidRPr="0070707F" w:rsidRDefault="00783C88" w:rsidP="007D7A26">
            <w:pPr>
              <w:rPr>
                <w:sz w:val="20"/>
                <w:szCs w:val="20"/>
              </w:rPr>
            </w:pPr>
            <w:r w:rsidRPr="00D52E6A">
              <w:rPr>
                <w:sz w:val="20"/>
                <w:szCs w:val="20"/>
              </w:rPr>
              <w:t>İYP</w:t>
            </w:r>
          </w:p>
        </w:tc>
        <w:tc>
          <w:tcPr>
            <w:tcW w:w="6667" w:type="dxa"/>
            <w:vAlign w:val="center"/>
          </w:tcPr>
          <w:p w14:paraId="4B7DFD4C" w14:textId="77777777" w:rsidR="00783C88" w:rsidRPr="0070707F" w:rsidRDefault="00783C88" w:rsidP="007D7A26">
            <w:pPr>
              <w:rPr>
                <w:sz w:val="20"/>
                <w:szCs w:val="20"/>
              </w:rPr>
            </w:pPr>
            <w:r w:rsidRPr="00D52E6A">
              <w:rPr>
                <w:sz w:val="20"/>
                <w:szCs w:val="20"/>
              </w:rPr>
              <w:t>İşgücü Yönetim Prosedürü</w:t>
            </w:r>
          </w:p>
        </w:tc>
      </w:tr>
      <w:tr w:rsidR="00EE1CF2" w:rsidRPr="000D17F3" w14:paraId="5764B795" w14:textId="77777777" w:rsidTr="007D7A26">
        <w:trPr>
          <w:trHeight w:val="397"/>
          <w:jc w:val="center"/>
        </w:trPr>
        <w:tc>
          <w:tcPr>
            <w:tcW w:w="2405" w:type="dxa"/>
            <w:vAlign w:val="center"/>
          </w:tcPr>
          <w:p w14:paraId="2FE44BF1" w14:textId="5BF3AC1C" w:rsidR="00EE1CF2" w:rsidRPr="00D52E6A" w:rsidRDefault="00EE1CF2" w:rsidP="007D7A26">
            <w:pPr>
              <w:rPr>
                <w:sz w:val="20"/>
                <w:szCs w:val="20"/>
              </w:rPr>
            </w:pPr>
            <w:r w:rsidRPr="00D52E6A">
              <w:rPr>
                <w:sz w:val="20"/>
                <w:szCs w:val="20"/>
              </w:rPr>
              <w:t>SAİS</w:t>
            </w:r>
          </w:p>
        </w:tc>
        <w:tc>
          <w:tcPr>
            <w:tcW w:w="6667" w:type="dxa"/>
            <w:vAlign w:val="center"/>
          </w:tcPr>
          <w:p w14:paraId="64421D23" w14:textId="23B2174B" w:rsidR="00EE1CF2" w:rsidRPr="00D52E6A" w:rsidRDefault="00EE1CF2" w:rsidP="007D7A26">
            <w:pPr>
              <w:rPr>
                <w:sz w:val="20"/>
                <w:szCs w:val="20"/>
              </w:rPr>
            </w:pPr>
            <w:r w:rsidRPr="0070707F">
              <w:rPr>
                <w:sz w:val="20"/>
                <w:szCs w:val="20"/>
              </w:rPr>
              <w:t>Sürekli Atıksu İzleme Sistemleri</w:t>
            </w:r>
          </w:p>
        </w:tc>
      </w:tr>
      <w:tr w:rsidR="000D17F3" w:rsidRPr="000D17F3" w14:paraId="19A263A8" w14:textId="77777777" w:rsidTr="007D7A26">
        <w:trPr>
          <w:trHeight w:val="397"/>
          <w:jc w:val="center"/>
        </w:trPr>
        <w:tc>
          <w:tcPr>
            <w:tcW w:w="2405" w:type="dxa"/>
            <w:vAlign w:val="center"/>
          </w:tcPr>
          <w:p w14:paraId="15F079BD" w14:textId="0518E18D" w:rsidR="000D17F3" w:rsidRPr="00D52E6A" w:rsidRDefault="000D17F3" w:rsidP="007D7A26">
            <w:pPr>
              <w:rPr>
                <w:sz w:val="20"/>
                <w:szCs w:val="20"/>
              </w:rPr>
            </w:pPr>
            <w:r w:rsidRPr="00D52E6A">
              <w:rPr>
                <w:sz w:val="20"/>
                <w:szCs w:val="20"/>
              </w:rPr>
              <w:t>SB</w:t>
            </w:r>
          </w:p>
        </w:tc>
        <w:tc>
          <w:tcPr>
            <w:tcW w:w="6667" w:type="dxa"/>
            <w:vAlign w:val="center"/>
          </w:tcPr>
          <w:p w14:paraId="457AF8AA" w14:textId="458229D2" w:rsidR="000D17F3" w:rsidRPr="0070707F" w:rsidRDefault="000D17F3" w:rsidP="007D7A26">
            <w:pPr>
              <w:rPr>
                <w:sz w:val="20"/>
                <w:szCs w:val="20"/>
              </w:rPr>
            </w:pPr>
            <w:r w:rsidRPr="0070707F">
              <w:rPr>
                <w:sz w:val="20"/>
                <w:szCs w:val="20"/>
              </w:rPr>
              <w:t>Sağlık Bakanlığı</w:t>
            </w:r>
          </w:p>
        </w:tc>
      </w:tr>
      <w:tr w:rsidR="00783C88" w:rsidRPr="000D17F3" w14:paraId="26EB5193" w14:textId="77777777" w:rsidTr="007D7A26">
        <w:trPr>
          <w:trHeight w:val="397"/>
          <w:jc w:val="center"/>
        </w:trPr>
        <w:tc>
          <w:tcPr>
            <w:tcW w:w="2405" w:type="dxa"/>
            <w:vAlign w:val="center"/>
          </w:tcPr>
          <w:p w14:paraId="192A3527" w14:textId="77777777" w:rsidR="00783C88" w:rsidRPr="00D52E6A" w:rsidRDefault="00783C88" w:rsidP="007D7A26">
            <w:pPr>
              <w:rPr>
                <w:sz w:val="20"/>
                <w:szCs w:val="20"/>
              </w:rPr>
            </w:pPr>
            <w:r w:rsidRPr="00D52E6A">
              <w:rPr>
                <w:sz w:val="20"/>
                <w:szCs w:val="20"/>
              </w:rPr>
              <w:t>SEGE</w:t>
            </w:r>
          </w:p>
        </w:tc>
        <w:tc>
          <w:tcPr>
            <w:tcW w:w="6667" w:type="dxa"/>
            <w:vAlign w:val="center"/>
          </w:tcPr>
          <w:p w14:paraId="0345C6E1" w14:textId="77777777" w:rsidR="00783C88" w:rsidRPr="00D52E6A" w:rsidRDefault="00783C88" w:rsidP="007D7A26">
            <w:pPr>
              <w:rPr>
                <w:sz w:val="20"/>
                <w:szCs w:val="20"/>
              </w:rPr>
            </w:pPr>
            <w:r w:rsidRPr="00D52E6A">
              <w:rPr>
                <w:sz w:val="20"/>
                <w:szCs w:val="20"/>
              </w:rPr>
              <w:t>Sosyo-Ekonomik Gelişmişlik Sıralaması Araştırmaları</w:t>
            </w:r>
          </w:p>
        </w:tc>
      </w:tr>
      <w:tr w:rsidR="00783C88" w:rsidRPr="000D17F3" w14:paraId="45D8754A" w14:textId="77777777" w:rsidTr="007D7A26">
        <w:trPr>
          <w:trHeight w:val="397"/>
          <w:jc w:val="center"/>
        </w:trPr>
        <w:tc>
          <w:tcPr>
            <w:tcW w:w="2405" w:type="dxa"/>
            <w:vAlign w:val="center"/>
          </w:tcPr>
          <w:p w14:paraId="2CA531D9" w14:textId="77777777" w:rsidR="00783C88" w:rsidRPr="00D52E6A" w:rsidRDefault="00783C88" w:rsidP="007D7A26">
            <w:pPr>
              <w:rPr>
                <w:color w:val="FF0000"/>
                <w:sz w:val="20"/>
                <w:szCs w:val="20"/>
              </w:rPr>
            </w:pPr>
            <w:r w:rsidRPr="00D52E6A">
              <w:rPr>
                <w:sz w:val="20"/>
                <w:szCs w:val="20"/>
              </w:rPr>
              <w:t>ŞGM</w:t>
            </w:r>
          </w:p>
        </w:tc>
        <w:tc>
          <w:tcPr>
            <w:tcW w:w="6667" w:type="dxa"/>
            <w:vAlign w:val="center"/>
          </w:tcPr>
          <w:p w14:paraId="58761A36" w14:textId="77777777" w:rsidR="00783C88" w:rsidRPr="00D52E6A" w:rsidRDefault="00783C88" w:rsidP="007D7A26">
            <w:pPr>
              <w:rPr>
                <w:color w:val="FF0000"/>
                <w:sz w:val="20"/>
                <w:szCs w:val="20"/>
              </w:rPr>
            </w:pPr>
            <w:r w:rsidRPr="00D52E6A">
              <w:rPr>
                <w:sz w:val="20"/>
                <w:szCs w:val="20"/>
              </w:rPr>
              <w:t>Şikayet Giderme Mekanizması</w:t>
            </w:r>
          </w:p>
        </w:tc>
      </w:tr>
      <w:tr w:rsidR="00783C88" w:rsidRPr="000D17F3" w14:paraId="64BC4151" w14:textId="77777777" w:rsidTr="007D7A26">
        <w:trPr>
          <w:trHeight w:val="397"/>
          <w:jc w:val="center"/>
        </w:trPr>
        <w:tc>
          <w:tcPr>
            <w:tcW w:w="2405" w:type="dxa"/>
            <w:vAlign w:val="center"/>
          </w:tcPr>
          <w:p w14:paraId="7F0F14BC" w14:textId="4B8D5091" w:rsidR="00783C88" w:rsidRPr="00D52E6A" w:rsidRDefault="00783C88" w:rsidP="00783C88">
            <w:pPr>
              <w:rPr>
                <w:sz w:val="20"/>
                <w:szCs w:val="20"/>
              </w:rPr>
            </w:pPr>
            <w:r w:rsidRPr="00D52E6A">
              <w:rPr>
                <w:sz w:val="20"/>
                <w:szCs w:val="20"/>
              </w:rPr>
              <w:t>ŞM</w:t>
            </w:r>
          </w:p>
        </w:tc>
        <w:tc>
          <w:tcPr>
            <w:tcW w:w="6667" w:type="dxa"/>
            <w:vAlign w:val="center"/>
          </w:tcPr>
          <w:p w14:paraId="009B669D" w14:textId="0758B00F" w:rsidR="00783C88" w:rsidRPr="00D52E6A" w:rsidRDefault="00783C88" w:rsidP="00783C88">
            <w:pPr>
              <w:rPr>
                <w:sz w:val="20"/>
                <w:szCs w:val="20"/>
              </w:rPr>
            </w:pPr>
            <w:r w:rsidRPr="00D52E6A">
              <w:rPr>
                <w:sz w:val="20"/>
                <w:szCs w:val="20"/>
              </w:rPr>
              <w:t>Şikayet Mekanizması</w:t>
            </w:r>
          </w:p>
        </w:tc>
      </w:tr>
      <w:tr w:rsidR="00783C88" w:rsidRPr="000D17F3" w14:paraId="43382249" w14:textId="77777777" w:rsidTr="007D7A26">
        <w:trPr>
          <w:trHeight w:val="397"/>
          <w:jc w:val="center"/>
        </w:trPr>
        <w:tc>
          <w:tcPr>
            <w:tcW w:w="2405" w:type="dxa"/>
            <w:vAlign w:val="center"/>
          </w:tcPr>
          <w:p w14:paraId="1393B6E9" w14:textId="7066D9B5" w:rsidR="00783C88" w:rsidRPr="00D52E6A" w:rsidRDefault="00783C88" w:rsidP="00783C88">
            <w:pPr>
              <w:rPr>
                <w:sz w:val="20"/>
                <w:szCs w:val="20"/>
              </w:rPr>
            </w:pPr>
            <w:r w:rsidRPr="00D52E6A">
              <w:rPr>
                <w:sz w:val="20"/>
                <w:szCs w:val="20"/>
              </w:rPr>
              <w:t>ŞKF</w:t>
            </w:r>
          </w:p>
        </w:tc>
        <w:tc>
          <w:tcPr>
            <w:tcW w:w="6667" w:type="dxa"/>
            <w:vAlign w:val="center"/>
          </w:tcPr>
          <w:p w14:paraId="24DCBC7F" w14:textId="34BADFAD" w:rsidR="00783C88" w:rsidRPr="00D52E6A" w:rsidRDefault="00783C88" w:rsidP="00783C88">
            <w:pPr>
              <w:rPr>
                <w:sz w:val="20"/>
                <w:szCs w:val="20"/>
              </w:rPr>
            </w:pPr>
            <w:r w:rsidRPr="00D52E6A">
              <w:rPr>
                <w:sz w:val="20"/>
                <w:szCs w:val="20"/>
              </w:rPr>
              <w:t>Şikayet Kayıt Formu</w:t>
            </w:r>
          </w:p>
        </w:tc>
      </w:tr>
      <w:tr w:rsidR="00EE1CF2" w:rsidRPr="000D17F3" w14:paraId="5D248D48" w14:textId="77777777" w:rsidTr="007D7A26">
        <w:trPr>
          <w:trHeight w:val="397"/>
          <w:jc w:val="center"/>
        </w:trPr>
        <w:tc>
          <w:tcPr>
            <w:tcW w:w="2405" w:type="dxa"/>
            <w:vAlign w:val="center"/>
          </w:tcPr>
          <w:p w14:paraId="196A1C26" w14:textId="2D249E93" w:rsidR="00EE1CF2" w:rsidRPr="00D52E6A" w:rsidRDefault="00EE1CF2" w:rsidP="00EE1CF2">
            <w:pPr>
              <w:rPr>
                <w:sz w:val="20"/>
                <w:szCs w:val="20"/>
              </w:rPr>
            </w:pPr>
            <w:r w:rsidRPr="000D17F3">
              <w:rPr>
                <w:sz w:val="20"/>
                <w:szCs w:val="20"/>
              </w:rPr>
              <w:t>SO₂</w:t>
            </w:r>
          </w:p>
        </w:tc>
        <w:tc>
          <w:tcPr>
            <w:tcW w:w="6667" w:type="dxa"/>
            <w:vAlign w:val="center"/>
          </w:tcPr>
          <w:p w14:paraId="16C6A13E" w14:textId="70E43D33" w:rsidR="00EE1CF2" w:rsidRPr="00D52E6A" w:rsidRDefault="00EE1CF2" w:rsidP="00EE1CF2">
            <w:pPr>
              <w:rPr>
                <w:sz w:val="20"/>
                <w:szCs w:val="20"/>
              </w:rPr>
            </w:pPr>
            <w:r w:rsidRPr="000D17F3">
              <w:rPr>
                <w:sz w:val="20"/>
                <w:szCs w:val="20"/>
              </w:rPr>
              <w:t>Kükürtdioksit</w:t>
            </w:r>
          </w:p>
        </w:tc>
      </w:tr>
      <w:tr w:rsidR="00EE1CF2" w:rsidRPr="000D17F3" w14:paraId="37E6D5D5" w14:textId="77777777" w:rsidTr="007D7A26">
        <w:trPr>
          <w:trHeight w:val="397"/>
          <w:jc w:val="center"/>
        </w:trPr>
        <w:tc>
          <w:tcPr>
            <w:tcW w:w="2405" w:type="dxa"/>
            <w:vAlign w:val="center"/>
          </w:tcPr>
          <w:p w14:paraId="487314B7" w14:textId="6B9903E4" w:rsidR="00EE1CF2" w:rsidRPr="000D17F3" w:rsidRDefault="00EE1CF2" w:rsidP="00EE1CF2">
            <w:pPr>
              <w:rPr>
                <w:sz w:val="20"/>
                <w:szCs w:val="20"/>
              </w:rPr>
            </w:pPr>
            <w:r w:rsidRPr="000D17F3">
              <w:rPr>
                <w:sz w:val="20"/>
                <w:szCs w:val="20"/>
              </w:rPr>
              <w:t>SSK</w:t>
            </w:r>
          </w:p>
        </w:tc>
        <w:tc>
          <w:tcPr>
            <w:tcW w:w="6667" w:type="dxa"/>
            <w:vAlign w:val="center"/>
          </w:tcPr>
          <w:p w14:paraId="01EE8EBF" w14:textId="68372794" w:rsidR="00EE1CF2" w:rsidRPr="000D17F3" w:rsidRDefault="00EE1CF2" w:rsidP="00EE1CF2">
            <w:pPr>
              <w:rPr>
                <w:sz w:val="20"/>
                <w:szCs w:val="20"/>
              </w:rPr>
            </w:pPr>
            <w:r w:rsidRPr="000D17F3">
              <w:rPr>
                <w:sz w:val="20"/>
                <w:szCs w:val="20"/>
              </w:rPr>
              <w:t>Sosyal Sigortalar Kurumu</w:t>
            </w:r>
          </w:p>
        </w:tc>
      </w:tr>
      <w:tr w:rsidR="00783C88" w:rsidRPr="000D17F3" w14:paraId="477C2525" w14:textId="77777777" w:rsidTr="007D7A26">
        <w:trPr>
          <w:trHeight w:val="397"/>
          <w:jc w:val="center"/>
        </w:trPr>
        <w:tc>
          <w:tcPr>
            <w:tcW w:w="2405" w:type="dxa"/>
            <w:vAlign w:val="center"/>
          </w:tcPr>
          <w:p w14:paraId="1C187266" w14:textId="77777777" w:rsidR="00783C88" w:rsidRPr="000D17F3" w:rsidRDefault="00783C88" w:rsidP="007D7A26">
            <w:pPr>
              <w:rPr>
                <w:sz w:val="20"/>
                <w:szCs w:val="20"/>
              </w:rPr>
            </w:pPr>
            <w:r w:rsidRPr="000D17F3">
              <w:rPr>
                <w:sz w:val="20"/>
                <w:szCs w:val="20"/>
              </w:rPr>
              <w:t>OSB</w:t>
            </w:r>
          </w:p>
        </w:tc>
        <w:tc>
          <w:tcPr>
            <w:tcW w:w="6667" w:type="dxa"/>
            <w:vAlign w:val="center"/>
          </w:tcPr>
          <w:p w14:paraId="70E976B6" w14:textId="77777777" w:rsidR="00783C88" w:rsidRPr="000D17F3" w:rsidRDefault="00783C88" w:rsidP="007D7A26">
            <w:pPr>
              <w:rPr>
                <w:sz w:val="20"/>
                <w:szCs w:val="20"/>
              </w:rPr>
            </w:pPr>
            <w:r w:rsidRPr="000D17F3">
              <w:rPr>
                <w:sz w:val="20"/>
                <w:szCs w:val="20"/>
              </w:rPr>
              <w:t>Organize Sanayi Bölgesi</w:t>
            </w:r>
          </w:p>
        </w:tc>
      </w:tr>
      <w:tr w:rsidR="00783C88" w:rsidRPr="000D17F3" w14:paraId="00644738" w14:textId="77777777" w:rsidTr="007D7A26">
        <w:trPr>
          <w:trHeight w:val="397"/>
          <w:jc w:val="center"/>
        </w:trPr>
        <w:tc>
          <w:tcPr>
            <w:tcW w:w="2405" w:type="dxa"/>
            <w:vAlign w:val="center"/>
          </w:tcPr>
          <w:p w14:paraId="00A9CE31" w14:textId="77777777" w:rsidR="00783C88" w:rsidRPr="00D52E6A" w:rsidRDefault="00783C88" w:rsidP="007D7A26">
            <w:pPr>
              <w:rPr>
                <w:color w:val="FF0000"/>
                <w:sz w:val="20"/>
                <w:szCs w:val="20"/>
              </w:rPr>
            </w:pPr>
            <w:r w:rsidRPr="00D52E6A">
              <w:rPr>
                <w:sz w:val="20"/>
                <w:szCs w:val="20"/>
              </w:rPr>
              <w:t>ÖKA</w:t>
            </w:r>
          </w:p>
        </w:tc>
        <w:tc>
          <w:tcPr>
            <w:tcW w:w="6667" w:type="dxa"/>
            <w:vAlign w:val="center"/>
          </w:tcPr>
          <w:p w14:paraId="0D57E7CC" w14:textId="77777777" w:rsidR="00783C88" w:rsidRPr="00D52E6A" w:rsidRDefault="00783C88" w:rsidP="007D7A26">
            <w:pPr>
              <w:rPr>
                <w:color w:val="FF0000"/>
                <w:sz w:val="20"/>
                <w:szCs w:val="20"/>
              </w:rPr>
            </w:pPr>
            <w:r w:rsidRPr="00D52E6A">
              <w:rPr>
                <w:sz w:val="20"/>
                <w:szCs w:val="20"/>
              </w:rPr>
              <w:t>Önemli Kuş Alanı</w:t>
            </w:r>
          </w:p>
        </w:tc>
      </w:tr>
      <w:tr w:rsidR="00783C88" w:rsidRPr="000D17F3" w14:paraId="34F8885F" w14:textId="77777777" w:rsidTr="007D7A26">
        <w:trPr>
          <w:trHeight w:val="397"/>
          <w:jc w:val="center"/>
        </w:trPr>
        <w:tc>
          <w:tcPr>
            <w:tcW w:w="2405" w:type="dxa"/>
            <w:vAlign w:val="center"/>
          </w:tcPr>
          <w:p w14:paraId="220CE09C" w14:textId="77777777" w:rsidR="00783C88" w:rsidRPr="00D52E6A" w:rsidRDefault="00783C88" w:rsidP="007D7A26">
            <w:pPr>
              <w:rPr>
                <w:sz w:val="20"/>
                <w:szCs w:val="20"/>
              </w:rPr>
            </w:pPr>
            <w:r w:rsidRPr="00D52E6A">
              <w:rPr>
                <w:sz w:val="20"/>
                <w:szCs w:val="20"/>
              </w:rPr>
              <w:t>ÖDA</w:t>
            </w:r>
          </w:p>
        </w:tc>
        <w:tc>
          <w:tcPr>
            <w:tcW w:w="6667" w:type="dxa"/>
            <w:vAlign w:val="center"/>
          </w:tcPr>
          <w:p w14:paraId="631197C7" w14:textId="77777777" w:rsidR="00783C88" w:rsidRPr="00D52E6A" w:rsidRDefault="00783C88" w:rsidP="007D7A26">
            <w:pPr>
              <w:rPr>
                <w:sz w:val="20"/>
                <w:szCs w:val="20"/>
              </w:rPr>
            </w:pPr>
            <w:r w:rsidRPr="00D52E6A">
              <w:rPr>
                <w:sz w:val="20"/>
                <w:szCs w:val="20"/>
              </w:rPr>
              <w:t>Önemli Doğa Alanı</w:t>
            </w:r>
          </w:p>
        </w:tc>
      </w:tr>
      <w:tr w:rsidR="00783C88" w:rsidRPr="000D17F3" w14:paraId="5EE8E7DF" w14:textId="77777777" w:rsidTr="007D7A26">
        <w:trPr>
          <w:trHeight w:val="397"/>
          <w:jc w:val="center"/>
        </w:trPr>
        <w:tc>
          <w:tcPr>
            <w:tcW w:w="2405" w:type="dxa"/>
            <w:vAlign w:val="center"/>
          </w:tcPr>
          <w:p w14:paraId="2E9108F2" w14:textId="77777777" w:rsidR="00783C88" w:rsidRPr="000D17F3" w:rsidRDefault="00783C88" w:rsidP="007D7A26">
            <w:pPr>
              <w:rPr>
                <w:sz w:val="20"/>
                <w:szCs w:val="20"/>
              </w:rPr>
            </w:pPr>
            <w:r w:rsidRPr="00D52E6A">
              <w:rPr>
                <w:sz w:val="20"/>
                <w:szCs w:val="20"/>
              </w:rPr>
              <w:t>Kanun</w:t>
            </w:r>
          </w:p>
        </w:tc>
        <w:tc>
          <w:tcPr>
            <w:tcW w:w="6667" w:type="dxa"/>
            <w:vAlign w:val="center"/>
          </w:tcPr>
          <w:p w14:paraId="0D10F738" w14:textId="77777777" w:rsidR="00783C88" w:rsidRPr="000D17F3" w:rsidRDefault="00783C88" w:rsidP="007D7A26">
            <w:pPr>
              <w:rPr>
                <w:rStyle w:val="normaltextrun"/>
                <w:rFonts w:cs="Segoe UI"/>
                <w:sz w:val="20"/>
                <w:szCs w:val="20"/>
                <w:lang w:val="it-IT"/>
              </w:rPr>
            </w:pPr>
            <w:r w:rsidRPr="00D52E6A">
              <w:rPr>
                <w:sz w:val="20"/>
                <w:szCs w:val="20"/>
              </w:rPr>
              <w:t>6306 Sayılı Kanun</w:t>
            </w:r>
          </w:p>
        </w:tc>
      </w:tr>
      <w:tr w:rsidR="00783C88" w:rsidRPr="000D17F3" w14:paraId="4F4772AE" w14:textId="77777777" w:rsidTr="007D7A26">
        <w:trPr>
          <w:trHeight w:val="397"/>
          <w:jc w:val="center"/>
        </w:trPr>
        <w:tc>
          <w:tcPr>
            <w:tcW w:w="2405" w:type="dxa"/>
            <w:vAlign w:val="center"/>
          </w:tcPr>
          <w:p w14:paraId="28144F9F" w14:textId="77777777" w:rsidR="00783C88" w:rsidRPr="00D52E6A" w:rsidRDefault="00783C88" w:rsidP="007D7A26">
            <w:pPr>
              <w:rPr>
                <w:sz w:val="20"/>
                <w:szCs w:val="20"/>
              </w:rPr>
            </w:pPr>
            <w:r w:rsidRPr="00D52E6A">
              <w:rPr>
                <w:sz w:val="20"/>
                <w:szCs w:val="20"/>
              </w:rPr>
              <w:t>KDB</w:t>
            </w:r>
          </w:p>
        </w:tc>
        <w:tc>
          <w:tcPr>
            <w:tcW w:w="6667" w:type="dxa"/>
            <w:vAlign w:val="center"/>
          </w:tcPr>
          <w:p w14:paraId="2E3F5909" w14:textId="77777777" w:rsidR="00783C88" w:rsidRPr="00D52E6A" w:rsidRDefault="00783C88" w:rsidP="007D7A26">
            <w:pPr>
              <w:rPr>
                <w:sz w:val="20"/>
                <w:szCs w:val="20"/>
              </w:rPr>
            </w:pPr>
            <w:r w:rsidRPr="00D52E6A">
              <w:rPr>
                <w:sz w:val="20"/>
                <w:szCs w:val="20"/>
              </w:rPr>
              <w:t>Kentsel Dönüşüm Başkanlığı</w:t>
            </w:r>
          </w:p>
        </w:tc>
      </w:tr>
      <w:tr w:rsidR="00783C88" w:rsidRPr="000D17F3" w14:paraId="14BB2A29" w14:textId="77777777" w:rsidTr="007D7A26">
        <w:trPr>
          <w:trHeight w:val="397"/>
          <w:jc w:val="center"/>
        </w:trPr>
        <w:tc>
          <w:tcPr>
            <w:tcW w:w="2405" w:type="dxa"/>
            <w:vAlign w:val="center"/>
          </w:tcPr>
          <w:p w14:paraId="030750D6" w14:textId="77777777" w:rsidR="00783C88" w:rsidRPr="00D52E6A" w:rsidRDefault="00783C88" w:rsidP="007D7A26">
            <w:pPr>
              <w:rPr>
                <w:sz w:val="20"/>
                <w:szCs w:val="20"/>
              </w:rPr>
            </w:pPr>
            <w:r w:rsidRPr="00D52E6A">
              <w:rPr>
                <w:sz w:val="20"/>
                <w:szCs w:val="20"/>
              </w:rPr>
              <w:t>KKD</w:t>
            </w:r>
          </w:p>
        </w:tc>
        <w:tc>
          <w:tcPr>
            <w:tcW w:w="6667" w:type="dxa"/>
            <w:vAlign w:val="center"/>
          </w:tcPr>
          <w:p w14:paraId="4AB4CA21" w14:textId="77777777" w:rsidR="00783C88" w:rsidRPr="00D52E6A" w:rsidRDefault="00783C88" w:rsidP="007D7A26">
            <w:pPr>
              <w:rPr>
                <w:sz w:val="20"/>
                <w:szCs w:val="20"/>
              </w:rPr>
            </w:pPr>
            <w:r w:rsidRPr="00D52E6A">
              <w:rPr>
                <w:sz w:val="20"/>
                <w:szCs w:val="20"/>
              </w:rPr>
              <w:t>Kişisel Koruyucu Donanım</w:t>
            </w:r>
          </w:p>
        </w:tc>
      </w:tr>
      <w:tr w:rsidR="00783C88" w:rsidRPr="000D17F3" w14:paraId="4C346350" w14:textId="77777777" w:rsidTr="007D7A26">
        <w:trPr>
          <w:trHeight w:val="397"/>
          <w:jc w:val="center"/>
        </w:trPr>
        <w:tc>
          <w:tcPr>
            <w:tcW w:w="2405" w:type="dxa"/>
            <w:vAlign w:val="center"/>
          </w:tcPr>
          <w:p w14:paraId="6B4D2D06" w14:textId="77777777" w:rsidR="00783C88" w:rsidRPr="000D17F3" w:rsidRDefault="00783C88" w:rsidP="007D7A26">
            <w:pPr>
              <w:rPr>
                <w:sz w:val="20"/>
                <w:szCs w:val="20"/>
              </w:rPr>
            </w:pPr>
            <w:r w:rsidRPr="00D52E6A">
              <w:rPr>
                <w:sz w:val="20"/>
                <w:szCs w:val="20"/>
              </w:rPr>
              <w:lastRenderedPageBreak/>
              <w:t>KKS</w:t>
            </w:r>
          </w:p>
        </w:tc>
        <w:tc>
          <w:tcPr>
            <w:tcW w:w="6667" w:type="dxa"/>
            <w:vAlign w:val="center"/>
          </w:tcPr>
          <w:p w14:paraId="0AC53FFC" w14:textId="77777777" w:rsidR="00783C88" w:rsidRPr="000D17F3" w:rsidRDefault="00783C88" w:rsidP="007D7A26">
            <w:pPr>
              <w:rPr>
                <w:sz w:val="20"/>
                <w:szCs w:val="20"/>
              </w:rPr>
            </w:pPr>
            <w:r w:rsidRPr="00D52E6A">
              <w:rPr>
                <w:sz w:val="20"/>
                <w:szCs w:val="20"/>
              </w:rPr>
              <w:t>Küresel Konumlandırma Sistemi</w:t>
            </w:r>
          </w:p>
        </w:tc>
      </w:tr>
      <w:tr w:rsidR="00783C88" w:rsidRPr="000D17F3" w14:paraId="4D7086DC" w14:textId="77777777" w:rsidTr="007D7A26">
        <w:trPr>
          <w:trHeight w:val="397"/>
          <w:jc w:val="center"/>
        </w:trPr>
        <w:tc>
          <w:tcPr>
            <w:tcW w:w="2405" w:type="dxa"/>
            <w:vAlign w:val="center"/>
          </w:tcPr>
          <w:p w14:paraId="10D2D9D1" w14:textId="77777777" w:rsidR="00783C88" w:rsidRPr="000D17F3" w:rsidRDefault="00783C88" w:rsidP="007D7A26">
            <w:pPr>
              <w:rPr>
                <w:sz w:val="20"/>
                <w:szCs w:val="20"/>
              </w:rPr>
            </w:pPr>
            <w:r w:rsidRPr="00D52E6A">
              <w:rPr>
                <w:sz w:val="20"/>
                <w:szCs w:val="20"/>
              </w:rPr>
              <w:t>KOİ</w:t>
            </w:r>
          </w:p>
        </w:tc>
        <w:tc>
          <w:tcPr>
            <w:tcW w:w="6667" w:type="dxa"/>
            <w:vAlign w:val="center"/>
          </w:tcPr>
          <w:p w14:paraId="03FAF408" w14:textId="77777777" w:rsidR="00783C88" w:rsidRPr="000D17F3" w:rsidRDefault="00783C88" w:rsidP="007D7A26">
            <w:pPr>
              <w:rPr>
                <w:sz w:val="20"/>
                <w:szCs w:val="20"/>
              </w:rPr>
            </w:pPr>
            <w:r w:rsidRPr="00D52E6A">
              <w:rPr>
                <w:sz w:val="20"/>
                <w:szCs w:val="20"/>
              </w:rPr>
              <w:t>Kimyasal Oksijen İhtiyacı</w:t>
            </w:r>
          </w:p>
        </w:tc>
      </w:tr>
      <w:tr w:rsidR="00783C88" w:rsidRPr="000D17F3" w14:paraId="513FC622" w14:textId="77777777" w:rsidTr="007D7A26">
        <w:trPr>
          <w:trHeight w:val="397"/>
          <w:jc w:val="center"/>
        </w:trPr>
        <w:tc>
          <w:tcPr>
            <w:tcW w:w="2405" w:type="dxa"/>
            <w:vAlign w:val="center"/>
          </w:tcPr>
          <w:p w14:paraId="70F28959" w14:textId="77777777" w:rsidR="00783C88" w:rsidRPr="00D52E6A" w:rsidRDefault="00783C88" w:rsidP="007D7A26">
            <w:pPr>
              <w:rPr>
                <w:sz w:val="20"/>
                <w:szCs w:val="20"/>
              </w:rPr>
            </w:pPr>
            <w:r w:rsidRPr="00D52E6A">
              <w:rPr>
                <w:sz w:val="20"/>
                <w:szCs w:val="20"/>
              </w:rPr>
              <w:t>KPG</w:t>
            </w:r>
          </w:p>
        </w:tc>
        <w:tc>
          <w:tcPr>
            <w:tcW w:w="6667" w:type="dxa"/>
            <w:vAlign w:val="center"/>
          </w:tcPr>
          <w:p w14:paraId="238C1CF6" w14:textId="77777777" w:rsidR="00783C88" w:rsidRPr="00D52E6A" w:rsidRDefault="00783C88" w:rsidP="007D7A26">
            <w:pPr>
              <w:rPr>
                <w:sz w:val="20"/>
                <w:szCs w:val="20"/>
              </w:rPr>
            </w:pPr>
            <w:r w:rsidRPr="00D52E6A">
              <w:rPr>
                <w:sz w:val="20"/>
                <w:szCs w:val="20"/>
              </w:rPr>
              <w:t>Kilit Performans Göstergesi</w:t>
            </w:r>
          </w:p>
        </w:tc>
      </w:tr>
      <w:tr w:rsidR="00783C88" w:rsidRPr="000D17F3" w14:paraId="681CD518" w14:textId="77777777" w:rsidTr="007D7A26">
        <w:trPr>
          <w:trHeight w:val="397"/>
          <w:jc w:val="center"/>
        </w:trPr>
        <w:tc>
          <w:tcPr>
            <w:tcW w:w="2405" w:type="dxa"/>
            <w:vAlign w:val="center"/>
          </w:tcPr>
          <w:p w14:paraId="0F091598" w14:textId="77777777" w:rsidR="00783C88" w:rsidRPr="00D52E6A" w:rsidRDefault="00783C88" w:rsidP="007D7A26">
            <w:pPr>
              <w:rPr>
                <w:sz w:val="20"/>
                <w:szCs w:val="20"/>
              </w:rPr>
            </w:pPr>
            <w:r w:rsidRPr="00D52E6A">
              <w:rPr>
                <w:sz w:val="20"/>
                <w:szCs w:val="20"/>
              </w:rPr>
              <w:t>LDAGS</w:t>
            </w:r>
          </w:p>
        </w:tc>
        <w:tc>
          <w:tcPr>
            <w:tcW w:w="6667" w:type="dxa"/>
            <w:vAlign w:val="center"/>
          </w:tcPr>
          <w:p w14:paraId="6A8E1732" w14:textId="77777777" w:rsidR="00783C88" w:rsidRPr="00D52E6A" w:rsidRDefault="00783C88" w:rsidP="007D7A26">
            <w:pPr>
              <w:rPr>
                <w:sz w:val="20"/>
                <w:szCs w:val="20"/>
              </w:rPr>
            </w:pPr>
            <w:r w:rsidRPr="00D52E6A">
              <w:rPr>
                <w:sz w:val="20"/>
                <w:szCs w:val="20"/>
              </w:rPr>
              <w:t>Limit Değerin Aşıldığı Gün Sayısı</w:t>
            </w:r>
          </w:p>
        </w:tc>
      </w:tr>
      <w:tr w:rsidR="00783C88" w:rsidRPr="000D17F3" w14:paraId="66707A91" w14:textId="77777777" w:rsidTr="007D7A26">
        <w:trPr>
          <w:trHeight w:val="397"/>
          <w:jc w:val="center"/>
        </w:trPr>
        <w:tc>
          <w:tcPr>
            <w:tcW w:w="2405" w:type="dxa"/>
            <w:vAlign w:val="center"/>
          </w:tcPr>
          <w:p w14:paraId="51E76372" w14:textId="77777777" w:rsidR="00783C88" w:rsidRPr="00D52E6A" w:rsidRDefault="00783C88" w:rsidP="007D7A26">
            <w:pPr>
              <w:rPr>
                <w:sz w:val="20"/>
                <w:szCs w:val="20"/>
              </w:rPr>
            </w:pPr>
            <w:r w:rsidRPr="00D52E6A">
              <w:rPr>
                <w:sz w:val="20"/>
                <w:szCs w:val="20"/>
              </w:rPr>
              <w:t>PEK</w:t>
            </w:r>
          </w:p>
        </w:tc>
        <w:tc>
          <w:tcPr>
            <w:tcW w:w="6667" w:type="dxa"/>
            <w:vAlign w:val="center"/>
          </w:tcPr>
          <w:p w14:paraId="34DEE7D4" w14:textId="77777777" w:rsidR="00783C88" w:rsidRPr="00D52E6A" w:rsidRDefault="00783C88" w:rsidP="007D7A26">
            <w:pPr>
              <w:rPr>
                <w:sz w:val="20"/>
                <w:szCs w:val="20"/>
              </w:rPr>
            </w:pPr>
            <w:r w:rsidRPr="00D52E6A">
              <w:rPr>
                <w:sz w:val="20"/>
                <w:szCs w:val="20"/>
              </w:rPr>
              <w:t>Projeden Etkilenen Kişiler</w:t>
            </w:r>
          </w:p>
        </w:tc>
      </w:tr>
      <w:tr w:rsidR="00783C88" w:rsidRPr="000D17F3" w14:paraId="04C41B84" w14:textId="77777777" w:rsidTr="007D7A26">
        <w:trPr>
          <w:trHeight w:val="397"/>
          <w:jc w:val="center"/>
        </w:trPr>
        <w:tc>
          <w:tcPr>
            <w:tcW w:w="2405" w:type="dxa"/>
            <w:vAlign w:val="center"/>
          </w:tcPr>
          <w:p w14:paraId="041B029E" w14:textId="77777777" w:rsidR="00783C88" w:rsidRPr="00D52E6A" w:rsidRDefault="00783C88" w:rsidP="007D7A26">
            <w:pPr>
              <w:rPr>
                <w:sz w:val="20"/>
                <w:szCs w:val="20"/>
              </w:rPr>
            </w:pPr>
            <w:r w:rsidRPr="00D52E6A">
              <w:rPr>
                <w:sz w:val="20"/>
                <w:szCs w:val="20"/>
              </w:rPr>
              <w:t>PKP</w:t>
            </w:r>
          </w:p>
        </w:tc>
        <w:tc>
          <w:tcPr>
            <w:tcW w:w="6667" w:type="dxa"/>
            <w:vAlign w:val="center"/>
          </w:tcPr>
          <w:p w14:paraId="1B401721" w14:textId="77777777" w:rsidR="00783C88" w:rsidRPr="00D52E6A" w:rsidRDefault="00783C88" w:rsidP="007D7A26">
            <w:pPr>
              <w:rPr>
                <w:sz w:val="20"/>
                <w:szCs w:val="20"/>
              </w:rPr>
            </w:pPr>
            <w:r w:rsidRPr="00D52E6A">
              <w:rPr>
                <w:sz w:val="20"/>
                <w:szCs w:val="20"/>
              </w:rPr>
              <w:t>Paydaş Katılım Planı</w:t>
            </w:r>
          </w:p>
        </w:tc>
      </w:tr>
      <w:tr w:rsidR="00783C88" w:rsidRPr="000D17F3" w14:paraId="2B104F46" w14:textId="77777777" w:rsidTr="007D7A26">
        <w:trPr>
          <w:trHeight w:val="397"/>
          <w:jc w:val="center"/>
        </w:trPr>
        <w:tc>
          <w:tcPr>
            <w:tcW w:w="2405" w:type="dxa"/>
            <w:vAlign w:val="center"/>
          </w:tcPr>
          <w:p w14:paraId="72605837" w14:textId="77777777" w:rsidR="00783C88" w:rsidRPr="00D52E6A" w:rsidRDefault="00783C88" w:rsidP="007D7A26">
            <w:pPr>
              <w:rPr>
                <w:sz w:val="20"/>
                <w:szCs w:val="20"/>
              </w:rPr>
            </w:pPr>
            <w:r w:rsidRPr="00D52E6A">
              <w:rPr>
                <w:sz w:val="20"/>
                <w:szCs w:val="20"/>
              </w:rPr>
              <w:t>PM10</w:t>
            </w:r>
          </w:p>
        </w:tc>
        <w:tc>
          <w:tcPr>
            <w:tcW w:w="6667" w:type="dxa"/>
            <w:vAlign w:val="center"/>
          </w:tcPr>
          <w:p w14:paraId="752517D5" w14:textId="77777777" w:rsidR="00783C88" w:rsidRPr="00D52E6A" w:rsidRDefault="00783C88" w:rsidP="007D7A26">
            <w:pPr>
              <w:rPr>
                <w:sz w:val="20"/>
                <w:szCs w:val="20"/>
              </w:rPr>
            </w:pPr>
            <w:r w:rsidRPr="00D52E6A">
              <w:rPr>
                <w:sz w:val="20"/>
                <w:szCs w:val="20"/>
              </w:rPr>
              <w:t>Partiküllü Madde (çapı ≤ 10 µ)</w:t>
            </w:r>
          </w:p>
        </w:tc>
      </w:tr>
      <w:tr w:rsidR="00783C88" w:rsidRPr="000D17F3" w14:paraId="7A4CC5EB" w14:textId="77777777" w:rsidTr="007D7A26">
        <w:trPr>
          <w:trHeight w:val="397"/>
          <w:jc w:val="center"/>
        </w:trPr>
        <w:tc>
          <w:tcPr>
            <w:tcW w:w="2405" w:type="dxa"/>
            <w:vAlign w:val="center"/>
          </w:tcPr>
          <w:p w14:paraId="2BBE04E0" w14:textId="77777777" w:rsidR="00783C88" w:rsidRPr="00D52E6A" w:rsidRDefault="00783C88" w:rsidP="007D7A26">
            <w:pPr>
              <w:rPr>
                <w:sz w:val="20"/>
                <w:szCs w:val="20"/>
              </w:rPr>
            </w:pPr>
            <w:r w:rsidRPr="00D52E6A">
              <w:rPr>
                <w:sz w:val="20"/>
                <w:szCs w:val="20"/>
              </w:rPr>
              <w:t>Proje veya İADŞP</w:t>
            </w:r>
          </w:p>
        </w:tc>
        <w:tc>
          <w:tcPr>
            <w:tcW w:w="6667" w:type="dxa"/>
            <w:vAlign w:val="center"/>
          </w:tcPr>
          <w:p w14:paraId="33CDD40D" w14:textId="2F3140B2" w:rsidR="00783C88" w:rsidRPr="00D52E6A" w:rsidRDefault="00783C88" w:rsidP="007D7A26">
            <w:pPr>
              <w:rPr>
                <w:sz w:val="20"/>
                <w:szCs w:val="20"/>
              </w:rPr>
            </w:pPr>
            <w:r w:rsidRPr="00D52E6A">
              <w:rPr>
                <w:sz w:val="20"/>
                <w:szCs w:val="20"/>
              </w:rPr>
              <w:t>İklim ve Afetlere Dayanıklı Şehirler Projesi</w:t>
            </w:r>
          </w:p>
        </w:tc>
      </w:tr>
      <w:tr w:rsidR="00783C88" w:rsidRPr="000D17F3" w14:paraId="0EF951B3" w14:textId="77777777" w:rsidTr="007D7A26">
        <w:trPr>
          <w:trHeight w:val="397"/>
          <w:jc w:val="center"/>
        </w:trPr>
        <w:tc>
          <w:tcPr>
            <w:tcW w:w="2405" w:type="dxa"/>
            <w:vAlign w:val="center"/>
          </w:tcPr>
          <w:p w14:paraId="6E51C859" w14:textId="77777777" w:rsidR="00783C88" w:rsidRPr="00D52E6A" w:rsidRDefault="00783C88" w:rsidP="007D7A26">
            <w:pPr>
              <w:rPr>
                <w:sz w:val="20"/>
                <w:szCs w:val="20"/>
              </w:rPr>
            </w:pPr>
            <w:r w:rsidRPr="00D52E6A">
              <w:rPr>
                <w:sz w:val="20"/>
                <w:szCs w:val="20"/>
              </w:rPr>
              <w:t>PTD</w:t>
            </w:r>
          </w:p>
        </w:tc>
        <w:tc>
          <w:tcPr>
            <w:tcW w:w="6667" w:type="dxa"/>
            <w:vAlign w:val="center"/>
          </w:tcPr>
          <w:p w14:paraId="527FE176" w14:textId="77777777" w:rsidR="00783C88" w:rsidRPr="00D52E6A" w:rsidRDefault="00783C88" w:rsidP="007D7A26">
            <w:pPr>
              <w:rPr>
                <w:sz w:val="20"/>
                <w:szCs w:val="20"/>
              </w:rPr>
            </w:pPr>
            <w:r w:rsidRPr="00D52E6A">
              <w:rPr>
                <w:sz w:val="20"/>
                <w:szCs w:val="20"/>
              </w:rPr>
              <w:t>Proje Tanıtım Dosyası</w:t>
            </w:r>
          </w:p>
        </w:tc>
      </w:tr>
      <w:tr w:rsidR="00783C88" w:rsidRPr="000D17F3" w14:paraId="5F622094" w14:textId="77777777" w:rsidTr="007D7A26">
        <w:trPr>
          <w:trHeight w:val="397"/>
          <w:jc w:val="center"/>
        </w:trPr>
        <w:tc>
          <w:tcPr>
            <w:tcW w:w="2405" w:type="dxa"/>
            <w:vAlign w:val="center"/>
          </w:tcPr>
          <w:p w14:paraId="0DBFEDBD" w14:textId="77777777" w:rsidR="00783C88" w:rsidRPr="00D52E6A" w:rsidRDefault="00783C88" w:rsidP="007D7A26">
            <w:pPr>
              <w:rPr>
                <w:sz w:val="20"/>
                <w:szCs w:val="20"/>
              </w:rPr>
            </w:pPr>
            <w:r w:rsidRPr="00D52E6A">
              <w:rPr>
                <w:sz w:val="20"/>
                <w:szCs w:val="20"/>
              </w:rPr>
              <w:t>PYB</w:t>
            </w:r>
          </w:p>
        </w:tc>
        <w:tc>
          <w:tcPr>
            <w:tcW w:w="6667" w:type="dxa"/>
            <w:vAlign w:val="center"/>
          </w:tcPr>
          <w:p w14:paraId="1710177F" w14:textId="77777777" w:rsidR="00783C88" w:rsidRPr="00D52E6A" w:rsidRDefault="00783C88" w:rsidP="007D7A26">
            <w:pPr>
              <w:rPr>
                <w:sz w:val="20"/>
                <w:szCs w:val="20"/>
              </w:rPr>
            </w:pPr>
            <w:r w:rsidRPr="00D52E6A">
              <w:rPr>
                <w:sz w:val="20"/>
                <w:szCs w:val="20"/>
              </w:rPr>
              <w:t>Proje Yönetim Birimi</w:t>
            </w:r>
          </w:p>
        </w:tc>
      </w:tr>
      <w:tr w:rsidR="00783C88" w:rsidRPr="000D17F3" w14:paraId="0ACEFFA3" w14:textId="77777777" w:rsidTr="007D7A26">
        <w:trPr>
          <w:trHeight w:val="397"/>
          <w:jc w:val="center"/>
        </w:trPr>
        <w:tc>
          <w:tcPr>
            <w:tcW w:w="2405" w:type="dxa"/>
            <w:vAlign w:val="center"/>
          </w:tcPr>
          <w:p w14:paraId="5288A581" w14:textId="77777777" w:rsidR="00783C88" w:rsidRPr="00D52E6A" w:rsidRDefault="00783C88" w:rsidP="007D7A26">
            <w:pPr>
              <w:rPr>
                <w:sz w:val="20"/>
                <w:szCs w:val="20"/>
              </w:rPr>
            </w:pPr>
            <w:r w:rsidRPr="00D52E6A">
              <w:rPr>
                <w:sz w:val="20"/>
                <w:szCs w:val="20"/>
              </w:rPr>
              <w:t>R.G.</w:t>
            </w:r>
          </w:p>
        </w:tc>
        <w:tc>
          <w:tcPr>
            <w:tcW w:w="6667" w:type="dxa"/>
            <w:vAlign w:val="center"/>
          </w:tcPr>
          <w:p w14:paraId="5F423A9A" w14:textId="77777777" w:rsidR="00783C88" w:rsidRPr="00D52E6A" w:rsidRDefault="00783C88" w:rsidP="007D7A26">
            <w:pPr>
              <w:rPr>
                <w:sz w:val="20"/>
                <w:szCs w:val="20"/>
              </w:rPr>
            </w:pPr>
            <w:r w:rsidRPr="00D52E6A">
              <w:rPr>
                <w:sz w:val="20"/>
                <w:szCs w:val="20"/>
              </w:rPr>
              <w:t>Resmî Gazete</w:t>
            </w:r>
          </w:p>
        </w:tc>
      </w:tr>
      <w:tr w:rsidR="00783C88" w:rsidRPr="000D17F3" w14:paraId="315CE73C" w14:textId="77777777" w:rsidTr="007D7A26">
        <w:trPr>
          <w:trHeight w:val="397"/>
          <w:jc w:val="center"/>
        </w:trPr>
        <w:tc>
          <w:tcPr>
            <w:tcW w:w="2405" w:type="dxa"/>
            <w:vAlign w:val="center"/>
          </w:tcPr>
          <w:p w14:paraId="0B813FF1" w14:textId="77777777" w:rsidR="00783C88" w:rsidRPr="00D52E6A" w:rsidRDefault="00783C88" w:rsidP="007D7A26">
            <w:pPr>
              <w:rPr>
                <w:sz w:val="20"/>
                <w:szCs w:val="20"/>
              </w:rPr>
            </w:pPr>
            <w:r w:rsidRPr="00D52E6A">
              <w:rPr>
                <w:sz w:val="20"/>
                <w:szCs w:val="20"/>
              </w:rPr>
              <w:t>TC</w:t>
            </w:r>
          </w:p>
        </w:tc>
        <w:tc>
          <w:tcPr>
            <w:tcW w:w="6667" w:type="dxa"/>
            <w:vAlign w:val="center"/>
          </w:tcPr>
          <w:p w14:paraId="787EBE71" w14:textId="77777777" w:rsidR="00783C88" w:rsidRPr="00D52E6A" w:rsidRDefault="00783C88" w:rsidP="007D7A26">
            <w:pPr>
              <w:rPr>
                <w:sz w:val="20"/>
                <w:szCs w:val="20"/>
              </w:rPr>
            </w:pPr>
            <w:r w:rsidRPr="00D52E6A">
              <w:rPr>
                <w:sz w:val="20"/>
                <w:szCs w:val="20"/>
              </w:rPr>
              <w:t>Türkiye Cumhuriyeti</w:t>
            </w:r>
          </w:p>
        </w:tc>
      </w:tr>
      <w:tr w:rsidR="00EE1CF2" w:rsidRPr="000D17F3" w14:paraId="434B2A5C" w14:textId="77777777" w:rsidTr="007D7A26">
        <w:trPr>
          <w:trHeight w:val="397"/>
          <w:jc w:val="center"/>
        </w:trPr>
        <w:tc>
          <w:tcPr>
            <w:tcW w:w="2405" w:type="dxa"/>
            <w:vAlign w:val="center"/>
          </w:tcPr>
          <w:p w14:paraId="35651E84" w14:textId="1EE5B646" w:rsidR="00EE1CF2" w:rsidRPr="00D52E6A" w:rsidRDefault="00EE1CF2" w:rsidP="00EE1CF2">
            <w:pPr>
              <w:rPr>
                <w:sz w:val="20"/>
                <w:szCs w:val="20"/>
              </w:rPr>
            </w:pPr>
            <w:r w:rsidRPr="000D17F3">
              <w:rPr>
                <w:sz w:val="20"/>
                <w:szCs w:val="20"/>
              </w:rPr>
              <w:t>TESKİ</w:t>
            </w:r>
          </w:p>
        </w:tc>
        <w:tc>
          <w:tcPr>
            <w:tcW w:w="6667" w:type="dxa"/>
            <w:vAlign w:val="center"/>
          </w:tcPr>
          <w:p w14:paraId="035086AC" w14:textId="6D8E4EE7" w:rsidR="00EE1CF2" w:rsidRPr="00D52E6A" w:rsidRDefault="00EE1CF2" w:rsidP="00EE1CF2">
            <w:pPr>
              <w:rPr>
                <w:sz w:val="20"/>
                <w:szCs w:val="20"/>
              </w:rPr>
            </w:pPr>
            <w:r w:rsidRPr="000D17F3">
              <w:rPr>
                <w:sz w:val="20"/>
                <w:szCs w:val="20"/>
              </w:rPr>
              <w:t>Tekirdağ Su ve Kanalizasyon İdaresi Genel Müdürlüğü</w:t>
            </w:r>
          </w:p>
        </w:tc>
      </w:tr>
      <w:tr w:rsidR="00783C88" w:rsidRPr="000D17F3" w14:paraId="17361A01" w14:textId="77777777" w:rsidTr="007D7A26">
        <w:trPr>
          <w:trHeight w:val="397"/>
          <w:jc w:val="center"/>
        </w:trPr>
        <w:tc>
          <w:tcPr>
            <w:tcW w:w="2405" w:type="dxa"/>
            <w:vAlign w:val="center"/>
          </w:tcPr>
          <w:p w14:paraId="541FAC9B" w14:textId="77777777" w:rsidR="00783C88" w:rsidRPr="00D52E6A" w:rsidRDefault="00783C88" w:rsidP="007D7A26">
            <w:pPr>
              <w:rPr>
                <w:sz w:val="20"/>
                <w:szCs w:val="20"/>
              </w:rPr>
            </w:pPr>
            <w:r w:rsidRPr="00D52E6A">
              <w:rPr>
                <w:sz w:val="20"/>
                <w:szCs w:val="20"/>
              </w:rPr>
              <w:t>TMMOB</w:t>
            </w:r>
          </w:p>
        </w:tc>
        <w:tc>
          <w:tcPr>
            <w:tcW w:w="6667" w:type="dxa"/>
            <w:vAlign w:val="center"/>
          </w:tcPr>
          <w:p w14:paraId="5E2D9EE8" w14:textId="77777777" w:rsidR="00783C88" w:rsidRPr="00D52E6A" w:rsidRDefault="00783C88" w:rsidP="007D7A26">
            <w:pPr>
              <w:rPr>
                <w:sz w:val="20"/>
                <w:szCs w:val="20"/>
              </w:rPr>
            </w:pPr>
            <w:r w:rsidRPr="00D52E6A">
              <w:rPr>
                <w:sz w:val="20"/>
                <w:szCs w:val="20"/>
              </w:rPr>
              <w:t>Türkiye Mimarlar ve Mühendisler Odası Birliği</w:t>
            </w:r>
          </w:p>
        </w:tc>
      </w:tr>
      <w:tr w:rsidR="00783C88" w:rsidRPr="000D17F3" w14:paraId="1A0C036B" w14:textId="77777777" w:rsidTr="007D7A26">
        <w:trPr>
          <w:trHeight w:val="397"/>
          <w:jc w:val="center"/>
        </w:trPr>
        <w:tc>
          <w:tcPr>
            <w:tcW w:w="2405" w:type="dxa"/>
            <w:vAlign w:val="center"/>
          </w:tcPr>
          <w:p w14:paraId="1190452C" w14:textId="77777777" w:rsidR="00783C88" w:rsidRPr="00D52E6A" w:rsidRDefault="00783C88" w:rsidP="007D7A26">
            <w:pPr>
              <w:rPr>
                <w:sz w:val="20"/>
                <w:szCs w:val="20"/>
              </w:rPr>
            </w:pPr>
            <w:r w:rsidRPr="00D52E6A">
              <w:rPr>
                <w:sz w:val="20"/>
                <w:szCs w:val="20"/>
              </w:rPr>
              <w:t>TOKİ</w:t>
            </w:r>
          </w:p>
        </w:tc>
        <w:tc>
          <w:tcPr>
            <w:tcW w:w="6667" w:type="dxa"/>
            <w:vAlign w:val="center"/>
          </w:tcPr>
          <w:p w14:paraId="66BA7449" w14:textId="77777777" w:rsidR="00783C88" w:rsidRPr="00D52E6A" w:rsidRDefault="00783C88" w:rsidP="007D7A26">
            <w:pPr>
              <w:rPr>
                <w:sz w:val="20"/>
                <w:szCs w:val="20"/>
              </w:rPr>
            </w:pPr>
            <w:r w:rsidRPr="00D52E6A">
              <w:rPr>
                <w:sz w:val="20"/>
                <w:szCs w:val="20"/>
              </w:rPr>
              <w:t>Toplu Konut İdaresi Başkanlığı</w:t>
            </w:r>
          </w:p>
        </w:tc>
      </w:tr>
      <w:tr w:rsidR="00783C88" w:rsidRPr="000D17F3" w14:paraId="283AFAA2" w14:textId="77777777" w:rsidTr="007D7A26">
        <w:trPr>
          <w:trHeight w:val="397"/>
          <w:jc w:val="center"/>
        </w:trPr>
        <w:tc>
          <w:tcPr>
            <w:tcW w:w="2405" w:type="dxa"/>
            <w:vAlign w:val="center"/>
          </w:tcPr>
          <w:p w14:paraId="11055280" w14:textId="77777777" w:rsidR="00783C88" w:rsidRPr="00D52E6A" w:rsidRDefault="00783C88" w:rsidP="007D7A26">
            <w:pPr>
              <w:rPr>
                <w:sz w:val="20"/>
                <w:szCs w:val="20"/>
              </w:rPr>
            </w:pPr>
            <w:r w:rsidRPr="00D52E6A">
              <w:rPr>
                <w:sz w:val="20"/>
                <w:szCs w:val="20"/>
              </w:rPr>
              <w:t>TÜİK</w:t>
            </w:r>
          </w:p>
        </w:tc>
        <w:tc>
          <w:tcPr>
            <w:tcW w:w="6667" w:type="dxa"/>
            <w:vAlign w:val="center"/>
          </w:tcPr>
          <w:p w14:paraId="143AA0E4" w14:textId="77777777" w:rsidR="00783C88" w:rsidRPr="00D52E6A" w:rsidRDefault="00783C88" w:rsidP="007D7A26">
            <w:pPr>
              <w:rPr>
                <w:sz w:val="20"/>
                <w:szCs w:val="20"/>
              </w:rPr>
            </w:pPr>
            <w:r w:rsidRPr="00D52E6A">
              <w:rPr>
                <w:sz w:val="20"/>
                <w:szCs w:val="20"/>
              </w:rPr>
              <w:t>Türkiye İstatistik Kurumu</w:t>
            </w:r>
          </w:p>
        </w:tc>
      </w:tr>
      <w:tr w:rsidR="00783C88" w:rsidRPr="000D17F3" w14:paraId="56AFC930" w14:textId="77777777" w:rsidTr="007D7A26">
        <w:trPr>
          <w:trHeight w:val="397"/>
          <w:jc w:val="center"/>
        </w:trPr>
        <w:tc>
          <w:tcPr>
            <w:tcW w:w="2405" w:type="dxa"/>
            <w:vAlign w:val="center"/>
          </w:tcPr>
          <w:p w14:paraId="79ADEE57" w14:textId="77777777" w:rsidR="00783C88" w:rsidRPr="00D52E6A" w:rsidRDefault="00783C88" w:rsidP="007D7A26">
            <w:pPr>
              <w:rPr>
                <w:sz w:val="20"/>
                <w:szCs w:val="20"/>
              </w:rPr>
            </w:pPr>
            <w:r w:rsidRPr="00D52E6A">
              <w:rPr>
                <w:sz w:val="20"/>
                <w:szCs w:val="20"/>
              </w:rPr>
              <w:t>UNESCO</w:t>
            </w:r>
          </w:p>
        </w:tc>
        <w:tc>
          <w:tcPr>
            <w:tcW w:w="6667" w:type="dxa"/>
            <w:vAlign w:val="center"/>
          </w:tcPr>
          <w:p w14:paraId="209D897A" w14:textId="77777777" w:rsidR="00783C88" w:rsidRPr="00D52E6A" w:rsidRDefault="00783C88" w:rsidP="007D7A26">
            <w:pPr>
              <w:rPr>
                <w:sz w:val="20"/>
                <w:szCs w:val="20"/>
              </w:rPr>
            </w:pPr>
            <w:r w:rsidRPr="00D52E6A">
              <w:rPr>
                <w:sz w:val="20"/>
                <w:szCs w:val="20"/>
              </w:rPr>
              <w:t>Birleşmiş Milletler Eğitim, Bilim ve Kültür Kurumu</w:t>
            </w:r>
          </w:p>
        </w:tc>
      </w:tr>
      <w:tr w:rsidR="00783C88" w:rsidRPr="000D17F3" w14:paraId="22410293" w14:textId="77777777" w:rsidTr="007D7A26">
        <w:trPr>
          <w:trHeight w:val="397"/>
          <w:jc w:val="center"/>
        </w:trPr>
        <w:tc>
          <w:tcPr>
            <w:tcW w:w="2405" w:type="dxa"/>
            <w:vAlign w:val="center"/>
          </w:tcPr>
          <w:p w14:paraId="30C6154C" w14:textId="77777777" w:rsidR="00783C88" w:rsidRPr="00D52E6A" w:rsidRDefault="00783C88" w:rsidP="007D7A26">
            <w:pPr>
              <w:spacing w:line="240" w:lineRule="auto"/>
              <w:rPr>
                <w:sz w:val="20"/>
                <w:szCs w:val="20"/>
              </w:rPr>
            </w:pPr>
            <w:r w:rsidRPr="00D52E6A">
              <w:rPr>
                <w:sz w:val="20"/>
                <w:szCs w:val="20"/>
              </w:rPr>
              <w:t>Uygulama Yönetmeliği</w:t>
            </w:r>
          </w:p>
          <w:p w14:paraId="3A2BDCCD" w14:textId="77777777" w:rsidR="00783C88" w:rsidRPr="00D52E6A" w:rsidRDefault="00783C88" w:rsidP="007D7A26">
            <w:pPr>
              <w:spacing w:line="240" w:lineRule="auto"/>
              <w:rPr>
                <w:sz w:val="20"/>
                <w:szCs w:val="20"/>
              </w:rPr>
            </w:pPr>
            <w:r w:rsidRPr="00D52E6A">
              <w:rPr>
                <w:sz w:val="20"/>
                <w:szCs w:val="20"/>
              </w:rPr>
              <w:t>TPG</w:t>
            </w:r>
          </w:p>
        </w:tc>
        <w:tc>
          <w:tcPr>
            <w:tcW w:w="6667" w:type="dxa"/>
            <w:vAlign w:val="center"/>
          </w:tcPr>
          <w:p w14:paraId="3FC2764B" w14:textId="77777777" w:rsidR="00783C88" w:rsidRPr="00D52E6A" w:rsidRDefault="00783C88" w:rsidP="007D7A26">
            <w:pPr>
              <w:spacing w:line="240" w:lineRule="auto"/>
              <w:rPr>
                <w:sz w:val="20"/>
                <w:szCs w:val="20"/>
              </w:rPr>
            </w:pPr>
            <w:r w:rsidRPr="00D52E6A">
              <w:rPr>
                <w:sz w:val="20"/>
                <w:szCs w:val="20"/>
              </w:rPr>
              <w:t>6306 Sayılı Kanun’un Uygulama Yönetmeliği Temel Performans Göstergesi</w:t>
            </w:r>
          </w:p>
        </w:tc>
      </w:tr>
      <w:tr w:rsidR="00EE1CF2" w:rsidRPr="000D17F3" w14:paraId="5C560231" w14:textId="77777777" w:rsidTr="007D7A26">
        <w:trPr>
          <w:trHeight w:val="397"/>
          <w:jc w:val="center"/>
        </w:trPr>
        <w:tc>
          <w:tcPr>
            <w:tcW w:w="2405" w:type="dxa"/>
            <w:vAlign w:val="center"/>
          </w:tcPr>
          <w:p w14:paraId="10D7C5E0" w14:textId="75D7B2DC" w:rsidR="00EE1CF2" w:rsidRPr="00D52E6A" w:rsidRDefault="00EE1CF2" w:rsidP="00EE1CF2">
            <w:pPr>
              <w:spacing w:line="240" w:lineRule="auto"/>
              <w:rPr>
                <w:sz w:val="20"/>
                <w:szCs w:val="20"/>
              </w:rPr>
            </w:pPr>
            <w:r w:rsidRPr="000D17F3">
              <w:rPr>
                <w:sz w:val="20"/>
                <w:szCs w:val="20"/>
              </w:rPr>
              <w:t>YAS</w:t>
            </w:r>
          </w:p>
        </w:tc>
        <w:tc>
          <w:tcPr>
            <w:tcW w:w="6667" w:type="dxa"/>
            <w:vAlign w:val="center"/>
          </w:tcPr>
          <w:p w14:paraId="40CEE5E3" w14:textId="6EF58BF2" w:rsidR="00EE1CF2" w:rsidRPr="00D52E6A" w:rsidRDefault="00EE1CF2" w:rsidP="00EE1CF2">
            <w:pPr>
              <w:spacing w:line="240" w:lineRule="auto"/>
              <w:rPr>
                <w:sz w:val="20"/>
                <w:szCs w:val="20"/>
              </w:rPr>
            </w:pPr>
            <w:r w:rsidRPr="000D17F3">
              <w:rPr>
                <w:sz w:val="20"/>
                <w:szCs w:val="20"/>
              </w:rPr>
              <w:t>Yeraltı Suyu</w:t>
            </w:r>
          </w:p>
        </w:tc>
      </w:tr>
      <w:tr w:rsidR="00783C88" w:rsidRPr="000D17F3" w14:paraId="1BB59988" w14:textId="77777777" w:rsidTr="007D7A26">
        <w:trPr>
          <w:trHeight w:val="397"/>
          <w:jc w:val="center"/>
        </w:trPr>
        <w:tc>
          <w:tcPr>
            <w:tcW w:w="2405" w:type="dxa"/>
            <w:vAlign w:val="center"/>
          </w:tcPr>
          <w:p w14:paraId="330C8763" w14:textId="77777777" w:rsidR="00783C88" w:rsidRPr="000D17F3" w:rsidRDefault="00783C88" w:rsidP="007D7A26">
            <w:pPr>
              <w:spacing w:line="240" w:lineRule="auto"/>
              <w:rPr>
                <w:sz w:val="20"/>
                <w:szCs w:val="20"/>
              </w:rPr>
            </w:pPr>
            <w:r w:rsidRPr="00D52E6A">
              <w:rPr>
                <w:sz w:val="20"/>
                <w:szCs w:val="20"/>
              </w:rPr>
              <w:t>Y-ÇSYP</w:t>
            </w:r>
          </w:p>
        </w:tc>
        <w:tc>
          <w:tcPr>
            <w:tcW w:w="6667" w:type="dxa"/>
            <w:vAlign w:val="center"/>
          </w:tcPr>
          <w:p w14:paraId="02B2AD78" w14:textId="77777777" w:rsidR="00783C88" w:rsidRPr="000D17F3" w:rsidRDefault="00783C88" w:rsidP="007D7A26">
            <w:pPr>
              <w:spacing w:line="240" w:lineRule="auto"/>
              <w:rPr>
                <w:sz w:val="20"/>
                <w:szCs w:val="20"/>
              </w:rPr>
            </w:pPr>
            <w:r w:rsidRPr="00D52E6A">
              <w:rPr>
                <w:sz w:val="20"/>
                <w:szCs w:val="20"/>
              </w:rPr>
              <w:t xml:space="preserve">Yüklenici Çevresel ve Sosyal Yönetim Planı </w:t>
            </w:r>
          </w:p>
        </w:tc>
      </w:tr>
      <w:tr w:rsidR="00783C88" w:rsidRPr="000D17F3" w14:paraId="35C46B7F" w14:textId="77777777" w:rsidTr="007D7A26">
        <w:trPr>
          <w:trHeight w:val="397"/>
          <w:jc w:val="center"/>
        </w:trPr>
        <w:tc>
          <w:tcPr>
            <w:tcW w:w="2405" w:type="dxa"/>
            <w:vAlign w:val="center"/>
          </w:tcPr>
          <w:p w14:paraId="20CFAE15" w14:textId="77777777" w:rsidR="00783C88" w:rsidRPr="00D52E6A" w:rsidRDefault="00783C88" w:rsidP="007D7A26">
            <w:pPr>
              <w:rPr>
                <w:sz w:val="20"/>
                <w:szCs w:val="20"/>
              </w:rPr>
            </w:pPr>
            <w:r w:rsidRPr="00D52E6A">
              <w:rPr>
                <w:sz w:val="20"/>
                <w:szCs w:val="20"/>
              </w:rPr>
              <w:t>YYÇ</w:t>
            </w:r>
          </w:p>
        </w:tc>
        <w:tc>
          <w:tcPr>
            <w:tcW w:w="6667" w:type="dxa"/>
            <w:vAlign w:val="center"/>
          </w:tcPr>
          <w:p w14:paraId="5A562488" w14:textId="77777777" w:rsidR="00783C88" w:rsidRPr="00D52E6A" w:rsidRDefault="00783C88" w:rsidP="007D7A26">
            <w:pPr>
              <w:rPr>
                <w:sz w:val="20"/>
                <w:szCs w:val="20"/>
              </w:rPr>
            </w:pPr>
            <w:r w:rsidRPr="00D52E6A">
              <w:rPr>
                <w:sz w:val="20"/>
                <w:szCs w:val="20"/>
              </w:rPr>
              <w:t>Yeniden Yerleşim Çerçevesi</w:t>
            </w:r>
          </w:p>
        </w:tc>
      </w:tr>
      <w:tr w:rsidR="00783C88" w:rsidRPr="000D17F3" w14:paraId="613B1C46" w14:textId="77777777" w:rsidTr="007D7A26">
        <w:trPr>
          <w:trHeight w:val="397"/>
          <w:jc w:val="center"/>
        </w:trPr>
        <w:tc>
          <w:tcPr>
            <w:tcW w:w="2405" w:type="dxa"/>
            <w:vAlign w:val="center"/>
          </w:tcPr>
          <w:p w14:paraId="4B5CA4CD" w14:textId="77777777" w:rsidR="00783C88" w:rsidRPr="00D52E6A" w:rsidRDefault="00783C88" w:rsidP="007D7A26">
            <w:pPr>
              <w:rPr>
                <w:sz w:val="20"/>
                <w:szCs w:val="20"/>
              </w:rPr>
            </w:pPr>
            <w:r w:rsidRPr="00D52E6A">
              <w:rPr>
                <w:sz w:val="20"/>
                <w:szCs w:val="20"/>
              </w:rPr>
              <w:t>YYP</w:t>
            </w:r>
          </w:p>
        </w:tc>
        <w:tc>
          <w:tcPr>
            <w:tcW w:w="6667" w:type="dxa"/>
            <w:vAlign w:val="center"/>
          </w:tcPr>
          <w:p w14:paraId="3C2B391F" w14:textId="77777777" w:rsidR="00783C88" w:rsidRPr="00D52E6A" w:rsidRDefault="00783C88" w:rsidP="007D7A26">
            <w:pPr>
              <w:rPr>
                <w:sz w:val="20"/>
                <w:szCs w:val="20"/>
              </w:rPr>
            </w:pPr>
            <w:r w:rsidRPr="00D52E6A">
              <w:rPr>
                <w:sz w:val="20"/>
                <w:szCs w:val="20"/>
              </w:rPr>
              <w:t>Yeniden Yerleşim Planı</w:t>
            </w:r>
          </w:p>
        </w:tc>
      </w:tr>
    </w:tbl>
    <w:p w14:paraId="2600239E" w14:textId="453423B2" w:rsidR="003954A6" w:rsidRPr="00FA67B2" w:rsidRDefault="003954A6" w:rsidP="00955261">
      <w:pPr>
        <w:jc w:val="left"/>
        <w:rPr>
          <w:b/>
          <w:bCs/>
        </w:rPr>
      </w:pPr>
      <w:r w:rsidRPr="00FA67B2">
        <w:rPr>
          <w:b/>
          <w:bCs/>
        </w:rPr>
        <w:br w:type="page"/>
      </w:r>
    </w:p>
    <w:p w14:paraId="05A7257C" w14:textId="09FF6631" w:rsidR="005A424A" w:rsidRPr="00FA67B2" w:rsidRDefault="00CF1550" w:rsidP="00E01E2E">
      <w:pPr>
        <w:pStyle w:val="Balk1"/>
        <w:keepNext w:val="0"/>
        <w:keepLines w:val="0"/>
        <w:numPr>
          <w:ilvl w:val="0"/>
          <w:numId w:val="1"/>
        </w:numPr>
      </w:pPr>
      <w:bookmarkStart w:id="1" w:name="_Toc211003179"/>
      <w:r w:rsidRPr="00FA67B2">
        <w:lastRenderedPageBreak/>
        <w:t>YÖNETİCİ ÖZETİ</w:t>
      </w:r>
      <w:bookmarkEnd w:id="1"/>
    </w:p>
    <w:p w14:paraId="5D95384B" w14:textId="09B23B73" w:rsidR="00F634EA" w:rsidRPr="00FA67B2" w:rsidRDefault="00F634EA" w:rsidP="00F634EA">
      <w:r w:rsidRPr="00FA67B2">
        <w:t>Dünya Bankası tarafından finanse edilen İklim ve Afetlere Dayanıklı Şehirler Projesi (İADŞP)</w:t>
      </w:r>
      <w:r w:rsidRPr="00FA67B2">
        <w:rPr>
          <w:rStyle w:val="DipnotBavurusu"/>
        </w:rPr>
        <w:footnoteReference w:id="1"/>
      </w:r>
      <w:r w:rsidRPr="00FA67B2">
        <w:t>, Türkiye'de seçilen illerde sismik ve iklim koşullarına dayanıklı konut, kentsel altyapı ve hizmetlere erişimi artırmayı amaçlamaktadır. Bu Proje, İstanbul, İzmir, Kocaeli, Sakarya, Kahramanmaraş, Manisa ve Tekirdağ illerine odaklanarak, iklim ve afetlere dayanıklı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409D8ABC" w14:textId="77777777" w:rsidR="00F634EA" w:rsidRPr="00FA67B2" w:rsidRDefault="00F634EA" w:rsidP="00F634EA">
      <w:r w:rsidRPr="00FA67B2">
        <w:t>Proje, farklı uygulayıcı kurumlara sahip beş bileşenden oluşmaktadır:</w:t>
      </w:r>
    </w:p>
    <w:p w14:paraId="76E020F1" w14:textId="04709ECE" w:rsidR="00F634EA" w:rsidRPr="00FA67B2" w:rsidRDefault="00F634EA" w:rsidP="003D0F4E">
      <w:pPr>
        <w:pStyle w:val="ListeParagraf"/>
        <w:numPr>
          <w:ilvl w:val="0"/>
          <w:numId w:val="5"/>
        </w:numPr>
      </w:pPr>
      <w:r w:rsidRPr="00FA67B2">
        <w:t>Bileşen 1: Kentsel dayanıklılık için gerekli koşulların sağlanması amacıyla kurumsal güçlendirme (Kentsel Dönüşüm Başkanlığı (KDB)</w:t>
      </w:r>
      <w:r w:rsidRPr="00FA67B2">
        <w:rPr>
          <w:rStyle w:val="DipnotBavurusu"/>
        </w:rPr>
        <w:footnoteReference w:id="2"/>
      </w:r>
      <w:r w:rsidRPr="00FA67B2">
        <w:t xml:space="preserve">, Çevre, Şehircilik ve İklim Değişikliği Bakanlığı [ÇŞİDB])   </w:t>
      </w:r>
    </w:p>
    <w:p w14:paraId="0F5CA4CE" w14:textId="5CF2246F" w:rsidR="00F634EA" w:rsidRPr="00FA67B2" w:rsidRDefault="00F634EA" w:rsidP="003D0F4E">
      <w:pPr>
        <w:pStyle w:val="ListeParagraf"/>
        <w:numPr>
          <w:ilvl w:val="0"/>
          <w:numId w:val="5"/>
        </w:numPr>
      </w:pPr>
      <w:r w:rsidRPr="00FA67B2">
        <w:t>Bileşen 2: Dayanıklı konutlara erişimin genişletilmesi (KDB, ÇŞİDB)</w:t>
      </w:r>
    </w:p>
    <w:p w14:paraId="702B31FF" w14:textId="6F45540A" w:rsidR="00F634EA" w:rsidRPr="00FA67B2" w:rsidRDefault="00F634EA" w:rsidP="003D0F4E">
      <w:pPr>
        <w:pStyle w:val="ListeParagraf"/>
        <w:numPr>
          <w:ilvl w:val="0"/>
          <w:numId w:val="5"/>
        </w:numPr>
      </w:pPr>
      <w:r w:rsidRPr="00FA67B2">
        <w:t>Bileşen 3: İklim ve sismik koşullara dayanıklı kentsel altyapı yatırımları (İLBANK)</w:t>
      </w:r>
    </w:p>
    <w:p w14:paraId="442A088F" w14:textId="4E25A16B" w:rsidR="00F634EA" w:rsidRPr="00FA67B2" w:rsidRDefault="00F634EA" w:rsidP="003D0F4E">
      <w:pPr>
        <w:pStyle w:val="ListeParagraf"/>
        <w:numPr>
          <w:ilvl w:val="0"/>
          <w:numId w:val="5"/>
        </w:numPr>
      </w:pPr>
      <w:r w:rsidRPr="00FA67B2">
        <w:t>Bileşen 4: Proje Yönetimi, İzleme ve Değerlendirme</w:t>
      </w:r>
    </w:p>
    <w:p w14:paraId="1B9738C8" w14:textId="77777777" w:rsidR="00F634EA" w:rsidRPr="00FA67B2" w:rsidRDefault="00F634EA" w:rsidP="00F634EA">
      <w:pPr>
        <w:pStyle w:val="ListeParagraf"/>
      </w:pPr>
      <w:r w:rsidRPr="00FA67B2">
        <w:t xml:space="preserve">4a: Bileşen 1, 2 ve 5 için (KDB, ÇŞiDB) </w:t>
      </w:r>
    </w:p>
    <w:p w14:paraId="136A1A8A" w14:textId="77777777" w:rsidR="00F634EA" w:rsidRPr="00FA67B2" w:rsidRDefault="00F634EA" w:rsidP="00F634EA">
      <w:pPr>
        <w:pStyle w:val="ListeParagraf"/>
      </w:pPr>
      <w:r w:rsidRPr="00FA67B2">
        <w:t xml:space="preserve">4b: Bileşen 3 (İLBANK) için </w:t>
      </w:r>
    </w:p>
    <w:p w14:paraId="6888D75A" w14:textId="00DCB7D2" w:rsidR="00F634EA" w:rsidRPr="00FA67B2" w:rsidRDefault="00F634EA" w:rsidP="003D0F4E">
      <w:pPr>
        <w:pStyle w:val="ListeParagraf"/>
        <w:numPr>
          <w:ilvl w:val="0"/>
          <w:numId w:val="5"/>
        </w:numPr>
      </w:pPr>
      <w:r w:rsidRPr="00FA67B2">
        <w:t>Bileşen 5: Acil Durum Müdahale Bileşeni (ADMB)</w:t>
      </w:r>
    </w:p>
    <w:p w14:paraId="64BA92E0" w14:textId="76A529CD" w:rsidR="00F634EA" w:rsidRPr="00FA67B2" w:rsidRDefault="00EE1CF2" w:rsidP="00F634EA">
      <w:r w:rsidRPr="00FA67B2">
        <w:t>Tekirdağ</w:t>
      </w:r>
      <w:r w:rsidR="00F634EA" w:rsidRPr="00FA67B2">
        <w:t xml:space="preserve"> ili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 </w:t>
      </w:r>
      <w:r w:rsidR="007250D8" w:rsidRPr="00FA67B2">
        <w:t xml:space="preserve">(DB) </w:t>
      </w:r>
      <w:r w:rsidR="00F634EA" w:rsidRPr="00FA67B2">
        <w:t>çevresel ve sosyal</w:t>
      </w:r>
      <w:r w:rsidR="007250D8" w:rsidRPr="00FA67B2">
        <w:t xml:space="preserve"> (Ç&amp;S)</w:t>
      </w:r>
      <w:r w:rsidR="00F634EA" w:rsidRPr="00FA67B2">
        <w:t xml:space="preserve"> standartları</w:t>
      </w:r>
      <w:r w:rsidR="007250D8" w:rsidRPr="00FA67B2">
        <w:t xml:space="preserve"> </w:t>
      </w:r>
      <w:r w:rsidR="00F634EA" w:rsidRPr="00FA67B2">
        <w:t xml:space="preserve">doğrultusunda ele alma yolları hakkında bilgilendirmek üzere tasarlanmıştır. </w:t>
      </w:r>
    </w:p>
    <w:p w14:paraId="64A18CE4" w14:textId="6C9DA629" w:rsidR="00F634EA" w:rsidRPr="00FA67B2" w:rsidRDefault="00F634EA" w:rsidP="00F634EA">
      <w:r w:rsidRPr="00FA67B2">
        <w:t>İl bazında hazırlanan bu ÇSYP, paydaşların uyması gereken çevresel ve sosyal yönetişim konularına ilişkin yasal ve kurumsal çerçeveyi ortaya koymaktadır</w:t>
      </w:r>
      <w:r w:rsidRPr="00D52E6A">
        <w:rPr>
          <w:highlight w:val="yellow"/>
        </w:rPr>
        <w:t xml:space="preserve">. </w:t>
      </w:r>
      <w:r w:rsidR="00A97D97" w:rsidRPr="00D52E6A">
        <w:rPr>
          <w:highlight w:val="yellow"/>
        </w:rPr>
        <w:t>Tekirdağ’da çevresel ve sosyal yönetimle ilgili paydaş katılım toplantıları, Proje ve Çevresel ve Sosyal Yönetim Çerçevesi (ÇSYÇ) hazırlık aşamasında gerçekleştirilmiş olup, bu toplantıların detayları Ek 3’te sunulmuştur.</w:t>
      </w:r>
      <w:r w:rsidR="00A97D97">
        <w:t xml:space="preserve"> </w:t>
      </w:r>
      <w:r w:rsidR="00A97D97" w:rsidRPr="00D52E6A">
        <w:rPr>
          <w:highlight w:val="yellow"/>
        </w:rPr>
        <w:t>Tekirdağ ÇSYP</w:t>
      </w:r>
      <w:r w:rsidR="00A97D97">
        <w:t xml:space="preserve"> i</w:t>
      </w:r>
      <w:r w:rsidRPr="00FA67B2">
        <w:t xml:space="preserve">lin çevresel özelliklerini su kaynakları, doğa, doğal koruma alanları, kentsel alanlar, depremsellik, hava kalitesi, atık yönetimi vb. açılardan tanıtmaktadır. Belge ayrıca </w:t>
      </w:r>
      <w:r w:rsidR="00EE1CF2" w:rsidRPr="00FA67B2">
        <w:t>Tekirdağ</w:t>
      </w:r>
      <w:r w:rsidRPr="00FA67B2">
        <w:t xml:space="preserve"> ve ilçelerinin sosyoekonomik bağlamına ve </w:t>
      </w:r>
      <w:r w:rsidRPr="00FA67B2">
        <w:lastRenderedPageBreak/>
        <w:t xml:space="preserve">diğer sosyal temel koşullara ilişkin kapsamlı bir genel bakış sunmaktadır. Bu ÇSYP'nin, Ç&amp;S etki değerlendirmeleri, </w:t>
      </w:r>
      <w:r w:rsidR="00CD2754" w:rsidRPr="00FA67B2">
        <w:t>Yüklenici ÇSYP’leri (Y-ÇSYP),</w:t>
      </w:r>
      <w:r w:rsidRPr="00FA67B2">
        <w:t xml:space="preserve"> Ç&amp;S </w:t>
      </w:r>
      <w:r w:rsidR="00CD2754" w:rsidRPr="00FA67B2">
        <w:t>E</w:t>
      </w:r>
      <w:r w:rsidRPr="00FA67B2">
        <w:t xml:space="preserve">ylem </w:t>
      </w:r>
      <w:r w:rsidR="00CD2754" w:rsidRPr="00FA67B2">
        <w:t>P</w:t>
      </w:r>
      <w:r w:rsidRPr="00FA67B2">
        <w:t>lanları, tarama, izleme ve değerlendirmeye yönelik diğer belgeler gibi Ç&amp;S yönetişim belgelerinin hazırlanması için bir referans belge olarak hizmet etmesi amaçlanmıştır.</w:t>
      </w:r>
    </w:p>
    <w:p w14:paraId="24A6E7CA" w14:textId="76FC6768" w:rsidR="00F634EA" w:rsidRPr="00FA67B2" w:rsidRDefault="00F634EA" w:rsidP="00F634EA">
      <w:r w:rsidRPr="00FA67B2">
        <w:t xml:space="preserve">İADŞP, ele alınması gereken çok sayıda </w:t>
      </w:r>
      <w:r w:rsidR="00CD2754" w:rsidRPr="00FA67B2">
        <w:t>Ç&amp;S</w:t>
      </w:r>
      <w:r w:rsidRPr="00FA67B2">
        <w:t xml:space="preserve"> etki ve risk yaratması beklenen önemli inşaat faaliyetlerini içermektedir. Potansiyel </w:t>
      </w:r>
      <w:r w:rsidR="004D4E8A" w:rsidRPr="00FA67B2">
        <w:t>Ç&amp;S</w:t>
      </w:r>
      <w:r w:rsidRPr="00FA67B2">
        <w:t xml:space="preserve"> ve etkiler, hak sahiplerinin konutlarını sismik ve diğer tehlike risklerinin etkilerine karşı daha dayanıklı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 Öte yandan, geçim kaynaklarının kaybı, konut birimlerinin/çalışma alanlarının rehabilitasyonu /yeniden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3216E582" w14:textId="2987A115" w:rsidR="00F634EA" w:rsidRPr="00FA67B2" w:rsidRDefault="00CA6BF7" w:rsidP="00F634EA">
      <w:r w:rsidRPr="00AD5006">
        <w:t xml:space="preserve">Bu </w:t>
      </w:r>
      <w:r w:rsidR="00F634EA" w:rsidRPr="00AD5006">
        <w:t xml:space="preserve">ÇSYP ayrıca, </w:t>
      </w:r>
      <w:r w:rsidR="00EE1CF2" w:rsidRPr="00AD5006">
        <w:t>Tekirdağ</w:t>
      </w:r>
      <w:r w:rsidR="00986F40" w:rsidRPr="0042353C">
        <w:t xml:space="preserve"> </w:t>
      </w:r>
      <w:r w:rsidR="00F634EA" w:rsidRPr="0070707F">
        <w:t>ilindeki olumsuz çevresel ve sosyal etkileri önlemek veya ortadan kaldırmak için Proje uygulaması sırasında alınacak etki azaltma önlemlerini, izleme ve idari rol ve sorumlulukları ana hatlarıyla belirtir. Bu ÇSYP, İADŞP'nin Çevresel ve Sosyal Yönetim Çerçevesi (ÇSYÇ)</w:t>
      </w:r>
      <w:r w:rsidR="00F634EA" w:rsidRPr="00AD5006">
        <w:rPr>
          <w:rStyle w:val="DipnotBavurusu"/>
        </w:rPr>
        <w:footnoteReference w:id="3"/>
      </w:r>
      <w:r w:rsidR="00F634EA" w:rsidRPr="00AD5006">
        <w:t>, Paydaş Katılım Planı (PKP)</w:t>
      </w:r>
      <w:r w:rsidR="00F634EA" w:rsidRPr="00AD5006">
        <w:rPr>
          <w:rStyle w:val="DipnotBavurusu"/>
        </w:rPr>
        <w:footnoteReference w:id="4"/>
      </w:r>
      <w:r w:rsidR="00F634EA" w:rsidRPr="00AD5006">
        <w:t xml:space="preserve"> ve İşgücü Yönetimi Prosedürleri (İYP)</w:t>
      </w:r>
      <w:r w:rsidR="00F634EA" w:rsidRPr="00AD5006">
        <w:rPr>
          <w:rStyle w:val="DipnotBavurusu"/>
        </w:rPr>
        <w:footnoteReference w:id="5"/>
      </w:r>
      <w:r w:rsidR="00F634EA" w:rsidRPr="00AD5006">
        <w:t xml:space="preserve"> ile uyumludur. </w:t>
      </w:r>
      <w:r w:rsidR="00EE1CF2" w:rsidRPr="00AD5006">
        <w:t>Tekirdağ</w:t>
      </w:r>
      <w:r w:rsidR="007250D8" w:rsidRPr="00AD5006">
        <w:t xml:space="preserve"> </w:t>
      </w:r>
      <w:r w:rsidR="00F634EA" w:rsidRPr="0042353C">
        <w:t xml:space="preserve"> ilindeki ilgili her bir alt projenin potansiyel çevresel ve sosyal risklerini ele almak için bu ÇSYP'ye dayalı olarak alt projeye (bina) özel </w:t>
      </w:r>
      <w:r w:rsidRPr="00AD5006">
        <w:t>Y-</w:t>
      </w:r>
      <w:r w:rsidR="00F634EA" w:rsidRPr="00AD5006">
        <w:t>ÇSYP</w:t>
      </w:r>
      <w:r w:rsidRPr="00AD5006">
        <w:t>’leri</w:t>
      </w:r>
      <w:r w:rsidR="00F634EA" w:rsidRPr="00AD5006">
        <w:t xml:space="preserve"> </w:t>
      </w:r>
      <w:r w:rsidR="00FE3FBE" w:rsidRPr="00AD5006">
        <w:t xml:space="preserve">( taslak için EK-15’e bakınız) </w:t>
      </w:r>
      <w:r w:rsidR="00F634EA" w:rsidRPr="00AD5006">
        <w:t>geliştirilecektir.</w:t>
      </w:r>
    </w:p>
    <w:p w14:paraId="336F7DC0" w14:textId="7206C903" w:rsidR="00F634EA" w:rsidRPr="00FA67B2" w:rsidRDefault="00EE1CF2" w:rsidP="00F634EA">
      <w:r w:rsidRPr="00FA67B2">
        <w:t>Tekirdağ</w:t>
      </w:r>
      <w:r w:rsidR="00F634EA" w:rsidRPr="00FA67B2">
        <w:t xml:space="preserve"> ÇSY</w:t>
      </w:r>
      <w:r w:rsidR="00CA6BF7" w:rsidRPr="00FA67B2">
        <w:t>P</w:t>
      </w:r>
      <w:r w:rsidR="00F634EA" w:rsidRPr="00FA67B2">
        <w:t>,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246B2C70" w14:textId="1BC3826F" w:rsidR="00F634EA" w:rsidRPr="00FA67B2" w:rsidRDefault="00B75F38" w:rsidP="00F634EA">
      <w:pPr>
        <w:rPr>
          <w:sz w:val="20"/>
          <w:szCs w:val="20"/>
        </w:rPr>
      </w:pPr>
      <w:r w:rsidRPr="00FA67B2">
        <w:t>Projenin uygulanmasına ilişkin ulusal yasal çerçeve, çevresel ve sosyal mevzuat, İş Sağlığı ve Güvenliği (İSG) mevzuatı ve işgücüne dair düzenlemeler dahil olmak üzere Ek 1’de sunulmaktadır</w:t>
      </w:r>
      <w:r w:rsidR="00F634EA" w:rsidRPr="00FA67B2">
        <w:t>.</w:t>
      </w:r>
    </w:p>
    <w:p w14:paraId="086F96BA" w14:textId="739748F3" w:rsidR="00CF1550" w:rsidRPr="00FA67B2" w:rsidRDefault="00CF1550" w:rsidP="003D0F4E">
      <w:pPr>
        <w:pStyle w:val="Balk2"/>
        <w:keepNext w:val="0"/>
        <w:keepLines w:val="0"/>
        <w:numPr>
          <w:ilvl w:val="1"/>
          <w:numId w:val="2"/>
        </w:numPr>
      </w:pPr>
      <w:bookmarkStart w:id="4" w:name="_Toc211003180"/>
      <w:r w:rsidRPr="00FA67B2">
        <w:lastRenderedPageBreak/>
        <w:t>İklim ve Afetlere Dayanıklı Şehirler Projesinin Amaçları</w:t>
      </w:r>
      <w:bookmarkEnd w:id="4"/>
    </w:p>
    <w:p w14:paraId="1A582AC8" w14:textId="77777777" w:rsidR="00F27AD4" w:rsidRPr="00FA67B2" w:rsidRDefault="00F27AD4" w:rsidP="00F27AD4">
      <w:r w:rsidRPr="00FA67B2">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395C413B" w14:textId="69FC1650" w:rsidR="00F27AD4" w:rsidRPr="00FA67B2" w:rsidRDefault="00F27AD4" w:rsidP="00F27AD4">
      <w:r w:rsidRPr="00FA67B2">
        <w:t xml:space="preserve">Bu nedenle, İADŞP’nin Proje Geliştirme Amacı (PGA), Türkiye'de seçilen illerde sismik ve iklime dayanıklı konut, kentsel altyapı ve hizmetlere erişimi artırmaktır. Bu Proje, İstanbul, İzmir, Kocaeli, Sakarya, Kahramanmaraş, Manisa ve Tekirdağ illerine odaklanarak, iklim ve afetlere dayanıklı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Şekil 1).  Bu proje kapsamında </w:t>
      </w:r>
      <w:r w:rsidR="00EE1CF2" w:rsidRPr="00FA67B2">
        <w:t>Tekirdağ</w:t>
      </w:r>
      <w:r w:rsidRPr="00FA67B2">
        <w:t xml:space="preserve"> ilinde KDB tarafından yürütülen ana faaliyet, ildeki kentsel dönüşümün yeni yönetmeliğe uygun olarak finanse edilmesi yoluyla dayanıklı konutların desteklenmesidir.</w:t>
      </w:r>
    </w:p>
    <w:p w14:paraId="050176A0" w14:textId="318769C5" w:rsidR="00817D23" w:rsidRPr="00FA67B2" w:rsidRDefault="00817D23" w:rsidP="00817D23">
      <w:pPr>
        <w:pStyle w:val="ekillerveTablolar"/>
      </w:pPr>
      <w:bookmarkStart w:id="5" w:name="_Toc211003251"/>
      <w:r w:rsidRPr="00FA67B2">
        <w:t xml:space="preserve">Şekil </w:t>
      </w:r>
      <w:fldSimple w:instr=" SEQ Şekil \* ARABIC ">
        <w:r w:rsidR="009D7C4C" w:rsidRPr="00FA67B2">
          <w:rPr>
            <w:noProof/>
          </w:rPr>
          <w:t>1</w:t>
        </w:r>
      </w:fldSimple>
      <w:r w:rsidRPr="00FA67B2">
        <w:t xml:space="preserve">: </w:t>
      </w:r>
      <w:r w:rsidRPr="00FA67B2">
        <w:rPr>
          <w:b w:val="0"/>
          <w:bCs/>
        </w:rPr>
        <w:t>Türkiye Deprem Tehlike Haritası</w:t>
      </w:r>
      <w:bookmarkEnd w:id="5"/>
      <w:r w:rsidRPr="00FA67B2">
        <w:t xml:space="preserve"> </w:t>
      </w:r>
    </w:p>
    <w:p w14:paraId="26F4E3FF" w14:textId="713E50F9" w:rsidR="00817D23" w:rsidRPr="00FA67B2" w:rsidRDefault="00817D23" w:rsidP="00817D23">
      <w:pPr>
        <w:jc w:val="center"/>
      </w:pPr>
      <w:r w:rsidRPr="00FA67B2">
        <w:rPr>
          <w:noProof/>
          <w:sz w:val="20"/>
          <w:szCs w:val="20"/>
          <w:lang w:eastAsia="tr-TR"/>
        </w:rPr>
        <w:drawing>
          <wp:inline distT="0" distB="0" distL="0" distR="0" wp14:anchorId="7EB55771" wp14:editId="16EE570C">
            <wp:extent cx="4320000" cy="3052800"/>
            <wp:effectExtent l="0" t="0" r="444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pic:spPr>
                </pic:pic>
              </a:graphicData>
            </a:graphic>
          </wp:inline>
        </w:drawing>
      </w:r>
    </w:p>
    <w:p w14:paraId="53B419A1" w14:textId="190B7B57" w:rsidR="00E22084" w:rsidRPr="00FA67B2" w:rsidRDefault="00E22084" w:rsidP="00E22084">
      <w:pPr>
        <w:pStyle w:val="Kaynaka"/>
        <w:rPr>
          <w:b w:val="0"/>
          <w:bCs/>
        </w:rPr>
      </w:pPr>
      <w:r w:rsidRPr="00FA67B2">
        <w:t xml:space="preserve">Kaynak: </w:t>
      </w:r>
      <w:r w:rsidRPr="00FA67B2">
        <w:rPr>
          <w:b w:val="0"/>
          <w:bCs/>
        </w:rPr>
        <w:t>AFAD, 2018</w:t>
      </w:r>
    </w:p>
    <w:p w14:paraId="7AB01695" w14:textId="4202A9BE" w:rsidR="00CF1550" w:rsidRPr="00FA67B2" w:rsidRDefault="00EE1CF2" w:rsidP="003D0F4E">
      <w:pPr>
        <w:pStyle w:val="Balk2"/>
        <w:keepNext w:val="0"/>
        <w:keepLines w:val="0"/>
        <w:numPr>
          <w:ilvl w:val="1"/>
          <w:numId w:val="2"/>
        </w:numPr>
      </w:pPr>
      <w:bookmarkStart w:id="6" w:name="_Toc211003181"/>
      <w:r w:rsidRPr="00FA67B2">
        <w:lastRenderedPageBreak/>
        <w:t>Tekirdağ</w:t>
      </w:r>
      <w:r w:rsidR="00CF1550" w:rsidRPr="00FA67B2">
        <w:t xml:space="preserve"> İlindeki Potansiyel Alt Projeler ve Proje Faaliyetleri</w:t>
      </w:r>
      <w:bookmarkEnd w:id="6"/>
    </w:p>
    <w:p w14:paraId="778F83FB" w14:textId="77777777" w:rsidR="00DD57A6" w:rsidRPr="00FA67B2" w:rsidRDefault="00DD57A6" w:rsidP="00DD57A6">
      <w:r w:rsidRPr="00FA67B2">
        <w:t>Bileşen 2'nin özel gerekçesi, seçilen illerin iklim ve afetlere karşı genel dayanıklılığına büyük ölçüde katkıda bulunacak iklim ve afetlere dayanıklı konut gereksinimidir. Özellikle TC, sismik ve iklime dayanıklı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57C71BCF" w14:textId="77777777" w:rsidR="00DD57A6" w:rsidRPr="00FA67B2" w:rsidRDefault="00DD57A6" w:rsidP="003D0F4E">
      <w:pPr>
        <w:pStyle w:val="ListeParagraf"/>
        <w:numPr>
          <w:ilvl w:val="0"/>
          <w:numId w:val="5"/>
        </w:numPr>
      </w:pPr>
      <w:bookmarkStart w:id="7" w:name="_4d34og8" w:colFirst="0" w:colLast="0"/>
      <w:bookmarkEnd w:id="7"/>
      <w:r w:rsidRPr="00FA67B2">
        <w:rPr>
          <w:b/>
          <w:bCs/>
        </w:rPr>
        <w:t>Tip-I:</w:t>
      </w:r>
      <w:r w:rsidRPr="00FA67B2">
        <w:t xml:space="preserve"> Yıkım ve Yeniden Yapım İçeren Alt Projeler: Binalar riskli bina olarak tescil edilmiştir, ancak kredi başvurusu sırasında herhangi bir yıkım faaliyeti gerçekleştirilmemiştir, </w:t>
      </w:r>
    </w:p>
    <w:p w14:paraId="0C82B622" w14:textId="77777777" w:rsidR="00DD57A6" w:rsidRPr="00FA67B2" w:rsidRDefault="00DD57A6" w:rsidP="003D0F4E">
      <w:pPr>
        <w:pStyle w:val="ListeParagraf"/>
        <w:numPr>
          <w:ilvl w:val="0"/>
          <w:numId w:val="5"/>
        </w:numPr>
      </w:pPr>
      <w:r w:rsidRPr="00FA67B2">
        <w:rPr>
          <w:b/>
          <w:bCs/>
        </w:rPr>
        <w:t>Tip-II:</w:t>
      </w:r>
      <w:r w:rsidRPr="00FA67B2">
        <w:t xml:space="preserve"> Güçlendirmeli Alt Projeler: Binalar riskli bina olarak tescil edilmiştir, ancak yıkım ve yeniden yapım yerine sadece güçlendirme için kredi başvurusu yapılmıştır ve</w:t>
      </w:r>
    </w:p>
    <w:p w14:paraId="0D91F957" w14:textId="77777777" w:rsidR="00DD57A6" w:rsidRPr="00FA67B2" w:rsidRDefault="00DD57A6" w:rsidP="003D0F4E">
      <w:pPr>
        <w:pStyle w:val="ListeParagraf"/>
        <w:numPr>
          <w:ilvl w:val="0"/>
          <w:numId w:val="5"/>
        </w:numPr>
      </w:pPr>
      <w:r w:rsidRPr="00FA67B2">
        <w:rPr>
          <w:b/>
          <w:bCs/>
        </w:rPr>
        <w:t>Tip-III:</w:t>
      </w:r>
      <w:r w:rsidRPr="00FA67B2">
        <w:t xml:space="preserve"> Sadece Yeniden İnşa Edilen Alt Projeler: Binalar riskli bina olarak tescil edilmiş ve kredi başvurusundan önce yıkılmıştır ve başvuru sadece yeniden inşa için yapılmıştır.</w:t>
      </w:r>
    </w:p>
    <w:p w14:paraId="4A92A9F9" w14:textId="54AC4B55" w:rsidR="00DD57A6" w:rsidRPr="00FA67B2" w:rsidRDefault="00DD57A6" w:rsidP="00DD57A6">
      <w:pPr>
        <w:rPr>
          <w:rFonts w:cs="Tahoma"/>
        </w:rPr>
      </w:pPr>
      <w:r w:rsidRPr="00FA67B2">
        <w:rPr>
          <w:rFonts w:cs="Tahoma"/>
        </w:rPr>
        <w:t xml:space="preserve">Kentsel Dönüşüm Başkanlığı kayıtlarına göre </w:t>
      </w:r>
      <w:r w:rsidR="00EE1CF2" w:rsidRPr="00FA67B2">
        <w:t>Tekirdağ</w:t>
      </w:r>
      <w:r w:rsidRPr="00FA67B2">
        <w:rPr>
          <w:rFonts w:cs="Tahoma"/>
        </w:rPr>
        <w:t xml:space="preserve"> ilindeki riskli yapılarda toplam </w:t>
      </w:r>
      <w:r w:rsidR="00EE1CF2" w:rsidRPr="00FA67B2">
        <w:rPr>
          <w:rFonts w:cs="Tahoma"/>
        </w:rPr>
        <w:t>778</w:t>
      </w:r>
      <w:r w:rsidRPr="00FA67B2">
        <w:rPr>
          <w:rFonts w:cs="Tahoma"/>
        </w:rPr>
        <w:t xml:space="preserve"> bağımsız bölüm bulunmaktadır.</w:t>
      </w:r>
      <w:r w:rsidRPr="00FA67B2">
        <w:t xml:space="preserve"> </w:t>
      </w:r>
      <w:r w:rsidRPr="00FA67B2">
        <w:rPr>
          <w:rFonts w:cs="Tahoma"/>
        </w:rPr>
        <w:t xml:space="preserve">Bu </w:t>
      </w:r>
      <w:r w:rsidR="00B55618" w:rsidRPr="00FA67B2">
        <w:rPr>
          <w:rFonts w:cs="Tahoma"/>
        </w:rPr>
        <w:t xml:space="preserve">bağımsız </w:t>
      </w:r>
      <w:r w:rsidRPr="00FA67B2">
        <w:rPr>
          <w:rFonts w:cs="Tahoma"/>
        </w:rPr>
        <w:t>bölümler</w:t>
      </w:r>
      <w:r w:rsidR="00B55618" w:rsidRPr="00FA67B2">
        <w:rPr>
          <w:rFonts w:cs="Tahoma"/>
        </w:rPr>
        <w:t>in</w:t>
      </w:r>
      <w:r w:rsidRPr="00FA67B2">
        <w:rPr>
          <w:rFonts w:cs="Tahoma"/>
        </w:rPr>
        <w:t xml:space="preserve"> </w:t>
      </w:r>
      <w:r w:rsidR="00EE1CF2" w:rsidRPr="00FA67B2">
        <w:rPr>
          <w:rFonts w:cs="Tahoma"/>
        </w:rPr>
        <w:t>48</w:t>
      </w:r>
      <w:r w:rsidR="00B55618" w:rsidRPr="00FA67B2">
        <w:rPr>
          <w:rFonts w:cs="Tahoma"/>
        </w:rPr>
        <w:t>2’si</w:t>
      </w:r>
      <w:r w:rsidRPr="00FA67B2">
        <w:rPr>
          <w:rFonts w:cs="Tahoma"/>
        </w:rPr>
        <w:t xml:space="preserve"> yıkılmış, </w:t>
      </w:r>
      <w:r w:rsidR="00EE1CF2" w:rsidRPr="00FA67B2">
        <w:rPr>
          <w:rFonts w:cs="Tahoma"/>
        </w:rPr>
        <w:t>296</w:t>
      </w:r>
      <w:r w:rsidRPr="00FA67B2">
        <w:rPr>
          <w:rFonts w:cs="Tahoma"/>
        </w:rPr>
        <w:t>’</w:t>
      </w:r>
      <w:r w:rsidR="00EE1CF2" w:rsidRPr="00FA67B2">
        <w:rPr>
          <w:rFonts w:cs="Tahoma"/>
        </w:rPr>
        <w:t>sı</w:t>
      </w:r>
      <w:r w:rsidRPr="00FA67B2">
        <w:rPr>
          <w:rFonts w:cs="Tahoma"/>
        </w:rPr>
        <w:t xml:space="preserve"> ise henüz yıkılmamıştır. Bu bağımsız bölüm içerisinde henüz yıkılmamış olanlar (Tip 1 ve Tip 2) ile yıkılmış ancak yeniden yapım faaliyetlerini bekleyenlerin (Tip 3) 2. Bileşen kapsamında projenin </w:t>
      </w:r>
      <w:r w:rsidR="00EE1CF2" w:rsidRPr="00FA67B2">
        <w:t>Tekirdağ</w:t>
      </w:r>
      <w:r w:rsidRPr="00FA67B2">
        <w:rPr>
          <w:rFonts w:cs="Tahoma"/>
        </w:rPr>
        <w:t xml:space="preserve"> İlindeki potansiyel alt projelerini oluşturması beklenmektedir.</w:t>
      </w:r>
    </w:p>
    <w:p w14:paraId="50168E16" w14:textId="0E55CFC2" w:rsidR="002321BC" w:rsidRPr="00FA67B2" w:rsidRDefault="00DD57A6" w:rsidP="00DD57A6">
      <w:pPr>
        <w:rPr>
          <w:rFonts w:cs="Tahoma"/>
        </w:rPr>
      </w:pPr>
      <w:r w:rsidRPr="00AD5006">
        <w:rPr>
          <w:rFonts w:cs="Tahoma"/>
        </w:rPr>
        <w:t>Üç tip alt projenin başvuru ve uygulama sürecinin yanı sıra, İADŞP'nin 2. bileşeni çok sayıda iletişim ve paydaş katılımı, bilgi yayma ve istişare faaliyetlerini de içermektedir.</w:t>
      </w:r>
      <w:r w:rsidR="00CD456C" w:rsidRPr="00AD5006">
        <w:rPr>
          <w:rFonts w:cs="Tahoma"/>
        </w:rPr>
        <w:t xml:space="preserve"> Tekirdağ’da, çevresel ve sosyal (Ç&amp;S) izleme ve değerlendirmeden, dokümantasyon ve raporlamadan, KDB PYB ile günlük koordinasyondan, riskli yapı sahipleri, yükleniciler ve diğer yerel paydaşlarla paydaş katılımından sorumlu danışmanların görev alacağı özel bir proje ofisi kurulacaktır.</w:t>
      </w:r>
    </w:p>
    <w:p w14:paraId="5CA8F689" w14:textId="747ECEA7" w:rsidR="00D80A2F" w:rsidRPr="00FA67B2" w:rsidRDefault="00D80A2F" w:rsidP="003D0F4E">
      <w:pPr>
        <w:pStyle w:val="Balk2"/>
        <w:keepNext w:val="0"/>
        <w:keepLines w:val="0"/>
        <w:numPr>
          <w:ilvl w:val="1"/>
          <w:numId w:val="2"/>
        </w:numPr>
      </w:pPr>
      <w:bookmarkStart w:id="8" w:name="_Toc211003182"/>
      <w:r w:rsidRPr="00FA67B2">
        <w:t>Projenin Faydaları ve Olumlu Etkileri</w:t>
      </w:r>
      <w:bookmarkEnd w:id="8"/>
    </w:p>
    <w:p w14:paraId="4803EFF3" w14:textId="77777777" w:rsidR="0039767C" w:rsidRPr="00FA67B2" w:rsidRDefault="0039767C" w:rsidP="0039767C">
      <w:r w:rsidRPr="00FA67B2">
        <w:t>Dayanıklı konutlarla bağlantılı faaliyet ve alt projelerin başlıca potansiyel olumlu çevresel ve sosyal fayda ve etkileri aşağıdaki gibidir:</w:t>
      </w:r>
    </w:p>
    <w:p w14:paraId="5A190DF9" w14:textId="447D88F4" w:rsidR="0039767C" w:rsidRPr="00FA67B2" w:rsidRDefault="0039767C" w:rsidP="003D0F4E">
      <w:pPr>
        <w:pStyle w:val="ListeParagraf"/>
        <w:numPr>
          <w:ilvl w:val="0"/>
          <w:numId w:val="6"/>
        </w:numPr>
      </w:pPr>
      <w:r w:rsidRPr="00FA67B2">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0E39FB5A" w14:textId="45814D6D" w:rsidR="0039767C" w:rsidRPr="00FA67B2" w:rsidRDefault="0039767C" w:rsidP="003D0F4E">
      <w:pPr>
        <w:pStyle w:val="ListeParagraf"/>
        <w:numPr>
          <w:ilvl w:val="0"/>
          <w:numId w:val="6"/>
        </w:numPr>
      </w:pPr>
      <w:r w:rsidRPr="00FA67B2">
        <w:lastRenderedPageBreak/>
        <w:t>Isınma için yakıt kullanımının azalmasıyla doğrudan, iklimlendirme için elektrik kullanımının azalmasıyla da dolaylı olarak azalan emisyonlar hem hava kalitesi hem de iklim değişikliği üzerinde olumlu etki yaratacaktır.</w:t>
      </w:r>
    </w:p>
    <w:p w14:paraId="616C62C4" w14:textId="3C3DEC6D" w:rsidR="0039767C" w:rsidRPr="00FA67B2" w:rsidRDefault="0039767C" w:rsidP="003D0F4E">
      <w:pPr>
        <w:pStyle w:val="ListeParagraf"/>
        <w:numPr>
          <w:ilvl w:val="0"/>
          <w:numId w:val="6"/>
        </w:numPr>
      </w:pPr>
      <w:r w:rsidRPr="00FA67B2">
        <w:t xml:space="preserve">Bileşen 2 kapsamında, </w:t>
      </w:r>
      <w:r w:rsidR="00EE1CF2" w:rsidRPr="00FA67B2">
        <w:t>Tekirdağ</w:t>
      </w:r>
      <w:r w:rsidRPr="00FA67B2">
        <w:t xml:space="preserve"> ilinde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1615E674" w14:textId="5DB958F7" w:rsidR="0039767C" w:rsidRPr="00FA67B2" w:rsidRDefault="0039767C" w:rsidP="003D0F4E">
      <w:pPr>
        <w:pStyle w:val="ListeParagraf"/>
        <w:numPr>
          <w:ilvl w:val="0"/>
          <w:numId w:val="6"/>
        </w:numPr>
      </w:pPr>
      <w:r w:rsidRPr="00FA67B2">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61369D2C" w14:textId="50E5FF57" w:rsidR="0039767C" w:rsidRPr="00FA67B2" w:rsidRDefault="0039767C" w:rsidP="003D0F4E">
      <w:pPr>
        <w:pStyle w:val="ListeParagraf"/>
        <w:numPr>
          <w:ilvl w:val="0"/>
          <w:numId w:val="6"/>
        </w:numPr>
      </w:pPr>
      <w:r w:rsidRPr="00FA67B2">
        <w:t>Riskli olarak tespit edilen yapıların yıkılması ve standartlara uygun güvenli yapıların inşa edilmesi veya güçlendirilmesi ile riskli yapılar afetlere dayanıklı yapılar haline getirilecektir.</w:t>
      </w:r>
    </w:p>
    <w:p w14:paraId="07388132" w14:textId="4A76E0FA" w:rsidR="0039767C" w:rsidRPr="00FA67B2" w:rsidRDefault="0039767C" w:rsidP="003D0F4E">
      <w:pPr>
        <w:pStyle w:val="ListeParagraf"/>
        <w:numPr>
          <w:ilvl w:val="0"/>
          <w:numId w:val="6"/>
        </w:numPr>
      </w:pPr>
      <w:r w:rsidRPr="00FA67B2">
        <w:t>Riskli yapılarda yaşayan düşük gelirli haneler veya hassas gruplar, uygun kredi imkânlarından ve kira desteğinden yararlanarak güvenli konutlara kavuşabilecektir.</w:t>
      </w:r>
    </w:p>
    <w:p w14:paraId="0EF7AEE5" w14:textId="4C813478" w:rsidR="0039767C" w:rsidRPr="00FA67B2" w:rsidRDefault="0039767C" w:rsidP="003D0F4E">
      <w:pPr>
        <w:pStyle w:val="ListeParagraf"/>
        <w:numPr>
          <w:ilvl w:val="0"/>
          <w:numId w:val="6"/>
        </w:numPr>
      </w:pPr>
      <w:r w:rsidRPr="00FA67B2">
        <w:t>Paydaş katılım faaliyetleri kapsamında Projenin halka anlatılması ve kamuoyuna duyurulması ile riskli yapı ve kentsel dayanıklılık konusunda farkındalık artırılacaktır.</w:t>
      </w:r>
    </w:p>
    <w:p w14:paraId="65D2B9F5" w14:textId="272C84A4" w:rsidR="00D80A2F" w:rsidRPr="00FA67B2" w:rsidRDefault="00D80A2F" w:rsidP="003D0F4E">
      <w:pPr>
        <w:pStyle w:val="Balk1"/>
        <w:keepNext w:val="0"/>
        <w:keepLines w:val="0"/>
        <w:numPr>
          <w:ilvl w:val="0"/>
          <w:numId w:val="2"/>
        </w:numPr>
      </w:pPr>
      <w:bookmarkStart w:id="9" w:name="_Toc211003183"/>
      <w:r w:rsidRPr="00FA67B2">
        <w:t xml:space="preserve">ÇEVRESEL VE SOSYAL </w:t>
      </w:r>
      <w:r w:rsidR="00D77259" w:rsidRPr="00FA67B2">
        <w:t>TEMEL DURUM VE PROJE ALANI KOŞULLARI</w:t>
      </w:r>
      <w:bookmarkEnd w:id="9"/>
    </w:p>
    <w:p w14:paraId="110F7913" w14:textId="4C17EC01" w:rsidR="00B55618" w:rsidRPr="00FA67B2" w:rsidRDefault="00B55618" w:rsidP="00B55618">
      <w:r w:rsidRPr="00FA67B2">
        <w:t xml:space="preserve">Bu bölümde, İADŞ Projesinin uygulanacağı </w:t>
      </w:r>
      <w:r w:rsidR="00EE1CF2" w:rsidRPr="00FA67B2">
        <w:t>Tekirdağ</w:t>
      </w:r>
      <w:r w:rsidRPr="00FA67B2">
        <w:t xml:space="preserve"> ili için bazı çevresel ve sosyal mevcut durum koşulları sunulmaktadır. Çevresel mevcut durum, ilin su kaynakları, doğal koruma alanları, kentsel bölgeler, sismik faaliyetler, hava kalitesi ve atık yönetimi hakkında bilgi vermektedir. Sosyal mevcut durum, il ve ilçelerdeki hassas gruplar, Roman nüfus, geçici koruma altındaki Suriyeliler (GKaS), eğitim ve sosyoekonomik düzey ve kültürel miras hakkında bilgi içeren demografik durum gibi ildeki mevcut sosyal koşulları tanımlamaktadır. Mevcut durum analizi, </w:t>
      </w:r>
      <w:r w:rsidR="00F373B3" w:rsidRPr="00FA67B2">
        <w:t>ÇSİDB</w:t>
      </w:r>
      <w:r w:rsidRPr="00FA67B2">
        <w:t xml:space="preserve"> tarafından finanse edilen İADŞ Proje Bileşeni kapsamında </w:t>
      </w:r>
      <w:r w:rsidR="00EE1CF2" w:rsidRPr="00FA67B2">
        <w:t>Tekirdağ</w:t>
      </w:r>
      <w:r w:rsidRPr="00FA67B2">
        <w:t xml:space="preserve"> İlindeki belirli yatırımlar için ilgili konuları sunmaktadır. Bu bölüm, sahada elde edilen istatistikleri ve verileri yansıtmaktadır; daha ayrıntılı bilgiler ve paydaş görüşleri için Ek 3 Toplantı Notlarına bakınız.</w:t>
      </w:r>
    </w:p>
    <w:p w14:paraId="752B4EC0" w14:textId="24DFF033" w:rsidR="00D80A2F" w:rsidRPr="00FA67B2" w:rsidRDefault="00D80A2F" w:rsidP="003D0F4E">
      <w:pPr>
        <w:pStyle w:val="Balk2"/>
        <w:keepNext w:val="0"/>
        <w:keepLines w:val="0"/>
        <w:numPr>
          <w:ilvl w:val="1"/>
          <w:numId w:val="2"/>
        </w:numPr>
      </w:pPr>
      <w:bookmarkStart w:id="10" w:name="_Toc211003184"/>
      <w:r w:rsidRPr="00FA67B2">
        <w:t>Çevresel Mevcut Durum</w:t>
      </w:r>
      <w:bookmarkEnd w:id="10"/>
    </w:p>
    <w:p w14:paraId="4F0548D2" w14:textId="405965C5" w:rsidR="005359E7" w:rsidRPr="00FA67B2" w:rsidRDefault="00EE1CF2" w:rsidP="005359E7">
      <w:pPr>
        <w:pStyle w:val="Balk3"/>
        <w:keepNext w:val="0"/>
        <w:keepLines w:val="0"/>
        <w:numPr>
          <w:ilvl w:val="2"/>
          <w:numId w:val="2"/>
        </w:numPr>
      </w:pPr>
      <w:bookmarkStart w:id="11" w:name="_Toc211003185"/>
      <w:r w:rsidRPr="00FA67B2">
        <w:t>Tekirdağ</w:t>
      </w:r>
      <w:r w:rsidR="00D80A2F" w:rsidRPr="00FA67B2">
        <w:t xml:space="preserve"> İli Su Kaynakları ve Potansiyeli</w:t>
      </w:r>
      <w:bookmarkEnd w:id="11"/>
    </w:p>
    <w:p w14:paraId="59A05816" w14:textId="4CC5B981" w:rsidR="005359E7" w:rsidRPr="00FA67B2" w:rsidRDefault="005359E7" w:rsidP="005359E7">
      <w:r w:rsidRPr="00FA67B2">
        <w:lastRenderedPageBreak/>
        <w:t xml:space="preserve">Tekirdağ ili, Türkiye’nin kuzeybatısında, tamamı Trakya topraklarında yer alan üç ilden biri olup, aynı zamanda iki farklı denize kıyısı bulunan altı ilden biridir. Toplam yüzölçümü 6.313 km² olan il, doğuda İstanbul, kuzeyde Kırklareli, batıda Edirne, güneybatıda Çanakkale ve güneyde Marmara Denizi ile çevrilidir. Ayrıca, kuzeydoğu yönünde Karadeniz’e yaklaşık 2,5 kilometrelik bir kıyı şeridine sahiptir. Ergene Havzası’nın güney bölümünde yer alan ve bu bölgedeki en büyük yerleşim merkezi konumunda bulunan Tekirdağ, kuzey ve güney yönlerinden gelen ulaşım akslarının Marmara Denizi’ne ulaştığı noktada, geniş bir körfezin kıyısında konumlanmıştır. İlin su kaynakları potansiyeli </w:t>
      </w:r>
      <w:r w:rsidR="00AD5006">
        <w:fldChar w:fldCharType="begin"/>
      </w:r>
      <w:r w:rsidR="00AD5006">
        <w:instrText xml:space="preserve"> REF _Ref213778267 \h </w:instrText>
      </w:r>
      <w:r w:rsidR="00AD5006">
        <w:fldChar w:fldCharType="separate"/>
      </w:r>
      <w:r w:rsidR="00AD5006" w:rsidRPr="00FA67B2">
        <w:t xml:space="preserve">Tablo </w:t>
      </w:r>
      <w:r w:rsidR="00AD5006" w:rsidRPr="00FA67B2">
        <w:rPr>
          <w:noProof/>
        </w:rPr>
        <w:t>1</w:t>
      </w:r>
      <w:r w:rsidR="00AD5006">
        <w:fldChar w:fldCharType="end"/>
      </w:r>
      <w:r w:rsidRPr="00FA67B2">
        <w:t>’de gösterilmiştir.</w:t>
      </w:r>
    </w:p>
    <w:p w14:paraId="77602685" w14:textId="228ADC88" w:rsidR="005359E7" w:rsidRPr="00FA67B2" w:rsidRDefault="005359E7" w:rsidP="005359E7">
      <w:pPr>
        <w:pStyle w:val="ekillerveTablolar"/>
      </w:pPr>
      <w:bookmarkStart w:id="12" w:name="_Ref213778267"/>
      <w:bookmarkStart w:id="13" w:name="_Toc205546953"/>
      <w:bookmarkStart w:id="14" w:name="_Toc205801528"/>
      <w:bookmarkStart w:id="15" w:name="_Toc211003272"/>
      <w:r w:rsidRPr="00FA67B2">
        <w:t xml:space="preserve">Tablo </w:t>
      </w:r>
      <w:fldSimple w:instr=" SEQ Tablo \* ARABIC ">
        <w:r w:rsidR="009D7C4C" w:rsidRPr="00FA67B2">
          <w:rPr>
            <w:noProof/>
          </w:rPr>
          <w:t>1</w:t>
        </w:r>
      </w:fldSimple>
      <w:bookmarkEnd w:id="12"/>
      <w:r w:rsidRPr="00FA67B2">
        <w:t xml:space="preserve">: </w:t>
      </w:r>
      <w:r w:rsidRPr="00FA67B2">
        <w:rPr>
          <w:b w:val="0"/>
          <w:bCs/>
        </w:rPr>
        <w:t>İlin Su Kaynakları ve Potansiyeli (DSİ, 2024)</w:t>
      </w:r>
      <w:bookmarkEnd w:id="13"/>
      <w:bookmarkEnd w:id="14"/>
      <w:bookmarkEnd w:id="15"/>
    </w:p>
    <w:tbl>
      <w:tblPr>
        <w:tblStyle w:val="TabloKlavuzu"/>
        <w:tblW w:w="0" w:type="auto"/>
        <w:tblLook w:val="04A0" w:firstRow="1" w:lastRow="0" w:firstColumn="1" w:lastColumn="0" w:noHBand="0" w:noVBand="1"/>
      </w:tblPr>
      <w:tblGrid>
        <w:gridCol w:w="4531"/>
        <w:gridCol w:w="4531"/>
      </w:tblGrid>
      <w:tr w:rsidR="005359E7" w:rsidRPr="00FA67B2" w14:paraId="6ADD01B7" w14:textId="77777777" w:rsidTr="001E6884">
        <w:trPr>
          <w:tblHeader/>
        </w:trPr>
        <w:tc>
          <w:tcPr>
            <w:tcW w:w="9062" w:type="dxa"/>
            <w:gridSpan w:val="2"/>
            <w:shd w:val="clear" w:color="auto" w:fill="ABB7C1"/>
          </w:tcPr>
          <w:p w14:paraId="3EB2C283" w14:textId="77777777" w:rsidR="005359E7" w:rsidRPr="00FA67B2" w:rsidRDefault="005359E7" w:rsidP="001E6884">
            <w:pPr>
              <w:spacing w:line="240" w:lineRule="auto"/>
              <w:rPr>
                <w:b/>
                <w:bCs/>
                <w:sz w:val="20"/>
                <w:szCs w:val="22"/>
              </w:rPr>
            </w:pPr>
            <w:r w:rsidRPr="00FA67B2">
              <w:rPr>
                <w:b/>
                <w:bCs/>
                <w:sz w:val="20"/>
                <w:szCs w:val="22"/>
              </w:rPr>
              <w:t>Su Kaynakları Potansiyeli</w:t>
            </w:r>
          </w:p>
        </w:tc>
      </w:tr>
      <w:tr w:rsidR="005359E7" w:rsidRPr="00FA67B2" w14:paraId="1ACF17BF" w14:textId="77777777" w:rsidTr="001E6884">
        <w:tc>
          <w:tcPr>
            <w:tcW w:w="4531" w:type="dxa"/>
            <w:shd w:val="clear" w:color="auto" w:fill="F2F2F2" w:themeFill="background1" w:themeFillShade="F2"/>
          </w:tcPr>
          <w:p w14:paraId="3B97B96D" w14:textId="77777777" w:rsidR="005359E7" w:rsidRPr="00FA67B2" w:rsidRDefault="005359E7" w:rsidP="001E6884">
            <w:pPr>
              <w:spacing w:line="240" w:lineRule="auto"/>
              <w:rPr>
                <w:sz w:val="20"/>
                <w:szCs w:val="22"/>
              </w:rPr>
            </w:pPr>
            <w:r w:rsidRPr="00FA67B2">
              <w:rPr>
                <w:sz w:val="20"/>
                <w:szCs w:val="22"/>
              </w:rPr>
              <w:t>Yerüstü suyu (İl Çıkışı Top. Ort. Akım)</w:t>
            </w:r>
          </w:p>
        </w:tc>
        <w:tc>
          <w:tcPr>
            <w:tcW w:w="4531" w:type="dxa"/>
            <w:shd w:val="clear" w:color="auto" w:fill="F2F2F2" w:themeFill="background1" w:themeFillShade="F2"/>
          </w:tcPr>
          <w:p w14:paraId="46B14C76" w14:textId="77777777" w:rsidR="005359E7" w:rsidRPr="00FA67B2" w:rsidRDefault="005359E7" w:rsidP="001E6884">
            <w:pPr>
              <w:spacing w:line="240" w:lineRule="auto"/>
              <w:rPr>
                <w:sz w:val="20"/>
                <w:szCs w:val="22"/>
              </w:rPr>
            </w:pPr>
            <w:r w:rsidRPr="00FA67B2">
              <w:rPr>
                <w:sz w:val="20"/>
                <w:szCs w:val="22"/>
              </w:rPr>
              <w:t>1.008 hm³ /yıl</w:t>
            </w:r>
          </w:p>
        </w:tc>
      </w:tr>
      <w:tr w:rsidR="005359E7" w:rsidRPr="00FA67B2" w14:paraId="3383280F" w14:textId="77777777" w:rsidTr="001E6884">
        <w:tc>
          <w:tcPr>
            <w:tcW w:w="4531" w:type="dxa"/>
            <w:shd w:val="clear" w:color="auto" w:fill="F2F2F2" w:themeFill="background1" w:themeFillShade="F2"/>
          </w:tcPr>
          <w:p w14:paraId="15CEBBCD" w14:textId="77777777" w:rsidR="005359E7" w:rsidRPr="00FA67B2" w:rsidRDefault="005359E7" w:rsidP="001E6884">
            <w:pPr>
              <w:spacing w:line="240" w:lineRule="auto"/>
              <w:rPr>
                <w:sz w:val="20"/>
                <w:szCs w:val="22"/>
              </w:rPr>
            </w:pPr>
            <w:r w:rsidRPr="00FA67B2">
              <w:rPr>
                <w:sz w:val="20"/>
                <w:szCs w:val="22"/>
              </w:rPr>
              <w:t>Yeraltı suyu</w:t>
            </w:r>
          </w:p>
        </w:tc>
        <w:tc>
          <w:tcPr>
            <w:tcW w:w="4531" w:type="dxa"/>
            <w:shd w:val="clear" w:color="auto" w:fill="F2F2F2" w:themeFill="background1" w:themeFillShade="F2"/>
          </w:tcPr>
          <w:p w14:paraId="370770E7" w14:textId="77777777" w:rsidR="005359E7" w:rsidRPr="00FA67B2" w:rsidRDefault="005359E7" w:rsidP="001E6884">
            <w:pPr>
              <w:spacing w:line="240" w:lineRule="auto"/>
              <w:rPr>
                <w:sz w:val="20"/>
                <w:szCs w:val="22"/>
              </w:rPr>
            </w:pPr>
            <w:r w:rsidRPr="00FA67B2">
              <w:rPr>
                <w:sz w:val="20"/>
                <w:szCs w:val="22"/>
              </w:rPr>
              <w:t>263 hm³ /yıl</w:t>
            </w:r>
          </w:p>
        </w:tc>
      </w:tr>
      <w:tr w:rsidR="005359E7" w:rsidRPr="00FA67B2" w14:paraId="38E3D333" w14:textId="77777777" w:rsidTr="001E6884">
        <w:tc>
          <w:tcPr>
            <w:tcW w:w="4531" w:type="dxa"/>
            <w:shd w:val="clear" w:color="auto" w:fill="F2F2F2" w:themeFill="background1" w:themeFillShade="F2"/>
          </w:tcPr>
          <w:p w14:paraId="49A48EA1" w14:textId="77777777" w:rsidR="005359E7" w:rsidRPr="00FA67B2" w:rsidRDefault="005359E7" w:rsidP="001E6884">
            <w:pPr>
              <w:spacing w:line="240" w:lineRule="auto"/>
              <w:rPr>
                <w:sz w:val="20"/>
                <w:szCs w:val="22"/>
              </w:rPr>
            </w:pPr>
            <w:r w:rsidRPr="00FA67B2">
              <w:rPr>
                <w:sz w:val="20"/>
                <w:szCs w:val="22"/>
              </w:rPr>
              <w:t>Toplam su potansiyeli</w:t>
            </w:r>
          </w:p>
        </w:tc>
        <w:tc>
          <w:tcPr>
            <w:tcW w:w="4531" w:type="dxa"/>
            <w:shd w:val="clear" w:color="auto" w:fill="F2F2F2" w:themeFill="background1" w:themeFillShade="F2"/>
          </w:tcPr>
          <w:p w14:paraId="4900A5C2" w14:textId="77777777" w:rsidR="005359E7" w:rsidRPr="00FA67B2" w:rsidRDefault="005359E7" w:rsidP="001E6884">
            <w:pPr>
              <w:spacing w:line="240" w:lineRule="auto"/>
              <w:rPr>
                <w:sz w:val="20"/>
                <w:szCs w:val="22"/>
              </w:rPr>
            </w:pPr>
            <w:r w:rsidRPr="00FA67B2">
              <w:rPr>
                <w:sz w:val="20"/>
                <w:szCs w:val="22"/>
              </w:rPr>
              <w:t>1.271 hm³ /yıl</w:t>
            </w:r>
          </w:p>
        </w:tc>
      </w:tr>
    </w:tbl>
    <w:p w14:paraId="3B3FCC26" w14:textId="1B85AC2A" w:rsidR="005359E7" w:rsidRPr="00FA67B2" w:rsidRDefault="005359E7" w:rsidP="005359E7">
      <w:pPr>
        <w:pStyle w:val="Kaynaka"/>
        <w:rPr>
          <w:b w:val="0"/>
          <w:bCs/>
        </w:rPr>
      </w:pPr>
      <w:bookmarkStart w:id="16" w:name="_Toc205546954"/>
      <w:r w:rsidRPr="00FA67B2">
        <w:t xml:space="preserve">Kaynak: </w:t>
      </w:r>
      <w:r w:rsidRPr="00FA67B2">
        <w:rPr>
          <w:b w:val="0"/>
          <w:bCs/>
        </w:rPr>
        <w:t>Tekirdağ İl  2023 Yılı  Çevre Durum Raporu, 2024, Çevre, Şehircilik ve İklim Değişikliği Bakanlığı</w:t>
      </w:r>
      <w:bookmarkEnd w:id="16"/>
    </w:p>
    <w:p w14:paraId="015FF756" w14:textId="77777777" w:rsidR="005359E7" w:rsidRPr="00FA67B2" w:rsidRDefault="005359E7" w:rsidP="005359E7"/>
    <w:p w14:paraId="71B3751B" w14:textId="1E227FFD" w:rsidR="00890057" w:rsidRPr="00FA67B2" w:rsidRDefault="00890057" w:rsidP="003D0F4E">
      <w:pPr>
        <w:pStyle w:val="Balk5"/>
        <w:numPr>
          <w:ilvl w:val="3"/>
          <w:numId w:val="2"/>
        </w:numPr>
      </w:pPr>
      <w:r w:rsidRPr="00FA67B2">
        <w:t>Yüzey Suları</w:t>
      </w:r>
    </w:p>
    <w:p w14:paraId="000A6E55" w14:textId="41CF9642" w:rsidR="00A86F62" w:rsidRPr="00FA67B2" w:rsidRDefault="00890057" w:rsidP="00A86F62">
      <w:pPr>
        <w:pStyle w:val="Balk7"/>
        <w:numPr>
          <w:ilvl w:val="4"/>
          <w:numId w:val="2"/>
        </w:numPr>
      </w:pPr>
      <w:r w:rsidRPr="00FA67B2">
        <w:t>Nehirler ve Akarsular</w:t>
      </w:r>
    </w:p>
    <w:p w14:paraId="0EC7EFBA" w14:textId="586A6D38" w:rsidR="00A86F62" w:rsidRPr="00FA67B2" w:rsidRDefault="00A86F62" w:rsidP="00A86F62">
      <w:r w:rsidRPr="00FA67B2">
        <w:t xml:space="preserve">Tekirdağ İli sınırları içerisinde yer alan başlıca yüzey suyu kaynakları; Ergene Nehri, Beşiktepe Deresi, Hayrabolu Deresi, Çorlu Suyu, Muratlı Deresi, Koca Dere, Seymen Dere, Hoşköy Deresi, Kayı Deresi ve Gazioğlu Deresi olarak sıralanmaktadır. Söz konusu akarsuların teknik verileri, Devlet Su İşleri Genel Müdürlüğü (DSİ) tarafından 2024 yılında yayımlanan veri setine dayalı olarak </w:t>
      </w:r>
      <w:r w:rsidR="00AD5006">
        <w:fldChar w:fldCharType="begin"/>
      </w:r>
      <w:r w:rsidR="00AD5006">
        <w:instrText xml:space="preserve"> REF _Ref213778260 \h </w:instrText>
      </w:r>
      <w:r w:rsidR="00AD5006">
        <w:fldChar w:fldCharType="separate"/>
      </w:r>
      <w:r w:rsidR="00AD5006" w:rsidRPr="00FA67B2">
        <w:t xml:space="preserve">Tablo </w:t>
      </w:r>
      <w:r w:rsidR="00AD5006" w:rsidRPr="00FA67B2">
        <w:rPr>
          <w:noProof/>
        </w:rPr>
        <w:t>2</w:t>
      </w:r>
      <w:r w:rsidR="00AD5006">
        <w:fldChar w:fldCharType="end"/>
      </w:r>
      <w:r w:rsidRPr="00FA67B2">
        <w:t>’de özetlenmiştir.</w:t>
      </w:r>
    </w:p>
    <w:p w14:paraId="2744799B" w14:textId="378FB8A0" w:rsidR="00A86F62" w:rsidRPr="00FA67B2" w:rsidRDefault="00A86F62" w:rsidP="00A86F62">
      <w:pPr>
        <w:pStyle w:val="ekillerveTablolar"/>
      </w:pPr>
      <w:bookmarkStart w:id="17" w:name="_Ref213778260"/>
      <w:bookmarkStart w:id="18" w:name="_Toc205546955"/>
      <w:bookmarkStart w:id="19" w:name="_Toc205801529"/>
      <w:bookmarkStart w:id="20" w:name="_Toc211003273"/>
      <w:r w:rsidRPr="00FA67B2">
        <w:t xml:space="preserve">Tablo </w:t>
      </w:r>
      <w:fldSimple w:instr=" SEQ Tablo \* ARABIC ">
        <w:r w:rsidR="009D7C4C" w:rsidRPr="00FA67B2">
          <w:rPr>
            <w:noProof/>
          </w:rPr>
          <w:t>2</w:t>
        </w:r>
      </w:fldSimple>
      <w:bookmarkEnd w:id="17"/>
      <w:r w:rsidRPr="00FA67B2">
        <w:t xml:space="preserve">: </w:t>
      </w:r>
      <w:r w:rsidRPr="00FA67B2">
        <w:rPr>
          <w:b w:val="0"/>
          <w:bCs/>
        </w:rPr>
        <w:t>Tekirdağ İlinin Akarsuları (DSİ, 2024)</w:t>
      </w:r>
      <w:bookmarkEnd w:id="18"/>
      <w:bookmarkEnd w:id="19"/>
      <w:bookmarkEnd w:id="20"/>
    </w:p>
    <w:tbl>
      <w:tblPr>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13"/>
        <w:gridCol w:w="1559"/>
        <w:gridCol w:w="1701"/>
        <w:gridCol w:w="1701"/>
        <w:gridCol w:w="1134"/>
        <w:gridCol w:w="1564"/>
      </w:tblGrid>
      <w:tr w:rsidR="00A86F62" w:rsidRPr="00FA67B2" w14:paraId="2A51DD86" w14:textId="77777777" w:rsidTr="001E6884">
        <w:trPr>
          <w:tblHeader/>
        </w:trPr>
        <w:tc>
          <w:tcPr>
            <w:tcW w:w="1413" w:type="dxa"/>
            <w:shd w:val="clear" w:color="auto" w:fill="ABB7C1"/>
            <w:vAlign w:val="center"/>
          </w:tcPr>
          <w:p w14:paraId="08F9EA48" w14:textId="77777777" w:rsidR="00A86F62" w:rsidRPr="00FA67B2" w:rsidRDefault="00A86F62" w:rsidP="001E6884">
            <w:pPr>
              <w:spacing w:line="240" w:lineRule="auto"/>
              <w:jc w:val="left"/>
              <w:rPr>
                <w:b/>
                <w:bCs/>
                <w:sz w:val="20"/>
                <w:szCs w:val="20"/>
              </w:rPr>
            </w:pPr>
            <w:r w:rsidRPr="00FA67B2">
              <w:rPr>
                <w:b/>
                <w:bCs/>
                <w:sz w:val="20"/>
                <w:szCs w:val="20"/>
              </w:rPr>
              <w:t>Akarsu İsmi</w:t>
            </w:r>
          </w:p>
        </w:tc>
        <w:tc>
          <w:tcPr>
            <w:tcW w:w="1559" w:type="dxa"/>
            <w:shd w:val="clear" w:color="auto" w:fill="ABB7C1"/>
            <w:vAlign w:val="center"/>
          </w:tcPr>
          <w:p w14:paraId="769D7DC1" w14:textId="77777777" w:rsidR="00A86F62" w:rsidRPr="00FA67B2" w:rsidRDefault="00A86F62" w:rsidP="001E6884">
            <w:pPr>
              <w:spacing w:line="240" w:lineRule="auto"/>
              <w:jc w:val="left"/>
              <w:rPr>
                <w:b/>
                <w:bCs/>
                <w:sz w:val="20"/>
                <w:szCs w:val="20"/>
              </w:rPr>
            </w:pPr>
            <w:r w:rsidRPr="00FA67B2">
              <w:rPr>
                <w:b/>
                <w:bCs/>
                <w:sz w:val="20"/>
                <w:szCs w:val="20"/>
              </w:rPr>
              <w:t>Toplam Uzunluğu (Km)</w:t>
            </w:r>
          </w:p>
        </w:tc>
        <w:tc>
          <w:tcPr>
            <w:tcW w:w="1701" w:type="dxa"/>
            <w:shd w:val="clear" w:color="auto" w:fill="ABB7C1"/>
            <w:vAlign w:val="center"/>
          </w:tcPr>
          <w:p w14:paraId="12EE5EC2" w14:textId="77777777" w:rsidR="00A86F62" w:rsidRPr="00FA67B2" w:rsidRDefault="00A86F62" w:rsidP="001E6884">
            <w:pPr>
              <w:spacing w:line="240" w:lineRule="auto"/>
              <w:jc w:val="left"/>
              <w:rPr>
                <w:b/>
                <w:bCs/>
                <w:sz w:val="20"/>
                <w:szCs w:val="20"/>
              </w:rPr>
            </w:pPr>
            <w:r w:rsidRPr="00FA67B2">
              <w:rPr>
                <w:b/>
                <w:bCs/>
                <w:sz w:val="20"/>
                <w:szCs w:val="20"/>
              </w:rPr>
              <w:t>İl Sınırı İçindeki  Uzunluğu (Km)</w:t>
            </w:r>
          </w:p>
        </w:tc>
        <w:tc>
          <w:tcPr>
            <w:tcW w:w="1701" w:type="dxa"/>
            <w:shd w:val="clear" w:color="auto" w:fill="ABB7C1"/>
            <w:vAlign w:val="center"/>
          </w:tcPr>
          <w:p w14:paraId="5DB605E0" w14:textId="77777777" w:rsidR="00A86F62" w:rsidRPr="00FA67B2" w:rsidRDefault="00A86F62" w:rsidP="001E6884">
            <w:pPr>
              <w:spacing w:line="240" w:lineRule="auto"/>
              <w:jc w:val="left"/>
              <w:rPr>
                <w:b/>
                <w:bCs/>
                <w:sz w:val="20"/>
                <w:szCs w:val="20"/>
              </w:rPr>
            </w:pPr>
            <w:r w:rsidRPr="00FA67B2">
              <w:rPr>
                <w:b/>
                <w:bCs/>
                <w:sz w:val="20"/>
                <w:szCs w:val="20"/>
              </w:rPr>
              <w:t>Debisi (2022 Su Yılı Ortalama Debisi) (M³/Sn)</w:t>
            </w:r>
          </w:p>
        </w:tc>
        <w:tc>
          <w:tcPr>
            <w:tcW w:w="1134" w:type="dxa"/>
            <w:shd w:val="clear" w:color="auto" w:fill="ABB7C1"/>
            <w:vAlign w:val="center"/>
          </w:tcPr>
          <w:p w14:paraId="2B0C5491" w14:textId="77777777" w:rsidR="00A86F62" w:rsidRPr="00FA67B2" w:rsidRDefault="00A86F62" w:rsidP="001E6884">
            <w:pPr>
              <w:spacing w:line="240" w:lineRule="auto"/>
              <w:jc w:val="left"/>
              <w:rPr>
                <w:b/>
                <w:bCs/>
                <w:sz w:val="20"/>
                <w:szCs w:val="20"/>
              </w:rPr>
            </w:pPr>
            <w:r w:rsidRPr="00FA67B2">
              <w:rPr>
                <w:b/>
                <w:bCs/>
                <w:sz w:val="20"/>
                <w:szCs w:val="20"/>
              </w:rPr>
              <w:t>Kolu Olduğu Akarsu</w:t>
            </w:r>
          </w:p>
        </w:tc>
        <w:tc>
          <w:tcPr>
            <w:tcW w:w="1564" w:type="dxa"/>
            <w:shd w:val="clear" w:color="auto" w:fill="ABB7C1"/>
            <w:vAlign w:val="center"/>
          </w:tcPr>
          <w:p w14:paraId="131511A0" w14:textId="77777777" w:rsidR="00A86F62" w:rsidRPr="00FA67B2" w:rsidRDefault="00A86F62" w:rsidP="001E6884">
            <w:pPr>
              <w:spacing w:line="240" w:lineRule="auto"/>
              <w:jc w:val="left"/>
              <w:rPr>
                <w:b/>
                <w:bCs/>
                <w:sz w:val="20"/>
                <w:szCs w:val="20"/>
              </w:rPr>
            </w:pPr>
            <w:r w:rsidRPr="00FA67B2">
              <w:rPr>
                <w:b/>
                <w:bCs/>
                <w:sz w:val="20"/>
                <w:szCs w:val="20"/>
              </w:rPr>
              <w:t>Kullanım Amacı</w:t>
            </w:r>
          </w:p>
        </w:tc>
      </w:tr>
      <w:tr w:rsidR="00A86F62" w:rsidRPr="00FA67B2" w14:paraId="7EF27255" w14:textId="77777777" w:rsidTr="001E6884">
        <w:trPr>
          <w:cantSplit/>
        </w:trPr>
        <w:tc>
          <w:tcPr>
            <w:tcW w:w="1413" w:type="dxa"/>
            <w:shd w:val="clear" w:color="auto" w:fill="F2F2F2" w:themeFill="background1" w:themeFillShade="F2"/>
          </w:tcPr>
          <w:p w14:paraId="21AC3293" w14:textId="77777777" w:rsidR="00A86F62" w:rsidRPr="00FA67B2" w:rsidRDefault="00A86F62" w:rsidP="001E6884">
            <w:pPr>
              <w:spacing w:line="240" w:lineRule="auto"/>
              <w:jc w:val="left"/>
              <w:rPr>
                <w:sz w:val="20"/>
                <w:szCs w:val="20"/>
              </w:rPr>
            </w:pPr>
            <w:r w:rsidRPr="00FA67B2">
              <w:rPr>
                <w:sz w:val="20"/>
                <w:szCs w:val="20"/>
              </w:rPr>
              <w:t>Ergene Nehri</w:t>
            </w:r>
          </w:p>
        </w:tc>
        <w:tc>
          <w:tcPr>
            <w:tcW w:w="1559" w:type="dxa"/>
            <w:shd w:val="clear" w:color="auto" w:fill="F2F2F2" w:themeFill="background1" w:themeFillShade="F2"/>
          </w:tcPr>
          <w:p w14:paraId="661D0386" w14:textId="77777777" w:rsidR="00A86F62" w:rsidRPr="00FA67B2" w:rsidRDefault="00A86F62" w:rsidP="001E6884">
            <w:pPr>
              <w:spacing w:line="240" w:lineRule="auto"/>
              <w:jc w:val="left"/>
              <w:rPr>
                <w:sz w:val="20"/>
                <w:szCs w:val="20"/>
              </w:rPr>
            </w:pPr>
            <w:r w:rsidRPr="00FA67B2">
              <w:rPr>
                <w:sz w:val="20"/>
                <w:szCs w:val="20"/>
              </w:rPr>
              <w:t>220</w:t>
            </w:r>
          </w:p>
        </w:tc>
        <w:tc>
          <w:tcPr>
            <w:tcW w:w="1701" w:type="dxa"/>
            <w:shd w:val="clear" w:color="auto" w:fill="F2F2F2" w:themeFill="background1" w:themeFillShade="F2"/>
          </w:tcPr>
          <w:p w14:paraId="021D0885" w14:textId="77777777" w:rsidR="00A86F62" w:rsidRPr="00FA67B2" w:rsidRDefault="00A86F62" w:rsidP="001E6884">
            <w:pPr>
              <w:spacing w:line="240" w:lineRule="auto"/>
              <w:jc w:val="left"/>
              <w:rPr>
                <w:sz w:val="20"/>
                <w:szCs w:val="20"/>
              </w:rPr>
            </w:pPr>
            <w:r w:rsidRPr="00FA67B2">
              <w:rPr>
                <w:sz w:val="20"/>
                <w:szCs w:val="20"/>
              </w:rPr>
              <w:t>85</w:t>
            </w:r>
          </w:p>
        </w:tc>
        <w:tc>
          <w:tcPr>
            <w:tcW w:w="1701" w:type="dxa"/>
            <w:shd w:val="clear" w:color="auto" w:fill="F2F2F2" w:themeFill="background1" w:themeFillShade="F2"/>
          </w:tcPr>
          <w:p w14:paraId="2EDC8BD1" w14:textId="77777777" w:rsidR="00A86F62" w:rsidRPr="00FA67B2" w:rsidRDefault="00A86F62" w:rsidP="001E6884">
            <w:pPr>
              <w:spacing w:line="240" w:lineRule="auto"/>
              <w:jc w:val="left"/>
              <w:rPr>
                <w:sz w:val="20"/>
                <w:szCs w:val="20"/>
              </w:rPr>
            </w:pPr>
            <w:r w:rsidRPr="00FA67B2">
              <w:rPr>
                <w:sz w:val="20"/>
                <w:szCs w:val="20"/>
              </w:rPr>
              <w:t>26,49</w:t>
            </w:r>
          </w:p>
        </w:tc>
        <w:tc>
          <w:tcPr>
            <w:tcW w:w="1134" w:type="dxa"/>
            <w:shd w:val="clear" w:color="auto" w:fill="F2F2F2" w:themeFill="background1" w:themeFillShade="F2"/>
          </w:tcPr>
          <w:p w14:paraId="5DEC9EED" w14:textId="77777777" w:rsidR="00A86F62" w:rsidRPr="00FA67B2" w:rsidRDefault="00A86F62" w:rsidP="001E6884">
            <w:pPr>
              <w:spacing w:line="240" w:lineRule="auto"/>
              <w:jc w:val="left"/>
              <w:rPr>
                <w:sz w:val="20"/>
                <w:szCs w:val="20"/>
              </w:rPr>
            </w:pPr>
            <w:r w:rsidRPr="00FA67B2">
              <w:rPr>
                <w:sz w:val="20"/>
                <w:szCs w:val="20"/>
              </w:rPr>
              <w:t>Meriç</w:t>
            </w:r>
          </w:p>
        </w:tc>
        <w:tc>
          <w:tcPr>
            <w:tcW w:w="1564" w:type="dxa"/>
            <w:shd w:val="clear" w:color="auto" w:fill="F2F2F2" w:themeFill="background1" w:themeFillShade="F2"/>
          </w:tcPr>
          <w:p w14:paraId="5999DE4F" w14:textId="77777777" w:rsidR="00A86F62" w:rsidRPr="00FA67B2" w:rsidRDefault="00A86F62" w:rsidP="001E6884">
            <w:pPr>
              <w:spacing w:line="240" w:lineRule="auto"/>
              <w:jc w:val="left"/>
              <w:rPr>
                <w:sz w:val="20"/>
                <w:szCs w:val="20"/>
              </w:rPr>
            </w:pPr>
            <w:r w:rsidRPr="00FA67B2">
              <w:rPr>
                <w:sz w:val="20"/>
                <w:szCs w:val="20"/>
              </w:rPr>
              <w:t>Doğal Akarsu</w:t>
            </w:r>
          </w:p>
        </w:tc>
      </w:tr>
      <w:tr w:rsidR="00A86F62" w:rsidRPr="00FA67B2" w14:paraId="7BA3BA1A" w14:textId="77777777" w:rsidTr="001E6884">
        <w:trPr>
          <w:cantSplit/>
          <w:trHeight w:val="475"/>
        </w:trPr>
        <w:tc>
          <w:tcPr>
            <w:tcW w:w="1413" w:type="dxa"/>
            <w:shd w:val="clear" w:color="auto" w:fill="F2F2F2" w:themeFill="background1" w:themeFillShade="F2"/>
          </w:tcPr>
          <w:p w14:paraId="36192DD3" w14:textId="77777777" w:rsidR="00A86F62" w:rsidRPr="00FA67B2" w:rsidRDefault="00A86F62" w:rsidP="001E6884">
            <w:pPr>
              <w:spacing w:line="240" w:lineRule="auto"/>
              <w:jc w:val="left"/>
              <w:rPr>
                <w:sz w:val="20"/>
                <w:szCs w:val="20"/>
              </w:rPr>
            </w:pPr>
            <w:r w:rsidRPr="00FA67B2">
              <w:rPr>
                <w:sz w:val="20"/>
                <w:szCs w:val="20"/>
              </w:rPr>
              <w:t>Hayrabolu Deresi</w:t>
            </w:r>
          </w:p>
        </w:tc>
        <w:tc>
          <w:tcPr>
            <w:tcW w:w="1559" w:type="dxa"/>
            <w:shd w:val="clear" w:color="auto" w:fill="F2F2F2" w:themeFill="background1" w:themeFillShade="F2"/>
          </w:tcPr>
          <w:p w14:paraId="7EFFD6BC" w14:textId="77777777" w:rsidR="00A86F62" w:rsidRPr="00FA67B2" w:rsidRDefault="00A86F62" w:rsidP="001E6884">
            <w:pPr>
              <w:spacing w:line="240" w:lineRule="auto"/>
              <w:jc w:val="left"/>
              <w:rPr>
                <w:sz w:val="20"/>
                <w:szCs w:val="20"/>
              </w:rPr>
            </w:pPr>
            <w:r w:rsidRPr="00FA67B2">
              <w:rPr>
                <w:sz w:val="20"/>
                <w:szCs w:val="20"/>
              </w:rPr>
              <w:t>55</w:t>
            </w:r>
          </w:p>
        </w:tc>
        <w:tc>
          <w:tcPr>
            <w:tcW w:w="1701" w:type="dxa"/>
            <w:shd w:val="clear" w:color="auto" w:fill="F2F2F2" w:themeFill="background1" w:themeFillShade="F2"/>
          </w:tcPr>
          <w:p w14:paraId="37DDD765" w14:textId="77777777" w:rsidR="00A86F62" w:rsidRPr="00FA67B2" w:rsidRDefault="00A86F62" w:rsidP="001E6884">
            <w:pPr>
              <w:spacing w:line="240" w:lineRule="auto"/>
              <w:jc w:val="left"/>
              <w:rPr>
                <w:sz w:val="20"/>
                <w:szCs w:val="20"/>
              </w:rPr>
            </w:pPr>
            <w:r w:rsidRPr="00FA67B2">
              <w:rPr>
                <w:sz w:val="20"/>
                <w:szCs w:val="20"/>
              </w:rPr>
              <w:t>55</w:t>
            </w:r>
          </w:p>
        </w:tc>
        <w:tc>
          <w:tcPr>
            <w:tcW w:w="1701" w:type="dxa"/>
            <w:shd w:val="clear" w:color="auto" w:fill="F2F2F2" w:themeFill="background1" w:themeFillShade="F2"/>
          </w:tcPr>
          <w:p w14:paraId="549D0326" w14:textId="77777777" w:rsidR="00A86F62" w:rsidRPr="00FA67B2" w:rsidRDefault="00A86F62" w:rsidP="001E6884">
            <w:pPr>
              <w:spacing w:line="240" w:lineRule="auto"/>
              <w:jc w:val="left"/>
              <w:rPr>
                <w:sz w:val="20"/>
                <w:szCs w:val="20"/>
              </w:rPr>
            </w:pPr>
            <w:r w:rsidRPr="00FA67B2">
              <w:rPr>
                <w:sz w:val="20"/>
                <w:szCs w:val="20"/>
              </w:rPr>
              <w:t>4,37</w:t>
            </w:r>
          </w:p>
        </w:tc>
        <w:tc>
          <w:tcPr>
            <w:tcW w:w="1134" w:type="dxa"/>
            <w:shd w:val="clear" w:color="auto" w:fill="F2F2F2" w:themeFill="background1" w:themeFillShade="F2"/>
          </w:tcPr>
          <w:p w14:paraId="268EB142" w14:textId="77777777" w:rsidR="00A86F62" w:rsidRPr="00FA67B2" w:rsidRDefault="00A86F62" w:rsidP="001E6884">
            <w:pPr>
              <w:spacing w:line="240" w:lineRule="auto"/>
              <w:jc w:val="left"/>
              <w:rPr>
                <w:sz w:val="20"/>
                <w:szCs w:val="20"/>
              </w:rPr>
            </w:pPr>
            <w:r w:rsidRPr="00FA67B2">
              <w:rPr>
                <w:sz w:val="20"/>
                <w:szCs w:val="20"/>
              </w:rPr>
              <w:t>Ergene Nehri</w:t>
            </w:r>
          </w:p>
        </w:tc>
        <w:tc>
          <w:tcPr>
            <w:tcW w:w="1564" w:type="dxa"/>
            <w:shd w:val="clear" w:color="auto" w:fill="F2F2F2" w:themeFill="background1" w:themeFillShade="F2"/>
          </w:tcPr>
          <w:p w14:paraId="4B32EC65" w14:textId="77777777" w:rsidR="00A86F62" w:rsidRPr="00FA67B2" w:rsidRDefault="00A86F62" w:rsidP="001E6884">
            <w:pPr>
              <w:spacing w:line="240" w:lineRule="auto"/>
              <w:jc w:val="left"/>
              <w:rPr>
                <w:sz w:val="20"/>
                <w:szCs w:val="20"/>
              </w:rPr>
            </w:pPr>
            <w:r w:rsidRPr="00FA67B2">
              <w:rPr>
                <w:sz w:val="20"/>
                <w:szCs w:val="20"/>
              </w:rPr>
              <w:t>Karaidemir Barajı</w:t>
            </w:r>
          </w:p>
        </w:tc>
      </w:tr>
      <w:tr w:rsidR="00A86F62" w:rsidRPr="00FA67B2" w14:paraId="00FFBAEF" w14:textId="77777777" w:rsidTr="001E6884">
        <w:trPr>
          <w:cantSplit/>
          <w:trHeight w:val="413"/>
        </w:trPr>
        <w:tc>
          <w:tcPr>
            <w:tcW w:w="1413" w:type="dxa"/>
            <w:shd w:val="clear" w:color="auto" w:fill="F2F2F2" w:themeFill="background1" w:themeFillShade="F2"/>
          </w:tcPr>
          <w:p w14:paraId="5327685D" w14:textId="77777777" w:rsidR="00A86F62" w:rsidRPr="00FA67B2" w:rsidRDefault="00A86F62" w:rsidP="001E6884">
            <w:pPr>
              <w:spacing w:line="240" w:lineRule="auto"/>
              <w:jc w:val="left"/>
              <w:rPr>
                <w:sz w:val="20"/>
                <w:szCs w:val="20"/>
              </w:rPr>
            </w:pPr>
            <w:r w:rsidRPr="00FA67B2">
              <w:rPr>
                <w:sz w:val="20"/>
                <w:szCs w:val="20"/>
              </w:rPr>
              <w:t>Çorlu Suyu</w:t>
            </w:r>
          </w:p>
        </w:tc>
        <w:tc>
          <w:tcPr>
            <w:tcW w:w="1559" w:type="dxa"/>
            <w:shd w:val="clear" w:color="auto" w:fill="F2F2F2" w:themeFill="background1" w:themeFillShade="F2"/>
          </w:tcPr>
          <w:p w14:paraId="29DB8770" w14:textId="77777777" w:rsidR="00A86F62" w:rsidRPr="00FA67B2" w:rsidRDefault="00A86F62" w:rsidP="001E6884">
            <w:pPr>
              <w:spacing w:line="240" w:lineRule="auto"/>
              <w:jc w:val="left"/>
              <w:rPr>
                <w:sz w:val="20"/>
                <w:szCs w:val="20"/>
              </w:rPr>
            </w:pPr>
            <w:r w:rsidRPr="00FA67B2">
              <w:rPr>
                <w:sz w:val="20"/>
                <w:szCs w:val="20"/>
              </w:rPr>
              <w:t>85</w:t>
            </w:r>
          </w:p>
        </w:tc>
        <w:tc>
          <w:tcPr>
            <w:tcW w:w="1701" w:type="dxa"/>
            <w:shd w:val="clear" w:color="auto" w:fill="F2F2F2" w:themeFill="background1" w:themeFillShade="F2"/>
          </w:tcPr>
          <w:p w14:paraId="65E78A62" w14:textId="77777777" w:rsidR="00A86F62" w:rsidRPr="00FA67B2" w:rsidRDefault="00A86F62" w:rsidP="001E6884">
            <w:pPr>
              <w:spacing w:line="240" w:lineRule="auto"/>
              <w:jc w:val="left"/>
              <w:rPr>
                <w:sz w:val="20"/>
                <w:szCs w:val="20"/>
              </w:rPr>
            </w:pPr>
            <w:r w:rsidRPr="00FA67B2">
              <w:rPr>
                <w:sz w:val="20"/>
                <w:szCs w:val="20"/>
              </w:rPr>
              <w:t>85</w:t>
            </w:r>
          </w:p>
        </w:tc>
        <w:tc>
          <w:tcPr>
            <w:tcW w:w="1701" w:type="dxa"/>
            <w:shd w:val="clear" w:color="auto" w:fill="F2F2F2" w:themeFill="background1" w:themeFillShade="F2"/>
          </w:tcPr>
          <w:p w14:paraId="7EB4C25D" w14:textId="77777777" w:rsidR="00A86F62" w:rsidRPr="00FA67B2" w:rsidRDefault="00A86F62" w:rsidP="001E6884">
            <w:pPr>
              <w:spacing w:line="240" w:lineRule="auto"/>
              <w:jc w:val="left"/>
              <w:rPr>
                <w:sz w:val="20"/>
                <w:szCs w:val="20"/>
              </w:rPr>
            </w:pPr>
            <w:r w:rsidRPr="00FA67B2">
              <w:rPr>
                <w:sz w:val="20"/>
                <w:szCs w:val="20"/>
              </w:rPr>
              <w:t>2,67</w:t>
            </w:r>
          </w:p>
        </w:tc>
        <w:tc>
          <w:tcPr>
            <w:tcW w:w="1134" w:type="dxa"/>
            <w:shd w:val="clear" w:color="auto" w:fill="F2F2F2" w:themeFill="background1" w:themeFillShade="F2"/>
          </w:tcPr>
          <w:p w14:paraId="77917825" w14:textId="77777777" w:rsidR="00A86F62" w:rsidRPr="00FA67B2" w:rsidRDefault="00A86F62" w:rsidP="001E6884">
            <w:pPr>
              <w:spacing w:line="240" w:lineRule="auto"/>
              <w:jc w:val="left"/>
              <w:rPr>
                <w:sz w:val="20"/>
                <w:szCs w:val="20"/>
              </w:rPr>
            </w:pPr>
            <w:r w:rsidRPr="00FA67B2">
              <w:rPr>
                <w:sz w:val="20"/>
                <w:szCs w:val="20"/>
              </w:rPr>
              <w:t>Ergene Nehri</w:t>
            </w:r>
          </w:p>
        </w:tc>
        <w:tc>
          <w:tcPr>
            <w:tcW w:w="1564" w:type="dxa"/>
            <w:shd w:val="clear" w:color="auto" w:fill="F2F2F2" w:themeFill="background1" w:themeFillShade="F2"/>
          </w:tcPr>
          <w:p w14:paraId="22BB2824" w14:textId="77777777" w:rsidR="00A86F62" w:rsidRPr="00FA67B2" w:rsidRDefault="00A86F62" w:rsidP="001E6884">
            <w:pPr>
              <w:spacing w:line="240" w:lineRule="auto"/>
              <w:jc w:val="left"/>
              <w:rPr>
                <w:sz w:val="20"/>
                <w:szCs w:val="20"/>
              </w:rPr>
            </w:pPr>
            <w:r w:rsidRPr="00FA67B2">
              <w:rPr>
                <w:sz w:val="20"/>
                <w:szCs w:val="20"/>
              </w:rPr>
              <w:t>Doğal Akarsu</w:t>
            </w:r>
          </w:p>
        </w:tc>
      </w:tr>
      <w:tr w:rsidR="00A86F62" w:rsidRPr="00FA67B2" w14:paraId="0F64562F" w14:textId="77777777" w:rsidTr="001E6884">
        <w:trPr>
          <w:cantSplit/>
        </w:trPr>
        <w:tc>
          <w:tcPr>
            <w:tcW w:w="1413" w:type="dxa"/>
            <w:shd w:val="clear" w:color="auto" w:fill="F2F2F2" w:themeFill="background1" w:themeFillShade="F2"/>
          </w:tcPr>
          <w:p w14:paraId="6DB30BBC" w14:textId="77777777" w:rsidR="00A86F62" w:rsidRPr="00FA67B2" w:rsidRDefault="00A86F62" w:rsidP="001E6884">
            <w:pPr>
              <w:spacing w:line="240" w:lineRule="auto"/>
              <w:jc w:val="left"/>
              <w:rPr>
                <w:sz w:val="20"/>
                <w:szCs w:val="20"/>
              </w:rPr>
            </w:pPr>
            <w:r w:rsidRPr="00FA67B2">
              <w:rPr>
                <w:sz w:val="20"/>
                <w:szCs w:val="20"/>
              </w:rPr>
              <w:t>Beşiktepe Deresi</w:t>
            </w:r>
          </w:p>
        </w:tc>
        <w:tc>
          <w:tcPr>
            <w:tcW w:w="1559" w:type="dxa"/>
            <w:shd w:val="clear" w:color="auto" w:fill="F2F2F2" w:themeFill="background1" w:themeFillShade="F2"/>
          </w:tcPr>
          <w:p w14:paraId="08D60BE2" w14:textId="77777777" w:rsidR="00A86F62" w:rsidRPr="00FA67B2" w:rsidRDefault="00A86F62" w:rsidP="001E6884">
            <w:pPr>
              <w:spacing w:line="240" w:lineRule="auto"/>
              <w:jc w:val="left"/>
              <w:rPr>
                <w:sz w:val="20"/>
                <w:szCs w:val="20"/>
              </w:rPr>
            </w:pPr>
            <w:r w:rsidRPr="00FA67B2">
              <w:rPr>
                <w:sz w:val="20"/>
                <w:szCs w:val="20"/>
              </w:rPr>
              <w:t>92,8</w:t>
            </w:r>
          </w:p>
        </w:tc>
        <w:tc>
          <w:tcPr>
            <w:tcW w:w="1701" w:type="dxa"/>
            <w:shd w:val="clear" w:color="auto" w:fill="F2F2F2" w:themeFill="background1" w:themeFillShade="F2"/>
          </w:tcPr>
          <w:p w14:paraId="1692A15D" w14:textId="77777777" w:rsidR="00A86F62" w:rsidRPr="00FA67B2" w:rsidRDefault="00A86F62" w:rsidP="001E6884">
            <w:pPr>
              <w:spacing w:line="240" w:lineRule="auto"/>
              <w:jc w:val="left"/>
              <w:rPr>
                <w:sz w:val="20"/>
                <w:szCs w:val="20"/>
              </w:rPr>
            </w:pPr>
            <w:r w:rsidRPr="00FA67B2">
              <w:rPr>
                <w:sz w:val="20"/>
                <w:szCs w:val="20"/>
              </w:rPr>
              <w:t>92,8</w:t>
            </w:r>
          </w:p>
        </w:tc>
        <w:tc>
          <w:tcPr>
            <w:tcW w:w="1701" w:type="dxa"/>
            <w:shd w:val="clear" w:color="auto" w:fill="F2F2F2" w:themeFill="background1" w:themeFillShade="F2"/>
          </w:tcPr>
          <w:p w14:paraId="12453279" w14:textId="77777777" w:rsidR="00A86F62" w:rsidRPr="00FA67B2" w:rsidRDefault="00A86F62" w:rsidP="001E6884">
            <w:pPr>
              <w:spacing w:line="240" w:lineRule="auto"/>
              <w:jc w:val="left"/>
              <w:rPr>
                <w:sz w:val="20"/>
                <w:szCs w:val="20"/>
              </w:rPr>
            </w:pPr>
            <w:r w:rsidRPr="00FA67B2">
              <w:rPr>
                <w:sz w:val="20"/>
                <w:szCs w:val="20"/>
              </w:rPr>
              <w:t>2,04</w:t>
            </w:r>
          </w:p>
        </w:tc>
        <w:tc>
          <w:tcPr>
            <w:tcW w:w="1134" w:type="dxa"/>
            <w:shd w:val="clear" w:color="auto" w:fill="F2F2F2" w:themeFill="background1" w:themeFillShade="F2"/>
          </w:tcPr>
          <w:p w14:paraId="03ADFC97" w14:textId="77777777" w:rsidR="00A86F62" w:rsidRPr="00FA67B2" w:rsidRDefault="00A86F62" w:rsidP="001E6884">
            <w:pPr>
              <w:spacing w:line="240" w:lineRule="auto"/>
              <w:jc w:val="left"/>
              <w:rPr>
                <w:sz w:val="20"/>
                <w:szCs w:val="20"/>
              </w:rPr>
            </w:pPr>
            <w:r w:rsidRPr="00FA67B2">
              <w:rPr>
                <w:sz w:val="20"/>
                <w:szCs w:val="20"/>
              </w:rPr>
              <w:t>Ergene Nehri</w:t>
            </w:r>
          </w:p>
        </w:tc>
        <w:tc>
          <w:tcPr>
            <w:tcW w:w="1564" w:type="dxa"/>
            <w:shd w:val="clear" w:color="auto" w:fill="F2F2F2" w:themeFill="background1" w:themeFillShade="F2"/>
          </w:tcPr>
          <w:p w14:paraId="44BFDBE9" w14:textId="77777777" w:rsidR="00A86F62" w:rsidRPr="00FA67B2" w:rsidRDefault="00A86F62" w:rsidP="001E6884">
            <w:pPr>
              <w:spacing w:line="240" w:lineRule="auto"/>
              <w:jc w:val="left"/>
              <w:rPr>
                <w:sz w:val="20"/>
                <w:szCs w:val="20"/>
              </w:rPr>
            </w:pPr>
            <w:r w:rsidRPr="00FA67B2">
              <w:rPr>
                <w:sz w:val="20"/>
                <w:szCs w:val="20"/>
              </w:rPr>
              <w:t>Doğal Akarsu</w:t>
            </w:r>
          </w:p>
        </w:tc>
      </w:tr>
      <w:tr w:rsidR="00A86F62" w:rsidRPr="00FA67B2" w14:paraId="3B229BCF" w14:textId="77777777" w:rsidTr="001E6884">
        <w:trPr>
          <w:cantSplit/>
        </w:trPr>
        <w:tc>
          <w:tcPr>
            <w:tcW w:w="1413" w:type="dxa"/>
            <w:shd w:val="clear" w:color="auto" w:fill="F2F2F2" w:themeFill="background1" w:themeFillShade="F2"/>
          </w:tcPr>
          <w:p w14:paraId="174B0911" w14:textId="77777777" w:rsidR="00A86F62" w:rsidRPr="00FA67B2" w:rsidRDefault="00A86F62" w:rsidP="001E6884">
            <w:pPr>
              <w:spacing w:line="240" w:lineRule="auto"/>
              <w:jc w:val="left"/>
              <w:rPr>
                <w:sz w:val="20"/>
                <w:szCs w:val="20"/>
              </w:rPr>
            </w:pPr>
            <w:r w:rsidRPr="00FA67B2">
              <w:rPr>
                <w:sz w:val="20"/>
                <w:szCs w:val="20"/>
              </w:rPr>
              <w:t>Koca Dere</w:t>
            </w:r>
          </w:p>
        </w:tc>
        <w:tc>
          <w:tcPr>
            <w:tcW w:w="1559" w:type="dxa"/>
            <w:shd w:val="clear" w:color="auto" w:fill="F2F2F2" w:themeFill="background1" w:themeFillShade="F2"/>
          </w:tcPr>
          <w:p w14:paraId="34A7894C" w14:textId="77777777" w:rsidR="00A86F62" w:rsidRPr="00FA67B2" w:rsidRDefault="00A86F62" w:rsidP="001E6884">
            <w:pPr>
              <w:spacing w:line="240" w:lineRule="auto"/>
              <w:jc w:val="left"/>
              <w:rPr>
                <w:sz w:val="20"/>
                <w:szCs w:val="20"/>
              </w:rPr>
            </w:pPr>
            <w:r w:rsidRPr="00FA67B2">
              <w:rPr>
                <w:sz w:val="20"/>
                <w:szCs w:val="20"/>
              </w:rPr>
              <w:t>52</w:t>
            </w:r>
          </w:p>
        </w:tc>
        <w:tc>
          <w:tcPr>
            <w:tcW w:w="1701" w:type="dxa"/>
            <w:shd w:val="clear" w:color="auto" w:fill="F2F2F2" w:themeFill="background1" w:themeFillShade="F2"/>
          </w:tcPr>
          <w:p w14:paraId="1A4B0453" w14:textId="77777777" w:rsidR="00A86F62" w:rsidRPr="00FA67B2" w:rsidRDefault="00A86F62" w:rsidP="001E6884">
            <w:pPr>
              <w:spacing w:line="240" w:lineRule="auto"/>
              <w:jc w:val="left"/>
              <w:rPr>
                <w:sz w:val="20"/>
                <w:szCs w:val="20"/>
              </w:rPr>
            </w:pPr>
            <w:r w:rsidRPr="00FA67B2">
              <w:rPr>
                <w:sz w:val="20"/>
                <w:szCs w:val="20"/>
              </w:rPr>
              <w:t>44</w:t>
            </w:r>
          </w:p>
        </w:tc>
        <w:tc>
          <w:tcPr>
            <w:tcW w:w="1701" w:type="dxa"/>
            <w:shd w:val="clear" w:color="auto" w:fill="F2F2F2" w:themeFill="background1" w:themeFillShade="F2"/>
          </w:tcPr>
          <w:p w14:paraId="4AF1A437" w14:textId="77777777" w:rsidR="00A86F62" w:rsidRPr="00FA67B2" w:rsidRDefault="00A86F62" w:rsidP="001E6884">
            <w:pPr>
              <w:spacing w:line="240" w:lineRule="auto"/>
              <w:jc w:val="left"/>
              <w:rPr>
                <w:sz w:val="20"/>
                <w:szCs w:val="20"/>
              </w:rPr>
            </w:pPr>
            <w:r w:rsidRPr="00FA67B2">
              <w:rPr>
                <w:sz w:val="20"/>
                <w:szCs w:val="20"/>
              </w:rPr>
              <w:t>1,43</w:t>
            </w:r>
          </w:p>
        </w:tc>
        <w:tc>
          <w:tcPr>
            <w:tcW w:w="1134" w:type="dxa"/>
            <w:shd w:val="clear" w:color="auto" w:fill="F2F2F2" w:themeFill="background1" w:themeFillShade="F2"/>
          </w:tcPr>
          <w:p w14:paraId="3335B76F" w14:textId="77777777" w:rsidR="00A86F62" w:rsidRPr="00FA67B2" w:rsidRDefault="00A86F62" w:rsidP="001E6884">
            <w:pPr>
              <w:spacing w:line="240" w:lineRule="auto"/>
              <w:jc w:val="left"/>
              <w:rPr>
                <w:sz w:val="20"/>
                <w:szCs w:val="20"/>
              </w:rPr>
            </w:pPr>
            <w:r w:rsidRPr="00FA67B2">
              <w:rPr>
                <w:sz w:val="20"/>
                <w:szCs w:val="20"/>
              </w:rPr>
              <w:t>Koca Dere</w:t>
            </w:r>
          </w:p>
        </w:tc>
        <w:tc>
          <w:tcPr>
            <w:tcW w:w="1564" w:type="dxa"/>
            <w:shd w:val="clear" w:color="auto" w:fill="F2F2F2" w:themeFill="background1" w:themeFillShade="F2"/>
          </w:tcPr>
          <w:p w14:paraId="2ECAF4EB" w14:textId="77777777" w:rsidR="00A86F62" w:rsidRPr="00FA67B2" w:rsidRDefault="00A86F62" w:rsidP="001E6884">
            <w:pPr>
              <w:spacing w:line="240" w:lineRule="auto"/>
              <w:jc w:val="left"/>
              <w:rPr>
                <w:sz w:val="20"/>
                <w:szCs w:val="20"/>
              </w:rPr>
            </w:pPr>
            <w:r w:rsidRPr="00FA67B2">
              <w:rPr>
                <w:sz w:val="20"/>
                <w:szCs w:val="20"/>
              </w:rPr>
              <w:t>Çokal Barajı</w:t>
            </w:r>
          </w:p>
        </w:tc>
      </w:tr>
      <w:tr w:rsidR="00A86F62" w:rsidRPr="00FA67B2" w14:paraId="2E85FDEC" w14:textId="77777777" w:rsidTr="001E6884">
        <w:trPr>
          <w:cantSplit/>
        </w:trPr>
        <w:tc>
          <w:tcPr>
            <w:tcW w:w="1413" w:type="dxa"/>
            <w:shd w:val="clear" w:color="auto" w:fill="F2F2F2" w:themeFill="background1" w:themeFillShade="F2"/>
          </w:tcPr>
          <w:p w14:paraId="39C03622" w14:textId="77777777" w:rsidR="00A86F62" w:rsidRPr="00FA67B2" w:rsidRDefault="00A86F62" w:rsidP="001E6884">
            <w:pPr>
              <w:spacing w:line="240" w:lineRule="auto"/>
              <w:jc w:val="left"/>
              <w:rPr>
                <w:sz w:val="20"/>
                <w:szCs w:val="20"/>
              </w:rPr>
            </w:pPr>
            <w:r w:rsidRPr="00FA67B2">
              <w:rPr>
                <w:sz w:val="20"/>
                <w:szCs w:val="20"/>
              </w:rPr>
              <w:t>Seymen Dere</w:t>
            </w:r>
          </w:p>
        </w:tc>
        <w:tc>
          <w:tcPr>
            <w:tcW w:w="1559" w:type="dxa"/>
            <w:shd w:val="clear" w:color="auto" w:fill="F2F2F2" w:themeFill="background1" w:themeFillShade="F2"/>
          </w:tcPr>
          <w:p w14:paraId="1DE97957" w14:textId="77777777" w:rsidR="00A86F62" w:rsidRPr="00FA67B2" w:rsidRDefault="00A86F62" w:rsidP="001E6884">
            <w:pPr>
              <w:spacing w:line="240" w:lineRule="auto"/>
              <w:jc w:val="left"/>
              <w:rPr>
                <w:sz w:val="20"/>
                <w:szCs w:val="20"/>
              </w:rPr>
            </w:pPr>
            <w:r w:rsidRPr="00FA67B2">
              <w:rPr>
                <w:sz w:val="20"/>
                <w:szCs w:val="20"/>
              </w:rPr>
              <w:t>16,5</w:t>
            </w:r>
          </w:p>
        </w:tc>
        <w:tc>
          <w:tcPr>
            <w:tcW w:w="1701" w:type="dxa"/>
            <w:shd w:val="clear" w:color="auto" w:fill="F2F2F2" w:themeFill="background1" w:themeFillShade="F2"/>
          </w:tcPr>
          <w:p w14:paraId="20E0C0EB" w14:textId="77777777" w:rsidR="00A86F62" w:rsidRPr="00FA67B2" w:rsidRDefault="00A86F62" w:rsidP="001E6884">
            <w:pPr>
              <w:spacing w:line="240" w:lineRule="auto"/>
              <w:jc w:val="left"/>
              <w:rPr>
                <w:sz w:val="20"/>
                <w:szCs w:val="20"/>
              </w:rPr>
            </w:pPr>
            <w:r w:rsidRPr="00FA67B2">
              <w:rPr>
                <w:sz w:val="20"/>
                <w:szCs w:val="20"/>
              </w:rPr>
              <w:t>16,5</w:t>
            </w:r>
          </w:p>
        </w:tc>
        <w:tc>
          <w:tcPr>
            <w:tcW w:w="1701" w:type="dxa"/>
            <w:shd w:val="clear" w:color="auto" w:fill="F2F2F2" w:themeFill="background1" w:themeFillShade="F2"/>
          </w:tcPr>
          <w:p w14:paraId="6955C7B1" w14:textId="77777777" w:rsidR="00A86F62" w:rsidRPr="00FA67B2" w:rsidRDefault="00A86F62" w:rsidP="001E6884">
            <w:pPr>
              <w:spacing w:line="240" w:lineRule="auto"/>
              <w:jc w:val="left"/>
              <w:rPr>
                <w:sz w:val="20"/>
                <w:szCs w:val="20"/>
              </w:rPr>
            </w:pPr>
            <w:r w:rsidRPr="00FA67B2">
              <w:rPr>
                <w:sz w:val="20"/>
                <w:szCs w:val="20"/>
              </w:rPr>
              <w:t>-</w:t>
            </w:r>
          </w:p>
        </w:tc>
        <w:tc>
          <w:tcPr>
            <w:tcW w:w="1134" w:type="dxa"/>
            <w:shd w:val="clear" w:color="auto" w:fill="F2F2F2" w:themeFill="background1" w:themeFillShade="F2"/>
          </w:tcPr>
          <w:p w14:paraId="1ADAC6B7" w14:textId="77777777" w:rsidR="00A86F62" w:rsidRPr="00FA67B2" w:rsidRDefault="00A86F62" w:rsidP="001E6884">
            <w:pPr>
              <w:spacing w:line="240" w:lineRule="auto"/>
              <w:jc w:val="left"/>
              <w:rPr>
                <w:sz w:val="20"/>
                <w:szCs w:val="20"/>
              </w:rPr>
            </w:pPr>
            <w:r w:rsidRPr="00FA67B2">
              <w:rPr>
                <w:sz w:val="20"/>
                <w:szCs w:val="20"/>
              </w:rPr>
              <w:t>Seymen Dere</w:t>
            </w:r>
          </w:p>
        </w:tc>
        <w:tc>
          <w:tcPr>
            <w:tcW w:w="1564" w:type="dxa"/>
            <w:shd w:val="clear" w:color="auto" w:fill="F2F2F2" w:themeFill="background1" w:themeFillShade="F2"/>
          </w:tcPr>
          <w:p w14:paraId="56062628" w14:textId="77777777" w:rsidR="00A86F62" w:rsidRPr="00FA67B2" w:rsidRDefault="00A86F62" w:rsidP="001E6884">
            <w:pPr>
              <w:spacing w:line="240" w:lineRule="auto"/>
              <w:jc w:val="left"/>
              <w:rPr>
                <w:sz w:val="20"/>
                <w:szCs w:val="20"/>
              </w:rPr>
            </w:pPr>
            <w:r w:rsidRPr="00FA67B2">
              <w:rPr>
                <w:sz w:val="20"/>
                <w:szCs w:val="20"/>
              </w:rPr>
              <w:t>Doğal Akarsu</w:t>
            </w:r>
          </w:p>
          <w:p w14:paraId="44F2B7E7" w14:textId="77777777" w:rsidR="00A86F62" w:rsidRPr="00FA67B2" w:rsidRDefault="00A86F62" w:rsidP="001E6884">
            <w:pPr>
              <w:spacing w:line="240" w:lineRule="auto"/>
              <w:jc w:val="left"/>
              <w:rPr>
                <w:sz w:val="20"/>
                <w:szCs w:val="20"/>
              </w:rPr>
            </w:pPr>
          </w:p>
        </w:tc>
      </w:tr>
      <w:tr w:rsidR="00A86F62" w:rsidRPr="00FA67B2" w14:paraId="469FE04F" w14:textId="77777777" w:rsidTr="001E6884">
        <w:trPr>
          <w:cantSplit/>
        </w:trPr>
        <w:tc>
          <w:tcPr>
            <w:tcW w:w="1413" w:type="dxa"/>
            <w:shd w:val="clear" w:color="auto" w:fill="F2F2F2" w:themeFill="background1" w:themeFillShade="F2"/>
          </w:tcPr>
          <w:p w14:paraId="656B1AE0" w14:textId="77777777" w:rsidR="00A86F62" w:rsidRPr="00FA67B2" w:rsidRDefault="00A86F62" w:rsidP="001E6884">
            <w:pPr>
              <w:spacing w:line="240" w:lineRule="auto"/>
              <w:jc w:val="left"/>
              <w:rPr>
                <w:sz w:val="20"/>
                <w:szCs w:val="20"/>
              </w:rPr>
            </w:pPr>
            <w:r w:rsidRPr="00FA67B2">
              <w:rPr>
                <w:sz w:val="20"/>
                <w:szCs w:val="20"/>
              </w:rPr>
              <w:lastRenderedPageBreak/>
              <w:t>Hoşköy Deresi</w:t>
            </w:r>
          </w:p>
        </w:tc>
        <w:tc>
          <w:tcPr>
            <w:tcW w:w="1559" w:type="dxa"/>
            <w:shd w:val="clear" w:color="auto" w:fill="F2F2F2" w:themeFill="background1" w:themeFillShade="F2"/>
          </w:tcPr>
          <w:p w14:paraId="58F302E7" w14:textId="77777777" w:rsidR="00A86F62" w:rsidRPr="00FA67B2" w:rsidRDefault="00A86F62" w:rsidP="001E6884">
            <w:pPr>
              <w:spacing w:line="240" w:lineRule="auto"/>
              <w:jc w:val="left"/>
              <w:rPr>
                <w:sz w:val="20"/>
                <w:szCs w:val="20"/>
              </w:rPr>
            </w:pPr>
            <w:r w:rsidRPr="00FA67B2">
              <w:rPr>
                <w:sz w:val="20"/>
                <w:szCs w:val="20"/>
              </w:rPr>
              <w:t>14,6</w:t>
            </w:r>
          </w:p>
        </w:tc>
        <w:tc>
          <w:tcPr>
            <w:tcW w:w="1701" w:type="dxa"/>
            <w:shd w:val="clear" w:color="auto" w:fill="F2F2F2" w:themeFill="background1" w:themeFillShade="F2"/>
          </w:tcPr>
          <w:p w14:paraId="7DC33799" w14:textId="77777777" w:rsidR="00A86F62" w:rsidRPr="00FA67B2" w:rsidRDefault="00A86F62" w:rsidP="001E6884">
            <w:pPr>
              <w:spacing w:line="240" w:lineRule="auto"/>
              <w:jc w:val="left"/>
              <w:rPr>
                <w:sz w:val="20"/>
                <w:szCs w:val="20"/>
              </w:rPr>
            </w:pPr>
            <w:r w:rsidRPr="00FA67B2">
              <w:rPr>
                <w:sz w:val="20"/>
                <w:szCs w:val="20"/>
              </w:rPr>
              <w:t>14,6</w:t>
            </w:r>
          </w:p>
        </w:tc>
        <w:tc>
          <w:tcPr>
            <w:tcW w:w="1701" w:type="dxa"/>
            <w:shd w:val="clear" w:color="auto" w:fill="F2F2F2" w:themeFill="background1" w:themeFillShade="F2"/>
          </w:tcPr>
          <w:p w14:paraId="4538E710" w14:textId="77777777" w:rsidR="00A86F62" w:rsidRPr="00FA67B2" w:rsidRDefault="00A86F62" w:rsidP="001E6884">
            <w:pPr>
              <w:spacing w:line="240" w:lineRule="auto"/>
              <w:jc w:val="left"/>
              <w:rPr>
                <w:sz w:val="20"/>
                <w:szCs w:val="20"/>
              </w:rPr>
            </w:pPr>
            <w:r w:rsidRPr="00FA67B2">
              <w:rPr>
                <w:sz w:val="20"/>
                <w:szCs w:val="20"/>
              </w:rPr>
              <w:t>-</w:t>
            </w:r>
          </w:p>
        </w:tc>
        <w:tc>
          <w:tcPr>
            <w:tcW w:w="1134" w:type="dxa"/>
            <w:shd w:val="clear" w:color="auto" w:fill="F2F2F2" w:themeFill="background1" w:themeFillShade="F2"/>
          </w:tcPr>
          <w:p w14:paraId="33051BAB" w14:textId="77777777" w:rsidR="00A86F62" w:rsidRPr="00FA67B2" w:rsidRDefault="00A86F62" w:rsidP="001E6884">
            <w:pPr>
              <w:spacing w:line="240" w:lineRule="auto"/>
              <w:jc w:val="left"/>
              <w:rPr>
                <w:sz w:val="20"/>
                <w:szCs w:val="20"/>
              </w:rPr>
            </w:pPr>
            <w:r w:rsidRPr="00FA67B2">
              <w:rPr>
                <w:sz w:val="20"/>
                <w:szCs w:val="20"/>
              </w:rPr>
              <w:t>Hoşköy Deresi</w:t>
            </w:r>
          </w:p>
        </w:tc>
        <w:tc>
          <w:tcPr>
            <w:tcW w:w="1564" w:type="dxa"/>
            <w:shd w:val="clear" w:color="auto" w:fill="F2F2F2" w:themeFill="background1" w:themeFillShade="F2"/>
          </w:tcPr>
          <w:p w14:paraId="66033434" w14:textId="77777777" w:rsidR="00A86F62" w:rsidRPr="00FA67B2" w:rsidRDefault="00A86F62" w:rsidP="001E6884">
            <w:pPr>
              <w:spacing w:line="240" w:lineRule="auto"/>
              <w:jc w:val="left"/>
              <w:rPr>
                <w:sz w:val="20"/>
                <w:szCs w:val="20"/>
              </w:rPr>
            </w:pPr>
            <w:r w:rsidRPr="00FA67B2">
              <w:rPr>
                <w:sz w:val="20"/>
                <w:szCs w:val="20"/>
              </w:rPr>
              <w:t>Doğal Akarsu</w:t>
            </w:r>
          </w:p>
          <w:p w14:paraId="23F69ADD" w14:textId="77777777" w:rsidR="00A86F62" w:rsidRPr="00FA67B2" w:rsidRDefault="00A86F62" w:rsidP="001E6884">
            <w:pPr>
              <w:spacing w:line="240" w:lineRule="auto"/>
              <w:jc w:val="left"/>
              <w:rPr>
                <w:sz w:val="20"/>
                <w:szCs w:val="20"/>
              </w:rPr>
            </w:pPr>
          </w:p>
        </w:tc>
      </w:tr>
      <w:tr w:rsidR="00A86F62" w:rsidRPr="00FA67B2" w14:paraId="2B239141" w14:textId="77777777" w:rsidTr="001E6884">
        <w:trPr>
          <w:cantSplit/>
        </w:trPr>
        <w:tc>
          <w:tcPr>
            <w:tcW w:w="1413" w:type="dxa"/>
            <w:shd w:val="clear" w:color="auto" w:fill="F2F2F2" w:themeFill="background1" w:themeFillShade="F2"/>
          </w:tcPr>
          <w:p w14:paraId="7E6D103C" w14:textId="77777777" w:rsidR="00A86F62" w:rsidRPr="00FA67B2" w:rsidRDefault="00A86F62" w:rsidP="001E6884">
            <w:pPr>
              <w:spacing w:line="240" w:lineRule="auto"/>
              <w:jc w:val="left"/>
              <w:rPr>
                <w:sz w:val="20"/>
                <w:szCs w:val="20"/>
              </w:rPr>
            </w:pPr>
            <w:r w:rsidRPr="00FA67B2">
              <w:rPr>
                <w:sz w:val="20"/>
                <w:szCs w:val="20"/>
              </w:rPr>
              <w:t>Kayı Deresi</w:t>
            </w:r>
          </w:p>
        </w:tc>
        <w:tc>
          <w:tcPr>
            <w:tcW w:w="1559" w:type="dxa"/>
            <w:shd w:val="clear" w:color="auto" w:fill="F2F2F2" w:themeFill="background1" w:themeFillShade="F2"/>
          </w:tcPr>
          <w:p w14:paraId="3914D053" w14:textId="77777777" w:rsidR="00A86F62" w:rsidRPr="00FA67B2" w:rsidRDefault="00A86F62" w:rsidP="001E6884">
            <w:pPr>
              <w:spacing w:line="240" w:lineRule="auto"/>
              <w:jc w:val="left"/>
              <w:rPr>
                <w:sz w:val="20"/>
                <w:szCs w:val="20"/>
              </w:rPr>
            </w:pPr>
            <w:r w:rsidRPr="00FA67B2">
              <w:rPr>
                <w:sz w:val="20"/>
                <w:szCs w:val="20"/>
              </w:rPr>
              <w:t>12,9</w:t>
            </w:r>
          </w:p>
        </w:tc>
        <w:tc>
          <w:tcPr>
            <w:tcW w:w="1701" w:type="dxa"/>
            <w:shd w:val="clear" w:color="auto" w:fill="F2F2F2" w:themeFill="background1" w:themeFillShade="F2"/>
          </w:tcPr>
          <w:p w14:paraId="6E88C3CF" w14:textId="77777777" w:rsidR="00A86F62" w:rsidRPr="00FA67B2" w:rsidRDefault="00A86F62" w:rsidP="001E6884">
            <w:pPr>
              <w:spacing w:line="240" w:lineRule="auto"/>
              <w:jc w:val="left"/>
              <w:rPr>
                <w:sz w:val="20"/>
                <w:szCs w:val="20"/>
              </w:rPr>
            </w:pPr>
            <w:r w:rsidRPr="00FA67B2">
              <w:rPr>
                <w:sz w:val="20"/>
                <w:szCs w:val="20"/>
              </w:rPr>
              <w:t>12,9</w:t>
            </w:r>
          </w:p>
        </w:tc>
        <w:tc>
          <w:tcPr>
            <w:tcW w:w="1701" w:type="dxa"/>
            <w:shd w:val="clear" w:color="auto" w:fill="F2F2F2" w:themeFill="background1" w:themeFillShade="F2"/>
          </w:tcPr>
          <w:p w14:paraId="0FCCDD3B" w14:textId="77777777" w:rsidR="00A86F62" w:rsidRPr="00FA67B2" w:rsidRDefault="00A86F62" w:rsidP="001E6884">
            <w:pPr>
              <w:spacing w:line="240" w:lineRule="auto"/>
              <w:jc w:val="left"/>
              <w:rPr>
                <w:sz w:val="20"/>
                <w:szCs w:val="20"/>
              </w:rPr>
            </w:pPr>
            <w:r w:rsidRPr="00FA67B2">
              <w:rPr>
                <w:sz w:val="20"/>
                <w:szCs w:val="20"/>
              </w:rPr>
              <w:t>-</w:t>
            </w:r>
          </w:p>
        </w:tc>
        <w:tc>
          <w:tcPr>
            <w:tcW w:w="1134" w:type="dxa"/>
            <w:shd w:val="clear" w:color="auto" w:fill="F2F2F2" w:themeFill="background1" w:themeFillShade="F2"/>
          </w:tcPr>
          <w:p w14:paraId="414FCBD1" w14:textId="77777777" w:rsidR="00A86F62" w:rsidRPr="00FA67B2" w:rsidRDefault="00A86F62" w:rsidP="001E6884">
            <w:pPr>
              <w:spacing w:line="240" w:lineRule="auto"/>
              <w:jc w:val="left"/>
              <w:rPr>
                <w:sz w:val="20"/>
                <w:szCs w:val="20"/>
              </w:rPr>
            </w:pPr>
            <w:r w:rsidRPr="00FA67B2">
              <w:rPr>
                <w:sz w:val="20"/>
                <w:szCs w:val="20"/>
              </w:rPr>
              <w:t>Kayı Deresi</w:t>
            </w:r>
          </w:p>
        </w:tc>
        <w:tc>
          <w:tcPr>
            <w:tcW w:w="1564" w:type="dxa"/>
            <w:shd w:val="clear" w:color="auto" w:fill="F2F2F2" w:themeFill="background1" w:themeFillShade="F2"/>
          </w:tcPr>
          <w:p w14:paraId="2D4AF149" w14:textId="77777777" w:rsidR="00A86F62" w:rsidRPr="00FA67B2" w:rsidRDefault="00A86F62" w:rsidP="001E6884">
            <w:pPr>
              <w:spacing w:line="240" w:lineRule="auto"/>
              <w:jc w:val="left"/>
              <w:rPr>
                <w:sz w:val="20"/>
                <w:szCs w:val="20"/>
              </w:rPr>
            </w:pPr>
            <w:r w:rsidRPr="00FA67B2">
              <w:rPr>
                <w:sz w:val="20"/>
                <w:szCs w:val="20"/>
              </w:rPr>
              <w:t>Doğal Akarsu</w:t>
            </w:r>
          </w:p>
          <w:p w14:paraId="2F1747A0" w14:textId="77777777" w:rsidR="00A86F62" w:rsidRPr="00FA67B2" w:rsidRDefault="00A86F62" w:rsidP="001E6884">
            <w:pPr>
              <w:spacing w:line="240" w:lineRule="auto"/>
              <w:jc w:val="left"/>
              <w:rPr>
                <w:sz w:val="20"/>
                <w:szCs w:val="20"/>
              </w:rPr>
            </w:pPr>
          </w:p>
        </w:tc>
      </w:tr>
      <w:tr w:rsidR="00A86F62" w:rsidRPr="00FA67B2" w14:paraId="4E522A86" w14:textId="77777777" w:rsidTr="001E6884">
        <w:trPr>
          <w:cantSplit/>
          <w:trHeight w:val="161"/>
        </w:trPr>
        <w:tc>
          <w:tcPr>
            <w:tcW w:w="1413" w:type="dxa"/>
            <w:shd w:val="clear" w:color="auto" w:fill="F2F2F2" w:themeFill="background1" w:themeFillShade="F2"/>
          </w:tcPr>
          <w:p w14:paraId="0E883313" w14:textId="77777777" w:rsidR="00A86F62" w:rsidRPr="00FA67B2" w:rsidRDefault="00A86F62" w:rsidP="001E6884">
            <w:pPr>
              <w:spacing w:line="240" w:lineRule="auto"/>
              <w:jc w:val="left"/>
              <w:rPr>
                <w:sz w:val="20"/>
                <w:szCs w:val="20"/>
              </w:rPr>
            </w:pPr>
            <w:r w:rsidRPr="00FA67B2">
              <w:rPr>
                <w:sz w:val="20"/>
                <w:szCs w:val="20"/>
              </w:rPr>
              <w:t>Gazioğlu Deresi</w:t>
            </w:r>
          </w:p>
        </w:tc>
        <w:tc>
          <w:tcPr>
            <w:tcW w:w="1559" w:type="dxa"/>
            <w:shd w:val="clear" w:color="auto" w:fill="F2F2F2" w:themeFill="background1" w:themeFillShade="F2"/>
          </w:tcPr>
          <w:p w14:paraId="1A1C05D2" w14:textId="77777777" w:rsidR="00A86F62" w:rsidRPr="00FA67B2" w:rsidRDefault="00A86F62" w:rsidP="001E6884">
            <w:pPr>
              <w:spacing w:line="240" w:lineRule="auto"/>
              <w:jc w:val="left"/>
              <w:rPr>
                <w:sz w:val="20"/>
                <w:szCs w:val="20"/>
              </w:rPr>
            </w:pPr>
            <w:r w:rsidRPr="00FA67B2">
              <w:rPr>
                <w:sz w:val="20"/>
                <w:szCs w:val="20"/>
              </w:rPr>
              <w:t>13,3</w:t>
            </w:r>
          </w:p>
        </w:tc>
        <w:tc>
          <w:tcPr>
            <w:tcW w:w="1701" w:type="dxa"/>
            <w:shd w:val="clear" w:color="auto" w:fill="F2F2F2" w:themeFill="background1" w:themeFillShade="F2"/>
          </w:tcPr>
          <w:p w14:paraId="4017F952" w14:textId="77777777" w:rsidR="00A86F62" w:rsidRPr="00FA67B2" w:rsidRDefault="00A86F62" w:rsidP="001E6884">
            <w:pPr>
              <w:spacing w:line="240" w:lineRule="auto"/>
              <w:jc w:val="left"/>
              <w:rPr>
                <w:sz w:val="20"/>
                <w:szCs w:val="20"/>
              </w:rPr>
            </w:pPr>
            <w:r w:rsidRPr="00FA67B2">
              <w:rPr>
                <w:sz w:val="20"/>
                <w:szCs w:val="20"/>
              </w:rPr>
              <w:t>13,3</w:t>
            </w:r>
          </w:p>
        </w:tc>
        <w:tc>
          <w:tcPr>
            <w:tcW w:w="1701" w:type="dxa"/>
            <w:shd w:val="clear" w:color="auto" w:fill="F2F2F2" w:themeFill="background1" w:themeFillShade="F2"/>
          </w:tcPr>
          <w:p w14:paraId="72C482D2" w14:textId="77777777" w:rsidR="00A86F62" w:rsidRPr="00FA67B2" w:rsidRDefault="00A86F62" w:rsidP="001E6884">
            <w:pPr>
              <w:spacing w:line="240" w:lineRule="auto"/>
              <w:jc w:val="left"/>
              <w:rPr>
                <w:sz w:val="20"/>
                <w:szCs w:val="20"/>
              </w:rPr>
            </w:pPr>
            <w:r w:rsidRPr="00FA67B2">
              <w:rPr>
                <w:sz w:val="20"/>
                <w:szCs w:val="20"/>
              </w:rPr>
              <w:t>-</w:t>
            </w:r>
          </w:p>
        </w:tc>
        <w:tc>
          <w:tcPr>
            <w:tcW w:w="1134" w:type="dxa"/>
            <w:shd w:val="clear" w:color="auto" w:fill="F2F2F2" w:themeFill="background1" w:themeFillShade="F2"/>
          </w:tcPr>
          <w:p w14:paraId="77DBAFCA" w14:textId="77777777" w:rsidR="00A86F62" w:rsidRPr="00FA67B2" w:rsidRDefault="00A86F62" w:rsidP="001E6884">
            <w:pPr>
              <w:spacing w:line="240" w:lineRule="auto"/>
              <w:jc w:val="left"/>
              <w:rPr>
                <w:sz w:val="20"/>
                <w:szCs w:val="20"/>
              </w:rPr>
            </w:pPr>
            <w:r w:rsidRPr="00FA67B2">
              <w:rPr>
                <w:sz w:val="20"/>
                <w:szCs w:val="20"/>
              </w:rPr>
              <w:t>Gazioğlu Deresi</w:t>
            </w:r>
          </w:p>
        </w:tc>
        <w:tc>
          <w:tcPr>
            <w:tcW w:w="1564" w:type="dxa"/>
            <w:shd w:val="clear" w:color="auto" w:fill="F2F2F2" w:themeFill="background1" w:themeFillShade="F2"/>
          </w:tcPr>
          <w:p w14:paraId="41F3E22D" w14:textId="77777777" w:rsidR="00A86F62" w:rsidRPr="00FA67B2" w:rsidRDefault="00A86F62" w:rsidP="001E6884">
            <w:pPr>
              <w:spacing w:line="240" w:lineRule="auto"/>
              <w:jc w:val="left"/>
              <w:rPr>
                <w:sz w:val="20"/>
                <w:szCs w:val="20"/>
              </w:rPr>
            </w:pPr>
            <w:r w:rsidRPr="00FA67B2">
              <w:rPr>
                <w:sz w:val="20"/>
                <w:szCs w:val="20"/>
              </w:rPr>
              <w:t>Doğal Akarsu</w:t>
            </w:r>
          </w:p>
          <w:p w14:paraId="4438B3AF" w14:textId="77777777" w:rsidR="00A86F62" w:rsidRPr="00FA67B2" w:rsidRDefault="00A86F62" w:rsidP="001E6884">
            <w:pPr>
              <w:spacing w:line="240" w:lineRule="auto"/>
              <w:jc w:val="left"/>
              <w:rPr>
                <w:sz w:val="20"/>
                <w:szCs w:val="20"/>
              </w:rPr>
            </w:pPr>
          </w:p>
        </w:tc>
      </w:tr>
    </w:tbl>
    <w:p w14:paraId="41362A60" w14:textId="77777777" w:rsidR="00A86F62" w:rsidRDefault="00A86F62" w:rsidP="00A86F62">
      <w:pPr>
        <w:pStyle w:val="Kaynaka"/>
        <w:rPr>
          <w:b w:val="0"/>
          <w:bCs/>
        </w:rPr>
      </w:pPr>
      <w:bookmarkStart w:id="21" w:name="_Toc205546956"/>
      <w:r w:rsidRPr="00FA67B2">
        <w:t xml:space="preserve">Kaynak: </w:t>
      </w:r>
      <w:r w:rsidRPr="00FA67B2">
        <w:rPr>
          <w:b w:val="0"/>
          <w:bCs/>
        </w:rPr>
        <w:t>Tekirdağ İl  2023 Yılı  Çevre Durum Raporu, 2024, Çevre, Şehircilik ve İklim Değişikliği Bakanlığı</w:t>
      </w:r>
      <w:bookmarkEnd w:id="21"/>
    </w:p>
    <w:p w14:paraId="01B1A351" w14:textId="469EE3C5" w:rsidR="00A85E54" w:rsidRPr="00A85E54" w:rsidRDefault="00A85E54" w:rsidP="00D52E6A">
      <w:r w:rsidRPr="00AD5006">
        <w:t xml:space="preserve">Tekirdağ il sınırları içinde yer alan Hayrabolu, Çorlu ve Beşiktepe dereleri, Ergene Nehri’nin kollarıdır. Bu dereler Ergene Nehri’ne karıştıktan sonra Edirne il sınırlarında Meriç Nehri ile birleşir. Meriç </w:t>
      </w:r>
      <w:r w:rsidRPr="002B1729">
        <w:t>Nehri, akış yönünü batıya doğru sürdürerek Ege Denizi’ne dökülür. İldeki Koca Deresi, Çokal Barajı’na ulaşır ve barajın su toplama havzasını oluşturur. Seymen, Hoşköy, Kayı ve Gazioğlu dereleri ise Marmara Denizi’ne dökülür</w:t>
      </w:r>
      <w:r w:rsidRPr="00D52E6A">
        <w:t>. Bu derelerin debileri mevsimsel yağışlara bağlı olarak değişir. (T.C. Tarım ve Orman Bakanlığı, Tekirdağ İl Tarım ve Orman Müdürlüğü, 2024).</w:t>
      </w:r>
    </w:p>
    <w:p w14:paraId="0450A5EA" w14:textId="39E44BE7" w:rsidR="00A86F62" w:rsidRPr="00FA67B2" w:rsidRDefault="00A86F62" w:rsidP="00A86F62">
      <w:r w:rsidRPr="00FA67B2">
        <w:t>En yüksek debiye sahip akarsu 26,49 m³/s ile Ergene Nehri olup, bölgedeki en uzun akarsu konumundadır. Hayrabolu Deresi 4,37 m³/s debiyle ikinci sırada yer almakta ve Karaidemir Barajı’nı beslemektedir. Beşiktepe Deresi, Çorlu Suyu ve Koca Dere gibi yan kollar da Ergene havzası içinde yer almakta; bazı akarsular baraj besleme işlevi görmektedir. Debi verisi bulunmayan Hoşköy, Kayı ve Gazioğlu dereleri ise doğal akarsu olarak sınıflandırılmıştır.</w:t>
      </w:r>
      <w:r w:rsidRPr="00FA67B2">
        <w:rPr>
          <w:rStyle w:val="DipnotBavurusu"/>
        </w:rPr>
        <w:footnoteReference w:id="6"/>
      </w:r>
    </w:p>
    <w:p w14:paraId="183044B1" w14:textId="77777777" w:rsidR="00A86F62" w:rsidRPr="00FA67B2" w:rsidRDefault="00A86F62" w:rsidP="00A86F62"/>
    <w:p w14:paraId="452B9351" w14:textId="2A6F902D" w:rsidR="00A86F62" w:rsidRPr="00FA67B2" w:rsidRDefault="00890057" w:rsidP="00A86F62">
      <w:pPr>
        <w:pStyle w:val="Balk7"/>
        <w:numPr>
          <w:ilvl w:val="4"/>
          <w:numId w:val="2"/>
        </w:numPr>
      </w:pPr>
      <w:r w:rsidRPr="00FA67B2">
        <w:t>Doğal Göller, Göletler</w:t>
      </w:r>
    </w:p>
    <w:p w14:paraId="4A48515E" w14:textId="05ECD1A4" w:rsidR="00A86F62" w:rsidRDefault="00A86F62" w:rsidP="00A86F62">
      <w:r w:rsidRPr="00FA67B2">
        <w:t>Tekirdağ ilinde toplam 16 adet baraj ve gölet bulunmaktadır. Bunların büyük bölümü toprak dolgulu homojen baraj yapısına sahiptir ve başlıca sulama, taşkın kontrolü ve içme suyu temini amacıyla kullanılmaktadır. En büyük kapasiteye sahip rezervuar, 163 milyon m³ hacimle Karaidemir Barajıdır. Barajdan yıllık yaklaşık 11,7 milyon m³ su çekilmekte ve 7.270 hektar alanda sulama yapılmaktadır</w:t>
      </w:r>
      <w:r w:rsidRPr="00FA67B2">
        <w:rPr>
          <w:rStyle w:val="DipnotBavurusu"/>
        </w:rPr>
        <w:footnoteReference w:id="7"/>
      </w:r>
      <w:r w:rsidRPr="00FA67B2">
        <w:t xml:space="preserve">. Tekirdağ ilinde mevcut olan göller, göletler ve rezervuarlar </w:t>
      </w:r>
      <w:r w:rsidR="00AD5006">
        <w:fldChar w:fldCharType="begin"/>
      </w:r>
      <w:r w:rsidR="00AD5006">
        <w:instrText xml:space="preserve"> REF _Ref213778246 \h </w:instrText>
      </w:r>
      <w:r w:rsidR="00AD5006">
        <w:fldChar w:fldCharType="separate"/>
      </w:r>
      <w:r w:rsidR="00AD5006" w:rsidRPr="00FA67B2">
        <w:t xml:space="preserve">Tablo </w:t>
      </w:r>
      <w:r w:rsidR="00AD5006" w:rsidRPr="00FA67B2">
        <w:rPr>
          <w:noProof/>
        </w:rPr>
        <w:t>3</w:t>
      </w:r>
      <w:r w:rsidR="00AD5006">
        <w:fldChar w:fldCharType="end"/>
      </w:r>
      <w:r w:rsidRPr="00FA67B2">
        <w:t>’de sunulmuştur.</w:t>
      </w:r>
    </w:p>
    <w:p w14:paraId="5F52489E" w14:textId="72B8AD96" w:rsidR="00AD5006" w:rsidRDefault="00AD5006" w:rsidP="00A86F62"/>
    <w:p w14:paraId="31E84BAE" w14:textId="77777777" w:rsidR="00AD5006" w:rsidRPr="00FA67B2" w:rsidRDefault="00AD5006" w:rsidP="00A86F62"/>
    <w:p w14:paraId="5366696D" w14:textId="6CCF2D7D" w:rsidR="00A86F62" w:rsidRPr="00FA67B2" w:rsidRDefault="00A86F62" w:rsidP="00A86F62">
      <w:pPr>
        <w:pStyle w:val="ekillerveTablolar"/>
      </w:pPr>
      <w:bookmarkStart w:id="22" w:name="_Ref213778246"/>
      <w:bookmarkStart w:id="23" w:name="_Toc205546957"/>
      <w:bookmarkStart w:id="24" w:name="_Toc205801530"/>
      <w:bookmarkStart w:id="25" w:name="_Toc211003274"/>
      <w:r w:rsidRPr="00FA67B2">
        <w:lastRenderedPageBreak/>
        <w:t xml:space="preserve">Tablo </w:t>
      </w:r>
      <w:fldSimple w:instr=" SEQ Tablo \* ARABIC ">
        <w:r w:rsidR="009D7C4C" w:rsidRPr="00FA67B2">
          <w:rPr>
            <w:noProof/>
          </w:rPr>
          <w:t>3</w:t>
        </w:r>
      </w:fldSimple>
      <w:bookmarkEnd w:id="22"/>
      <w:r w:rsidRPr="00FA67B2">
        <w:t xml:space="preserve">: </w:t>
      </w:r>
      <w:r w:rsidRPr="00FA67B2">
        <w:rPr>
          <w:b w:val="0"/>
          <w:bCs/>
        </w:rPr>
        <w:t>Mevcut Göl, Gölet ve Rezervuarlar (DSİ, 2024)</w:t>
      </w:r>
      <w:bookmarkEnd w:id="23"/>
      <w:bookmarkEnd w:id="24"/>
      <w:bookmarkEnd w:id="25"/>
    </w:p>
    <w:tbl>
      <w:tblPr>
        <w:tblStyle w:val="TabloKlavuzu"/>
        <w:tblW w:w="9072" w:type="dxa"/>
        <w:tblInd w:w="-147" w:type="dxa"/>
        <w:tblLayout w:type="fixed"/>
        <w:tblLook w:val="06A0" w:firstRow="1" w:lastRow="0" w:firstColumn="1" w:lastColumn="0" w:noHBand="1" w:noVBand="1"/>
      </w:tblPr>
      <w:tblGrid>
        <w:gridCol w:w="1936"/>
        <w:gridCol w:w="1325"/>
        <w:gridCol w:w="1417"/>
        <w:gridCol w:w="1276"/>
        <w:gridCol w:w="1418"/>
        <w:gridCol w:w="1700"/>
      </w:tblGrid>
      <w:tr w:rsidR="00A86F62" w:rsidRPr="00FA67B2" w14:paraId="77B20264" w14:textId="77777777" w:rsidTr="001E6884">
        <w:trPr>
          <w:trHeight w:val="300"/>
          <w:tblHeader/>
        </w:trPr>
        <w:tc>
          <w:tcPr>
            <w:tcW w:w="1936" w:type="dxa"/>
            <w:shd w:val="clear" w:color="auto" w:fill="ABB7C1"/>
            <w:vAlign w:val="center"/>
          </w:tcPr>
          <w:p w14:paraId="1AE7521E" w14:textId="77777777" w:rsidR="00A86F62" w:rsidRPr="00FA67B2" w:rsidRDefault="00A86F62" w:rsidP="001E6884">
            <w:pPr>
              <w:spacing w:line="240" w:lineRule="auto"/>
              <w:rPr>
                <w:b/>
                <w:bCs/>
                <w:sz w:val="20"/>
                <w:szCs w:val="20"/>
              </w:rPr>
            </w:pPr>
            <w:r w:rsidRPr="00FA67B2">
              <w:rPr>
                <w:b/>
                <w:bCs/>
                <w:sz w:val="20"/>
                <w:szCs w:val="20"/>
              </w:rPr>
              <w:t>Gölün/Göletin/ Rezervuarın Adı</w:t>
            </w:r>
          </w:p>
        </w:tc>
        <w:tc>
          <w:tcPr>
            <w:tcW w:w="1325" w:type="dxa"/>
            <w:shd w:val="clear" w:color="auto" w:fill="ABB7C1"/>
            <w:vAlign w:val="center"/>
          </w:tcPr>
          <w:p w14:paraId="3746025F" w14:textId="77777777" w:rsidR="00A86F62" w:rsidRPr="00FA67B2" w:rsidRDefault="00A86F62" w:rsidP="001E6884">
            <w:pPr>
              <w:spacing w:line="240" w:lineRule="auto"/>
              <w:rPr>
                <w:b/>
                <w:bCs/>
                <w:sz w:val="20"/>
                <w:szCs w:val="20"/>
              </w:rPr>
            </w:pPr>
            <w:r w:rsidRPr="00FA67B2">
              <w:rPr>
                <w:b/>
                <w:bCs/>
                <w:sz w:val="20"/>
                <w:szCs w:val="20"/>
              </w:rPr>
              <w:t>Tipi</w:t>
            </w:r>
          </w:p>
        </w:tc>
        <w:tc>
          <w:tcPr>
            <w:tcW w:w="1417" w:type="dxa"/>
            <w:shd w:val="clear" w:color="auto" w:fill="ABB7C1"/>
            <w:vAlign w:val="center"/>
          </w:tcPr>
          <w:p w14:paraId="13D5B634" w14:textId="77777777" w:rsidR="00A86F62" w:rsidRPr="00FA67B2" w:rsidRDefault="00A86F62" w:rsidP="001E6884">
            <w:pPr>
              <w:spacing w:line="240" w:lineRule="auto"/>
              <w:rPr>
                <w:b/>
                <w:bCs/>
                <w:sz w:val="20"/>
                <w:szCs w:val="20"/>
              </w:rPr>
            </w:pPr>
            <w:r w:rsidRPr="00FA67B2">
              <w:rPr>
                <w:b/>
                <w:bCs/>
                <w:sz w:val="20"/>
                <w:szCs w:val="20"/>
              </w:rPr>
              <w:t>Göl Hacmi, M³</w:t>
            </w:r>
          </w:p>
        </w:tc>
        <w:tc>
          <w:tcPr>
            <w:tcW w:w="1276" w:type="dxa"/>
            <w:shd w:val="clear" w:color="auto" w:fill="ABB7C1"/>
            <w:vAlign w:val="center"/>
          </w:tcPr>
          <w:p w14:paraId="08BBAB81" w14:textId="77777777" w:rsidR="00A86F62" w:rsidRPr="00FA67B2" w:rsidRDefault="00A86F62" w:rsidP="001E6884">
            <w:pPr>
              <w:spacing w:line="240" w:lineRule="auto"/>
              <w:rPr>
                <w:b/>
                <w:bCs/>
                <w:sz w:val="20"/>
                <w:szCs w:val="20"/>
              </w:rPr>
            </w:pPr>
            <w:r w:rsidRPr="00FA67B2">
              <w:rPr>
                <w:b/>
                <w:bCs/>
                <w:sz w:val="20"/>
                <w:szCs w:val="20"/>
              </w:rPr>
              <w:t>Sulama Alanı (Net), ha</w:t>
            </w:r>
          </w:p>
        </w:tc>
        <w:tc>
          <w:tcPr>
            <w:tcW w:w="1418" w:type="dxa"/>
            <w:shd w:val="clear" w:color="auto" w:fill="ABB7C1"/>
            <w:vAlign w:val="center"/>
          </w:tcPr>
          <w:p w14:paraId="22AF39B3" w14:textId="77777777" w:rsidR="00A86F62" w:rsidRPr="00FA67B2" w:rsidRDefault="00A86F62" w:rsidP="001E6884">
            <w:pPr>
              <w:spacing w:line="240" w:lineRule="auto"/>
              <w:rPr>
                <w:b/>
                <w:bCs/>
                <w:sz w:val="20"/>
                <w:szCs w:val="20"/>
              </w:rPr>
            </w:pPr>
            <w:r w:rsidRPr="00FA67B2">
              <w:rPr>
                <w:b/>
                <w:bCs/>
                <w:sz w:val="20"/>
                <w:szCs w:val="20"/>
              </w:rPr>
              <w:t>Çekilen Su Miktarı, (M³)</w:t>
            </w:r>
          </w:p>
        </w:tc>
        <w:tc>
          <w:tcPr>
            <w:tcW w:w="1700" w:type="dxa"/>
            <w:shd w:val="clear" w:color="auto" w:fill="ABB7C1"/>
            <w:vAlign w:val="center"/>
          </w:tcPr>
          <w:p w14:paraId="37454698" w14:textId="77777777" w:rsidR="00A86F62" w:rsidRPr="00FA67B2" w:rsidRDefault="00A86F62" w:rsidP="001E6884">
            <w:pPr>
              <w:spacing w:line="240" w:lineRule="auto"/>
              <w:rPr>
                <w:b/>
                <w:bCs/>
                <w:sz w:val="20"/>
                <w:szCs w:val="20"/>
              </w:rPr>
            </w:pPr>
            <w:r w:rsidRPr="00FA67B2">
              <w:rPr>
                <w:b/>
                <w:bCs/>
                <w:sz w:val="20"/>
                <w:szCs w:val="20"/>
              </w:rPr>
              <w:t>Kullanım Amacı</w:t>
            </w:r>
          </w:p>
        </w:tc>
      </w:tr>
      <w:tr w:rsidR="00A86F62" w:rsidRPr="00FA67B2" w14:paraId="574B11A6" w14:textId="77777777" w:rsidTr="001E6884">
        <w:trPr>
          <w:trHeight w:val="300"/>
        </w:trPr>
        <w:tc>
          <w:tcPr>
            <w:tcW w:w="1936" w:type="dxa"/>
            <w:shd w:val="clear" w:color="auto" w:fill="F2F2F2" w:themeFill="background1" w:themeFillShade="F2"/>
          </w:tcPr>
          <w:p w14:paraId="0312B9FB" w14:textId="77777777" w:rsidR="00A86F62" w:rsidRPr="00FA67B2" w:rsidRDefault="00A86F62" w:rsidP="001E6884">
            <w:pPr>
              <w:spacing w:line="240" w:lineRule="auto"/>
              <w:rPr>
                <w:sz w:val="20"/>
                <w:szCs w:val="20"/>
              </w:rPr>
            </w:pPr>
            <w:r w:rsidRPr="00FA67B2">
              <w:rPr>
                <w:sz w:val="20"/>
                <w:szCs w:val="20"/>
              </w:rPr>
              <w:t>Karaidemir Barajı</w:t>
            </w:r>
          </w:p>
        </w:tc>
        <w:tc>
          <w:tcPr>
            <w:tcW w:w="1325" w:type="dxa"/>
            <w:shd w:val="clear" w:color="auto" w:fill="F2F2F2" w:themeFill="background1" w:themeFillShade="F2"/>
          </w:tcPr>
          <w:p w14:paraId="00758B35"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386A2C80" w14:textId="77777777" w:rsidR="00A86F62" w:rsidRPr="00FA67B2" w:rsidRDefault="00A86F62" w:rsidP="001E6884">
            <w:pPr>
              <w:spacing w:line="240" w:lineRule="auto"/>
              <w:rPr>
                <w:sz w:val="20"/>
                <w:szCs w:val="20"/>
              </w:rPr>
            </w:pPr>
            <w:r w:rsidRPr="00FA67B2">
              <w:rPr>
                <w:sz w:val="20"/>
                <w:szCs w:val="20"/>
              </w:rPr>
              <w:t>109.070.000</w:t>
            </w:r>
          </w:p>
        </w:tc>
        <w:tc>
          <w:tcPr>
            <w:tcW w:w="1276" w:type="dxa"/>
            <w:shd w:val="clear" w:color="auto" w:fill="F2F2F2" w:themeFill="background1" w:themeFillShade="F2"/>
          </w:tcPr>
          <w:p w14:paraId="5C39F678" w14:textId="77777777" w:rsidR="00A86F62" w:rsidRPr="00FA67B2" w:rsidRDefault="00A86F62" w:rsidP="001E6884">
            <w:pPr>
              <w:spacing w:line="240" w:lineRule="auto"/>
              <w:rPr>
                <w:sz w:val="20"/>
                <w:szCs w:val="20"/>
              </w:rPr>
            </w:pPr>
            <w:r w:rsidRPr="00FA67B2">
              <w:rPr>
                <w:sz w:val="20"/>
                <w:szCs w:val="20"/>
              </w:rPr>
              <w:t>7.720</w:t>
            </w:r>
          </w:p>
        </w:tc>
        <w:tc>
          <w:tcPr>
            <w:tcW w:w="1418" w:type="dxa"/>
            <w:shd w:val="clear" w:color="auto" w:fill="F2F2F2" w:themeFill="background1" w:themeFillShade="F2"/>
          </w:tcPr>
          <w:p w14:paraId="36B14DBC" w14:textId="77777777" w:rsidR="00A86F62" w:rsidRPr="00FA67B2" w:rsidRDefault="00A86F62" w:rsidP="001E6884">
            <w:pPr>
              <w:spacing w:line="240" w:lineRule="auto"/>
              <w:rPr>
                <w:sz w:val="20"/>
                <w:szCs w:val="20"/>
              </w:rPr>
            </w:pPr>
            <w:r w:rsidRPr="00FA67B2">
              <w:rPr>
                <w:sz w:val="20"/>
                <w:szCs w:val="20"/>
              </w:rPr>
              <w:t>11.707.000</w:t>
            </w:r>
          </w:p>
        </w:tc>
        <w:tc>
          <w:tcPr>
            <w:tcW w:w="1700" w:type="dxa"/>
            <w:shd w:val="clear" w:color="auto" w:fill="F2F2F2" w:themeFill="background1" w:themeFillShade="F2"/>
          </w:tcPr>
          <w:p w14:paraId="4AFFED9A" w14:textId="77777777" w:rsidR="00A86F62" w:rsidRPr="00FA67B2" w:rsidRDefault="00A86F62" w:rsidP="001E6884">
            <w:pPr>
              <w:spacing w:line="240" w:lineRule="auto"/>
              <w:rPr>
                <w:sz w:val="20"/>
                <w:szCs w:val="20"/>
              </w:rPr>
            </w:pPr>
            <w:r w:rsidRPr="00FA67B2">
              <w:rPr>
                <w:sz w:val="20"/>
                <w:szCs w:val="20"/>
              </w:rPr>
              <w:t>Sulama+Taşkın</w:t>
            </w:r>
          </w:p>
        </w:tc>
      </w:tr>
      <w:tr w:rsidR="00A86F62" w:rsidRPr="00FA67B2" w14:paraId="50D5435A" w14:textId="77777777" w:rsidTr="001E6884">
        <w:trPr>
          <w:trHeight w:val="300"/>
        </w:trPr>
        <w:tc>
          <w:tcPr>
            <w:tcW w:w="1936" w:type="dxa"/>
            <w:shd w:val="clear" w:color="auto" w:fill="F2F2F2" w:themeFill="background1" w:themeFillShade="F2"/>
          </w:tcPr>
          <w:p w14:paraId="75F0EBF0" w14:textId="77777777" w:rsidR="00A86F62" w:rsidRPr="00FA67B2" w:rsidRDefault="00A86F62" w:rsidP="001E6884">
            <w:pPr>
              <w:spacing w:line="240" w:lineRule="auto"/>
              <w:rPr>
                <w:sz w:val="20"/>
                <w:szCs w:val="20"/>
              </w:rPr>
            </w:pPr>
            <w:r w:rsidRPr="00FA67B2">
              <w:rPr>
                <w:sz w:val="20"/>
                <w:szCs w:val="20"/>
              </w:rPr>
              <w:t>Türkmenli Barajı</w:t>
            </w:r>
          </w:p>
        </w:tc>
        <w:tc>
          <w:tcPr>
            <w:tcW w:w="1325" w:type="dxa"/>
            <w:shd w:val="clear" w:color="auto" w:fill="F2F2F2" w:themeFill="background1" w:themeFillShade="F2"/>
          </w:tcPr>
          <w:p w14:paraId="36983FD6"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09D5D315" w14:textId="77777777" w:rsidR="00A86F62" w:rsidRPr="00FA67B2" w:rsidRDefault="00A86F62" w:rsidP="001E6884">
            <w:pPr>
              <w:spacing w:line="240" w:lineRule="auto"/>
              <w:rPr>
                <w:sz w:val="20"/>
                <w:szCs w:val="20"/>
              </w:rPr>
            </w:pPr>
            <w:r w:rsidRPr="00FA67B2">
              <w:rPr>
                <w:sz w:val="20"/>
                <w:szCs w:val="20"/>
              </w:rPr>
              <w:t>14.849.000</w:t>
            </w:r>
          </w:p>
        </w:tc>
        <w:tc>
          <w:tcPr>
            <w:tcW w:w="1276" w:type="dxa"/>
            <w:shd w:val="clear" w:color="auto" w:fill="F2F2F2" w:themeFill="background1" w:themeFillShade="F2"/>
          </w:tcPr>
          <w:p w14:paraId="6B0F740A" w14:textId="77777777" w:rsidR="00A86F62" w:rsidRPr="00FA67B2" w:rsidRDefault="00A86F62" w:rsidP="001E6884">
            <w:pPr>
              <w:spacing w:line="240" w:lineRule="auto"/>
              <w:rPr>
                <w:sz w:val="20"/>
                <w:szCs w:val="20"/>
              </w:rPr>
            </w:pPr>
            <w:r w:rsidRPr="00FA67B2">
              <w:rPr>
                <w:sz w:val="20"/>
                <w:szCs w:val="20"/>
              </w:rPr>
              <w:t>345</w:t>
            </w:r>
          </w:p>
        </w:tc>
        <w:tc>
          <w:tcPr>
            <w:tcW w:w="1418" w:type="dxa"/>
            <w:shd w:val="clear" w:color="auto" w:fill="F2F2F2" w:themeFill="background1" w:themeFillShade="F2"/>
          </w:tcPr>
          <w:p w14:paraId="4AE3924D"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177078C1" w14:textId="77777777" w:rsidR="00A86F62" w:rsidRPr="00FA67B2" w:rsidRDefault="00A86F62" w:rsidP="001E6884">
            <w:pPr>
              <w:spacing w:line="240" w:lineRule="auto"/>
              <w:rPr>
                <w:sz w:val="20"/>
                <w:szCs w:val="20"/>
              </w:rPr>
            </w:pPr>
            <w:r w:rsidRPr="00FA67B2">
              <w:rPr>
                <w:sz w:val="20"/>
                <w:szCs w:val="20"/>
              </w:rPr>
              <w:t>Sulama+İçme</w:t>
            </w:r>
          </w:p>
        </w:tc>
      </w:tr>
      <w:tr w:rsidR="00A86F62" w:rsidRPr="00FA67B2" w14:paraId="4AB262B8" w14:textId="77777777" w:rsidTr="001E6884">
        <w:trPr>
          <w:trHeight w:val="300"/>
        </w:trPr>
        <w:tc>
          <w:tcPr>
            <w:tcW w:w="1936" w:type="dxa"/>
            <w:shd w:val="clear" w:color="auto" w:fill="F2F2F2" w:themeFill="background1" w:themeFillShade="F2"/>
          </w:tcPr>
          <w:p w14:paraId="2085B93A" w14:textId="77777777" w:rsidR="00A86F62" w:rsidRPr="00FA67B2" w:rsidRDefault="00A86F62" w:rsidP="001E6884">
            <w:pPr>
              <w:spacing w:line="240" w:lineRule="auto"/>
              <w:rPr>
                <w:sz w:val="20"/>
                <w:szCs w:val="20"/>
              </w:rPr>
            </w:pPr>
            <w:r w:rsidRPr="00FA67B2">
              <w:rPr>
                <w:sz w:val="20"/>
                <w:szCs w:val="20"/>
              </w:rPr>
              <w:t>Naipköy Barajı</w:t>
            </w:r>
          </w:p>
        </w:tc>
        <w:tc>
          <w:tcPr>
            <w:tcW w:w="1325" w:type="dxa"/>
            <w:shd w:val="clear" w:color="auto" w:fill="F2F2F2" w:themeFill="background1" w:themeFillShade="F2"/>
          </w:tcPr>
          <w:p w14:paraId="451F9E44"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69077962" w14:textId="77777777" w:rsidR="00A86F62" w:rsidRPr="00FA67B2" w:rsidRDefault="00A86F62" w:rsidP="001E6884">
            <w:pPr>
              <w:spacing w:line="240" w:lineRule="auto"/>
              <w:rPr>
                <w:sz w:val="20"/>
                <w:szCs w:val="20"/>
              </w:rPr>
            </w:pPr>
            <w:r w:rsidRPr="00FA67B2">
              <w:rPr>
                <w:sz w:val="20"/>
                <w:szCs w:val="20"/>
              </w:rPr>
              <w:t>21.564.000</w:t>
            </w:r>
          </w:p>
        </w:tc>
        <w:tc>
          <w:tcPr>
            <w:tcW w:w="1276" w:type="dxa"/>
            <w:shd w:val="clear" w:color="auto" w:fill="F2F2F2" w:themeFill="background1" w:themeFillShade="F2"/>
          </w:tcPr>
          <w:p w14:paraId="5EC886E8" w14:textId="77777777" w:rsidR="00A86F62" w:rsidRPr="00FA67B2" w:rsidRDefault="00A86F62" w:rsidP="001E6884">
            <w:pPr>
              <w:spacing w:line="240" w:lineRule="auto"/>
              <w:rPr>
                <w:sz w:val="20"/>
                <w:szCs w:val="20"/>
              </w:rPr>
            </w:pPr>
          </w:p>
        </w:tc>
        <w:tc>
          <w:tcPr>
            <w:tcW w:w="1418" w:type="dxa"/>
            <w:shd w:val="clear" w:color="auto" w:fill="F2F2F2" w:themeFill="background1" w:themeFillShade="F2"/>
          </w:tcPr>
          <w:p w14:paraId="4DEC581C"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7EFCFE3D" w14:textId="77777777" w:rsidR="00A86F62" w:rsidRPr="00FA67B2" w:rsidRDefault="00A86F62" w:rsidP="001E6884">
            <w:pPr>
              <w:spacing w:line="240" w:lineRule="auto"/>
              <w:rPr>
                <w:sz w:val="20"/>
                <w:szCs w:val="20"/>
              </w:rPr>
            </w:pPr>
            <w:r w:rsidRPr="00FA67B2">
              <w:rPr>
                <w:sz w:val="20"/>
                <w:szCs w:val="20"/>
              </w:rPr>
              <w:t>İçme Suyu</w:t>
            </w:r>
          </w:p>
        </w:tc>
      </w:tr>
      <w:tr w:rsidR="00A86F62" w:rsidRPr="00FA67B2" w14:paraId="330D83FA" w14:textId="77777777" w:rsidTr="001E6884">
        <w:trPr>
          <w:trHeight w:val="300"/>
        </w:trPr>
        <w:tc>
          <w:tcPr>
            <w:tcW w:w="1936" w:type="dxa"/>
            <w:shd w:val="clear" w:color="auto" w:fill="F2F2F2" w:themeFill="background1" w:themeFillShade="F2"/>
          </w:tcPr>
          <w:p w14:paraId="388210B9" w14:textId="77777777" w:rsidR="00A86F62" w:rsidRPr="00FA67B2" w:rsidRDefault="00A86F62" w:rsidP="001E6884">
            <w:pPr>
              <w:spacing w:line="240" w:lineRule="auto"/>
              <w:rPr>
                <w:sz w:val="20"/>
                <w:szCs w:val="20"/>
              </w:rPr>
            </w:pPr>
            <w:r w:rsidRPr="00FA67B2">
              <w:rPr>
                <w:sz w:val="20"/>
                <w:szCs w:val="20"/>
              </w:rPr>
              <w:t>Bıyıkali Göleti</w:t>
            </w:r>
          </w:p>
        </w:tc>
        <w:tc>
          <w:tcPr>
            <w:tcW w:w="1325" w:type="dxa"/>
            <w:shd w:val="clear" w:color="auto" w:fill="F2F2F2" w:themeFill="background1" w:themeFillShade="F2"/>
          </w:tcPr>
          <w:p w14:paraId="70C867EA"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53476CA0" w14:textId="77777777" w:rsidR="00A86F62" w:rsidRPr="00FA67B2" w:rsidRDefault="00A86F62" w:rsidP="001E6884">
            <w:pPr>
              <w:spacing w:line="240" w:lineRule="auto"/>
              <w:rPr>
                <w:sz w:val="20"/>
                <w:szCs w:val="20"/>
              </w:rPr>
            </w:pPr>
            <w:r w:rsidRPr="00FA67B2">
              <w:rPr>
                <w:sz w:val="20"/>
                <w:szCs w:val="20"/>
              </w:rPr>
              <w:t>3.589.000</w:t>
            </w:r>
          </w:p>
        </w:tc>
        <w:tc>
          <w:tcPr>
            <w:tcW w:w="1276" w:type="dxa"/>
            <w:shd w:val="clear" w:color="auto" w:fill="F2F2F2" w:themeFill="background1" w:themeFillShade="F2"/>
          </w:tcPr>
          <w:p w14:paraId="761F1043" w14:textId="77777777" w:rsidR="00A86F62" w:rsidRPr="00FA67B2" w:rsidRDefault="00A86F62" w:rsidP="001E6884">
            <w:pPr>
              <w:spacing w:line="240" w:lineRule="auto"/>
              <w:rPr>
                <w:sz w:val="20"/>
                <w:szCs w:val="20"/>
              </w:rPr>
            </w:pPr>
            <w:r w:rsidRPr="00FA67B2">
              <w:rPr>
                <w:sz w:val="20"/>
                <w:szCs w:val="20"/>
              </w:rPr>
              <w:t>255</w:t>
            </w:r>
          </w:p>
        </w:tc>
        <w:tc>
          <w:tcPr>
            <w:tcW w:w="1418" w:type="dxa"/>
            <w:shd w:val="clear" w:color="auto" w:fill="F2F2F2" w:themeFill="background1" w:themeFillShade="F2"/>
          </w:tcPr>
          <w:p w14:paraId="20BFC7E3"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78641884"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1AE3DBF3" w14:textId="77777777" w:rsidTr="001E6884">
        <w:trPr>
          <w:trHeight w:val="300"/>
        </w:trPr>
        <w:tc>
          <w:tcPr>
            <w:tcW w:w="1936" w:type="dxa"/>
            <w:shd w:val="clear" w:color="auto" w:fill="F2F2F2" w:themeFill="background1" w:themeFillShade="F2"/>
          </w:tcPr>
          <w:p w14:paraId="288CE9C2" w14:textId="77777777" w:rsidR="00A86F62" w:rsidRPr="00FA67B2" w:rsidRDefault="00A86F62" w:rsidP="001E6884">
            <w:pPr>
              <w:spacing w:line="240" w:lineRule="auto"/>
              <w:rPr>
                <w:sz w:val="20"/>
                <w:szCs w:val="20"/>
              </w:rPr>
            </w:pPr>
            <w:r w:rsidRPr="00FA67B2">
              <w:rPr>
                <w:sz w:val="20"/>
                <w:szCs w:val="20"/>
              </w:rPr>
              <w:t>Bayramşah Göleti</w:t>
            </w:r>
          </w:p>
        </w:tc>
        <w:tc>
          <w:tcPr>
            <w:tcW w:w="1325" w:type="dxa"/>
            <w:shd w:val="clear" w:color="auto" w:fill="F2F2F2" w:themeFill="background1" w:themeFillShade="F2"/>
          </w:tcPr>
          <w:p w14:paraId="40F08C72"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6748CA80" w14:textId="77777777" w:rsidR="00A86F62" w:rsidRPr="00FA67B2" w:rsidRDefault="00A86F62" w:rsidP="001E6884">
            <w:pPr>
              <w:spacing w:line="240" w:lineRule="auto"/>
              <w:rPr>
                <w:sz w:val="20"/>
                <w:szCs w:val="20"/>
              </w:rPr>
            </w:pPr>
            <w:r w:rsidRPr="00FA67B2">
              <w:rPr>
                <w:sz w:val="20"/>
                <w:szCs w:val="20"/>
              </w:rPr>
              <w:t>1.911.000</w:t>
            </w:r>
          </w:p>
        </w:tc>
        <w:tc>
          <w:tcPr>
            <w:tcW w:w="1276" w:type="dxa"/>
            <w:shd w:val="clear" w:color="auto" w:fill="F2F2F2" w:themeFill="background1" w:themeFillShade="F2"/>
          </w:tcPr>
          <w:p w14:paraId="6E8D8F93" w14:textId="77777777" w:rsidR="00A86F62" w:rsidRPr="00FA67B2" w:rsidRDefault="00A86F62" w:rsidP="001E6884">
            <w:pPr>
              <w:spacing w:line="240" w:lineRule="auto"/>
              <w:rPr>
                <w:sz w:val="20"/>
                <w:szCs w:val="20"/>
              </w:rPr>
            </w:pPr>
            <w:r w:rsidRPr="00FA67B2">
              <w:rPr>
                <w:sz w:val="20"/>
                <w:szCs w:val="20"/>
              </w:rPr>
              <w:t>123</w:t>
            </w:r>
          </w:p>
        </w:tc>
        <w:tc>
          <w:tcPr>
            <w:tcW w:w="1418" w:type="dxa"/>
            <w:shd w:val="clear" w:color="auto" w:fill="F2F2F2" w:themeFill="background1" w:themeFillShade="F2"/>
          </w:tcPr>
          <w:p w14:paraId="47C9FD01" w14:textId="77777777" w:rsidR="00A86F62" w:rsidRPr="00FA67B2" w:rsidRDefault="00A86F62" w:rsidP="001E6884">
            <w:pPr>
              <w:spacing w:line="240" w:lineRule="auto"/>
              <w:rPr>
                <w:sz w:val="20"/>
                <w:szCs w:val="20"/>
              </w:rPr>
            </w:pPr>
            <w:r w:rsidRPr="00FA67B2">
              <w:rPr>
                <w:sz w:val="20"/>
                <w:szCs w:val="20"/>
              </w:rPr>
              <w:t>136.000</w:t>
            </w:r>
          </w:p>
        </w:tc>
        <w:tc>
          <w:tcPr>
            <w:tcW w:w="1700" w:type="dxa"/>
            <w:shd w:val="clear" w:color="auto" w:fill="F2F2F2" w:themeFill="background1" w:themeFillShade="F2"/>
          </w:tcPr>
          <w:p w14:paraId="2AFBD9EB"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2D189A61" w14:textId="77777777" w:rsidTr="001E6884">
        <w:trPr>
          <w:trHeight w:val="300"/>
        </w:trPr>
        <w:tc>
          <w:tcPr>
            <w:tcW w:w="1936" w:type="dxa"/>
            <w:shd w:val="clear" w:color="auto" w:fill="F2F2F2" w:themeFill="background1" w:themeFillShade="F2"/>
          </w:tcPr>
          <w:p w14:paraId="3279A902" w14:textId="77777777" w:rsidR="00A86F62" w:rsidRPr="00FA67B2" w:rsidRDefault="00A86F62" w:rsidP="001E6884">
            <w:pPr>
              <w:spacing w:line="240" w:lineRule="auto"/>
              <w:rPr>
                <w:sz w:val="20"/>
                <w:szCs w:val="20"/>
              </w:rPr>
            </w:pPr>
            <w:r w:rsidRPr="00FA67B2">
              <w:rPr>
                <w:sz w:val="20"/>
                <w:szCs w:val="20"/>
              </w:rPr>
              <w:t>Temrezli Göleti</w:t>
            </w:r>
          </w:p>
        </w:tc>
        <w:tc>
          <w:tcPr>
            <w:tcW w:w="1325" w:type="dxa"/>
            <w:shd w:val="clear" w:color="auto" w:fill="F2F2F2" w:themeFill="background1" w:themeFillShade="F2"/>
          </w:tcPr>
          <w:p w14:paraId="00558041"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6B25FEE0" w14:textId="77777777" w:rsidR="00A86F62" w:rsidRPr="00FA67B2" w:rsidRDefault="00A86F62" w:rsidP="001E6884">
            <w:pPr>
              <w:spacing w:line="240" w:lineRule="auto"/>
              <w:rPr>
                <w:sz w:val="20"/>
                <w:szCs w:val="20"/>
              </w:rPr>
            </w:pPr>
            <w:r w:rsidRPr="00FA67B2">
              <w:rPr>
                <w:sz w:val="20"/>
                <w:szCs w:val="20"/>
              </w:rPr>
              <w:t>1.036.000</w:t>
            </w:r>
          </w:p>
        </w:tc>
        <w:tc>
          <w:tcPr>
            <w:tcW w:w="1276" w:type="dxa"/>
            <w:shd w:val="clear" w:color="auto" w:fill="F2F2F2" w:themeFill="background1" w:themeFillShade="F2"/>
          </w:tcPr>
          <w:p w14:paraId="2BAFB93C" w14:textId="77777777" w:rsidR="00A86F62" w:rsidRPr="00FA67B2" w:rsidRDefault="00A86F62" w:rsidP="001E6884">
            <w:pPr>
              <w:spacing w:line="240" w:lineRule="auto"/>
              <w:rPr>
                <w:sz w:val="20"/>
                <w:szCs w:val="20"/>
              </w:rPr>
            </w:pPr>
            <w:r w:rsidRPr="00FA67B2">
              <w:rPr>
                <w:sz w:val="20"/>
                <w:szCs w:val="20"/>
              </w:rPr>
              <w:t>117</w:t>
            </w:r>
          </w:p>
        </w:tc>
        <w:tc>
          <w:tcPr>
            <w:tcW w:w="1418" w:type="dxa"/>
            <w:shd w:val="clear" w:color="auto" w:fill="F2F2F2" w:themeFill="background1" w:themeFillShade="F2"/>
          </w:tcPr>
          <w:p w14:paraId="0F61FD34" w14:textId="77777777" w:rsidR="00A86F62" w:rsidRPr="00FA67B2" w:rsidRDefault="00A86F62" w:rsidP="001E6884">
            <w:pPr>
              <w:spacing w:line="240" w:lineRule="auto"/>
              <w:rPr>
                <w:sz w:val="20"/>
                <w:szCs w:val="20"/>
              </w:rPr>
            </w:pPr>
            <w:r w:rsidRPr="00FA67B2">
              <w:rPr>
                <w:sz w:val="20"/>
                <w:szCs w:val="20"/>
              </w:rPr>
              <w:t>308.000</w:t>
            </w:r>
          </w:p>
        </w:tc>
        <w:tc>
          <w:tcPr>
            <w:tcW w:w="1700" w:type="dxa"/>
            <w:shd w:val="clear" w:color="auto" w:fill="F2F2F2" w:themeFill="background1" w:themeFillShade="F2"/>
          </w:tcPr>
          <w:p w14:paraId="3D3B7587"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5DE1BE54" w14:textId="77777777" w:rsidTr="001E6884">
        <w:trPr>
          <w:trHeight w:val="300"/>
        </w:trPr>
        <w:tc>
          <w:tcPr>
            <w:tcW w:w="1936" w:type="dxa"/>
            <w:shd w:val="clear" w:color="auto" w:fill="F2F2F2" w:themeFill="background1" w:themeFillShade="F2"/>
          </w:tcPr>
          <w:p w14:paraId="23E74904" w14:textId="77777777" w:rsidR="00A86F62" w:rsidRPr="00FA67B2" w:rsidRDefault="00A86F62" w:rsidP="001E6884">
            <w:pPr>
              <w:spacing w:line="240" w:lineRule="auto"/>
              <w:rPr>
                <w:sz w:val="20"/>
                <w:szCs w:val="20"/>
              </w:rPr>
            </w:pPr>
            <w:r w:rsidRPr="00FA67B2">
              <w:rPr>
                <w:sz w:val="20"/>
                <w:szCs w:val="20"/>
              </w:rPr>
              <w:t>Yazır Göleti</w:t>
            </w:r>
          </w:p>
        </w:tc>
        <w:tc>
          <w:tcPr>
            <w:tcW w:w="1325" w:type="dxa"/>
            <w:shd w:val="clear" w:color="auto" w:fill="F2F2F2" w:themeFill="background1" w:themeFillShade="F2"/>
          </w:tcPr>
          <w:p w14:paraId="7AE8E6C1"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53E9852E" w14:textId="77777777" w:rsidR="00A86F62" w:rsidRPr="00FA67B2" w:rsidRDefault="00A86F62" w:rsidP="001E6884">
            <w:pPr>
              <w:spacing w:line="240" w:lineRule="auto"/>
              <w:rPr>
                <w:sz w:val="20"/>
                <w:szCs w:val="20"/>
              </w:rPr>
            </w:pPr>
            <w:r w:rsidRPr="00FA67B2">
              <w:rPr>
                <w:sz w:val="20"/>
                <w:szCs w:val="20"/>
              </w:rPr>
              <w:t>5.450.000</w:t>
            </w:r>
          </w:p>
        </w:tc>
        <w:tc>
          <w:tcPr>
            <w:tcW w:w="1276" w:type="dxa"/>
            <w:shd w:val="clear" w:color="auto" w:fill="F2F2F2" w:themeFill="background1" w:themeFillShade="F2"/>
          </w:tcPr>
          <w:p w14:paraId="40A71458" w14:textId="77777777" w:rsidR="00A86F62" w:rsidRPr="00FA67B2" w:rsidRDefault="00A86F62" w:rsidP="001E6884">
            <w:pPr>
              <w:spacing w:line="240" w:lineRule="auto"/>
              <w:rPr>
                <w:sz w:val="20"/>
                <w:szCs w:val="20"/>
              </w:rPr>
            </w:pPr>
            <w:r w:rsidRPr="00FA67B2">
              <w:rPr>
                <w:sz w:val="20"/>
                <w:szCs w:val="20"/>
              </w:rPr>
              <w:t>360</w:t>
            </w:r>
          </w:p>
        </w:tc>
        <w:tc>
          <w:tcPr>
            <w:tcW w:w="1418" w:type="dxa"/>
            <w:shd w:val="clear" w:color="auto" w:fill="F2F2F2" w:themeFill="background1" w:themeFillShade="F2"/>
          </w:tcPr>
          <w:p w14:paraId="64C45D9E" w14:textId="77777777" w:rsidR="00A86F62" w:rsidRPr="00FA67B2" w:rsidRDefault="00A86F62" w:rsidP="001E6884">
            <w:pPr>
              <w:spacing w:line="240" w:lineRule="auto"/>
              <w:rPr>
                <w:sz w:val="20"/>
                <w:szCs w:val="20"/>
              </w:rPr>
            </w:pPr>
            <w:r w:rsidRPr="00FA67B2">
              <w:rPr>
                <w:sz w:val="20"/>
                <w:szCs w:val="20"/>
              </w:rPr>
              <w:t>350.000</w:t>
            </w:r>
          </w:p>
        </w:tc>
        <w:tc>
          <w:tcPr>
            <w:tcW w:w="1700" w:type="dxa"/>
            <w:shd w:val="clear" w:color="auto" w:fill="F2F2F2" w:themeFill="background1" w:themeFillShade="F2"/>
          </w:tcPr>
          <w:p w14:paraId="5C485495" w14:textId="77777777" w:rsidR="00A86F62" w:rsidRPr="00FA67B2" w:rsidRDefault="00A86F62" w:rsidP="001E6884">
            <w:pPr>
              <w:spacing w:line="240" w:lineRule="auto"/>
              <w:rPr>
                <w:sz w:val="20"/>
                <w:szCs w:val="20"/>
              </w:rPr>
            </w:pPr>
            <w:r w:rsidRPr="00FA67B2">
              <w:rPr>
                <w:sz w:val="20"/>
                <w:szCs w:val="20"/>
              </w:rPr>
              <w:t>Sulama+İçme</w:t>
            </w:r>
          </w:p>
        </w:tc>
      </w:tr>
      <w:tr w:rsidR="00A86F62" w:rsidRPr="00FA67B2" w14:paraId="4879C310" w14:textId="77777777" w:rsidTr="001E6884">
        <w:trPr>
          <w:trHeight w:val="300"/>
        </w:trPr>
        <w:tc>
          <w:tcPr>
            <w:tcW w:w="1936" w:type="dxa"/>
            <w:shd w:val="clear" w:color="auto" w:fill="F2F2F2" w:themeFill="background1" w:themeFillShade="F2"/>
          </w:tcPr>
          <w:p w14:paraId="384F936D" w14:textId="77777777" w:rsidR="00A86F62" w:rsidRPr="00FA67B2" w:rsidRDefault="00A86F62" w:rsidP="001E6884">
            <w:pPr>
              <w:spacing w:line="240" w:lineRule="auto"/>
              <w:rPr>
                <w:sz w:val="20"/>
                <w:szCs w:val="20"/>
              </w:rPr>
            </w:pPr>
            <w:r w:rsidRPr="00FA67B2">
              <w:rPr>
                <w:sz w:val="20"/>
                <w:szCs w:val="20"/>
              </w:rPr>
              <w:t>İnanlı Göleti</w:t>
            </w:r>
          </w:p>
        </w:tc>
        <w:tc>
          <w:tcPr>
            <w:tcW w:w="1325" w:type="dxa"/>
            <w:shd w:val="clear" w:color="auto" w:fill="F2F2F2" w:themeFill="background1" w:themeFillShade="F2"/>
          </w:tcPr>
          <w:p w14:paraId="5FD7A08D"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6E3726E6" w14:textId="77777777" w:rsidR="00A86F62" w:rsidRPr="00FA67B2" w:rsidRDefault="00A86F62" w:rsidP="001E6884">
            <w:pPr>
              <w:spacing w:line="240" w:lineRule="auto"/>
              <w:rPr>
                <w:sz w:val="20"/>
                <w:szCs w:val="20"/>
              </w:rPr>
            </w:pPr>
            <w:r w:rsidRPr="00FA67B2">
              <w:rPr>
                <w:sz w:val="20"/>
                <w:szCs w:val="20"/>
              </w:rPr>
              <w:t>613.000</w:t>
            </w:r>
          </w:p>
        </w:tc>
        <w:tc>
          <w:tcPr>
            <w:tcW w:w="1276" w:type="dxa"/>
            <w:shd w:val="clear" w:color="auto" w:fill="F2F2F2" w:themeFill="background1" w:themeFillShade="F2"/>
          </w:tcPr>
          <w:p w14:paraId="54DC320D" w14:textId="77777777" w:rsidR="00A86F62" w:rsidRPr="00FA67B2" w:rsidRDefault="00A86F62" w:rsidP="001E6884">
            <w:pPr>
              <w:spacing w:line="240" w:lineRule="auto"/>
              <w:rPr>
                <w:sz w:val="20"/>
                <w:szCs w:val="20"/>
              </w:rPr>
            </w:pPr>
            <w:r w:rsidRPr="00FA67B2">
              <w:rPr>
                <w:sz w:val="20"/>
                <w:szCs w:val="20"/>
              </w:rPr>
              <w:t>470</w:t>
            </w:r>
          </w:p>
        </w:tc>
        <w:tc>
          <w:tcPr>
            <w:tcW w:w="1418" w:type="dxa"/>
            <w:shd w:val="clear" w:color="auto" w:fill="F2F2F2" w:themeFill="background1" w:themeFillShade="F2"/>
          </w:tcPr>
          <w:p w14:paraId="1E78F72A" w14:textId="77777777" w:rsidR="00A86F62" w:rsidRPr="00FA67B2" w:rsidRDefault="00A86F62" w:rsidP="001E6884">
            <w:pPr>
              <w:spacing w:line="240" w:lineRule="auto"/>
              <w:rPr>
                <w:sz w:val="20"/>
                <w:szCs w:val="20"/>
              </w:rPr>
            </w:pPr>
            <w:r w:rsidRPr="00FA67B2">
              <w:rPr>
                <w:sz w:val="20"/>
                <w:szCs w:val="20"/>
              </w:rPr>
              <w:t>500.000</w:t>
            </w:r>
          </w:p>
        </w:tc>
        <w:tc>
          <w:tcPr>
            <w:tcW w:w="1700" w:type="dxa"/>
            <w:shd w:val="clear" w:color="auto" w:fill="F2F2F2" w:themeFill="background1" w:themeFillShade="F2"/>
          </w:tcPr>
          <w:p w14:paraId="21AEC2F4"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0C731B3F" w14:textId="77777777" w:rsidTr="001E6884">
        <w:trPr>
          <w:trHeight w:val="300"/>
        </w:trPr>
        <w:tc>
          <w:tcPr>
            <w:tcW w:w="1936" w:type="dxa"/>
            <w:shd w:val="clear" w:color="auto" w:fill="F2F2F2" w:themeFill="background1" w:themeFillShade="F2"/>
          </w:tcPr>
          <w:p w14:paraId="023D0E0A" w14:textId="77777777" w:rsidR="00A86F62" w:rsidRPr="00FA67B2" w:rsidRDefault="00A86F62" w:rsidP="001E6884">
            <w:pPr>
              <w:spacing w:line="240" w:lineRule="auto"/>
              <w:rPr>
                <w:sz w:val="20"/>
                <w:szCs w:val="20"/>
              </w:rPr>
            </w:pPr>
            <w:r w:rsidRPr="00FA67B2">
              <w:rPr>
                <w:sz w:val="20"/>
                <w:szCs w:val="20"/>
              </w:rPr>
              <w:t>Ulaş Göleti</w:t>
            </w:r>
          </w:p>
        </w:tc>
        <w:tc>
          <w:tcPr>
            <w:tcW w:w="1325" w:type="dxa"/>
            <w:shd w:val="clear" w:color="auto" w:fill="F2F2F2" w:themeFill="background1" w:themeFillShade="F2"/>
          </w:tcPr>
          <w:p w14:paraId="7B504536"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517C0F92" w14:textId="77777777" w:rsidR="00A86F62" w:rsidRPr="00FA67B2" w:rsidRDefault="00A86F62" w:rsidP="001E6884">
            <w:pPr>
              <w:spacing w:line="240" w:lineRule="auto"/>
              <w:rPr>
                <w:sz w:val="20"/>
                <w:szCs w:val="20"/>
              </w:rPr>
            </w:pPr>
            <w:r w:rsidRPr="00FA67B2">
              <w:rPr>
                <w:sz w:val="20"/>
                <w:szCs w:val="20"/>
              </w:rPr>
              <w:t>290.000</w:t>
            </w:r>
          </w:p>
        </w:tc>
        <w:tc>
          <w:tcPr>
            <w:tcW w:w="1276" w:type="dxa"/>
            <w:shd w:val="clear" w:color="auto" w:fill="F2F2F2" w:themeFill="background1" w:themeFillShade="F2"/>
          </w:tcPr>
          <w:p w14:paraId="1F6E34A0" w14:textId="77777777" w:rsidR="00A86F62" w:rsidRPr="00FA67B2" w:rsidRDefault="00A86F62" w:rsidP="001E6884">
            <w:pPr>
              <w:spacing w:line="240" w:lineRule="auto"/>
              <w:rPr>
                <w:sz w:val="20"/>
                <w:szCs w:val="20"/>
              </w:rPr>
            </w:pPr>
            <w:r w:rsidRPr="00FA67B2">
              <w:rPr>
                <w:sz w:val="20"/>
                <w:szCs w:val="20"/>
              </w:rPr>
              <w:t>-</w:t>
            </w:r>
          </w:p>
        </w:tc>
        <w:tc>
          <w:tcPr>
            <w:tcW w:w="1418" w:type="dxa"/>
            <w:shd w:val="clear" w:color="auto" w:fill="F2F2F2" w:themeFill="background1" w:themeFillShade="F2"/>
          </w:tcPr>
          <w:p w14:paraId="61E596C5"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3FD5E9B2" w14:textId="77777777" w:rsidR="00A86F62" w:rsidRPr="00FA67B2" w:rsidRDefault="00A86F62" w:rsidP="001E6884">
            <w:pPr>
              <w:spacing w:line="240" w:lineRule="auto"/>
              <w:rPr>
                <w:sz w:val="20"/>
                <w:szCs w:val="20"/>
              </w:rPr>
            </w:pPr>
            <w:r w:rsidRPr="00FA67B2">
              <w:rPr>
                <w:sz w:val="20"/>
                <w:szCs w:val="20"/>
              </w:rPr>
              <w:t>-</w:t>
            </w:r>
          </w:p>
        </w:tc>
      </w:tr>
      <w:tr w:rsidR="00A86F62" w:rsidRPr="00FA67B2" w14:paraId="3305F9AD" w14:textId="77777777" w:rsidTr="001E6884">
        <w:trPr>
          <w:trHeight w:val="300"/>
        </w:trPr>
        <w:tc>
          <w:tcPr>
            <w:tcW w:w="1936" w:type="dxa"/>
            <w:shd w:val="clear" w:color="auto" w:fill="F2F2F2" w:themeFill="background1" w:themeFillShade="F2"/>
          </w:tcPr>
          <w:p w14:paraId="36E9019A" w14:textId="77777777" w:rsidR="00A86F62" w:rsidRPr="00FA67B2" w:rsidRDefault="00A86F62" w:rsidP="001E6884">
            <w:pPr>
              <w:spacing w:line="240" w:lineRule="auto"/>
              <w:rPr>
                <w:sz w:val="20"/>
                <w:szCs w:val="20"/>
              </w:rPr>
            </w:pPr>
            <w:r w:rsidRPr="00FA67B2">
              <w:rPr>
                <w:sz w:val="20"/>
                <w:szCs w:val="20"/>
              </w:rPr>
              <w:t>Balabancık Göleti</w:t>
            </w:r>
          </w:p>
        </w:tc>
        <w:tc>
          <w:tcPr>
            <w:tcW w:w="1325" w:type="dxa"/>
            <w:shd w:val="clear" w:color="auto" w:fill="F2F2F2" w:themeFill="background1" w:themeFillShade="F2"/>
          </w:tcPr>
          <w:p w14:paraId="23EF2FE3"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2A0CE11F" w14:textId="77777777" w:rsidR="00A86F62" w:rsidRPr="00FA67B2" w:rsidRDefault="00A86F62" w:rsidP="001E6884">
            <w:pPr>
              <w:spacing w:line="240" w:lineRule="auto"/>
              <w:rPr>
                <w:sz w:val="20"/>
                <w:szCs w:val="20"/>
              </w:rPr>
            </w:pPr>
            <w:r w:rsidRPr="00FA67B2">
              <w:rPr>
                <w:sz w:val="20"/>
                <w:szCs w:val="20"/>
              </w:rPr>
              <w:t>100.000</w:t>
            </w:r>
          </w:p>
        </w:tc>
        <w:tc>
          <w:tcPr>
            <w:tcW w:w="1276" w:type="dxa"/>
            <w:shd w:val="clear" w:color="auto" w:fill="F2F2F2" w:themeFill="background1" w:themeFillShade="F2"/>
          </w:tcPr>
          <w:p w14:paraId="4B252AF1" w14:textId="77777777" w:rsidR="00A86F62" w:rsidRPr="00FA67B2" w:rsidRDefault="00A86F62" w:rsidP="001E6884">
            <w:pPr>
              <w:spacing w:line="240" w:lineRule="auto"/>
              <w:rPr>
                <w:sz w:val="20"/>
                <w:szCs w:val="20"/>
              </w:rPr>
            </w:pPr>
            <w:r w:rsidRPr="00FA67B2">
              <w:rPr>
                <w:sz w:val="20"/>
                <w:szCs w:val="20"/>
              </w:rPr>
              <w:t>-</w:t>
            </w:r>
          </w:p>
        </w:tc>
        <w:tc>
          <w:tcPr>
            <w:tcW w:w="1418" w:type="dxa"/>
            <w:shd w:val="clear" w:color="auto" w:fill="F2F2F2" w:themeFill="background1" w:themeFillShade="F2"/>
          </w:tcPr>
          <w:p w14:paraId="6BED40BB"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07D93654" w14:textId="77777777" w:rsidR="00A86F62" w:rsidRPr="00FA67B2" w:rsidRDefault="00A86F62" w:rsidP="001E6884">
            <w:pPr>
              <w:spacing w:line="240" w:lineRule="auto"/>
              <w:rPr>
                <w:sz w:val="20"/>
                <w:szCs w:val="20"/>
              </w:rPr>
            </w:pPr>
            <w:r w:rsidRPr="00FA67B2">
              <w:rPr>
                <w:sz w:val="20"/>
                <w:szCs w:val="20"/>
              </w:rPr>
              <w:t>Hayvan Sulama</w:t>
            </w:r>
          </w:p>
        </w:tc>
      </w:tr>
      <w:tr w:rsidR="00A86F62" w:rsidRPr="00FA67B2" w14:paraId="3B770118" w14:textId="77777777" w:rsidTr="001E6884">
        <w:trPr>
          <w:trHeight w:val="300"/>
        </w:trPr>
        <w:tc>
          <w:tcPr>
            <w:tcW w:w="1936" w:type="dxa"/>
            <w:shd w:val="clear" w:color="auto" w:fill="F2F2F2" w:themeFill="background1" w:themeFillShade="F2"/>
          </w:tcPr>
          <w:p w14:paraId="07482E6E" w14:textId="77777777" w:rsidR="00A86F62" w:rsidRPr="00FA67B2" w:rsidRDefault="00A86F62" w:rsidP="001E6884">
            <w:pPr>
              <w:spacing w:line="240" w:lineRule="auto"/>
              <w:rPr>
                <w:sz w:val="20"/>
                <w:szCs w:val="20"/>
              </w:rPr>
            </w:pPr>
            <w:r w:rsidRPr="00FA67B2">
              <w:rPr>
                <w:sz w:val="20"/>
                <w:szCs w:val="20"/>
              </w:rPr>
              <w:t>Karacahalil Göleti</w:t>
            </w:r>
          </w:p>
        </w:tc>
        <w:tc>
          <w:tcPr>
            <w:tcW w:w="1325" w:type="dxa"/>
            <w:shd w:val="clear" w:color="auto" w:fill="F2F2F2" w:themeFill="background1" w:themeFillShade="F2"/>
          </w:tcPr>
          <w:p w14:paraId="7729D77F"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1B3D236B" w14:textId="77777777" w:rsidR="00A86F62" w:rsidRPr="00FA67B2" w:rsidRDefault="00A86F62" w:rsidP="001E6884">
            <w:pPr>
              <w:spacing w:line="240" w:lineRule="auto"/>
              <w:rPr>
                <w:sz w:val="20"/>
                <w:szCs w:val="20"/>
              </w:rPr>
            </w:pPr>
            <w:r w:rsidRPr="00FA67B2">
              <w:rPr>
                <w:sz w:val="20"/>
                <w:szCs w:val="20"/>
              </w:rPr>
              <w:t>888.000</w:t>
            </w:r>
          </w:p>
        </w:tc>
        <w:tc>
          <w:tcPr>
            <w:tcW w:w="1276" w:type="dxa"/>
            <w:shd w:val="clear" w:color="auto" w:fill="F2F2F2" w:themeFill="background1" w:themeFillShade="F2"/>
          </w:tcPr>
          <w:p w14:paraId="13847227" w14:textId="77777777" w:rsidR="00A86F62" w:rsidRPr="00FA67B2" w:rsidRDefault="00A86F62" w:rsidP="001E6884">
            <w:pPr>
              <w:spacing w:line="240" w:lineRule="auto"/>
              <w:rPr>
                <w:sz w:val="20"/>
                <w:szCs w:val="20"/>
              </w:rPr>
            </w:pPr>
            <w:r w:rsidRPr="00FA67B2">
              <w:rPr>
                <w:sz w:val="20"/>
                <w:szCs w:val="20"/>
              </w:rPr>
              <w:t>166</w:t>
            </w:r>
          </w:p>
        </w:tc>
        <w:tc>
          <w:tcPr>
            <w:tcW w:w="1418" w:type="dxa"/>
            <w:shd w:val="clear" w:color="auto" w:fill="F2F2F2" w:themeFill="background1" w:themeFillShade="F2"/>
          </w:tcPr>
          <w:p w14:paraId="5B1BF112" w14:textId="77777777" w:rsidR="00A86F62" w:rsidRPr="00FA67B2" w:rsidRDefault="00A86F62" w:rsidP="001E6884">
            <w:pPr>
              <w:spacing w:line="240" w:lineRule="auto"/>
              <w:rPr>
                <w:sz w:val="20"/>
                <w:szCs w:val="20"/>
              </w:rPr>
            </w:pPr>
            <w:r w:rsidRPr="00FA67B2">
              <w:rPr>
                <w:sz w:val="20"/>
                <w:szCs w:val="20"/>
              </w:rPr>
              <w:t>360.000</w:t>
            </w:r>
          </w:p>
        </w:tc>
        <w:tc>
          <w:tcPr>
            <w:tcW w:w="1700" w:type="dxa"/>
            <w:shd w:val="clear" w:color="auto" w:fill="F2F2F2" w:themeFill="background1" w:themeFillShade="F2"/>
          </w:tcPr>
          <w:p w14:paraId="59FC3480"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4016853E" w14:textId="77777777" w:rsidTr="001E6884">
        <w:trPr>
          <w:trHeight w:val="300"/>
        </w:trPr>
        <w:tc>
          <w:tcPr>
            <w:tcW w:w="1936" w:type="dxa"/>
            <w:shd w:val="clear" w:color="auto" w:fill="F2F2F2" w:themeFill="background1" w:themeFillShade="F2"/>
          </w:tcPr>
          <w:p w14:paraId="5F71D374" w14:textId="77777777" w:rsidR="00A86F62" w:rsidRPr="00FA67B2" w:rsidRDefault="00A86F62" w:rsidP="001E6884">
            <w:pPr>
              <w:spacing w:line="240" w:lineRule="auto"/>
              <w:rPr>
                <w:sz w:val="20"/>
                <w:szCs w:val="20"/>
              </w:rPr>
            </w:pPr>
            <w:r w:rsidRPr="00FA67B2">
              <w:rPr>
                <w:sz w:val="20"/>
                <w:szCs w:val="20"/>
              </w:rPr>
              <w:t>Hanoğlu Göleti</w:t>
            </w:r>
          </w:p>
        </w:tc>
        <w:tc>
          <w:tcPr>
            <w:tcW w:w="1325" w:type="dxa"/>
            <w:shd w:val="clear" w:color="auto" w:fill="F2F2F2" w:themeFill="background1" w:themeFillShade="F2"/>
          </w:tcPr>
          <w:p w14:paraId="2CC9EBE6"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596B9977" w14:textId="77777777" w:rsidR="00A86F62" w:rsidRPr="00FA67B2" w:rsidRDefault="00A86F62" w:rsidP="001E6884">
            <w:pPr>
              <w:spacing w:line="240" w:lineRule="auto"/>
              <w:rPr>
                <w:sz w:val="20"/>
                <w:szCs w:val="20"/>
              </w:rPr>
            </w:pPr>
            <w:r w:rsidRPr="00FA67B2">
              <w:rPr>
                <w:sz w:val="20"/>
                <w:szCs w:val="20"/>
              </w:rPr>
              <w:t>4.630.000</w:t>
            </w:r>
          </w:p>
        </w:tc>
        <w:tc>
          <w:tcPr>
            <w:tcW w:w="1276" w:type="dxa"/>
            <w:shd w:val="clear" w:color="auto" w:fill="F2F2F2" w:themeFill="background1" w:themeFillShade="F2"/>
          </w:tcPr>
          <w:p w14:paraId="0FEB4BF1" w14:textId="77777777" w:rsidR="00A86F62" w:rsidRPr="00FA67B2" w:rsidRDefault="00A86F62" w:rsidP="001E6884">
            <w:pPr>
              <w:spacing w:line="240" w:lineRule="auto"/>
              <w:rPr>
                <w:sz w:val="20"/>
                <w:szCs w:val="20"/>
              </w:rPr>
            </w:pPr>
            <w:r w:rsidRPr="00FA67B2">
              <w:rPr>
                <w:sz w:val="20"/>
                <w:szCs w:val="20"/>
              </w:rPr>
              <w:t>649</w:t>
            </w:r>
          </w:p>
        </w:tc>
        <w:tc>
          <w:tcPr>
            <w:tcW w:w="1418" w:type="dxa"/>
            <w:shd w:val="clear" w:color="auto" w:fill="F2F2F2" w:themeFill="background1" w:themeFillShade="F2"/>
          </w:tcPr>
          <w:p w14:paraId="50CD0AA2"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651DB786"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127ECDDE" w14:textId="77777777" w:rsidTr="001E6884">
        <w:trPr>
          <w:trHeight w:val="300"/>
        </w:trPr>
        <w:tc>
          <w:tcPr>
            <w:tcW w:w="1936" w:type="dxa"/>
            <w:shd w:val="clear" w:color="auto" w:fill="F2F2F2" w:themeFill="background1" w:themeFillShade="F2"/>
          </w:tcPr>
          <w:p w14:paraId="3B027523" w14:textId="77777777" w:rsidR="00A86F62" w:rsidRPr="00FA67B2" w:rsidRDefault="00A86F62" w:rsidP="001E6884">
            <w:pPr>
              <w:spacing w:line="240" w:lineRule="auto"/>
              <w:rPr>
                <w:sz w:val="20"/>
                <w:szCs w:val="20"/>
              </w:rPr>
            </w:pPr>
            <w:r w:rsidRPr="00FA67B2">
              <w:rPr>
                <w:sz w:val="20"/>
                <w:szCs w:val="20"/>
              </w:rPr>
              <w:t>Şarköy Göleti</w:t>
            </w:r>
          </w:p>
        </w:tc>
        <w:tc>
          <w:tcPr>
            <w:tcW w:w="1325" w:type="dxa"/>
            <w:shd w:val="clear" w:color="auto" w:fill="F2F2F2" w:themeFill="background1" w:themeFillShade="F2"/>
          </w:tcPr>
          <w:p w14:paraId="6854A2D8"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11F81E39" w14:textId="77777777" w:rsidR="00A86F62" w:rsidRPr="00FA67B2" w:rsidRDefault="00A86F62" w:rsidP="001E6884">
            <w:pPr>
              <w:spacing w:line="240" w:lineRule="auto"/>
              <w:rPr>
                <w:sz w:val="20"/>
                <w:szCs w:val="20"/>
              </w:rPr>
            </w:pPr>
            <w:r w:rsidRPr="00FA67B2">
              <w:rPr>
                <w:sz w:val="20"/>
                <w:szCs w:val="20"/>
              </w:rPr>
              <w:t>1.206.000</w:t>
            </w:r>
          </w:p>
        </w:tc>
        <w:tc>
          <w:tcPr>
            <w:tcW w:w="1276" w:type="dxa"/>
            <w:shd w:val="clear" w:color="auto" w:fill="F2F2F2" w:themeFill="background1" w:themeFillShade="F2"/>
          </w:tcPr>
          <w:p w14:paraId="76AC3DCE" w14:textId="77777777" w:rsidR="00A86F62" w:rsidRPr="00FA67B2" w:rsidRDefault="00A86F62" w:rsidP="001E6884">
            <w:pPr>
              <w:spacing w:line="240" w:lineRule="auto"/>
              <w:rPr>
                <w:sz w:val="20"/>
                <w:szCs w:val="20"/>
              </w:rPr>
            </w:pPr>
            <w:r w:rsidRPr="00FA67B2">
              <w:rPr>
                <w:sz w:val="20"/>
                <w:szCs w:val="20"/>
              </w:rPr>
              <w:t>-</w:t>
            </w:r>
          </w:p>
        </w:tc>
        <w:tc>
          <w:tcPr>
            <w:tcW w:w="1418" w:type="dxa"/>
            <w:shd w:val="clear" w:color="auto" w:fill="F2F2F2" w:themeFill="background1" w:themeFillShade="F2"/>
          </w:tcPr>
          <w:p w14:paraId="48CC0484"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55D61F62" w14:textId="77777777" w:rsidR="00A86F62" w:rsidRPr="00FA67B2" w:rsidRDefault="00A86F62" w:rsidP="001E6884">
            <w:pPr>
              <w:spacing w:line="240" w:lineRule="auto"/>
              <w:rPr>
                <w:sz w:val="20"/>
                <w:szCs w:val="20"/>
              </w:rPr>
            </w:pPr>
            <w:r w:rsidRPr="00FA67B2">
              <w:rPr>
                <w:sz w:val="20"/>
                <w:szCs w:val="20"/>
              </w:rPr>
              <w:t>İçme Suyu</w:t>
            </w:r>
          </w:p>
        </w:tc>
      </w:tr>
      <w:tr w:rsidR="00A86F62" w:rsidRPr="00FA67B2" w14:paraId="6317A736" w14:textId="77777777" w:rsidTr="001E6884">
        <w:trPr>
          <w:trHeight w:val="300"/>
        </w:trPr>
        <w:tc>
          <w:tcPr>
            <w:tcW w:w="1936" w:type="dxa"/>
            <w:shd w:val="clear" w:color="auto" w:fill="F2F2F2" w:themeFill="background1" w:themeFillShade="F2"/>
          </w:tcPr>
          <w:p w14:paraId="25AC7A44" w14:textId="77777777" w:rsidR="00A86F62" w:rsidRPr="00FA67B2" w:rsidRDefault="00A86F62" w:rsidP="001E6884">
            <w:pPr>
              <w:spacing w:line="240" w:lineRule="auto"/>
              <w:rPr>
                <w:sz w:val="20"/>
                <w:szCs w:val="20"/>
              </w:rPr>
            </w:pPr>
            <w:r w:rsidRPr="00FA67B2">
              <w:rPr>
                <w:sz w:val="20"/>
                <w:szCs w:val="20"/>
              </w:rPr>
              <w:t>Ferhadanlı Barajı</w:t>
            </w:r>
          </w:p>
        </w:tc>
        <w:tc>
          <w:tcPr>
            <w:tcW w:w="1325" w:type="dxa"/>
            <w:shd w:val="clear" w:color="auto" w:fill="F2F2F2" w:themeFill="background1" w:themeFillShade="F2"/>
          </w:tcPr>
          <w:p w14:paraId="64DB5A84"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4E2C75A9" w14:textId="77777777" w:rsidR="00A86F62" w:rsidRPr="00FA67B2" w:rsidRDefault="00A86F62" w:rsidP="001E6884">
            <w:pPr>
              <w:spacing w:line="240" w:lineRule="auto"/>
              <w:rPr>
                <w:sz w:val="20"/>
                <w:szCs w:val="20"/>
              </w:rPr>
            </w:pPr>
            <w:r w:rsidRPr="00FA67B2">
              <w:rPr>
                <w:sz w:val="20"/>
                <w:szCs w:val="20"/>
              </w:rPr>
              <w:t>1.682.000</w:t>
            </w:r>
          </w:p>
        </w:tc>
        <w:tc>
          <w:tcPr>
            <w:tcW w:w="1276" w:type="dxa"/>
            <w:shd w:val="clear" w:color="auto" w:fill="F2F2F2" w:themeFill="background1" w:themeFillShade="F2"/>
          </w:tcPr>
          <w:p w14:paraId="1AAAA9F7" w14:textId="77777777" w:rsidR="00A86F62" w:rsidRPr="00FA67B2" w:rsidRDefault="00A86F62" w:rsidP="001E6884">
            <w:pPr>
              <w:spacing w:line="240" w:lineRule="auto"/>
              <w:rPr>
                <w:sz w:val="20"/>
                <w:szCs w:val="20"/>
              </w:rPr>
            </w:pPr>
            <w:r w:rsidRPr="00FA67B2">
              <w:rPr>
                <w:sz w:val="20"/>
                <w:szCs w:val="20"/>
              </w:rPr>
              <w:t>446</w:t>
            </w:r>
          </w:p>
        </w:tc>
        <w:tc>
          <w:tcPr>
            <w:tcW w:w="1418" w:type="dxa"/>
            <w:shd w:val="clear" w:color="auto" w:fill="F2F2F2" w:themeFill="background1" w:themeFillShade="F2"/>
          </w:tcPr>
          <w:p w14:paraId="20472CD8"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65901237"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6D38E418" w14:textId="77777777" w:rsidTr="001E6884">
        <w:trPr>
          <w:trHeight w:val="300"/>
        </w:trPr>
        <w:tc>
          <w:tcPr>
            <w:tcW w:w="1936" w:type="dxa"/>
            <w:shd w:val="clear" w:color="auto" w:fill="F2F2F2" w:themeFill="background1" w:themeFillShade="F2"/>
          </w:tcPr>
          <w:p w14:paraId="1D76BDA7" w14:textId="77777777" w:rsidR="00A86F62" w:rsidRPr="00FA67B2" w:rsidRDefault="00A86F62" w:rsidP="001E6884">
            <w:pPr>
              <w:spacing w:line="240" w:lineRule="auto"/>
              <w:rPr>
                <w:sz w:val="20"/>
                <w:szCs w:val="20"/>
              </w:rPr>
            </w:pPr>
            <w:r w:rsidRPr="00FA67B2">
              <w:rPr>
                <w:sz w:val="20"/>
                <w:szCs w:val="20"/>
              </w:rPr>
              <w:t>Gazi Göleti</w:t>
            </w:r>
          </w:p>
        </w:tc>
        <w:tc>
          <w:tcPr>
            <w:tcW w:w="1325" w:type="dxa"/>
            <w:shd w:val="clear" w:color="auto" w:fill="F2F2F2" w:themeFill="background1" w:themeFillShade="F2"/>
          </w:tcPr>
          <w:p w14:paraId="6F566CE2" w14:textId="77777777" w:rsidR="00A86F62" w:rsidRPr="00FA67B2" w:rsidRDefault="00A86F62" w:rsidP="001E6884">
            <w:pPr>
              <w:spacing w:line="240" w:lineRule="auto"/>
              <w:rPr>
                <w:sz w:val="20"/>
                <w:szCs w:val="20"/>
              </w:rPr>
            </w:pPr>
            <w:r w:rsidRPr="00FA67B2">
              <w:rPr>
                <w:sz w:val="20"/>
                <w:szCs w:val="20"/>
              </w:rPr>
              <w:t>Homojen Toprak Dolgu</w:t>
            </w:r>
          </w:p>
        </w:tc>
        <w:tc>
          <w:tcPr>
            <w:tcW w:w="1417" w:type="dxa"/>
            <w:shd w:val="clear" w:color="auto" w:fill="F2F2F2" w:themeFill="background1" w:themeFillShade="F2"/>
          </w:tcPr>
          <w:p w14:paraId="619C034D" w14:textId="77777777" w:rsidR="00A86F62" w:rsidRPr="00FA67B2" w:rsidRDefault="00A86F62" w:rsidP="001E6884">
            <w:pPr>
              <w:spacing w:line="240" w:lineRule="auto"/>
              <w:rPr>
                <w:sz w:val="20"/>
                <w:szCs w:val="20"/>
              </w:rPr>
            </w:pPr>
            <w:r w:rsidRPr="00FA67B2">
              <w:rPr>
                <w:sz w:val="20"/>
                <w:szCs w:val="20"/>
              </w:rPr>
              <w:t>740.000</w:t>
            </w:r>
          </w:p>
        </w:tc>
        <w:tc>
          <w:tcPr>
            <w:tcW w:w="1276" w:type="dxa"/>
            <w:shd w:val="clear" w:color="auto" w:fill="F2F2F2" w:themeFill="background1" w:themeFillShade="F2"/>
          </w:tcPr>
          <w:p w14:paraId="39377BB6" w14:textId="77777777" w:rsidR="00A86F62" w:rsidRPr="00FA67B2" w:rsidRDefault="00A86F62" w:rsidP="001E6884">
            <w:pPr>
              <w:spacing w:line="240" w:lineRule="auto"/>
              <w:rPr>
                <w:sz w:val="20"/>
                <w:szCs w:val="20"/>
              </w:rPr>
            </w:pPr>
            <w:r w:rsidRPr="00FA67B2">
              <w:rPr>
                <w:sz w:val="20"/>
                <w:szCs w:val="20"/>
              </w:rPr>
              <w:t>140</w:t>
            </w:r>
          </w:p>
        </w:tc>
        <w:tc>
          <w:tcPr>
            <w:tcW w:w="1418" w:type="dxa"/>
            <w:shd w:val="clear" w:color="auto" w:fill="F2F2F2" w:themeFill="background1" w:themeFillShade="F2"/>
          </w:tcPr>
          <w:p w14:paraId="2091CDAF" w14:textId="77777777" w:rsidR="00A86F62" w:rsidRPr="00FA67B2" w:rsidRDefault="00A86F62" w:rsidP="001E6884">
            <w:pPr>
              <w:spacing w:line="240" w:lineRule="auto"/>
              <w:rPr>
                <w:sz w:val="20"/>
                <w:szCs w:val="20"/>
              </w:rPr>
            </w:pPr>
            <w:r w:rsidRPr="00FA67B2">
              <w:rPr>
                <w:sz w:val="20"/>
                <w:szCs w:val="20"/>
              </w:rPr>
              <w:t>468.000</w:t>
            </w:r>
          </w:p>
        </w:tc>
        <w:tc>
          <w:tcPr>
            <w:tcW w:w="1700" w:type="dxa"/>
            <w:shd w:val="clear" w:color="auto" w:fill="F2F2F2" w:themeFill="background1" w:themeFillShade="F2"/>
          </w:tcPr>
          <w:p w14:paraId="148C80E1" w14:textId="77777777" w:rsidR="00A86F62" w:rsidRPr="00FA67B2" w:rsidRDefault="00A86F62" w:rsidP="001E6884">
            <w:pPr>
              <w:spacing w:line="240" w:lineRule="auto"/>
              <w:rPr>
                <w:sz w:val="20"/>
                <w:szCs w:val="20"/>
              </w:rPr>
            </w:pPr>
            <w:r w:rsidRPr="00FA67B2">
              <w:rPr>
                <w:sz w:val="20"/>
                <w:szCs w:val="20"/>
              </w:rPr>
              <w:t>Sulama</w:t>
            </w:r>
          </w:p>
        </w:tc>
      </w:tr>
      <w:tr w:rsidR="00A86F62" w:rsidRPr="00FA67B2" w14:paraId="38468921" w14:textId="77777777" w:rsidTr="001E6884">
        <w:trPr>
          <w:trHeight w:val="300"/>
        </w:trPr>
        <w:tc>
          <w:tcPr>
            <w:tcW w:w="1936" w:type="dxa"/>
            <w:shd w:val="clear" w:color="auto" w:fill="F2F2F2" w:themeFill="background1" w:themeFillShade="F2"/>
          </w:tcPr>
          <w:p w14:paraId="3A935AF0" w14:textId="77777777" w:rsidR="00A86F62" w:rsidRPr="00FA67B2" w:rsidRDefault="00A86F62" w:rsidP="001E6884">
            <w:pPr>
              <w:spacing w:line="240" w:lineRule="auto"/>
              <w:rPr>
                <w:sz w:val="20"/>
                <w:szCs w:val="20"/>
              </w:rPr>
            </w:pPr>
            <w:r w:rsidRPr="00FA67B2">
              <w:rPr>
                <w:sz w:val="20"/>
                <w:szCs w:val="20"/>
              </w:rPr>
              <w:t>Çokal Barajı</w:t>
            </w:r>
          </w:p>
        </w:tc>
        <w:tc>
          <w:tcPr>
            <w:tcW w:w="1325" w:type="dxa"/>
            <w:shd w:val="clear" w:color="auto" w:fill="F2F2F2" w:themeFill="background1" w:themeFillShade="F2"/>
          </w:tcPr>
          <w:p w14:paraId="42148A85" w14:textId="77777777" w:rsidR="00A86F62" w:rsidRPr="00FA67B2" w:rsidRDefault="00A86F62" w:rsidP="001E6884">
            <w:pPr>
              <w:spacing w:line="240" w:lineRule="auto"/>
              <w:rPr>
                <w:sz w:val="20"/>
                <w:szCs w:val="20"/>
              </w:rPr>
            </w:pPr>
            <w:r w:rsidRPr="00FA67B2">
              <w:rPr>
                <w:sz w:val="20"/>
                <w:szCs w:val="20"/>
              </w:rPr>
              <w:t>Ön Yüzü Beton Kaplı Kaya Dolgu</w:t>
            </w:r>
          </w:p>
        </w:tc>
        <w:tc>
          <w:tcPr>
            <w:tcW w:w="1417" w:type="dxa"/>
            <w:shd w:val="clear" w:color="auto" w:fill="F2F2F2" w:themeFill="background1" w:themeFillShade="F2"/>
          </w:tcPr>
          <w:p w14:paraId="2912E849" w14:textId="77777777" w:rsidR="00A86F62" w:rsidRPr="00FA67B2" w:rsidRDefault="00A86F62" w:rsidP="001E6884">
            <w:pPr>
              <w:spacing w:line="240" w:lineRule="auto"/>
              <w:rPr>
                <w:sz w:val="20"/>
                <w:szCs w:val="20"/>
              </w:rPr>
            </w:pPr>
            <w:r w:rsidRPr="00FA67B2">
              <w:rPr>
                <w:sz w:val="20"/>
                <w:szCs w:val="20"/>
              </w:rPr>
              <w:t>204.000</w:t>
            </w:r>
          </w:p>
        </w:tc>
        <w:tc>
          <w:tcPr>
            <w:tcW w:w="1276" w:type="dxa"/>
            <w:shd w:val="clear" w:color="auto" w:fill="F2F2F2" w:themeFill="background1" w:themeFillShade="F2"/>
          </w:tcPr>
          <w:p w14:paraId="5565F56F" w14:textId="77777777" w:rsidR="00A86F62" w:rsidRPr="00FA67B2" w:rsidRDefault="00A86F62" w:rsidP="001E6884">
            <w:pPr>
              <w:spacing w:line="240" w:lineRule="auto"/>
              <w:rPr>
                <w:sz w:val="20"/>
                <w:szCs w:val="20"/>
              </w:rPr>
            </w:pPr>
            <w:r w:rsidRPr="00FA67B2">
              <w:rPr>
                <w:sz w:val="20"/>
                <w:szCs w:val="20"/>
              </w:rPr>
              <w:t>-</w:t>
            </w:r>
          </w:p>
        </w:tc>
        <w:tc>
          <w:tcPr>
            <w:tcW w:w="1418" w:type="dxa"/>
            <w:shd w:val="clear" w:color="auto" w:fill="F2F2F2" w:themeFill="background1" w:themeFillShade="F2"/>
          </w:tcPr>
          <w:p w14:paraId="43859703" w14:textId="77777777" w:rsidR="00A86F62" w:rsidRPr="00FA67B2" w:rsidRDefault="00A86F62" w:rsidP="001E6884">
            <w:pPr>
              <w:spacing w:line="240" w:lineRule="auto"/>
              <w:rPr>
                <w:sz w:val="20"/>
                <w:szCs w:val="20"/>
              </w:rPr>
            </w:pPr>
            <w:r w:rsidRPr="00FA67B2">
              <w:rPr>
                <w:sz w:val="20"/>
                <w:szCs w:val="20"/>
              </w:rPr>
              <w:t>-</w:t>
            </w:r>
          </w:p>
        </w:tc>
        <w:tc>
          <w:tcPr>
            <w:tcW w:w="1700" w:type="dxa"/>
            <w:shd w:val="clear" w:color="auto" w:fill="F2F2F2" w:themeFill="background1" w:themeFillShade="F2"/>
          </w:tcPr>
          <w:p w14:paraId="76FF394F" w14:textId="77777777" w:rsidR="00A86F62" w:rsidRPr="00FA67B2" w:rsidRDefault="00A86F62" w:rsidP="001E6884">
            <w:pPr>
              <w:spacing w:line="240" w:lineRule="auto"/>
              <w:rPr>
                <w:sz w:val="20"/>
                <w:szCs w:val="20"/>
              </w:rPr>
            </w:pPr>
            <w:r w:rsidRPr="00FA67B2">
              <w:rPr>
                <w:sz w:val="20"/>
                <w:szCs w:val="20"/>
              </w:rPr>
              <w:t>İçme Suyu</w:t>
            </w:r>
          </w:p>
        </w:tc>
      </w:tr>
    </w:tbl>
    <w:p w14:paraId="6CC40A79" w14:textId="1152514E" w:rsidR="00A86F62" w:rsidRDefault="00A86F62" w:rsidP="00A86F62">
      <w:pPr>
        <w:pStyle w:val="Kaynaka"/>
        <w:jc w:val="center"/>
        <w:rPr>
          <w:b w:val="0"/>
          <w:bCs/>
        </w:rPr>
      </w:pPr>
      <w:bookmarkStart w:id="26" w:name="_Toc205546958"/>
      <w:r w:rsidRPr="00FA67B2">
        <w:t xml:space="preserve">Kaynak: </w:t>
      </w:r>
      <w:r w:rsidRPr="00FA67B2">
        <w:rPr>
          <w:b w:val="0"/>
          <w:bCs/>
        </w:rPr>
        <w:t>Tekirdağ İl  2023 Yılı  Çevre Durum Raporu, 2024, Çevre, Şehircilik ve İklim Değişikliği Bakanlığı</w:t>
      </w:r>
      <w:bookmarkStart w:id="27" w:name="_Toc205546959"/>
      <w:bookmarkEnd w:id="26"/>
    </w:p>
    <w:p w14:paraId="1E05DB4E" w14:textId="43639C78" w:rsidR="000C197E" w:rsidRDefault="000C197E" w:rsidP="000C197E"/>
    <w:p w14:paraId="5F76822E" w14:textId="4C149CCC" w:rsidR="000C197E" w:rsidRDefault="000C197E" w:rsidP="000C197E"/>
    <w:p w14:paraId="4DD00D02" w14:textId="2DB6CDBE" w:rsidR="000C197E" w:rsidRDefault="000C197E" w:rsidP="000C197E"/>
    <w:p w14:paraId="58FFCD36" w14:textId="77777777" w:rsidR="000C197E" w:rsidRPr="000C197E" w:rsidRDefault="000C197E" w:rsidP="00D52E6A"/>
    <w:p w14:paraId="37D2AD4F" w14:textId="485AC717" w:rsidR="00A86F62" w:rsidRPr="00FA67B2" w:rsidRDefault="00A86F62" w:rsidP="00A86F62">
      <w:pPr>
        <w:pStyle w:val="ekillerveTablolar"/>
      </w:pPr>
      <w:bookmarkStart w:id="28" w:name="_Toc205801508"/>
      <w:bookmarkStart w:id="29" w:name="_Toc211003252"/>
      <w:r w:rsidRPr="00FA67B2">
        <w:t xml:space="preserve">Şekil </w:t>
      </w:r>
      <w:fldSimple w:instr=" SEQ Şekil \* ARABIC ">
        <w:r w:rsidR="009D7C4C" w:rsidRPr="00FA67B2">
          <w:rPr>
            <w:noProof/>
          </w:rPr>
          <w:t>2</w:t>
        </w:r>
      </w:fldSimple>
      <w:r w:rsidRPr="00FA67B2">
        <w:t xml:space="preserve">: </w:t>
      </w:r>
      <w:r w:rsidRPr="00FA67B2">
        <w:rPr>
          <w:b w:val="0"/>
          <w:bCs/>
        </w:rPr>
        <w:t>Tekirdağ Baraj ve Göller Haritası (DSİ, 2024)</w:t>
      </w:r>
      <w:bookmarkEnd w:id="27"/>
      <w:bookmarkEnd w:id="28"/>
      <w:bookmarkEnd w:id="29"/>
    </w:p>
    <w:p w14:paraId="284F722A" w14:textId="77777777" w:rsidR="00A86F62" w:rsidRPr="00FA67B2" w:rsidRDefault="00A86F62" w:rsidP="00A86F62">
      <w:pPr>
        <w:jc w:val="center"/>
      </w:pPr>
      <w:r w:rsidRPr="00FA67B2">
        <w:rPr>
          <w:noProof/>
        </w:rPr>
        <w:drawing>
          <wp:inline distT="0" distB="0" distL="0" distR="0" wp14:anchorId="1EF75E57" wp14:editId="12EAFC09">
            <wp:extent cx="4319485" cy="3333750"/>
            <wp:effectExtent l="19050" t="19050" r="24130" b="19050"/>
            <wp:docPr id="165502305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9731"/>
                    <a:stretch>
                      <a:fillRect/>
                    </a:stretch>
                  </pic:blipFill>
                  <pic:spPr bwMode="auto">
                    <a:xfrm>
                      <a:off x="0" y="0"/>
                      <a:ext cx="4320000" cy="3334147"/>
                    </a:xfrm>
                    <a:prstGeom prst="rect">
                      <a:avLst/>
                    </a:prstGeom>
                    <a:noFill/>
                    <a:ln w="9525">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2CDBFEB" w14:textId="39BDDEE4" w:rsidR="00A86F62" w:rsidRPr="00FA67B2" w:rsidRDefault="00A86F62" w:rsidP="00A86F62">
      <w:pPr>
        <w:pStyle w:val="Kaynaka"/>
        <w:jc w:val="center"/>
        <w:rPr>
          <w:b w:val="0"/>
          <w:bCs/>
        </w:rPr>
      </w:pPr>
      <w:bookmarkStart w:id="30" w:name="_Toc205546960"/>
      <w:r w:rsidRPr="00FA67B2">
        <w:t xml:space="preserve">Kaynak: </w:t>
      </w:r>
      <w:r w:rsidRPr="00FA67B2">
        <w:rPr>
          <w:b w:val="0"/>
          <w:bCs/>
        </w:rPr>
        <w:t>Tekirdağ İl  2023 Yılı  Çevre Durum Raporu, 2024, Çevre, Şehircilik ve İklim Değişikliği Bakanlığı</w:t>
      </w:r>
      <w:bookmarkEnd w:id="30"/>
    </w:p>
    <w:p w14:paraId="6E6C9519" w14:textId="74D01E99" w:rsidR="00890057" w:rsidRPr="00FA67B2" w:rsidRDefault="00890057" w:rsidP="003D0F4E">
      <w:pPr>
        <w:pStyle w:val="Balk5"/>
        <w:numPr>
          <w:ilvl w:val="3"/>
          <w:numId w:val="2"/>
        </w:numPr>
      </w:pPr>
      <w:r w:rsidRPr="00FA67B2">
        <w:t>Yeraltı Suları</w:t>
      </w:r>
    </w:p>
    <w:p w14:paraId="0F435440" w14:textId="533FA379" w:rsidR="00A86F62" w:rsidRPr="00FA67B2" w:rsidRDefault="00A86F62" w:rsidP="00A86F62">
      <w:r w:rsidRPr="000C197E">
        <w:t xml:space="preserve">Tekirdağ İlinde 9 </w:t>
      </w:r>
      <w:r w:rsidR="00BB2123" w:rsidRPr="000C197E">
        <w:t xml:space="preserve">tesiste </w:t>
      </w:r>
      <w:r w:rsidRPr="000C197E">
        <w:t>61 adet kuyu açılarak 18,941 hm³ /yıl su tahsisi ile 2.573 ha alan yeraltı suyu (YAS) sulaması ile sulanmaktadır.</w:t>
      </w:r>
      <w:r w:rsidRPr="000C197E">
        <w:rPr>
          <w:rStyle w:val="DipnotBavurusu"/>
        </w:rPr>
        <w:footnoteReference w:id="8"/>
      </w:r>
      <w:r w:rsidRPr="000C197E">
        <w:t xml:space="preserve"> Tekirdağ ilinin yeraltı suyu potansiyeli </w:t>
      </w:r>
      <w:r w:rsidR="000C197E">
        <w:fldChar w:fldCharType="begin"/>
      </w:r>
      <w:r w:rsidR="000C197E">
        <w:instrText xml:space="preserve"> REF _Ref213778299 \h </w:instrText>
      </w:r>
      <w:r w:rsidR="000C197E">
        <w:fldChar w:fldCharType="separate"/>
      </w:r>
      <w:r w:rsidR="000C197E" w:rsidRPr="00FA67B2">
        <w:t xml:space="preserve">Tablo </w:t>
      </w:r>
      <w:r w:rsidR="000C197E" w:rsidRPr="00FA67B2">
        <w:rPr>
          <w:noProof/>
        </w:rPr>
        <w:t>4</w:t>
      </w:r>
      <w:r w:rsidR="000C197E">
        <w:fldChar w:fldCharType="end"/>
      </w:r>
      <w:r w:rsidRPr="000C197E">
        <w:t>’de gösterilmiştir.</w:t>
      </w:r>
    </w:p>
    <w:p w14:paraId="2503C6DC" w14:textId="3B36127E" w:rsidR="00A86F62" w:rsidRPr="00FA67B2" w:rsidRDefault="00A86F62" w:rsidP="00A86F62">
      <w:pPr>
        <w:pStyle w:val="ekillerveTablolar"/>
      </w:pPr>
      <w:bookmarkStart w:id="31" w:name="_Ref213778299"/>
      <w:bookmarkStart w:id="32" w:name="_Toc205546961"/>
      <w:bookmarkStart w:id="33" w:name="_Toc205801531"/>
      <w:bookmarkStart w:id="34" w:name="_Toc211003275"/>
      <w:r w:rsidRPr="00FA67B2">
        <w:t xml:space="preserve">Tablo </w:t>
      </w:r>
      <w:fldSimple w:instr=" SEQ Tablo \* ARABIC ">
        <w:r w:rsidR="009D7C4C" w:rsidRPr="00FA67B2">
          <w:rPr>
            <w:noProof/>
          </w:rPr>
          <w:t>4</w:t>
        </w:r>
      </w:fldSimple>
      <w:bookmarkEnd w:id="31"/>
      <w:r w:rsidRPr="00FA67B2">
        <w:t xml:space="preserve">:  </w:t>
      </w:r>
      <w:r w:rsidRPr="00FA67B2">
        <w:rPr>
          <w:b w:val="0"/>
          <w:bCs/>
        </w:rPr>
        <w:t>Tekirdağ İlinin Yeraltı suyu potansiyeli (DSİ, 2024)</w:t>
      </w:r>
      <w:bookmarkEnd w:id="32"/>
      <w:bookmarkEnd w:id="33"/>
      <w:bookmarkEnd w:id="34"/>
    </w:p>
    <w:tbl>
      <w:tblPr>
        <w:tblStyle w:val="TabloKlavuzu"/>
        <w:tblW w:w="9072" w:type="dxa"/>
        <w:tblLayout w:type="fixed"/>
        <w:tblLook w:val="06A0" w:firstRow="1" w:lastRow="0" w:firstColumn="1" w:lastColumn="0" w:noHBand="1" w:noVBand="1"/>
      </w:tblPr>
      <w:tblGrid>
        <w:gridCol w:w="750"/>
        <w:gridCol w:w="2838"/>
        <w:gridCol w:w="1701"/>
        <w:gridCol w:w="2270"/>
        <w:gridCol w:w="1513"/>
      </w:tblGrid>
      <w:tr w:rsidR="00A86F62" w:rsidRPr="00FA67B2" w14:paraId="04488832" w14:textId="77777777" w:rsidTr="001E6884">
        <w:trPr>
          <w:trHeight w:val="300"/>
          <w:tblHeader/>
        </w:trPr>
        <w:tc>
          <w:tcPr>
            <w:tcW w:w="750" w:type="dxa"/>
            <w:shd w:val="clear" w:color="auto" w:fill="ABB7C1"/>
            <w:vAlign w:val="center"/>
          </w:tcPr>
          <w:p w14:paraId="1CF0B4D3"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No</w:t>
            </w:r>
          </w:p>
        </w:tc>
        <w:tc>
          <w:tcPr>
            <w:tcW w:w="2838" w:type="dxa"/>
            <w:shd w:val="clear" w:color="auto" w:fill="ABB7C1"/>
            <w:vAlign w:val="center"/>
          </w:tcPr>
          <w:p w14:paraId="5955C064"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Tesisin Adı</w:t>
            </w:r>
          </w:p>
        </w:tc>
        <w:tc>
          <w:tcPr>
            <w:tcW w:w="1701" w:type="dxa"/>
            <w:shd w:val="clear" w:color="auto" w:fill="ABB7C1"/>
            <w:vAlign w:val="center"/>
          </w:tcPr>
          <w:p w14:paraId="49C2AFF1"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Kuyu (adet)</w:t>
            </w:r>
          </w:p>
        </w:tc>
        <w:tc>
          <w:tcPr>
            <w:tcW w:w="2270" w:type="dxa"/>
            <w:shd w:val="clear" w:color="auto" w:fill="ABB7C1"/>
            <w:vAlign w:val="center"/>
          </w:tcPr>
          <w:p w14:paraId="4CE494CE"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Tahsis (hm³ /yıl)</w:t>
            </w:r>
          </w:p>
        </w:tc>
        <w:tc>
          <w:tcPr>
            <w:tcW w:w="1513" w:type="dxa"/>
            <w:shd w:val="clear" w:color="auto" w:fill="ABB7C1"/>
            <w:vAlign w:val="center"/>
          </w:tcPr>
          <w:p w14:paraId="782D7E05"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Fayda (ha)</w:t>
            </w:r>
          </w:p>
        </w:tc>
      </w:tr>
      <w:tr w:rsidR="00A86F62" w:rsidRPr="00FA67B2" w14:paraId="1857939F" w14:textId="77777777" w:rsidTr="001E6884">
        <w:trPr>
          <w:trHeight w:val="300"/>
        </w:trPr>
        <w:tc>
          <w:tcPr>
            <w:tcW w:w="750" w:type="dxa"/>
            <w:shd w:val="clear" w:color="auto" w:fill="F2F2F2" w:themeFill="background1" w:themeFillShade="F2"/>
            <w:vAlign w:val="center"/>
          </w:tcPr>
          <w:p w14:paraId="6D9D9BBC" w14:textId="77777777" w:rsidR="00A86F62" w:rsidRPr="00FA67B2" w:rsidRDefault="00A86F62" w:rsidP="001E6884">
            <w:pPr>
              <w:spacing w:line="240" w:lineRule="auto"/>
              <w:rPr>
                <w:rFonts w:asciiTheme="minorHAnsi" w:hAnsiTheme="minorHAnsi"/>
                <w:sz w:val="20"/>
                <w:szCs w:val="20"/>
              </w:rPr>
            </w:pPr>
            <w:r w:rsidRPr="00FA67B2">
              <w:rPr>
                <w:sz w:val="20"/>
                <w:szCs w:val="20"/>
              </w:rPr>
              <w:t>1</w:t>
            </w:r>
          </w:p>
        </w:tc>
        <w:tc>
          <w:tcPr>
            <w:tcW w:w="2838" w:type="dxa"/>
            <w:shd w:val="clear" w:color="auto" w:fill="F2F2F2" w:themeFill="background1" w:themeFillShade="F2"/>
            <w:vAlign w:val="center"/>
          </w:tcPr>
          <w:p w14:paraId="526C76A1" w14:textId="77777777" w:rsidR="00A86F62" w:rsidRPr="00FA67B2" w:rsidRDefault="00A86F62" w:rsidP="001E6884">
            <w:pPr>
              <w:spacing w:line="240" w:lineRule="auto"/>
              <w:rPr>
                <w:rFonts w:asciiTheme="minorHAnsi" w:hAnsiTheme="minorHAnsi"/>
                <w:sz w:val="20"/>
                <w:szCs w:val="20"/>
              </w:rPr>
            </w:pPr>
            <w:r w:rsidRPr="00FA67B2">
              <w:rPr>
                <w:sz w:val="20"/>
                <w:szCs w:val="20"/>
              </w:rPr>
              <w:t>Saray-Sofular</w:t>
            </w:r>
          </w:p>
        </w:tc>
        <w:tc>
          <w:tcPr>
            <w:tcW w:w="1701" w:type="dxa"/>
            <w:shd w:val="clear" w:color="auto" w:fill="F2F2F2" w:themeFill="background1" w:themeFillShade="F2"/>
            <w:vAlign w:val="center"/>
          </w:tcPr>
          <w:p w14:paraId="260FD7BB" w14:textId="77777777" w:rsidR="00A86F62" w:rsidRPr="00FA67B2" w:rsidRDefault="00A86F62" w:rsidP="001E6884">
            <w:pPr>
              <w:spacing w:line="240" w:lineRule="auto"/>
              <w:rPr>
                <w:rFonts w:asciiTheme="minorHAnsi" w:hAnsiTheme="minorHAnsi"/>
                <w:sz w:val="20"/>
                <w:szCs w:val="20"/>
              </w:rPr>
            </w:pPr>
            <w:r w:rsidRPr="00FA67B2">
              <w:rPr>
                <w:sz w:val="20"/>
                <w:szCs w:val="20"/>
              </w:rPr>
              <w:t>5</w:t>
            </w:r>
          </w:p>
        </w:tc>
        <w:tc>
          <w:tcPr>
            <w:tcW w:w="2270" w:type="dxa"/>
            <w:shd w:val="clear" w:color="auto" w:fill="F2F2F2" w:themeFill="background1" w:themeFillShade="F2"/>
            <w:vAlign w:val="center"/>
          </w:tcPr>
          <w:p w14:paraId="48D3E139" w14:textId="77777777" w:rsidR="00A86F62" w:rsidRPr="00FA67B2" w:rsidRDefault="00A86F62" w:rsidP="001E6884">
            <w:pPr>
              <w:spacing w:line="240" w:lineRule="auto"/>
              <w:rPr>
                <w:rFonts w:asciiTheme="minorHAnsi" w:hAnsiTheme="minorHAnsi"/>
                <w:sz w:val="20"/>
                <w:szCs w:val="20"/>
              </w:rPr>
            </w:pPr>
            <w:r w:rsidRPr="00FA67B2">
              <w:rPr>
                <w:sz w:val="20"/>
                <w:szCs w:val="20"/>
              </w:rPr>
              <w:t>1,3</w:t>
            </w:r>
          </w:p>
        </w:tc>
        <w:tc>
          <w:tcPr>
            <w:tcW w:w="1513" w:type="dxa"/>
            <w:shd w:val="clear" w:color="auto" w:fill="F2F2F2" w:themeFill="background1" w:themeFillShade="F2"/>
            <w:vAlign w:val="center"/>
          </w:tcPr>
          <w:p w14:paraId="03741BB5" w14:textId="77777777" w:rsidR="00A86F62" w:rsidRPr="00FA67B2" w:rsidRDefault="00A86F62" w:rsidP="001E6884">
            <w:pPr>
              <w:spacing w:line="240" w:lineRule="auto"/>
              <w:rPr>
                <w:rFonts w:asciiTheme="minorHAnsi" w:hAnsiTheme="minorHAnsi"/>
                <w:sz w:val="20"/>
                <w:szCs w:val="20"/>
              </w:rPr>
            </w:pPr>
            <w:r w:rsidRPr="00FA67B2">
              <w:rPr>
                <w:sz w:val="20"/>
                <w:szCs w:val="20"/>
              </w:rPr>
              <w:t>200</w:t>
            </w:r>
          </w:p>
        </w:tc>
      </w:tr>
      <w:tr w:rsidR="00A86F62" w:rsidRPr="00FA67B2" w14:paraId="52A3124B" w14:textId="77777777" w:rsidTr="001E6884">
        <w:trPr>
          <w:trHeight w:val="300"/>
        </w:trPr>
        <w:tc>
          <w:tcPr>
            <w:tcW w:w="750" w:type="dxa"/>
            <w:shd w:val="clear" w:color="auto" w:fill="F2F2F2" w:themeFill="background1" w:themeFillShade="F2"/>
            <w:vAlign w:val="center"/>
          </w:tcPr>
          <w:p w14:paraId="72C6FC52" w14:textId="77777777" w:rsidR="00A86F62" w:rsidRPr="00FA67B2" w:rsidRDefault="00A86F62" w:rsidP="001E6884">
            <w:pPr>
              <w:spacing w:line="240" w:lineRule="auto"/>
              <w:rPr>
                <w:rFonts w:asciiTheme="minorHAnsi" w:hAnsiTheme="minorHAnsi"/>
                <w:sz w:val="20"/>
                <w:szCs w:val="20"/>
              </w:rPr>
            </w:pPr>
            <w:r w:rsidRPr="00FA67B2">
              <w:rPr>
                <w:sz w:val="20"/>
                <w:szCs w:val="20"/>
              </w:rPr>
              <w:t>2</w:t>
            </w:r>
          </w:p>
        </w:tc>
        <w:tc>
          <w:tcPr>
            <w:tcW w:w="2838" w:type="dxa"/>
            <w:shd w:val="clear" w:color="auto" w:fill="F2F2F2" w:themeFill="background1" w:themeFillShade="F2"/>
            <w:vAlign w:val="center"/>
          </w:tcPr>
          <w:p w14:paraId="56CAD385" w14:textId="77777777" w:rsidR="00A86F62" w:rsidRPr="00FA67B2" w:rsidRDefault="00A86F62" w:rsidP="001E6884">
            <w:pPr>
              <w:spacing w:line="240" w:lineRule="auto"/>
              <w:rPr>
                <w:rFonts w:asciiTheme="minorHAnsi" w:hAnsiTheme="minorHAnsi"/>
                <w:sz w:val="20"/>
                <w:szCs w:val="20"/>
              </w:rPr>
            </w:pPr>
            <w:r w:rsidRPr="00FA67B2">
              <w:rPr>
                <w:sz w:val="20"/>
                <w:szCs w:val="20"/>
              </w:rPr>
              <w:t>Çorlu-Paşaköy</w:t>
            </w:r>
          </w:p>
        </w:tc>
        <w:tc>
          <w:tcPr>
            <w:tcW w:w="1701" w:type="dxa"/>
            <w:shd w:val="clear" w:color="auto" w:fill="F2F2F2" w:themeFill="background1" w:themeFillShade="F2"/>
            <w:vAlign w:val="center"/>
          </w:tcPr>
          <w:p w14:paraId="3E21675D" w14:textId="77777777" w:rsidR="00A86F62" w:rsidRPr="00FA67B2" w:rsidRDefault="00A86F62" w:rsidP="001E6884">
            <w:pPr>
              <w:spacing w:line="240" w:lineRule="auto"/>
              <w:rPr>
                <w:rFonts w:asciiTheme="minorHAnsi" w:hAnsiTheme="minorHAnsi"/>
                <w:sz w:val="20"/>
                <w:szCs w:val="20"/>
              </w:rPr>
            </w:pPr>
            <w:r w:rsidRPr="00FA67B2">
              <w:rPr>
                <w:sz w:val="20"/>
                <w:szCs w:val="20"/>
              </w:rPr>
              <w:t>25</w:t>
            </w:r>
          </w:p>
        </w:tc>
        <w:tc>
          <w:tcPr>
            <w:tcW w:w="2270" w:type="dxa"/>
            <w:shd w:val="clear" w:color="auto" w:fill="F2F2F2" w:themeFill="background1" w:themeFillShade="F2"/>
            <w:vAlign w:val="center"/>
          </w:tcPr>
          <w:p w14:paraId="228730A8" w14:textId="77777777" w:rsidR="00A86F62" w:rsidRPr="00FA67B2" w:rsidRDefault="00A86F62" w:rsidP="001E6884">
            <w:pPr>
              <w:spacing w:line="240" w:lineRule="auto"/>
              <w:rPr>
                <w:rFonts w:asciiTheme="minorHAnsi" w:hAnsiTheme="minorHAnsi"/>
                <w:sz w:val="20"/>
                <w:szCs w:val="20"/>
              </w:rPr>
            </w:pPr>
            <w:r w:rsidRPr="00FA67B2">
              <w:rPr>
                <w:sz w:val="20"/>
                <w:szCs w:val="20"/>
              </w:rPr>
              <w:t>7,48</w:t>
            </w:r>
          </w:p>
        </w:tc>
        <w:tc>
          <w:tcPr>
            <w:tcW w:w="1513" w:type="dxa"/>
            <w:shd w:val="clear" w:color="auto" w:fill="F2F2F2" w:themeFill="background1" w:themeFillShade="F2"/>
            <w:vAlign w:val="center"/>
          </w:tcPr>
          <w:p w14:paraId="376256A7" w14:textId="77777777" w:rsidR="00A86F62" w:rsidRPr="00FA67B2" w:rsidRDefault="00A86F62" w:rsidP="001E6884">
            <w:pPr>
              <w:spacing w:line="240" w:lineRule="auto"/>
              <w:rPr>
                <w:rFonts w:asciiTheme="minorHAnsi" w:hAnsiTheme="minorHAnsi"/>
                <w:sz w:val="20"/>
                <w:szCs w:val="20"/>
              </w:rPr>
            </w:pPr>
            <w:r w:rsidRPr="00FA67B2">
              <w:rPr>
                <w:sz w:val="20"/>
                <w:szCs w:val="20"/>
              </w:rPr>
              <w:t>1030</w:t>
            </w:r>
          </w:p>
        </w:tc>
      </w:tr>
      <w:tr w:rsidR="00A86F62" w:rsidRPr="00FA67B2" w14:paraId="59DE49C3" w14:textId="77777777" w:rsidTr="001E6884">
        <w:trPr>
          <w:trHeight w:val="300"/>
        </w:trPr>
        <w:tc>
          <w:tcPr>
            <w:tcW w:w="750" w:type="dxa"/>
            <w:shd w:val="clear" w:color="auto" w:fill="F2F2F2" w:themeFill="background1" w:themeFillShade="F2"/>
            <w:vAlign w:val="center"/>
          </w:tcPr>
          <w:p w14:paraId="5501A7FA" w14:textId="77777777" w:rsidR="00A86F62" w:rsidRPr="00FA67B2" w:rsidRDefault="00A86F62" w:rsidP="001E6884">
            <w:pPr>
              <w:spacing w:line="240" w:lineRule="auto"/>
              <w:rPr>
                <w:rFonts w:asciiTheme="minorHAnsi" w:hAnsiTheme="minorHAnsi"/>
                <w:sz w:val="20"/>
                <w:szCs w:val="20"/>
              </w:rPr>
            </w:pPr>
            <w:r w:rsidRPr="00FA67B2">
              <w:rPr>
                <w:sz w:val="20"/>
                <w:szCs w:val="20"/>
              </w:rPr>
              <w:t>3</w:t>
            </w:r>
          </w:p>
        </w:tc>
        <w:tc>
          <w:tcPr>
            <w:tcW w:w="2838" w:type="dxa"/>
            <w:shd w:val="clear" w:color="auto" w:fill="F2F2F2" w:themeFill="background1" w:themeFillShade="F2"/>
            <w:vAlign w:val="center"/>
          </w:tcPr>
          <w:p w14:paraId="3B960EC4" w14:textId="77777777" w:rsidR="00A86F62" w:rsidRPr="00FA67B2" w:rsidRDefault="00A86F62" w:rsidP="001E6884">
            <w:pPr>
              <w:spacing w:line="240" w:lineRule="auto"/>
              <w:rPr>
                <w:rFonts w:asciiTheme="minorHAnsi" w:hAnsiTheme="minorHAnsi"/>
                <w:sz w:val="20"/>
                <w:szCs w:val="20"/>
              </w:rPr>
            </w:pPr>
            <w:r w:rsidRPr="00FA67B2">
              <w:rPr>
                <w:sz w:val="20"/>
                <w:szCs w:val="20"/>
              </w:rPr>
              <w:t>Saray-Göçerler</w:t>
            </w:r>
          </w:p>
        </w:tc>
        <w:tc>
          <w:tcPr>
            <w:tcW w:w="1701" w:type="dxa"/>
            <w:shd w:val="clear" w:color="auto" w:fill="F2F2F2" w:themeFill="background1" w:themeFillShade="F2"/>
            <w:vAlign w:val="center"/>
          </w:tcPr>
          <w:p w14:paraId="06C15318" w14:textId="77777777" w:rsidR="00A86F62" w:rsidRPr="00FA67B2" w:rsidRDefault="00A86F62" w:rsidP="001E6884">
            <w:pPr>
              <w:spacing w:line="240" w:lineRule="auto"/>
              <w:rPr>
                <w:rFonts w:asciiTheme="minorHAnsi" w:hAnsiTheme="minorHAnsi"/>
                <w:sz w:val="20"/>
                <w:szCs w:val="20"/>
              </w:rPr>
            </w:pPr>
            <w:r w:rsidRPr="00FA67B2">
              <w:rPr>
                <w:sz w:val="20"/>
                <w:szCs w:val="20"/>
              </w:rPr>
              <w:t>3</w:t>
            </w:r>
          </w:p>
        </w:tc>
        <w:tc>
          <w:tcPr>
            <w:tcW w:w="2270" w:type="dxa"/>
            <w:shd w:val="clear" w:color="auto" w:fill="F2F2F2" w:themeFill="background1" w:themeFillShade="F2"/>
            <w:vAlign w:val="center"/>
          </w:tcPr>
          <w:p w14:paraId="419D63AF" w14:textId="77777777" w:rsidR="00A86F62" w:rsidRPr="00FA67B2" w:rsidRDefault="00A86F62" w:rsidP="001E6884">
            <w:pPr>
              <w:spacing w:line="240" w:lineRule="auto"/>
              <w:rPr>
                <w:rFonts w:asciiTheme="minorHAnsi" w:hAnsiTheme="minorHAnsi"/>
                <w:sz w:val="20"/>
                <w:szCs w:val="20"/>
              </w:rPr>
            </w:pPr>
            <w:r w:rsidRPr="00FA67B2">
              <w:rPr>
                <w:sz w:val="20"/>
                <w:szCs w:val="20"/>
              </w:rPr>
              <w:t>1,3</w:t>
            </w:r>
          </w:p>
        </w:tc>
        <w:tc>
          <w:tcPr>
            <w:tcW w:w="1513" w:type="dxa"/>
            <w:shd w:val="clear" w:color="auto" w:fill="F2F2F2" w:themeFill="background1" w:themeFillShade="F2"/>
            <w:vAlign w:val="center"/>
          </w:tcPr>
          <w:p w14:paraId="4E06119B" w14:textId="77777777" w:rsidR="00A86F62" w:rsidRPr="00FA67B2" w:rsidRDefault="00A86F62" w:rsidP="001E6884">
            <w:pPr>
              <w:spacing w:line="240" w:lineRule="auto"/>
              <w:rPr>
                <w:rFonts w:asciiTheme="minorHAnsi" w:hAnsiTheme="minorHAnsi"/>
                <w:sz w:val="20"/>
                <w:szCs w:val="20"/>
              </w:rPr>
            </w:pPr>
            <w:r w:rsidRPr="00FA67B2">
              <w:rPr>
                <w:sz w:val="20"/>
                <w:szCs w:val="20"/>
              </w:rPr>
              <w:t>170</w:t>
            </w:r>
          </w:p>
        </w:tc>
      </w:tr>
      <w:tr w:rsidR="00A86F62" w:rsidRPr="00FA67B2" w14:paraId="728696B7" w14:textId="77777777" w:rsidTr="001E6884">
        <w:trPr>
          <w:trHeight w:val="300"/>
        </w:trPr>
        <w:tc>
          <w:tcPr>
            <w:tcW w:w="750" w:type="dxa"/>
            <w:shd w:val="clear" w:color="auto" w:fill="F2F2F2" w:themeFill="background1" w:themeFillShade="F2"/>
            <w:vAlign w:val="center"/>
          </w:tcPr>
          <w:p w14:paraId="3FC0B19B" w14:textId="77777777" w:rsidR="00A86F62" w:rsidRPr="00FA67B2" w:rsidRDefault="00A86F62" w:rsidP="001E6884">
            <w:pPr>
              <w:spacing w:line="240" w:lineRule="auto"/>
              <w:rPr>
                <w:rFonts w:asciiTheme="minorHAnsi" w:hAnsiTheme="minorHAnsi"/>
                <w:sz w:val="20"/>
                <w:szCs w:val="20"/>
              </w:rPr>
            </w:pPr>
            <w:r w:rsidRPr="00FA67B2">
              <w:rPr>
                <w:sz w:val="20"/>
                <w:szCs w:val="20"/>
              </w:rPr>
              <w:t>4</w:t>
            </w:r>
          </w:p>
        </w:tc>
        <w:tc>
          <w:tcPr>
            <w:tcW w:w="2838" w:type="dxa"/>
            <w:shd w:val="clear" w:color="auto" w:fill="F2F2F2" w:themeFill="background1" w:themeFillShade="F2"/>
            <w:vAlign w:val="center"/>
          </w:tcPr>
          <w:p w14:paraId="5E6A5322" w14:textId="77777777" w:rsidR="00A86F62" w:rsidRPr="00FA67B2" w:rsidRDefault="00A86F62" w:rsidP="001E6884">
            <w:pPr>
              <w:spacing w:line="240" w:lineRule="auto"/>
              <w:rPr>
                <w:rFonts w:asciiTheme="minorHAnsi" w:hAnsiTheme="minorHAnsi"/>
                <w:sz w:val="20"/>
                <w:szCs w:val="20"/>
              </w:rPr>
            </w:pPr>
            <w:r w:rsidRPr="00FA67B2">
              <w:rPr>
                <w:sz w:val="20"/>
                <w:szCs w:val="20"/>
              </w:rPr>
              <w:t>Çorlu-Pınarbaşı</w:t>
            </w:r>
          </w:p>
        </w:tc>
        <w:tc>
          <w:tcPr>
            <w:tcW w:w="1701" w:type="dxa"/>
            <w:shd w:val="clear" w:color="auto" w:fill="F2F2F2" w:themeFill="background1" w:themeFillShade="F2"/>
            <w:vAlign w:val="center"/>
          </w:tcPr>
          <w:p w14:paraId="300438A9" w14:textId="77777777" w:rsidR="00A86F62" w:rsidRPr="00FA67B2" w:rsidRDefault="00A86F62" w:rsidP="001E6884">
            <w:pPr>
              <w:spacing w:line="240" w:lineRule="auto"/>
              <w:rPr>
                <w:rFonts w:asciiTheme="minorHAnsi" w:hAnsiTheme="minorHAnsi"/>
                <w:sz w:val="20"/>
                <w:szCs w:val="20"/>
              </w:rPr>
            </w:pPr>
            <w:r w:rsidRPr="00FA67B2">
              <w:rPr>
                <w:sz w:val="20"/>
                <w:szCs w:val="20"/>
              </w:rPr>
              <w:t>7</w:t>
            </w:r>
          </w:p>
        </w:tc>
        <w:tc>
          <w:tcPr>
            <w:tcW w:w="2270" w:type="dxa"/>
            <w:shd w:val="clear" w:color="auto" w:fill="F2F2F2" w:themeFill="background1" w:themeFillShade="F2"/>
            <w:vAlign w:val="center"/>
          </w:tcPr>
          <w:p w14:paraId="2CFE8828" w14:textId="77777777" w:rsidR="00A86F62" w:rsidRPr="00FA67B2" w:rsidRDefault="00A86F62" w:rsidP="001E6884">
            <w:pPr>
              <w:spacing w:line="240" w:lineRule="auto"/>
              <w:rPr>
                <w:rFonts w:asciiTheme="minorHAnsi" w:hAnsiTheme="minorHAnsi"/>
                <w:sz w:val="20"/>
                <w:szCs w:val="20"/>
              </w:rPr>
            </w:pPr>
            <w:r w:rsidRPr="00FA67B2">
              <w:rPr>
                <w:sz w:val="20"/>
                <w:szCs w:val="20"/>
              </w:rPr>
              <w:t>1,9</w:t>
            </w:r>
          </w:p>
        </w:tc>
        <w:tc>
          <w:tcPr>
            <w:tcW w:w="1513" w:type="dxa"/>
            <w:shd w:val="clear" w:color="auto" w:fill="F2F2F2" w:themeFill="background1" w:themeFillShade="F2"/>
            <w:vAlign w:val="center"/>
          </w:tcPr>
          <w:p w14:paraId="3BBA3B6D" w14:textId="77777777" w:rsidR="00A86F62" w:rsidRPr="00FA67B2" w:rsidRDefault="00A86F62" w:rsidP="001E6884">
            <w:pPr>
              <w:spacing w:line="240" w:lineRule="auto"/>
              <w:rPr>
                <w:rFonts w:asciiTheme="minorHAnsi" w:hAnsiTheme="minorHAnsi"/>
                <w:sz w:val="20"/>
                <w:szCs w:val="20"/>
              </w:rPr>
            </w:pPr>
            <w:r w:rsidRPr="00FA67B2">
              <w:rPr>
                <w:sz w:val="20"/>
                <w:szCs w:val="20"/>
              </w:rPr>
              <w:t>300</w:t>
            </w:r>
          </w:p>
        </w:tc>
      </w:tr>
      <w:tr w:rsidR="00A86F62" w:rsidRPr="00FA67B2" w14:paraId="4D2B08A4" w14:textId="77777777" w:rsidTr="001E6884">
        <w:trPr>
          <w:trHeight w:val="300"/>
        </w:trPr>
        <w:tc>
          <w:tcPr>
            <w:tcW w:w="750" w:type="dxa"/>
            <w:shd w:val="clear" w:color="auto" w:fill="F2F2F2" w:themeFill="background1" w:themeFillShade="F2"/>
            <w:vAlign w:val="center"/>
          </w:tcPr>
          <w:p w14:paraId="3050EDAE" w14:textId="77777777" w:rsidR="00A86F62" w:rsidRPr="00FA67B2" w:rsidRDefault="00A86F62" w:rsidP="001E6884">
            <w:pPr>
              <w:spacing w:line="240" w:lineRule="auto"/>
              <w:rPr>
                <w:rFonts w:asciiTheme="minorHAnsi" w:hAnsiTheme="minorHAnsi"/>
                <w:sz w:val="20"/>
                <w:szCs w:val="20"/>
              </w:rPr>
            </w:pPr>
            <w:r w:rsidRPr="00FA67B2">
              <w:rPr>
                <w:sz w:val="20"/>
                <w:szCs w:val="20"/>
              </w:rPr>
              <w:t>5</w:t>
            </w:r>
          </w:p>
        </w:tc>
        <w:tc>
          <w:tcPr>
            <w:tcW w:w="2838" w:type="dxa"/>
            <w:shd w:val="clear" w:color="auto" w:fill="F2F2F2" w:themeFill="background1" w:themeFillShade="F2"/>
            <w:vAlign w:val="center"/>
          </w:tcPr>
          <w:p w14:paraId="2BBB0826" w14:textId="77777777" w:rsidR="00A86F62" w:rsidRPr="00FA67B2" w:rsidRDefault="00A86F62" w:rsidP="001E6884">
            <w:pPr>
              <w:spacing w:line="240" w:lineRule="auto"/>
              <w:rPr>
                <w:rFonts w:asciiTheme="minorHAnsi" w:hAnsiTheme="minorHAnsi"/>
                <w:sz w:val="20"/>
                <w:szCs w:val="20"/>
              </w:rPr>
            </w:pPr>
            <w:r w:rsidRPr="00FA67B2">
              <w:rPr>
                <w:sz w:val="20"/>
                <w:szCs w:val="20"/>
              </w:rPr>
              <w:t>Çorlu-İğneler</w:t>
            </w:r>
          </w:p>
        </w:tc>
        <w:tc>
          <w:tcPr>
            <w:tcW w:w="1701" w:type="dxa"/>
            <w:shd w:val="clear" w:color="auto" w:fill="F2F2F2" w:themeFill="background1" w:themeFillShade="F2"/>
            <w:vAlign w:val="center"/>
          </w:tcPr>
          <w:p w14:paraId="41346EC6" w14:textId="77777777" w:rsidR="00A86F62" w:rsidRPr="00FA67B2" w:rsidRDefault="00A86F62" w:rsidP="001E6884">
            <w:pPr>
              <w:spacing w:line="240" w:lineRule="auto"/>
              <w:rPr>
                <w:rFonts w:asciiTheme="minorHAnsi" w:hAnsiTheme="minorHAnsi"/>
                <w:sz w:val="20"/>
                <w:szCs w:val="20"/>
              </w:rPr>
            </w:pPr>
            <w:r w:rsidRPr="00FA67B2">
              <w:rPr>
                <w:sz w:val="20"/>
                <w:szCs w:val="20"/>
              </w:rPr>
              <w:t>3</w:t>
            </w:r>
          </w:p>
        </w:tc>
        <w:tc>
          <w:tcPr>
            <w:tcW w:w="2270" w:type="dxa"/>
            <w:shd w:val="clear" w:color="auto" w:fill="F2F2F2" w:themeFill="background1" w:themeFillShade="F2"/>
            <w:vAlign w:val="center"/>
          </w:tcPr>
          <w:p w14:paraId="138A7B06" w14:textId="77777777" w:rsidR="00A86F62" w:rsidRPr="00FA67B2" w:rsidRDefault="00A86F62" w:rsidP="001E6884">
            <w:pPr>
              <w:spacing w:line="240" w:lineRule="auto"/>
              <w:rPr>
                <w:rFonts w:asciiTheme="minorHAnsi" w:hAnsiTheme="minorHAnsi"/>
                <w:sz w:val="20"/>
                <w:szCs w:val="20"/>
              </w:rPr>
            </w:pPr>
            <w:r w:rsidRPr="00FA67B2">
              <w:rPr>
                <w:sz w:val="20"/>
                <w:szCs w:val="20"/>
              </w:rPr>
              <w:t>1,4</w:t>
            </w:r>
          </w:p>
        </w:tc>
        <w:tc>
          <w:tcPr>
            <w:tcW w:w="1513" w:type="dxa"/>
            <w:shd w:val="clear" w:color="auto" w:fill="F2F2F2" w:themeFill="background1" w:themeFillShade="F2"/>
            <w:vAlign w:val="center"/>
          </w:tcPr>
          <w:p w14:paraId="429E4788" w14:textId="77777777" w:rsidR="00A86F62" w:rsidRPr="00FA67B2" w:rsidRDefault="00A86F62" w:rsidP="001E6884">
            <w:pPr>
              <w:spacing w:line="240" w:lineRule="auto"/>
              <w:rPr>
                <w:rFonts w:asciiTheme="minorHAnsi" w:hAnsiTheme="minorHAnsi"/>
                <w:sz w:val="20"/>
                <w:szCs w:val="20"/>
              </w:rPr>
            </w:pPr>
            <w:r w:rsidRPr="00FA67B2">
              <w:rPr>
                <w:sz w:val="20"/>
                <w:szCs w:val="20"/>
              </w:rPr>
              <w:t>193</w:t>
            </w:r>
          </w:p>
        </w:tc>
      </w:tr>
      <w:tr w:rsidR="00A86F62" w:rsidRPr="00FA67B2" w14:paraId="7F6FB935" w14:textId="77777777" w:rsidTr="001E6884">
        <w:trPr>
          <w:trHeight w:val="300"/>
        </w:trPr>
        <w:tc>
          <w:tcPr>
            <w:tcW w:w="750" w:type="dxa"/>
            <w:shd w:val="clear" w:color="auto" w:fill="F2F2F2" w:themeFill="background1" w:themeFillShade="F2"/>
            <w:vAlign w:val="center"/>
          </w:tcPr>
          <w:p w14:paraId="06F76C6D" w14:textId="77777777" w:rsidR="00A86F62" w:rsidRPr="00FA67B2" w:rsidRDefault="00A86F62" w:rsidP="001E6884">
            <w:pPr>
              <w:spacing w:line="240" w:lineRule="auto"/>
              <w:rPr>
                <w:rFonts w:asciiTheme="minorHAnsi" w:hAnsiTheme="minorHAnsi"/>
                <w:sz w:val="20"/>
                <w:szCs w:val="20"/>
              </w:rPr>
            </w:pPr>
            <w:r w:rsidRPr="00FA67B2">
              <w:rPr>
                <w:sz w:val="20"/>
                <w:szCs w:val="20"/>
              </w:rPr>
              <w:t>6</w:t>
            </w:r>
          </w:p>
        </w:tc>
        <w:tc>
          <w:tcPr>
            <w:tcW w:w="2838" w:type="dxa"/>
            <w:shd w:val="clear" w:color="auto" w:fill="F2F2F2" w:themeFill="background1" w:themeFillShade="F2"/>
            <w:vAlign w:val="center"/>
          </w:tcPr>
          <w:p w14:paraId="5D0733D7" w14:textId="77777777" w:rsidR="00A86F62" w:rsidRPr="00FA67B2" w:rsidRDefault="00A86F62" w:rsidP="001E6884">
            <w:pPr>
              <w:spacing w:line="240" w:lineRule="auto"/>
              <w:rPr>
                <w:rFonts w:asciiTheme="minorHAnsi" w:hAnsiTheme="minorHAnsi"/>
                <w:sz w:val="20"/>
                <w:szCs w:val="20"/>
              </w:rPr>
            </w:pPr>
            <w:r w:rsidRPr="00FA67B2">
              <w:rPr>
                <w:sz w:val="20"/>
                <w:szCs w:val="20"/>
              </w:rPr>
              <w:t>Muratlı-İnanlı</w:t>
            </w:r>
          </w:p>
        </w:tc>
        <w:tc>
          <w:tcPr>
            <w:tcW w:w="1701" w:type="dxa"/>
            <w:shd w:val="clear" w:color="auto" w:fill="F2F2F2" w:themeFill="background1" w:themeFillShade="F2"/>
            <w:vAlign w:val="center"/>
          </w:tcPr>
          <w:p w14:paraId="785C9951" w14:textId="77777777" w:rsidR="00A86F62" w:rsidRPr="00FA67B2" w:rsidRDefault="00A86F62" w:rsidP="001E6884">
            <w:pPr>
              <w:spacing w:line="240" w:lineRule="auto"/>
              <w:rPr>
                <w:rFonts w:asciiTheme="minorHAnsi" w:hAnsiTheme="minorHAnsi"/>
                <w:sz w:val="20"/>
                <w:szCs w:val="20"/>
              </w:rPr>
            </w:pPr>
            <w:r w:rsidRPr="00FA67B2">
              <w:rPr>
                <w:sz w:val="20"/>
                <w:szCs w:val="20"/>
              </w:rPr>
              <w:t>5</w:t>
            </w:r>
          </w:p>
        </w:tc>
        <w:tc>
          <w:tcPr>
            <w:tcW w:w="2270" w:type="dxa"/>
            <w:shd w:val="clear" w:color="auto" w:fill="F2F2F2" w:themeFill="background1" w:themeFillShade="F2"/>
            <w:vAlign w:val="center"/>
          </w:tcPr>
          <w:p w14:paraId="1372ACF1" w14:textId="77777777" w:rsidR="00A86F62" w:rsidRPr="00FA67B2" w:rsidRDefault="00A86F62" w:rsidP="001E6884">
            <w:pPr>
              <w:spacing w:line="240" w:lineRule="auto"/>
              <w:rPr>
                <w:rFonts w:asciiTheme="minorHAnsi" w:hAnsiTheme="minorHAnsi"/>
                <w:sz w:val="20"/>
                <w:szCs w:val="20"/>
              </w:rPr>
            </w:pPr>
            <w:r w:rsidRPr="00FA67B2">
              <w:rPr>
                <w:sz w:val="20"/>
                <w:szCs w:val="20"/>
              </w:rPr>
              <w:t>1,3</w:t>
            </w:r>
          </w:p>
        </w:tc>
        <w:tc>
          <w:tcPr>
            <w:tcW w:w="1513" w:type="dxa"/>
            <w:shd w:val="clear" w:color="auto" w:fill="F2F2F2" w:themeFill="background1" w:themeFillShade="F2"/>
            <w:vAlign w:val="center"/>
          </w:tcPr>
          <w:p w14:paraId="31615E69" w14:textId="77777777" w:rsidR="00A86F62" w:rsidRPr="00FA67B2" w:rsidRDefault="00A86F62" w:rsidP="001E6884">
            <w:pPr>
              <w:spacing w:line="240" w:lineRule="auto"/>
              <w:rPr>
                <w:rFonts w:asciiTheme="minorHAnsi" w:hAnsiTheme="minorHAnsi"/>
                <w:sz w:val="20"/>
                <w:szCs w:val="20"/>
              </w:rPr>
            </w:pPr>
            <w:r w:rsidRPr="00FA67B2">
              <w:rPr>
                <w:sz w:val="20"/>
                <w:szCs w:val="20"/>
              </w:rPr>
              <w:t>170</w:t>
            </w:r>
          </w:p>
        </w:tc>
      </w:tr>
      <w:tr w:rsidR="00A86F62" w:rsidRPr="00FA67B2" w14:paraId="205285B7" w14:textId="77777777" w:rsidTr="001E6884">
        <w:trPr>
          <w:trHeight w:val="300"/>
        </w:trPr>
        <w:tc>
          <w:tcPr>
            <w:tcW w:w="750" w:type="dxa"/>
            <w:shd w:val="clear" w:color="auto" w:fill="F2F2F2" w:themeFill="background1" w:themeFillShade="F2"/>
            <w:vAlign w:val="center"/>
          </w:tcPr>
          <w:p w14:paraId="7C212900" w14:textId="77777777" w:rsidR="00A86F62" w:rsidRPr="00FA67B2" w:rsidRDefault="00A86F62" w:rsidP="001E6884">
            <w:pPr>
              <w:spacing w:line="240" w:lineRule="auto"/>
              <w:rPr>
                <w:rFonts w:asciiTheme="minorHAnsi" w:hAnsiTheme="minorHAnsi"/>
                <w:sz w:val="20"/>
                <w:szCs w:val="20"/>
              </w:rPr>
            </w:pPr>
            <w:r w:rsidRPr="00FA67B2">
              <w:rPr>
                <w:sz w:val="20"/>
                <w:szCs w:val="20"/>
              </w:rPr>
              <w:t>7</w:t>
            </w:r>
          </w:p>
        </w:tc>
        <w:tc>
          <w:tcPr>
            <w:tcW w:w="2838" w:type="dxa"/>
            <w:shd w:val="clear" w:color="auto" w:fill="F2F2F2" w:themeFill="background1" w:themeFillShade="F2"/>
            <w:vAlign w:val="center"/>
          </w:tcPr>
          <w:p w14:paraId="1F2EE3DB" w14:textId="77777777" w:rsidR="00A86F62" w:rsidRPr="00FA67B2" w:rsidRDefault="00A86F62" w:rsidP="001E6884">
            <w:pPr>
              <w:spacing w:line="240" w:lineRule="auto"/>
              <w:rPr>
                <w:rFonts w:asciiTheme="minorHAnsi" w:hAnsiTheme="minorHAnsi"/>
                <w:sz w:val="20"/>
                <w:szCs w:val="20"/>
              </w:rPr>
            </w:pPr>
            <w:r w:rsidRPr="00FA67B2">
              <w:rPr>
                <w:sz w:val="20"/>
                <w:szCs w:val="20"/>
              </w:rPr>
              <w:t>Hayrabolu-Şalgamlı(I)</w:t>
            </w:r>
          </w:p>
        </w:tc>
        <w:tc>
          <w:tcPr>
            <w:tcW w:w="1701" w:type="dxa"/>
            <w:shd w:val="clear" w:color="auto" w:fill="F2F2F2" w:themeFill="background1" w:themeFillShade="F2"/>
            <w:vAlign w:val="center"/>
          </w:tcPr>
          <w:p w14:paraId="64E80FF7" w14:textId="77777777" w:rsidR="00A86F62" w:rsidRPr="00FA67B2" w:rsidRDefault="00A86F62" w:rsidP="001E6884">
            <w:pPr>
              <w:spacing w:line="240" w:lineRule="auto"/>
              <w:rPr>
                <w:rFonts w:asciiTheme="minorHAnsi" w:hAnsiTheme="minorHAnsi"/>
                <w:sz w:val="20"/>
                <w:szCs w:val="20"/>
              </w:rPr>
            </w:pPr>
            <w:r w:rsidRPr="00FA67B2">
              <w:rPr>
                <w:sz w:val="20"/>
                <w:szCs w:val="20"/>
              </w:rPr>
              <w:t>7</w:t>
            </w:r>
          </w:p>
        </w:tc>
        <w:tc>
          <w:tcPr>
            <w:tcW w:w="2270" w:type="dxa"/>
            <w:shd w:val="clear" w:color="auto" w:fill="F2F2F2" w:themeFill="background1" w:themeFillShade="F2"/>
            <w:vAlign w:val="center"/>
          </w:tcPr>
          <w:p w14:paraId="35B9548B" w14:textId="77777777" w:rsidR="00A86F62" w:rsidRPr="00FA67B2" w:rsidRDefault="00A86F62" w:rsidP="001E6884">
            <w:pPr>
              <w:spacing w:line="240" w:lineRule="auto"/>
              <w:rPr>
                <w:rFonts w:asciiTheme="minorHAnsi" w:hAnsiTheme="minorHAnsi"/>
                <w:sz w:val="20"/>
                <w:szCs w:val="20"/>
              </w:rPr>
            </w:pPr>
            <w:r w:rsidRPr="00FA67B2">
              <w:rPr>
                <w:sz w:val="20"/>
                <w:szCs w:val="20"/>
              </w:rPr>
              <w:t>2,59</w:t>
            </w:r>
          </w:p>
        </w:tc>
        <w:tc>
          <w:tcPr>
            <w:tcW w:w="1513" w:type="dxa"/>
            <w:shd w:val="clear" w:color="auto" w:fill="F2F2F2" w:themeFill="background1" w:themeFillShade="F2"/>
            <w:vAlign w:val="center"/>
          </w:tcPr>
          <w:p w14:paraId="21ED1BDC" w14:textId="77777777" w:rsidR="00A86F62" w:rsidRPr="00FA67B2" w:rsidRDefault="00A86F62" w:rsidP="001E6884">
            <w:pPr>
              <w:spacing w:line="240" w:lineRule="auto"/>
              <w:rPr>
                <w:rFonts w:asciiTheme="minorHAnsi" w:hAnsiTheme="minorHAnsi"/>
                <w:sz w:val="20"/>
                <w:szCs w:val="20"/>
              </w:rPr>
            </w:pPr>
            <w:r w:rsidRPr="00FA67B2">
              <w:rPr>
                <w:sz w:val="20"/>
                <w:szCs w:val="20"/>
              </w:rPr>
              <w:t>300</w:t>
            </w:r>
          </w:p>
        </w:tc>
      </w:tr>
      <w:tr w:rsidR="00A86F62" w:rsidRPr="00FA67B2" w14:paraId="3DD59D6C" w14:textId="77777777" w:rsidTr="001E6884">
        <w:trPr>
          <w:trHeight w:val="300"/>
        </w:trPr>
        <w:tc>
          <w:tcPr>
            <w:tcW w:w="750" w:type="dxa"/>
            <w:shd w:val="clear" w:color="auto" w:fill="F2F2F2" w:themeFill="background1" w:themeFillShade="F2"/>
            <w:vAlign w:val="center"/>
          </w:tcPr>
          <w:p w14:paraId="18E07933" w14:textId="77777777" w:rsidR="00A86F62" w:rsidRPr="00FA67B2" w:rsidRDefault="00A86F62" w:rsidP="001E6884">
            <w:pPr>
              <w:spacing w:line="240" w:lineRule="auto"/>
              <w:rPr>
                <w:rFonts w:asciiTheme="minorHAnsi" w:hAnsiTheme="minorHAnsi"/>
                <w:sz w:val="20"/>
                <w:szCs w:val="20"/>
              </w:rPr>
            </w:pPr>
            <w:r w:rsidRPr="00FA67B2">
              <w:rPr>
                <w:sz w:val="20"/>
                <w:szCs w:val="20"/>
              </w:rPr>
              <w:t>8</w:t>
            </w:r>
          </w:p>
        </w:tc>
        <w:tc>
          <w:tcPr>
            <w:tcW w:w="2838" w:type="dxa"/>
            <w:shd w:val="clear" w:color="auto" w:fill="F2F2F2" w:themeFill="background1" w:themeFillShade="F2"/>
            <w:vAlign w:val="center"/>
          </w:tcPr>
          <w:p w14:paraId="76966A72" w14:textId="77777777" w:rsidR="00A86F62" w:rsidRPr="00FA67B2" w:rsidRDefault="00A86F62" w:rsidP="001E6884">
            <w:pPr>
              <w:spacing w:line="240" w:lineRule="auto"/>
              <w:rPr>
                <w:rFonts w:asciiTheme="minorHAnsi" w:hAnsiTheme="minorHAnsi"/>
                <w:sz w:val="20"/>
                <w:szCs w:val="20"/>
              </w:rPr>
            </w:pPr>
            <w:r w:rsidRPr="00FA67B2">
              <w:rPr>
                <w:sz w:val="20"/>
                <w:szCs w:val="20"/>
              </w:rPr>
              <w:t>Hayrabolu-Şalgamlı (II)</w:t>
            </w:r>
          </w:p>
        </w:tc>
        <w:tc>
          <w:tcPr>
            <w:tcW w:w="1701" w:type="dxa"/>
            <w:shd w:val="clear" w:color="auto" w:fill="F2F2F2" w:themeFill="background1" w:themeFillShade="F2"/>
            <w:vAlign w:val="center"/>
          </w:tcPr>
          <w:p w14:paraId="037E9E37" w14:textId="77777777" w:rsidR="00A86F62" w:rsidRPr="00FA67B2" w:rsidRDefault="00A86F62" w:rsidP="001E6884">
            <w:pPr>
              <w:spacing w:line="240" w:lineRule="auto"/>
              <w:rPr>
                <w:rFonts w:asciiTheme="minorHAnsi" w:hAnsiTheme="minorHAnsi"/>
                <w:sz w:val="20"/>
                <w:szCs w:val="20"/>
              </w:rPr>
            </w:pPr>
            <w:r w:rsidRPr="00FA67B2">
              <w:rPr>
                <w:sz w:val="20"/>
                <w:szCs w:val="20"/>
              </w:rPr>
              <w:t>2</w:t>
            </w:r>
          </w:p>
        </w:tc>
        <w:tc>
          <w:tcPr>
            <w:tcW w:w="2270" w:type="dxa"/>
            <w:shd w:val="clear" w:color="auto" w:fill="F2F2F2" w:themeFill="background1" w:themeFillShade="F2"/>
            <w:vAlign w:val="center"/>
          </w:tcPr>
          <w:p w14:paraId="2B884EC4" w14:textId="77777777" w:rsidR="00A86F62" w:rsidRPr="00FA67B2" w:rsidRDefault="00A86F62" w:rsidP="001E6884">
            <w:pPr>
              <w:spacing w:line="240" w:lineRule="auto"/>
              <w:rPr>
                <w:rFonts w:asciiTheme="minorHAnsi" w:hAnsiTheme="minorHAnsi"/>
                <w:sz w:val="20"/>
                <w:szCs w:val="20"/>
              </w:rPr>
            </w:pPr>
            <w:r w:rsidRPr="00FA67B2">
              <w:rPr>
                <w:sz w:val="20"/>
                <w:szCs w:val="20"/>
              </w:rPr>
              <w:t>0,86</w:t>
            </w:r>
          </w:p>
        </w:tc>
        <w:tc>
          <w:tcPr>
            <w:tcW w:w="1513" w:type="dxa"/>
            <w:shd w:val="clear" w:color="auto" w:fill="F2F2F2" w:themeFill="background1" w:themeFillShade="F2"/>
            <w:vAlign w:val="center"/>
          </w:tcPr>
          <w:p w14:paraId="2742842E" w14:textId="77777777" w:rsidR="00A86F62" w:rsidRPr="00FA67B2" w:rsidRDefault="00A86F62" w:rsidP="001E6884">
            <w:pPr>
              <w:spacing w:line="240" w:lineRule="auto"/>
              <w:rPr>
                <w:rFonts w:asciiTheme="minorHAnsi" w:hAnsiTheme="minorHAnsi"/>
                <w:sz w:val="20"/>
                <w:szCs w:val="20"/>
              </w:rPr>
            </w:pPr>
            <w:r w:rsidRPr="00FA67B2">
              <w:rPr>
                <w:sz w:val="20"/>
                <w:szCs w:val="20"/>
              </w:rPr>
              <w:t>60</w:t>
            </w:r>
          </w:p>
        </w:tc>
      </w:tr>
      <w:tr w:rsidR="00A86F62" w:rsidRPr="00FA67B2" w14:paraId="61295C75" w14:textId="77777777" w:rsidTr="001E6884">
        <w:trPr>
          <w:trHeight w:val="300"/>
        </w:trPr>
        <w:tc>
          <w:tcPr>
            <w:tcW w:w="750" w:type="dxa"/>
            <w:shd w:val="clear" w:color="auto" w:fill="F2F2F2" w:themeFill="background1" w:themeFillShade="F2"/>
            <w:vAlign w:val="center"/>
          </w:tcPr>
          <w:p w14:paraId="4705015D" w14:textId="77777777" w:rsidR="00A86F62" w:rsidRPr="00FA67B2" w:rsidRDefault="00A86F62" w:rsidP="001E6884">
            <w:pPr>
              <w:spacing w:line="240" w:lineRule="auto"/>
              <w:rPr>
                <w:rFonts w:asciiTheme="minorHAnsi" w:hAnsiTheme="minorHAnsi"/>
                <w:sz w:val="20"/>
                <w:szCs w:val="20"/>
              </w:rPr>
            </w:pPr>
            <w:r w:rsidRPr="00FA67B2">
              <w:rPr>
                <w:sz w:val="20"/>
                <w:szCs w:val="20"/>
              </w:rPr>
              <w:t>9</w:t>
            </w:r>
          </w:p>
        </w:tc>
        <w:tc>
          <w:tcPr>
            <w:tcW w:w="2838" w:type="dxa"/>
            <w:shd w:val="clear" w:color="auto" w:fill="F2F2F2" w:themeFill="background1" w:themeFillShade="F2"/>
            <w:vAlign w:val="center"/>
          </w:tcPr>
          <w:p w14:paraId="2612316A" w14:textId="77777777" w:rsidR="00A86F62" w:rsidRPr="00FA67B2" w:rsidRDefault="00A86F62" w:rsidP="001E6884">
            <w:pPr>
              <w:spacing w:line="240" w:lineRule="auto"/>
              <w:rPr>
                <w:rFonts w:asciiTheme="minorHAnsi" w:hAnsiTheme="minorHAnsi"/>
                <w:sz w:val="20"/>
                <w:szCs w:val="20"/>
              </w:rPr>
            </w:pPr>
            <w:r w:rsidRPr="00FA67B2">
              <w:rPr>
                <w:sz w:val="20"/>
                <w:szCs w:val="20"/>
              </w:rPr>
              <w:t>Muratlı-Arzulu</w:t>
            </w:r>
          </w:p>
        </w:tc>
        <w:tc>
          <w:tcPr>
            <w:tcW w:w="1701" w:type="dxa"/>
            <w:shd w:val="clear" w:color="auto" w:fill="F2F2F2" w:themeFill="background1" w:themeFillShade="F2"/>
            <w:vAlign w:val="center"/>
          </w:tcPr>
          <w:p w14:paraId="22FE872D" w14:textId="77777777" w:rsidR="00A86F62" w:rsidRPr="00FA67B2" w:rsidRDefault="00A86F62" w:rsidP="001E6884">
            <w:pPr>
              <w:spacing w:line="240" w:lineRule="auto"/>
              <w:rPr>
                <w:rFonts w:asciiTheme="minorHAnsi" w:hAnsiTheme="minorHAnsi"/>
                <w:sz w:val="20"/>
                <w:szCs w:val="20"/>
              </w:rPr>
            </w:pPr>
            <w:r w:rsidRPr="00FA67B2">
              <w:rPr>
                <w:sz w:val="20"/>
                <w:szCs w:val="20"/>
              </w:rPr>
              <w:t>4</w:t>
            </w:r>
          </w:p>
        </w:tc>
        <w:tc>
          <w:tcPr>
            <w:tcW w:w="2270" w:type="dxa"/>
            <w:shd w:val="clear" w:color="auto" w:fill="F2F2F2" w:themeFill="background1" w:themeFillShade="F2"/>
            <w:vAlign w:val="center"/>
          </w:tcPr>
          <w:p w14:paraId="199490C2" w14:textId="77777777" w:rsidR="00A86F62" w:rsidRPr="00FA67B2" w:rsidRDefault="00A86F62" w:rsidP="001E6884">
            <w:pPr>
              <w:spacing w:line="240" w:lineRule="auto"/>
              <w:rPr>
                <w:rFonts w:asciiTheme="minorHAnsi" w:hAnsiTheme="minorHAnsi"/>
                <w:sz w:val="20"/>
                <w:szCs w:val="20"/>
              </w:rPr>
            </w:pPr>
            <w:r w:rsidRPr="00FA67B2">
              <w:rPr>
                <w:sz w:val="20"/>
                <w:szCs w:val="20"/>
              </w:rPr>
              <w:t>0,811</w:t>
            </w:r>
          </w:p>
        </w:tc>
        <w:tc>
          <w:tcPr>
            <w:tcW w:w="1513" w:type="dxa"/>
            <w:shd w:val="clear" w:color="auto" w:fill="F2F2F2" w:themeFill="background1" w:themeFillShade="F2"/>
            <w:vAlign w:val="center"/>
          </w:tcPr>
          <w:p w14:paraId="738219EC" w14:textId="77777777" w:rsidR="00A86F62" w:rsidRPr="00FA67B2" w:rsidRDefault="00A86F62" w:rsidP="001E6884">
            <w:pPr>
              <w:spacing w:line="240" w:lineRule="auto"/>
              <w:rPr>
                <w:rFonts w:asciiTheme="minorHAnsi" w:hAnsiTheme="minorHAnsi"/>
                <w:sz w:val="20"/>
                <w:szCs w:val="20"/>
              </w:rPr>
            </w:pPr>
            <w:r w:rsidRPr="00FA67B2">
              <w:rPr>
                <w:sz w:val="20"/>
                <w:szCs w:val="20"/>
              </w:rPr>
              <w:t>150</w:t>
            </w:r>
          </w:p>
        </w:tc>
      </w:tr>
      <w:tr w:rsidR="00A86F62" w:rsidRPr="00FA67B2" w14:paraId="7F10EC7F" w14:textId="77777777" w:rsidTr="001E6884">
        <w:trPr>
          <w:trHeight w:val="300"/>
        </w:trPr>
        <w:tc>
          <w:tcPr>
            <w:tcW w:w="3588" w:type="dxa"/>
            <w:gridSpan w:val="2"/>
            <w:shd w:val="clear" w:color="auto" w:fill="D9D9D9" w:themeFill="background1" w:themeFillShade="D9"/>
            <w:vAlign w:val="center"/>
          </w:tcPr>
          <w:p w14:paraId="0ACCD9BC"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Toplam</w:t>
            </w:r>
          </w:p>
        </w:tc>
        <w:tc>
          <w:tcPr>
            <w:tcW w:w="1701" w:type="dxa"/>
            <w:shd w:val="clear" w:color="auto" w:fill="D9D9D9" w:themeFill="background1" w:themeFillShade="D9"/>
            <w:vAlign w:val="center"/>
          </w:tcPr>
          <w:p w14:paraId="6FC9C3FB"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61</w:t>
            </w:r>
          </w:p>
        </w:tc>
        <w:tc>
          <w:tcPr>
            <w:tcW w:w="2270" w:type="dxa"/>
            <w:shd w:val="clear" w:color="auto" w:fill="D9D9D9" w:themeFill="background1" w:themeFillShade="D9"/>
            <w:vAlign w:val="center"/>
          </w:tcPr>
          <w:p w14:paraId="2A70675A"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18,941</w:t>
            </w:r>
          </w:p>
        </w:tc>
        <w:tc>
          <w:tcPr>
            <w:tcW w:w="1513" w:type="dxa"/>
            <w:shd w:val="clear" w:color="auto" w:fill="D9D9D9" w:themeFill="background1" w:themeFillShade="D9"/>
            <w:vAlign w:val="center"/>
          </w:tcPr>
          <w:p w14:paraId="3539A237" w14:textId="77777777" w:rsidR="00A86F62" w:rsidRPr="00FA67B2" w:rsidRDefault="00A86F62" w:rsidP="001E6884">
            <w:pPr>
              <w:spacing w:line="240" w:lineRule="auto"/>
              <w:rPr>
                <w:rFonts w:asciiTheme="minorHAnsi" w:hAnsiTheme="minorHAnsi"/>
                <w:b/>
                <w:bCs/>
                <w:sz w:val="20"/>
                <w:szCs w:val="20"/>
              </w:rPr>
            </w:pPr>
            <w:r w:rsidRPr="00FA67B2">
              <w:rPr>
                <w:b/>
                <w:bCs/>
                <w:sz w:val="20"/>
                <w:szCs w:val="20"/>
              </w:rPr>
              <w:t>2.573</w:t>
            </w:r>
          </w:p>
        </w:tc>
      </w:tr>
    </w:tbl>
    <w:p w14:paraId="474DC025" w14:textId="77777777" w:rsidR="00A86F62" w:rsidRPr="00FA67B2" w:rsidRDefault="00A86F62" w:rsidP="00A86F62">
      <w:pPr>
        <w:pStyle w:val="Kaynaka"/>
        <w:rPr>
          <w:b w:val="0"/>
          <w:bCs/>
        </w:rPr>
      </w:pPr>
      <w:bookmarkStart w:id="35" w:name="_Toc205546962"/>
      <w:r w:rsidRPr="00FA67B2">
        <w:lastRenderedPageBreak/>
        <w:t xml:space="preserve">Kaynak: </w:t>
      </w:r>
      <w:r w:rsidRPr="00FA67B2">
        <w:rPr>
          <w:b w:val="0"/>
          <w:bCs/>
        </w:rPr>
        <w:t>Tekirdağ İl  2023 Yılı  Çevre Durum Raporu, 2024, Çevre, Şehircilik ve İklim Değişikliği Bakanlığı</w:t>
      </w:r>
      <w:bookmarkEnd w:id="35"/>
    </w:p>
    <w:p w14:paraId="0CD11699" w14:textId="77777777" w:rsidR="00A86F62" w:rsidRPr="00FA67B2" w:rsidRDefault="00A86F62" w:rsidP="00A86F62">
      <w:r w:rsidRPr="00FA67B2">
        <w:t>Bölgede yerleşim alanlarında, sanayi ve tarımsal faaliyetlerde kullanılmak üzere yeraltı suyundan yoğun şekilde yararlanılmaktadır. Özellikle son yıllarda sanayileşmenin artış göstermesiyle birlikte, artan su ihtiyacını karşılamak amacıyla çok sayıda kuyu açıldığı gözlemlenmiştir. Bu durumun kontrol altına alınabilmesi için, DSİ Bölge Müdürlüğü tarafından kuyu açılımları sınırlandırılmıştır.</w:t>
      </w:r>
    </w:p>
    <w:p w14:paraId="4C5CA62D" w14:textId="77777777" w:rsidR="00A86F62" w:rsidRPr="00FA67B2" w:rsidRDefault="00A86F62" w:rsidP="00A86F62">
      <w:pPr>
        <w:rPr>
          <w:rFonts w:eastAsia="Aptos" w:cs="Aptos"/>
        </w:rPr>
      </w:pPr>
      <w:r w:rsidRPr="00FA67B2">
        <w:t xml:space="preserve">1970’li yıllarda 10–30 metre aralığında olan yeraltı suyu tablası seviyesi, zaman içerisinde düşüş göstermiş ve günümüzde 80–200 metre seviyelerine kadar gerilemiştir. Yeraltı sularından; içme, kullanma ve tarımsal sulama amacıyla faydalanılmaktadır. Su kalitesine ilişkin yapılan değerlendirmelerde, WILCOX analizine göre “çok iyi” ve “iyi”, Fransız Sertlik derecesine göre ise toplam sertliğin 10 ila 40 F.S.D. aralığında olduğu belirlenmiştir. </w:t>
      </w:r>
      <w:r w:rsidRPr="00FA67B2">
        <w:rPr>
          <w:rFonts w:eastAsia="Aptos" w:cs="Aptos"/>
        </w:rPr>
        <w:t>2019 yılı itibarıyla bölge genelinde gerçekleştirilen fiili yeraltı suyu tahsisleri kapsamında;</w:t>
      </w:r>
    </w:p>
    <w:p w14:paraId="195FE7D6" w14:textId="77777777" w:rsidR="00A86F62" w:rsidRPr="00FA67B2" w:rsidRDefault="00A86F62" w:rsidP="00A86F62">
      <w:pPr>
        <w:pStyle w:val="ListeParagraf"/>
        <w:numPr>
          <w:ilvl w:val="0"/>
          <w:numId w:val="162"/>
        </w:numPr>
        <w:rPr>
          <w:rFonts w:eastAsia="Aptos" w:cs="Aptos"/>
        </w:rPr>
      </w:pPr>
      <w:r w:rsidRPr="00FA67B2">
        <w:rPr>
          <w:rFonts w:eastAsia="Aptos" w:cs="Aptos"/>
        </w:rPr>
        <w:t>37,1 hm³/yıl sulama suyu olarak,</w:t>
      </w:r>
    </w:p>
    <w:p w14:paraId="0F4DCE44" w14:textId="77777777" w:rsidR="00A86F62" w:rsidRPr="00FA67B2" w:rsidRDefault="00A86F62" w:rsidP="00A86F62">
      <w:pPr>
        <w:pStyle w:val="ListeParagraf"/>
        <w:numPr>
          <w:ilvl w:val="0"/>
          <w:numId w:val="162"/>
        </w:numPr>
        <w:rPr>
          <w:rFonts w:eastAsia="Aptos" w:cs="Aptos"/>
        </w:rPr>
      </w:pPr>
      <w:r w:rsidRPr="00FA67B2">
        <w:rPr>
          <w:rFonts w:eastAsia="Aptos" w:cs="Aptos"/>
        </w:rPr>
        <w:t>94,55 hm³/yıl içme ve kullanma suyu olarak,</w:t>
      </w:r>
    </w:p>
    <w:p w14:paraId="36EED228" w14:textId="77777777" w:rsidR="00A86F62" w:rsidRPr="00FA67B2" w:rsidRDefault="00A86F62" w:rsidP="00A86F62">
      <w:pPr>
        <w:pStyle w:val="ListeParagraf"/>
        <w:numPr>
          <w:ilvl w:val="0"/>
          <w:numId w:val="162"/>
        </w:numPr>
        <w:rPr>
          <w:rFonts w:eastAsia="Aptos" w:cs="Aptos"/>
        </w:rPr>
      </w:pPr>
      <w:r w:rsidRPr="00FA67B2">
        <w:rPr>
          <w:rFonts w:eastAsia="Aptos" w:cs="Aptos"/>
        </w:rPr>
        <w:t>114,94 hm³/yıl sanayi kullanımı amacıyla su çekimi gerçekleştirilmiş,</w:t>
      </w:r>
    </w:p>
    <w:p w14:paraId="03011F01" w14:textId="77777777" w:rsidR="00A86F62" w:rsidRPr="00FA67B2" w:rsidRDefault="00A86F62" w:rsidP="00A86F62">
      <w:pPr>
        <w:pStyle w:val="ListeParagraf"/>
        <w:numPr>
          <w:ilvl w:val="0"/>
          <w:numId w:val="162"/>
        </w:numPr>
        <w:rPr>
          <w:rFonts w:eastAsia="Aptos" w:cs="Aptos"/>
        </w:rPr>
      </w:pPr>
      <w:r w:rsidRPr="00FA67B2">
        <w:rPr>
          <w:rFonts w:eastAsia="Aptos" w:cs="Aptos"/>
        </w:rPr>
        <w:t>Böylece toplamda 246,59 hm³/yıl yeraltı suyu kullanımı kaydedilmiştir.</w:t>
      </w:r>
    </w:p>
    <w:p w14:paraId="5D0F0E00" w14:textId="77777777" w:rsidR="00A86F62" w:rsidRPr="00FA67B2" w:rsidRDefault="00A86F62" w:rsidP="00A86F62">
      <w:pPr>
        <w:rPr>
          <w:rFonts w:eastAsia="Aptos" w:cs="Aptos"/>
        </w:rPr>
      </w:pPr>
      <w:r w:rsidRPr="00FA67B2">
        <w:rPr>
          <w:rFonts w:eastAsia="Aptos" w:cs="Aptos"/>
        </w:rPr>
        <w:t>Ancak yıllık bazda çekilen su miktarının, yeraltı suyu yenilenme kapasitesinin üzerinde seyretmesi nedeniyle, 1973 yılından bu yana yeraltı suyu seviyelerinde belirgin düşüşler yaşanmıştır. Bu nedenle, mevcut su seviyesinin korunmasını teminen, Ergene 1-1 Alt Havzası, 5 Kasım 2009 tarih ve 27397 sayılı Resmî Gazete’de yayımlanan "Ergene ve Meriç Havzaları Yeraltı Suyu İşletme İlanı" kapsamında yeni yeraltı suyu tahsislerine kapatılmıştır.</w:t>
      </w:r>
    </w:p>
    <w:p w14:paraId="19DEB145" w14:textId="31D50761" w:rsidR="00A86F62" w:rsidRPr="00FA67B2" w:rsidRDefault="00A86F62" w:rsidP="00A86F62">
      <w:r w:rsidRPr="00FA67B2">
        <w:rPr>
          <w:rFonts w:eastAsia="Aptos" w:cs="Aptos"/>
        </w:rPr>
        <w:t>Yeraltı suyu kullanımının izlenebilmesi amacıyla, ön yüklemeli ve uzaktan kontrollü su sayaçları devreye alınmış olup, yapılan tüm çekimler çevrimiçi olarak DSİ tarafından takip edilmektedir.</w:t>
      </w:r>
    </w:p>
    <w:p w14:paraId="45F92B87" w14:textId="699A11D3" w:rsidR="00D80A2F" w:rsidRPr="00FA67B2" w:rsidRDefault="00EE1CF2" w:rsidP="003D0F4E">
      <w:pPr>
        <w:pStyle w:val="Balk3"/>
        <w:keepNext w:val="0"/>
        <w:keepLines w:val="0"/>
        <w:numPr>
          <w:ilvl w:val="2"/>
          <w:numId w:val="2"/>
        </w:numPr>
      </w:pPr>
      <w:bookmarkStart w:id="36" w:name="_Toc211003186"/>
      <w:r w:rsidRPr="00FA67B2">
        <w:t>Tekirdağ</w:t>
      </w:r>
      <w:r w:rsidR="00D80A2F" w:rsidRPr="00FA67B2">
        <w:t xml:space="preserve"> İli Atık Sularının Mevcut Durumu</w:t>
      </w:r>
      <w:bookmarkEnd w:id="36"/>
    </w:p>
    <w:p w14:paraId="6ACB009C" w14:textId="4B6F2CA7" w:rsidR="004608BD" w:rsidRPr="00FA67B2" w:rsidRDefault="000C197E" w:rsidP="004608BD">
      <w:r>
        <w:fldChar w:fldCharType="begin"/>
      </w:r>
      <w:r>
        <w:instrText xml:space="preserve"> REF _Ref213778312 \h </w:instrText>
      </w:r>
      <w:r>
        <w:fldChar w:fldCharType="separate"/>
      </w:r>
      <w:r w:rsidRPr="00FA67B2">
        <w:t xml:space="preserve">Tablo </w:t>
      </w:r>
      <w:r w:rsidRPr="00FA67B2">
        <w:rPr>
          <w:noProof/>
        </w:rPr>
        <w:t>5</w:t>
      </w:r>
      <w:r>
        <w:fldChar w:fldCharType="end"/>
      </w:r>
      <w:r w:rsidR="004608BD" w:rsidRPr="00FA67B2">
        <w:t>’de gösterildiği üzere 2023 yılında ilimiz sınırları içinde yaşayan yerleşik nüfusun yaklaşık %6,26 foseptik, %93,74’ü kanalizasyon şebekesi hizmetinden yararlanmıştır. Kanalizasyon şebekesi ile hizmet alan nüfus her yıl artmaktadır.</w:t>
      </w:r>
    </w:p>
    <w:p w14:paraId="08E34E25" w14:textId="6BFE965C" w:rsidR="004608BD" w:rsidRPr="00FA67B2" w:rsidRDefault="004608BD" w:rsidP="004608BD">
      <w:pPr>
        <w:pStyle w:val="ekillerveTablolar"/>
      </w:pPr>
      <w:bookmarkStart w:id="37" w:name="_Ref213778312"/>
      <w:bookmarkStart w:id="38" w:name="_Toc205546964"/>
      <w:bookmarkStart w:id="39" w:name="_Toc205801532"/>
      <w:bookmarkStart w:id="40" w:name="_Toc211003276"/>
      <w:r w:rsidRPr="00FA67B2">
        <w:t xml:space="preserve">Tablo </w:t>
      </w:r>
      <w:fldSimple w:instr=" SEQ Tablo \* ARABIC ">
        <w:r w:rsidR="009D7C4C" w:rsidRPr="00FA67B2">
          <w:rPr>
            <w:noProof/>
          </w:rPr>
          <w:t>5</w:t>
        </w:r>
      </w:fldSimple>
      <w:bookmarkEnd w:id="37"/>
      <w:r w:rsidRPr="00FA67B2">
        <w:t xml:space="preserve">: </w:t>
      </w:r>
      <w:r w:rsidRPr="00FA67B2">
        <w:rPr>
          <w:b w:val="0"/>
          <w:bCs/>
        </w:rPr>
        <w:t>2023 Yılı Kanalizasyon Şebekesinden Faydalanan Nüfus Yüzdesi (TESKİ)</w:t>
      </w:r>
      <w:bookmarkEnd w:id="38"/>
      <w:bookmarkEnd w:id="39"/>
      <w:bookmarkEnd w:id="40"/>
    </w:p>
    <w:tbl>
      <w:tblPr>
        <w:tblStyle w:val="TabloKlavuzu"/>
        <w:tblW w:w="9072" w:type="dxa"/>
        <w:jc w:val="center"/>
        <w:tblLayout w:type="fixed"/>
        <w:tblLook w:val="06A0" w:firstRow="1" w:lastRow="0" w:firstColumn="1" w:lastColumn="0" w:noHBand="1" w:noVBand="1"/>
      </w:tblPr>
      <w:tblGrid>
        <w:gridCol w:w="2269"/>
        <w:gridCol w:w="3290"/>
        <w:gridCol w:w="2139"/>
        <w:gridCol w:w="1374"/>
      </w:tblGrid>
      <w:tr w:rsidR="004608BD" w:rsidRPr="00FA67B2" w14:paraId="1E04A524" w14:textId="77777777" w:rsidTr="001E6884">
        <w:trPr>
          <w:trHeight w:val="300"/>
          <w:tblHeader/>
          <w:jc w:val="center"/>
        </w:trPr>
        <w:tc>
          <w:tcPr>
            <w:tcW w:w="2269" w:type="dxa"/>
            <w:shd w:val="clear" w:color="auto" w:fill="ABB7C1"/>
          </w:tcPr>
          <w:p w14:paraId="1339A375" w14:textId="77777777" w:rsidR="004608BD" w:rsidRPr="00FA67B2" w:rsidRDefault="004608BD" w:rsidP="001E6884">
            <w:pPr>
              <w:spacing w:line="240" w:lineRule="auto"/>
              <w:rPr>
                <w:b/>
                <w:bCs/>
                <w:sz w:val="20"/>
                <w:szCs w:val="20"/>
              </w:rPr>
            </w:pPr>
            <w:r w:rsidRPr="00FA67B2">
              <w:rPr>
                <w:b/>
                <w:bCs/>
                <w:sz w:val="20"/>
                <w:szCs w:val="20"/>
              </w:rPr>
              <w:t>İlçe</w:t>
            </w:r>
          </w:p>
        </w:tc>
        <w:tc>
          <w:tcPr>
            <w:tcW w:w="3290" w:type="dxa"/>
            <w:shd w:val="clear" w:color="auto" w:fill="ABB7C1"/>
          </w:tcPr>
          <w:p w14:paraId="254073F5" w14:textId="77777777" w:rsidR="004608BD" w:rsidRPr="00FA67B2" w:rsidRDefault="004608BD" w:rsidP="001E6884">
            <w:pPr>
              <w:spacing w:line="240" w:lineRule="auto"/>
              <w:rPr>
                <w:b/>
                <w:bCs/>
                <w:sz w:val="20"/>
                <w:szCs w:val="20"/>
              </w:rPr>
            </w:pPr>
            <w:r w:rsidRPr="00FA67B2">
              <w:rPr>
                <w:b/>
                <w:bCs/>
                <w:sz w:val="20"/>
                <w:szCs w:val="20"/>
              </w:rPr>
              <w:t>Kanalizasyon şebekesinden faydalanan nüfus yüzdesi %</w:t>
            </w:r>
          </w:p>
        </w:tc>
        <w:tc>
          <w:tcPr>
            <w:tcW w:w="2139" w:type="dxa"/>
            <w:shd w:val="clear" w:color="auto" w:fill="ABB7C1"/>
          </w:tcPr>
          <w:p w14:paraId="34AD372D" w14:textId="77777777" w:rsidR="004608BD" w:rsidRPr="00FA67B2" w:rsidRDefault="004608BD" w:rsidP="001E6884">
            <w:pPr>
              <w:spacing w:line="240" w:lineRule="auto"/>
              <w:rPr>
                <w:b/>
                <w:bCs/>
                <w:sz w:val="20"/>
                <w:szCs w:val="20"/>
              </w:rPr>
            </w:pPr>
            <w:r w:rsidRPr="00FA67B2">
              <w:rPr>
                <w:b/>
                <w:bCs/>
                <w:sz w:val="20"/>
                <w:szCs w:val="20"/>
              </w:rPr>
              <w:t>Foseptik Nüfus Yüzdesi %</w:t>
            </w:r>
          </w:p>
        </w:tc>
        <w:tc>
          <w:tcPr>
            <w:tcW w:w="1374" w:type="dxa"/>
            <w:shd w:val="clear" w:color="auto" w:fill="ABB7C1"/>
          </w:tcPr>
          <w:p w14:paraId="742A8386" w14:textId="77777777" w:rsidR="004608BD" w:rsidRPr="00FA67B2" w:rsidRDefault="004608BD" w:rsidP="001E6884">
            <w:pPr>
              <w:spacing w:line="240" w:lineRule="auto"/>
              <w:rPr>
                <w:b/>
                <w:bCs/>
                <w:sz w:val="20"/>
                <w:szCs w:val="20"/>
              </w:rPr>
            </w:pPr>
            <w:r w:rsidRPr="00FA67B2">
              <w:rPr>
                <w:b/>
                <w:bCs/>
                <w:sz w:val="20"/>
                <w:szCs w:val="20"/>
              </w:rPr>
              <w:t>İlçe Nüfusu</w:t>
            </w:r>
          </w:p>
        </w:tc>
      </w:tr>
      <w:tr w:rsidR="004608BD" w:rsidRPr="00FA67B2" w14:paraId="5E325F05" w14:textId="77777777" w:rsidTr="001E6884">
        <w:trPr>
          <w:trHeight w:val="300"/>
          <w:jc w:val="center"/>
        </w:trPr>
        <w:tc>
          <w:tcPr>
            <w:tcW w:w="2269" w:type="dxa"/>
            <w:shd w:val="clear" w:color="auto" w:fill="F2F2F2" w:themeFill="background1" w:themeFillShade="F2"/>
          </w:tcPr>
          <w:p w14:paraId="33401A7D" w14:textId="77777777" w:rsidR="004608BD" w:rsidRPr="00FA67B2" w:rsidRDefault="004608BD" w:rsidP="001E6884">
            <w:pPr>
              <w:spacing w:line="240" w:lineRule="auto"/>
              <w:rPr>
                <w:sz w:val="20"/>
                <w:szCs w:val="20"/>
              </w:rPr>
            </w:pPr>
            <w:r w:rsidRPr="00FA67B2">
              <w:rPr>
                <w:sz w:val="20"/>
                <w:szCs w:val="20"/>
              </w:rPr>
              <w:t>Süleymanpaşa</w:t>
            </w:r>
          </w:p>
        </w:tc>
        <w:tc>
          <w:tcPr>
            <w:tcW w:w="3290" w:type="dxa"/>
            <w:shd w:val="clear" w:color="auto" w:fill="F2F2F2" w:themeFill="background1" w:themeFillShade="F2"/>
          </w:tcPr>
          <w:p w14:paraId="3D450108" w14:textId="77777777" w:rsidR="004608BD" w:rsidRPr="00FA67B2" w:rsidRDefault="004608BD" w:rsidP="001E6884">
            <w:pPr>
              <w:spacing w:line="240" w:lineRule="auto"/>
              <w:rPr>
                <w:sz w:val="20"/>
                <w:szCs w:val="20"/>
              </w:rPr>
            </w:pPr>
            <w:r w:rsidRPr="00FA67B2">
              <w:rPr>
                <w:sz w:val="20"/>
                <w:szCs w:val="20"/>
              </w:rPr>
              <w:t>92%</w:t>
            </w:r>
          </w:p>
        </w:tc>
        <w:tc>
          <w:tcPr>
            <w:tcW w:w="2139" w:type="dxa"/>
            <w:shd w:val="clear" w:color="auto" w:fill="F2F2F2" w:themeFill="background1" w:themeFillShade="F2"/>
          </w:tcPr>
          <w:p w14:paraId="1B455EA9" w14:textId="77777777" w:rsidR="004608BD" w:rsidRPr="00FA67B2" w:rsidRDefault="004608BD" w:rsidP="001E6884">
            <w:pPr>
              <w:spacing w:line="240" w:lineRule="auto"/>
              <w:rPr>
                <w:sz w:val="20"/>
                <w:szCs w:val="20"/>
              </w:rPr>
            </w:pPr>
            <w:r w:rsidRPr="00FA67B2">
              <w:rPr>
                <w:sz w:val="20"/>
                <w:szCs w:val="20"/>
              </w:rPr>
              <w:t>8%</w:t>
            </w:r>
          </w:p>
        </w:tc>
        <w:tc>
          <w:tcPr>
            <w:tcW w:w="1374" w:type="dxa"/>
            <w:shd w:val="clear" w:color="auto" w:fill="F2F2F2" w:themeFill="background1" w:themeFillShade="F2"/>
          </w:tcPr>
          <w:p w14:paraId="4F4D2933" w14:textId="77777777" w:rsidR="004608BD" w:rsidRPr="00FA67B2" w:rsidRDefault="004608BD" w:rsidP="001E6884">
            <w:pPr>
              <w:spacing w:line="240" w:lineRule="auto"/>
              <w:rPr>
                <w:sz w:val="20"/>
                <w:szCs w:val="20"/>
              </w:rPr>
            </w:pPr>
            <w:r w:rsidRPr="00FA67B2">
              <w:rPr>
                <w:sz w:val="20"/>
                <w:szCs w:val="20"/>
              </w:rPr>
              <w:t>219.230</w:t>
            </w:r>
          </w:p>
        </w:tc>
      </w:tr>
      <w:tr w:rsidR="004608BD" w:rsidRPr="00FA67B2" w14:paraId="13B99233" w14:textId="77777777" w:rsidTr="001E6884">
        <w:trPr>
          <w:trHeight w:val="300"/>
          <w:jc w:val="center"/>
        </w:trPr>
        <w:tc>
          <w:tcPr>
            <w:tcW w:w="2269" w:type="dxa"/>
            <w:shd w:val="clear" w:color="auto" w:fill="F2F2F2" w:themeFill="background1" w:themeFillShade="F2"/>
          </w:tcPr>
          <w:p w14:paraId="4D742652" w14:textId="77777777" w:rsidR="004608BD" w:rsidRPr="00FA67B2" w:rsidRDefault="004608BD" w:rsidP="001E6884">
            <w:pPr>
              <w:spacing w:line="240" w:lineRule="auto"/>
              <w:rPr>
                <w:sz w:val="20"/>
                <w:szCs w:val="20"/>
              </w:rPr>
            </w:pPr>
            <w:r w:rsidRPr="00FA67B2">
              <w:rPr>
                <w:sz w:val="20"/>
                <w:szCs w:val="20"/>
              </w:rPr>
              <w:t>Çorlu</w:t>
            </w:r>
          </w:p>
        </w:tc>
        <w:tc>
          <w:tcPr>
            <w:tcW w:w="3290" w:type="dxa"/>
            <w:shd w:val="clear" w:color="auto" w:fill="F2F2F2" w:themeFill="background1" w:themeFillShade="F2"/>
          </w:tcPr>
          <w:p w14:paraId="7BEEFA04" w14:textId="77777777" w:rsidR="004608BD" w:rsidRPr="00FA67B2" w:rsidRDefault="004608BD" w:rsidP="001E6884">
            <w:pPr>
              <w:spacing w:line="240" w:lineRule="auto"/>
              <w:rPr>
                <w:sz w:val="20"/>
                <w:szCs w:val="20"/>
              </w:rPr>
            </w:pPr>
            <w:r w:rsidRPr="00FA67B2">
              <w:rPr>
                <w:sz w:val="20"/>
                <w:szCs w:val="20"/>
              </w:rPr>
              <w:t>98%</w:t>
            </w:r>
          </w:p>
        </w:tc>
        <w:tc>
          <w:tcPr>
            <w:tcW w:w="2139" w:type="dxa"/>
            <w:shd w:val="clear" w:color="auto" w:fill="F2F2F2" w:themeFill="background1" w:themeFillShade="F2"/>
          </w:tcPr>
          <w:p w14:paraId="19FA70AE" w14:textId="77777777" w:rsidR="004608BD" w:rsidRPr="00FA67B2" w:rsidRDefault="004608BD" w:rsidP="001E6884">
            <w:pPr>
              <w:spacing w:line="240" w:lineRule="auto"/>
              <w:rPr>
                <w:sz w:val="20"/>
                <w:szCs w:val="20"/>
              </w:rPr>
            </w:pPr>
            <w:r w:rsidRPr="00FA67B2">
              <w:rPr>
                <w:sz w:val="20"/>
                <w:szCs w:val="20"/>
              </w:rPr>
              <w:t>2%</w:t>
            </w:r>
          </w:p>
        </w:tc>
        <w:tc>
          <w:tcPr>
            <w:tcW w:w="1374" w:type="dxa"/>
            <w:shd w:val="clear" w:color="auto" w:fill="F2F2F2" w:themeFill="background1" w:themeFillShade="F2"/>
          </w:tcPr>
          <w:p w14:paraId="37C17530" w14:textId="77777777" w:rsidR="004608BD" w:rsidRPr="00FA67B2" w:rsidRDefault="004608BD" w:rsidP="001E6884">
            <w:pPr>
              <w:spacing w:line="240" w:lineRule="auto"/>
              <w:rPr>
                <w:sz w:val="20"/>
                <w:szCs w:val="20"/>
              </w:rPr>
            </w:pPr>
            <w:r w:rsidRPr="00FA67B2">
              <w:rPr>
                <w:sz w:val="20"/>
                <w:szCs w:val="20"/>
              </w:rPr>
              <w:t>294.020</w:t>
            </w:r>
          </w:p>
        </w:tc>
      </w:tr>
      <w:tr w:rsidR="004608BD" w:rsidRPr="00FA67B2" w14:paraId="19F79C59" w14:textId="77777777" w:rsidTr="001E6884">
        <w:trPr>
          <w:trHeight w:val="300"/>
          <w:jc w:val="center"/>
        </w:trPr>
        <w:tc>
          <w:tcPr>
            <w:tcW w:w="2269" w:type="dxa"/>
            <w:shd w:val="clear" w:color="auto" w:fill="F2F2F2" w:themeFill="background1" w:themeFillShade="F2"/>
          </w:tcPr>
          <w:p w14:paraId="512A673F" w14:textId="77777777" w:rsidR="004608BD" w:rsidRPr="00FA67B2" w:rsidRDefault="004608BD" w:rsidP="001E6884">
            <w:pPr>
              <w:spacing w:line="240" w:lineRule="auto"/>
              <w:rPr>
                <w:sz w:val="20"/>
                <w:szCs w:val="20"/>
              </w:rPr>
            </w:pPr>
            <w:r w:rsidRPr="00FA67B2">
              <w:rPr>
                <w:sz w:val="20"/>
                <w:szCs w:val="20"/>
              </w:rPr>
              <w:t>Saray</w:t>
            </w:r>
          </w:p>
        </w:tc>
        <w:tc>
          <w:tcPr>
            <w:tcW w:w="3290" w:type="dxa"/>
            <w:shd w:val="clear" w:color="auto" w:fill="F2F2F2" w:themeFill="background1" w:themeFillShade="F2"/>
          </w:tcPr>
          <w:p w14:paraId="62C7C8FB" w14:textId="77777777" w:rsidR="004608BD" w:rsidRPr="00FA67B2" w:rsidRDefault="004608BD" w:rsidP="001E6884">
            <w:pPr>
              <w:spacing w:line="240" w:lineRule="auto"/>
              <w:rPr>
                <w:sz w:val="20"/>
                <w:szCs w:val="20"/>
              </w:rPr>
            </w:pPr>
            <w:r w:rsidRPr="00FA67B2">
              <w:rPr>
                <w:sz w:val="20"/>
                <w:szCs w:val="20"/>
              </w:rPr>
              <w:t>92%</w:t>
            </w:r>
          </w:p>
        </w:tc>
        <w:tc>
          <w:tcPr>
            <w:tcW w:w="2139" w:type="dxa"/>
            <w:shd w:val="clear" w:color="auto" w:fill="F2F2F2" w:themeFill="background1" w:themeFillShade="F2"/>
          </w:tcPr>
          <w:p w14:paraId="25763102" w14:textId="77777777" w:rsidR="004608BD" w:rsidRPr="00FA67B2" w:rsidRDefault="004608BD" w:rsidP="001E6884">
            <w:pPr>
              <w:spacing w:line="240" w:lineRule="auto"/>
              <w:rPr>
                <w:sz w:val="20"/>
                <w:szCs w:val="20"/>
              </w:rPr>
            </w:pPr>
            <w:r w:rsidRPr="00FA67B2">
              <w:rPr>
                <w:sz w:val="20"/>
                <w:szCs w:val="20"/>
              </w:rPr>
              <w:t>8%</w:t>
            </w:r>
          </w:p>
        </w:tc>
        <w:tc>
          <w:tcPr>
            <w:tcW w:w="1374" w:type="dxa"/>
            <w:shd w:val="clear" w:color="auto" w:fill="F2F2F2" w:themeFill="background1" w:themeFillShade="F2"/>
          </w:tcPr>
          <w:p w14:paraId="4242DBD0" w14:textId="77777777" w:rsidR="004608BD" w:rsidRPr="00FA67B2" w:rsidRDefault="004608BD" w:rsidP="001E6884">
            <w:pPr>
              <w:spacing w:line="240" w:lineRule="auto"/>
              <w:rPr>
                <w:sz w:val="20"/>
                <w:szCs w:val="20"/>
              </w:rPr>
            </w:pPr>
            <w:r w:rsidRPr="00FA67B2">
              <w:rPr>
                <w:sz w:val="20"/>
                <w:szCs w:val="20"/>
              </w:rPr>
              <w:t>51.224</w:t>
            </w:r>
          </w:p>
        </w:tc>
      </w:tr>
      <w:tr w:rsidR="004608BD" w:rsidRPr="00FA67B2" w14:paraId="37E5B072" w14:textId="77777777" w:rsidTr="001E6884">
        <w:trPr>
          <w:trHeight w:val="300"/>
          <w:jc w:val="center"/>
        </w:trPr>
        <w:tc>
          <w:tcPr>
            <w:tcW w:w="2269" w:type="dxa"/>
            <w:shd w:val="clear" w:color="auto" w:fill="F2F2F2" w:themeFill="background1" w:themeFillShade="F2"/>
          </w:tcPr>
          <w:p w14:paraId="4B35B762" w14:textId="77777777" w:rsidR="004608BD" w:rsidRPr="00FA67B2" w:rsidRDefault="004608BD" w:rsidP="001E6884">
            <w:pPr>
              <w:spacing w:line="240" w:lineRule="auto"/>
              <w:rPr>
                <w:sz w:val="20"/>
                <w:szCs w:val="20"/>
              </w:rPr>
            </w:pPr>
            <w:r w:rsidRPr="00FA67B2">
              <w:rPr>
                <w:sz w:val="20"/>
                <w:szCs w:val="20"/>
              </w:rPr>
              <w:lastRenderedPageBreak/>
              <w:t>Malkara</w:t>
            </w:r>
          </w:p>
        </w:tc>
        <w:tc>
          <w:tcPr>
            <w:tcW w:w="3290" w:type="dxa"/>
            <w:shd w:val="clear" w:color="auto" w:fill="F2F2F2" w:themeFill="background1" w:themeFillShade="F2"/>
          </w:tcPr>
          <w:p w14:paraId="66C8F527" w14:textId="77777777" w:rsidR="004608BD" w:rsidRPr="00FA67B2" w:rsidRDefault="004608BD" w:rsidP="001E6884">
            <w:pPr>
              <w:spacing w:line="240" w:lineRule="auto"/>
              <w:rPr>
                <w:sz w:val="20"/>
                <w:szCs w:val="20"/>
              </w:rPr>
            </w:pPr>
            <w:r w:rsidRPr="00FA67B2">
              <w:rPr>
                <w:sz w:val="20"/>
                <w:szCs w:val="20"/>
              </w:rPr>
              <w:t>98%</w:t>
            </w:r>
          </w:p>
        </w:tc>
        <w:tc>
          <w:tcPr>
            <w:tcW w:w="2139" w:type="dxa"/>
            <w:shd w:val="clear" w:color="auto" w:fill="F2F2F2" w:themeFill="background1" w:themeFillShade="F2"/>
          </w:tcPr>
          <w:p w14:paraId="4671CF1B" w14:textId="77777777" w:rsidR="004608BD" w:rsidRPr="00FA67B2" w:rsidRDefault="004608BD" w:rsidP="001E6884">
            <w:pPr>
              <w:spacing w:line="240" w:lineRule="auto"/>
              <w:rPr>
                <w:sz w:val="20"/>
                <w:szCs w:val="20"/>
              </w:rPr>
            </w:pPr>
            <w:r w:rsidRPr="00FA67B2">
              <w:rPr>
                <w:sz w:val="20"/>
                <w:szCs w:val="20"/>
              </w:rPr>
              <w:t>2%</w:t>
            </w:r>
          </w:p>
        </w:tc>
        <w:tc>
          <w:tcPr>
            <w:tcW w:w="1374" w:type="dxa"/>
            <w:shd w:val="clear" w:color="auto" w:fill="F2F2F2" w:themeFill="background1" w:themeFillShade="F2"/>
          </w:tcPr>
          <w:p w14:paraId="172314E7" w14:textId="77777777" w:rsidR="004608BD" w:rsidRPr="00FA67B2" w:rsidRDefault="004608BD" w:rsidP="001E6884">
            <w:pPr>
              <w:spacing w:line="240" w:lineRule="auto"/>
              <w:rPr>
                <w:sz w:val="20"/>
                <w:szCs w:val="20"/>
              </w:rPr>
            </w:pPr>
            <w:r w:rsidRPr="00FA67B2">
              <w:rPr>
                <w:sz w:val="20"/>
                <w:szCs w:val="20"/>
              </w:rPr>
              <w:t>51.406</w:t>
            </w:r>
          </w:p>
        </w:tc>
      </w:tr>
      <w:tr w:rsidR="004608BD" w:rsidRPr="00FA67B2" w14:paraId="01EA4109" w14:textId="77777777" w:rsidTr="001E6884">
        <w:trPr>
          <w:trHeight w:val="300"/>
          <w:jc w:val="center"/>
        </w:trPr>
        <w:tc>
          <w:tcPr>
            <w:tcW w:w="2269" w:type="dxa"/>
            <w:shd w:val="clear" w:color="auto" w:fill="F2F2F2" w:themeFill="background1" w:themeFillShade="F2"/>
          </w:tcPr>
          <w:p w14:paraId="01AEC6AE" w14:textId="77777777" w:rsidR="004608BD" w:rsidRPr="00FA67B2" w:rsidRDefault="004608BD" w:rsidP="001E6884">
            <w:pPr>
              <w:spacing w:line="240" w:lineRule="auto"/>
              <w:rPr>
                <w:sz w:val="20"/>
                <w:szCs w:val="20"/>
              </w:rPr>
            </w:pPr>
            <w:r w:rsidRPr="00FA67B2">
              <w:rPr>
                <w:sz w:val="20"/>
                <w:szCs w:val="20"/>
              </w:rPr>
              <w:t>Muratlı</w:t>
            </w:r>
          </w:p>
        </w:tc>
        <w:tc>
          <w:tcPr>
            <w:tcW w:w="3290" w:type="dxa"/>
            <w:shd w:val="clear" w:color="auto" w:fill="F2F2F2" w:themeFill="background1" w:themeFillShade="F2"/>
          </w:tcPr>
          <w:p w14:paraId="2908BCB5" w14:textId="77777777" w:rsidR="004608BD" w:rsidRPr="00FA67B2" w:rsidRDefault="004608BD" w:rsidP="001E6884">
            <w:pPr>
              <w:spacing w:line="240" w:lineRule="auto"/>
              <w:rPr>
                <w:sz w:val="20"/>
                <w:szCs w:val="20"/>
              </w:rPr>
            </w:pPr>
            <w:r w:rsidRPr="00FA67B2">
              <w:rPr>
                <w:sz w:val="20"/>
                <w:szCs w:val="20"/>
              </w:rPr>
              <w:t>93%</w:t>
            </w:r>
          </w:p>
        </w:tc>
        <w:tc>
          <w:tcPr>
            <w:tcW w:w="2139" w:type="dxa"/>
            <w:shd w:val="clear" w:color="auto" w:fill="F2F2F2" w:themeFill="background1" w:themeFillShade="F2"/>
          </w:tcPr>
          <w:p w14:paraId="4F3C27C6" w14:textId="77777777" w:rsidR="004608BD" w:rsidRPr="00FA67B2" w:rsidRDefault="004608BD" w:rsidP="001E6884">
            <w:pPr>
              <w:spacing w:line="240" w:lineRule="auto"/>
              <w:rPr>
                <w:sz w:val="20"/>
                <w:szCs w:val="20"/>
              </w:rPr>
            </w:pPr>
            <w:r w:rsidRPr="00FA67B2">
              <w:rPr>
                <w:sz w:val="20"/>
                <w:szCs w:val="20"/>
              </w:rPr>
              <w:t>7%</w:t>
            </w:r>
          </w:p>
        </w:tc>
        <w:tc>
          <w:tcPr>
            <w:tcW w:w="1374" w:type="dxa"/>
            <w:shd w:val="clear" w:color="auto" w:fill="F2F2F2" w:themeFill="background1" w:themeFillShade="F2"/>
          </w:tcPr>
          <w:p w14:paraId="51CEB45D" w14:textId="77777777" w:rsidR="004608BD" w:rsidRPr="00FA67B2" w:rsidRDefault="004608BD" w:rsidP="001E6884">
            <w:pPr>
              <w:spacing w:line="240" w:lineRule="auto"/>
              <w:rPr>
                <w:sz w:val="20"/>
                <w:szCs w:val="20"/>
              </w:rPr>
            </w:pPr>
            <w:r w:rsidRPr="00FA67B2">
              <w:rPr>
                <w:sz w:val="20"/>
                <w:szCs w:val="20"/>
              </w:rPr>
              <w:t>30.411</w:t>
            </w:r>
          </w:p>
        </w:tc>
      </w:tr>
      <w:tr w:rsidR="004608BD" w:rsidRPr="00FA67B2" w14:paraId="3D561F13" w14:textId="77777777" w:rsidTr="001E6884">
        <w:trPr>
          <w:trHeight w:val="300"/>
          <w:jc w:val="center"/>
        </w:trPr>
        <w:tc>
          <w:tcPr>
            <w:tcW w:w="2269" w:type="dxa"/>
            <w:shd w:val="clear" w:color="auto" w:fill="F2F2F2" w:themeFill="background1" w:themeFillShade="F2"/>
          </w:tcPr>
          <w:p w14:paraId="12CDA34E" w14:textId="77777777" w:rsidR="004608BD" w:rsidRPr="00FA67B2" w:rsidRDefault="004608BD" w:rsidP="001E6884">
            <w:pPr>
              <w:spacing w:line="240" w:lineRule="auto"/>
              <w:rPr>
                <w:sz w:val="20"/>
                <w:szCs w:val="20"/>
              </w:rPr>
            </w:pPr>
            <w:r w:rsidRPr="00FA67B2">
              <w:rPr>
                <w:sz w:val="20"/>
                <w:szCs w:val="20"/>
              </w:rPr>
              <w:t>Çerkezköy</w:t>
            </w:r>
          </w:p>
        </w:tc>
        <w:tc>
          <w:tcPr>
            <w:tcW w:w="3290" w:type="dxa"/>
            <w:shd w:val="clear" w:color="auto" w:fill="F2F2F2" w:themeFill="background1" w:themeFillShade="F2"/>
          </w:tcPr>
          <w:p w14:paraId="75FEA12E" w14:textId="77777777" w:rsidR="004608BD" w:rsidRPr="00FA67B2" w:rsidRDefault="004608BD" w:rsidP="001E6884">
            <w:pPr>
              <w:spacing w:line="240" w:lineRule="auto"/>
              <w:rPr>
                <w:sz w:val="20"/>
                <w:szCs w:val="20"/>
              </w:rPr>
            </w:pPr>
            <w:r w:rsidRPr="00FA67B2">
              <w:rPr>
                <w:sz w:val="20"/>
                <w:szCs w:val="20"/>
              </w:rPr>
              <w:t>99%</w:t>
            </w:r>
          </w:p>
        </w:tc>
        <w:tc>
          <w:tcPr>
            <w:tcW w:w="2139" w:type="dxa"/>
            <w:shd w:val="clear" w:color="auto" w:fill="F2F2F2" w:themeFill="background1" w:themeFillShade="F2"/>
          </w:tcPr>
          <w:p w14:paraId="447A5B3F" w14:textId="77777777" w:rsidR="004608BD" w:rsidRPr="00FA67B2" w:rsidRDefault="004608BD" w:rsidP="001E6884">
            <w:pPr>
              <w:spacing w:line="240" w:lineRule="auto"/>
              <w:rPr>
                <w:sz w:val="20"/>
                <w:szCs w:val="20"/>
              </w:rPr>
            </w:pPr>
            <w:r w:rsidRPr="00FA67B2">
              <w:rPr>
                <w:sz w:val="20"/>
                <w:szCs w:val="20"/>
              </w:rPr>
              <w:t>1%</w:t>
            </w:r>
          </w:p>
        </w:tc>
        <w:tc>
          <w:tcPr>
            <w:tcW w:w="1374" w:type="dxa"/>
            <w:shd w:val="clear" w:color="auto" w:fill="F2F2F2" w:themeFill="background1" w:themeFillShade="F2"/>
          </w:tcPr>
          <w:p w14:paraId="250B4B57" w14:textId="77777777" w:rsidR="004608BD" w:rsidRPr="00FA67B2" w:rsidRDefault="004608BD" w:rsidP="001E6884">
            <w:pPr>
              <w:spacing w:line="240" w:lineRule="auto"/>
              <w:rPr>
                <w:sz w:val="20"/>
                <w:szCs w:val="20"/>
              </w:rPr>
            </w:pPr>
            <w:r w:rsidRPr="00FA67B2">
              <w:rPr>
                <w:sz w:val="20"/>
                <w:szCs w:val="20"/>
              </w:rPr>
              <w:t>213.243</w:t>
            </w:r>
          </w:p>
        </w:tc>
      </w:tr>
      <w:tr w:rsidR="004608BD" w:rsidRPr="00FA67B2" w14:paraId="08E7CDE8" w14:textId="77777777" w:rsidTr="001E6884">
        <w:trPr>
          <w:trHeight w:val="300"/>
          <w:jc w:val="center"/>
        </w:trPr>
        <w:tc>
          <w:tcPr>
            <w:tcW w:w="2269" w:type="dxa"/>
            <w:shd w:val="clear" w:color="auto" w:fill="F2F2F2" w:themeFill="background1" w:themeFillShade="F2"/>
          </w:tcPr>
          <w:p w14:paraId="2BF2E6E8" w14:textId="77777777" w:rsidR="004608BD" w:rsidRPr="00FA67B2" w:rsidRDefault="004608BD" w:rsidP="001E6884">
            <w:pPr>
              <w:spacing w:line="240" w:lineRule="auto"/>
              <w:rPr>
                <w:sz w:val="20"/>
                <w:szCs w:val="20"/>
              </w:rPr>
            </w:pPr>
            <w:r w:rsidRPr="00FA67B2">
              <w:rPr>
                <w:sz w:val="20"/>
                <w:szCs w:val="20"/>
              </w:rPr>
              <w:t>Şarköy</w:t>
            </w:r>
          </w:p>
        </w:tc>
        <w:tc>
          <w:tcPr>
            <w:tcW w:w="3290" w:type="dxa"/>
            <w:shd w:val="clear" w:color="auto" w:fill="F2F2F2" w:themeFill="background1" w:themeFillShade="F2"/>
          </w:tcPr>
          <w:p w14:paraId="2091254E" w14:textId="77777777" w:rsidR="004608BD" w:rsidRPr="00FA67B2" w:rsidRDefault="004608BD" w:rsidP="001E6884">
            <w:pPr>
              <w:spacing w:line="240" w:lineRule="auto"/>
              <w:rPr>
                <w:sz w:val="20"/>
                <w:szCs w:val="20"/>
              </w:rPr>
            </w:pPr>
            <w:r w:rsidRPr="00FA67B2">
              <w:rPr>
                <w:sz w:val="20"/>
                <w:szCs w:val="20"/>
              </w:rPr>
              <w:t>86%</w:t>
            </w:r>
          </w:p>
        </w:tc>
        <w:tc>
          <w:tcPr>
            <w:tcW w:w="2139" w:type="dxa"/>
            <w:shd w:val="clear" w:color="auto" w:fill="F2F2F2" w:themeFill="background1" w:themeFillShade="F2"/>
          </w:tcPr>
          <w:p w14:paraId="7B50DEB3" w14:textId="77777777" w:rsidR="004608BD" w:rsidRPr="00FA67B2" w:rsidRDefault="004608BD" w:rsidP="001E6884">
            <w:pPr>
              <w:spacing w:line="240" w:lineRule="auto"/>
              <w:rPr>
                <w:sz w:val="20"/>
                <w:szCs w:val="20"/>
              </w:rPr>
            </w:pPr>
            <w:r w:rsidRPr="00FA67B2">
              <w:rPr>
                <w:sz w:val="20"/>
                <w:szCs w:val="20"/>
              </w:rPr>
              <w:t>14%</w:t>
            </w:r>
          </w:p>
        </w:tc>
        <w:tc>
          <w:tcPr>
            <w:tcW w:w="1374" w:type="dxa"/>
            <w:shd w:val="clear" w:color="auto" w:fill="F2F2F2" w:themeFill="background1" w:themeFillShade="F2"/>
          </w:tcPr>
          <w:p w14:paraId="687C7029" w14:textId="77777777" w:rsidR="004608BD" w:rsidRPr="00FA67B2" w:rsidRDefault="004608BD" w:rsidP="001E6884">
            <w:pPr>
              <w:spacing w:line="240" w:lineRule="auto"/>
              <w:rPr>
                <w:sz w:val="20"/>
                <w:szCs w:val="20"/>
              </w:rPr>
            </w:pPr>
            <w:r w:rsidRPr="00FA67B2">
              <w:rPr>
                <w:sz w:val="20"/>
                <w:szCs w:val="20"/>
              </w:rPr>
              <w:t>34.047</w:t>
            </w:r>
          </w:p>
        </w:tc>
      </w:tr>
      <w:tr w:rsidR="004608BD" w:rsidRPr="00FA67B2" w14:paraId="661F8221" w14:textId="77777777" w:rsidTr="001E6884">
        <w:trPr>
          <w:trHeight w:val="300"/>
          <w:jc w:val="center"/>
        </w:trPr>
        <w:tc>
          <w:tcPr>
            <w:tcW w:w="2269" w:type="dxa"/>
            <w:shd w:val="clear" w:color="auto" w:fill="F2F2F2" w:themeFill="background1" w:themeFillShade="F2"/>
          </w:tcPr>
          <w:p w14:paraId="3FD2FE2B" w14:textId="77777777" w:rsidR="004608BD" w:rsidRPr="00FA67B2" w:rsidRDefault="004608BD" w:rsidP="001E6884">
            <w:pPr>
              <w:spacing w:line="240" w:lineRule="auto"/>
              <w:rPr>
                <w:sz w:val="20"/>
                <w:szCs w:val="20"/>
              </w:rPr>
            </w:pPr>
            <w:r w:rsidRPr="00FA67B2">
              <w:rPr>
                <w:sz w:val="20"/>
                <w:szCs w:val="20"/>
              </w:rPr>
              <w:t>Ergene</w:t>
            </w:r>
          </w:p>
        </w:tc>
        <w:tc>
          <w:tcPr>
            <w:tcW w:w="3290" w:type="dxa"/>
            <w:shd w:val="clear" w:color="auto" w:fill="F2F2F2" w:themeFill="background1" w:themeFillShade="F2"/>
          </w:tcPr>
          <w:p w14:paraId="1C6D9D00" w14:textId="77777777" w:rsidR="004608BD" w:rsidRPr="00FA67B2" w:rsidRDefault="004608BD" w:rsidP="001E6884">
            <w:pPr>
              <w:spacing w:line="240" w:lineRule="auto"/>
              <w:rPr>
                <w:sz w:val="20"/>
                <w:szCs w:val="20"/>
              </w:rPr>
            </w:pPr>
            <w:r w:rsidRPr="00FA67B2">
              <w:rPr>
                <w:sz w:val="20"/>
                <w:szCs w:val="20"/>
              </w:rPr>
              <w:t>99%</w:t>
            </w:r>
          </w:p>
        </w:tc>
        <w:tc>
          <w:tcPr>
            <w:tcW w:w="2139" w:type="dxa"/>
            <w:shd w:val="clear" w:color="auto" w:fill="F2F2F2" w:themeFill="background1" w:themeFillShade="F2"/>
          </w:tcPr>
          <w:p w14:paraId="342CD9A0" w14:textId="77777777" w:rsidR="004608BD" w:rsidRPr="00FA67B2" w:rsidRDefault="004608BD" w:rsidP="001E6884">
            <w:pPr>
              <w:spacing w:line="240" w:lineRule="auto"/>
              <w:rPr>
                <w:sz w:val="20"/>
                <w:szCs w:val="20"/>
              </w:rPr>
            </w:pPr>
            <w:r w:rsidRPr="00FA67B2">
              <w:rPr>
                <w:sz w:val="20"/>
                <w:szCs w:val="20"/>
              </w:rPr>
              <w:t>1%</w:t>
            </w:r>
          </w:p>
        </w:tc>
        <w:tc>
          <w:tcPr>
            <w:tcW w:w="1374" w:type="dxa"/>
            <w:shd w:val="clear" w:color="auto" w:fill="F2F2F2" w:themeFill="background1" w:themeFillShade="F2"/>
          </w:tcPr>
          <w:p w14:paraId="37A593AF" w14:textId="77777777" w:rsidR="004608BD" w:rsidRPr="00FA67B2" w:rsidRDefault="004608BD" w:rsidP="001E6884">
            <w:pPr>
              <w:spacing w:line="240" w:lineRule="auto"/>
              <w:rPr>
                <w:sz w:val="20"/>
                <w:szCs w:val="20"/>
              </w:rPr>
            </w:pPr>
            <w:r w:rsidRPr="00FA67B2">
              <w:rPr>
                <w:sz w:val="20"/>
                <w:szCs w:val="20"/>
              </w:rPr>
              <w:t>68.695</w:t>
            </w:r>
          </w:p>
        </w:tc>
      </w:tr>
      <w:tr w:rsidR="004608BD" w:rsidRPr="00FA67B2" w14:paraId="45970C80" w14:textId="77777777" w:rsidTr="001E6884">
        <w:trPr>
          <w:trHeight w:val="300"/>
          <w:jc w:val="center"/>
        </w:trPr>
        <w:tc>
          <w:tcPr>
            <w:tcW w:w="2269" w:type="dxa"/>
            <w:shd w:val="clear" w:color="auto" w:fill="F2F2F2" w:themeFill="background1" w:themeFillShade="F2"/>
          </w:tcPr>
          <w:p w14:paraId="61D018DB" w14:textId="77777777" w:rsidR="004608BD" w:rsidRPr="00FA67B2" w:rsidRDefault="004608BD" w:rsidP="001E6884">
            <w:pPr>
              <w:spacing w:line="240" w:lineRule="auto"/>
              <w:rPr>
                <w:sz w:val="20"/>
                <w:szCs w:val="20"/>
              </w:rPr>
            </w:pPr>
            <w:r w:rsidRPr="00FA67B2">
              <w:rPr>
                <w:sz w:val="20"/>
                <w:szCs w:val="20"/>
              </w:rPr>
              <w:t>Hayrabolu</w:t>
            </w:r>
          </w:p>
        </w:tc>
        <w:tc>
          <w:tcPr>
            <w:tcW w:w="3290" w:type="dxa"/>
            <w:shd w:val="clear" w:color="auto" w:fill="F2F2F2" w:themeFill="background1" w:themeFillShade="F2"/>
          </w:tcPr>
          <w:p w14:paraId="075686D8" w14:textId="77777777" w:rsidR="004608BD" w:rsidRPr="00FA67B2" w:rsidRDefault="004608BD" w:rsidP="001E6884">
            <w:pPr>
              <w:spacing w:line="240" w:lineRule="auto"/>
              <w:rPr>
                <w:sz w:val="20"/>
                <w:szCs w:val="20"/>
              </w:rPr>
            </w:pPr>
            <w:r w:rsidRPr="00FA67B2">
              <w:rPr>
                <w:sz w:val="20"/>
                <w:szCs w:val="20"/>
              </w:rPr>
              <w:t>89%</w:t>
            </w:r>
          </w:p>
        </w:tc>
        <w:tc>
          <w:tcPr>
            <w:tcW w:w="2139" w:type="dxa"/>
            <w:shd w:val="clear" w:color="auto" w:fill="F2F2F2" w:themeFill="background1" w:themeFillShade="F2"/>
          </w:tcPr>
          <w:p w14:paraId="1D7FB48F" w14:textId="77777777" w:rsidR="004608BD" w:rsidRPr="00FA67B2" w:rsidRDefault="004608BD" w:rsidP="001E6884">
            <w:pPr>
              <w:spacing w:line="240" w:lineRule="auto"/>
              <w:rPr>
                <w:sz w:val="20"/>
                <w:szCs w:val="20"/>
              </w:rPr>
            </w:pPr>
            <w:r w:rsidRPr="00FA67B2">
              <w:rPr>
                <w:sz w:val="20"/>
                <w:szCs w:val="20"/>
              </w:rPr>
              <w:t>11%</w:t>
            </w:r>
          </w:p>
        </w:tc>
        <w:tc>
          <w:tcPr>
            <w:tcW w:w="1374" w:type="dxa"/>
            <w:shd w:val="clear" w:color="auto" w:fill="F2F2F2" w:themeFill="background1" w:themeFillShade="F2"/>
          </w:tcPr>
          <w:p w14:paraId="473E8C3E" w14:textId="77777777" w:rsidR="004608BD" w:rsidRPr="00FA67B2" w:rsidRDefault="004608BD" w:rsidP="001E6884">
            <w:pPr>
              <w:spacing w:line="240" w:lineRule="auto"/>
              <w:rPr>
                <w:sz w:val="20"/>
                <w:szCs w:val="20"/>
              </w:rPr>
            </w:pPr>
            <w:r w:rsidRPr="00FA67B2">
              <w:rPr>
                <w:sz w:val="20"/>
                <w:szCs w:val="20"/>
              </w:rPr>
              <w:t>30.930</w:t>
            </w:r>
          </w:p>
        </w:tc>
      </w:tr>
      <w:tr w:rsidR="004608BD" w:rsidRPr="00FA67B2" w14:paraId="5B57EDF2" w14:textId="77777777" w:rsidTr="001E6884">
        <w:trPr>
          <w:trHeight w:val="300"/>
          <w:jc w:val="center"/>
        </w:trPr>
        <w:tc>
          <w:tcPr>
            <w:tcW w:w="2269" w:type="dxa"/>
            <w:shd w:val="clear" w:color="auto" w:fill="F2F2F2" w:themeFill="background1" w:themeFillShade="F2"/>
          </w:tcPr>
          <w:p w14:paraId="4EC76C81" w14:textId="77777777" w:rsidR="004608BD" w:rsidRPr="00FA67B2" w:rsidRDefault="004608BD" w:rsidP="001E6884">
            <w:pPr>
              <w:spacing w:line="240" w:lineRule="auto"/>
              <w:rPr>
                <w:sz w:val="20"/>
                <w:szCs w:val="20"/>
              </w:rPr>
            </w:pPr>
            <w:r w:rsidRPr="00FA67B2">
              <w:rPr>
                <w:sz w:val="20"/>
                <w:szCs w:val="20"/>
              </w:rPr>
              <w:t>Marmaraereğlisi</w:t>
            </w:r>
          </w:p>
        </w:tc>
        <w:tc>
          <w:tcPr>
            <w:tcW w:w="3290" w:type="dxa"/>
            <w:shd w:val="clear" w:color="auto" w:fill="F2F2F2" w:themeFill="background1" w:themeFillShade="F2"/>
          </w:tcPr>
          <w:p w14:paraId="539A812E" w14:textId="77777777" w:rsidR="004608BD" w:rsidRPr="00FA67B2" w:rsidRDefault="004608BD" w:rsidP="001E6884">
            <w:pPr>
              <w:spacing w:line="240" w:lineRule="auto"/>
              <w:rPr>
                <w:sz w:val="20"/>
                <w:szCs w:val="20"/>
              </w:rPr>
            </w:pPr>
            <w:r w:rsidRPr="00FA67B2">
              <w:rPr>
                <w:sz w:val="20"/>
                <w:szCs w:val="20"/>
              </w:rPr>
              <w:t>40%</w:t>
            </w:r>
          </w:p>
        </w:tc>
        <w:tc>
          <w:tcPr>
            <w:tcW w:w="2139" w:type="dxa"/>
            <w:shd w:val="clear" w:color="auto" w:fill="F2F2F2" w:themeFill="background1" w:themeFillShade="F2"/>
          </w:tcPr>
          <w:p w14:paraId="695AA643" w14:textId="77777777" w:rsidR="004608BD" w:rsidRPr="00FA67B2" w:rsidRDefault="004608BD" w:rsidP="001E6884">
            <w:pPr>
              <w:spacing w:line="240" w:lineRule="auto"/>
              <w:rPr>
                <w:sz w:val="20"/>
                <w:szCs w:val="20"/>
              </w:rPr>
            </w:pPr>
            <w:r w:rsidRPr="00FA67B2">
              <w:rPr>
                <w:sz w:val="20"/>
                <w:szCs w:val="20"/>
              </w:rPr>
              <w:t>60%</w:t>
            </w:r>
          </w:p>
        </w:tc>
        <w:tc>
          <w:tcPr>
            <w:tcW w:w="1374" w:type="dxa"/>
            <w:shd w:val="clear" w:color="auto" w:fill="F2F2F2" w:themeFill="background1" w:themeFillShade="F2"/>
          </w:tcPr>
          <w:p w14:paraId="55A94F66" w14:textId="77777777" w:rsidR="004608BD" w:rsidRPr="00FA67B2" w:rsidRDefault="004608BD" w:rsidP="001E6884">
            <w:pPr>
              <w:spacing w:line="240" w:lineRule="auto"/>
              <w:rPr>
                <w:sz w:val="20"/>
                <w:szCs w:val="20"/>
              </w:rPr>
            </w:pPr>
            <w:r w:rsidRPr="00FA67B2">
              <w:rPr>
                <w:sz w:val="20"/>
                <w:szCs w:val="20"/>
              </w:rPr>
              <w:t>31.191</w:t>
            </w:r>
          </w:p>
        </w:tc>
      </w:tr>
      <w:tr w:rsidR="004608BD" w:rsidRPr="00FA67B2" w14:paraId="3DA10AFA" w14:textId="77777777" w:rsidTr="001E6884">
        <w:trPr>
          <w:trHeight w:val="300"/>
          <w:jc w:val="center"/>
        </w:trPr>
        <w:tc>
          <w:tcPr>
            <w:tcW w:w="2269" w:type="dxa"/>
            <w:shd w:val="clear" w:color="auto" w:fill="F2F2F2" w:themeFill="background1" w:themeFillShade="F2"/>
          </w:tcPr>
          <w:p w14:paraId="57503A59" w14:textId="77777777" w:rsidR="004608BD" w:rsidRPr="00FA67B2" w:rsidRDefault="004608BD" w:rsidP="001E6884">
            <w:pPr>
              <w:spacing w:line="240" w:lineRule="auto"/>
              <w:rPr>
                <w:sz w:val="20"/>
                <w:szCs w:val="20"/>
              </w:rPr>
            </w:pPr>
            <w:r w:rsidRPr="00FA67B2">
              <w:rPr>
                <w:sz w:val="20"/>
                <w:szCs w:val="20"/>
              </w:rPr>
              <w:t>Kapaklı</w:t>
            </w:r>
          </w:p>
        </w:tc>
        <w:tc>
          <w:tcPr>
            <w:tcW w:w="3290" w:type="dxa"/>
            <w:shd w:val="clear" w:color="auto" w:fill="F2F2F2" w:themeFill="background1" w:themeFillShade="F2"/>
          </w:tcPr>
          <w:p w14:paraId="3BDB5594" w14:textId="77777777" w:rsidR="004608BD" w:rsidRPr="00FA67B2" w:rsidRDefault="004608BD" w:rsidP="001E6884">
            <w:pPr>
              <w:spacing w:line="240" w:lineRule="auto"/>
              <w:rPr>
                <w:sz w:val="20"/>
                <w:szCs w:val="20"/>
              </w:rPr>
            </w:pPr>
            <w:r w:rsidRPr="00FA67B2">
              <w:rPr>
                <w:sz w:val="20"/>
                <w:szCs w:val="20"/>
              </w:rPr>
              <w:t>90%</w:t>
            </w:r>
          </w:p>
        </w:tc>
        <w:tc>
          <w:tcPr>
            <w:tcW w:w="2139" w:type="dxa"/>
            <w:shd w:val="clear" w:color="auto" w:fill="F2F2F2" w:themeFill="background1" w:themeFillShade="F2"/>
          </w:tcPr>
          <w:p w14:paraId="686EE229" w14:textId="77777777" w:rsidR="004608BD" w:rsidRPr="00FA67B2" w:rsidRDefault="004608BD" w:rsidP="001E6884">
            <w:pPr>
              <w:spacing w:line="240" w:lineRule="auto"/>
              <w:rPr>
                <w:sz w:val="20"/>
                <w:szCs w:val="20"/>
              </w:rPr>
            </w:pPr>
            <w:r w:rsidRPr="00FA67B2">
              <w:rPr>
                <w:sz w:val="20"/>
                <w:szCs w:val="20"/>
              </w:rPr>
              <w:t>10%</w:t>
            </w:r>
          </w:p>
        </w:tc>
        <w:tc>
          <w:tcPr>
            <w:tcW w:w="1374" w:type="dxa"/>
            <w:shd w:val="clear" w:color="auto" w:fill="F2F2F2" w:themeFill="background1" w:themeFillShade="F2"/>
          </w:tcPr>
          <w:p w14:paraId="00E71F1B" w14:textId="77777777" w:rsidR="004608BD" w:rsidRPr="00FA67B2" w:rsidRDefault="004608BD" w:rsidP="001E6884">
            <w:pPr>
              <w:spacing w:line="240" w:lineRule="auto"/>
              <w:rPr>
                <w:sz w:val="20"/>
                <w:szCs w:val="20"/>
              </w:rPr>
            </w:pPr>
            <w:r w:rsidRPr="00FA67B2">
              <w:rPr>
                <w:sz w:val="20"/>
                <w:szCs w:val="20"/>
              </w:rPr>
              <w:t>142.662</w:t>
            </w:r>
          </w:p>
        </w:tc>
      </w:tr>
      <w:tr w:rsidR="004608BD" w:rsidRPr="00FA67B2" w14:paraId="06A8EEC3" w14:textId="77777777" w:rsidTr="001E6884">
        <w:trPr>
          <w:trHeight w:val="300"/>
          <w:jc w:val="center"/>
        </w:trPr>
        <w:tc>
          <w:tcPr>
            <w:tcW w:w="2269" w:type="dxa"/>
            <w:shd w:val="clear" w:color="auto" w:fill="D9D9D9" w:themeFill="background1" w:themeFillShade="D9"/>
          </w:tcPr>
          <w:p w14:paraId="662EED30" w14:textId="77777777" w:rsidR="004608BD" w:rsidRPr="00FA67B2" w:rsidRDefault="004608BD" w:rsidP="001E6884">
            <w:pPr>
              <w:spacing w:line="240" w:lineRule="auto"/>
              <w:rPr>
                <w:b/>
                <w:bCs/>
                <w:sz w:val="20"/>
                <w:szCs w:val="20"/>
              </w:rPr>
            </w:pPr>
            <w:r w:rsidRPr="00FA67B2">
              <w:rPr>
                <w:b/>
                <w:bCs/>
                <w:sz w:val="20"/>
                <w:szCs w:val="20"/>
              </w:rPr>
              <w:t>Toplam</w:t>
            </w:r>
          </w:p>
        </w:tc>
        <w:tc>
          <w:tcPr>
            <w:tcW w:w="3290" w:type="dxa"/>
            <w:shd w:val="clear" w:color="auto" w:fill="D9D9D9" w:themeFill="background1" w:themeFillShade="D9"/>
          </w:tcPr>
          <w:p w14:paraId="314E43F9" w14:textId="77777777" w:rsidR="004608BD" w:rsidRPr="00FA67B2" w:rsidRDefault="004608BD" w:rsidP="001E6884">
            <w:pPr>
              <w:spacing w:line="240" w:lineRule="auto"/>
              <w:rPr>
                <w:b/>
                <w:bCs/>
                <w:sz w:val="20"/>
                <w:szCs w:val="20"/>
              </w:rPr>
            </w:pPr>
            <w:r w:rsidRPr="00FA67B2">
              <w:rPr>
                <w:b/>
                <w:bCs/>
                <w:sz w:val="20"/>
                <w:szCs w:val="20"/>
              </w:rPr>
              <w:t>93,74%</w:t>
            </w:r>
          </w:p>
        </w:tc>
        <w:tc>
          <w:tcPr>
            <w:tcW w:w="2139" w:type="dxa"/>
            <w:shd w:val="clear" w:color="auto" w:fill="D9D9D9" w:themeFill="background1" w:themeFillShade="D9"/>
          </w:tcPr>
          <w:p w14:paraId="229272C3" w14:textId="77777777" w:rsidR="004608BD" w:rsidRPr="00FA67B2" w:rsidRDefault="004608BD" w:rsidP="001E6884">
            <w:pPr>
              <w:spacing w:line="240" w:lineRule="auto"/>
              <w:rPr>
                <w:b/>
                <w:bCs/>
                <w:sz w:val="20"/>
                <w:szCs w:val="20"/>
              </w:rPr>
            </w:pPr>
            <w:r w:rsidRPr="00FA67B2">
              <w:rPr>
                <w:b/>
                <w:bCs/>
                <w:sz w:val="20"/>
                <w:szCs w:val="20"/>
              </w:rPr>
              <w:t>6,26%</w:t>
            </w:r>
          </w:p>
        </w:tc>
        <w:tc>
          <w:tcPr>
            <w:tcW w:w="1374" w:type="dxa"/>
            <w:shd w:val="clear" w:color="auto" w:fill="D9D9D9" w:themeFill="background1" w:themeFillShade="D9"/>
          </w:tcPr>
          <w:p w14:paraId="67496B5E" w14:textId="77777777" w:rsidR="004608BD" w:rsidRPr="00FA67B2" w:rsidRDefault="004608BD" w:rsidP="001E6884">
            <w:pPr>
              <w:spacing w:line="240" w:lineRule="auto"/>
              <w:rPr>
                <w:b/>
                <w:bCs/>
                <w:sz w:val="20"/>
                <w:szCs w:val="20"/>
              </w:rPr>
            </w:pPr>
            <w:r w:rsidRPr="00FA67B2">
              <w:rPr>
                <w:b/>
                <w:bCs/>
                <w:sz w:val="20"/>
                <w:szCs w:val="20"/>
              </w:rPr>
              <w:t>1.167.059</w:t>
            </w:r>
          </w:p>
        </w:tc>
      </w:tr>
    </w:tbl>
    <w:p w14:paraId="19DC5AC0" w14:textId="77777777" w:rsidR="004608BD" w:rsidRPr="00FA67B2" w:rsidRDefault="004608BD" w:rsidP="004608BD">
      <w:pPr>
        <w:pStyle w:val="Kaynaka"/>
        <w:rPr>
          <w:b w:val="0"/>
          <w:bCs/>
        </w:rPr>
      </w:pPr>
      <w:bookmarkStart w:id="41" w:name="_Toc205546965"/>
      <w:r w:rsidRPr="00FA67B2">
        <w:t xml:space="preserve">Kaynak: </w:t>
      </w:r>
      <w:r w:rsidRPr="00FA67B2">
        <w:rPr>
          <w:b w:val="0"/>
          <w:bCs/>
        </w:rPr>
        <w:t>Tekirdağ İl  2023 Yılı  Çevre Durum Raporu, 2024, Çevre, Şehircilik ve İklim Değişikliği Bakanlığı</w:t>
      </w:r>
      <w:bookmarkEnd w:id="41"/>
    </w:p>
    <w:p w14:paraId="22AB2949" w14:textId="3387F5FE" w:rsidR="00173058" w:rsidRPr="00FA67B2" w:rsidRDefault="000C197E" w:rsidP="00173058">
      <w:r>
        <w:fldChar w:fldCharType="begin"/>
      </w:r>
      <w:r>
        <w:instrText xml:space="preserve"> REF _Ref213778348 \h </w:instrText>
      </w:r>
      <w:r>
        <w:fldChar w:fldCharType="separate"/>
      </w:r>
      <w:r w:rsidRPr="00FA67B2">
        <w:t xml:space="preserve">Şekil </w:t>
      </w:r>
      <w:r w:rsidRPr="00FA67B2">
        <w:rPr>
          <w:noProof/>
        </w:rPr>
        <w:t>3</w:t>
      </w:r>
      <w:r>
        <w:fldChar w:fldCharType="end"/>
      </w:r>
      <w:r w:rsidR="00173058" w:rsidRPr="00FA67B2">
        <w:t>’</w:t>
      </w:r>
      <w:r>
        <w:t>t</w:t>
      </w:r>
      <w:r w:rsidR="00173058" w:rsidRPr="00FA67B2">
        <w:t>e gösterildiği gibi 20</w:t>
      </w:r>
      <w:r>
        <w:t>2</w:t>
      </w:r>
      <w:r w:rsidR="00173058" w:rsidRPr="00FA67B2">
        <w:t>4 yılında Tekirdağ’da kanalizasyon şebekesi ile hizmet verilen belediye nüfusunun toplam nüfusa oranı %78 civarındayken, sonraki yıllarda kademeli bir artış gözlenmiştir. 2017 yılından itibaren bu oranın %90 seviyelerine ulaştığı, 2018 sonrası ise istikrarlı bir şekilde %92 düzeyinde seyrettiği görülmektedir. Bu durum, il genelinde kanalizasyon altyapısının son yıllarda büyük ölçüde tamamlandığını ve hizmet kapsamının neredeyse tüm nüfusu kapsar hale geldiğini göstermektedir.</w:t>
      </w:r>
    </w:p>
    <w:p w14:paraId="35923C29" w14:textId="0F00B5CF" w:rsidR="004608BD" w:rsidRPr="00FA67B2" w:rsidRDefault="004608BD" w:rsidP="004608BD">
      <w:pPr>
        <w:pStyle w:val="ekillerveTablolar"/>
      </w:pPr>
      <w:bookmarkStart w:id="42" w:name="_Ref213778348"/>
      <w:bookmarkStart w:id="43" w:name="_Toc205546966"/>
      <w:bookmarkStart w:id="44" w:name="_Toc205801509"/>
      <w:bookmarkStart w:id="45" w:name="_Toc211003253"/>
      <w:r w:rsidRPr="00FA67B2">
        <w:t xml:space="preserve">Şekil </w:t>
      </w:r>
      <w:fldSimple w:instr=" SEQ Şekil \* ARABIC ">
        <w:r w:rsidR="009D7C4C" w:rsidRPr="00FA67B2">
          <w:rPr>
            <w:noProof/>
          </w:rPr>
          <w:t>3</w:t>
        </w:r>
      </w:fldSimple>
      <w:bookmarkEnd w:id="42"/>
      <w:r w:rsidRPr="00FA67B2">
        <w:t xml:space="preserve">: </w:t>
      </w:r>
      <w:r w:rsidRPr="00FA67B2">
        <w:rPr>
          <w:b w:val="0"/>
          <w:bCs/>
        </w:rPr>
        <w:t>Yıllar Bazında Kanalizasyon Şebekesi Tesisi ile Hizmet Verilen Belediye Nüfusunun Toplam Nüfusa Oranı (TESKİ, 2024)</w:t>
      </w:r>
      <w:bookmarkEnd w:id="43"/>
      <w:bookmarkEnd w:id="44"/>
      <w:bookmarkEnd w:id="45"/>
    </w:p>
    <w:p w14:paraId="461AC484" w14:textId="77777777" w:rsidR="004608BD" w:rsidRPr="00FA67B2" w:rsidRDefault="004608BD" w:rsidP="004608BD">
      <w:pPr>
        <w:jc w:val="center"/>
        <w:rPr>
          <w:b/>
          <w:i/>
          <w:iCs/>
        </w:rPr>
      </w:pPr>
      <w:r w:rsidRPr="00FA67B2">
        <w:rPr>
          <w:noProof/>
        </w:rPr>
        <w:drawing>
          <wp:inline distT="0" distB="0" distL="0" distR="0" wp14:anchorId="771202B6" wp14:editId="08FEF4A2">
            <wp:extent cx="5747385" cy="2152650"/>
            <wp:effectExtent l="0" t="0" r="5715" b="0"/>
            <wp:docPr id="756665017" name="Grafik 1">
              <a:extLst xmlns:a="http://schemas.openxmlformats.org/drawingml/2006/main">
                <a:ext uri="{FF2B5EF4-FFF2-40B4-BE49-F238E27FC236}">
                  <a16:creationId xmlns:a16="http://schemas.microsoft.com/office/drawing/2014/main" id="{15D06204-B04C-E9C7-BB63-6A46A8DA8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F1CAB5" w14:textId="49F29E73" w:rsidR="004608BD" w:rsidRPr="00FA67B2" w:rsidRDefault="004608BD" w:rsidP="004608BD">
      <w:pPr>
        <w:pStyle w:val="Kaynaka"/>
        <w:rPr>
          <w:b w:val="0"/>
          <w:bCs/>
        </w:rPr>
      </w:pPr>
      <w:bookmarkStart w:id="46" w:name="_Toc205546967"/>
      <w:r w:rsidRPr="00FA67B2">
        <w:t xml:space="preserve">Kaynak: </w:t>
      </w:r>
      <w:r w:rsidRPr="00FA67B2">
        <w:rPr>
          <w:b w:val="0"/>
          <w:bCs/>
        </w:rPr>
        <w:t>Tekirdağ İl</w:t>
      </w:r>
      <w:r w:rsidR="000C197E">
        <w:rPr>
          <w:b w:val="0"/>
          <w:bCs/>
        </w:rPr>
        <w:t>i</w:t>
      </w:r>
      <w:r w:rsidRPr="00FA67B2">
        <w:rPr>
          <w:b w:val="0"/>
          <w:bCs/>
        </w:rPr>
        <w:t xml:space="preserve">  2023 Yılı  Çevre Durum Raporu, 2024, Çevre, Şehircilik ve İklim Değişikliği Bakanlığı</w:t>
      </w:r>
      <w:bookmarkEnd w:id="46"/>
    </w:p>
    <w:p w14:paraId="55FA318F" w14:textId="09221BF9" w:rsidR="004608BD" w:rsidRPr="00FA67B2" w:rsidRDefault="00173058" w:rsidP="004608BD">
      <w:r w:rsidRPr="00FA67B2">
        <w:t>2014 yılında Tekirdağ’da atıksu arıtma tesisi ile hizmet verilen belediye nüfusunun toplam belediye nüfusuna oranı oldukça düşük seviyedeyken (%5 civarı), 2015 ve 2016 yıllarında kademeli bir artış göstermiştir. 2017 yılı itibarıyla oran %85’in üzerine çıkmış ve sonraki yıllarda istikrarlı bir şekilde %88–90 bandında seyretmiştir. Bu durum, 2017 sonrası dönemde atıksu arıtma altyapısının hızla tamamlandığını ve hizmetin neredeyse tüm belediye nüfusunu kapsar hale geldiğini göstermektedir</w:t>
      </w:r>
      <w:r w:rsidR="004608BD" w:rsidRPr="00FA67B2">
        <w:t>.</w:t>
      </w:r>
      <w:r w:rsidRPr="00FA67B2">
        <w:t xml:space="preserve"> </w:t>
      </w:r>
      <w:r w:rsidRPr="00FA67B2">
        <w:lastRenderedPageBreak/>
        <w:t xml:space="preserve">Yıllar bazında atıksu arıtma tesisi ile hizmet verilen belediye nüfusunun toplam belediye nüfusuna oranı </w:t>
      </w:r>
      <w:r w:rsidR="000C197E">
        <w:fldChar w:fldCharType="begin"/>
      </w:r>
      <w:r w:rsidR="000C197E">
        <w:instrText xml:space="preserve"> REF _Ref213778374 \h </w:instrText>
      </w:r>
      <w:r w:rsidR="000C197E">
        <w:fldChar w:fldCharType="separate"/>
      </w:r>
      <w:r w:rsidR="000C197E" w:rsidRPr="00FA67B2">
        <w:t xml:space="preserve">Şekil </w:t>
      </w:r>
      <w:r w:rsidR="000C197E" w:rsidRPr="00FA67B2">
        <w:rPr>
          <w:noProof/>
        </w:rPr>
        <w:t>4</w:t>
      </w:r>
      <w:r w:rsidR="000C197E">
        <w:fldChar w:fldCharType="end"/>
      </w:r>
      <w:r w:rsidRPr="00FA67B2">
        <w:t>’de gösterilmiştir.</w:t>
      </w:r>
    </w:p>
    <w:p w14:paraId="7A4C1070" w14:textId="162BDC5A" w:rsidR="004608BD" w:rsidRPr="00FA67B2" w:rsidRDefault="004608BD" w:rsidP="004608BD">
      <w:pPr>
        <w:pStyle w:val="ekillerveTablolar"/>
      </w:pPr>
      <w:bookmarkStart w:id="47" w:name="_Ref213778374"/>
      <w:bookmarkStart w:id="48" w:name="_Toc205546968"/>
      <w:bookmarkStart w:id="49" w:name="_Toc205801510"/>
      <w:bookmarkStart w:id="50" w:name="_Toc211003254"/>
      <w:r w:rsidRPr="00FA67B2">
        <w:t xml:space="preserve">Şekil </w:t>
      </w:r>
      <w:fldSimple w:instr=" SEQ Şekil \* ARABIC ">
        <w:r w:rsidR="009D7C4C" w:rsidRPr="00FA67B2">
          <w:rPr>
            <w:noProof/>
          </w:rPr>
          <w:t>4</w:t>
        </w:r>
      </w:fldSimple>
      <w:bookmarkEnd w:id="47"/>
      <w:r w:rsidRPr="00FA67B2">
        <w:t xml:space="preserve">: </w:t>
      </w:r>
      <w:r w:rsidRPr="00FA67B2">
        <w:rPr>
          <w:b w:val="0"/>
          <w:bCs/>
        </w:rPr>
        <w:t>Yıllar Bazında Atıksu Arıtma Tesisi ile Hizmet Verilen Belediye Nüfusunun Toplam Belediye Nüfusuna Oranı (TESKİ, 2024)</w:t>
      </w:r>
      <w:bookmarkEnd w:id="48"/>
      <w:bookmarkEnd w:id="49"/>
      <w:bookmarkEnd w:id="50"/>
    </w:p>
    <w:p w14:paraId="531FA28E" w14:textId="77777777" w:rsidR="004608BD" w:rsidRPr="00FA67B2" w:rsidRDefault="004608BD" w:rsidP="004608BD">
      <w:pPr>
        <w:rPr>
          <w:i/>
        </w:rPr>
      </w:pPr>
      <w:r w:rsidRPr="00FA67B2">
        <w:rPr>
          <w:noProof/>
        </w:rPr>
        <w:drawing>
          <wp:inline distT="0" distB="0" distL="0" distR="0" wp14:anchorId="37FBAFB6" wp14:editId="4D90B02F">
            <wp:extent cx="5754370" cy="2209800"/>
            <wp:effectExtent l="0" t="0" r="17780" b="0"/>
            <wp:docPr id="1991892834" name="Grafik 1">
              <a:extLst xmlns:a="http://schemas.openxmlformats.org/drawingml/2006/main">
                <a:ext uri="{FF2B5EF4-FFF2-40B4-BE49-F238E27FC236}">
                  <a16:creationId xmlns:a16="http://schemas.microsoft.com/office/drawing/2014/main" id="{D9021215-79A2-03E7-DC77-0FC0C3453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AC03D0" w14:textId="77777777" w:rsidR="004608BD" w:rsidRPr="00FA67B2" w:rsidRDefault="004608BD" w:rsidP="004608BD">
      <w:pPr>
        <w:pStyle w:val="Kaynaka"/>
        <w:rPr>
          <w:b w:val="0"/>
          <w:bCs/>
        </w:rPr>
      </w:pPr>
      <w:bookmarkStart w:id="51" w:name="_Toc205546969"/>
      <w:r w:rsidRPr="00FA67B2">
        <w:t xml:space="preserve">Kaynak: </w:t>
      </w:r>
      <w:r w:rsidRPr="00FA67B2">
        <w:rPr>
          <w:b w:val="0"/>
          <w:bCs/>
        </w:rPr>
        <w:t>Tekirdağ İl  2023 Yılı  Çevre Durum Raporu, 2024, Çevre, Şehircilik ve İklim Değişikliği Bakanlığı</w:t>
      </w:r>
      <w:bookmarkEnd w:id="51"/>
    </w:p>
    <w:p w14:paraId="051B47CA" w14:textId="7C97C332" w:rsidR="004608BD" w:rsidRPr="00FA67B2" w:rsidRDefault="00173058" w:rsidP="004608BD">
      <w:r w:rsidRPr="00FA67B2">
        <w:t>Tekirdağ ilinde atıksu arıtma altyapısı büyük ölçüde ileri biyolojik tesisler üzerinden sağlanmaktadır. Özellikle Çorlu-Ergene (60.000 m³/gün) ve Çerkezköy-Ergene (52.800 m³/gün) ileri biyolojik atıksu arıtma tesisleri en yüksek kapasiteye sahip olup, sırasıyla yaklaşık 33</w:t>
      </w:r>
      <w:r w:rsidR="00FC77AC" w:rsidRPr="00FA67B2">
        <w:t>0.891</w:t>
      </w:r>
      <w:r w:rsidRPr="00FA67B2">
        <w:t xml:space="preserve"> bin ve 351</w:t>
      </w:r>
      <w:r w:rsidR="00FC77AC" w:rsidRPr="00FA67B2">
        <w:t>.027</w:t>
      </w:r>
      <w:r w:rsidRPr="00FA67B2">
        <w:t xml:space="preserve"> bin kişiye hizmet vermektedir. Süleymanpaşa Batı ve Doğu tesisleri de yüksek kapasiteleriyle ilin önemli merkezlerine hizmet sunmaktadır. İl genelinde ayrıca biyolojik ve doğal arıtma tesisleri ile derin deniz deşarjı uygulamaları da bulunmaktadır</w:t>
      </w:r>
      <w:r w:rsidR="004608BD" w:rsidRPr="00FA67B2">
        <w:t>.</w:t>
      </w:r>
      <w:r w:rsidRPr="00FA67B2">
        <w:t xml:space="preserve"> Kentsel atıksu arıtma tesislerinin durumu </w:t>
      </w:r>
      <w:r w:rsidR="001669FE">
        <w:fldChar w:fldCharType="begin"/>
      </w:r>
      <w:r w:rsidR="001669FE">
        <w:instrText xml:space="preserve"> REF _Ref213778405 \h </w:instrText>
      </w:r>
      <w:r w:rsidR="001669FE">
        <w:fldChar w:fldCharType="separate"/>
      </w:r>
      <w:r w:rsidR="001669FE" w:rsidRPr="00FA67B2">
        <w:t xml:space="preserve">Tablo </w:t>
      </w:r>
      <w:r w:rsidR="001669FE" w:rsidRPr="00FA67B2">
        <w:rPr>
          <w:noProof/>
        </w:rPr>
        <w:t>6</w:t>
      </w:r>
      <w:r w:rsidR="001669FE">
        <w:fldChar w:fldCharType="end"/>
      </w:r>
      <w:r w:rsidRPr="00FA67B2">
        <w:t>’da gösterilmiştir.</w:t>
      </w:r>
    </w:p>
    <w:p w14:paraId="029DC25D" w14:textId="7FF138E2" w:rsidR="004608BD" w:rsidRPr="00FA67B2" w:rsidRDefault="004608BD" w:rsidP="004608BD">
      <w:pPr>
        <w:pStyle w:val="ekillerveTablolar"/>
      </w:pPr>
      <w:bookmarkStart w:id="52" w:name="_Ref213778405"/>
      <w:bookmarkStart w:id="53" w:name="_Toc205546970"/>
      <w:bookmarkStart w:id="54" w:name="_Toc205801533"/>
      <w:bookmarkStart w:id="55" w:name="_Toc211003277"/>
      <w:r w:rsidRPr="00FA67B2">
        <w:t xml:space="preserve">Tablo </w:t>
      </w:r>
      <w:fldSimple w:instr=" SEQ Tablo \* ARABIC ">
        <w:r w:rsidR="009D7C4C" w:rsidRPr="00FA67B2">
          <w:rPr>
            <w:noProof/>
          </w:rPr>
          <w:t>6</w:t>
        </w:r>
      </w:fldSimple>
      <w:bookmarkEnd w:id="52"/>
      <w:r w:rsidRPr="00FA67B2">
        <w:t xml:space="preserve">: </w:t>
      </w:r>
      <w:r w:rsidRPr="00FA67B2">
        <w:rPr>
          <w:b w:val="0"/>
          <w:bCs/>
        </w:rPr>
        <w:t>2023 Yılı İtibariyle Kentsel Atıksu Arıtma Tesislerinin Durumu (TESKİ, 2024)</w:t>
      </w:r>
      <w:bookmarkEnd w:id="53"/>
      <w:bookmarkEnd w:id="54"/>
      <w:bookmarkEnd w:id="55"/>
    </w:p>
    <w:tbl>
      <w:tblPr>
        <w:tblStyle w:val="TabloKlavuzu"/>
        <w:tblW w:w="9072" w:type="dxa"/>
        <w:jc w:val="center"/>
        <w:tblLook w:val="04A0" w:firstRow="1" w:lastRow="0" w:firstColumn="1" w:lastColumn="0" w:noHBand="0" w:noVBand="1"/>
      </w:tblPr>
      <w:tblGrid>
        <w:gridCol w:w="1959"/>
        <w:gridCol w:w="1084"/>
        <w:gridCol w:w="984"/>
        <w:gridCol w:w="902"/>
        <w:gridCol w:w="1228"/>
        <w:gridCol w:w="1866"/>
        <w:gridCol w:w="1049"/>
      </w:tblGrid>
      <w:tr w:rsidR="004608BD" w:rsidRPr="00FA67B2" w14:paraId="048F13E5" w14:textId="77777777" w:rsidTr="001E6884">
        <w:trPr>
          <w:trHeight w:val="300"/>
          <w:tblHeader/>
          <w:jc w:val="center"/>
        </w:trPr>
        <w:tc>
          <w:tcPr>
            <w:tcW w:w="1959" w:type="dxa"/>
            <w:vMerge w:val="restart"/>
            <w:shd w:val="clear" w:color="auto" w:fill="ABB7C1"/>
            <w:vAlign w:val="center"/>
          </w:tcPr>
          <w:p w14:paraId="7936232D" w14:textId="77777777" w:rsidR="004608BD" w:rsidRPr="00FA67B2" w:rsidRDefault="004608BD" w:rsidP="001E6884">
            <w:pPr>
              <w:spacing w:line="240" w:lineRule="auto"/>
              <w:rPr>
                <w:b/>
                <w:bCs/>
                <w:sz w:val="20"/>
                <w:szCs w:val="20"/>
              </w:rPr>
            </w:pPr>
            <w:r w:rsidRPr="00FA67B2">
              <w:rPr>
                <w:b/>
                <w:bCs/>
                <w:sz w:val="20"/>
                <w:szCs w:val="20"/>
              </w:rPr>
              <w:t>Atıksu Arıtma Tesisi Adı</w:t>
            </w:r>
          </w:p>
        </w:tc>
        <w:tc>
          <w:tcPr>
            <w:tcW w:w="2970" w:type="dxa"/>
            <w:gridSpan w:val="3"/>
            <w:shd w:val="clear" w:color="auto" w:fill="ABB7C1"/>
            <w:vAlign w:val="center"/>
          </w:tcPr>
          <w:p w14:paraId="2CF07ACC" w14:textId="77777777" w:rsidR="004608BD" w:rsidRPr="00FA67B2" w:rsidRDefault="004608BD" w:rsidP="001E6884">
            <w:pPr>
              <w:spacing w:line="240" w:lineRule="auto"/>
              <w:rPr>
                <w:b/>
                <w:bCs/>
                <w:sz w:val="20"/>
                <w:szCs w:val="20"/>
              </w:rPr>
            </w:pPr>
            <w:r w:rsidRPr="00FA67B2">
              <w:rPr>
                <w:b/>
                <w:bCs/>
                <w:sz w:val="20"/>
                <w:szCs w:val="20"/>
              </w:rPr>
              <w:t>Atıksu Arıtma Tesisi Tipi</w:t>
            </w:r>
          </w:p>
        </w:tc>
        <w:tc>
          <w:tcPr>
            <w:tcW w:w="1228" w:type="dxa"/>
            <w:vMerge w:val="restart"/>
            <w:shd w:val="clear" w:color="auto" w:fill="ABB7C1"/>
            <w:vAlign w:val="center"/>
          </w:tcPr>
          <w:p w14:paraId="20A3C1D9" w14:textId="77777777" w:rsidR="004608BD" w:rsidRPr="00FA67B2" w:rsidRDefault="004608BD" w:rsidP="001E6884">
            <w:pPr>
              <w:spacing w:line="240" w:lineRule="auto"/>
              <w:rPr>
                <w:b/>
                <w:bCs/>
                <w:sz w:val="20"/>
                <w:szCs w:val="20"/>
              </w:rPr>
            </w:pPr>
            <w:r w:rsidRPr="00FA67B2">
              <w:rPr>
                <w:b/>
                <w:bCs/>
                <w:sz w:val="20"/>
                <w:szCs w:val="20"/>
              </w:rPr>
              <w:t xml:space="preserve">Mevcut Kapasite </w:t>
            </w:r>
            <w:r w:rsidRPr="00FA67B2">
              <w:rPr>
                <w:rFonts w:eastAsia="Times New Roman" w:cs="Calibri"/>
                <w:b/>
                <w:bCs/>
                <w:sz w:val="20"/>
                <w:szCs w:val="20"/>
              </w:rPr>
              <w:t>(m³/gün)</w:t>
            </w:r>
          </w:p>
        </w:tc>
        <w:tc>
          <w:tcPr>
            <w:tcW w:w="1866" w:type="dxa"/>
            <w:vMerge w:val="restart"/>
            <w:shd w:val="clear" w:color="auto" w:fill="ABB7C1"/>
            <w:vAlign w:val="center"/>
          </w:tcPr>
          <w:p w14:paraId="45505E39" w14:textId="77777777" w:rsidR="004608BD" w:rsidRPr="00FA67B2" w:rsidRDefault="004608BD" w:rsidP="001E6884">
            <w:pPr>
              <w:spacing w:line="240" w:lineRule="auto"/>
              <w:rPr>
                <w:b/>
                <w:bCs/>
                <w:sz w:val="20"/>
                <w:szCs w:val="20"/>
              </w:rPr>
            </w:pPr>
            <w:r w:rsidRPr="00FA67B2">
              <w:rPr>
                <w:rFonts w:eastAsia="Times New Roman" w:cs="Calibri"/>
                <w:b/>
                <w:bCs/>
                <w:sz w:val="20"/>
                <w:szCs w:val="20"/>
              </w:rPr>
              <w:t>Arıtılan/Deşarj Edilen Atıksu Miktarı (m³/yıl)</w:t>
            </w:r>
          </w:p>
        </w:tc>
        <w:tc>
          <w:tcPr>
            <w:tcW w:w="1049" w:type="dxa"/>
            <w:vMerge w:val="restart"/>
            <w:shd w:val="clear" w:color="auto" w:fill="ABB7C1"/>
            <w:vAlign w:val="center"/>
          </w:tcPr>
          <w:p w14:paraId="373B99FB" w14:textId="77777777" w:rsidR="004608BD" w:rsidRPr="00FA67B2" w:rsidRDefault="004608BD" w:rsidP="001E6884">
            <w:pPr>
              <w:spacing w:line="240" w:lineRule="auto"/>
              <w:rPr>
                <w:b/>
                <w:bCs/>
                <w:sz w:val="20"/>
                <w:szCs w:val="20"/>
              </w:rPr>
            </w:pPr>
            <w:r w:rsidRPr="00FA67B2">
              <w:rPr>
                <w:rFonts w:eastAsia="Times New Roman" w:cs="Calibri"/>
                <w:b/>
                <w:bCs/>
                <w:sz w:val="20"/>
                <w:szCs w:val="20"/>
              </w:rPr>
              <w:t>Hizmet Verilen Nüfus</w:t>
            </w:r>
          </w:p>
        </w:tc>
      </w:tr>
      <w:tr w:rsidR="004608BD" w:rsidRPr="00FA67B2" w14:paraId="75232AC8" w14:textId="77777777" w:rsidTr="001E6884">
        <w:trPr>
          <w:trHeight w:val="300"/>
          <w:jc w:val="center"/>
        </w:trPr>
        <w:tc>
          <w:tcPr>
            <w:tcW w:w="1959" w:type="dxa"/>
            <w:vMerge/>
            <w:vAlign w:val="center"/>
          </w:tcPr>
          <w:p w14:paraId="7FFAE645" w14:textId="77777777" w:rsidR="004608BD" w:rsidRPr="00FA67B2" w:rsidRDefault="004608BD" w:rsidP="001E6884">
            <w:pPr>
              <w:spacing w:line="240" w:lineRule="auto"/>
              <w:rPr>
                <w:sz w:val="20"/>
                <w:szCs w:val="20"/>
              </w:rPr>
            </w:pPr>
          </w:p>
        </w:tc>
        <w:tc>
          <w:tcPr>
            <w:tcW w:w="1084" w:type="dxa"/>
            <w:shd w:val="clear" w:color="auto" w:fill="ABB7C1"/>
            <w:vAlign w:val="center"/>
          </w:tcPr>
          <w:p w14:paraId="5760DA1A" w14:textId="77777777" w:rsidR="004608BD" w:rsidRPr="00FA67B2" w:rsidRDefault="004608BD" w:rsidP="001E6884">
            <w:pPr>
              <w:spacing w:line="240" w:lineRule="auto"/>
              <w:rPr>
                <w:b/>
                <w:bCs/>
                <w:sz w:val="20"/>
                <w:szCs w:val="20"/>
              </w:rPr>
            </w:pPr>
            <w:r w:rsidRPr="00FA67B2">
              <w:rPr>
                <w:b/>
                <w:bCs/>
                <w:sz w:val="20"/>
                <w:szCs w:val="20"/>
              </w:rPr>
              <w:t>Fiziksel</w:t>
            </w:r>
          </w:p>
        </w:tc>
        <w:tc>
          <w:tcPr>
            <w:tcW w:w="984" w:type="dxa"/>
            <w:shd w:val="clear" w:color="auto" w:fill="ABB7C1"/>
            <w:vAlign w:val="center"/>
          </w:tcPr>
          <w:p w14:paraId="399C0D29" w14:textId="77777777" w:rsidR="004608BD" w:rsidRPr="00FA67B2" w:rsidRDefault="004608BD" w:rsidP="001E6884">
            <w:pPr>
              <w:spacing w:line="240" w:lineRule="auto"/>
              <w:rPr>
                <w:b/>
                <w:bCs/>
                <w:sz w:val="20"/>
                <w:szCs w:val="20"/>
              </w:rPr>
            </w:pPr>
            <w:r w:rsidRPr="00FA67B2">
              <w:rPr>
                <w:b/>
                <w:bCs/>
                <w:sz w:val="20"/>
                <w:szCs w:val="20"/>
              </w:rPr>
              <w:t>Biyolojik</w:t>
            </w:r>
          </w:p>
        </w:tc>
        <w:tc>
          <w:tcPr>
            <w:tcW w:w="902" w:type="dxa"/>
            <w:shd w:val="clear" w:color="auto" w:fill="ABB7C1"/>
            <w:vAlign w:val="center"/>
          </w:tcPr>
          <w:p w14:paraId="32B19F15" w14:textId="77777777" w:rsidR="004608BD" w:rsidRPr="00FA67B2" w:rsidRDefault="004608BD" w:rsidP="001E6884">
            <w:pPr>
              <w:spacing w:line="240" w:lineRule="auto"/>
              <w:rPr>
                <w:b/>
                <w:bCs/>
                <w:sz w:val="20"/>
                <w:szCs w:val="20"/>
              </w:rPr>
            </w:pPr>
            <w:r w:rsidRPr="00FA67B2">
              <w:rPr>
                <w:b/>
                <w:bCs/>
                <w:sz w:val="20"/>
                <w:szCs w:val="20"/>
              </w:rPr>
              <w:t>İleri</w:t>
            </w:r>
          </w:p>
        </w:tc>
        <w:tc>
          <w:tcPr>
            <w:tcW w:w="1228" w:type="dxa"/>
            <w:vMerge/>
            <w:vAlign w:val="center"/>
          </w:tcPr>
          <w:p w14:paraId="6330C384" w14:textId="77777777" w:rsidR="004608BD" w:rsidRPr="00FA67B2" w:rsidRDefault="004608BD" w:rsidP="001E6884">
            <w:pPr>
              <w:spacing w:line="240" w:lineRule="auto"/>
              <w:rPr>
                <w:sz w:val="20"/>
                <w:szCs w:val="20"/>
              </w:rPr>
            </w:pPr>
          </w:p>
        </w:tc>
        <w:tc>
          <w:tcPr>
            <w:tcW w:w="1866" w:type="dxa"/>
            <w:vMerge/>
            <w:vAlign w:val="center"/>
          </w:tcPr>
          <w:p w14:paraId="60C98574" w14:textId="77777777" w:rsidR="004608BD" w:rsidRPr="00FA67B2" w:rsidRDefault="004608BD" w:rsidP="001E6884">
            <w:pPr>
              <w:spacing w:line="240" w:lineRule="auto"/>
              <w:rPr>
                <w:sz w:val="20"/>
                <w:szCs w:val="20"/>
              </w:rPr>
            </w:pPr>
          </w:p>
        </w:tc>
        <w:tc>
          <w:tcPr>
            <w:tcW w:w="1049" w:type="dxa"/>
            <w:vMerge/>
            <w:vAlign w:val="center"/>
          </w:tcPr>
          <w:p w14:paraId="2E119F90" w14:textId="77777777" w:rsidR="004608BD" w:rsidRPr="00FA67B2" w:rsidRDefault="004608BD" w:rsidP="001E6884">
            <w:pPr>
              <w:spacing w:line="240" w:lineRule="auto"/>
              <w:rPr>
                <w:sz w:val="20"/>
                <w:szCs w:val="20"/>
              </w:rPr>
            </w:pPr>
          </w:p>
        </w:tc>
      </w:tr>
      <w:tr w:rsidR="004608BD" w:rsidRPr="00FA67B2" w14:paraId="7E73E93C" w14:textId="77777777" w:rsidTr="001E6884">
        <w:trPr>
          <w:trHeight w:val="300"/>
          <w:jc w:val="center"/>
        </w:trPr>
        <w:tc>
          <w:tcPr>
            <w:tcW w:w="1959" w:type="dxa"/>
            <w:shd w:val="clear" w:color="auto" w:fill="F2F2F2" w:themeFill="background1" w:themeFillShade="F2"/>
            <w:vAlign w:val="center"/>
          </w:tcPr>
          <w:p w14:paraId="612D21D5" w14:textId="77777777" w:rsidR="004608BD" w:rsidRPr="00FA67B2" w:rsidRDefault="004608BD" w:rsidP="001E6884">
            <w:pPr>
              <w:spacing w:line="240" w:lineRule="auto"/>
              <w:rPr>
                <w:rFonts w:eastAsia="Aptos Display" w:cs="Aptos Display"/>
                <w:sz w:val="20"/>
                <w:szCs w:val="20"/>
              </w:rPr>
            </w:pPr>
            <w:r w:rsidRPr="00FA67B2">
              <w:rPr>
                <w:rFonts w:eastAsia="Aptos Display" w:cs="Aptos Display"/>
                <w:sz w:val="20"/>
                <w:szCs w:val="20"/>
              </w:rPr>
              <w:t>Süleymanpaşa Batı İleri Biyolojik Atıksu Arıtma Tesisi</w:t>
            </w:r>
          </w:p>
        </w:tc>
        <w:tc>
          <w:tcPr>
            <w:tcW w:w="1084" w:type="dxa"/>
            <w:shd w:val="clear" w:color="auto" w:fill="F2F2F2" w:themeFill="background1" w:themeFillShade="F2"/>
            <w:vAlign w:val="center"/>
          </w:tcPr>
          <w:p w14:paraId="1B77C6DE"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5D14E7FF"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06150811"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6FE33343" w14:textId="77777777" w:rsidR="004608BD" w:rsidRPr="00FA67B2" w:rsidRDefault="004608BD" w:rsidP="001E6884">
            <w:pPr>
              <w:spacing w:line="240" w:lineRule="auto"/>
              <w:rPr>
                <w:sz w:val="20"/>
                <w:szCs w:val="20"/>
              </w:rPr>
            </w:pPr>
            <w:r w:rsidRPr="00FA67B2">
              <w:rPr>
                <w:rFonts w:eastAsia="Aptos" w:cs="Aptos"/>
                <w:sz w:val="20"/>
                <w:szCs w:val="20"/>
              </w:rPr>
              <w:t>40.440</w:t>
            </w:r>
          </w:p>
        </w:tc>
        <w:tc>
          <w:tcPr>
            <w:tcW w:w="1866" w:type="dxa"/>
            <w:shd w:val="clear" w:color="auto" w:fill="F2F2F2" w:themeFill="background1" w:themeFillShade="F2"/>
            <w:vAlign w:val="center"/>
          </w:tcPr>
          <w:p w14:paraId="7A328F4B" w14:textId="77777777" w:rsidR="004608BD" w:rsidRPr="00FA67B2" w:rsidRDefault="004608BD" w:rsidP="001E6884">
            <w:pPr>
              <w:spacing w:line="240" w:lineRule="auto"/>
              <w:rPr>
                <w:sz w:val="20"/>
                <w:szCs w:val="20"/>
              </w:rPr>
            </w:pPr>
            <w:r w:rsidRPr="00FA67B2">
              <w:rPr>
                <w:rFonts w:eastAsia="Aptos" w:cs="Aptos"/>
                <w:sz w:val="20"/>
                <w:szCs w:val="20"/>
              </w:rPr>
              <w:t>48.732,90</w:t>
            </w:r>
          </w:p>
        </w:tc>
        <w:tc>
          <w:tcPr>
            <w:tcW w:w="1049" w:type="dxa"/>
            <w:shd w:val="clear" w:color="auto" w:fill="F2F2F2" w:themeFill="background1" w:themeFillShade="F2"/>
            <w:vAlign w:val="center"/>
          </w:tcPr>
          <w:p w14:paraId="00B01720" w14:textId="220C573F" w:rsidR="004608BD" w:rsidRPr="00FA67B2" w:rsidRDefault="004608BD" w:rsidP="001E6884">
            <w:pPr>
              <w:spacing w:line="240" w:lineRule="auto"/>
              <w:rPr>
                <w:sz w:val="20"/>
                <w:szCs w:val="20"/>
              </w:rPr>
            </w:pPr>
            <w:r w:rsidRPr="00FA67B2">
              <w:rPr>
                <w:rFonts w:eastAsia="Aptos" w:cs="Aptos"/>
                <w:sz w:val="20"/>
                <w:szCs w:val="20"/>
              </w:rPr>
              <w:t>194</w:t>
            </w:r>
            <w:r w:rsidR="00FC77AC" w:rsidRPr="00FA67B2">
              <w:rPr>
                <w:rFonts w:eastAsia="Aptos" w:cs="Aptos"/>
                <w:sz w:val="20"/>
                <w:szCs w:val="20"/>
              </w:rPr>
              <w:t>.</w:t>
            </w:r>
            <w:r w:rsidRPr="00FA67B2">
              <w:rPr>
                <w:rFonts w:eastAsia="Aptos" w:cs="Aptos"/>
                <w:sz w:val="20"/>
                <w:szCs w:val="20"/>
              </w:rPr>
              <w:t>649</w:t>
            </w:r>
          </w:p>
        </w:tc>
      </w:tr>
      <w:tr w:rsidR="004608BD" w:rsidRPr="00FA67B2" w14:paraId="71C2A997" w14:textId="77777777" w:rsidTr="001E6884">
        <w:trPr>
          <w:trHeight w:val="300"/>
          <w:jc w:val="center"/>
        </w:trPr>
        <w:tc>
          <w:tcPr>
            <w:tcW w:w="1959" w:type="dxa"/>
            <w:shd w:val="clear" w:color="auto" w:fill="F2F2F2" w:themeFill="background1" w:themeFillShade="F2"/>
            <w:vAlign w:val="center"/>
          </w:tcPr>
          <w:p w14:paraId="3FC78EFF"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Süleymanpaşa Doğu İleri Biyolojik Atıksu Arıtma Tesisi</w:t>
            </w:r>
          </w:p>
        </w:tc>
        <w:tc>
          <w:tcPr>
            <w:tcW w:w="1084" w:type="dxa"/>
            <w:shd w:val="clear" w:color="auto" w:fill="F2F2F2" w:themeFill="background1" w:themeFillShade="F2"/>
            <w:vAlign w:val="center"/>
          </w:tcPr>
          <w:p w14:paraId="65C596BD"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6834C326"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4B2F77A0"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770D0166" w14:textId="77777777" w:rsidR="004608BD" w:rsidRPr="00FA67B2" w:rsidRDefault="004608BD" w:rsidP="001E6884">
            <w:pPr>
              <w:spacing w:line="240" w:lineRule="auto"/>
              <w:rPr>
                <w:rFonts w:cs="Tahoma"/>
                <w:sz w:val="20"/>
                <w:szCs w:val="20"/>
              </w:rPr>
            </w:pPr>
            <w:r w:rsidRPr="00FA67B2">
              <w:rPr>
                <w:rFonts w:eastAsia="Aptos" w:cs="Aptos"/>
                <w:sz w:val="20"/>
                <w:szCs w:val="20"/>
              </w:rPr>
              <w:t>3.960</w:t>
            </w:r>
          </w:p>
        </w:tc>
        <w:tc>
          <w:tcPr>
            <w:tcW w:w="1866" w:type="dxa"/>
            <w:shd w:val="clear" w:color="auto" w:fill="F2F2F2" w:themeFill="background1" w:themeFillShade="F2"/>
            <w:vAlign w:val="center"/>
          </w:tcPr>
          <w:p w14:paraId="48FBA2CF" w14:textId="77777777" w:rsidR="004608BD" w:rsidRPr="00FA67B2" w:rsidRDefault="004608BD" w:rsidP="001E6884">
            <w:pPr>
              <w:spacing w:line="240" w:lineRule="auto"/>
              <w:rPr>
                <w:rFonts w:cs="Tahoma"/>
                <w:sz w:val="20"/>
                <w:szCs w:val="20"/>
              </w:rPr>
            </w:pPr>
            <w:r w:rsidRPr="00FA67B2">
              <w:rPr>
                <w:rFonts w:eastAsia="Aptos" w:cs="Aptos"/>
                <w:sz w:val="20"/>
                <w:szCs w:val="20"/>
              </w:rPr>
              <w:t>688,57</w:t>
            </w:r>
          </w:p>
        </w:tc>
        <w:tc>
          <w:tcPr>
            <w:tcW w:w="1049" w:type="dxa"/>
            <w:shd w:val="clear" w:color="auto" w:fill="F2F2F2" w:themeFill="background1" w:themeFillShade="F2"/>
            <w:vAlign w:val="center"/>
          </w:tcPr>
          <w:p w14:paraId="78A1C9AB" w14:textId="77777777" w:rsidR="004608BD" w:rsidRPr="00FA67B2" w:rsidRDefault="004608BD" w:rsidP="001E6884">
            <w:pPr>
              <w:spacing w:line="240" w:lineRule="auto"/>
              <w:rPr>
                <w:rFonts w:cs="Tahoma"/>
                <w:sz w:val="20"/>
                <w:szCs w:val="20"/>
              </w:rPr>
            </w:pPr>
            <w:r w:rsidRPr="00FA67B2">
              <w:rPr>
                <w:rFonts w:eastAsia="Aptos" w:cs="Aptos"/>
                <w:sz w:val="20"/>
                <w:szCs w:val="20"/>
              </w:rPr>
              <w:t>2803</w:t>
            </w:r>
          </w:p>
        </w:tc>
      </w:tr>
      <w:tr w:rsidR="004608BD" w:rsidRPr="00FA67B2" w14:paraId="2391B042" w14:textId="77777777" w:rsidTr="001E6884">
        <w:trPr>
          <w:trHeight w:val="300"/>
          <w:jc w:val="center"/>
        </w:trPr>
        <w:tc>
          <w:tcPr>
            <w:tcW w:w="1959" w:type="dxa"/>
            <w:shd w:val="clear" w:color="auto" w:fill="F2F2F2" w:themeFill="background1" w:themeFillShade="F2"/>
            <w:vAlign w:val="center"/>
          </w:tcPr>
          <w:p w14:paraId="53F10B74"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Çorlu-Ergene İleri Biyolojik Atıksu Arıtma Tesisi</w:t>
            </w:r>
          </w:p>
        </w:tc>
        <w:tc>
          <w:tcPr>
            <w:tcW w:w="1084" w:type="dxa"/>
            <w:shd w:val="clear" w:color="auto" w:fill="F2F2F2" w:themeFill="background1" w:themeFillShade="F2"/>
            <w:vAlign w:val="center"/>
          </w:tcPr>
          <w:p w14:paraId="615135E2"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038D09A7"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54B80A62"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33732CB7" w14:textId="77777777" w:rsidR="004608BD" w:rsidRPr="00FA67B2" w:rsidRDefault="004608BD" w:rsidP="001E6884">
            <w:pPr>
              <w:spacing w:line="240" w:lineRule="auto"/>
              <w:rPr>
                <w:rFonts w:cs="Tahoma"/>
                <w:sz w:val="20"/>
                <w:szCs w:val="20"/>
              </w:rPr>
            </w:pPr>
            <w:r w:rsidRPr="00FA67B2">
              <w:rPr>
                <w:rFonts w:eastAsia="Aptos" w:cs="Aptos"/>
                <w:sz w:val="20"/>
                <w:szCs w:val="20"/>
              </w:rPr>
              <w:t>60.000</w:t>
            </w:r>
          </w:p>
        </w:tc>
        <w:tc>
          <w:tcPr>
            <w:tcW w:w="1866" w:type="dxa"/>
            <w:shd w:val="clear" w:color="auto" w:fill="F2F2F2" w:themeFill="background1" w:themeFillShade="F2"/>
            <w:vAlign w:val="center"/>
          </w:tcPr>
          <w:p w14:paraId="64873D86" w14:textId="77777777" w:rsidR="004608BD" w:rsidRPr="00FA67B2" w:rsidRDefault="004608BD" w:rsidP="001E6884">
            <w:pPr>
              <w:spacing w:line="240" w:lineRule="auto"/>
              <w:rPr>
                <w:rFonts w:cs="Tahoma"/>
                <w:sz w:val="20"/>
                <w:szCs w:val="20"/>
              </w:rPr>
            </w:pPr>
            <w:r w:rsidRPr="00FA67B2">
              <w:rPr>
                <w:rFonts w:eastAsia="Aptos" w:cs="Aptos"/>
                <w:sz w:val="20"/>
                <w:szCs w:val="20"/>
              </w:rPr>
              <w:t>31.546,73</w:t>
            </w:r>
          </w:p>
        </w:tc>
        <w:tc>
          <w:tcPr>
            <w:tcW w:w="1049" w:type="dxa"/>
            <w:shd w:val="clear" w:color="auto" w:fill="F2F2F2" w:themeFill="background1" w:themeFillShade="F2"/>
            <w:vAlign w:val="center"/>
          </w:tcPr>
          <w:p w14:paraId="33501DBD" w14:textId="43154532" w:rsidR="004608BD" w:rsidRPr="00FA67B2" w:rsidRDefault="004608BD" w:rsidP="001E6884">
            <w:pPr>
              <w:spacing w:line="240" w:lineRule="auto"/>
              <w:rPr>
                <w:rFonts w:cs="Tahoma"/>
                <w:sz w:val="20"/>
                <w:szCs w:val="20"/>
              </w:rPr>
            </w:pPr>
            <w:r w:rsidRPr="00FA67B2">
              <w:rPr>
                <w:rFonts w:eastAsia="Aptos" w:cs="Aptos"/>
                <w:sz w:val="20"/>
                <w:szCs w:val="20"/>
              </w:rPr>
              <w:t>330</w:t>
            </w:r>
            <w:r w:rsidR="00FC77AC" w:rsidRPr="00FA67B2">
              <w:rPr>
                <w:rFonts w:eastAsia="Aptos" w:cs="Aptos"/>
                <w:sz w:val="20"/>
                <w:szCs w:val="20"/>
              </w:rPr>
              <w:t>.</w:t>
            </w:r>
            <w:r w:rsidRPr="00FA67B2">
              <w:rPr>
                <w:rFonts w:eastAsia="Aptos" w:cs="Aptos"/>
                <w:sz w:val="20"/>
                <w:szCs w:val="20"/>
              </w:rPr>
              <w:t>891</w:t>
            </w:r>
          </w:p>
        </w:tc>
      </w:tr>
      <w:tr w:rsidR="004608BD" w:rsidRPr="00FA67B2" w14:paraId="2DEB1414" w14:textId="77777777" w:rsidTr="001E6884">
        <w:trPr>
          <w:trHeight w:val="300"/>
          <w:jc w:val="center"/>
        </w:trPr>
        <w:tc>
          <w:tcPr>
            <w:tcW w:w="1959" w:type="dxa"/>
            <w:shd w:val="clear" w:color="auto" w:fill="F2F2F2" w:themeFill="background1" w:themeFillShade="F2"/>
            <w:vAlign w:val="center"/>
          </w:tcPr>
          <w:p w14:paraId="27238A3A"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Çerkezköy-Ergene İleri Biyolojik Atıksu Arıtma Tesisi</w:t>
            </w:r>
          </w:p>
        </w:tc>
        <w:tc>
          <w:tcPr>
            <w:tcW w:w="1084" w:type="dxa"/>
            <w:shd w:val="clear" w:color="auto" w:fill="F2F2F2" w:themeFill="background1" w:themeFillShade="F2"/>
            <w:vAlign w:val="center"/>
          </w:tcPr>
          <w:p w14:paraId="197A9A08"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0F73D8E9"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6A55185E"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5D94B10D" w14:textId="77777777" w:rsidR="004608BD" w:rsidRPr="00FA67B2" w:rsidRDefault="004608BD" w:rsidP="001E6884">
            <w:pPr>
              <w:spacing w:line="240" w:lineRule="auto"/>
              <w:rPr>
                <w:rFonts w:cs="Tahoma"/>
                <w:sz w:val="20"/>
                <w:szCs w:val="20"/>
              </w:rPr>
            </w:pPr>
            <w:r w:rsidRPr="00FA67B2">
              <w:rPr>
                <w:rFonts w:eastAsia="Aptos" w:cs="Aptos"/>
                <w:sz w:val="20"/>
                <w:szCs w:val="20"/>
              </w:rPr>
              <w:t>52.800</w:t>
            </w:r>
          </w:p>
        </w:tc>
        <w:tc>
          <w:tcPr>
            <w:tcW w:w="1866" w:type="dxa"/>
            <w:shd w:val="clear" w:color="auto" w:fill="F2F2F2" w:themeFill="background1" w:themeFillShade="F2"/>
            <w:vAlign w:val="center"/>
          </w:tcPr>
          <w:p w14:paraId="2C5936EF" w14:textId="77777777" w:rsidR="004608BD" w:rsidRPr="00FA67B2" w:rsidRDefault="004608BD" w:rsidP="001E6884">
            <w:pPr>
              <w:spacing w:line="240" w:lineRule="auto"/>
              <w:rPr>
                <w:rFonts w:cs="Tahoma"/>
                <w:sz w:val="20"/>
                <w:szCs w:val="20"/>
              </w:rPr>
            </w:pPr>
            <w:r w:rsidRPr="00FA67B2">
              <w:rPr>
                <w:rFonts w:eastAsia="Aptos" w:cs="Aptos"/>
                <w:sz w:val="20"/>
                <w:szCs w:val="20"/>
              </w:rPr>
              <w:t>36.049,86</w:t>
            </w:r>
          </w:p>
        </w:tc>
        <w:tc>
          <w:tcPr>
            <w:tcW w:w="1049" w:type="dxa"/>
            <w:shd w:val="clear" w:color="auto" w:fill="F2F2F2" w:themeFill="background1" w:themeFillShade="F2"/>
            <w:vAlign w:val="center"/>
          </w:tcPr>
          <w:p w14:paraId="759D4849" w14:textId="4E7BDBAF" w:rsidR="004608BD" w:rsidRPr="00FA67B2" w:rsidRDefault="004608BD" w:rsidP="001E6884">
            <w:pPr>
              <w:spacing w:line="240" w:lineRule="auto"/>
              <w:rPr>
                <w:rFonts w:cs="Tahoma"/>
                <w:sz w:val="20"/>
                <w:szCs w:val="20"/>
              </w:rPr>
            </w:pPr>
            <w:r w:rsidRPr="00FA67B2">
              <w:rPr>
                <w:rFonts w:eastAsia="Aptos" w:cs="Aptos"/>
                <w:sz w:val="20"/>
                <w:szCs w:val="20"/>
              </w:rPr>
              <w:t>351</w:t>
            </w:r>
            <w:r w:rsidR="00FC77AC" w:rsidRPr="00FA67B2">
              <w:rPr>
                <w:rFonts w:eastAsia="Aptos" w:cs="Aptos"/>
                <w:sz w:val="20"/>
                <w:szCs w:val="20"/>
              </w:rPr>
              <w:t>.</w:t>
            </w:r>
            <w:r w:rsidRPr="00FA67B2">
              <w:rPr>
                <w:rFonts w:eastAsia="Aptos" w:cs="Aptos"/>
                <w:sz w:val="20"/>
                <w:szCs w:val="20"/>
              </w:rPr>
              <w:t>027</w:t>
            </w:r>
          </w:p>
        </w:tc>
      </w:tr>
      <w:tr w:rsidR="004608BD" w:rsidRPr="00FA67B2" w14:paraId="0FA26E3C" w14:textId="77777777" w:rsidTr="001E6884">
        <w:trPr>
          <w:trHeight w:val="300"/>
          <w:jc w:val="center"/>
        </w:trPr>
        <w:tc>
          <w:tcPr>
            <w:tcW w:w="1959" w:type="dxa"/>
            <w:shd w:val="clear" w:color="auto" w:fill="F2F2F2" w:themeFill="background1" w:themeFillShade="F2"/>
            <w:vAlign w:val="center"/>
          </w:tcPr>
          <w:p w14:paraId="2E6E0AF9"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lastRenderedPageBreak/>
              <w:t>Hayrabolu İleri Biyolojik Atıksu Arıtma Tesisi</w:t>
            </w:r>
          </w:p>
        </w:tc>
        <w:tc>
          <w:tcPr>
            <w:tcW w:w="1084" w:type="dxa"/>
            <w:shd w:val="clear" w:color="auto" w:fill="F2F2F2" w:themeFill="background1" w:themeFillShade="F2"/>
            <w:vAlign w:val="center"/>
          </w:tcPr>
          <w:p w14:paraId="4EA7C5C7"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155B3C89"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682E140E"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4AC45772" w14:textId="77777777" w:rsidR="004608BD" w:rsidRPr="00FA67B2" w:rsidRDefault="004608BD" w:rsidP="001E6884">
            <w:pPr>
              <w:spacing w:line="240" w:lineRule="auto"/>
              <w:rPr>
                <w:rFonts w:cs="Tahoma"/>
                <w:sz w:val="20"/>
                <w:szCs w:val="20"/>
              </w:rPr>
            </w:pPr>
            <w:r w:rsidRPr="00FA67B2">
              <w:rPr>
                <w:rFonts w:eastAsia="Aptos" w:cs="Aptos"/>
                <w:sz w:val="20"/>
                <w:szCs w:val="20"/>
              </w:rPr>
              <w:t>5.339</w:t>
            </w:r>
          </w:p>
        </w:tc>
        <w:tc>
          <w:tcPr>
            <w:tcW w:w="1866" w:type="dxa"/>
            <w:shd w:val="clear" w:color="auto" w:fill="F2F2F2" w:themeFill="background1" w:themeFillShade="F2"/>
            <w:vAlign w:val="center"/>
          </w:tcPr>
          <w:p w14:paraId="695B7BA4" w14:textId="77777777" w:rsidR="004608BD" w:rsidRPr="00FA67B2" w:rsidRDefault="004608BD" w:rsidP="001E6884">
            <w:pPr>
              <w:spacing w:line="240" w:lineRule="auto"/>
              <w:rPr>
                <w:rFonts w:cs="Tahoma"/>
                <w:sz w:val="20"/>
                <w:szCs w:val="20"/>
              </w:rPr>
            </w:pPr>
            <w:r w:rsidRPr="00FA67B2">
              <w:rPr>
                <w:rFonts w:eastAsia="Aptos" w:cs="Aptos"/>
                <w:sz w:val="20"/>
                <w:szCs w:val="20"/>
              </w:rPr>
              <w:t>3.922,44</w:t>
            </w:r>
          </w:p>
        </w:tc>
        <w:tc>
          <w:tcPr>
            <w:tcW w:w="1049" w:type="dxa"/>
            <w:shd w:val="clear" w:color="auto" w:fill="F2F2F2" w:themeFill="background1" w:themeFillShade="F2"/>
            <w:vAlign w:val="center"/>
          </w:tcPr>
          <w:p w14:paraId="75A32A80" w14:textId="00A7B393" w:rsidR="004608BD" w:rsidRPr="00FA67B2" w:rsidRDefault="004608BD" w:rsidP="001E6884">
            <w:pPr>
              <w:spacing w:line="240" w:lineRule="auto"/>
              <w:rPr>
                <w:rFonts w:cs="Tahoma"/>
                <w:sz w:val="20"/>
                <w:szCs w:val="20"/>
              </w:rPr>
            </w:pPr>
            <w:r w:rsidRPr="00FA67B2">
              <w:rPr>
                <w:rFonts w:eastAsia="Aptos" w:cs="Aptos"/>
                <w:sz w:val="20"/>
                <w:szCs w:val="20"/>
              </w:rPr>
              <w:t>17</w:t>
            </w:r>
            <w:r w:rsidR="00FC77AC" w:rsidRPr="00FA67B2">
              <w:rPr>
                <w:rFonts w:eastAsia="Aptos" w:cs="Aptos"/>
                <w:sz w:val="20"/>
                <w:szCs w:val="20"/>
              </w:rPr>
              <w:t>.</w:t>
            </w:r>
            <w:r w:rsidRPr="00FA67B2">
              <w:rPr>
                <w:rFonts w:eastAsia="Aptos" w:cs="Aptos"/>
                <w:sz w:val="20"/>
                <w:szCs w:val="20"/>
              </w:rPr>
              <w:t>624</w:t>
            </w:r>
          </w:p>
        </w:tc>
      </w:tr>
      <w:tr w:rsidR="004608BD" w:rsidRPr="00FA67B2" w14:paraId="45A61784" w14:textId="77777777" w:rsidTr="001E6884">
        <w:trPr>
          <w:trHeight w:val="300"/>
          <w:jc w:val="center"/>
        </w:trPr>
        <w:tc>
          <w:tcPr>
            <w:tcW w:w="1959" w:type="dxa"/>
            <w:shd w:val="clear" w:color="auto" w:fill="F2F2F2" w:themeFill="background1" w:themeFillShade="F2"/>
            <w:vAlign w:val="center"/>
          </w:tcPr>
          <w:p w14:paraId="656B9F7A"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Malkara İleri Biyolojik Atıksu Arıtma Tesisi</w:t>
            </w:r>
          </w:p>
        </w:tc>
        <w:tc>
          <w:tcPr>
            <w:tcW w:w="1084" w:type="dxa"/>
            <w:shd w:val="clear" w:color="auto" w:fill="F2F2F2" w:themeFill="background1" w:themeFillShade="F2"/>
            <w:vAlign w:val="center"/>
          </w:tcPr>
          <w:p w14:paraId="6CD2078D"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50788C35"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3BA79AF5"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27F06A58" w14:textId="77777777" w:rsidR="004608BD" w:rsidRPr="00FA67B2" w:rsidRDefault="004608BD" w:rsidP="001E6884">
            <w:pPr>
              <w:spacing w:line="240" w:lineRule="auto"/>
              <w:rPr>
                <w:rFonts w:cs="Tahoma"/>
                <w:sz w:val="20"/>
                <w:szCs w:val="20"/>
              </w:rPr>
            </w:pPr>
            <w:r w:rsidRPr="00FA67B2">
              <w:rPr>
                <w:rFonts w:eastAsia="Aptos" w:cs="Aptos"/>
                <w:sz w:val="20"/>
                <w:szCs w:val="20"/>
              </w:rPr>
              <w:t>7.320</w:t>
            </w:r>
          </w:p>
        </w:tc>
        <w:tc>
          <w:tcPr>
            <w:tcW w:w="1866" w:type="dxa"/>
            <w:shd w:val="clear" w:color="auto" w:fill="F2F2F2" w:themeFill="background1" w:themeFillShade="F2"/>
            <w:vAlign w:val="center"/>
          </w:tcPr>
          <w:p w14:paraId="4D2C746E" w14:textId="77777777" w:rsidR="004608BD" w:rsidRPr="00FA67B2" w:rsidRDefault="004608BD" w:rsidP="001E6884">
            <w:pPr>
              <w:spacing w:line="240" w:lineRule="auto"/>
              <w:rPr>
                <w:rFonts w:cs="Tahoma"/>
                <w:sz w:val="20"/>
                <w:szCs w:val="20"/>
              </w:rPr>
            </w:pPr>
            <w:r w:rsidRPr="00FA67B2">
              <w:rPr>
                <w:rFonts w:eastAsia="Aptos" w:cs="Aptos"/>
                <w:sz w:val="20"/>
                <w:szCs w:val="20"/>
              </w:rPr>
              <w:t>4.789,56</w:t>
            </w:r>
          </w:p>
        </w:tc>
        <w:tc>
          <w:tcPr>
            <w:tcW w:w="1049" w:type="dxa"/>
            <w:shd w:val="clear" w:color="auto" w:fill="F2F2F2" w:themeFill="background1" w:themeFillShade="F2"/>
            <w:vAlign w:val="center"/>
          </w:tcPr>
          <w:p w14:paraId="3D7B7E39" w14:textId="3CA0D091" w:rsidR="004608BD" w:rsidRPr="00FA67B2" w:rsidRDefault="004608BD" w:rsidP="001E6884">
            <w:pPr>
              <w:spacing w:line="240" w:lineRule="auto"/>
              <w:rPr>
                <w:rFonts w:cs="Tahoma"/>
                <w:sz w:val="20"/>
                <w:szCs w:val="20"/>
              </w:rPr>
            </w:pPr>
            <w:r w:rsidRPr="00FA67B2">
              <w:rPr>
                <w:rFonts w:eastAsia="Aptos" w:cs="Aptos"/>
                <w:sz w:val="20"/>
                <w:szCs w:val="20"/>
              </w:rPr>
              <w:t>30</w:t>
            </w:r>
            <w:r w:rsidR="00FC77AC" w:rsidRPr="00FA67B2">
              <w:rPr>
                <w:rFonts w:eastAsia="Aptos" w:cs="Aptos"/>
                <w:sz w:val="20"/>
                <w:szCs w:val="20"/>
              </w:rPr>
              <w:t>.</w:t>
            </w:r>
            <w:r w:rsidRPr="00FA67B2">
              <w:rPr>
                <w:rFonts w:eastAsia="Aptos" w:cs="Aptos"/>
                <w:sz w:val="20"/>
                <w:szCs w:val="20"/>
              </w:rPr>
              <w:t>075</w:t>
            </w:r>
          </w:p>
        </w:tc>
      </w:tr>
      <w:tr w:rsidR="004608BD" w:rsidRPr="00FA67B2" w14:paraId="01F1B154" w14:textId="77777777" w:rsidTr="001E6884">
        <w:trPr>
          <w:trHeight w:val="300"/>
          <w:jc w:val="center"/>
        </w:trPr>
        <w:tc>
          <w:tcPr>
            <w:tcW w:w="1959" w:type="dxa"/>
            <w:shd w:val="clear" w:color="auto" w:fill="F2F2F2" w:themeFill="background1" w:themeFillShade="F2"/>
            <w:vAlign w:val="center"/>
          </w:tcPr>
          <w:p w14:paraId="0FE0EF62"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Muratlı İleri Biyolojik Atıksu Arıtma Tesisi</w:t>
            </w:r>
          </w:p>
        </w:tc>
        <w:tc>
          <w:tcPr>
            <w:tcW w:w="1084" w:type="dxa"/>
            <w:shd w:val="clear" w:color="auto" w:fill="F2F2F2" w:themeFill="background1" w:themeFillShade="F2"/>
            <w:vAlign w:val="center"/>
          </w:tcPr>
          <w:p w14:paraId="434C4091"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5F55DCD5"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7C05AF44"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0121C662" w14:textId="77777777" w:rsidR="004608BD" w:rsidRPr="00FA67B2" w:rsidRDefault="004608BD" w:rsidP="001E6884">
            <w:pPr>
              <w:spacing w:line="240" w:lineRule="auto"/>
              <w:rPr>
                <w:rFonts w:cs="Tahoma"/>
                <w:sz w:val="20"/>
                <w:szCs w:val="20"/>
              </w:rPr>
            </w:pPr>
            <w:r w:rsidRPr="00FA67B2">
              <w:rPr>
                <w:rFonts w:eastAsia="Aptos" w:cs="Aptos"/>
                <w:sz w:val="20"/>
                <w:szCs w:val="20"/>
              </w:rPr>
              <w:t>5.236</w:t>
            </w:r>
          </w:p>
        </w:tc>
        <w:tc>
          <w:tcPr>
            <w:tcW w:w="1866" w:type="dxa"/>
            <w:shd w:val="clear" w:color="auto" w:fill="F2F2F2" w:themeFill="background1" w:themeFillShade="F2"/>
            <w:vAlign w:val="center"/>
          </w:tcPr>
          <w:p w14:paraId="07C448B0" w14:textId="77777777" w:rsidR="004608BD" w:rsidRPr="00FA67B2" w:rsidRDefault="004608BD" w:rsidP="001E6884">
            <w:pPr>
              <w:spacing w:line="240" w:lineRule="auto"/>
              <w:rPr>
                <w:rFonts w:cs="Tahoma"/>
                <w:sz w:val="20"/>
                <w:szCs w:val="20"/>
              </w:rPr>
            </w:pPr>
            <w:r w:rsidRPr="00FA67B2">
              <w:rPr>
                <w:rFonts w:eastAsia="Aptos" w:cs="Aptos"/>
                <w:sz w:val="20"/>
                <w:szCs w:val="20"/>
              </w:rPr>
              <w:t>3.114,35</w:t>
            </w:r>
          </w:p>
        </w:tc>
        <w:tc>
          <w:tcPr>
            <w:tcW w:w="1049" w:type="dxa"/>
            <w:shd w:val="clear" w:color="auto" w:fill="F2F2F2" w:themeFill="background1" w:themeFillShade="F2"/>
            <w:vAlign w:val="center"/>
          </w:tcPr>
          <w:p w14:paraId="10254C6D" w14:textId="4B2D388E" w:rsidR="004608BD" w:rsidRPr="00FA67B2" w:rsidRDefault="004608BD" w:rsidP="001E6884">
            <w:pPr>
              <w:spacing w:line="240" w:lineRule="auto"/>
              <w:rPr>
                <w:rFonts w:cs="Tahoma"/>
                <w:sz w:val="20"/>
                <w:szCs w:val="20"/>
              </w:rPr>
            </w:pPr>
            <w:r w:rsidRPr="00FA67B2">
              <w:rPr>
                <w:rFonts w:eastAsia="Aptos" w:cs="Aptos"/>
                <w:sz w:val="20"/>
                <w:szCs w:val="20"/>
              </w:rPr>
              <w:t>25</w:t>
            </w:r>
            <w:r w:rsidR="00FC77AC" w:rsidRPr="00FA67B2">
              <w:rPr>
                <w:rFonts w:eastAsia="Aptos" w:cs="Aptos"/>
                <w:sz w:val="20"/>
                <w:szCs w:val="20"/>
              </w:rPr>
              <w:t>.</w:t>
            </w:r>
            <w:r w:rsidRPr="00FA67B2">
              <w:rPr>
                <w:rFonts w:eastAsia="Aptos" w:cs="Aptos"/>
                <w:sz w:val="20"/>
                <w:szCs w:val="20"/>
              </w:rPr>
              <w:t>224</w:t>
            </w:r>
          </w:p>
        </w:tc>
      </w:tr>
      <w:tr w:rsidR="004608BD" w:rsidRPr="00FA67B2" w14:paraId="26C6A9B0" w14:textId="77777777" w:rsidTr="001E6884">
        <w:trPr>
          <w:trHeight w:val="300"/>
          <w:jc w:val="center"/>
        </w:trPr>
        <w:tc>
          <w:tcPr>
            <w:tcW w:w="1959" w:type="dxa"/>
            <w:shd w:val="clear" w:color="auto" w:fill="F2F2F2" w:themeFill="background1" w:themeFillShade="F2"/>
            <w:vAlign w:val="center"/>
          </w:tcPr>
          <w:p w14:paraId="302C966E"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Saray İleri Biyolojik Atıksu Arıtma Tesisi</w:t>
            </w:r>
          </w:p>
        </w:tc>
        <w:tc>
          <w:tcPr>
            <w:tcW w:w="1084" w:type="dxa"/>
            <w:shd w:val="clear" w:color="auto" w:fill="F2F2F2" w:themeFill="background1" w:themeFillShade="F2"/>
            <w:vAlign w:val="center"/>
          </w:tcPr>
          <w:p w14:paraId="3993D0EB"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76C29D20"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2312BD60"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20F7E352" w14:textId="77777777" w:rsidR="004608BD" w:rsidRPr="00FA67B2" w:rsidRDefault="004608BD" w:rsidP="001E6884">
            <w:pPr>
              <w:spacing w:line="240" w:lineRule="auto"/>
              <w:rPr>
                <w:rFonts w:cs="Tahoma"/>
                <w:sz w:val="20"/>
                <w:szCs w:val="20"/>
              </w:rPr>
            </w:pPr>
            <w:r w:rsidRPr="00FA67B2">
              <w:rPr>
                <w:rFonts w:eastAsia="Aptos" w:cs="Aptos"/>
                <w:sz w:val="20"/>
                <w:szCs w:val="20"/>
              </w:rPr>
              <w:t>7.166</w:t>
            </w:r>
          </w:p>
        </w:tc>
        <w:tc>
          <w:tcPr>
            <w:tcW w:w="1866" w:type="dxa"/>
            <w:shd w:val="clear" w:color="auto" w:fill="F2F2F2" w:themeFill="background1" w:themeFillShade="F2"/>
            <w:vAlign w:val="center"/>
          </w:tcPr>
          <w:p w14:paraId="60D8734A" w14:textId="77777777" w:rsidR="004608BD" w:rsidRPr="00FA67B2" w:rsidRDefault="004608BD" w:rsidP="001E6884">
            <w:pPr>
              <w:spacing w:line="240" w:lineRule="auto"/>
              <w:rPr>
                <w:rFonts w:cs="Tahoma"/>
                <w:sz w:val="20"/>
                <w:szCs w:val="20"/>
              </w:rPr>
            </w:pPr>
            <w:r w:rsidRPr="00FA67B2">
              <w:rPr>
                <w:rFonts w:eastAsia="Aptos" w:cs="Aptos"/>
                <w:sz w:val="20"/>
                <w:szCs w:val="20"/>
              </w:rPr>
              <w:t>4.147,53</w:t>
            </w:r>
          </w:p>
        </w:tc>
        <w:tc>
          <w:tcPr>
            <w:tcW w:w="1049" w:type="dxa"/>
            <w:shd w:val="clear" w:color="auto" w:fill="F2F2F2" w:themeFill="background1" w:themeFillShade="F2"/>
            <w:vAlign w:val="center"/>
          </w:tcPr>
          <w:p w14:paraId="6ACBC80E" w14:textId="20DF8292" w:rsidR="004608BD" w:rsidRPr="00FA67B2" w:rsidRDefault="004608BD" w:rsidP="001E6884">
            <w:pPr>
              <w:spacing w:line="240" w:lineRule="auto"/>
              <w:rPr>
                <w:rFonts w:cs="Tahoma"/>
                <w:sz w:val="20"/>
                <w:szCs w:val="20"/>
              </w:rPr>
            </w:pPr>
            <w:r w:rsidRPr="00FA67B2">
              <w:rPr>
                <w:rFonts w:eastAsia="Aptos" w:cs="Aptos"/>
                <w:sz w:val="20"/>
                <w:szCs w:val="20"/>
              </w:rPr>
              <w:t>28</w:t>
            </w:r>
            <w:r w:rsidR="00FC77AC" w:rsidRPr="00FA67B2">
              <w:rPr>
                <w:rFonts w:eastAsia="Aptos" w:cs="Aptos"/>
                <w:sz w:val="20"/>
                <w:szCs w:val="20"/>
              </w:rPr>
              <w:t>.</w:t>
            </w:r>
            <w:r w:rsidRPr="00FA67B2">
              <w:rPr>
                <w:rFonts w:eastAsia="Aptos" w:cs="Aptos"/>
                <w:sz w:val="20"/>
                <w:szCs w:val="20"/>
              </w:rPr>
              <w:t>071</w:t>
            </w:r>
          </w:p>
        </w:tc>
      </w:tr>
      <w:tr w:rsidR="004608BD" w:rsidRPr="00FA67B2" w14:paraId="392CD904" w14:textId="77777777" w:rsidTr="001E6884">
        <w:trPr>
          <w:trHeight w:val="300"/>
          <w:jc w:val="center"/>
        </w:trPr>
        <w:tc>
          <w:tcPr>
            <w:tcW w:w="1959" w:type="dxa"/>
            <w:shd w:val="clear" w:color="auto" w:fill="F2F2F2" w:themeFill="background1" w:themeFillShade="F2"/>
            <w:vAlign w:val="center"/>
          </w:tcPr>
          <w:p w14:paraId="2E688E4B"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Yeniçiftlik İleri Biyolojik Atıksu Arıtma Tesisi</w:t>
            </w:r>
          </w:p>
        </w:tc>
        <w:tc>
          <w:tcPr>
            <w:tcW w:w="1084" w:type="dxa"/>
            <w:shd w:val="clear" w:color="auto" w:fill="F2F2F2" w:themeFill="background1" w:themeFillShade="F2"/>
            <w:vAlign w:val="center"/>
          </w:tcPr>
          <w:p w14:paraId="7C27A66A"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1828222D"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56B3E0F4"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4DC9CADB" w14:textId="77777777" w:rsidR="004608BD" w:rsidRPr="00FA67B2" w:rsidRDefault="004608BD" w:rsidP="001E6884">
            <w:pPr>
              <w:spacing w:line="240" w:lineRule="auto"/>
              <w:rPr>
                <w:rFonts w:cs="Tahoma"/>
                <w:sz w:val="20"/>
                <w:szCs w:val="20"/>
              </w:rPr>
            </w:pPr>
            <w:r w:rsidRPr="00FA67B2">
              <w:rPr>
                <w:rFonts w:eastAsia="Aptos" w:cs="Aptos"/>
                <w:sz w:val="20"/>
                <w:szCs w:val="20"/>
              </w:rPr>
              <w:t>3.000</w:t>
            </w:r>
          </w:p>
        </w:tc>
        <w:tc>
          <w:tcPr>
            <w:tcW w:w="1866" w:type="dxa"/>
            <w:shd w:val="clear" w:color="auto" w:fill="F2F2F2" w:themeFill="background1" w:themeFillShade="F2"/>
            <w:vAlign w:val="center"/>
          </w:tcPr>
          <w:p w14:paraId="517801B5" w14:textId="77777777" w:rsidR="004608BD" w:rsidRPr="00FA67B2" w:rsidRDefault="004608BD" w:rsidP="001E6884">
            <w:pPr>
              <w:spacing w:line="240" w:lineRule="auto"/>
              <w:rPr>
                <w:rFonts w:cs="Tahoma"/>
                <w:sz w:val="20"/>
                <w:szCs w:val="20"/>
              </w:rPr>
            </w:pPr>
            <w:r w:rsidRPr="00FA67B2">
              <w:rPr>
                <w:rFonts w:eastAsia="Aptos" w:cs="Aptos"/>
                <w:sz w:val="20"/>
                <w:szCs w:val="20"/>
              </w:rPr>
              <w:t>1.639,78</w:t>
            </w:r>
          </w:p>
        </w:tc>
        <w:tc>
          <w:tcPr>
            <w:tcW w:w="1049" w:type="dxa"/>
            <w:shd w:val="clear" w:color="auto" w:fill="F2F2F2" w:themeFill="background1" w:themeFillShade="F2"/>
            <w:vAlign w:val="center"/>
          </w:tcPr>
          <w:p w14:paraId="03E667E8" w14:textId="39A0CC7E" w:rsidR="004608BD" w:rsidRPr="00FA67B2" w:rsidRDefault="004608BD" w:rsidP="001E6884">
            <w:pPr>
              <w:spacing w:line="240" w:lineRule="auto"/>
              <w:rPr>
                <w:rFonts w:cs="Tahoma"/>
                <w:sz w:val="20"/>
                <w:szCs w:val="20"/>
              </w:rPr>
            </w:pPr>
            <w:r w:rsidRPr="00FA67B2">
              <w:rPr>
                <w:rFonts w:eastAsia="Aptos" w:cs="Aptos"/>
                <w:sz w:val="20"/>
                <w:szCs w:val="20"/>
              </w:rPr>
              <w:t>12</w:t>
            </w:r>
            <w:r w:rsidR="00FC77AC" w:rsidRPr="00FA67B2">
              <w:rPr>
                <w:rFonts w:eastAsia="Aptos" w:cs="Aptos"/>
                <w:sz w:val="20"/>
                <w:szCs w:val="20"/>
              </w:rPr>
              <w:t>.</w:t>
            </w:r>
            <w:r w:rsidRPr="00FA67B2">
              <w:rPr>
                <w:rFonts w:eastAsia="Aptos" w:cs="Aptos"/>
                <w:sz w:val="20"/>
                <w:szCs w:val="20"/>
              </w:rPr>
              <w:t>640</w:t>
            </w:r>
          </w:p>
        </w:tc>
      </w:tr>
      <w:tr w:rsidR="004608BD" w:rsidRPr="00FA67B2" w14:paraId="36DE5EB7" w14:textId="77777777" w:rsidTr="001E6884">
        <w:trPr>
          <w:trHeight w:val="300"/>
          <w:jc w:val="center"/>
        </w:trPr>
        <w:tc>
          <w:tcPr>
            <w:tcW w:w="1959" w:type="dxa"/>
            <w:shd w:val="clear" w:color="auto" w:fill="F2F2F2" w:themeFill="background1" w:themeFillShade="F2"/>
            <w:vAlign w:val="center"/>
          </w:tcPr>
          <w:p w14:paraId="088E4EF7"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Yenice İleri Biyolojik Atıksu Arıtma Tesisi</w:t>
            </w:r>
          </w:p>
        </w:tc>
        <w:tc>
          <w:tcPr>
            <w:tcW w:w="1084" w:type="dxa"/>
            <w:shd w:val="clear" w:color="auto" w:fill="F2F2F2" w:themeFill="background1" w:themeFillShade="F2"/>
            <w:vAlign w:val="center"/>
          </w:tcPr>
          <w:p w14:paraId="56780B68"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565A7F07"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68C81F1C"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1228" w:type="dxa"/>
            <w:shd w:val="clear" w:color="auto" w:fill="F2F2F2" w:themeFill="background1" w:themeFillShade="F2"/>
            <w:vAlign w:val="center"/>
          </w:tcPr>
          <w:p w14:paraId="605E60C4" w14:textId="77777777" w:rsidR="004608BD" w:rsidRPr="00FA67B2" w:rsidRDefault="004608BD" w:rsidP="001E6884">
            <w:pPr>
              <w:spacing w:line="240" w:lineRule="auto"/>
              <w:rPr>
                <w:rFonts w:cs="Tahoma"/>
                <w:sz w:val="20"/>
                <w:szCs w:val="20"/>
              </w:rPr>
            </w:pPr>
            <w:r w:rsidRPr="00FA67B2">
              <w:rPr>
                <w:rFonts w:eastAsia="Aptos" w:cs="Aptos"/>
                <w:sz w:val="20"/>
                <w:szCs w:val="20"/>
              </w:rPr>
              <w:t>3.000</w:t>
            </w:r>
          </w:p>
        </w:tc>
        <w:tc>
          <w:tcPr>
            <w:tcW w:w="1866" w:type="dxa"/>
            <w:shd w:val="clear" w:color="auto" w:fill="F2F2F2" w:themeFill="background1" w:themeFillShade="F2"/>
            <w:vAlign w:val="center"/>
          </w:tcPr>
          <w:p w14:paraId="1FB3391D" w14:textId="77777777" w:rsidR="004608BD" w:rsidRPr="00FA67B2" w:rsidRDefault="004608BD" w:rsidP="001E6884">
            <w:pPr>
              <w:spacing w:line="240" w:lineRule="auto"/>
              <w:rPr>
                <w:rFonts w:cs="Tahoma"/>
                <w:sz w:val="20"/>
                <w:szCs w:val="20"/>
              </w:rPr>
            </w:pPr>
            <w:r w:rsidRPr="00FA67B2">
              <w:rPr>
                <w:rFonts w:eastAsia="Aptos" w:cs="Aptos"/>
                <w:sz w:val="20"/>
                <w:szCs w:val="20"/>
              </w:rPr>
              <w:t>1.637,28</w:t>
            </w:r>
          </w:p>
        </w:tc>
        <w:tc>
          <w:tcPr>
            <w:tcW w:w="1049" w:type="dxa"/>
            <w:shd w:val="clear" w:color="auto" w:fill="F2F2F2" w:themeFill="background1" w:themeFillShade="F2"/>
            <w:vAlign w:val="center"/>
          </w:tcPr>
          <w:p w14:paraId="39A2D551" w14:textId="68D1D31D" w:rsidR="004608BD" w:rsidRPr="00FA67B2" w:rsidRDefault="004608BD" w:rsidP="001E6884">
            <w:pPr>
              <w:spacing w:line="240" w:lineRule="auto"/>
              <w:rPr>
                <w:rFonts w:cs="Tahoma"/>
                <w:sz w:val="20"/>
                <w:szCs w:val="20"/>
              </w:rPr>
            </w:pPr>
            <w:r w:rsidRPr="00FA67B2">
              <w:rPr>
                <w:rFonts w:eastAsia="Aptos" w:cs="Aptos"/>
                <w:sz w:val="20"/>
                <w:szCs w:val="20"/>
              </w:rPr>
              <w:t>2</w:t>
            </w:r>
            <w:r w:rsidR="00FC77AC" w:rsidRPr="00FA67B2">
              <w:rPr>
                <w:rFonts w:eastAsia="Aptos" w:cs="Aptos"/>
                <w:sz w:val="20"/>
                <w:szCs w:val="20"/>
              </w:rPr>
              <w:t>.</w:t>
            </w:r>
            <w:r w:rsidRPr="00FA67B2">
              <w:rPr>
                <w:rFonts w:eastAsia="Aptos" w:cs="Aptos"/>
                <w:sz w:val="20"/>
                <w:szCs w:val="20"/>
              </w:rPr>
              <w:t>150</w:t>
            </w:r>
          </w:p>
        </w:tc>
      </w:tr>
      <w:tr w:rsidR="004608BD" w:rsidRPr="00FA67B2" w14:paraId="2341AFDA" w14:textId="77777777" w:rsidTr="001E6884">
        <w:trPr>
          <w:trHeight w:val="300"/>
          <w:jc w:val="center"/>
        </w:trPr>
        <w:tc>
          <w:tcPr>
            <w:tcW w:w="1959" w:type="dxa"/>
            <w:shd w:val="clear" w:color="auto" w:fill="F2F2F2" w:themeFill="background1" w:themeFillShade="F2"/>
            <w:vAlign w:val="center"/>
          </w:tcPr>
          <w:p w14:paraId="0BE4679A"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Sultanköy Biyolojik Atıksu Arıtma Tesisi</w:t>
            </w:r>
          </w:p>
        </w:tc>
        <w:tc>
          <w:tcPr>
            <w:tcW w:w="1084" w:type="dxa"/>
            <w:shd w:val="clear" w:color="auto" w:fill="F2F2F2" w:themeFill="background1" w:themeFillShade="F2"/>
            <w:vAlign w:val="center"/>
          </w:tcPr>
          <w:p w14:paraId="54673F9C"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18001426"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902" w:type="dxa"/>
            <w:shd w:val="clear" w:color="auto" w:fill="F2F2F2" w:themeFill="background1" w:themeFillShade="F2"/>
            <w:vAlign w:val="center"/>
          </w:tcPr>
          <w:p w14:paraId="5611AC6D"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7F10BB65" w14:textId="77777777" w:rsidR="004608BD" w:rsidRPr="00FA67B2" w:rsidRDefault="004608BD" w:rsidP="001E6884">
            <w:pPr>
              <w:spacing w:line="240" w:lineRule="auto"/>
              <w:rPr>
                <w:rFonts w:cs="Tahoma"/>
                <w:sz w:val="20"/>
                <w:szCs w:val="20"/>
              </w:rPr>
            </w:pPr>
            <w:r w:rsidRPr="00FA67B2">
              <w:rPr>
                <w:rFonts w:eastAsia="Aptos" w:cs="Aptos"/>
                <w:sz w:val="20"/>
                <w:szCs w:val="20"/>
              </w:rPr>
              <w:t>720</w:t>
            </w:r>
          </w:p>
        </w:tc>
        <w:tc>
          <w:tcPr>
            <w:tcW w:w="1866" w:type="dxa"/>
            <w:shd w:val="clear" w:color="auto" w:fill="F2F2F2" w:themeFill="background1" w:themeFillShade="F2"/>
            <w:vAlign w:val="center"/>
          </w:tcPr>
          <w:p w14:paraId="3FF1FDD0" w14:textId="77777777" w:rsidR="004608BD" w:rsidRPr="00FA67B2" w:rsidRDefault="004608BD" w:rsidP="001E6884">
            <w:pPr>
              <w:spacing w:line="240" w:lineRule="auto"/>
              <w:rPr>
                <w:rFonts w:cs="Tahoma"/>
                <w:sz w:val="20"/>
                <w:szCs w:val="20"/>
              </w:rPr>
            </w:pPr>
            <w:r w:rsidRPr="00FA67B2">
              <w:rPr>
                <w:rFonts w:eastAsia="Aptos" w:cs="Aptos"/>
                <w:sz w:val="20"/>
                <w:szCs w:val="20"/>
              </w:rPr>
              <w:t>753,65</w:t>
            </w:r>
          </w:p>
        </w:tc>
        <w:tc>
          <w:tcPr>
            <w:tcW w:w="1049" w:type="dxa"/>
            <w:shd w:val="clear" w:color="auto" w:fill="F2F2F2" w:themeFill="background1" w:themeFillShade="F2"/>
            <w:vAlign w:val="center"/>
          </w:tcPr>
          <w:p w14:paraId="41A2F299" w14:textId="549CFB77" w:rsidR="004608BD" w:rsidRPr="00FA67B2" w:rsidRDefault="004608BD" w:rsidP="001E6884">
            <w:pPr>
              <w:spacing w:line="240" w:lineRule="auto"/>
              <w:rPr>
                <w:rFonts w:cs="Tahoma"/>
                <w:sz w:val="20"/>
                <w:szCs w:val="20"/>
              </w:rPr>
            </w:pPr>
            <w:r w:rsidRPr="00FA67B2">
              <w:rPr>
                <w:rFonts w:eastAsia="Aptos" w:cs="Aptos"/>
                <w:sz w:val="20"/>
                <w:szCs w:val="20"/>
              </w:rPr>
              <w:t>2</w:t>
            </w:r>
            <w:r w:rsidR="00FC77AC" w:rsidRPr="00FA67B2">
              <w:rPr>
                <w:rFonts w:eastAsia="Aptos" w:cs="Aptos"/>
                <w:sz w:val="20"/>
                <w:szCs w:val="20"/>
              </w:rPr>
              <w:t>.</w:t>
            </w:r>
            <w:r w:rsidRPr="00FA67B2">
              <w:rPr>
                <w:rFonts w:eastAsia="Aptos" w:cs="Aptos"/>
                <w:sz w:val="20"/>
                <w:szCs w:val="20"/>
              </w:rPr>
              <w:t>618</w:t>
            </w:r>
          </w:p>
        </w:tc>
      </w:tr>
      <w:tr w:rsidR="004608BD" w:rsidRPr="00FA67B2" w14:paraId="519C76F6" w14:textId="77777777" w:rsidTr="001E6884">
        <w:trPr>
          <w:trHeight w:val="300"/>
          <w:jc w:val="center"/>
        </w:trPr>
        <w:tc>
          <w:tcPr>
            <w:tcW w:w="1959" w:type="dxa"/>
            <w:shd w:val="clear" w:color="auto" w:fill="F2F2F2" w:themeFill="background1" w:themeFillShade="F2"/>
            <w:vAlign w:val="center"/>
          </w:tcPr>
          <w:p w14:paraId="2A03F0A0"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Marmaraereğlisi Biyolojik Atıksu Arıtma Tesisi</w:t>
            </w:r>
          </w:p>
        </w:tc>
        <w:tc>
          <w:tcPr>
            <w:tcW w:w="1084" w:type="dxa"/>
            <w:shd w:val="clear" w:color="auto" w:fill="F2F2F2" w:themeFill="background1" w:themeFillShade="F2"/>
            <w:vAlign w:val="center"/>
          </w:tcPr>
          <w:p w14:paraId="7432E6F7" w14:textId="77777777" w:rsidR="004608BD" w:rsidRPr="00FA67B2" w:rsidRDefault="004608BD" w:rsidP="001E6884">
            <w:pPr>
              <w:spacing w:line="240" w:lineRule="auto"/>
              <w:rPr>
                <w:sz w:val="20"/>
                <w:szCs w:val="20"/>
                <w:lang w:val="it-IT"/>
              </w:rPr>
            </w:pPr>
          </w:p>
        </w:tc>
        <w:tc>
          <w:tcPr>
            <w:tcW w:w="984" w:type="dxa"/>
            <w:shd w:val="clear" w:color="auto" w:fill="F2F2F2" w:themeFill="background1" w:themeFillShade="F2"/>
            <w:vAlign w:val="center"/>
          </w:tcPr>
          <w:p w14:paraId="5FD37E73"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902" w:type="dxa"/>
            <w:shd w:val="clear" w:color="auto" w:fill="F2F2F2" w:themeFill="background1" w:themeFillShade="F2"/>
            <w:vAlign w:val="center"/>
          </w:tcPr>
          <w:p w14:paraId="4FA6F132"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527FE8D3" w14:textId="77777777" w:rsidR="004608BD" w:rsidRPr="00FA67B2" w:rsidRDefault="004608BD" w:rsidP="001E6884">
            <w:pPr>
              <w:spacing w:line="240" w:lineRule="auto"/>
              <w:rPr>
                <w:rFonts w:cs="Tahoma"/>
                <w:sz w:val="20"/>
                <w:szCs w:val="20"/>
              </w:rPr>
            </w:pPr>
            <w:r w:rsidRPr="00FA67B2">
              <w:rPr>
                <w:rFonts w:eastAsia="Aptos" w:cs="Aptos"/>
                <w:sz w:val="20"/>
                <w:szCs w:val="20"/>
              </w:rPr>
              <w:t>3.840</w:t>
            </w:r>
          </w:p>
        </w:tc>
        <w:tc>
          <w:tcPr>
            <w:tcW w:w="1866" w:type="dxa"/>
            <w:shd w:val="clear" w:color="auto" w:fill="F2F2F2" w:themeFill="background1" w:themeFillShade="F2"/>
            <w:vAlign w:val="center"/>
          </w:tcPr>
          <w:p w14:paraId="1013C271" w14:textId="77777777" w:rsidR="004608BD" w:rsidRPr="00FA67B2" w:rsidRDefault="004608BD" w:rsidP="001E6884">
            <w:pPr>
              <w:spacing w:line="240" w:lineRule="auto"/>
              <w:rPr>
                <w:rFonts w:cs="Tahoma"/>
                <w:sz w:val="20"/>
                <w:szCs w:val="20"/>
              </w:rPr>
            </w:pPr>
            <w:r w:rsidRPr="00FA67B2">
              <w:rPr>
                <w:rFonts w:eastAsia="Aptos" w:cs="Aptos"/>
                <w:sz w:val="20"/>
                <w:szCs w:val="20"/>
              </w:rPr>
              <w:t>1.631,17</w:t>
            </w:r>
          </w:p>
        </w:tc>
        <w:tc>
          <w:tcPr>
            <w:tcW w:w="1049" w:type="dxa"/>
            <w:shd w:val="clear" w:color="auto" w:fill="F2F2F2" w:themeFill="background1" w:themeFillShade="F2"/>
            <w:vAlign w:val="center"/>
          </w:tcPr>
          <w:p w14:paraId="61173015" w14:textId="2567EEB5" w:rsidR="004608BD" w:rsidRPr="00FA67B2" w:rsidRDefault="004608BD" w:rsidP="001E6884">
            <w:pPr>
              <w:spacing w:line="240" w:lineRule="auto"/>
              <w:rPr>
                <w:rFonts w:cs="Tahoma"/>
                <w:sz w:val="20"/>
                <w:szCs w:val="20"/>
              </w:rPr>
            </w:pPr>
            <w:r w:rsidRPr="00FA67B2">
              <w:rPr>
                <w:rFonts w:eastAsia="Aptos" w:cs="Aptos"/>
                <w:sz w:val="20"/>
                <w:szCs w:val="20"/>
              </w:rPr>
              <w:t>14</w:t>
            </w:r>
            <w:r w:rsidR="00FC77AC" w:rsidRPr="00FA67B2">
              <w:rPr>
                <w:rFonts w:eastAsia="Aptos" w:cs="Aptos"/>
                <w:sz w:val="20"/>
                <w:szCs w:val="20"/>
              </w:rPr>
              <w:t>.</w:t>
            </w:r>
            <w:r w:rsidRPr="00FA67B2">
              <w:rPr>
                <w:rFonts w:eastAsia="Aptos" w:cs="Aptos"/>
                <w:sz w:val="20"/>
                <w:szCs w:val="20"/>
              </w:rPr>
              <w:t>446</w:t>
            </w:r>
          </w:p>
        </w:tc>
      </w:tr>
      <w:tr w:rsidR="004608BD" w:rsidRPr="00FA67B2" w14:paraId="5ECF4D27" w14:textId="77777777" w:rsidTr="001E6884">
        <w:trPr>
          <w:trHeight w:val="300"/>
          <w:jc w:val="center"/>
        </w:trPr>
        <w:tc>
          <w:tcPr>
            <w:tcW w:w="1959" w:type="dxa"/>
            <w:shd w:val="clear" w:color="auto" w:fill="F2F2F2" w:themeFill="background1" w:themeFillShade="F2"/>
            <w:vAlign w:val="center"/>
          </w:tcPr>
          <w:p w14:paraId="7A8C9354"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Şalgamlı Biyolojik Atıksu Arıtma Tesisi</w:t>
            </w:r>
          </w:p>
        </w:tc>
        <w:tc>
          <w:tcPr>
            <w:tcW w:w="1084" w:type="dxa"/>
            <w:shd w:val="clear" w:color="auto" w:fill="F2F2F2" w:themeFill="background1" w:themeFillShade="F2"/>
            <w:vAlign w:val="center"/>
          </w:tcPr>
          <w:p w14:paraId="7DFD0728"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6F087D4B"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902" w:type="dxa"/>
            <w:shd w:val="clear" w:color="auto" w:fill="F2F2F2" w:themeFill="background1" w:themeFillShade="F2"/>
            <w:vAlign w:val="center"/>
          </w:tcPr>
          <w:p w14:paraId="33BB9883"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3ED6B394" w14:textId="77777777" w:rsidR="004608BD" w:rsidRPr="00FA67B2" w:rsidRDefault="004608BD" w:rsidP="001E6884">
            <w:pPr>
              <w:spacing w:line="240" w:lineRule="auto"/>
              <w:rPr>
                <w:rFonts w:cs="Tahoma"/>
                <w:sz w:val="20"/>
                <w:szCs w:val="20"/>
              </w:rPr>
            </w:pPr>
            <w:r w:rsidRPr="00FA67B2">
              <w:rPr>
                <w:rFonts w:eastAsia="Aptos" w:cs="Aptos"/>
                <w:sz w:val="20"/>
                <w:szCs w:val="20"/>
              </w:rPr>
              <w:t>300</w:t>
            </w:r>
          </w:p>
        </w:tc>
        <w:tc>
          <w:tcPr>
            <w:tcW w:w="1866" w:type="dxa"/>
            <w:shd w:val="clear" w:color="auto" w:fill="F2F2F2" w:themeFill="background1" w:themeFillShade="F2"/>
            <w:vAlign w:val="center"/>
          </w:tcPr>
          <w:p w14:paraId="4DB41460" w14:textId="77777777" w:rsidR="004608BD" w:rsidRPr="00FA67B2" w:rsidRDefault="004608BD" w:rsidP="001E6884">
            <w:pPr>
              <w:spacing w:line="240" w:lineRule="auto"/>
              <w:rPr>
                <w:rFonts w:cs="Tahoma"/>
                <w:sz w:val="20"/>
                <w:szCs w:val="20"/>
              </w:rPr>
            </w:pPr>
            <w:r w:rsidRPr="00FA67B2">
              <w:rPr>
                <w:rFonts w:eastAsia="Aptos" w:cs="Aptos"/>
                <w:sz w:val="20"/>
                <w:szCs w:val="20"/>
              </w:rPr>
              <w:t>303,34</w:t>
            </w:r>
          </w:p>
        </w:tc>
        <w:tc>
          <w:tcPr>
            <w:tcW w:w="1049" w:type="dxa"/>
            <w:shd w:val="clear" w:color="auto" w:fill="F2F2F2" w:themeFill="background1" w:themeFillShade="F2"/>
            <w:vAlign w:val="center"/>
          </w:tcPr>
          <w:p w14:paraId="107E7807" w14:textId="1F3D4D81" w:rsidR="004608BD" w:rsidRPr="00FA67B2" w:rsidRDefault="004608BD" w:rsidP="001E6884">
            <w:pPr>
              <w:spacing w:line="240" w:lineRule="auto"/>
              <w:rPr>
                <w:rFonts w:cs="Tahoma"/>
                <w:sz w:val="20"/>
                <w:szCs w:val="20"/>
              </w:rPr>
            </w:pPr>
            <w:r w:rsidRPr="00FA67B2">
              <w:rPr>
                <w:rFonts w:eastAsia="Aptos" w:cs="Aptos"/>
                <w:sz w:val="20"/>
                <w:szCs w:val="20"/>
              </w:rPr>
              <w:t>1</w:t>
            </w:r>
            <w:r w:rsidR="00FC77AC" w:rsidRPr="00FA67B2">
              <w:rPr>
                <w:rFonts w:eastAsia="Aptos" w:cs="Aptos"/>
                <w:sz w:val="20"/>
                <w:szCs w:val="20"/>
              </w:rPr>
              <w:t>.</w:t>
            </w:r>
            <w:r w:rsidRPr="00FA67B2">
              <w:rPr>
                <w:rFonts w:eastAsia="Aptos" w:cs="Aptos"/>
                <w:sz w:val="20"/>
                <w:szCs w:val="20"/>
              </w:rPr>
              <w:t>300</w:t>
            </w:r>
          </w:p>
        </w:tc>
      </w:tr>
      <w:tr w:rsidR="004608BD" w:rsidRPr="00FA67B2" w14:paraId="68D42EE2" w14:textId="77777777" w:rsidTr="001E6884">
        <w:trPr>
          <w:trHeight w:val="300"/>
          <w:jc w:val="center"/>
        </w:trPr>
        <w:tc>
          <w:tcPr>
            <w:tcW w:w="1959" w:type="dxa"/>
            <w:shd w:val="clear" w:color="auto" w:fill="F2F2F2" w:themeFill="background1" w:themeFillShade="F2"/>
            <w:vAlign w:val="center"/>
          </w:tcPr>
          <w:p w14:paraId="51CFBC3D"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Çerkezmüsellim Biyolojik Atıksu Arıtma Tesisi</w:t>
            </w:r>
          </w:p>
        </w:tc>
        <w:tc>
          <w:tcPr>
            <w:tcW w:w="1084" w:type="dxa"/>
            <w:shd w:val="clear" w:color="auto" w:fill="F2F2F2" w:themeFill="background1" w:themeFillShade="F2"/>
            <w:vAlign w:val="center"/>
          </w:tcPr>
          <w:p w14:paraId="29755FA8"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16E36E4D"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902" w:type="dxa"/>
            <w:shd w:val="clear" w:color="auto" w:fill="F2F2F2" w:themeFill="background1" w:themeFillShade="F2"/>
            <w:vAlign w:val="center"/>
          </w:tcPr>
          <w:p w14:paraId="2E0B3147"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7E6E3832" w14:textId="77777777" w:rsidR="004608BD" w:rsidRPr="00FA67B2" w:rsidRDefault="004608BD" w:rsidP="001E6884">
            <w:pPr>
              <w:spacing w:line="240" w:lineRule="auto"/>
              <w:rPr>
                <w:rFonts w:cs="Tahoma"/>
                <w:sz w:val="20"/>
                <w:szCs w:val="20"/>
              </w:rPr>
            </w:pPr>
            <w:r w:rsidRPr="00FA67B2">
              <w:rPr>
                <w:rFonts w:eastAsia="Aptos" w:cs="Aptos"/>
                <w:sz w:val="20"/>
                <w:szCs w:val="20"/>
              </w:rPr>
              <w:t>600</w:t>
            </w:r>
          </w:p>
        </w:tc>
        <w:tc>
          <w:tcPr>
            <w:tcW w:w="1866" w:type="dxa"/>
            <w:shd w:val="clear" w:color="auto" w:fill="F2F2F2" w:themeFill="background1" w:themeFillShade="F2"/>
            <w:vAlign w:val="center"/>
          </w:tcPr>
          <w:p w14:paraId="656EDA56" w14:textId="77777777" w:rsidR="004608BD" w:rsidRPr="00FA67B2" w:rsidRDefault="004608BD" w:rsidP="001E6884">
            <w:pPr>
              <w:spacing w:line="240" w:lineRule="auto"/>
              <w:rPr>
                <w:rFonts w:cs="Tahoma"/>
                <w:sz w:val="20"/>
                <w:szCs w:val="20"/>
              </w:rPr>
            </w:pPr>
            <w:r w:rsidRPr="00FA67B2">
              <w:rPr>
                <w:rFonts w:eastAsia="Aptos" w:cs="Aptos"/>
                <w:sz w:val="20"/>
                <w:szCs w:val="20"/>
              </w:rPr>
              <w:t>588,00</w:t>
            </w:r>
          </w:p>
        </w:tc>
        <w:tc>
          <w:tcPr>
            <w:tcW w:w="1049" w:type="dxa"/>
            <w:shd w:val="clear" w:color="auto" w:fill="F2F2F2" w:themeFill="background1" w:themeFillShade="F2"/>
            <w:vAlign w:val="center"/>
          </w:tcPr>
          <w:p w14:paraId="68BAFEF7" w14:textId="0DD306BD" w:rsidR="004608BD" w:rsidRPr="00FA67B2" w:rsidRDefault="004608BD" w:rsidP="001E6884">
            <w:pPr>
              <w:spacing w:line="240" w:lineRule="auto"/>
              <w:rPr>
                <w:rFonts w:cs="Tahoma"/>
                <w:sz w:val="20"/>
                <w:szCs w:val="20"/>
              </w:rPr>
            </w:pPr>
            <w:r w:rsidRPr="00FA67B2">
              <w:rPr>
                <w:rFonts w:eastAsia="Aptos" w:cs="Aptos"/>
                <w:sz w:val="20"/>
                <w:szCs w:val="20"/>
              </w:rPr>
              <w:t>2</w:t>
            </w:r>
            <w:r w:rsidR="00FC77AC" w:rsidRPr="00FA67B2">
              <w:rPr>
                <w:rFonts w:eastAsia="Aptos" w:cs="Aptos"/>
                <w:sz w:val="20"/>
                <w:szCs w:val="20"/>
              </w:rPr>
              <w:t>.</w:t>
            </w:r>
            <w:r w:rsidRPr="00FA67B2">
              <w:rPr>
                <w:rFonts w:eastAsia="Aptos" w:cs="Aptos"/>
                <w:sz w:val="20"/>
                <w:szCs w:val="20"/>
              </w:rPr>
              <w:t>272</w:t>
            </w:r>
          </w:p>
        </w:tc>
      </w:tr>
      <w:tr w:rsidR="004608BD" w:rsidRPr="00FA67B2" w14:paraId="4405DEB8" w14:textId="77777777" w:rsidTr="001E6884">
        <w:trPr>
          <w:trHeight w:val="300"/>
          <w:jc w:val="center"/>
        </w:trPr>
        <w:tc>
          <w:tcPr>
            <w:tcW w:w="1959" w:type="dxa"/>
            <w:shd w:val="clear" w:color="auto" w:fill="F2F2F2" w:themeFill="background1" w:themeFillShade="F2"/>
            <w:vAlign w:val="center"/>
          </w:tcPr>
          <w:p w14:paraId="2F17762F"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Mürefte Biyolojik Atıksu Arıtma Tesisi</w:t>
            </w:r>
          </w:p>
        </w:tc>
        <w:tc>
          <w:tcPr>
            <w:tcW w:w="1084" w:type="dxa"/>
            <w:shd w:val="clear" w:color="auto" w:fill="F2F2F2" w:themeFill="background1" w:themeFillShade="F2"/>
            <w:vAlign w:val="center"/>
          </w:tcPr>
          <w:p w14:paraId="321DB9FF" w14:textId="77777777" w:rsidR="004608BD" w:rsidRPr="00FA67B2" w:rsidRDefault="004608BD" w:rsidP="001E6884">
            <w:pPr>
              <w:spacing w:line="240" w:lineRule="auto"/>
              <w:rPr>
                <w:sz w:val="20"/>
                <w:szCs w:val="20"/>
              </w:rPr>
            </w:pPr>
          </w:p>
        </w:tc>
        <w:tc>
          <w:tcPr>
            <w:tcW w:w="984" w:type="dxa"/>
            <w:shd w:val="clear" w:color="auto" w:fill="F2F2F2" w:themeFill="background1" w:themeFillShade="F2"/>
            <w:vAlign w:val="center"/>
          </w:tcPr>
          <w:p w14:paraId="39754C12"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902" w:type="dxa"/>
            <w:shd w:val="clear" w:color="auto" w:fill="F2F2F2" w:themeFill="background1" w:themeFillShade="F2"/>
            <w:vAlign w:val="center"/>
          </w:tcPr>
          <w:p w14:paraId="63F41F9C"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276D920B" w14:textId="77777777" w:rsidR="004608BD" w:rsidRPr="00FA67B2" w:rsidRDefault="004608BD" w:rsidP="001E6884">
            <w:pPr>
              <w:spacing w:line="240" w:lineRule="auto"/>
              <w:rPr>
                <w:rFonts w:cs="Tahoma"/>
                <w:sz w:val="20"/>
                <w:szCs w:val="20"/>
              </w:rPr>
            </w:pPr>
            <w:r w:rsidRPr="00FA67B2">
              <w:rPr>
                <w:rFonts w:eastAsia="Aptos" w:cs="Aptos"/>
                <w:sz w:val="20"/>
                <w:szCs w:val="20"/>
              </w:rPr>
              <w:t>600</w:t>
            </w:r>
          </w:p>
        </w:tc>
        <w:tc>
          <w:tcPr>
            <w:tcW w:w="1866" w:type="dxa"/>
            <w:shd w:val="clear" w:color="auto" w:fill="F2F2F2" w:themeFill="background1" w:themeFillShade="F2"/>
            <w:vAlign w:val="center"/>
          </w:tcPr>
          <w:p w14:paraId="318878D4" w14:textId="77777777" w:rsidR="004608BD" w:rsidRPr="00FA67B2" w:rsidRDefault="004608BD" w:rsidP="001E6884">
            <w:pPr>
              <w:spacing w:line="240" w:lineRule="auto"/>
              <w:rPr>
                <w:rFonts w:cs="Tahoma"/>
                <w:sz w:val="20"/>
                <w:szCs w:val="20"/>
              </w:rPr>
            </w:pPr>
            <w:r w:rsidRPr="00FA67B2">
              <w:rPr>
                <w:rFonts w:eastAsia="Aptos" w:cs="Aptos"/>
                <w:sz w:val="20"/>
                <w:szCs w:val="20"/>
              </w:rPr>
              <w:t>1.581,47</w:t>
            </w:r>
          </w:p>
        </w:tc>
        <w:tc>
          <w:tcPr>
            <w:tcW w:w="1049" w:type="dxa"/>
            <w:shd w:val="clear" w:color="auto" w:fill="F2F2F2" w:themeFill="background1" w:themeFillShade="F2"/>
            <w:vAlign w:val="center"/>
          </w:tcPr>
          <w:p w14:paraId="5B9025C5" w14:textId="73B62EF7" w:rsidR="004608BD" w:rsidRPr="00FA67B2" w:rsidRDefault="004608BD" w:rsidP="001E6884">
            <w:pPr>
              <w:spacing w:line="240" w:lineRule="auto"/>
              <w:rPr>
                <w:rFonts w:cs="Tahoma"/>
                <w:sz w:val="20"/>
                <w:szCs w:val="20"/>
              </w:rPr>
            </w:pPr>
            <w:r w:rsidRPr="00FA67B2">
              <w:rPr>
                <w:rFonts w:eastAsia="Aptos" w:cs="Aptos"/>
                <w:sz w:val="20"/>
                <w:szCs w:val="20"/>
              </w:rPr>
              <w:t>2</w:t>
            </w:r>
            <w:r w:rsidR="00FC77AC" w:rsidRPr="00FA67B2">
              <w:rPr>
                <w:rFonts w:eastAsia="Aptos" w:cs="Aptos"/>
                <w:sz w:val="20"/>
                <w:szCs w:val="20"/>
              </w:rPr>
              <w:t>.</w:t>
            </w:r>
            <w:r w:rsidRPr="00FA67B2">
              <w:rPr>
                <w:rFonts w:eastAsia="Aptos" w:cs="Aptos"/>
                <w:sz w:val="20"/>
                <w:szCs w:val="20"/>
              </w:rPr>
              <w:t>438</w:t>
            </w:r>
          </w:p>
        </w:tc>
      </w:tr>
      <w:tr w:rsidR="004608BD" w:rsidRPr="00FA67B2" w14:paraId="4548731B" w14:textId="77777777" w:rsidTr="001E6884">
        <w:trPr>
          <w:trHeight w:val="300"/>
          <w:jc w:val="center"/>
        </w:trPr>
        <w:tc>
          <w:tcPr>
            <w:tcW w:w="1959" w:type="dxa"/>
            <w:shd w:val="clear" w:color="auto" w:fill="F2F2F2" w:themeFill="background1" w:themeFillShade="F2"/>
            <w:vAlign w:val="center"/>
          </w:tcPr>
          <w:p w14:paraId="303DFEC1"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Şarköy Derin Deniz Deşarjı</w:t>
            </w:r>
          </w:p>
        </w:tc>
        <w:tc>
          <w:tcPr>
            <w:tcW w:w="1084" w:type="dxa"/>
            <w:shd w:val="clear" w:color="auto" w:fill="F2F2F2" w:themeFill="background1" w:themeFillShade="F2"/>
            <w:vAlign w:val="center"/>
          </w:tcPr>
          <w:p w14:paraId="5562F7A5" w14:textId="77777777" w:rsidR="004608BD" w:rsidRPr="00FA67B2" w:rsidRDefault="004608BD" w:rsidP="001E6884">
            <w:pPr>
              <w:spacing w:line="240" w:lineRule="auto"/>
              <w:rPr>
                <w:sz w:val="20"/>
                <w:szCs w:val="20"/>
              </w:rPr>
            </w:pPr>
            <w:r w:rsidRPr="00FA67B2">
              <w:rPr>
                <w:rFonts w:eastAsia="Aptos" w:cs="Aptos"/>
                <w:sz w:val="20"/>
                <w:szCs w:val="20"/>
              </w:rPr>
              <w:t>Var</w:t>
            </w:r>
          </w:p>
        </w:tc>
        <w:tc>
          <w:tcPr>
            <w:tcW w:w="984" w:type="dxa"/>
            <w:shd w:val="clear" w:color="auto" w:fill="F2F2F2" w:themeFill="background1" w:themeFillShade="F2"/>
            <w:vAlign w:val="center"/>
          </w:tcPr>
          <w:p w14:paraId="50C3645C"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72EDFB14"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2EC6306B" w14:textId="77777777" w:rsidR="004608BD" w:rsidRPr="00FA67B2" w:rsidRDefault="004608BD" w:rsidP="001E6884">
            <w:pPr>
              <w:spacing w:line="240" w:lineRule="auto"/>
              <w:rPr>
                <w:rFonts w:cs="Tahoma"/>
                <w:sz w:val="20"/>
                <w:szCs w:val="20"/>
              </w:rPr>
            </w:pPr>
            <w:r w:rsidRPr="00FA67B2">
              <w:rPr>
                <w:rFonts w:eastAsia="Aptos" w:cs="Aptos"/>
                <w:sz w:val="20"/>
                <w:szCs w:val="20"/>
              </w:rPr>
              <w:t>54.950</w:t>
            </w:r>
          </w:p>
        </w:tc>
        <w:tc>
          <w:tcPr>
            <w:tcW w:w="1866" w:type="dxa"/>
            <w:shd w:val="clear" w:color="auto" w:fill="F2F2F2" w:themeFill="background1" w:themeFillShade="F2"/>
            <w:vAlign w:val="center"/>
          </w:tcPr>
          <w:p w14:paraId="043C3FFB" w14:textId="77777777" w:rsidR="004608BD" w:rsidRPr="00FA67B2" w:rsidRDefault="004608BD" w:rsidP="001E6884">
            <w:pPr>
              <w:spacing w:line="240" w:lineRule="auto"/>
              <w:rPr>
                <w:rFonts w:cs="Tahoma"/>
                <w:sz w:val="20"/>
                <w:szCs w:val="20"/>
              </w:rPr>
            </w:pPr>
            <w:r w:rsidRPr="00FA67B2">
              <w:rPr>
                <w:rFonts w:eastAsia="Aptos" w:cs="Aptos"/>
                <w:sz w:val="20"/>
                <w:szCs w:val="20"/>
              </w:rPr>
              <w:t>17.010,70</w:t>
            </w:r>
          </w:p>
        </w:tc>
        <w:tc>
          <w:tcPr>
            <w:tcW w:w="1049" w:type="dxa"/>
            <w:shd w:val="clear" w:color="auto" w:fill="F2F2F2" w:themeFill="background1" w:themeFillShade="F2"/>
            <w:vAlign w:val="center"/>
          </w:tcPr>
          <w:p w14:paraId="166F4220" w14:textId="2F349D50" w:rsidR="004608BD" w:rsidRPr="00FA67B2" w:rsidRDefault="004608BD" w:rsidP="001E6884">
            <w:pPr>
              <w:spacing w:line="240" w:lineRule="auto"/>
              <w:rPr>
                <w:rFonts w:cs="Tahoma"/>
                <w:sz w:val="20"/>
                <w:szCs w:val="20"/>
              </w:rPr>
            </w:pPr>
            <w:r w:rsidRPr="00FA67B2">
              <w:rPr>
                <w:rFonts w:eastAsia="Aptos" w:cs="Aptos"/>
                <w:sz w:val="20"/>
                <w:szCs w:val="20"/>
              </w:rPr>
              <w:t>22</w:t>
            </w:r>
            <w:r w:rsidR="00FC77AC" w:rsidRPr="00FA67B2">
              <w:rPr>
                <w:rFonts w:eastAsia="Aptos" w:cs="Aptos"/>
                <w:sz w:val="20"/>
                <w:szCs w:val="20"/>
              </w:rPr>
              <w:t>.</w:t>
            </w:r>
            <w:r w:rsidRPr="00FA67B2">
              <w:rPr>
                <w:rFonts w:eastAsia="Aptos" w:cs="Aptos"/>
                <w:sz w:val="20"/>
                <w:szCs w:val="20"/>
              </w:rPr>
              <w:t>634</w:t>
            </w:r>
          </w:p>
        </w:tc>
      </w:tr>
      <w:tr w:rsidR="004608BD" w:rsidRPr="00FA67B2" w14:paraId="49CF0DF3" w14:textId="77777777" w:rsidTr="001E6884">
        <w:trPr>
          <w:trHeight w:val="300"/>
          <w:jc w:val="center"/>
        </w:trPr>
        <w:tc>
          <w:tcPr>
            <w:tcW w:w="1959" w:type="dxa"/>
            <w:shd w:val="clear" w:color="auto" w:fill="F2F2F2" w:themeFill="background1" w:themeFillShade="F2"/>
            <w:vAlign w:val="center"/>
          </w:tcPr>
          <w:p w14:paraId="0774B678"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Kozyörük Doğal Arıtma</w:t>
            </w:r>
          </w:p>
        </w:tc>
        <w:tc>
          <w:tcPr>
            <w:tcW w:w="1084" w:type="dxa"/>
            <w:shd w:val="clear" w:color="auto" w:fill="F2F2F2" w:themeFill="background1" w:themeFillShade="F2"/>
            <w:vAlign w:val="center"/>
          </w:tcPr>
          <w:p w14:paraId="2388BD09" w14:textId="77777777" w:rsidR="004608BD" w:rsidRPr="00FA67B2" w:rsidRDefault="004608BD" w:rsidP="001E6884">
            <w:pPr>
              <w:spacing w:line="240" w:lineRule="auto"/>
              <w:rPr>
                <w:sz w:val="20"/>
                <w:szCs w:val="20"/>
              </w:rPr>
            </w:pPr>
            <w:r w:rsidRPr="00FA67B2">
              <w:rPr>
                <w:rFonts w:eastAsia="Aptos" w:cs="Aptos"/>
                <w:sz w:val="20"/>
                <w:szCs w:val="20"/>
              </w:rPr>
              <w:t>Doğal</w:t>
            </w:r>
          </w:p>
        </w:tc>
        <w:tc>
          <w:tcPr>
            <w:tcW w:w="984" w:type="dxa"/>
            <w:shd w:val="clear" w:color="auto" w:fill="F2F2F2" w:themeFill="background1" w:themeFillShade="F2"/>
            <w:vAlign w:val="center"/>
          </w:tcPr>
          <w:p w14:paraId="4FC8D8E3"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67355567"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041A4190" w14:textId="77777777" w:rsidR="004608BD" w:rsidRPr="00FA67B2" w:rsidRDefault="004608BD" w:rsidP="001E6884">
            <w:pPr>
              <w:spacing w:line="240" w:lineRule="auto"/>
              <w:rPr>
                <w:rFonts w:cs="Tahoma"/>
                <w:sz w:val="20"/>
                <w:szCs w:val="20"/>
              </w:rPr>
            </w:pPr>
            <w:r w:rsidRPr="00FA67B2">
              <w:rPr>
                <w:rFonts w:eastAsia="Aptos" w:cs="Aptos"/>
                <w:sz w:val="20"/>
                <w:szCs w:val="20"/>
              </w:rPr>
              <w:t>466</w:t>
            </w:r>
          </w:p>
        </w:tc>
        <w:tc>
          <w:tcPr>
            <w:tcW w:w="1866" w:type="dxa"/>
            <w:shd w:val="clear" w:color="auto" w:fill="F2F2F2" w:themeFill="background1" w:themeFillShade="F2"/>
            <w:vAlign w:val="center"/>
          </w:tcPr>
          <w:p w14:paraId="7E51EF6D" w14:textId="77777777" w:rsidR="004608BD" w:rsidRPr="00FA67B2" w:rsidRDefault="004608BD" w:rsidP="001E6884">
            <w:pPr>
              <w:spacing w:line="240" w:lineRule="auto"/>
              <w:rPr>
                <w:rFonts w:cs="Tahoma"/>
                <w:sz w:val="20"/>
                <w:szCs w:val="20"/>
              </w:rPr>
            </w:pPr>
            <w:r w:rsidRPr="00FA67B2">
              <w:rPr>
                <w:rFonts w:eastAsia="Aptos" w:cs="Aptos"/>
                <w:sz w:val="20"/>
                <w:szCs w:val="20"/>
              </w:rPr>
              <w:t>346,19</w:t>
            </w:r>
          </w:p>
        </w:tc>
        <w:tc>
          <w:tcPr>
            <w:tcW w:w="1049" w:type="dxa"/>
            <w:shd w:val="clear" w:color="auto" w:fill="F2F2F2" w:themeFill="background1" w:themeFillShade="F2"/>
            <w:vAlign w:val="center"/>
          </w:tcPr>
          <w:p w14:paraId="285B18B1" w14:textId="1083C8FA" w:rsidR="004608BD" w:rsidRPr="00FA67B2" w:rsidRDefault="004608BD" w:rsidP="001E6884">
            <w:pPr>
              <w:spacing w:line="240" w:lineRule="auto"/>
              <w:rPr>
                <w:rFonts w:cs="Tahoma"/>
                <w:sz w:val="20"/>
                <w:szCs w:val="20"/>
              </w:rPr>
            </w:pPr>
            <w:r w:rsidRPr="00FA67B2">
              <w:rPr>
                <w:rFonts w:eastAsia="Aptos" w:cs="Aptos"/>
                <w:sz w:val="20"/>
                <w:szCs w:val="20"/>
              </w:rPr>
              <w:t>1</w:t>
            </w:r>
            <w:r w:rsidR="00FC77AC" w:rsidRPr="00FA67B2">
              <w:rPr>
                <w:rFonts w:eastAsia="Aptos" w:cs="Aptos"/>
                <w:sz w:val="20"/>
                <w:szCs w:val="20"/>
              </w:rPr>
              <w:t>.</w:t>
            </w:r>
            <w:r w:rsidRPr="00FA67B2">
              <w:rPr>
                <w:rFonts w:eastAsia="Aptos" w:cs="Aptos"/>
                <w:sz w:val="20"/>
                <w:szCs w:val="20"/>
              </w:rPr>
              <w:t>226</w:t>
            </w:r>
          </w:p>
        </w:tc>
      </w:tr>
      <w:tr w:rsidR="004608BD" w:rsidRPr="00FA67B2" w14:paraId="64D13E8F" w14:textId="77777777" w:rsidTr="001E6884">
        <w:trPr>
          <w:trHeight w:val="300"/>
          <w:jc w:val="center"/>
        </w:trPr>
        <w:tc>
          <w:tcPr>
            <w:tcW w:w="1959" w:type="dxa"/>
            <w:shd w:val="clear" w:color="auto" w:fill="F2F2F2" w:themeFill="background1" w:themeFillShade="F2"/>
            <w:vAlign w:val="center"/>
          </w:tcPr>
          <w:p w14:paraId="27570057"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Çukuryurt Doğal Arıtma</w:t>
            </w:r>
          </w:p>
        </w:tc>
        <w:tc>
          <w:tcPr>
            <w:tcW w:w="1084" w:type="dxa"/>
            <w:shd w:val="clear" w:color="auto" w:fill="F2F2F2" w:themeFill="background1" w:themeFillShade="F2"/>
            <w:vAlign w:val="center"/>
          </w:tcPr>
          <w:p w14:paraId="4FB4D402" w14:textId="77777777" w:rsidR="004608BD" w:rsidRPr="00FA67B2" w:rsidRDefault="004608BD" w:rsidP="001E6884">
            <w:pPr>
              <w:spacing w:line="240" w:lineRule="auto"/>
              <w:rPr>
                <w:sz w:val="20"/>
                <w:szCs w:val="20"/>
              </w:rPr>
            </w:pPr>
            <w:r w:rsidRPr="00FA67B2">
              <w:rPr>
                <w:rFonts w:eastAsia="Aptos" w:cs="Aptos"/>
                <w:sz w:val="20"/>
                <w:szCs w:val="20"/>
              </w:rPr>
              <w:t>Doğal</w:t>
            </w:r>
          </w:p>
        </w:tc>
        <w:tc>
          <w:tcPr>
            <w:tcW w:w="984" w:type="dxa"/>
            <w:shd w:val="clear" w:color="auto" w:fill="F2F2F2" w:themeFill="background1" w:themeFillShade="F2"/>
            <w:vAlign w:val="center"/>
          </w:tcPr>
          <w:p w14:paraId="673638BA"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262B15E8"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5DF4330E" w14:textId="77777777" w:rsidR="004608BD" w:rsidRPr="00FA67B2" w:rsidRDefault="004608BD" w:rsidP="001E6884">
            <w:pPr>
              <w:spacing w:line="240" w:lineRule="auto"/>
              <w:rPr>
                <w:rFonts w:cs="Tahoma"/>
                <w:sz w:val="20"/>
                <w:szCs w:val="20"/>
              </w:rPr>
            </w:pPr>
            <w:r w:rsidRPr="00FA67B2">
              <w:rPr>
                <w:rFonts w:eastAsia="Aptos" w:cs="Aptos"/>
                <w:sz w:val="20"/>
                <w:szCs w:val="20"/>
              </w:rPr>
              <w:t>458</w:t>
            </w:r>
          </w:p>
        </w:tc>
        <w:tc>
          <w:tcPr>
            <w:tcW w:w="1866" w:type="dxa"/>
            <w:shd w:val="clear" w:color="auto" w:fill="F2F2F2" w:themeFill="background1" w:themeFillShade="F2"/>
            <w:vAlign w:val="center"/>
          </w:tcPr>
          <w:p w14:paraId="7C578EC0" w14:textId="77777777" w:rsidR="004608BD" w:rsidRPr="00FA67B2" w:rsidRDefault="004608BD" w:rsidP="001E6884">
            <w:pPr>
              <w:spacing w:line="240" w:lineRule="auto"/>
              <w:rPr>
                <w:rFonts w:cs="Tahoma"/>
                <w:sz w:val="20"/>
                <w:szCs w:val="20"/>
              </w:rPr>
            </w:pPr>
            <w:r w:rsidRPr="00FA67B2">
              <w:rPr>
                <w:rFonts w:eastAsia="Aptos" w:cs="Aptos"/>
                <w:sz w:val="20"/>
                <w:szCs w:val="20"/>
              </w:rPr>
              <w:t>397,15</w:t>
            </w:r>
          </w:p>
        </w:tc>
        <w:tc>
          <w:tcPr>
            <w:tcW w:w="1049" w:type="dxa"/>
            <w:shd w:val="clear" w:color="auto" w:fill="F2F2F2" w:themeFill="background1" w:themeFillShade="F2"/>
            <w:vAlign w:val="center"/>
          </w:tcPr>
          <w:p w14:paraId="460C66D1" w14:textId="2AC1DA2A" w:rsidR="004608BD" w:rsidRPr="00FA67B2" w:rsidRDefault="004608BD" w:rsidP="001E6884">
            <w:pPr>
              <w:spacing w:line="240" w:lineRule="auto"/>
              <w:rPr>
                <w:rFonts w:cs="Tahoma"/>
                <w:sz w:val="20"/>
                <w:szCs w:val="20"/>
              </w:rPr>
            </w:pPr>
            <w:r w:rsidRPr="00FA67B2">
              <w:rPr>
                <w:rFonts w:eastAsia="Aptos" w:cs="Aptos"/>
                <w:sz w:val="20"/>
                <w:szCs w:val="20"/>
              </w:rPr>
              <w:t>1</w:t>
            </w:r>
            <w:r w:rsidR="00FC77AC" w:rsidRPr="00FA67B2">
              <w:rPr>
                <w:rFonts w:eastAsia="Aptos" w:cs="Aptos"/>
                <w:sz w:val="20"/>
                <w:szCs w:val="20"/>
              </w:rPr>
              <w:t>.</w:t>
            </w:r>
            <w:r w:rsidRPr="00FA67B2">
              <w:rPr>
                <w:rFonts w:eastAsia="Aptos" w:cs="Aptos"/>
                <w:sz w:val="20"/>
                <w:szCs w:val="20"/>
              </w:rPr>
              <w:t>732</w:t>
            </w:r>
          </w:p>
        </w:tc>
      </w:tr>
      <w:tr w:rsidR="004608BD" w:rsidRPr="00FA67B2" w14:paraId="46BDCBB2" w14:textId="77777777" w:rsidTr="001E6884">
        <w:trPr>
          <w:trHeight w:val="300"/>
          <w:jc w:val="center"/>
        </w:trPr>
        <w:tc>
          <w:tcPr>
            <w:tcW w:w="1959" w:type="dxa"/>
            <w:shd w:val="clear" w:color="auto" w:fill="F2F2F2" w:themeFill="background1" w:themeFillShade="F2"/>
            <w:vAlign w:val="center"/>
          </w:tcPr>
          <w:p w14:paraId="4A59DD99" w14:textId="77777777" w:rsidR="004608BD" w:rsidRPr="00FA67B2" w:rsidRDefault="004608BD" w:rsidP="001E6884">
            <w:pPr>
              <w:spacing w:line="240" w:lineRule="auto"/>
              <w:rPr>
                <w:rFonts w:eastAsia="Aptos" w:cs="Aptos"/>
                <w:sz w:val="20"/>
                <w:szCs w:val="20"/>
              </w:rPr>
            </w:pPr>
            <w:r w:rsidRPr="00FA67B2">
              <w:rPr>
                <w:rFonts w:eastAsia="Aptos" w:cs="Aptos"/>
                <w:sz w:val="20"/>
                <w:szCs w:val="20"/>
              </w:rPr>
              <w:t>Beyazköy Doğal Arıtma</w:t>
            </w:r>
          </w:p>
        </w:tc>
        <w:tc>
          <w:tcPr>
            <w:tcW w:w="1084" w:type="dxa"/>
            <w:shd w:val="clear" w:color="auto" w:fill="F2F2F2" w:themeFill="background1" w:themeFillShade="F2"/>
            <w:vAlign w:val="center"/>
          </w:tcPr>
          <w:p w14:paraId="749714C4" w14:textId="77777777" w:rsidR="004608BD" w:rsidRPr="00FA67B2" w:rsidRDefault="004608BD" w:rsidP="001E6884">
            <w:pPr>
              <w:spacing w:line="240" w:lineRule="auto"/>
              <w:rPr>
                <w:sz w:val="20"/>
                <w:szCs w:val="20"/>
              </w:rPr>
            </w:pPr>
            <w:r w:rsidRPr="00FA67B2">
              <w:rPr>
                <w:rFonts w:eastAsia="Aptos" w:cs="Aptos"/>
                <w:sz w:val="20"/>
                <w:szCs w:val="20"/>
              </w:rPr>
              <w:t>Doğal</w:t>
            </w:r>
          </w:p>
        </w:tc>
        <w:tc>
          <w:tcPr>
            <w:tcW w:w="984" w:type="dxa"/>
            <w:shd w:val="clear" w:color="auto" w:fill="F2F2F2" w:themeFill="background1" w:themeFillShade="F2"/>
            <w:vAlign w:val="center"/>
          </w:tcPr>
          <w:p w14:paraId="63048967" w14:textId="77777777" w:rsidR="004608BD" w:rsidRPr="00FA67B2" w:rsidRDefault="004608BD" w:rsidP="001E6884">
            <w:pPr>
              <w:spacing w:line="240" w:lineRule="auto"/>
              <w:rPr>
                <w:sz w:val="20"/>
                <w:szCs w:val="20"/>
              </w:rPr>
            </w:pPr>
          </w:p>
        </w:tc>
        <w:tc>
          <w:tcPr>
            <w:tcW w:w="902" w:type="dxa"/>
            <w:shd w:val="clear" w:color="auto" w:fill="F2F2F2" w:themeFill="background1" w:themeFillShade="F2"/>
            <w:vAlign w:val="center"/>
          </w:tcPr>
          <w:p w14:paraId="40182B54" w14:textId="77777777" w:rsidR="004608BD" w:rsidRPr="00FA67B2" w:rsidRDefault="004608BD" w:rsidP="001E6884">
            <w:pPr>
              <w:spacing w:line="240" w:lineRule="auto"/>
              <w:rPr>
                <w:sz w:val="20"/>
                <w:szCs w:val="20"/>
              </w:rPr>
            </w:pPr>
          </w:p>
        </w:tc>
        <w:tc>
          <w:tcPr>
            <w:tcW w:w="1228" w:type="dxa"/>
            <w:shd w:val="clear" w:color="auto" w:fill="F2F2F2" w:themeFill="background1" w:themeFillShade="F2"/>
            <w:vAlign w:val="center"/>
          </w:tcPr>
          <w:p w14:paraId="7A431977" w14:textId="77777777" w:rsidR="004608BD" w:rsidRPr="00FA67B2" w:rsidRDefault="004608BD" w:rsidP="001E6884">
            <w:pPr>
              <w:spacing w:line="240" w:lineRule="auto"/>
              <w:rPr>
                <w:rFonts w:cs="Tahoma"/>
                <w:sz w:val="20"/>
                <w:szCs w:val="20"/>
              </w:rPr>
            </w:pPr>
            <w:r w:rsidRPr="00FA67B2">
              <w:rPr>
                <w:rFonts w:eastAsia="Aptos" w:cs="Aptos"/>
                <w:sz w:val="20"/>
                <w:szCs w:val="20"/>
              </w:rPr>
              <w:t>95</w:t>
            </w:r>
          </w:p>
        </w:tc>
        <w:tc>
          <w:tcPr>
            <w:tcW w:w="1866" w:type="dxa"/>
            <w:shd w:val="clear" w:color="auto" w:fill="F2F2F2" w:themeFill="background1" w:themeFillShade="F2"/>
            <w:vAlign w:val="center"/>
          </w:tcPr>
          <w:p w14:paraId="7B34F645" w14:textId="77777777" w:rsidR="004608BD" w:rsidRPr="00FA67B2" w:rsidRDefault="004608BD" w:rsidP="001E6884">
            <w:pPr>
              <w:spacing w:line="240" w:lineRule="auto"/>
              <w:rPr>
                <w:rFonts w:cs="Tahoma"/>
                <w:sz w:val="20"/>
                <w:szCs w:val="20"/>
              </w:rPr>
            </w:pPr>
            <w:r w:rsidRPr="00FA67B2">
              <w:rPr>
                <w:rFonts w:eastAsia="Aptos" w:cs="Aptos"/>
                <w:sz w:val="20"/>
                <w:szCs w:val="20"/>
              </w:rPr>
              <w:t>51,95</w:t>
            </w:r>
          </w:p>
        </w:tc>
        <w:tc>
          <w:tcPr>
            <w:tcW w:w="1049" w:type="dxa"/>
            <w:shd w:val="clear" w:color="auto" w:fill="F2F2F2" w:themeFill="background1" w:themeFillShade="F2"/>
            <w:vAlign w:val="center"/>
          </w:tcPr>
          <w:p w14:paraId="39D8A1A3" w14:textId="69DB51B3" w:rsidR="004608BD" w:rsidRPr="00FA67B2" w:rsidRDefault="004608BD" w:rsidP="001E6884">
            <w:pPr>
              <w:spacing w:line="240" w:lineRule="auto"/>
              <w:rPr>
                <w:rFonts w:cs="Tahoma"/>
                <w:sz w:val="20"/>
                <w:szCs w:val="20"/>
              </w:rPr>
            </w:pPr>
            <w:r w:rsidRPr="00FA67B2">
              <w:rPr>
                <w:rFonts w:eastAsia="Aptos" w:cs="Aptos"/>
                <w:sz w:val="20"/>
                <w:szCs w:val="20"/>
              </w:rPr>
              <w:t>1</w:t>
            </w:r>
            <w:r w:rsidR="00FC77AC" w:rsidRPr="00FA67B2">
              <w:rPr>
                <w:rFonts w:eastAsia="Aptos" w:cs="Aptos"/>
                <w:sz w:val="20"/>
                <w:szCs w:val="20"/>
              </w:rPr>
              <w:t>.</w:t>
            </w:r>
            <w:r w:rsidRPr="00FA67B2">
              <w:rPr>
                <w:rFonts w:eastAsia="Aptos" w:cs="Aptos"/>
                <w:sz w:val="20"/>
                <w:szCs w:val="20"/>
              </w:rPr>
              <w:t>042</w:t>
            </w:r>
          </w:p>
        </w:tc>
      </w:tr>
    </w:tbl>
    <w:p w14:paraId="606055DE" w14:textId="6931CCCE" w:rsidR="004608BD" w:rsidRDefault="004608BD" w:rsidP="004608BD">
      <w:pPr>
        <w:pStyle w:val="Kaynaka"/>
        <w:rPr>
          <w:b w:val="0"/>
          <w:bCs/>
        </w:rPr>
      </w:pPr>
      <w:bookmarkStart w:id="56" w:name="_Toc205546971"/>
      <w:r w:rsidRPr="00FA67B2">
        <w:t xml:space="preserve">Kaynak: </w:t>
      </w:r>
      <w:r w:rsidRPr="00FA67B2">
        <w:rPr>
          <w:b w:val="0"/>
          <w:bCs/>
        </w:rPr>
        <w:t>Tekirdağ İl  2023 Yılı  Çevre Durum Raporu, 2024, Çevre, Şehircilik ve İklim Değişikliği Bakanlığı</w:t>
      </w:r>
      <w:bookmarkEnd w:id="56"/>
    </w:p>
    <w:p w14:paraId="2DA7E8A5" w14:textId="534C1B63" w:rsidR="00BB2123" w:rsidRPr="00BB2123" w:rsidRDefault="00BB2123" w:rsidP="00D52E6A">
      <w:r w:rsidRPr="0042353C">
        <w:t>Fiziksel arıtma, kaba atıkları ve çökelebilir katı maddeleri ızgara, kum tutucu ve birincil çöktürme işlemleriyle mekanik olarak uzaklaştırır. Doğal atıksu arıtma sistemleri—yapay sulak alanlar, stabilizasyon havuzları ve toprak sızdırma havuzlar</w:t>
      </w:r>
      <w:r w:rsidRPr="002B1729">
        <w:t>ı gibi—bit</w:t>
      </w:r>
      <w:r w:rsidRPr="00D52E6A">
        <w:t xml:space="preserve">ki örtüsü, toprak, güneş ışığı ve yerel mikrobiyal toplulukları kullanarak kirleticileri düşük enerji ve bakım ihtiyacıyla giderir. Biyolojik arıtma, mikroorganizmalar (örneğin aktif çamur, ardışık kesikli reaktörler, membran biyoreaktörler) aracılığıyla </w:t>
      </w:r>
      <w:r w:rsidRPr="00D52E6A">
        <w:lastRenderedPageBreak/>
        <w:t>çözünmüş organik maddeleri parçalar ve uygun şekilde tasarlandığında azot ile fosforu da uzaklaştırır. İleri arıtma, deşarj veya yeniden kullanım için çıkış suyunu iyileştirir; kimyasal fosfor giderimi, filtrasyon, dezenfeksiyon (ultraviyole ışık veya klor) ve aktif karbon, membran ya da ileri oksidasyon gibi yöntemler ekleyerek besin maddelerini, patojenleri ve mikrokirleticileri çok düşük seviyelere indirir.</w:t>
      </w:r>
    </w:p>
    <w:p w14:paraId="2FBF7A61" w14:textId="70616D9C" w:rsidR="00D80A2F" w:rsidRPr="00FA67B2" w:rsidRDefault="00EE1CF2" w:rsidP="003D0F4E">
      <w:pPr>
        <w:pStyle w:val="Balk3"/>
        <w:keepNext w:val="0"/>
        <w:keepLines w:val="0"/>
        <w:numPr>
          <w:ilvl w:val="2"/>
          <w:numId w:val="2"/>
        </w:numPr>
      </w:pPr>
      <w:bookmarkStart w:id="57" w:name="_Toc211003187"/>
      <w:r w:rsidRPr="00FA67B2">
        <w:t>Tekirdağ</w:t>
      </w:r>
      <w:r w:rsidR="00D80A2F" w:rsidRPr="00FA67B2">
        <w:t xml:space="preserve"> İli Yerüstü Su Kaynakları ve Yeraltı Su Kaynakları Durumu</w:t>
      </w:r>
      <w:bookmarkEnd w:id="57"/>
    </w:p>
    <w:p w14:paraId="66AFF57C" w14:textId="717E3655" w:rsidR="00FC77AC" w:rsidRPr="00FA67B2" w:rsidRDefault="001B08CD" w:rsidP="00FC77AC">
      <w:r w:rsidRPr="00FA67B2">
        <w:t xml:space="preserve">Tablo 7’de gösterildiği üzere </w:t>
      </w:r>
      <w:r w:rsidR="00FC77AC" w:rsidRPr="00FA67B2">
        <w:t>Tekirdağ’daki su kaynakları hem yüzeysel hem de yeraltı suları üzerinden sağlanmakta olup, ağırlıklı olarak sulama amacıyla kullanılmaktadır. Yüzey suları arasında Karaidemir, Yazır ve Şarköy barajları ile çeşitli göletler öne çıkarken, Ergene Nehri ve bazı derelerde de sulama amaçlı kullanım söz konusudur. Yüzey sularında ölçülen nitrat değerleri genellikle düşük seviyelerde olmakla birlikte, İkizhüyükler Deresi (23 mg/L) ve Temrezli Göleti (27 mg/L) gibi noktalarda daha yüksek değerler kaydedilmiştir. Yeraltı sularında ise nitrat konsantrasyonları önemli farklılıklar göstermekte, özellikle Soylu Çeşmesi (222 mg/L), Taşkaynak Çeşmesi (130 mg/L) ve Kırkkepenekli Çeşmesi (108 mg/L) gibi bazı örnekleme noktalarında oldukça yüksek seviyeler ölçülmüştür</w:t>
      </w:r>
      <w:r w:rsidRPr="00FA67B2">
        <w:rPr>
          <w:rStyle w:val="DipnotBavurusu"/>
        </w:rPr>
        <w:footnoteReference w:id="9"/>
      </w:r>
      <w:r w:rsidR="00FC77AC" w:rsidRPr="00FA67B2">
        <w:t>.</w:t>
      </w:r>
    </w:p>
    <w:p w14:paraId="5AEF723F" w14:textId="01209510" w:rsidR="00FC77AC" w:rsidRPr="00FA67B2" w:rsidRDefault="00FC77AC" w:rsidP="00FC77AC">
      <w:pPr>
        <w:pStyle w:val="ekillerveTablolar"/>
      </w:pPr>
      <w:bookmarkStart w:id="58" w:name="_Toc205546973"/>
      <w:bookmarkStart w:id="59" w:name="_Toc205801534"/>
      <w:bookmarkStart w:id="60" w:name="_Toc211003278"/>
      <w:r w:rsidRPr="00FA67B2">
        <w:t xml:space="preserve">Tablo </w:t>
      </w:r>
      <w:fldSimple w:instr=" SEQ Tablo \* ARABIC ">
        <w:r w:rsidR="009D7C4C" w:rsidRPr="00FA67B2">
          <w:rPr>
            <w:noProof/>
          </w:rPr>
          <w:t>7</w:t>
        </w:r>
      </w:fldSimple>
      <w:r w:rsidRPr="00FA67B2">
        <w:t xml:space="preserve">: </w:t>
      </w:r>
      <w:r w:rsidRPr="00FA67B2">
        <w:rPr>
          <w:b w:val="0"/>
          <w:bCs/>
        </w:rPr>
        <w:t>Tekirdağ Su Kaynaklarının Mevcut Durumu</w:t>
      </w:r>
      <w:bookmarkEnd w:id="58"/>
      <w:bookmarkEnd w:id="59"/>
      <w:bookmarkEnd w:id="60"/>
    </w:p>
    <w:tbl>
      <w:tblPr>
        <w:tblStyle w:val="TabloKlavuzu"/>
        <w:tblW w:w="9446" w:type="dxa"/>
        <w:jc w:val="center"/>
        <w:tblLayout w:type="fixed"/>
        <w:tblLook w:val="04A0" w:firstRow="1" w:lastRow="0" w:firstColumn="1" w:lastColumn="0" w:noHBand="0" w:noVBand="1"/>
      </w:tblPr>
      <w:tblGrid>
        <w:gridCol w:w="1215"/>
        <w:gridCol w:w="1621"/>
        <w:gridCol w:w="987"/>
        <w:gridCol w:w="994"/>
        <w:gridCol w:w="990"/>
        <w:gridCol w:w="1276"/>
        <w:gridCol w:w="1276"/>
        <w:gridCol w:w="1087"/>
      </w:tblGrid>
      <w:tr w:rsidR="00FC77AC" w:rsidRPr="00FA67B2" w14:paraId="04441B0F" w14:textId="77777777" w:rsidTr="001E6884">
        <w:trPr>
          <w:tblHeader/>
          <w:jc w:val="center"/>
        </w:trPr>
        <w:tc>
          <w:tcPr>
            <w:tcW w:w="1215" w:type="dxa"/>
            <w:vMerge w:val="restart"/>
            <w:shd w:val="clear" w:color="auto" w:fill="ABB7C1"/>
          </w:tcPr>
          <w:p w14:paraId="2EFEC3A3" w14:textId="77777777" w:rsidR="00FC77AC" w:rsidRPr="00FA67B2" w:rsidRDefault="00FC77AC" w:rsidP="001E6884">
            <w:pPr>
              <w:spacing w:line="240" w:lineRule="auto"/>
              <w:rPr>
                <w:b/>
                <w:bCs/>
                <w:sz w:val="20"/>
                <w:szCs w:val="22"/>
              </w:rPr>
            </w:pPr>
            <w:r w:rsidRPr="00FA67B2">
              <w:rPr>
                <w:b/>
                <w:bCs/>
                <w:sz w:val="20"/>
                <w:szCs w:val="22"/>
              </w:rPr>
              <w:t>Su Kaynağının Cinsi</w:t>
            </w:r>
          </w:p>
        </w:tc>
        <w:tc>
          <w:tcPr>
            <w:tcW w:w="1621" w:type="dxa"/>
            <w:vMerge w:val="restart"/>
            <w:shd w:val="clear" w:color="auto" w:fill="ABB7C1"/>
          </w:tcPr>
          <w:p w14:paraId="7EA41B81" w14:textId="77777777" w:rsidR="00FC77AC" w:rsidRPr="00FA67B2" w:rsidRDefault="00FC77AC" w:rsidP="001E6884">
            <w:pPr>
              <w:spacing w:line="240" w:lineRule="auto"/>
              <w:rPr>
                <w:b/>
                <w:bCs/>
                <w:sz w:val="20"/>
                <w:szCs w:val="22"/>
              </w:rPr>
            </w:pPr>
            <w:r w:rsidRPr="00FA67B2">
              <w:rPr>
                <w:b/>
                <w:bCs/>
                <w:sz w:val="20"/>
                <w:szCs w:val="22"/>
              </w:rPr>
              <w:t>Adı</w:t>
            </w:r>
          </w:p>
        </w:tc>
        <w:tc>
          <w:tcPr>
            <w:tcW w:w="4247" w:type="dxa"/>
            <w:gridSpan w:val="4"/>
            <w:shd w:val="clear" w:color="auto" w:fill="ABB7C1"/>
          </w:tcPr>
          <w:p w14:paraId="78C01527" w14:textId="77777777" w:rsidR="00FC77AC" w:rsidRPr="00FA67B2" w:rsidRDefault="00FC77AC" w:rsidP="001E6884">
            <w:pPr>
              <w:spacing w:line="240" w:lineRule="auto"/>
              <w:rPr>
                <w:b/>
                <w:bCs/>
                <w:sz w:val="20"/>
                <w:szCs w:val="22"/>
              </w:rPr>
            </w:pPr>
            <w:r w:rsidRPr="00FA67B2">
              <w:rPr>
                <w:b/>
                <w:bCs/>
                <w:sz w:val="20"/>
                <w:szCs w:val="22"/>
              </w:rPr>
              <w:t>Kullanım Amacı</w:t>
            </w:r>
          </w:p>
        </w:tc>
        <w:tc>
          <w:tcPr>
            <w:tcW w:w="2363" w:type="dxa"/>
            <w:gridSpan w:val="2"/>
            <w:shd w:val="clear" w:color="auto" w:fill="ABB7C1"/>
          </w:tcPr>
          <w:p w14:paraId="7BF86B95" w14:textId="77777777" w:rsidR="00FC77AC" w:rsidRPr="00FA67B2" w:rsidRDefault="00FC77AC" w:rsidP="001E6884">
            <w:pPr>
              <w:spacing w:line="240" w:lineRule="auto"/>
              <w:rPr>
                <w:b/>
                <w:bCs/>
                <w:sz w:val="20"/>
                <w:szCs w:val="22"/>
              </w:rPr>
            </w:pPr>
            <w:r w:rsidRPr="00FA67B2">
              <w:rPr>
                <w:b/>
                <w:bCs/>
                <w:sz w:val="20"/>
                <w:szCs w:val="22"/>
              </w:rPr>
              <w:t>Analiz Yapılan İstasyon Bilgileri</w:t>
            </w:r>
          </w:p>
        </w:tc>
      </w:tr>
      <w:tr w:rsidR="00FC77AC" w:rsidRPr="00FA67B2" w14:paraId="61E13BD9" w14:textId="77777777" w:rsidTr="001E6884">
        <w:trPr>
          <w:tblHeader/>
          <w:jc w:val="center"/>
        </w:trPr>
        <w:tc>
          <w:tcPr>
            <w:tcW w:w="1215" w:type="dxa"/>
            <w:vMerge/>
            <w:shd w:val="clear" w:color="auto" w:fill="ABB7C1"/>
          </w:tcPr>
          <w:p w14:paraId="43CEBF87" w14:textId="77777777" w:rsidR="00FC77AC" w:rsidRPr="00FA67B2" w:rsidRDefault="00FC77AC" w:rsidP="001E6884">
            <w:pPr>
              <w:spacing w:line="240" w:lineRule="auto"/>
              <w:rPr>
                <w:b/>
                <w:bCs/>
                <w:sz w:val="20"/>
                <w:szCs w:val="22"/>
              </w:rPr>
            </w:pPr>
          </w:p>
        </w:tc>
        <w:tc>
          <w:tcPr>
            <w:tcW w:w="1621" w:type="dxa"/>
            <w:vMerge/>
            <w:shd w:val="clear" w:color="auto" w:fill="ABB7C1"/>
          </w:tcPr>
          <w:p w14:paraId="6D9676E8" w14:textId="77777777" w:rsidR="00FC77AC" w:rsidRPr="00FA67B2" w:rsidRDefault="00FC77AC" w:rsidP="001E6884">
            <w:pPr>
              <w:spacing w:line="240" w:lineRule="auto"/>
              <w:rPr>
                <w:b/>
                <w:bCs/>
                <w:sz w:val="20"/>
                <w:szCs w:val="22"/>
              </w:rPr>
            </w:pPr>
          </w:p>
        </w:tc>
        <w:tc>
          <w:tcPr>
            <w:tcW w:w="987" w:type="dxa"/>
            <w:shd w:val="clear" w:color="auto" w:fill="ABB7C1"/>
          </w:tcPr>
          <w:p w14:paraId="405C8C74" w14:textId="77777777" w:rsidR="00FC77AC" w:rsidRPr="00FA67B2" w:rsidRDefault="00FC77AC" w:rsidP="001E6884">
            <w:pPr>
              <w:spacing w:line="240" w:lineRule="auto"/>
              <w:rPr>
                <w:b/>
                <w:bCs/>
                <w:sz w:val="20"/>
                <w:szCs w:val="22"/>
              </w:rPr>
            </w:pPr>
            <w:r w:rsidRPr="00FA67B2">
              <w:rPr>
                <w:b/>
                <w:bCs/>
                <w:sz w:val="20"/>
                <w:szCs w:val="22"/>
              </w:rPr>
              <w:t>İçme ve Kullanma Suyu</w:t>
            </w:r>
          </w:p>
        </w:tc>
        <w:tc>
          <w:tcPr>
            <w:tcW w:w="994" w:type="dxa"/>
            <w:shd w:val="clear" w:color="auto" w:fill="ABB7C1"/>
          </w:tcPr>
          <w:p w14:paraId="398526D1" w14:textId="77777777" w:rsidR="00FC77AC" w:rsidRPr="00FA67B2" w:rsidRDefault="00FC77AC" w:rsidP="001E6884">
            <w:pPr>
              <w:spacing w:line="240" w:lineRule="auto"/>
              <w:rPr>
                <w:b/>
                <w:bCs/>
                <w:sz w:val="20"/>
                <w:szCs w:val="22"/>
              </w:rPr>
            </w:pPr>
            <w:r w:rsidRPr="00FA67B2">
              <w:rPr>
                <w:b/>
                <w:bCs/>
                <w:sz w:val="20"/>
                <w:szCs w:val="22"/>
              </w:rPr>
              <w:t>Enerji Üretimi</w:t>
            </w:r>
          </w:p>
        </w:tc>
        <w:tc>
          <w:tcPr>
            <w:tcW w:w="990" w:type="dxa"/>
            <w:shd w:val="clear" w:color="auto" w:fill="ABB7C1"/>
          </w:tcPr>
          <w:p w14:paraId="442EF040" w14:textId="77777777" w:rsidR="00FC77AC" w:rsidRPr="00FA67B2" w:rsidRDefault="00FC77AC" w:rsidP="001E6884">
            <w:pPr>
              <w:spacing w:line="240" w:lineRule="auto"/>
              <w:rPr>
                <w:b/>
                <w:bCs/>
                <w:sz w:val="20"/>
                <w:szCs w:val="22"/>
              </w:rPr>
            </w:pPr>
            <w:r w:rsidRPr="00FA67B2">
              <w:rPr>
                <w:b/>
                <w:bCs/>
                <w:sz w:val="20"/>
                <w:szCs w:val="22"/>
              </w:rPr>
              <w:t>Sulama Suyu</w:t>
            </w:r>
          </w:p>
        </w:tc>
        <w:tc>
          <w:tcPr>
            <w:tcW w:w="1276" w:type="dxa"/>
            <w:shd w:val="clear" w:color="auto" w:fill="ABB7C1"/>
          </w:tcPr>
          <w:p w14:paraId="57C3964C" w14:textId="77777777" w:rsidR="00FC77AC" w:rsidRPr="00FA67B2" w:rsidRDefault="00FC77AC" w:rsidP="001E6884">
            <w:pPr>
              <w:spacing w:line="240" w:lineRule="auto"/>
              <w:rPr>
                <w:b/>
                <w:bCs/>
                <w:sz w:val="20"/>
                <w:szCs w:val="22"/>
              </w:rPr>
            </w:pPr>
            <w:r w:rsidRPr="00FA67B2">
              <w:rPr>
                <w:b/>
                <w:bCs/>
                <w:sz w:val="20"/>
                <w:szCs w:val="22"/>
              </w:rPr>
              <w:t>Endüstriyel Su Temini</w:t>
            </w:r>
          </w:p>
        </w:tc>
        <w:tc>
          <w:tcPr>
            <w:tcW w:w="1276" w:type="dxa"/>
            <w:shd w:val="clear" w:color="auto" w:fill="ABB7C1"/>
          </w:tcPr>
          <w:p w14:paraId="0569D3A7" w14:textId="77777777" w:rsidR="00FC77AC" w:rsidRPr="00FA67B2" w:rsidRDefault="00FC77AC" w:rsidP="001E6884">
            <w:pPr>
              <w:spacing w:line="240" w:lineRule="auto"/>
              <w:rPr>
                <w:b/>
                <w:bCs/>
                <w:sz w:val="20"/>
                <w:szCs w:val="22"/>
              </w:rPr>
            </w:pPr>
            <w:r w:rsidRPr="00FA67B2">
              <w:rPr>
                <w:b/>
                <w:bCs/>
                <w:sz w:val="20"/>
                <w:szCs w:val="22"/>
              </w:rPr>
              <w:t xml:space="preserve">Yeri </w:t>
            </w:r>
          </w:p>
        </w:tc>
        <w:tc>
          <w:tcPr>
            <w:tcW w:w="1087" w:type="dxa"/>
            <w:shd w:val="clear" w:color="auto" w:fill="ABB7C1"/>
          </w:tcPr>
          <w:p w14:paraId="47E972AD" w14:textId="77777777" w:rsidR="00FC77AC" w:rsidRPr="00FA67B2" w:rsidRDefault="00FC77AC" w:rsidP="001E6884">
            <w:pPr>
              <w:spacing w:line="240" w:lineRule="auto"/>
              <w:rPr>
                <w:b/>
                <w:bCs/>
                <w:sz w:val="20"/>
                <w:szCs w:val="22"/>
              </w:rPr>
            </w:pPr>
            <w:r w:rsidRPr="00FA67B2">
              <w:rPr>
                <w:b/>
                <w:bCs/>
                <w:sz w:val="20"/>
                <w:szCs w:val="22"/>
              </w:rPr>
              <w:t>Yıllık  Ortalama Nitrat Değeri (mg/L)</w:t>
            </w:r>
          </w:p>
        </w:tc>
      </w:tr>
      <w:tr w:rsidR="00FC77AC" w:rsidRPr="00FA67B2" w14:paraId="5BC5EDA7" w14:textId="77777777" w:rsidTr="001E6884">
        <w:trPr>
          <w:jc w:val="center"/>
        </w:trPr>
        <w:tc>
          <w:tcPr>
            <w:tcW w:w="1215" w:type="dxa"/>
            <w:shd w:val="clear" w:color="auto" w:fill="F2F2F2" w:themeFill="background1" w:themeFillShade="F2"/>
            <w:vAlign w:val="bottom"/>
          </w:tcPr>
          <w:p w14:paraId="18C1EE58"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62E158C5" w14:textId="77777777" w:rsidR="00FC77AC" w:rsidRPr="00FA67B2" w:rsidRDefault="00FC77AC" w:rsidP="001E6884">
            <w:pPr>
              <w:spacing w:line="240" w:lineRule="auto"/>
              <w:rPr>
                <w:sz w:val="20"/>
                <w:szCs w:val="22"/>
              </w:rPr>
            </w:pPr>
            <w:r w:rsidRPr="00FA67B2">
              <w:rPr>
                <w:rFonts w:ascii="Calibri" w:hAnsi="Calibri" w:cs="Calibri"/>
                <w:color w:val="000000"/>
                <w:szCs w:val="22"/>
              </w:rPr>
              <w:t>Karaidemir Barajı</w:t>
            </w:r>
          </w:p>
        </w:tc>
        <w:tc>
          <w:tcPr>
            <w:tcW w:w="987" w:type="dxa"/>
            <w:shd w:val="clear" w:color="auto" w:fill="F2F2F2" w:themeFill="background1" w:themeFillShade="F2"/>
            <w:vAlign w:val="bottom"/>
          </w:tcPr>
          <w:p w14:paraId="7A175D3F"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6D61385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45BC390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0E3A08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17920142" w14:textId="77777777" w:rsidR="00FC77AC" w:rsidRPr="00FA67B2" w:rsidRDefault="00FC77AC" w:rsidP="001E6884">
            <w:pPr>
              <w:spacing w:line="240" w:lineRule="auto"/>
              <w:rPr>
                <w:sz w:val="20"/>
                <w:szCs w:val="22"/>
              </w:rPr>
            </w:pPr>
            <w:r w:rsidRPr="00FA67B2">
              <w:rPr>
                <w:rFonts w:ascii="Calibri" w:hAnsi="Calibri" w:cs="Calibri"/>
                <w:color w:val="000000"/>
                <w:szCs w:val="22"/>
              </w:rPr>
              <w:t>Karaidemir-Malkara</w:t>
            </w:r>
          </w:p>
        </w:tc>
        <w:tc>
          <w:tcPr>
            <w:tcW w:w="1087" w:type="dxa"/>
            <w:shd w:val="clear" w:color="auto" w:fill="F2F2F2" w:themeFill="background1" w:themeFillShade="F2"/>
            <w:vAlign w:val="bottom"/>
          </w:tcPr>
          <w:p w14:paraId="57470CE1" w14:textId="77777777" w:rsidR="00FC77AC" w:rsidRPr="00FA67B2" w:rsidRDefault="00FC77AC" w:rsidP="001E6884">
            <w:pPr>
              <w:spacing w:line="240" w:lineRule="auto"/>
              <w:rPr>
                <w:sz w:val="20"/>
                <w:szCs w:val="22"/>
              </w:rPr>
            </w:pPr>
            <w:r w:rsidRPr="00FA67B2">
              <w:rPr>
                <w:rFonts w:ascii="Calibri" w:hAnsi="Calibri" w:cs="Calibri"/>
                <w:color w:val="000000"/>
                <w:szCs w:val="22"/>
              </w:rPr>
              <w:t>1.2</w:t>
            </w:r>
          </w:p>
        </w:tc>
      </w:tr>
      <w:tr w:rsidR="00FC77AC" w:rsidRPr="00FA67B2" w14:paraId="7F0B026A" w14:textId="77777777" w:rsidTr="001E6884">
        <w:trPr>
          <w:jc w:val="center"/>
        </w:trPr>
        <w:tc>
          <w:tcPr>
            <w:tcW w:w="1215" w:type="dxa"/>
            <w:shd w:val="clear" w:color="auto" w:fill="F2F2F2" w:themeFill="background1" w:themeFillShade="F2"/>
            <w:vAlign w:val="bottom"/>
          </w:tcPr>
          <w:p w14:paraId="533AF84F"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1854C3F8" w14:textId="77777777" w:rsidR="00FC77AC" w:rsidRPr="00FA67B2" w:rsidRDefault="00FC77AC" w:rsidP="001E6884">
            <w:pPr>
              <w:spacing w:line="240" w:lineRule="auto"/>
              <w:rPr>
                <w:sz w:val="20"/>
                <w:szCs w:val="22"/>
              </w:rPr>
            </w:pPr>
            <w:r w:rsidRPr="00FA67B2">
              <w:rPr>
                <w:rFonts w:ascii="Calibri" w:hAnsi="Calibri" w:cs="Calibri"/>
                <w:color w:val="000000"/>
                <w:szCs w:val="22"/>
              </w:rPr>
              <w:t>Yazır Barajı</w:t>
            </w:r>
          </w:p>
        </w:tc>
        <w:tc>
          <w:tcPr>
            <w:tcW w:w="987" w:type="dxa"/>
            <w:shd w:val="clear" w:color="auto" w:fill="F2F2F2" w:themeFill="background1" w:themeFillShade="F2"/>
            <w:vAlign w:val="bottom"/>
          </w:tcPr>
          <w:p w14:paraId="06EECFB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12A2A7E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50FD9EE"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4C283BD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E8D0378" w14:textId="77777777" w:rsidR="00FC77AC" w:rsidRPr="00FA67B2" w:rsidRDefault="00FC77AC" w:rsidP="001E6884">
            <w:pPr>
              <w:spacing w:line="240" w:lineRule="auto"/>
              <w:rPr>
                <w:sz w:val="20"/>
                <w:szCs w:val="22"/>
              </w:rPr>
            </w:pPr>
            <w:r w:rsidRPr="00FA67B2">
              <w:rPr>
                <w:rFonts w:ascii="Calibri" w:hAnsi="Calibri" w:cs="Calibri"/>
                <w:color w:val="000000"/>
                <w:szCs w:val="22"/>
              </w:rPr>
              <w:t>Yazır-Süleymanpaşa</w:t>
            </w:r>
          </w:p>
        </w:tc>
        <w:tc>
          <w:tcPr>
            <w:tcW w:w="1087" w:type="dxa"/>
            <w:shd w:val="clear" w:color="auto" w:fill="F2F2F2" w:themeFill="background1" w:themeFillShade="F2"/>
            <w:vAlign w:val="bottom"/>
          </w:tcPr>
          <w:p w14:paraId="42CAF44D" w14:textId="77777777" w:rsidR="00FC77AC" w:rsidRPr="00FA67B2" w:rsidRDefault="00FC77AC" w:rsidP="001E6884">
            <w:pPr>
              <w:spacing w:line="240" w:lineRule="auto"/>
              <w:rPr>
                <w:sz w:val="20"/>
                <w:szCs w:val="22"/>
              </w:rPr>
            </w:pPr>
            <w:r w:rsidRPr="00FA67B2">
              <w:rPr>
                <w:rFonts w:ascii="Calibri" w:hAnsi="Calibri" w:cs="Calibri"/>
                <w:color w:val="000000"/>
                <w:szCs w:val="22"/>
              </w:rPr>
              <w:t>1.4</w:t>
            </w:r>
          </w:p>
        </w:tc>
      </w:tr>
      <w:tr w:rsidR="00FC77AC" w:rsidRPr="00FA67B2" w14:paraId="45627CDB" w14:textId="77777777" w:rsidTr="001E6884">
        <w:trPr>
          <w:jc w:val="center"/>
        </w:trPr>
        <w:tc>
          <w:tcPr>
            <w:tcW w:w="1215" w:type="dxa"/>
            <w:shd w:val="clear" w:color="auto" w:fill="F2F2F2" w:themeFill="background1" w:themeFillShade="F2"/>
            <w:vAlign w:val="bottom"/>
          </w:tcPr>
          <w:p w14:paraId="6468918B"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1AA47736" w14:textId="77777777" w:rsidR="00FC77AC" w:rsidRPr="00FA67B2" w:rsidRDefault="00FC77AC" w:rsidP="001E6884">
            <w:pPr>
              <w:spacing w:line="240" w:lineRule="auto"/>
              <w:rPr>
                <w:sz w:val="20"/>
                <w:szCs w:val="22"/>
              </w:rPr>
            </w:pPr>
            <w:r w:rsidRPr="00FA67B2">
              <w:rPr>
                <w:rFonts w:ascii="Calibri" w:hAnsi="Calibri" w:cs="Calibri"/>
                <w:color w:val="000000"/>
                <w:szCs w:val="22"/>
              </w:rPr>
              <w:t>Anaçay Deresi</w:t>
            </w:r>
          </w:p>
        </w:tc>
        <w:tc>
          <w:tcPr>
            <w:tcW w:w="987" w:type="dxa"/>
            <w:shd w:val="clear" w:color="auto" w:fill="F2F2F2" w:themeFill="background1" w:themeFillShade="F2"/>
            <w:vAlign w:val="bottom"/>
          </w:tcPr>
          <w:p w14:paraId="327E13C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9CAA0B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5D84BFB5"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48BB6F2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59A4E4D1" w14:textId="77777777" w:rsidR="00FC77AC" w:rsidRPr="00FA67B2" w:rsidRDefault="00FC77AC" w:rsidP="001E6884">
            <w:pPr>
              <w:spacing w:line="240" w:lineRule="auto"/>
              <w:rPr>
                <w:sz w:val="20"/>
                <w:szCs w:val="22"/>
              </w:rPr>
            </w:pPr>
            <w:r w:rsidRPr="00FA67B2">
              <w:rPr>
                <w:rFonts w:ascii="Calibri" w:hAnsi="Calibri" w:cs="Calibri"/>
                <w:color w:val="000000"/>
                <w:szCs w:val="22"/>
              </w:rPr>
              <w:t>Beyazköy-Saray</w:t>
            </w:r>
          </w:p>
        </w:tc>
        <w:tc>
          <w:tcPr>
            <w:tcW w:w="1087" w:type="dxa"/>
            <w:shd w:val="clear" w:color="auto" w:fill="F2F2F2" w:themeFill="background1" w:themeFillShade="F2"/>
            <w:vAlign w:val="bottom"/>
          </w:tcPr>
          <w:p w14:paraId="25EB0D1B" w14:textId="77777777" w:rsidR="00FC77AC" w:rsidRPr="00FA67B2" w:rsidRDefault="00FC77AC" w:rsidP="001E6884">
            <w:pPr>
              <w:spacing w:line="240" w:lineRule="auto"/>
              <w:rPr>
                <w:sz w:val="20"/>
                <w:szCs w:val="22"/>
              </w:rPr>
            </w:pPr>
            <w:r w:rsidRPr="00FA67B2">
              <w:rPr>
                <w:rFonts w:ascii="Calibri" w:hAnsi="Calibri" w:cs="Calibri"/>
                <w:color w:val="000000"/>
                <w:szCs w:val="22"/>
              </w:rPr>
              <w:t>12.6</w:t>
            </w:r>
          </w:p>
        </w:tc>
      </w:tr>
      <w:tr w:rsidR="00FC77AC" w:rsidRPr="00FA67B2" w14:paraId="7D5E0C1B" w14:textId="77777777" w:rsidTr="001E6884">
        <w:trPr>
          <w:jc w:val="center"/>
        </w:trPr>
        <w:tc>
          <w:tcPr>
            <w:tcW w:w="1215" w:type="dxa"/>
            <w:shd w:val="clear" w:color="auto" w:fill="F2F2F2" w:themeFill="background1" w:themeFillShade="F2"/>
            <w:vAlign w:val="bottom"/>
          </w:tcPr>
          <w:p w14:paraId="6E5CB24D"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75311E85" w14:textId="77777777" w:rsidR="00FC77AC" w:rsidRPr="00FA67B2" w:rsidRDefault="00FC77AC" w:rsidP="001E6884">
            <w:pPr>
              <w:spacing w:line="240" w:lineRule="auto"/>
              <w:rPr>
                <w:sz w:val="20"/>
                <w:szCs w:val="22"/>
              </w:rPr>
            </w:pPr>
            <w:r w:rsidRPr="00FA67B2">
              <w:rPr>
                <w:rFonts w:ascii="Calibri" w:hAnsi="Calibri" w:cs="Calibri"/>
                <w:color w:val="000000"/>
                <w:szCs w:val="22"/>
              </w:rPr>
              <w:t>Ergene Nehri-1</w:t>
            </w:r>
          </w:p>
        </w:tc>
        <w:tc>
          <w:tcPr>
            <w:tcW w:w="987" w:type="dxa"/>
            <w:shd w:val="clear" w:color="auto" w:fill="F2F2F2" w:themeFill="background1" w:themeFillShade="F2"/>
            <w:vAlign w:val="bottom"/>
          </w:tcPr>
          <w:p w14:paraId="786CB98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7E16F29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5166919B"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6ECCB09"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25360F68" w14:textId="77777777" w:rsidR="00FC77AC" w:rsidRPr="00FA67B2" w:rsidRDefault="00FC77AC" w:rsidP="001E6884">
            <w:pPr>
              <w:spacing w:line="240" w:lineRule="auto"/>
              <w:rPr>
                <w:sz w:val="20"/>
                <w:szCs w:val="22"/>
              </w:rPr>
            </w:pPr>
            <w:r w:rsidRPr="00FA67B2">
              <w:rPr>
                <w:rFonts w:ascii="Calibri" w:hAnsi="Calibri" w:cs="Calibri"/>
                <w:color w:val="000000"/>
                <w:szCs w:val="22"/>
              </w:rPr>
              <w:t>Galata K. Mevkii-Saray</w:t>
            </w:r>
          </w:p>
        </w:tc>
        <w:tc>
          <w:tcPr>
            <w:tcW w:w="1087" w:type="dxa"/>
            <w:shd w:val="clear" w:color="auto" w:fill="F2F2F2" w:themeFill="background1" w:themeFillShade="F2"/>
            <w:vAlign w:val="bottom"/>
          </w:tcPr>
          <w:p w14:paraId="25F9DB47" w14:textId="77777777" w:rsidR="00FC77AC" w:rsidRPr="00FA67B2" w:rsidRDefault="00FC77AC" w:rsidP="001E6884">
            <w:pPr>
              <w:spacing w:line="240" w:lineRule="auto"/>
              <w:rPr>
                <w:sz w:val="20"/>
                <w:szCs w:val="22"/>
              </w:rPr>
            </w:pPr>
            <w:r w:rsidRPr="00FA67B2">
              <w:rPr>
                <w:rFonts w:ascii="Calibri" w:hAnsi="Calibri" w:cs="Calibri"/>
                <w:color w:val="000000"/>
                <w:szCs w:val="22"/>
              </w:rPr>
              <w:t>7.4</w:t>
            </w:r>
          </w:p>
        </w:tc>
      </w:tr>
      <w:tr w:rsidR="00FC77AC" w:rsidRPr="00FA67B2" w14:paraId="230DC560" w14:textId="77777777" w:rsidTr="001E6884">
        <w:trPr>
          <w:jc w:val="center"/>
        </w:trPr>
        <w:tc>
          <w:tcPr>
            <w:tcW w:w="1215" w:type="dxa"/>
            <w:shd w:val="clear" w:color="auto" w:fill="F2F2F2" w:themeFill="background1" w:themeFillShade="F2"/>
            <w:vAlign w:val="bottom"/>
          </w:tcPr>
          <w:p w14:paraId="1C03556E"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46F12CE9" w14:textId="77777777" w:rsidR="00FC77AC" w:rsidRPr="00FA67B2" w:rsidRDefault="00FC77AC" w:rsidP="001E6884">
            <w:pPr>
              <w:spacing w:line="240" w:lineRule="auto"/>
              <w:rPr>
                <w:sz w:val="20"/>
                <w:szCs w:val="22"/>
              </w:rPr>
            </w:pPr>
            <w:r w:rsidRPr="00FA67B2">
              <w:rPr>
                <w:rFonts w:ascii="Calibri" w:hAnsi="Calibri" w:cs="Calibri"/>
                <w:color w:val="000000"/>
                <w:szCs w:val="22"/>
              </w:rPr>
              <w:t>Yaylagöne Göleti-2</w:t>
            </w:r>
          </w:p>
        </w:tc>
        <w:tc>
          <w:tcPr>
            <w:tcW w:w="987" w:type="dxa"/>
            <w:shd w:val="clear" w:color="auto" w:fill="F2F2F2" w:themeFill="background1" w:themeFillShade="F2"/>
            <w:vAlign w:val="bottom"/>
          </w:tcPr>
          <w:p w14:paraId="2D54B938"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652534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3F511AD7"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57F7A5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2685BD24" w14:textId="77777777" w:rsidR="00FC77AC" w:rsidRPr="00FA67B2" w:rsidRDefault="00FC77AC" w:rsidP="001E6884">
            <w:pPr>
              <w:spacing w:line="240" w:lineRule="auto"/>
              <w:rPr>
                <w:sz w:val="20"/>
                <w:szCs w:val="22"/>
              </w:rPr>
            </w:pPr>
            <w:r w:rsidRPr="00FA67B2">
              <w:rPr>
                <w:rFonts w:ascii="Calibri" w:hAnsi="Calibri" w:cs="Calibri"/>
                <w:color w:val="000000"/>
                <w:szCs w:val="22"/>
              </w:rPr>
              <w:t>Yaylagöne-Malkara</w:t>
            </w:r>
          </w:p>
        </w:tc>
        <w:tc>
          <w:tcPr>
            <w:tcW w:w="1087" w:type="dxa"/>
            <w:shd w:val="clear" w:color="auto" w:fill="F2F2F2" w:themeFill="background1" w:themeFillShade="F2"/>
            <w:vAlign w:val="bottom"/>
          </w:tcPr>
          <w:p w14:paraId="73B5DDE0" w14:textId="77777777" w:rsidR="00FC77AC" w:rsidRPr="00FA67B2" w:rsidRDefault="00FC77AC" w:rsidP="001E6884">
            <w:pPr>
              <w:spacing w:line="240" w:lineRule="auto"/>
              <w:rPr>
                <w:sz w:val="20"/>
                <w:szCs w:val="22"/>
              </w:rPr>
            </w:pPr>
            <w:r w:rsidRPr="00FA67B2">
              <w:rPr>
                <w:rFonts w:ascii="Calibri" w:hAnsi="Calibri" w:cs="Calibri"/>
                <w:color w:val="000000"/>
                <w:szCs w:val="22"/>
              </w:rPr>
              <w:t>1.3</w:t>
            </w:r>
          </w:p>
        </w:tc>
      </w:tr>
      <w:tr w:rsidR="00FC77AC" w:rsidRPr="00FA67B2" w14:paraId="2C57349B" w14:textId="77777777" w:rsidTr="001E6884">
        <w:trPr>
          <w:jc w:val="center"/>
        </w:trPr>
        <w:tc>
          <w:tcPr>
            <w:tcW w:w="1215" w:type="dxa"/>
            <w:shd w:val="clear" w:color="auto" w:fill="F2F2F2" w:themeFill="background1" w:themeFillShade="F2"/>
            <w:vAlign w:val="bottom"/>
          </w:tcPr>
          <w:p w14:paraId="6259B609"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26A96005" w14:textId="77777777" w:rsidR="00FC77AC" w:rsidRPr="00FA67B2" w:rsidRDefault="00FC77AC" w:rsidP="001E6884">
            <w:pPr>
              <w:spacing w:line="240" w:lineRule="auto"/>
              <w:rPr>
                <w:sz w:val="20"/>
                <w:szCs w:val="22"/>
              </w:rPr>
            </w:pPr>
            <w:r w:rsidRPr="00FA67B2">
              <w:rPr>
                <w:rFonts w:ascii="Calibri" w:hAnsi="Calibri" w:cs="Calibri"/>
                <w:color w:val="000000"/>
                <w:szCs w:val="22"/>
              </w:rPr>
              <w:t>Bıyıkali Göleti</w:t>
            </w:r>
          </w:p>
        </w:tc>
        <w:tc>
          <w:tcPr>
            <w:tcW w:w="987" w:type="dxa"/>
            <w:shd w:val="clear" w:color="auto" w:fill="F2F2F2" w:themeFill="background1" w:themeFillShade="F2"/>
            <w:vAlign w:val="bottom"/>
          </w:tcPr>
          <w:p w14:paraId="4AD5771C"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7A473819"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1940098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48B93510"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04357E2F" w14:textId="77777777" w:rsidR="00FC77AC" w:rsidRPr="00FA67B2" w:rsidRDefault="00FC77AC" w:rsidP="001E6884">
            <w:pPr>
              <w:spacing w:line="240" w:lineRule="auto"/>
              <w:rPr>
                <w:sz w:val="20"/>
                <w:szCs w:val="22"/>
              </w:rPr>
            </w:pPr>
            <w:r w:rsidRPr="00FA67B2">
              <w:rPr>
                <w:rFonts w:ascii="Calibri" w:hAnsi="Calibri" w:cs="Calibri"/>
                <w:color w:val="000000"/>
                <w:szCs w:val="22"/>
              </w:rPr>
              <w:t>Bıyıkali-Süleymanpaşa</w:t>
            </w:r>
          </w:p>
        </w:tc>
        <w:tc>
          <w:tcPr>
            <w:tcW w:w="1087" w:type="dxa"/>
            <w:shd w:val="clear" w:color="auto" w:fill="F2F2F2" w:themeFill="background1" w:themeFillShade="F2"/>
            <w:vAlign w:val="bottom"/>
          </w:tcPr>
          <w:p w14:paraId="13367C9C" w14:textId="77777777" w:rsidR="00FC77AC" w:rsidRPr="00FA67B2" w:rsidRDefault="00FC77AC" w:rsidP="001E6884">
            <w:pPr>
              <w:spacing w:line="240" w:lineRule="auto"/>
              <w:rPr>
                <w:sz w:val="20"/>
                <w:szCs w:val="22"/>
              </w:rPr>
            </w:pPr>
            <w:r w:rsidRPr="00FA67B2">
              <w:rPr>
                <w:rFonts w:ascii="Calibri" w:hAnsi="Calibri" w:cs="Calibri"/>
                <w:color w:val="000000"/>
                <w:szCs w:val="22"/>
              </w:rPr>
              <w:t>1.6</w:t>
            </w:r>
          </w:p>
        </w:tc>
      </w:tr>
      <w:tr w:rsidR="00FC77AC" w:rsidRPr="00FA67B2" w14:paraId="4146A505" w14:textId="77777777" w:rsidTr="001E6884">
        <w:trPr>
          <w:jc w:val="center"/>
        </w:trPr>
        <w:tc>
          <w:tcPr>
            <w:tcW w:w="1215" w:type="dxa"/>
            <w:shd w:val="clear" w:color="auto" w:fill="F2F2F2" w:themeFill="background1" w:themeFillShade="F2"/>
            <w:vAlign w:val="bottom"/>
          </w:tcPr>
          <w:p w14:paraId="2889E02C" w14:textId="77777777" w:rsidR="00FC77AC" w:rsidRPr="00FA67B2" w:rsidRDefault="00FC77AC" w:rsidP="001E6884">
            <w:pPr>
              <w:spacing w:line="240" w:lineRule="auto"/>
              <w:rPr>
                <w:sz w:val="20"/>
                <w:szCs w:val="22"/>
              </w:rPr>
            </w:pPr>
            <w:r w:rsidRPr="00FA67B2">
              <w:rPr>
                <w:rFonts w:ascii="Calibri" w:hAnsi="Calibri" w:cs="Calibri"/>
                <w:color w:val="000000"/>
                <w:szCs w:val="22"/>
              </w:rPr>
              <w:lastRenderedPageBreak/>
              <w:t>Yüzey</w:t>
            </w:r>
          </w:p>
        </w:tc>
        <w:tc>
          <w:tcPr>
            <w:tcW w:w="1621" w:type="dxa"/>
            <w:shd w:val="clear" w:color="auto" w:fill="F2F2F2" w:themeFill="background1" w:themeFillShade="F2"/>
            <w:vAlign w:val="bottom"/>
          </w:tcPr>
          <w:p w14:paraId="4C69C4DC" w14:textId="77777777" w:rsidR="00FC77AC" w:rsidRPr="00FA67B2" w:rsidRDefault="00FC77AC" w:rsidP="001E6884">
            <w:pPr>
              <w:spacing w:line="240" w:lineRule="auto"/>
              <w:rPr>
                <w:sz w:val="20"/>
                <w:szCs w:val="22"/>
              </w:rPr>
            </w:pPr>
            <w:r w:rsidRPr="00FA67B2">
              <w:rPr>
                <w:rFonts w:ascii="Calibri" w:hAnsi="Calibri" w:cs="Calibri"/>
                <w:color w:val="000000"/>
                <w:szCs w:val="22"/>
              </w:rPr>
              <w:t>Yaylagöne Göleti-1</w:t>
            </w:r>
          </w:p>
        </w:tc>
        <w:tc>
          <w:tcPr>
            <w:tcW w:w="987" w:type="dxa"/>
            <w:shd w:val="clear" w:color="auto" w:fill="F2F2F2" w:themeFill="background1" w:themeFillShade="F2"/>
            <w:vAlign w:val="bottom"/>
          </w:tcPr>
          <w:p w14:paraId="10B213B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1AAA837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1A81F9A5"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0752F62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14B8F288" w14:textId="77777777" w:rsidR="00FC77AC" w:rsidRPr="00FA67B2" w:rsidRDefault="00FC77AC" w:rsidP="001E6884">
            <w:pPr>
              <w:spacing w:line="240" w:lineRule="auto"/>
              <w:rPr>
                <w:sz w:val="20"/>
                <w:szCs w:val="22"/>
              </w:rPr>
            </w:pPr>
            <w:r w:rsidRPr="00FA67B2">
              <w:rPr>
                <w:rFonts w:ascii="Calibri" w:hAnsi="Calibri" w:cs="Calibri"/>
                <w:color w:val="000000"/>
                <w:szCs w:val="22"/>
              </w:rPr>
              <w:t>Yaylagöne-Malkara</w:t>
            </w:r>
          </w:p>
        </w:tc>
        <w:tc>
          <w:tcPr>
            <w:tcW w:w="1087" w:type="dxa"/>
            <w:shd w:val="clear" w:color="auto" w:fill="F2F2F2" w:themeFill="background1" w:themeFillShade="F2"/>
            <w:vAlign w:val="bottom"/>
          </w:tcPr>
          <w:p w14:paraId="163D1B22" w14:textId="77777777" w:rsidR="00FC77AC" w:rsidRPr="00FA67B2" w:rsidRDefault="00FC77AC" w:rsidP="001E6884">
            <w:pPr>
              <w:spacing w:line="240" w:lineRule="auto"/>
              <w:rPr>
                <w:sz w:val="20"/>
                <w:szCs w:val="22"/>
              </w:rPr>
            </w:pPr>
            <w:r w:rsidRPr="00FA67B2">
              <w:rPr>
                <w:rFonts w:ascii="Calibri" w:hAnsi="Calibri" w:cs="Calibri"/>
                <w:color w:val="000000"/>
                <w:szCs w:val="22"/>
              </w:rPr>
              <w:t>3</w:t>
            </w:r>
          </w:p>
        </w:tc>
      </w:tr>
      <w:tr w:rsidR="00FC77AC" w:rsidRPr="00FA67B2" w14:paraId="06FF0F42" w14:textId="77777777" w:rsidTr="001E6884">
        <w:trPr>
          <w:jc w:val="center"/>
        </w:trPr>
        <w:tc>
          <w:tcPr>
            <w:tcW w:w="1215" w:type="dxa"/>
            <w:shd w:val="clear" w:color="auto" w:fill="F2F2F2" w:themeFill="background1" w:themeFillShade="F2"/>
            <w:vAlign w:val="bottom"/>
          </w:tcPr>
          <w:p w14:paraId="4E357719"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7426E274" w14:textId="77777777" w:rsidR="00FC77AC" w:rsidRPr="00FA67B2" w:rsidRDefault="00FC77AC" w:rsidP="001E6884">
            <w:pPr>
              <w:spacing w:line="240" w:lineRule="auto"/>
              <w:rPr>
                <w:sz w:val="20"/>
                <w:szCs w:val="22"/>
              </w:rPr>
            </w:pPr>
            <w:r w:rsidRPr="00FA67B2">
              <w:rPr>
                <w:rFonts w:ascii="Calibri" w:hAnsi="Calibri" w:cs="Calibri"/>
                <w:color w:val="000000"/>
                <w:szCs w:val="22"/>
              </w:rPr>
              <w:t>Karacakılavuz Göleti</w:t>
            </w:r>
          </w:p>
        </w:tc>
        <w:tc>
          <w:tcPr>
            <w:tcW w:w="987" w:type="dxa"/>
            <w:shd w:val="clear" w:color="auto" w:fill="F2F2F2" w:themeFill="background1" w:themeFillShade="F2"/>
            <w:vAlign w:val="bottom"/>
          </w:tcPr>
          <w:p w14:paraId="12CA7D5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7D366BF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2BD8868C"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CAE7C1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CDBEA15" w14:textId="77777777" w:rsidR="00FC77AC" w:rsidRPr="00FA67B2" w:rsidRDefault="00FC77AC" w:rsidP="001E6884">
            <w:pPr>
              <w:spacing w:line="240" w:lineRule="auto"/>
              <w:rPr>
                <w:sz w:val="20"/>
                <w:szCs w:val="22"/>
              </w:rPr>
            </w:pPr>
            <w:r w:rsidRPr="00FA67B2">
              <w:rPr>
                <w:rFonts w:ascii="Calibri" w:hAnsi="Calibri" w:cs="Calibri"/>
                <w:color w:val="000000"/>
                <w:szCs w:val="22"/>
              </w:rPr>
              <w:t>Karacakılavuz Kasabası</w:t>
            </w:r>
          </w:p>
        </w:tc>
        <w:tc>
          <w:tcPr>
            <w:tcW w:w="1087" w:type="dxa"/>
            <w:shd w:val="clear" w:color="auto" w:fill="F2F2F2" w:themeFill="background1" w:themeFillShade="F2"/>
            <w:vAlign w:val="bottom"/>
          </w:tcPr>
          <w:p w14:paraId="5BAFEC09" w14:textId="77777777" w:rsidR="00FC77AC" w:rsidRPr="00FA67B2" w:rsidRDefault="00FC77AC" w:rsidP="001E6884">
            <w:pPr>
              <w:spacing w:line="240" w:lineRule="auto"/>
              <w:rPr>
                <w:sz w:val="20"/>
                <w:szCs w:val="22"/>
              </w:rPr>
            </w:pPr>
            <w:r w:rsidRPr="00FA67B2">
              <w:rPr>
                <w:rFonts w:ascii="Calibri" w:hAnsi="Calibri" w:cs="Calibri"/>
                <w:color w:val="000000"/>
                <w:szCs w:val="22"/>
              </w:rPr>
              <w:t>2</w:t>
            </w:r>
          </w:p>
        </w:tc>
      </w:tr>
      <w:tr w:rsidR="00FC77AC" w:rsidRPr="00FA67B2" w14:paraId="37BD9994" w14:textId="77777777" w:rsidTr="001E6884">
        <w:trPr>
          <w:jc w:val="center"/>
        </w:trPr>
        <w:tc>
          <w:tcPr>
            <w:tcW w:w="1215" w:type="dxa"/>
            <w:shd w:val="clear" w:color="auto" w:fill="F2F2F2" w:themeFill="background1" w:themeFillShade="F2"/>
            <w:vAlign w:val="bottom"/>
          </w:tcPr>
          <w:p w14:paraId="01F8FF5E"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486968F4" w14:textId="77777777" w:rsidR="00FC77AC" w:rsidRPr="00FA67B2" w:rsidRDefault="00FC77AC" w:rsidP="001E6884">
            <w:pPr>
              <w:spacing w:line="240" w:lineRule="auto"/>
              <w:rPr>
                <w:sz w:val="20"/>
                <w:szCs w:val="22"/>
              </w:rPr>
            </w:pPr>
            <w:r w:rsidRPr="00FA67B2">
              <w:rPr>
                <w:rFonts w:ascii="Calibri" w:hAnsi="Calibri" w:cs="Calibri"/>
                <w:color w:val="000000"/>
                <w:szCs w:val="22"/>
              </w:rPr>
              <w:t>İkizhüyükler Deresi</w:t>
            </w:r>
          </w:p>
        </w:tc>
        <w:tc>
          <w:tcPr>
            <w:tcW w:w="987" w:type="dxa"/>
            <w:shd w:val="clear" w:color="auto" w:fill="F2F2F2" w:themeFill="background1" w:themeFillShade="F2"/>
            <w:vAlign w:val="bottom"/>
          </w:tcPr>
          <w:p w14:paraId="0EEC2E2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15B2C8D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6D07917"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06C220A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606C64F6" w14:textId="77777777" w:rsidR="00FC77AC" w:rsidRPr="00FA67B2" w:rsidRDefault="00FC77AC" w:rsidP="001E6884">
            <w:pPr>
              <w:spacing w:line="240" w:lineRule="auto"/>
              <w:rPr>
                <w:sz w:val="20"/>
                <w:szCs w:val="22"/>
              </w:rPr>
            </w:pPr>
            <w:r w:rsidRPr="00FA67B2">
              <w:rPr>
                <w:rFonts w:ascii="Calibri" w:hAnsi="Calibri" w:cs="Calibri"/>
                <w:color w:val="000000"/>
                <w:szCs w:val="22"/>
              </w:rPr>
              <w:t>Kandamış-Hayranbolu</w:t>
            </w:r>
          </w:p>
        </w:tc>
        <w:tc>
          <w:tcPr>
            <w:tcW w:w="1087" w:type="dxa"/>
            <w:shd w:val="clear" w:color="auto" w:fill="F2F2F2" w:themeFill="background1" w:themeFillShade="F2"/>
            <w:vAlign w:val="bottom"/>
          </w:tcPr>
          <w:p w14:paraId="396A2296" w14:textId="77777777" w:rsidR="00FC77AC" w:rsidRPr="00FA67B2" w:rsidRDefault="00FC77AC" w:rsidP="001E6884">
            <w:pPr>
              <w:spacing w:line="240" w:lineRule="auto"/>
              <w:rPr>
                <w:sz w:val="20"/>
                <w:szCs w:val="22"/>
              </w:rPr>
            </w:pPr>
            <w:r w:rsidRPr="00FA67B2">
              <w:rPr>
                <w:rFonts w:ascii="Calibri" w:hAnsi="Calibri" w:cs="Calibri"/>
                <w:color w:val="000000"/>
                <w:szCs w:val="22"/>
              </w:rPr>
              <w:t>23</w:t>
            </w:r>
          </w:p>
        </w:tc>
      </w:tr>
      <w:tr w:rsidR="00FC77AC" w:rsidRPr="00FA67B2" w14:paraId="64F993A9" w14:textId="77777777" w:rsidTr="001E6884">
        <w:trPr>
          <w:jc w:val="center"/>
        </w:trPr>
        <w:tc>
          <w:tcPr>
            <w:tcW w:w="1215" w:type="dxa"/>
            <w:shd w:val="clear" w:color="auto" w:fill="F2F2F2" w:themeFill="background1" w:themeFillShade="F2"/>
            <w:vAlign w:val="bottom"/>
          </w:tcPr>
          <w:p w14:paraId="7FB9885F"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0BB19AE7" w14:textId="77777777" w:rsidR="00FC77AC" w:rsidRPr="00FA67B2" w:rsidRDefault="00FC77AC" w:rsidP="001E6884">
            <w:pPr>
              <w:spacing w:line="240" w:lineRule="auto"/>
              <w:rPr>
                <w:sz w:val="20"/>
                <w:szCs w:val="22"/>
              </w:rPr>
            </w:pPr>
            <w:r w:rsidRPr="00FA67B2">
              <w:rPr>
                <w:rFonts w:ascii="Calibri" w:hAnsi="Calibri" w:cs="Calibri"/>
                <w:color w:val="000000"/>
                <w:szCs w:val="22"/>
              </w:rPr>
              <w:t>Bayramşah</w:t>
            </w:r>
          </w:p>
        </w:tc>
        <w:tc>
          <w:tcPr>
            <w:tcW w:w="987" w:type="dxa"/>
            <w:shd w:val="clear" w:color="auto" w:fill="F2F2F2" w:themeFill="background1" w:themeFillShade="F2"/>
            <w:vAlign w:val="bottom"/>
          </w:tcPr>
          <w:p w14:paraId="37904318"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46ACBE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01C609E"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5BB333C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04D599AF" w14:textId="77777777" w:rsidR="00FC77AC" w:rsidRPr="00FA67B2" w:rsidRDefault="00FC77AC" w:rsidP="001E6884">
            <w:pPr>
              <w:spacing w:line="240" w:lineRule="auto"/>
              <w:rPr>
                <w:sz w:val="20"/>
                <w:szCs w:val="22"/>
              </w:rPr>
            </w:pPr>
            <w:r w:rsidRPr="00FA67B2">
              <w:rPr>
                <w:rFonts w:ascii="Calibri" w:hAnsi="Calibri" w:cs="Calibri"/>
                <w:color w:val="000000"/>
                <w:szCs w:val="22"/>
              </w:rPr>
              <w:t>Bayramşah-Hayrabolu</w:t>
            </w:r>
          </w:p>
        </w:tc>
        <w:tc>
          <w:tcPr>
            <w:tcW w:w="1087" w:type="dxa"/>
            <w:shd w:val="clear" w:color="auto" w:fill="F2F2F2" w:themeFill="background1" w:themeFillShade="F2"/>
            <w:vAlign w:val="bottom"/>
          </w:tcPr>
          <w:p w14:paraId="11758846" w14:textId="77777777" w:rsidR="00FC77AC" w:rsidRPr="00FA67B2" w:rsidRDefault="00FC77AC" w:rsidP="001E6884">
            <w:pPr>
              <w:spacing w:line="240" w:lineRule="auto"/>
              <w:rPr>
                <w:sz w:val="20"/>
                <w:szCs w:val="22"/>
              </w:rPr>
            </w:pPr>
            <w:r w:rsidRPr="00FA67B2">
              <w:rPr>
                <w:rFonts w:ascii="Calibri" w:hAnsi="Calibri" w:cs="Calibri"/>
                <w:color w:val="000000"/>
                <w:szCs w:val="22"/>
              </w:rPr>
              <w:t>1</w:t>
            </w:r>
          </w:p>
        </w:tc>
      </w:tr>
      <w:tr w:rsidR="00FC77AC" w:rsidRPr="00FA67B2" w14:paraId="48AB946B" w14:textId="77777777" w:rsidTr="001E6884">
        <w:trPr>
          <w:jc w:val="center"/>
        </w:trPr>
        <w:tc>
          <w:tcPr>
            <w:tcW w:w="1215" w:type="dxa"/>
            <w:shd w:val="clear" w:color="auto" w:fill="F2F2F2" w:themeFill="background1" w:themeFillShade="F2"/>
            <w:vAlign w:val="bottom"/>
          </w:tcPr>
          <w:p w14:paraId="55A29701"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5987EEAF" w14:textId="77777777" w:rsidR="00FC77AC" w:rsidRPr="00FA67B2" w:rsidRDefault="00FC77AC" w:rsidP="001E6884">
            <w:pPr>
              <w:spacing w:line="240" w:lineRule="auto"/>
              <w:rPr>
                <w:sz w:val="20"/>
                <w:szCs w:val="22"/>
              </w:rPr>
            </w:pPr>
            <w:r w:rsidRPr="00FA67B2">
              <w:rPr>
                <w:rFonts w:ascii="Calibri" w:hAnsi="Calibri" w:cs="Calibri"/>
                <w:color w:val="000000"/>
                <w:szCs w:val="22"/>
              </w:rPr>
              <w:t>Temrezli Göleti</w:t>
            </w:r>
          </w:p>
        </w:tc>
        <w:tc>
          <w:tcPr>
            <w:tcW w:w="987" w:type="dxa"/>
            <w:shd w:val="clear" w:color="auto" w:fill="F2F2F2" w:themeFill="background1" w:themeFillShade="F2"/>
            <w:vAlign w:val="bottom"/>
          </w:tcPr>
          <w:p w14:paraId="4EDC89F0"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7DA4984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2E729856"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7D4AEC1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E5007D2" w14:textId="77777777" w:rsidR="00FC77AC" w:rsidRPr="00FA67B2" w:rsidRDefault="00FC77AC" w:rsidP="001E6884">
            <w:pPr>
              <w:spacing w:line="240" w:lineRule="auto"/>
              <w:rPr>
                <w:sz w:val="20"/>
                <w:szCs w:val="22"/>
              </w:rPr>
            </w:pPr>
            <w:r w:rsidRPr="00FA67B2">
              <w:rPr>
                <w:rFonts w:ascii="Calibri" w:hAnsi="Calibri" w:cs="Calibri"/>
                <w:color w:val="000000"/>
                <w:szCs w:val="22"/>
              </w:rPr>
              <w:t>Temrezli-Hayrabolu</w:t>
            </w:r>
          </w:p>
        </w:tc>
        <w:tc>
          <w:tcPr>
            <w:tcW w:w="1087" w:type="dxa"/>
            <w:shd w:val="clear" w:color="auto" w:fill="F2F2F2" w:themeFill="background1" w:themeFillShade="F2"/>
            <w:vAlign w:val="bottom"/>
          </w:tcPr>
          <w:p w14:paraId="1F48D8A2" w14:textId="77777777" w:rsidR="00FC77AC" w:rsidRPr="00FA67B2" w:rsidRDefault="00FC77AC" w:rsidP="001E6884">
            <w:pPr>
              <w:spacing w:line="240" w:lineRule="auto"/>
              <w:rPr>
                <w:sz w:val="20"/>
                <w:szCs w:val="22"/>
              </w:rPr>
            </w:pPr>
            <w:r w:rsidRPr="00FA67B2">
              <w:rPr>
                <w:rFonts w:ascii="Calibri" w:hAnsi="Calibri" w:cs="Calibri"/>
                <w:color w:val="000000"/>
                <w:szCs w:val="22"/>
              </w:rPr>
              <w:t>27</w:t>
            </w:r>
          </w:p>
        </w:tc>
      </w:tr>
      <w:tr w:rsidR="00FC77AC" w:rsidRPr="00FA67B2" w14:paraId="0DFB7402" w14:textId="77777777" w:rsidTr="001E6884">
        <w:trPr>
          <w:jc w:val="center"/>
        </w:trPr>
        <w:tc>
          <w:tcPr>
            <w:tcW w:w="1215" w:type="dxa"/>
            <w:shd w:val="clear" w:color="auto" w:fill="F2F2F2" w:themeFill="background1" w:themeFillShade="F2"/>
            <w:vAlign w:val="bottom"/>
          </w:tcPr>
          <w:p w14:paraId="7969B757"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67AB8914" w14:textId="77777777" w:rsidR="00FC77AC" w:rsidRPr="00FA67B2" w:rsidRDefault="00FC77AC" w:rsidP="001E6884">
            <w:pPr>
              <w:spacing w:line="240" w:lineRule="auto"/>
              <w:rPr>
                <w:sz w:val="20"/>
                <w:szCs w:val="22"/>
              </w:rPr>
            </w:pPr>
            <w:r w:rsidRPr="00FA67B2">
              <w:rPr>
                <w:rFonts w:ascii="Calibri" w:hAnsi="Calibri" w:cs="Calibri"/>
                <w:color w:val="000000"/>
                <w:szCs w:val="22"/>
              </w:rPr>
              <w:t xml:space="preserve">Türkmenli Göleti </w:t>
            </w:r>
          </w:p>
        </w:tc>
        <w:tc>
          <w:tcPr>
            <w:tcW w:w="987" w:type="dxa"/>
            <w:shd w:val="clear" w:color="auto" w:fill="F2F2F2" w:themeFill="background1" w:themeFillShade="F2"/>
            <w:vAlign w:val="bottom"/>
          </w:tcPr>
          <w:p w14:paraId="3AB6A380"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0BAB3A2C"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42E36733"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8FAF8B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F24D24F" w14:textId="77777777" w:rsidR="00FC77AC" w:rsidRPr="00FA67B2" w:rsidRDefault="00FC77AC" w:rsidP="001E6884">
            <w:pPr>
              <w:spacing w:line="240" w:lineRule="auto"/>
              <w:rPr>
                <w:sz w:val="20"/>
                <w:szCs w:val="22"/>
              </w:rPr>
            </w:pPr>
            <w:r w:rsidRPr="00FA67B2">
              <w:rPr>
                <w:rFonts w:ascii="Calibri" w:hAnsi="Calibri" w:cs="Calibri"/>
                <w:color w:val="000000"/>
                <w:szCs w:val="22"/>
              </w:rPr>
              <w:t>Türkmenli- M. Ereğlisi</w:t>
            </w:r>
          </w:p>
        </w:tc>
        <w:tc>
          <w:tcPr>
            <w:tcW w:w="1087" w:type="dxa"/>
            <w:shd w:val="clear" w:color="auto" w:fill="F2F2F2" w:themeFill="background1" w:themeFillShade="F2"/>
            <w:vAlign w:val="bottom"/>
          </w:tcPr>
          <w:p w14:paraId="02A4F945" w14:textId="77777777" w:rsidR="00FC77AC" w:rsidRPr="00FA67B2" w:rsidRDefault="00FC77AC" w:rsidP="001E6884">
            <w:pPr>
              <w:spacing w:line="240" w:lineRule="auto"/>
              <w:rPr>
                <w:sz w:val="20"/>
                <w:szCs w:val="22"/>
              </w:rPr>
            </w:pPr>
            <w:r w:rsidRPr="00FA67B2">
              <w:rPr>
                <w:rFonts w:ascii="Calibri" w:hAnsi="Calibri" w:cs="Calibri"/>
                <w:color w:val="000000"/>
                <w:szCs w:val="22"/>
              </w:rPr>
              <w:t>1.5</w:t>
            </w:r>
          </w:p>
        </w:tc>
      </w:tr>
      <w:tr w:rsidR="00FC77AC" w:rsidRPr="00FA67B2" w14:paraId="648BB057" w14:textId="77777777" w:rsidTr="001E6884">
        <w:trPr>
          <w:jc w:val="center"/>
        </w:trPr>
        <w:tc>
          <w:tcPr>
            <w:tcW w:w="1215" w:type="dxa"/>
            <w:shd w:val="clear" w:color="auto" w:fill="F2F2F2" w:themeFill="background1" w:themeFillShade="F2"/>
            <w:vAlign w:val="bottom"/>
          </w:tcPr>
          <w:p w14:paraId="029E1D17"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06CEB3DB" w14:textId="77777777" w:rsidR="00FC77AC" w:rsidRPr="00FA67B2" w:rsidRDefault="00FC77AC" w:rsidP="001E6884">
            <w:pPr>
              <w:spacing w:line="240" w:lineRule="auto"/>
              <w:rPr>
                <w:sz w:val="20"/>
                <w:szCs w:val="22"/>
              </w:rPr>
            </w:pPr>
            <w:r w:rsidRPr="00FA67B2">
              <w:rPr>
                <w:rFonts w:ascii="Calibri" w:hAnsi="Calibri" w:cs="Calibri"/>
                <w:color w:val="000000"/>
                <w:szCs w:val="22"/>
              </w:rPr>
              <w:t>Nusratlı Göleti</w:t>
            </w:r>
          </w:p>
        </w:tc>
        <w:tc>
          <w:tcPr>
            <w:tcW w:w="987" w:type="dxa"/>
            <w:shd w:val="clear" w:color="auto" w:fill="F2F2F2" w:themeFill="background1" w:themeFillShade="F2"/>
            <w:vAlign w:val="bottom"/>
          </w:tcPr>
          <w:p w14:paraId="42D68A6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B87E0C8"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66C727A1"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0148369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4A61FB71" w14:textId="77777777" w:rsidR="00FC77AC" w:rsidRPr="00FA67B2" w:rsidRDefault="00FC77AC" w:rsidP="001E6884">
            <w:pPr>
              <w:spacing w:line="240" w:lineRule="auto"/>
              <w:rPr>
                <w:sz w:val="20"/>
                <w:szCs w:val="22"/>
              </w:rPr>
            </w:pPr>
            <w:r w:rsidRPr="00FA67B2">
              <w:rPr>
                <w:rFonts w:ascii="Calibri" w:hAnsi="Calibri" w:cs="Calibri"/>
                <w:color w:val="000000"/>
                <w:szCs w:val="22"/>
              </w:rPr>
              <w:t>Nusratlı-Süleymanpaşa</w:t>
            </w:r>
          </w:p>
        </w:tc>
        <w:tc>
          <w:tcPr>
            <w:tcW w:w="1087" w:type="dxa"/>
            <w:shd w:val="clear" w:color="auto" w:fill="F2F2F2" w:themeFill="background1" w:themeFillShade="F2"/>
            <w:vAlign w:val="bottom"/>
          </w:tcPr>
          <w:p w14:paraId="2BF802AF" w14:textId="77777777" w:rsidR="00FC77AC" w:rsidRPr="00FA67B2" w:rsidRDefault="00FC77AC" w:rsidP="001E6884">
            <w:pPr>
              <w:spacing w:line="240" w:lineRule="auto"/>
              <w:rPr>
                <w:sz w:val="20"/>
                <w:szCs w:val="22"/>
              </w:rPr>
            </w:pPr>
            <w:r w:rsidRPr="00FA67B2">
              <w:rPr>
                <w:rFonts w:ascii="Calibri" w:hAnsi="Calibri" w:cs="Calibri"/>
                <w:color w:val="000000"/>
                <w:szCs w:val="22"/>
              </w:rPr>
              <w:t>1.2</w:t>
            </w:r>
          </w:p>
        </w:tc>
      </w:tr>
      <w:tr w:rsidR="00FC77AC" w:rsidRPr="00FA67B2" w14:paraId="6C44A8F9" w14:textId="77777777" w:rsidTr="001E6884">
        <w:trPr>
          <w:jc w:val="center"/>
        </w:trPr>
        <w:tc>
          <w:tcPr>
            <w:tcW w:w="1215" w:type="dxa"/>
            <w:shd w:val="clear" w:color="auto" w:fill="F2F2F2" w:themeFill="background1" w:themeFillShade="F2"/>
            <w:vAlign w:val="bottom"/>
          </w:tcPr>
          <w:p w14:paraId="5DF8DF5B"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2F9D9986" w14:textId="77777777" w:rsidR="00FC77AC" w:rsidRPr="00FA67B2" w:rsidRDefault="00FC77AC" w:rsidP="001E6884">
            <w:pPr>
              <w:spacing w:line="240" w:lineRule="auto"/>
              <w:rPr>
                <w:sz w:val="20"/>
                <w:szCs w:val="22"/>
              </w:rPr>
            </w:pPr>
            <w:r w:rsidRPr="00FA67B2">
              <w:rPr>
                <w:rFonts w:ascii="Calibri" w:hAnsi="Calibri" w:cs="Calibri"/>
                <w:color w:val="000000"/>
                <w:szCs w:val="22"/>
              </w:rPr>
              <w:t>Müsellim Göleti</w:t>
            </w:r>
          </w:p>
        </w:tc>
        <w:tc>
          <w:tcPr>
            <w:tcW w:w="987" w:type="dxa"/>
            <w:shd w:val="clear" w:color="auto" w:fill="F2F2F2" w:themeFill="background1" w:themeFillShade="F2"/>
            <w:vAlign w:val="bottom"/>
          </w:tcPr>
          <w:p w14:paraId="4C177FFF"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C963D1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6AB1907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38FEFBA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2909A6F0" w14:textId="77777777" w:rsidR="00FC77AC" w:rsidRPr="00FA67B2" w:rsidRDefault="00FC77AC" w:rsidP="001E6884">
            <w:pPr>
              <w:spacing w:line="240" w:lineRule="auto"/>
              <w:rPr>
                <w:sz w:val="20"/>
                <w:szCs w:val="22"/>
              </w:rPr>
            </w:pPr>
            <w:r w:rsidRPr="00FA67B2">
              <w:rPr>
                <w:rFonts w:ascii="Calibri" w:hAnsi="Calibri" w:cs="Calibri"/>
                <w:color w:val="000000"/>
                <w:szCs w:val="22"/>
              </w:rPr>
              <w:t>Muratlı-Tekirdağ</w:t>
            </w:r>
          </w:p>
        </w:tc>
        <w:tc>
          <w:tcPr>
            <w:tcW w:w="1087" w:type="dxa"/>
            <w:shd w:val="clear" w:color="auto" w:fill="F2F2F2" w:themeFill="background1" w:themeFillShade="F2"/>
            <w:vAlign w:val="bottom"/>
          </w:tcPr>
          <w:p w14:paraId="72561A87" w14:textId="77777777" w:rsidR="00FC77AC" w:rsidRPr="00FA67B2" w:rsidRDefault="00FC77AC" w:rsidP="001E6884">
            <w:pPr>
              <w:spacing w:line="240" w:lineRule="auto"/>
              <w:rPr>
                <w:sz w:val="20"/>
                <w:szCs w:val="22"/>
              </w:rPr>
            </w:pPr>
            <w:r w:rsidRPr="00FA67B2">
              <w:rPr>
                <w:rFonts w:ascii="Calibri" w:hAnsi="Calibri" w:cs="Calibri"/>
                <w:color w:val="000000"/>
                <w:szCs w:val="22"/>
              </w:rPr>
              <w:t>1</w:t>
            </w:r>
          </w:p>
        </w:tc>
      </w:tr>
      <w:tr w:rsidR="00FC77AC" w:rsidRPr="00FA67B2" w14:paraId="51BFA30A" w14:textId="77777777" w:rsidTr="001E6884">
        <w:trPr>
          <w:jc w:val="center"/>
        </w:trPr>
        <w:tc>
          <w:tcPr>
            <w:tcW w:w="1215" w:type="dxa"/>
            <w:shd w:val="clear" w:color="auto" w:fill="F2F2F2" w:themeFill="background1" w:themeFillShade="F2"/>
            <w:vAlign w:val="bottom"/>
          </w:tcPr>
          <w:p w14:paraId="21134315"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7B014262" w14:textId="77777777" w:rsidR="00FC77AC" w:rsidRPr="00FA67B2" w:rsidRDefault="00FC77AC" w:rsidP="001E6884">
            <w:pPr>
              <w:spacing w:line="240" w:lineRule="auto"/>
              <w:rPr>
                <w:sz w:val="20"/>
                <w:szCs w:val="22"/>
              </w:rPr>
            </w:pPr>
            <w:r w:rsidRPr="00FA67B2">
              <w:rPr>
                <w:rFonts w:ascii="Calibri" w:hAnsi="Calibri" w:cs="Calibri"/>
                <w:color w:val="000000"/>
                <w:szCs w:val="22"/>
              </w:rPr>
              <w:t xml:space="preserve">Soylu Göleti </w:t>
            </w:r>
          </w:p>
        </w:tc>
        <w:tc>
          <w:tcPr>
            <w:tcW w:w="987" w:type="dxa"/>
            <w:shd w:val="clear" w:color="auto" w:fill="F2F2F2" w:themeFill="background1" w:themeFillShade="F2"/>
            <w:vAlign w:val="bottom"/>
          </w:tcPr>
          <w:p w14:paraId="7A5CADEC"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50892E8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39CB756B"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4D646B6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207A2179" w14:textId="77777777" w:rsidR="00FC77AC" w:rsidRPr="00FA67B2" w:rsidRDefault="00FC77AC" w:rsidP="001E6884">
            <w:pPr>
              <w:spacing w:line="240" w:lineRule="auto"/>
              <w:rPr>
                <w:sz w:val="20"/>
                <w:szCs w:val="22"/>
              </w:rPr>
            </w:pPr>
            <w:r w:rsidRPr="00FA67B2">
              <w:rPr>
                <w:rFonts w:ascii="Calibri" w:hAnsi="Calibri" w:cs="Calibri"/>
                <w:color w:val="000000"/>
                <w:szCs w:val="22"/>
              </w:rPr>
              <w:t>Soylu-Hayrabolu</w:t>
            </w:r>
          </w:p>
        </w:tc>
        <w:tc>
          <w:tcPr>
            <w:tcW w:w="1087" w:type="dxa"/>
            <w:shd w:val="clear" w:color="auto" w:fill="F2F2F2" w:themeFill="background1" w:themeFillShade="F2"/>
            <w:vAlign w:val="bottom"/>
          </w:tcPr>
          <w:p w14:paraId="0862CF84" w14:textId="77777777" w:rsidR="00FC77AC" w:rsidRPr="00FA67B2" w:rsidRDefault="00FC77AC" w:rsidP="001E6884">
            <w:pPr>
              <w:spacing w:line="240" w:lineRule="auto"/>
              <w:rPr>
                <w:sz w:val="20"/>
                <w:szCs w:val="22"/>
              </w:rPr>
            </w:pPr>
            <w:r w:rsidRPr="00FA67B2">
              <w:rPr>
                <w:rFonts w:ascii="Calibri" w:hAnsi="Calibri" w:cs="Calibri"/>
                <w:color w:val="000000"/>
                <w:szCs w:val="22"/>
              </w:rPr>
              <w:t>1.2</w:t>
            </w:r>
          </w:p>
        </w:tc>
      </w:tr>
      <w:tr w:rsidR="00FC77AC" w:rsidRPr="00FA67B2" w14:paraId="6D006832" w14:textId="77777777" w:rsidTr="001E6884">
        <w:trPr>
          <w:jc w:val="center"/>
        </w:trPr>
        <w:tc>
          <w:tcPr>
            <w:tcW w:w="1215" w:type="dxa"/>
            <w:shd w:val="clear" w:color="auto" w:fill="F2F2F2" w:themeFill="background1" w:themeFillShade="F2"/>
            <w:vAlign w:val="bottom"/>
          </w:tcPr>
          <w:p w14:paraId="3FDE974A"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595ED7DC" w14:textId="77777777" w:rsidR="00FC77AC" w:rsidRPr="00FA67B2" w:rsidRDefault="00FC77AC" w:rsidP="001E6884">
            <w:pPr>
              <w:spacing w:line="240" w:lineRule="auto"/>
              <w:rPr>
                <w:sz w:val="20"/>
                <w:szCs w:val="22"/>
              </w:rPr>
            </w:pPr>
            <w:r w:rsidRPr="00FA67B2">
              <w:rPr>
                <w:rFonts w:ascii="Calibri" w:hAnsi="Calibri" w:cs="Calibri"/>
                <w:color w:val="000000"/>
                <w:szCs w:val="22"/>
              </w:rPr>
              <w:t xml:space="preserve">Küçükhıdır Göleti </w:t>
            </w:r>
          </w:p>
        </w:tc>
        <w:tc>
          <w:tcPr>
            <w:tcW w:w="987" w:type="dxa"/>
            <w:shd w:val="clear" w:color="auto" w:fill="F2F2F2" w:themeFill="background1" w:themeFillShade="F2"/>
            <w:vAlign w:val="bottom"/>
          </w:tcPr>
          <w:p w14:paraId="268BF4E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6240186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4FF57F1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1818598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792EC21D" w14:textId="77777777" w:rsidR="00FC77AC" w:rsidRPr="00FA67B2" w:rsidRDefault="00FC77AC" w:rsidP="001E6884">
            <w:pPr>
              <w:spacing w:line="240" w:lineRule="auto"/>
              <w:rPr>
                <w:sz w:val="20"/>
                <w:szCs w:val="22"/>
              </w:rPr>
            </w:pPr>
            <w:r w:rsidRPr="00FA67B2">
              <w:rPr>
                <w:rFonts w:ascii="Calibri" w:hAnsi="Calibri" w:cs="Calibri"/>
                <w:color w:val="000000"/>
                <w:szCs w:val="22"/>
              </w:rPr>
              <w:t>Küçükhıdır-Malkara</w:t>
            </w:r>
          </w:p>
        </w:tc>
        <w:tc>
          <w:tcPr>
            <w:tcW w:w="1087" w:type="dxa"/>
            <w:shd w:val="clear" w:color="auto" w:fill="F2F2F2" w:themeFill="background1" w:themeFillShade="F2"/>
            <w:vAlign w:val="bottom"/>
          </w:tcPr>
          <w:p w14:paraId="11D9D656" w14:textId="77777777" w:rsidR="00FC77AC" w:rsidRPr="00FA67B2" w:rsidRDefault="00FC77AC" w:rsidP="001E6884">
            <w:pPr>
              <w:spacing w:line="240" w:lineRule="auto"/>
              <w:rPr>
                <w:sz w:val="20"/>
                <w:szCs w:val="22"/>
              </w:rPr>
            </w:pPr>
            <w:r w:rsidRPr="00FA67B2">
              <w:rPr>
                <w:rFonts w:ascii="Calibri" w:hAnsi="Calibri" w:cs="Calibri"/>
                <w:color w:val="000000"/>
                <w:szCs w:val="22"/>
              </w:rPr>
              <w:t>2.5</w:t>
            </w:r>
          </w:p>
        </w:tc>
      </w:tr>
      <w:tr w:rsidR="00FC77AC" w:rsidRPr="00FA67B2" w14:paraId="51A47DC9" w14:textId="77777777" w:rsidTr="001E6884">
        <w:trPr>
          <w:jc w:val="center"/>
        </w:trPr>
        <w:tc>
          <w:tcPr>
            <w:tcW w:w="1215" w:type="dxa"/>
            <w:shd w:val="clear" w:color="auto" w:fill="F2F2F2" w:themeFill="background1" w:themeFillShade="F2"/>
            <w:vAlign w:val="bottom"/>
          </w:tcPr>
          <w:p w14:paraId="43AA46E4"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766E7510" w14:textId="77777777" w:rsidR="00FC77AC" w:rsidRPr="00FA67B2" w:rsidRDefault="00FC77AC" w:rsidP="001E6884">
            <w:pPr>
              <w:spacing w:line="240" w:lineRule="auto"/>
              <w:rPr>
                <w:sz w:val="20"/>
                <w:szCs w:val="22"/>
              </w:rPr>
            </w:pPr>
            <w:r w:rsidRPr="00FA67B2">
              <w:rPr>
                <w:rFonts w:ascii="Calibri" w:hAnsi="Calibri" w:cs="Calibri"/>
                <w:color w:val="000000"/>
                <w:szCs w:val="22"/>
              </w:rPr>
              <w:t>Yeşilsırt Göleti</w:t>
            </w:r>
          </w:p>
        </w:tc>
        <w:tc>
          <w:tcPr>
            <w:tcW w:w="987" w:type="dxa"/>
            <w:shd w:val="clear" w:color="auto" w:fill="F2F2F2" w:themeFill="background1" w:themeFillShade="F2"/>
            <w:vAlign w:val="bottom"/>
          </w:tcPr>
          <w:p w14:paraId="068DD7A9"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0A9710C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606BD72B"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42A78E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0C6CAEBA" w14:textId="77777777" w:rsidR="00FC77AC" w:rsidRPr="00FA67B2" w:rsidRDefault="00FC77AC" w:rsidP="001E6884">
            <w:pPr>
              <w:spacing w:line="240" w:lineRule="auto"/>
              <w:rPr>
                <w:sz w:val="20"/>
                <w:szCs w:val="22"/>
              </w:rPr>
            </w:pPr>
            <w:r w:rsidRPr="00FA67B2">
              <w:rPr>
                <w:rFonts w:ascii="Calibri" w:hAnsi="Calibri" w:cs="Calibri"/>
                <w:color w:val="000000"/>
                <w:szCs w:val="22"/>
              </w:rPr>
              <w:t>Yeşilsırt-Muratlı</w:t>
            </w:r>
          </w:p>
        </w:tc>
        <w:tc>
          <w:tcPr>
            <w:tcW w:w="1087" w:type="dxa"/>
            <w:shd w:val="clear" w:color="auto" w:fill="F2F2F2" w:themeFill="background1" w:themeFillShade="F2"/>
            <w:vAlign w:val="bottom"/>
          </w:tcPr>
          <w:p w14:paraId="4077DEA0" w14:textId="77777777" w:rsidR="00FC77AC" w:rsidRPr="00FA67B2" w:rsidRDefault="00FC77AC" w:rsidP="001E6884">
            <w:pPr>
              <w:spacing w:line="240" w:lineRule="auto"/>
              <w:rPr>
                <w:sz w:val="20"/>
                <w:szCs w:val="22"/>
              </w:rPr>
            </w:pPr>
            <w:r w:rsidRPr="00FA67B2">
              <w:rPr>
                <w:rFonts w:ascii="Calibri" w:hAnsi="Calibri" w:cs="Calibri"/>
                <w:color w:val="000000"/>
                <w:szCs w:val="22"/>
              </w:rPr>
              <w:t>1</w:t>
            </w:r>
          </w:p>
        </w:tc>
      </w:tr>
      <w:tr w:rsidR="00FC77AC" w:rsidRPr="00FA67B2" w14:paraId="0E822667" w14:textId="77777777" w:rsidTr="001E6884">
        <w:trPr>
          <w:jc w:val="center"/>
        </w:trPr>
        <w:tc>
          <w:tcPr>
            <w:tcW w:w="1215" w:type="dxa"/>
            <w:shd w:val="clear" w:color="auto" w:fill="F2F2F2" w:themeFill="background1" w:themeFillShade="F2"/>
            <w:vAlign w:val="bottom"/>
          </w:tcPr>
          <w:p w14:paraId="2E7A63CF"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2853C33C" w14:textId="77777777" w:rsidR="00FC77AC" w:rsidRPr="00FA67B2" w:rsidRDefault="00FC77AC" w:rsidP="001E6884">
            <w:pPr>
              <w:spacing w:line="240" w:lineRule="auto"/>
              <w:rPr>
                <w:sz w:val="20"/>
                <w:szCs w:val="22"/>
              </w:rPr>
            </w:pPr>
            <w:r w:rsidRPr="00FA67B2">
              <w:rPr>
                <w:rFonts w:ascii="Calibri" w:hAnsi="Calibri" w:cs="Calibri"/>
                <w:color w:val="000000"/>
                <w:szCs w:val="22"/>
              </w:rPr>
              <w:t>Hanoğlu Göleti</w:t>
            </w:r>
          </w:p>
        </w:tc>
        <w:tc>
          <w:tcPr>
            <w:tcW w:w="987" w:type="dxa"/>
            <w:shd w:val="clear" w:color="auto" w:fill="F2F2F2" w:themeFill="background1" w:themeFillShade="F2"/>
            <w:vAlign w:val="bottom"/>
          </w:tcPr>
          <w:p w14:paraId="30758FC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9192A2C"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457396E7"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7E70E93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4CB0DABF" w14:textId="77777777" w:rsidR="00FC77AC" w:rsidRPr="00FA67B2" w:rsidRDefault="00FC77AC" w:rsidP="001E6884">
            <w:pPr>
              <w:spacing w:line="240" w:lineRule="auto"/>
              <w:rPr>
                <w:sz w:val="20"/>
                <w:szCs w:val="22"/>
              </w:rPr>
            </w:pPr>
            <w:r w:rsidRPr="00FA67B2">
              <w:rPr>
                <w:rFonts w:ascii="Calibri" w:hAnsi="Calibri" w:cs="Calibri"/>
                <w:color w:val="000000"/>
                <w:szCs w:val="22"/>
              </w:rPr>
              <w:t>Hanoğlu-Muratlı</w:t>
            </w:r>
          </w:p>
        </w:tc>
        <w:tc>
          <w:tcPr>
            <w:tcW w:w="1087" w:type="dxa"/>
            <w:shd w:val="clear" w:color="auto" w:fill="F2F2F2" w:themeFill="background1" w:themeFillShade="F2"/>
            <w:vAlign w:val="bottom"/>
          </w:tcPr>
          <w:p w14:paraId="37C4A887" w14:textId="77777777" w:rsidR="00FC77AC" w:rsidRPr="00FA67B2" w:rsidRDefault="00FC77AC" w:rsidP="001E6884">
            <w:pPr>
              <w:spacing w:line="240" w:lineRule="auto"/>
              <w:rPr>
                <w:sz w:val="20"/>
                <w:szCs w:val="22"/>
              </w:rPr>
            </w:pPr>
            <w:r w:rsidRPr="00FA67B2">
              <w:rPr>
                <w:rFonts w:ascii="Calibri" w:hAnsi="Calibri" w:cs="Calibri"/>
                <w:color w:val="000000"/>
                <w:szCs w:val="22"/>
              </w:rPr>
              <w:t>1.4</w:t>
            </w:r>
          </w:p>
        </w:tc>
      </w:tr>
      <w:tr w:rsidR="00FC77AC" w:rsidRPr="00FA67B2" w14:paraId="5073524F" w14:textId="77777777" w:rsidTr="001E6884">
        <w:trPr>
          <w:jc w:val="center"/>
        </w:trPr>
        <w:tc>
          <w:tcPr>
            <w:tcW w:w="1215" w:type="dxa"/>
            <w:shd w:val="clear" w:color="auto" w:fill="F2F2F2" w:themeFill="background1" w:themeFillShade="F2"/>
            <w:vAlign w:val="bottom"/>
          </w:tcPr>
          <w:p w14:paraId="3207EB5A"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74DC9C6E" w14:textId="77777777" w:rsidR="00FC77AC" w:rsidRPr="00FA67B2" w:rsidRDefault="00FC77AC" w:rsidP="001E6884">
            <w:pPr>
              <w:spacing w:line="240" w:lineRule="auto"/>
              <w:rPr>
                <w:sz w:val="20"/>
                <w:szCs w:val="22"/>
              </w:rPr>
            </w:pPr>
            <w:r w:rsidRPr="00FA67B2">
              <w:rPr>
                <w:rFonts w:ascii="Calibri" w:hAnsi="Calibri" w:cs="Calibri"/>
                <w:color w:val="000000"/>
                <w:szCs w:val="22"/>
              </w:rPr>
              <w:t>Emirali-Çınarlıdere Göleti</w:t>
            </w:r>
          </w:p>
        </w:tc>
        <w:tc>
          <w:tcPr>
            <w:tcW w:w="987" w:type="dxa"/>
            <w:shd w:val="clear" w:color="auto" w:fill="F2F2F2" w:themeFill="background1" w:themeFillShade="F2"/>
            <w:vAlign w:val="bottom"/>
          </w:tcPr>
          <w:p w14:paraId="4E6A25C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5937A92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4760BB38"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4FB37D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14996362" w14:textId="77777777" w:rsidR="00FC77AC" w:rsidRPr="00FA67B2" w:rsidRDefault="00FC77AC" w:rsidP="001E6884">
            <w:pPr>
              <w:spacing w:line="240" w:lineRule="auto"/>
              <w:rPr>
                <w:sz w:val="20"/>
                <w:szCs w:val="22"/>
              </w:rPr>
            </w:pPr>
            <w:r w:rsidRPr="00FA67B2">
              <w:rPr>
                <w:rFonts w:ascii="Calibri" w:hAnsi="Calibri" w:cs="Calibri"/>
                <w:color w:val="000000"/>
                <w:szCs w:val="22"/>
              </w:rPr>
              <w:t>Malkara</w:t>
            </w:r>
          </w:p>
        </w:tc>
        <w:tc>
          <w:tcPr>
            <w:tcW w:w="1087" w:type="dxa"/>
            <w:shd w:val="clear" w:color="auto" w:fill="F2F2F2" w:themeFill="background1" w:themeFillShade="F2"/>
            <w:vAlign w:val="bottom"/>
          </w:tcPr>
          <w:p w14:paraId="5B867640" w14:textId="77777777" w:rsidR="00FC77AC" w:rsidRPr="00FA67B2" w:rsidRDefault="00FC77AC" w:rsidP="001E6884">
            <w:pPr>
              <w:spacing w:line="240" w:lineRule="auto"/>
              <w:rPr>
                <w:sz w:val="20"/>
                <w:szCs w:val="22"/>
              </w:rPr>
            </w:pPr>
            <w:r w:rsidRPr="00FA67B2">
              <w:rPr>
                <w:rFonts w:ascii="Calibri" w:hAnsi="Calibri" w:cs="Calibri"/>
                <w:color w:val="000000"/>
                <w:szCs w:val="22"/>
              </w:rPr>
              <w:t>1.4</w:t>
            </w:r>
          </w:p>
        </w:tc>
      </w:tr>
      <w:tr w:rsidR="00FC77AC" w:rsidRPr="00FA67B2" w14:paraId="4989F359" w14:textId="77777777" w:rsidTr="001E6884">
        <w:trPr>
          <w:jc w:val="center"/>
        </w:trPr>
        <w:tc>
          <w:tcPr>
            <w:tcW w:w="1215" w:type="dxa"/>
            <w:shd w:val="clear" w:color="auto" w:fill="F2F2F2" w:themeFill="background1" w:themeFillShade="F2"/>
            <w:vAlign w:val="bottom"/>
          </w:tcPr>
          <w:p w14:paraId="73299177"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1CBE6A3C" w14:textId="77777777" w:rsidR="00FC77AC" w:rsidRPr="00FA67B2" w:rsidRDefault="00FC77AC" w:rsidP="001E6884">
            <w:pPr>
              <w:spacing w:line="240" w:lineRule="auto"/>
              <w:rPr>
                <w:sz w:val="20"/>
                <w:szCs w:val="22"/>
              </w:rPr>
            </w:pPr>
            <w:r w:rsidRPr="00FA67B2">
              <w:rPr>
                <w:rFonts w:ascii="Calibri" w:hAnsi="Calibri" w:cs="Calibri"/>
                <w:color w:val="000000"/>
                <w:szCs w:val="22"/>
              </w:rPr>
              <w:t>Şarköy Barajı</w:t>
            </w:r>
          </w:p>
        </w:tc>
        <w:tc>
          <w:tcPr>
            <w:tcW w:w="987" w:type="dxa"/>
            <w:shd w:val="clear" w:color="auto" w:fill="F2F2F2" w:themeFill="background1" w:themeFillShade="F2"/>
            <w:vAlign w:val="bottom"/>
          </w:tcPr>
          <w:p w14:paraId="4FFE37C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66AE4E57"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48004E46"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4EC7B82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5EEFCEFC" w14:textId="77777777" w:rsidR="00FC77AC" w:rsidRPr="00FA67B2" w:rsidRDefault="00FC77AC" w:rsidP="001E6884">
            <w:pPr>
              <w:spacing w:line="240" w:lineRule="auto"/>
              <w:rPr>
                <w:sz w:val="20"/>
                <w:szCs w:val="22"/>
              </w:rPr>
            </w:pPr>
            <w:r w:rsidRPr="00FA67B2">
              <w:rPr>
                <w:rFonts w:ascii="Calibri" w:hAnsi="Calibri" w:cs="Calibri"/>
                <w:color w:val="000000"/>
                <w:szCs w:val="22"/>
              </w:rPr>
              <w:t>Şarköy</w:t>
            </w:r>
          </w:p>
        </w:tc>
        <w:tc>
          <w:tcPr>
            <w:tcW w:w="1087" w:type="dxa"/>
            <w:shd w:val="clear" w:color="auto" w:fill="F2F2F2" w:themeFill="background1" w:themeFillShade="F2"/>
            <w:vAlign w:val="bottom"/>
          </w:tcPr>
          <w:p w14:paraId="30E48332" w14:textId="77777777" w:rsidR="00FC77AC" w:rsidRPr="00FA67B2" w:rsidRDefault="00FC77AC" w:rsidP="001E6884">
            <w:pPr>
              <w:spacing w:line="240" w:lineRule="auto"/>
              <w:rPr>
                <w:sz w:val="20"/>
                <w:szCs w:val="22"/>
              </w:rPr>
            </w:pPr>
            <w:r w:rsidRPr="00FA67B2">
              <w:rPr>
                <w:rFonts w:ascii="Calibri" w:hAnsi="Calibri" w:cs="Calibri"/>
                <w:color w:val="000000"/>
                <w:szCs w:val="22"/>
              </w:rPr>
              <w:t>6</w:t>
            </w:r>
          </w:p>
        </w:tc>
      </w:tr>
      <w:tr w:rsidR="00FC77AC" w:rsidRPr="00FA67B2" w14:paraId="5AF7F3BD" w14:textId="77777777" w:rsidTr="001E6884">
        <w:trPr>
          <w:jc w:val="center"/>
        </w:trPr>
        <w:tc>
          <w:tcPr>
            <w:tcW w:w="1215" w:type="dxa"/>
            <w:shd w:val="clear" w:color="auto" w:fill="F2F2F2" w:themeFill="background1" w:themeFillShade="F2"/>
            <w:vAlign w:val="bottom"/>
          </w:tcPr>
          <w:p w14:paraId="4C498389"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3B47EF51" w14:textId="77777777" w:rsidR="00FC77AC" w:rsidRPr="00FA67B2" w:rsidRDefault="00FC77AC" w:rsidP="001E6884">
            <w:pPr>
              <w:spacing w:line="240" w:lineRule="auto"/>
              <w:rPr>
                <w:sz w:val="20"/>
                <w:szCs w:val="22"/>
              </w:rPr>
            </w:pPr>
            <w:r w:rsidRPr="00FA67B2">
              <w:rPr>
                <w:rFonts w:ascii="Calibri" w:hAnsi="Calibri" w:cs="Calibri"/>
                <w:color w:val="000000"/>
                <w:szCs w:val="22"/>
              </w:rPr>
              <w:t>Kırkkepenekli Göleti</w:t>
            </w:r>
          </w:p>
        </w:tc>
        <w:tc>
          <w:tcPr>
            <w:tcW w:w="987" w:type="dxa"/>
            <w:shd w:val="clear" w:color="auto" w:fill="F2F2F2" w:themeFill="background1" w:themeFillShade="F2"/>
            <w:vAlign w:val="bottom"/>
          </w:tcPr>
          <w:p w14:paraId="51B4DA6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22AA0E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586C1D81"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46B4B84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1E0F4508" w14:textId="77777777" w:rsidR="00FC77AC" w:rsidRPr="00FA67B2" w:rsidRDefault="00FC77AC" w:rsidP="001E6884">
            <w:pPr>
              <w:spacing w:line="240" w:lineRule="auto"/>
              <w:rPr>
                <w:sz w:val="20"/>
                <w:szCs w:val="22"/>
              </w:rPr>
            </w:pPr>
            <w:r w:rsidRPr="00FA67B2">
              <w:rPr>
                <w:rFonts w:ascii="Calibri" w:hAnsi="Calibri" w:cs="Calibri"/>
                <w:color w:val="000000"/>
                <w:szCs w:val="22"/>
              </w:rPr>
              <w:t xml:space="preserve">Muratlı </w:t>
            </w:r>
          </w:p>
        </w:tc>
        <w:tc>
          <w:tcPr>
            <w:tcW w:w="1087" w:type="dxa"/>
            <w:shd w:val="clear" w:color="auto" w:fill="F2F2F2" w:themeFill="background1" w:themeFillShade="F2"/>
            <w:vAlign w:val="bottom"/>
          </w:tcPr>
          <w:p w14:paraId="4AD7FC54" w14:textId="77777777" w:rsidR="00FC77AC" w:rsidRPr="00FA67B2" w:rsidRDefault="00FC77AC" w:rsidP="001E6884">
            <w:pPr>
              <w:spacing w:line="240" w:lineRule="auto"/>
              <w:rPr>
                <w:sz w:val="20"/>
                <w:szCs w:val="22"/>
              </w:rPr>
            </w:pPr>
            <w:r w:rsidRPr="00FA67B2">
              <w:rPr>
                <w:rFonts w:ascii="Calibri" w:hAnsi="Calibri" w:cs="Calibri"/>
                <w:color w:val="000000"/>
                <w:szCs w:val="22"/>
              </w:rPr>
              <w:t>1</w:t>
            </w:r>
          </w:p>
        </w:tc>
      </w:tr>
      <w:tr w:rsidR="00FC77AC" w:rsidRPr="00FA67B2" w14:paraId="13EC8B07" w14:textId="77777777" w:rsidTr="001E6884">
        <w:trPr>
          <w:jc w:val="center"/>
        </w:trPr>
        <w:tc>
          <w:tcPr>
            <w:tcW w:w="1215" w:type="dxa"/>
            <w:shd w:val="clear" w:color="auto" w:fill="F2F2F2" w:themeFill="background1" w:themeFillShade="F2"/>
            <w:vAlign w:val="bottom"/>
          </w:tcPr>
          <w:p w14:paraId="754E6F9A"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5D1C4DE5" w14:textId="77777777" w:rsidR="00FC77AC" w:rsidRPr="00FA67B2" w:rsidRDefault="00FC77AC" w:rsidP="001E6884">
            <w:pPr>
              <w:spacing w:line="240" w:lineRule="auto"/>
              <w:rPr>
                <w:sz w:val="20"/>
                <w:szCs w:val="22"/>
              </w:rPr>
            </w:pPr>
            <w:r w:rsidRPr="00FA67B2">
              <w:rPr>
                <w:rFonts w:ascii="Calibri" w:hAnsi="Calibri" w:cs="Calibri"/>
                <w:color w:val="000000"/>
                <w:szCs w:val="22"/>
              </w:rPr>
              <w:t>Parmaksız Göleti</w:t>
            </w:r>
          </w:p>
        </w:tc>
        <w:tc>
          <w:tcPr>
            <w:tcW w:w="987" w:type="dxa"/>
            <w:shd w:val="clear" w:color="auto" w:fill="F2F2F2" w:themeFill="background1" w:themeFillShade="F2"/>
            <w:vAlign w:val="bottom"/>
          </w:tcPr>
          <w:p w14:paraId="21E53A3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71F6F24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29BA2ECB"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6A1EBD9"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6CE1D652" w14:textId="77777777" w:rsidR="00FC77AC" w:rsidRPr="00FA67B2" w:rsidRDefault="00FC77AC" w:rsidP="001E6884">
            <w:pPr>
              <w:spacing w:line="240" w:lineRule="auto"/>
              <w:rPr>
                <w:sz w:val="20"/>
                <w:szCs w:val="22"/>
              </w:rPr>
            </w:pPr>
            <w:r w:rsidRPr="00FA67B2">
              <w:rPr>
                <w:rFonts w:ascii="Calibri" w:hAnsi="Calibri" w:cs="Calibri"/>
                <w:color w:val="000000"/>
                <w:szCs w:val="22"/>
              </w:rPr>
              <w:t>Hayrabolu</w:t>
            </w:r>
          </w:p>
        </w:tc>
        <w:tc>
          <w:tcPr>
            <w:tcW w:w="1087" w:type="dxa"/>
            <w:shd w:val="clear" w:color="auto" w:fill="F2F2F2" w:themeFill="background1" w:themeFillShade="F2"/>
            <w:vAlign w:val="bottom"/>
          </w:tcPr>
          <w:p w14:paraId="2EE7F69C" w14:textId="77777777" w:rsidR="00FC77AC" w:rsidRPr="00FA67B2" w:rsidRDefault="00FC77AC" w:rsidP="001E6884">
            <w:pPr>
              <w:spacing w:line="240" w:lineRule="auto"/>
              <w:rPr>
                <w:sz w:val="20"/>
                <w:szCs w:val="22"/>
              </w:rPr>
            </w:pPr>
            <w:r w:rsidRPr="00FA67B2">
              <w:rPr>
                <w:rFonts w:ascii="Calibri" w:hAnsi="Calibri" w:cs="Calibri"/>
                <w:color w:val="000000"/>
                <w:szCs w:val="22"/>
              </w:rPr>
              <w:t>1</w:t>
            </w:r>
          </w:p>
        </w:tc>
      </w:tr>
      <w:tr w:rsidR="00FC77AC" w:rsidRPr="00FA67B2" w14:paraId="0E754A6E" w14:textId="77777777" w:rsidTr="001E6884">
        <w:trPr>
          <w:jc w:val="center"/>
        </w:trPr>
        <w:tc>
          <w:tcPr>
            <w:tcW w:w="1215" w:type="dxa"/>
            <w:shd w:val="clear" w:color="auto" w:fill="F2F2F2" w:themeFill="background1" w:themeFillShade="F2"/>
            <w:vAlign w:val="bottom"/>
          </w:tcPr>
          <w:p w14:paraId="749E428A"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766B8E68" w14:textId="77777777" w:rsidR="00FC77AC" w:rsidRPr="00FA67B2" w:rsidRDefault="00FC77AC" w:rsidP="001E6884">
            <w:pPr>
              <w:spacing w:line="240" w:lineRule="auto"/>
              <w:rPr>
                <w:sz w:val="20"/>
                <w:szCs w:val="22"/>
              </w:rPr>
            </w:pPr>
            <w:r w:rsidRPr="00FA67B2">
              <w:rPr>
                <w:rFonts w:ascii="Calibri" w:hAnsi="Calibri" w:cs="Calibri"/>
                <w:color w:val="000000"/>
                <w:szCs w:val="22"/>
              </w:rPr>
              <w:t>Çerkezmüsellim Barajı</w:t>
            </w:r>
          </w:p>
        </w:tc>
        <w:tc>
          <w:tcPr>
            <w:tcW w:w="987" w:type="dxa"/>
            <w:shd w:val="clear" w:color="auto" w:fill="F2F2F2" w:themeFill="background1" w:themeFillShade="F2"/>
            <w:vAlign w:val="bottom"/>
          </w:tcPr>
          <w:p w14:paraId="174329B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06A4F82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1D198E3"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0E2FB5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7ED0AE90" w14:textId="77777777" w:rsidR="00FC77AC" w:rsidRPr="00FA67B2" w:rsidRDefault="00FC77AC" w:rsidP="001E6884">
            <w:pPr>
              <w:spacing w:line="240" w:lineRule="auto"/>
              <w:rPr>
                <w:sz w:val="20"/>
                <w:szCs w:val="22"/>
              </w:rPr>
            </w:pPr>
            <w:r w:rsidRPr="00FA67B2">
              <w:rPr>
                <w:rFonts w:ascii="Calibri" w:hAnsi="Calibri" w:cs="Calibri"/>
                <w:color w:val="000000"/>
                <w:szCs w:val="22"/>
              </w:rPr>
              <w:t>Hayrabolu</w:t>
            </w:r>
          </w:p>
        </w:tc>
        <w:tc>
          <w:tcPr>
            <w:tcW w:w="1087" w:type="dxa"/>
            <w:shd w:val="clear" w:color="auto" w:fill="F2F2F2" w:themeFill="background1" w:themeFillShade="F2"/>
            <w:vAlign w:val="bottom"/>
          </w:tcPr>
          <w:p w14:paraId="26C5D47B" w14:textId="77777777" w:rsidR="00FC77AC" w:rsidRPr="00FA67B2" w:rsidRDefault="00FC77AC" w:rsidP="001E6884">
            <w:pPr>
              <w:spacing w:line="240" w:lineRule="auto"/>
              <w:rPr>
                <w:sz w:val="20"/>
                <w:szCs w:val="22"/>
              </w:rPr>
            </w:pPr>
            <w:r w:rsidRPr="00FA67B2">
              <w:rPr>
                <w:rFonts w:ascii="Calibri" w:hAnsi="Calibri" w:cs="Calibri"/>
                <w:color w:val="000000"/>
                <w:szCs w:val="22"/>
              </w:rPr>
              <w:t>2</w:t>
            </w:r>
          </w:p>
        </w:tc>
      </w:tr>
      <w:tr w:rsidR="00FC77AC" w:rsidRPr="00FA67B2" w14:paraId="7E813CF5" w14:textId="77777777" w:rsidTr="001E6884">
        <w:trPr>
          <w:jc w:val="center"/>
        </w:trPr>
        <w:tc>
          <w:tcPr>
            <w:tcW w:w="1215" w:type="dxa"/>
            <w:shd w:val="clear" w:color="auto" w:fill="F2F2F2" w:themeFill="background1" w:themeFillShade="F2"/>
            <w:vAlign w:val="bottom"/>
          </w:tcPr>
          <w:p w14:paraId="44B505F9" w14:textId="77777777" w:rsidR="00FC77AC" w:rsidRPr="00FA67B2" w:rsidRDefault="00FC77AC" w:rsidP="001E6884">
            <w:pPr>
              <w:spacing w:line="240" w:lineRule="auto"/>
              <w:rPr>
                <w:sz w:val="20"/>
                <w:szCs w:val="22"/>
              </w:rPr>
            </w:pPr>
            <w:r w:rsidRPr="00FA67B2">
              <w:rPr>
                <w:rFonts w:ascii="Calibri" w:hAnsi="Calibri" w:cs="Calibri"/>
                <w:color w:val="000000"/>
                <w:szCs w:val="22"/>
              </w:rPr>
              <w:lastRenderedPageBreak/>
              <w:t>Yüzey</w:t>
            </w:r>
          </w:p>
        </w:tc>
        <w:tc>
          <w:tcPr>
            <w:tcW w:w="1621" w:type="dxa"/>
            <w:shd w:val="clear" w:color="auto" w:fill="F2F2F2" w:themeFill="background1" w:themeFillShade="F2"/>
            <w:vAlign w:val="bottom"/>
          </w:tcPr>
          <w:p w14:paraId="6FB2FB25" w14:textId="77777777" w:rsidR="00FC77AC" w:rsidRPr="00FA67B2" w:rsidRDefault="00FC77AC" w:rsidP="001E6884">
            <w:pPr>
              <w:spacing w:line="240" w:lineRule="auto"/>
              <w:rPr>
                <w:sz w:val="20"/>
                <w:szCs w:val="22"/>
              </w:rPr>
            </w:pPr>
            <w:r w:rsidRPr="00FA67B2">
              <w:rPr>
                <w:rFonts w:ascii="Calibri" w:hAnsi="Calibri" w:cs="Calibri"/>
                <w:color w:val="000000"/>
                <w:szCs w:val="22"/>
              </w:rPr>
              <w:t>Soylu Deresi</w:t>
            </w:r>
          </w:p>
        </w:tc>
        <w:tc>
          <w:tcPr>
            <w:tcW w:w="987" w:type="dxa"/>
            <w:shd w:val="clear" w:color="auto" w:fill="F2F2F2" w:themeFill="background1" w:themeFillShade="F2"/>
            <w:vAlign w:val="bottom"/>
          </w:tcPr>
          <w:p w14:paraId="4059A48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4A0A23C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20AE3AF"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76CD5D0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F75E48E" w14:textId="77777777" w:rsidR="00FC77AC" w:rsidRPr="00FA67B2" w:rsidRDefault="00FC77AC" w:rsidP="001E6884">
            <w:pPr>
              <w:spacing w:line="240" w:lineRule="auto"/>
              <w:rPr>
                <w:sz w:val="20"/>
                <w:szCs w:val="22"/>
              </w:rPr>
            </w:pPr>
            <w:r w:rsidRPr="00FA67B2">
              <w:rPr>
                <w:rFonts w:ascii="Calibri" w:hAnsi="Calibri" w:cs="Calibri"/>
                <w:color w:val="000000"/>
                <w:szCs w:val="22"/>
              </w:rPr>
              <w:t>Soylu-Hayrabolu</w:t>
            </w:r>
          </w:p>
        </w:tc>
        <w:tc>
          <w:tcPr>
            <w:tcW w:w="1087" w:type="dxa"/>
            <w:shd w:val="clear" w:color="auto" w:fill="F2F2F2" w:themeFill="background1" w:themeFillShade="F2"/>
            <w:vAlign w:val="bottom"/>
          </w:tcPr>
          <w:p w14:paraId="28CDE970" w14:textId="77777777" w:rsidR="00FC77AC" w:rsidRPr="00FA67B2" w:rsidRDefault="00FC77AC" w:rsidP="001E6884">
            <w:pPr>
              <w:spacing w:line="240" w:lineRule="auto"/>
              <w:rPr>
                <w:sz w:val="20"/>
                <w:szCs w:val="22"/>
              </w:rPr>
            </w:pPr>
            <w:r w:rsidRPr="00FA67B2">
              <w:rPr>
                <w:rFonts w:ascii="Calibri" w:hAnsi="Calibri" w:cs="Calibri"/>
                <w:color w:val="000000"/>
                <w:szCs w:val="22"/>
              </w:rPr>
              <w:t>Pasif</w:t>
            </w:r>
          </w:p>
        </w:tc>
      </w:tr>
      <w:tr w:rsidR="00FC77AC" w:rsidRPr="00FA67B2" w14:paraId="7609E15F" w14:textId="77777777" w:rsidTr="001E6884">
        <w:trPr>
          <w:jc w:val="center"/>
        </w:trPr>
        <w:tc>
          <w:tcPr>
            <w:tcW w:w="1215" w:type="dxa"/>
            <w:shd w:val="clear" w:color="auto" w:fill="F2F2F2" w:themeFill="background1" w:themeFillShade="F2"/>
            <w:vAlign w:val="bottom"/>
          </w:tcPr>
          <w:p w14:paraId="3F0C89F3"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5F150E5C" w14:textId="77777777" w:rsidR="00FC77AC" w:rsidRPr="00FA67B2" w:rsidRDefault="00FC77AC" w:rsidP="001E6884">
            <w:pPr>
              <w:spacing w:line="240" w:lineRule="auto"/>
              <w:rPr>
                <w:sz w:val="20"/>
                <w:szCs w:val="22"/>
              </w:rPr>
            </w:pPr>
            <w:r w:rsidRPr="00FA67B2">
              <w:rPr>
                <w:rFonts w:ascii="Calibri" w:hAnsi="Calibri" w:cs="Calibri"/>
                <w:color w:val="000000"/>
                <w:szCs w:val="22"/>
              </w:rPr>
              <w:t>Karaidemir Göleti 2</w:t>
            </w:r>
          </w:p>
        </w:tc>
        <w:tc>
          <w:tcPr>
            <w:tcW w:w="987" w:type="dxa"/>
            <w:shd w:val="clear" w:color="auto" w:fill="F2F2F2" w:themeFill="background1" w:themeFillShade="F2"/>
            <w:vAlign w:val="bottom"/>
          </w:tcPr>
          <w:p w14:paraId="45D4CC8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0FB6CFC7"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734DC76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09E6B60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72E1B94D" w14:textId="77777777" w:rsidR="00FC77AC" w:rsidRPr="00FA67B2" w:rsidRDefault="00FC77AC" w:rsidP="001E6884">
            <w:pPr>
              <w:spacing w:line="240" w:lineRule="auto"/>
              <w:rPr>
                <w:sz w:val="20"/>
                <w:szCs w:val="22"/>
              </w:rPr>
            </w:pPr>
            <w:r w:rsidRPr="00FA67B2">
              <w:rPr>
                <w:rFonts w:ascii="Calibri" w:hAnsi="Calibri" w:cs="Calibri"/>
                <w:color w:val="000000"/>
                <w:szCs w:val="22"/>
              </w:rPr>
              <w:t>Malkara</w:t>
            </w:r>
          </w:p>
        </w:tc>
        <w:tc>
          <w:tcPr>
            <w:tcW w:w="1087" w:type="dxa"/>
            <w:shd w:val="clear" w:color="auto" w:fill="F2F2F2" w:themeFill="background1" w:themeFillShade="F2"/>
            <w:vAlign w:val="bottom"/>
          </w:tcPr>
          <w:p w14:paraId="588EB6DB" w14:textId="77777777" w:rsidR="00FC77AC" w:rsidRPr="00FA67B2" w:rsidRDefault="00FC77AC" w:rsidP="001E6884">
            <w:pPr>
              <w:spacing w:line="240" w:lineRule="auto"/>
              <w:rPr>
                <w:sz w:val="20"/>
                <w:szCs w:val="22"/>
              </w:rPr>
            </w:pPr>
            <w:r w:rsidRPr="00FA67B2">
              <w:rPr>
                <w:rFonts w:ascii="Calibri" w:hAnsi="Calibri" w:cs="Calibri"/>
                <w:color w:val="000000"/>
                <w:szCs w:val="22"/>
              </w:rPr>
              <w:t>1.2</w:t>
            </w:r>
          </w:p>
        </w:tc>
      </w:tr>
      <w:tr w:rsidR="00FC77AC" w:rsidRPr="00FA67B2" w14:paraId="6E52CD7C" w14:textId="77777777" w:rsidTr="001E6884">
        <w:trPr>
          <w:jc w:val="center"/>
        </w:trPr>
        <w:tc>
          <w:tcPr>
            <w:tcW w:w="1215" w:type="dxa"/>
            <w:shd w:val="clear" w:color="auto" w:fill="F2F2F2" w:themeFill="background1" w:themeFillShade="F2"/>
            <w:vAlign w:val="bottom"/>
          </w:tcPr>
          <w:p w14:paraId="7417F657" w14:textId="77777777" w:rsidR="00FC77AC" w:rsidRPr="00FA67B2" w:rsidRDefault="00FC77AC" w:rsidP="001E6884">
            <w:pPr>
              <w:spacing w:line="240" w:lineRule="auto"/>
              <w:rPr>
                <w:sz w:val="20"/>
                <w:szCs w:val="22"/>
              </w:rPr>
            </w:pPr>
            <w:r w:rsidRPr="00FA67B2">
              <w:rPr>
                <w:rFonts w:ascii="Calibri" w:hAnsi="Calibri" w:cs="Calibri"/>
                <w:color w:val="000000"/>
                <w:szCs w:val="22"/>
              </w:rPr>
              <w:t>Yüzey</w:t>
            </w:r>
          </w:p>
        </w:tc>
        <w:tc>
          <w:tcPr>
            <w:tcW w:w="1621" w:type="dxa"/>
            <w:shd w:val="clear" w:color="auto" w:fill="F2F2F2" w:themeFill="background1" w:themeFillShade="F2"/>
            <w:vAlign w:val="bottom"/>
          </w:tcPr>
          <w:p w14:paraId="5652591F" w14:textId="77777777" w:rsidR="00FC77AC" w:rsidRPr="00FA67B2" w:rsidRDefault="00FC77AC" w:rsidP="001E6884">
            <w:pPr>
              <w:spacing w:line="240" w:lineRule="auto"/>
              <w:rPr>
                <w:sz w:val="20"/>
                <w:szCs w:val="22"/>
              </w:rPr>
            </w:pPr>
            <w:r w:rsidRPr="00FA67B2">
              <w:rPr>
                <w:rFonts w:ascii="Calibri" w:hAnsi="Calibri" w:cs="Calibri"/>
                <w:color w:val="000000"/>
                <w:szCs w:val="22"/>
              </w:rPr>
              <w:t>Naip Göleti</w:t>
            </w:r>
          </w:p>
        </w:tc>
        <w:tc>
          <w:tcPr>
            <w:tcW w:w="987" w:type="dxa"/>
            <w:shd w:val="clear" w:color="auto" w:fill="F2F2F2" w:themeFill="background1" w:themeFillShade="F2"/>
            <w:vAlign w:val="bottom"/>
          </w:tcPr>
          <w:p w14:paraId="3031DB4C"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03B6AEB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1258FCCB"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7AE6C39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01E9B15A" w14:textId="77777777" w:rsidR="00FC77AC" w:rsidRPr="00FA67B2" w:rsidRDefault="00FC77AC" w:rsidP="001E6884">
            <w:pPr>
              <w:spacing w:line="240" w:lineRule="auto"/>
              <w:rPr>
                <w:sz w:val="20"/>
                <w:szCs w:val="22"/>
              </w:rPr>
            </w:pPr>
            <w:r w:rsidRPr="00FA67B2">
              <w:rPr>
                <w:rFonts w:ascii="Calibri" w:hAnsi="Calibri" w:cs="Calibri"/>
                <w:color w:val="000000"/>
                <w:szCs w:val="22"/>
              </w:rPr>
              <w:t>Naip-Süleymanpaşa</w:t>
            </w:r>
          </w:p>
        </w:tc>
        <w:tc>
          <w:tcPr>
            <w:tcW w:w="1087" w:type="dxa"/>
            <w:shd w:val="clear" w:color="auto" w:fill="F2F2F2" w:themeFill="background1" w:themeFillShade="F2"/>
            <w:vAlign w:val="bottom"/>
          </w:tcPr>
          <w:p w14:paraId="7D45802A" w14:textId="77777777" w:rsidR="00FC77AC" w:rsidRPr="00FA67B2" w:rsidRDefault="00FC77AC" w:rsidP="001E6884">
            <w:pPr>
              <w:spacing w:line="240" w:lineRule="auto"/>
              <w:rPr>
                <w:sz w:val="20"/>
                <w:szCs w:val="22"/>
              </w:rPr>
            </w:pPr>
            <w:r w:rsidRPr="00FA67B2">
              <w:rPr>
                <w:rFonts w:ascii="Calibri" w:hAnsi="Calibri" w:cs="Calibri"/>
                <w:color w:val="000000"/>
                <w:szCs w:val="22"/>
              </w:rPr>
              <w:t>1</w:t>
            </w:r>
          </w:p>
        </w:tc>
      </w:tr>
      <w:tr w:rsidR="00FC77AC" w:rsidRPr="00FA67B2" w14:paraId="300334F0" w14:textId="77777777" w:rsidTr="001E6884">
        <w:trPr>
          <w:jc w:val="center"/>
        </w:trPr>
        <w:tc>
          <w:tcPr>
            <w:tcW w:w="1215" w:type="dxa"/>
            <w:shd w:val="clear" w:color="auto" w:fill="F2F2F2" w:themeFill="background1" w:themeFillShade="F2"/>
            <w:vAlign w:val="bottom"/>
          </w:tcPr>
          <w:p w14:paraId="79A1F31F"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54F8EDD0" w14:textId="77777777" w:rsidR="00FC77AC" w:rsidRPr="00FA67B2" w:rsidRDefault="00FC77AC" w:rsidP="001E6884">
            <w:pPr>
              <w:spacing w:line="240" w:lineRule="auto"/>
              <w:rPr>
                <w:sz w:val="20"/>
                <w:szCs w:val="22"/>
              </w:rPr>
            </w:pPr>
            <w:r w:rsidRPr="00FA67B2">
              <w:rPr>
                <w:rFonts w:ascii="Calibri" w:hAnsi="Calibri" w:cs="Calibri"/>
                <w:color w:val="000000"/>
                <w:szCs w:val="22"/>
              </w:rPr>
              <w:t>Ballıhoca Çeşmesi</w:t>
            </w:r>
          </w:p>
        </w:tc>
        <w:tc>
          <w:tcPr>
            <w:tcW w:w="987" w:type="dxa"/>
            <w:shd w:val="clear" w:color="auto" w:fill="F2F2F2" w:themeFill="background1" w:themeFillShade="F2"/>
            <w:vAlign w:val="bottom"/>
          </w:tcPr>
          <w:p w14:paraId="6CC820A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5499633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1B7FDF78"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13ACB1B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6329CEDB" w14:textId="77777777" w:rsidR="00FC77AC" w:rsidRPr="00FA67B2" w:rsidRDefault="00FC77AC" w:rsidP="001E6884">
            <w:pPr>
              <w:spacing w:line="240" w:lineRule="auto"/>
              <w:rPr>
                <w:sz w:val="20"/>
                <w:szCs w:val="22"/>
              </w:rPr>
            </w:pPr>
            <w:r w:rsidRPr="00FA67B2">
              <w:rPr>
                <w:rFonts w:ascii="Calibri" w:hAnsi="Calibri" w:cs="Calibri"/>
                <w:color w:val="000000"/>
                <w:szCs w:val="22"/>
              </w:rPr>
              <w:t>Muratlı</w:t>
            </w:r>
          </w:p>
        </w:tc>
        <w:tc>
          <w:tcPr>
            <w:tcW w:w="1087" w:type="dxa"/>
            <w:shd w:val="clear" w:color="auto" w:fill="F2F2F2" w:themeFill="background1" w:themeFillShade="F2"/>
            <w:vAlign w:val="bottom"/>
          </w:tcPr>
          <w:p w14:paraId="55F1958D" w14:textId="77777777" w:rsidR="00FC77AC" w:rsidRPr="00FA67B2" w:rsidRDefault="00FC77AC" w:rsidP="001E6884">
            <w:pPr>
              <w:spacing w:line="240" w:lineRule="auto"/>
              <w:rPr>
                <w:sz w:val="20"/>
                <w:szCs w:val="22"/>
              </w:rPr>
            </w:pPr>
            <w:r w:rsidRPr="00FA67B2">
              <w:rPr>
                <w:rFonts w:ascii="Calibri" w:hAnsi="Calibri" w:cs="Calibri"/>
                <w:color w:val="000000"/>
                <w:szCs w:val="22"/>
              </w:rPr>
              <w:t>81</w:t>
            </w:r>
          </w:p>
        </w:tc>
      </w:tr>
      <w:tr w:rsidR="00FC77AC" w:rsidRPr="00FA67B2" w14:paraId="4A09B653" w14:textId="77777777" w:rsidTr="001E6884">
        <w:trPr>
          <w:jc w:val="center"/>
        </w:trPr>
        <w:tc>
          <w:tcPr>
            <w:tcW w:w="1215" w:type="dxa"/>
            <w:shd w:val="clear" w:color="auto" w:fill="F2F2F2" w:themeFill="background1" w:themeFillShade="F2"/>
            <w:vAlign w:val="bottom"/>
          </w:tcPr>
          <w:p w14:paraId="0612B88D"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173EB924" w14:textId="77777777" w:rsidR="00FC77AC" w:rsidRPr="00FA67B2" w:rsidRDefault="00FC77AC" w:rsidP="001E6884">
            <w:pPr>
              <w:spacing w:line="240" w:lineRule="auto"/>
              <w:rPr>
                <w:sz w:val="20"/>
                <w:szCs w:val="22"/>
              </w:rPr>
            </w:pPr>
            <w:r w:rsidRPr="00FA67B2">
              <w:rPr>
                <w:rFonts w:ascii="Calibri" w:hAnsi="Calibri" w:cs="Calibri"/>
                <w:color w:val="000000"/>
                <w:szCs w:val="22"/>
              </w:rPr>
              <w:t>Husunlu Çeşmesi</w:t>
            </w:r>
          </w:p>
        </w:tc>
        <w:tc>
          <w:tcPr>
            <w:tcW w:w="987" w:type="dxa"/>
            <w:shd w:val="clear" w:color="auto" w:fill="F2F2F2" w:themeFill="background1" w:themeFillShade="F2"/>
            <w:vAlign w:val="bottom"/>
          </w:tcPr>
          <w:p w14:paraId="5C514B3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5BFF64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205774C2"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5626F91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02EAD31" w14:textId="77777777" w:rsidR="00FC77AC" w:rsidRPr="00FA67B2" w:rsidRDefault="00FC77AC" w:rsidP="001E6884">
            <w:pPr>
              <w:spacing w:line="240" w:lineRule="auto"/>
              <w:rPr>
                <w:sz w:val="20"/>
                <w:szCs w:val="22"/>
              </w:rPr>
            </w:pPr>
            <w:r w:rsidRPr="00FA67B2">
              <w:rPr>
                <w:rFonts w:ascii="Calibri" w:hAnsi="Calibri" w:cs="Calibri"/>
                <w:color w:val="000000"/>
                <w:szCs w:val="22"/>
              </w:rPr>
              <w:t>Husunlu-Süleymanpaşa</w:t>
            </w:r>
          </w:p>
        </w:tc>
        <w:tc>
          <w:tcPr>
            <w:tcW w:w="1087" w:type="dxa"/>
            <w:shd w:val="clear" w:color="auto" w:fill="F2F2F2" w:themeFill="background1" w:themeFillShade="F2"/>
            <w:vAlign w:val="bottom"/>
          </w:tcPr>
          <w:p w14:paraId="09B6EF5F" w14:textId="77777777" w:rsidR="00FC77AC" w:rsidRPr="00FA67B2" w:rsidRDefault="00FC77AC" w:rsidP="001E6884">
            <w:pPr>
              <w:spacing w:line="240" w:lineRule="auto"/>
              <w:rPr>
                <w:sz w:val="20"/>
                <w:szCs w:val="22"/>
              </w:rPr>
            </w:pPr>
            <w:r w:rsidRPr="00FA67B2">
              <w:rPr>
                <w:rFonts w:ascii="Calibri" w:hAnsi="Calibri" w:cs="Calibri"/>
                <w:color w:val="000000"/>
                <w:szCs w:val="22"/>
              </w:rPr>
              <w:t>25</w:t>
            </w:r>
          </w:p>
        </w:tc>
      </w:tr>
      <w:tr w:rsidR="00FC77AC" w:rsidRPr="00FA67B2" w14:paraId="6830A5BC" w14:textId="77777777" w:rsidTr="001E6884">
        <w:trPr>
          <w:jc w:val="center"/>
        </w:trPr>
        <w:tc>
          <w:tcPr>
            <w:tcW w:w="1215" w:type="dxa"/>
            <w:shd w:val="clear" w:color="auto" w:fill="F2F2F2" w:themeFill="background1" w:themeFillShade="F2"/>
            <w:vAlign w:val="bottom"/>
          </w:tcPr>
          <w:p w14:paraId="71A46B6F"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4BBA86FF" w14:textId="77777777" w:rsidR="00FC77AC" w:rsidRPr="00FA67B2" w:rsidRDefault="00FC77AC" w:rsidP="001E6884">
            <w:pPr>
              <w:spacing w:line="240" w:lineRule="auto"/>
              <w:rPr>
                <w:sz w:val="20"/>
                <w:szCs w:val="22"/>
              </w:rPr>
            </w:pPr>
            <w:r w:rsidRPr="00FA67B2">
              <w:rPr>
                <w:rFonts w:ascii="Calibri" w:hAnsi="Calibri" w:cs="Calibri"/>
                <w:color w:val="000000"/>
                <w:szCs w:val="22"/>
              </w:rPr>
              <w:t>Karaevli Çeşmesi</w:t>
            </w:r>
          </w:p>
        </w:tc>
        <w:tc>
          <w:tcPr>
            <w:tcW w:w="987" w:type="dxa"/>
            <w:shd w:val="clear" w:color="auto" w:fill="F2F2F2" w:themeFill="background1" w:themeFillShade="F2"/>
            <w:vAlign w:val="bottom"/>
          </w:tcPr>
          <w:p w14:paraId="4DD9C04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5B21CE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D0B1A0B"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7DF2C8D9"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66101727" w14:textId="77777777" w:rsidR="00FC77AC" w:rsidRPr="00FA67B2" w:rsidRDefault="00FC77AC" w:rsidP="001E6884">
            <w:pPr>
              <w:spacing w:line="240" w:lineRule="auto"/>
              <w:rPr>
                <w:sz w:val="20"/>
                <w:szCs w:val="22"/>
              </w:rPr>
            </w:pPr>
            <w:r w:rsidRPr="00FA67B2">
              <w:rPr>
                <w:rFonts w:ascii="Calibri" w:hAnsi="Calibri" w:cs="Calibri"/>
                <w:color w:val="000000"/>
                <w:szCs w:val="22"/>
              </w:rPr>
              <w:t>Karaevli-Süleymanpaşa</w:t>
            </w:r>
          </w:p>
        </w:tc>
        <w:tc>
          <w:tcPr>
            <w:tcW w:w="1087" w:type="dxa"/>
            <w:shd w:val="clear" w:color="auto" w:fill="F2F2F2" w:themeFill="background1" w:themeFillShade="F2"/>
            <w:vAlign w:val="bottom"/>
          </w:tcPr>
          <w:p w14:paraId="125529C8" w14:textId="77777777" w:rsidR="00FC77AC" w:rsidRPr="00FA67B2" w:rsidRDefault="00FC77AC" w:rsidP="001E6884">
            <w:pPr>
              <w:spacing w:line="240" w:lineRule="auto"/>
              <w:rPr>
                <w:sz w:val="20"/>
                <w:szCs w:val="22"/>
              </w:rPr>
            </w:pPr>
            <w:r w:rsidRPr="00FA67B2">
              <w:rPr>
                <w:rFonts w:ascii="Calibri" w:hAnsi="Calibri" w:cs="Calibri"/>
                <w:color w:val="000000"/>
                <w:szCs w:val="22"/>
              </w:rPr>
              <w:t>105</w:t>
            </w:r>
          </w:p>
        </w:tc>
      </w:tr>
      <w:tr w:rsidR="00FC77AC" w:rsidRPr="00FA67B2" w14:paraId="11140905" w14:textId="77777777" w:rsidTr="001E6884">
        <w:trPr>
          <w:jc w:val="center"/>
        </w:trPr>
        <w:tc>
          <w:tcPr>
            <w:tcW w:w="1215" w:type="dxa"/>
            <w:shd w:val="clear" w:color="auto" w:fill="F2F2F2" w:themeFill="background1" w:themeFillShade="F2"/>
            <w:vAlign w:val="bottom"/>
          </w:tcPr>
          <w:p w14:paraId="2D531376"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671E5A80" w14:textId="77777777" w:rsidR="00FC77AC" w:rsidRPr="00FA67B2" w:rsidRDefault="00FC77AC" w:rsidP="001E6884">
            <w:pPr>
              <w:spacing w:line="240" w:lineRule="auto"/>
              <w:rPr>
                <w:sz w:val="20"/>
                <w:szCs w:val="22"/>
              </w:rPr>
            </w:pPr>
            <w:r w:rsidRPr="00FA67B2">
              <w:rPr>
                <w:rFonts w:ascii="Calibri" w:hAnsi="Calibri" w:cs="Calibri"/>
                <w:color w:val="000000"/>
                <w:szCs w:val="22"/>
              </w:rPr>
              <w:t>Ballısakal Çeşmesi</w:t>
            </w:r>
          </w:p>
        </w:tc>
        <w:tc>
          <w:tcPr>
            <w:tcW w:w="987" w:type="dxa"/>
            <w:shd w:val="clear" w:color="auto" w:fill="F2F2F2" w:themeFill="background1" w:themeFillShade="F2"/>
            <w:vAlign w:val="bottom"/>
          </w:tcPr>
          <w:p w14:paraId="1282C907"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E66D3E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9DD28C2"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04713F0C"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078C550D" w14:textId="77777777" w:rsidR="00FC77AC" w:rsidRPr="00FA67B2" w:rsidRDefault="00FC77AC" w:rsidP="001E6884">
            <w:pPr>
              <w:spacing w:line="240" w:lineRule="auto"/>
              <w:rPr>
                <w:sz w:val="20"/>
                <w:szCs w:val="22"/>
              </w:rPr>
            </w:pPr>
            <w:r w:rsidRPr="00FA67B2">
              <w:rPr>
                <w:rFonts w:ascii="Calibri" w:hAnsi="Calibri" w:cs="Calibri"/>
                <w:color w:val="000000"/>
                <w:szCs w:val="22"/>
              </w:rPr>
              <w:t>Aksakal-Malkara</w:t>
            </w:r>
          </w:p>
        </w:tc>
        <w:tc>
          <w:tcPr>
            <w:tcW w:w="1087" w:type="dxa"/>
            <w:shd w:val="clear" w:color="auto" w:fill="F2F2F2" w:themeFill="background1" w:themeFillShade="F2"/>
            <w:vAlign w:val="bottom"/>
          </w:tcPr>
          <w:p w14:paraId="2DA79536" w14:textId="77777777" w:rsidR="00FC77AC" w:rsidRPr="00FA67B2" w:rsidRDefault="00FC77AC" w:rsidP="001E6884">
            <w:pPr>
              <w:spacing w:line="240" w:lineRule="auto"/>
              <w:rPr>
                <w:sz w:val="20"/>
                <w:szCs w:val="22"/>
              </w:rPr>
            </w:pPr>
            <w:r w:rsidRPr="00FA67B2">
              <w:rPr>
                <w:rFonts w:ascii="Calibri" w:hAnsi="Calibri" w:cs="Calibri"/>
                <w:color w:val="000000"/>
                <w:szCs w:val="22"/>
              </w:rPr>
              <w:t>57</w:t>
            </w:r>
          </w:p>
        </w:tc>
      </w:tr>
      <w:tr w:rsidR="00FC77AC" w:rsidRPr="00FA67B2" w14:paraId="001A0347" w14:textId="77777777" w:rsidTr="001E6884">
        <w:trPr>
          <w:jc w:val="center"/>
        </w:trPr>
        <w:tc>
          <w:tcPr>
            <w:tcW w:w="1215" w:type="dxa"/>
            <w:shd w:val="clear" w:color="auto" w:fill="F2F2F2" w:themeFill="background1" w:themeFillShade="F2"/>
            <w:vAlign w:val="bottom"/>
          </w:tcPr>
          <w:p w14:paraId="48AAB478"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57DA4D83" w14:textId="77777777" w:rsidR="00FC77AC" w:rsidRPr="00FA67B2" w:rsidRDefault="00FC77AC" w:rsidP="001E6884">
            <w:pPr>
              <w:spacing w:line="240" w:lineRule="auto"/>
              <w:rPr>
                <w:sz w:val="20"/>
                <w:szCs w:val="22"/>
              </w:rPr>
            </w:pPr>
            <w:r w:rsidRPr="00FA67B2">
              <w:rPr>
                <w:rFonts w:ascii="Calibri" w:hAnsi="Calibri" w:cs="Calibri"/>
                <w:color w:val="000000"/>
                <w:szCs w:val="22"/>
              </w:rPr>
              <w:t>Karadeniz Mh. Kuyu</w:t>
            </w:r>
          </w:p>
        </w:tc>
        <w:tc>
          <w:tcPr>
            <w:tcW w:w="987" w:type="dxa"/>
            <w:shd w:val="clear" w:color="auto" w:fill="F2F2F2" w:themeFill="background1" w:themeFillShade="F2"/>
            <w:vAlign w:val="bottom"/>
          </w:tcPr>
          <w:p w14:paraId="6CDC865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631A72B9"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8B0093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45D321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66571995" w14:textId="77777777" w:rsidR="00FC77AC" w:rsidRPr="00FA67B2" w:rsidRDefault="00FC77AC" w:rsidP="001E6884">
            <w:pPr>
              <w:spacing w:line="240" w:lineRule="auto"/>
              <w:rPr>
                <w:sz w:val="20"/>
                <w:szCs w:val="22"/>
              </w:rPr>
            </w:pPr>
            <w:r w:rsidRPr="00FA67B2">
              <w:rPr>
                <w:rFonts w:ascii="Calibri" w:hAnsi="Calibri" w:cs="Calibri"/>
                <w:color w:val="000000"/>
                <w:szCs w:val="22"/>
              </w:rPr>
              <w:t>Süleymanpaşa</w:t>
            </w:r>
          </w:p>
        </w:tc>
        <w:tc>
          <w:tcPr>
            <w:tcW w:w="1087" w:type="dxa"/>
            <w:shd w:val="clear" w:color="auto" w:fill="F2F2F2" w:themeFill="background1" w:themeFillShade="F2"/>
            <w:vAlign w:val="bottom"/>
          </w:tcPr>
          <w:p w14:paraId="367D4DAF" w14:textId="77777777" w:rsidR="00FC77AC" w:rsidRPr="00FA67B2" w:rsidRDefault="00FC77AC" w:rsidP="001E6884">
            <w:pPr>
              <w:spacing w:line="240" w:lineRule="auto"/>
              <w:rPr>
                <w:sz w:val="20"/>
                <w:szCs w:val="22"/>
              </w:rPr>
            </w:pPr>
            <w:r w:rsidRPr="00FA67B2">
              <w:rPr>
                <w:rFonts w:ascii="Calibri" w:hAnsi="Calibri" w:cs="Calibri"/>
                <w:color w:val="000000"/>
                <w:szCs w:val="22"/>
              </w:rPr>
              <w:t>50</w:t>
            </w:r>
          </w:p>
        </w:tc>
      </w:tr>
      <w:tr w:rsidR="00FC77AC" w:rsidRPr="00FA67B2" w14:paraId="0B975BD5" w14:textId="77777777" w:rsidTr="001E6884">
        <w:trPr>
          <w:jc w:val="center"/>
        </w:trPr>
        <w:tc>
          <w:tcPr>
            <w:tcW w:w="1215" w:type="dxa"/>
            <w:shd w:val="clear" w:color="auto" w:fill="F2F2F2" w:themeFill="background1" w:themeFillShade="F2"/>
            <w:vAlign w:val="bottom"/>
          </w:tcPr>
          <w:p w14:paraId="00FC5FF6"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6CFA1770" w14:textId="77777777" w:rsidR="00FC77AC" w:rsidRPr="00FA67B2" w:rsidRDefault="00FC77AC" w:rsidP="001E6884">
            <w:pPr>
              <w:spacing w:line="240" w:lineRule="auto"/>
              <w:rPr>
                <w:sz w:val="20"/>
                <w:szCs w:val="22"/>
              </w:rPr>
            </w:pPr>
            <w:r w:rsidRPr="00FA67B2">
              <w:rPr>
                <w:rFonts w:ascii="Calibri" w:hAnsi="Calibri" w:cs="Calibri"/>
                <w:color w:val="000000"/>
                <w:szCs w:val="22"/>
              </w:rPr>
              <w:t>Soylu Çeşmesi</w:t>
            </w:r>
          </w:p>
        </w:tc>
        <w:tc>
          <w:tcPr>
            <w:tcW w:w="987" w:type="dxa"/>
            <w:shd w:val="clear" w:color="auto" w:fill="F2F2F2" w:themeFill="background1" w:themeFillShade="F2"/>
            <w:vAlign w:val="bottom"/>
          </w:tcPr>
          <w:p w14:paraId="51621F4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C57DD0F"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11C86D9B"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51218F07"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0F78D078" w14:textId="77777777" w:rsidR="00FC77AC" w:rsidRPr="00FA67B2" w:rsidRDefault="00FC77AC" w:rsidP="001E6884">
            <w:pPr>
              <w:spacing w:line="240" w:lineRule="auto"/>
              <w:rPr>
                <w:sz w:val="20"/>
                <w:szCs w:val="22"/>
              </w:rPr>
            </w:pPr>
            <w:r w:rsidRPr="00FA67B2">
              <w:rPr>
                <w:rFonts w:ascii="Calibri" w:hAnsi="Calibri" w:cs="Calibri"/>
                <w:color w:val="000000"/>
                <w:szCs w:val="22"/>
              </w:rPr>
              <w:t>Soylu-Hayrabolu</w:t>
            </w:r>
          </w:p>
        </w:tc>
        <w:tc>
          <w:tcPr>
            <w:tcW w:w="1087" w:type="dxa"/>
            <w:shd w:val="clear" w:color="auto" w:fill="F2F2F2" w:themeFill="background1" w:themeFillShade="F2"/>
            <w:vAlign w:val="bottom"/>
          </w:tcPr>
          <w:p w14:paraId="28E245AA" w14:textId="77777777" w:rsidR="00FC77AC" w:rsidRPr="00FA67B2" w:rsidRDefault="00FC77AC" w:rsidP="001E6884">
            <w:pPr>
              <w:spacing w:line="240" w:lineRule="auto"/>
              <w:rPr>
                <w:sz w:val="20"/>
                <w:szCs w:val="22"/>
              </w:rPr>
            </w:pPr>
            <w:r w:rsidRPr="00FA67B2">
              <w:rPr>
                <w:rFonts w:ascii="Calibri" w:hAnsi="Calibri" w:cs="Calibri"/>
                <w:color w:val="000000"/>
                <w:szCs w:val="22"/>
              </w:rPr>
              <w:t>222</w:t>
            </w:r>
          </w:p>
        </w:tc>
      </w:tr>
      <w:tr w:rsidR="00FC77AC" w:rsidRPr="00FA67B2" w14:paraId="3AE58680" w14:textId="77777777" w:rsidTr="001E6884">
        <w:trPr>
          <w:jc w:val="center"/>
        </w:trPr>
        <w:tc>
          <w:tcPr>
            <w:tcW w:w="1215" w:type="dxa"/>
            <w:shd w:val="clear" w:color="auto" w:fill="F2F2F2" w:themeFill="background1" w:themeFillShade="F2"/>
            <w:vAlign w:val="bottom"/>
          </w:tcPr>
          <w:p w14:paraId="48AAC263"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59F018CB" w14:textId="77777777" w:rsidR="00FC77AC" w:rsidRPr="00FA67B2" w:rsidRDefault="00FC77AC" w:rsidP="001E6884">
            <w:pPr>
              <w:spacing w:line="240" w:lineRule="auto"/>
              <w:rPr>
                <w:sz w:val="20"/>
                <w:szCs w:val="22"/>
              </w:rPr>
            </w:pPr>
            <w:r w:rsidRPr="00FA67B2">
              <w:rPr>
                <w:rFonts w:ascii="Calibri" w:hAnsi="Calibri" w:cs="Calibri"/>
                <w:color w:val="000000"/>
                <w:szCs w:val="22"/>
              </w:rPr>
              <w:t>Taşkaynak Çeşmesi</w:t>
            </w:r>
          </w:p>
        </w:tc>
        <w:tc>
          <w:tcPr>
            <w:tcW w:w="987" w:type="dxa"/>
            <w:shd w:val="clear" w:color="auto" w:fill="F2F2F2" w:themeFill="background1" w:themeFillShade="F2"/>
            <w:vAlign w:val="bottom"/>
          </w:tcPr>
          <w:p w14:paraId="6AF412D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0849070"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68A5DEBE"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3E5F18D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614970BC" w14:textId="77777777" w:rsidR="00FC77AC" w:rsidRPr="00FA67B2" w:rsidRDefault="00FC77AC" w:rsidP="001E6884">
            <w:pPr>
              <w:spacing w:line="240" w:lineRule="auto"/>
              <w:rPr>
                <w:sz w:val="20"/>
                <w:szCs w:val="22"/>
              </w:rPr>
            </w:pPr>
            <w:r w:rsidRPr="00FA67B2">
              <w:rPr>
                <w:rFonts w:ascii="Calibri" w:hAnsi="Calibri" w:cs="Calibri"/>
                <w:color w:val="000000"/>
                <w:szCs w:val="22"/>
              </w:rPr>
              <w:t>Yeniçiftlik-M. Ereğlisi</w:t>
            </w:r>
          </w:p>
        </w:tc>
        <w:tc>
          <w:tcPr>
            <w:tcW w:w="1087" w:type="dxa"/>
            <w:shd w:val="clear" w:color="auto" w:fill="F2F2F2" w:themeFill="background1" w:themeFillShade="F2"/>
            <w:vAlign w:val="bottom"/>
          </w:tcPr>
          <w:p w14:paraId="5976BAB5" w14:textId="77777777" w:rsidR="00FC77AC" w:rsidRPr="00FA67B2" w:rsidRDefault="00FC77AC" w:rsidP="001E6884">
            <w:pPr>
              <w:spacing w:line="240" w:lineRule="auto"/>
              <w:rPr>
                <w:sz w:val="20"/>
                <w:szCs w:val="22"/>
              </w:rPr>
            </w:pPr>
            <w:r w:rsidRPr="00FA67B2">
              <w:rPr>
                <w:rFonts w:ascii="Calibri" w:hAnsi="Calibri" w:cs="Calibri"/>
                <w:color w:val="000000"/>
                <w:szCs w:val="22"/>
              </w:rPr>
              <w:t>130</w:t>
            </w:r>
          </w:p>
        </w:tc>
      </w:tr>
      <w:tr w:rsidR="00FC77AC" w:rsidRPr="00FA67B2" w14:paraId="3E3B6D91" w14:textId="77777777" w:rsidTr="001E6884">
        <w:trPr>
          <w:jc w:val="center"/>
        </w:trPr>
        <w:tc>
          <w:tcPr>
            <w:tcW w:w="1215" w:type="dxa"/>
            <w:shd w:val="clear" w:color="auto" w:fill="F2F2F2" w:themeFill="background1" w:themeFillShade="F2"/>
            <w:vAlign w:val="bottom"/>
          </w:tcPr>
          <w:p w14:paraId="1265A0B0"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5FD23EA7" w14:textId="77777777" w:rsidR="00FC77AC" w:rsidRPr="00FA67B2" w:rsidRDefault="00FC77AC" w:rsidP="001E6884">
            <w:pPr>
              <w:spacing w:line="240" w:lineRule="auto"/>
              <w:rPr>
                <w:sz w:val="20"/>
                <w:szCs w:val="22"/>
              </w:rPr>
            </w:pPr>
            <w:r w:rsidRPr="00FA67B2">
              <w:rPr>
                <w:rFonts w:ascii="Calibri" w:hAnsi="Calibri" w:cs="Calibri"/>
                <w:color w:val="000000"/>
                <w:szCs w:val="22"/>
              </w:rPr>
              <w:t>Osman Sülün Çeşmesi</w:t>
            </w:r>
          </w:p>
        </w:tc>
        <w:tc>
          <w:tcPr>
            <w:tcW w:w="987" w:type="dxa"/>
            <w:shd w:val="clear" w:color="auto" w:fill="F2F2F2" w:themeFill="background1" w:themeFillShade="F2"/>
            <w:vAlign w:val="bottom"/>
          </w:tcPr>
          <w:p w14:paraId="1FBA67C8"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4D2C38B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34880B16"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21E1F9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8AE9A1B" w14:textId="77777777" w:rsidR="00FC77AC" w:rsidRPr="00FA67B2" w:rsidRDefault="00FC77AC" w:rsidP="001E6884">
            <w:pPr>
              <w:spacing w:line="240" w:lineRule="auto"/>
              <w:rPr>
                <w:sz w:val="20"/>
                <w:szCs w:val="22"/>
              </w:rPr>
            </w:pPr>
            <w:r w:rsidRPr="00FA67B2">
              <w:rPr>
                <w:rFonts w:ascii="Calibri" w:hAnsi="Calibri" w:cs="Calibri"/>
                <w:color w:val="000000"/>
                <w:szCs w:val="22"/>
              </w:rPr>
              <w:t>Sultanköy-M. Ereğlisi</w:t>
            </w:r>
          </w:p>
        </w:tc>
        <w:tc>
          <w:tcPr>
            <w:tcW w:w="1087" w:type="dxa"/>
            <w:shd w:val="clear" w:color="auto" w:fill="F2F2F2" w:themeFill="background1" w:themeFillShade="F2"/>
            <w:vAlign w:val="bottom"/>
          </w:tcPr>
          <w:p w14:paraId="1D5AC4C5" w14:textId="77777777" w:rsidR="00FC77AC" w:rsidRPr="00FA67B2" w:rsidRDefault="00FC77AC" w:rsidP="001E6884">
            <w:pPr>
              <w:spacing w:line="240" w:lineRule="auto"/>
              <w:rPr>
                <w:sz w:val="20"/>
                <w:szCs w:val="22"/>
              </w:rPr>
            </w:pPr>
            <w:r w:rsidRPr="00FA67B2">
              <w:rPr>
                <w:rFonts w:ascii="Calibri" w:hAnsi="Calibri" w:cs="Calibri"/>
                <w:color w:val="000000"/>
                <w:szCs w:val="22"/>
              </w:rPr>
              <w:t>46</w:t>
            </w:r>
          </w:p>
        </w:tc>
      </w:tr>
      <w:tr w:rsidR="00FC77AC" w:rsidRPr="00FA67B2" w14:paraId="5050D97C" w14:textId="77777777" w:rsidTr="001E6884">
        <w:trPr>
          <w:jc w:val="center"/>
        </w:trPr>
        <w:tc>
          <w:tcPr>
            <w:tcW w:w="1215" w:type="dxa"/>
            <w:shd w:val="clear" w:color="auto" w:fill="F2F2F2" w:themeFill="background1" w:themeFillShade="F2"/>
            <w:vAlign w:val="bottom"/>
          </w:tcPr>
          <w:p w14:paraId="08E72FC4"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28202EBF" w14:textId="77777777" w:rsidR="00FC77AC" w:rsidRPr="00FA67B2" w:rsidRDefault="00FC77AC" w:rsidP="001E6884">
            <w:pPr>
              <w:spacing w:line="240" w:lineRule="auto"/>
              <w:rPr>
                <w:sz w:val="20"/>
                <w:szCs w:val="22"/>
              </w:rPr>
            </w:pPr>
            <w:r w:rsidRPr="00FA67B2">
              <w:rPr>
                <w:rFonts w:ascii="Calibri" w:hAnsi="Calibri" w:cs="Calibri"/>
                <w:color w:val="000000"/>
                <w:szCs w:val="22"/>
              </w:rPr>
              <w:t>Caferağa Çeşmesi</w:t>
            </w:r>
          </w:p>
        </w:tc>
        <w:tc>
          <w:tcPr>
            <w:tcW w:w="987" w:type="dxa"/>
            <w:shd w:val="clear" w:color="auto" w:fill="F2F2F2" w:themeFill="background1" w:themeFillShade="F2"/>
            <w:vAlign w:val="bottom"/>
          </w:tcPr>
          <w:p w14:paraId="75AE263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34FDA54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1B9D0B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50879F2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7DF1128D" w14:textId="77777777" w:rsidR="00FC77AC" w:rsidRPr="00FA67B2" w:rsidRDefault="00FC77AC" w:rsidP="001E6884">
            <w:pPr>
              <w:spacing w:line="240" w:lineRule="auto"/>
              <w:rPr>
                <w:sz w:val="20"/>
                <w:szCs w:val="22"/>
              </w:rPr>
            </w:pPr>
            <w:r w:rsidRPr="00FA67B2">
              <w:rPr>
                <w:rFonts w:ascii="Calibri" w:hAnsi="Calibri" w:cs="Calibri"/>
                <w:color w:val="000000"/>
                <w:szCs w:val="22"/>
              </w:rPr>
              <w:t>Kılavuzlu-Süleymanpaşa</w:t>
            </w:r>
          </w:p>
        </w:tc>
        <w:tc>
          <w:tcPr>
            <w:tcW w:w="1087" w:type="dxa"/>
            <w:shd w:val="clear" w:color="auto" w:fill="F2F2F2" w:themeFill="background1" w:themeFillShade="F2"/>
            <w:vAlign w:val="bottom"/>
          </w:tcPr>
          <w:p w14:paraId="2461A056" w14:textId="77777777" w:rsidR="00FC77AC" w:rsidRPr="00FA67B2" w:rsidRDefault="00FC77AC" w:rsidP="001E6884">
            <w:pPr>
              <w:spacing w:line="240" w:lineRule="auto"/>
              <w:rPr>
                <w:sz w:val="20"/>
                <w:szCs w:val="22"/>
              </w:rPr>
            </w:pPr>
            <w:r w:rsidRPr="00FA67B2">
              <w:rPr>
                <w:rFonts w:ascii="Calibri" w:hAnsi="Calibri" w:cs="Calibri"/>
                <w:color w:val="000000"/>
                <w:szCs w:val="22"/>
              </w:rPr>
              <w:t>0</w:t>
            </w:r>
          </w:p>
        </w:tc>
      </w:tr>
      <w:tr w:rsidR="00FC77AC" w:rsidRPr="00FA67B2" w14:paraId="2C4F691D" w14:textId="77777777" w:rsidTr="001E6884">
        <w:trPr>
          <w:jc w:val="center"/>
        </w:trPr>
        <w:tc>
          <w:tcPr>
            <w:tcW w:w="1215" w:type="dxa"/>
            <w:shd w:val="clear" w:color="auto" w:fill="F2F2F2" w:themeFill="background1" w:themeFillShade="F2"/>
            <w:vAlign w:val="bottom"/>
          </w:tcPr>
          <w:p w14:paraId="48B44682"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4701C89C" w14:textId="77777777" w:rsidR="00FC77AC" w:rsidRPr="00FA67B2" w:rsidRDefault="00FC77AC" w:rsidP="001E6884">
            <w:pPr>
              <w:spacing w:line="240" w:lineRule="auto"/>
              <w:rPr>
                <w:sz w:val="20"/>
                <w:szCs w:val="22"/>
              </w:rPr>
            </w:pPr>
            <w:r w:rsidRPr="00FA67B2">
              <w:rPr>
                <w:rFonts w:ascii="Calibri" w:hAnsi="Calibri" w:cs="Calibri"/>
                <w:color w:val="000000"/>
                <w:szCs w:val="22"/>
              </w:rPr>
              <w:t>Galip Arslan Çeşmesi</w:t>
            </w:r>
          </w:p>
        </w:tc>
        <w:tc>
          <w:tcPr>
            <w:tcW w:w="987" w:type="dxa"/>
            <w:shd w:val="clear" w:color="auto" w:fill="F2F2F2" w:themeFill="background1" w:themeFillShade="F2"/>
            <w:vAlign w:val="bottom"/>
          </w:tcPr>
          <w:p w14:paraId="2A79EB47"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243DE2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20AD81F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3B5EA7E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95B5ED2" w14:textId="77777777" w:rsidR="00FC77AC" w:rsidRPr="00FA67B2" w:rsidRDefault="00FC77AC" w:rsidP="001E6884">
            <w:pPr>
              <w:spacing w:line="240" w:lineRule="auto"/>
              <w:rPr>
                <w:sz w:val="20"/>
                <w:szCs w:val="22"/>
              </w:rPr>
            </w:pPr>
            <w:r w:rsidRPr="00FA67B2">
              <w:rPr>
                <w:rFonts w:ascii="Calibri" w:hAnsi="Calibri" w:cs="Calibri"/>
                <w:color w:val="000000"/>
                <w:szCs w:val="22"/>
              </w:rPr>
              <w:t>Yeşilsırt-Muratlı</w:t>
            </w:r>
          </w:p>
        </w:tc>
        <w:tc>
          <w:tcPr>
            <w:tcW w:w="1087" w:type="dxa"/>
            <w:shd w:val="clear" w:color="auto" w:fill="F2F2F2" w:themeFill="background1" w:themeFillShade="F2"/>
            <w:vAlign w:val="bottom"/>
          </w:tcPr>
          <w:p w14:paraId="01517057" w14:textId="77777777" w:rsidR="00FC77AC" w:rsidRPr="00FA67B2" w:rsidRDefault="00FC77AC" w:rsidP="001E6884">
            <w:pPr>
              <w:spacing w:line="240" w:lineRule="auto"/>
              <w:rPr>
                <w:sz w:val="20"/>
                <w:szCs w:val="22"/>
              </w:rPr>
            </w:pPr>
            <w:r w:rsidRPr="00FA67B2">
              <w:rPr>
                <w:rFonts w:ascii="Calibri" w:hAnsi="Calibri" w:cs="Calibri"/>
                <w:color w:val="000000"/>
                <w:szCs w:val="22"/>
              </w:rPr>
              <w:t>78</w:t>
            </w:r>
          </w:p>
        </w:tc>
      </w:tr>
      <w:tr w:rsidR="00FC77AC" w:rsidRPr="00FA67B2" w14:paraId="4682F93F" w14:textId="77777777" w:rsidTr="001E6884">
        <w:trPr>
          <w:jc w:val="center"/>
        </w:trPr>
        <w:tc>
          <w:tcPr>
            <w:tcW w:w="1215" w:type="dxa"/>
            <w:shd w:val="clear" w:color="auto" w:fill="F2F2F2" w:themeFill="background1" w:themeFillShade="F2"/>
            <w:vAlign w:val="bottom"/>
          </w:tcPr>
          <w:p w14:paraId="7D803727"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3AD0D2A9" w14:textId="77777777" w:rsidR="00FC77AC" w:rsidRPr="00FA67B2" w:rsidRDefault="00FC77AC" w:rsidP="001E6884">
            <w:pPr>
              <w:spacing w:line="240" w:lineRule="auto"/>
              <w:rPr>
                <w:sz w:val="20"/>
                <w:szCs w:val="22"/>
              </w:rPr>
            </w:pPr>
            <w:r w:rsidRPr="00FA67B2">
              <w:rPr>
                <w:rFonts w:ascii="Calibri" w:hAnsi="Calibri" w:cs="Calibri"/>
                <w:color w:val="000000"/>
                <w:szCs w:val="22"/>
              </w:rPr>
              <w:t>Nusratlı Çeşmesi</w:t>
            </w:r>
          </w:p>
        </w:tc>
        <w:tc>
          <w:tcPr>
            <w:tcW w:w="987" w:type="dxa"/>
            <w:shd w:val="clear" w:color="auto" w:fill="F2F2F2" w:themeFill="background1" w:themeFillShade="F2"/>
            <w:vAlign w:val="bottom"/>
          </w:tcPr>
          <w:p w14:paraId="782E667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71D277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247ECFA0"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FF00218"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258D2BCF" w14:textId="77777777" w:rsidR="00FC77AC" w:rsidRPr="00FA67B2" w:rsidRDefault="00FC77AC" w:rsidP="001E6884">
            <w:pPr>
              <w:spacing w:line="240" w:lineRule="auto"/>
              <w:rPr>
                <w:sz w:val="20"/>
                <w:szCs w:val="22"/>
              </w:rPr>
            </w:pPr>
            <w:r w:rsidRPr="00FA67B2">
              <w:rPr>
                <w:rFonts w:ascii="Calibri" w:hAnsi="Calibri" w:cs="Calibri"/>
                <w:color w:val="000000"/>
                <w:szCs w:val="22"/>
              </w:rPr>
              <w:t>Nusratlı-Süleymanpaşa</w:t>
            </w:r>
          </w:p>
        </w:tc>
        <w:tc>
          <w:tcPr>
            <w:tcW w:w="1087" w:type="dxa"/>
            <w:shd w:val="clear" w:color="auto" w:fill="F2F2F2" w:themeFill="background1" w:themeFillShade="F2"/>
            <w:vAlign w:val="bottom"/>
          </w:tcPr>
          <w:p w14:paraId="33D67CEA" w14:textId="77777777" w:rsidR="00FC77AC" w:rsidRPr="00FA67B2" w:rsidRDefault="00FC77AC" w:rsidP="001E6884">
            <w:pPr>
              <w:spacing w:line="240" w:lineRule="auto"/>
              <w:rPr>
                <w:sz w:val="20"/>
                <w:szCs w:val="22"/>
              </w:rPr>
            </w:pPr>
            <w:r w:rsidRPr="00FA67B2">
              <w:rPr>
                <w:rFonts w:ascii="Calibri" w:hAnsi="Calibri" w:cs="Calibri"/>
                <w:color w:val="000000"/>
                <w:szCs w:val="22"/>
              </w:rPr>
              <w:t>43</w:t>
            </w:r>
          </w:p>
        </w:tc>
      </w:tr>
      <w:tr w:rsidR="00FC77AC" w:rsidRPr="00FA67B2" w14:paraId="692E43D8" w14:textId="77777777" w:rsidTr="001E6884">
        <w:trPr>
          <w:jc w:val="center"/>
        </w:trPr>
        <w:tc>
          <w:tcPr>
            <w:tcW w:w="1215" w:type="dxa"/>
            <w:shd w:val="clear" w:color="auto" w:fill="F2F2F2" w:themeFill="background1" w:themeFillShade="F2"/>
            <w:vAlign w:val="bottom"/>
          </w:tcPr>
          <w:p w14:paraId="29A0B05E"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149ACEC2" w14:textId="77777777" w:rsidR="00FC77AC" w:rsidRPr="00FA67B2" w:rsidRDefault="00FC77AC" w:rsidP="001E6884">
            <w:pPr>
              <w:spacing w:line="240" w:lineRule="auto"/>
              <w:rPr>
                <w:sz w:val="20"/>
                <w:szCs w:val="22"/>
              </w:rPr>
            </w:pPr>
            <w:r w:rsidRPr="00FA67B2">
              <w:rPr>
                <w:rFonts w:ascii="Calibri" w:hAnsi="Calibri" w:cs="Calibri"/>
                <w:color w:val="000000"/>
                <w:szCs w:val="22"/>
              </w:rPr>
              <w:t>Hasan Kurtulmuş Çeşmesi</w:t>
            </w:r>
          </w:p>
        </w:tc>
        <w:tc>
          <w:tcPr>
            <w:tcW w:w="987" w:type="dxa"/>
            <w:shd w:val="clear" w:color="auto" w:fill="F2F2F2" w:themeFill="background1" w:themeFillShade="F2"/>
            <w:vAlign w:val="bottom"/>
          </w:tcPr>
          <w:p w14:paraId="11FA9C5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564C10A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3F2834E8"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04827862"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1C5101C0" w14:textId="77777777" w:rsidR="00FC77AC" w:rsidRPr="00FA67B2" w:rsidRDefault="00FC77AC" w:rsidP="001E6884">
            <w:pPr>
              <w:spacing w:line="240" w:lineRule="auto"/>
              <w:rPr>
                <w:sz w:val="20"/>
                <w:szCs w:val="22"/>
              </w:rPr>
            </w:pPr>
            <w:r w:rsidRPr="00FA67B2">
              <w:rPr>
                <w:rFonts w:ascii="Calibri" w:hAnsi="Calibri" w:cs="Calibri"/>
                <w:color w:val="000000"/>
                <w:szCs w:val="22"/>
              </w:rPr>
              <w:t>Generli-Süleymanpaşa</w:t>
            </w:r>
          </w:p>
        </w:tc>
        <w:tc>
          <w:tcPr>
            <w:tcW w:w="1087" w:type="dxa"/>
            <w:shd w:val="clear" w:color="auto" w:fill="F2F2F2" w:themeFill="background1" w:themeFillShade="F2"/>
            <w:vAlign w:val="bottom"/>
          </w:tcPr>
          <w:p w14:paraId="6ABCD46D" w14:textId="77777777" w:rsidR="00FC77AC" w:rsidRPr="00FA67B2" w:rsidRDefault="00FC77AC" w:rsidP="001E6884">
            <w:pPr>
              <w:spacing w:line="240" w:lineRule="auto"/>
              <w:rPr>
                <w:sz w:val="20"/>
                <w:szCs w:val="22"/>
              </w:rPr>
            </w:pPr>
            <w:r w:rsidRPr="00FA67B2">
              <w:rPr>
                <w:rFonts w:ascii="Calibri" w:hAnsi="Calibri" w:cs="Calibri"/>
                <w:color w:val="000000"/>
                <w:szCs w:val="22"/>
              </w:rPr>
              <w:t>Pasif</w:t>
            </w:r>
          </w:p>
        </w:tc>
      </w:tr>
      <w:tr w:rsidR="00FC77AC" w:rsidRPr="00FA67B2" w14:paraId="2FD034E7" w14:textId="77777777" w:rsidTr="001E6884">
        <w:trPr>
          <w:jc w:val="center"/>
        </w:trPr>
        <w:tc>
          <w:tcPr>
            <w:tcW w:w="1215" w:type="dxa"/>
            <w:shd w:val="clear" w:color="auto" w:fill="F2F2F2" w:themeFill="background1" w:themeFillShade="F2"/>
            <w:vAlign w:val="bottom"/>
          </w:tcPr>
          <w:p w14:paraId="2EEDA50A" w14:textId="77777777" w:rsidR="00FC77AC" w:rsidRPr="00FA67B2" w:rsidRDefault="00FC77AC" w:rsidP="001E6884">
            <w:pPr>
              <w:spacing w:line="240" w:lineRule="auto"/>
              <w:rPr>
                <w:sz w:val="20"/>
                <w:szCs w:val="22"/>
              </w:rPr>
            </w:pPr>
            <w:r w:rsidRPr="00FA67B2">
              <w:rPr>
                <w:rFonts w:ascii="Calibri" w:hAnsi="Calibri" w:cs="Calibri"/>
                <w:color w:val="000000"/>
                <w:szCs w:val="22"/>
              </w:rPr>
              <w:lastRenderedPageBreak/>
              <w:t>Yeraltı</w:t>
            </w:r>
          </w:p>
        </w:tc>
        <w:tc>
          <w:tcPr>
            <w:tcW w:w="1621" w:type="dxa"/>
            <w:shd w:val="clear" w:color="auto" w:fill="F2F2F2" w:themeFill="background1" w:themeFillShade="F2"/>
            <w:vAlign w:val="bottom"/>
          </w:tcPr>
          <w:p w14:paraId="6DE135DD" w14:textId="77777777" w:rsidR="00FC77AC" w:rsidRPr="00FA67B2" w:rsidRDefault="00FC77AC" w:rsidP="001E6884">
            <w:pPr>
              <w:spacing w:line="240" w:lineRule="auto"/>
              <w:rPr>
                <w:sz w:val="20"/>
                <w:szCs w:val="22"/>
              </w:rPr>
            </w:pPr>
            <w:r w:rsidRPr="00FA67B2">
              <w:rPr>
                <w:rFonts w:ascii="Calibri" w:hAnsi="Calibri" w:cs="Calibri"/>
                <w:color w:val="000000"/>
                <w:szCs w:val="22"/>
              </w:rPr>
              <w:t>Çakırlar Çeşmesi</w:t>
            </w:r>
          </w:p>
        </w:tc>
        <w:tc>
          <w:tcPr>
            <w:tcW w:w="987" w:type="dxa"/>
            <w:shd w:val="clear" w:color="auto" w:fill="F2F2F2" w:themeFill="background1" w:themeFillShade="F2"/>
            <w:vAlign w:val="bottom"/>
          </w:tcPr>
          <w:p w14:paraId="73DC593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67569B0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085F027"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D5AB9C6"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0C959DDA" w14:textId="77777777" w:rsidR="00FC77AC" w:rsidRPr="00FA67B2" w:rsidRDefault="00FC77AC" w:rsidP="001E6884">
            <w:pPr>
              <w:spacing w:line="240" w:lineRule="auto"/>
              <w:rPr>
                <w:sz w:val="20"/>
                <w:szCs w:val="22"/>
              </w:rPr>
            </w:pPr>
            <w:r w:rsidRPr="00FA67B2">
              <w:rPr>
                <w:rFonts w:ascii="Calibri" w:hAnsi="Calibri" w:cs="Calibri"/>
                <w:color w:val="000000"/>
                <w:szCs w:val="22"/>
              </w:rPr>
              <w:t xml:space="preserve">Evciler-Süleymanpaşa </w:t>
            </w:r>
          </w:p>
        </w:tc>
        <w:tc>
          <w:tcPr>
            <w:tcW w:w="1087" w:type="dxa"/>
            <w:shd w:val="clear" w:color="auto" w:fill="F2F2F2" w:themeFill="background1" w:themeFillShade="F2"/>
            <w:vAlign w:val="bottom"/>
          </w:tcPr>
          <w:p w14:paraId="62D566A8" w14:textId="77777777" w:rsidR="00FC77AC" w:rsidRPr="00FA67B2" w:rsidRDefault="00FC77AC" w:rsidP="001E6884">
            <w:pPr>
              <w:spacing w:line="240" w:lineRule="auto"/>
              <w:rPr>
                <w:sz w:val="20"/>
                <w:szCs w:val="22"/>
              </w:rPr>
            </w:pPr>
            <w:r w:rsidRPr="00FA67B2">
              <w:rPr>
                <w:rFonts w:ascii="Calibri" w:hAnsi="Calibri" w:cs="Calibri"/>
                <w:color w:val="000000"/>
                <w:szCs w:val="22"/>
              </w:rPr>
              <w:t>2</w:t>
            </w:r>
          </w:p>
        </w:tc>
      </w:tr>
      <w:tr w:rsidR="00FC77AC" w:rsidRPr="00FA67B2" w14:paraId="7B4D2D11" w14:textId="77777777" w:rsidTr="001E6884">
        <w:trPr>
          <w:jc w:val="center"/>
        </w:trPr>
        <w:tc>
          <w:tcPr>
            <w:tcW w:w="1215" w:type="dxa"/>
            <w:shd w:val="clear" w:color="auto" w:fill="F2F2F2" w:themeFill="background1" w:themeFillShade="F2"/>
            <w:vAlign w:val="bottom"/>
          </w:tcPr>
          <w:p w14:paraId="618A596F"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1395D729" w14:textId="77777777" w:rsidR="00FC77AC" w:rsidRPr="00FA67B2" w:rsidRDefault="00FC77AC" w:rsidP="001E6884">
            <w:pPr>
              <w:spacing w:line="240" w:lineRule="auto"/>
              <w:rPr>
                <w:sz w:val="20"/>
                <w:szCs w:val="22"/>
              </w:rPr>
            </w:pPr>
            <w:r w:rsidRPr="00FA67B2">
              <w:rPr>
                <w:rFonts w:ascii="Calibri" w:hAnsi="Calibri" w:cs="Calibri"/>
                <w:color w:val="000000"/>
                <w:szCs w:val="22"/>
              </w:rPr>
              <w:t>Generli Çeşmesi</w:t>
            </w:r>
          </w:p>
        </w:tc>
        <w:tc>
          <w:tcPr>
            <w:tcW w:w="987" w:type="dxa"/>
            <w:shd w:val="clear" w:color="auto" w:fill="F2F2F2" w:themeFill="background1" w:themeFillShade="F2"/>
            <w:vAlign w:val="bottom"/>
          </w:tcPr>
          <w:p w14:paraId="766BFF95"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838E01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28FA31B8"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152256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6770C34B" w14:textId="77777777" w:rsidR="00FC77AC" w:rsidRPr="00FA67B2" w:rsidRDefault="00FC77AC" w:rsidP="001E6884">
            <w:pPr>
              <w:spacing w:line="240" w:lineRule="auto"/>
              <w:rPr>
                <w:sz w:val="20"/>
                <w:szCs w:val="22"/>
              </w:rPr>
            </w:pPr>
            <w:r w:rsidRPr="00FA67B2">
              <w:rPr>
                <w:rFonts w:ascii="Calibri" w:hAnsi="Calibri" w:cs="Calibri"/>
                <w:color w:val="000000"/>
                <w:szCs w:val="22"/>
              </w:rPr>
              <w:t>Generli-Süleymanpaşa</w:t>
            </w:r>
          </w:p>
        </w:tc>
        <w:tc>
          <w:tcPr>
            <w:tcW w:w="1087" w:type="dxa"/>
            <w:shd w:val="clear" w:color="auto" w:fill="F2F2F2" w:themeFill="background1" w:themeFillShade="F2"/>
            <w:vAlign w:val="bottom"/>
          </w:tcPr>
          <w:p w14:paraId="6C00F1E7" w14:textId="77777777" w:rsidR="00FC77AC" w:rsidRPr="00FA67B2" w:rsidRDefault="00FC77AC" w:rsidP="001E6884">
            <w:pPr>
              <w:spacing w:line="240" w:lineRule="auto"/>
              <w:rPr>
                <w:sz w:val="20"/>
                <w:szCs w:val="22"/>
              </w:rPr>
            </w:pPr>
            <w:r w:rsidRPr="00FA67B2">
              <w:rPr>
                <w:rFonts w:ascii="Calibri" w:hAnsi="Calibri" w:cs="Calibri"/>
                <w:color w:val="000000"/>
                <w:szCs w:val="22"/>
              </w:rPr>
              <w:t>Pasif</w:t>
            </w:r>
          </w:p>
        </w:tc>
      </w:tr>
      <w:tr w:rsidR="00FC77AC" w:rsidRPr="00FA67B2" w14:paraId="54BB21E5" w14:textId="77777777" w:rsidTr="001E6884">
        <w:trPr>
          <w:jc w:val="center"/>
        </w:trPr>
        <w:tc>
          <w:tcPr>
            <w:tcW w:w="1215" w:type="dxa"/>
            <w:shd w:val="clear" w:color="auto" w:fill="F2F2F2" w:themeFill="background1" w:themeFillShade="F2"/>
            <w:vAlign w:val="bottom"/>
          </w:tcPr>
          <w:p w14:paraId="5AC6D2A5"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188BEC52" w14:textId="77777777" w:rsidR="00FC77AC" w:rsidRPr="00FA67B2" w:rsidRDefault="00FC77AC" w:rsidP="001E6884">
            <w:pPr>
              <w:spacing w:line="240" w:lineRule="auto"/>
              <w:rPr>
                <w:sz w:val="20"/>
                <w:szCs w:val="22"/>
              </w:rPr>
            </w:pPr>
            <w:r w:rsidRPr="00FA67B2">
              <w:rPr>
                <w:rFonts w:ascii="Calibri" w:hAnsi="Calibri" w:cs="Calibri"/>
                <w:color w:val="000000"/>
                <w:szCs w:val="22"/>
              </w:rPr>
              <w:t>Vadi Çeşmesi</w:t>
            </w:r>
          </w:p>
        </w:tc>
        <w:tc>
          <w:tcPr>
            <w:tcW w:w="987" w:type="dxa"/>
            <w:shd w:val="clear" w:color="auto" w:fill="F2F2F2" w:themeFill="background1" w:themeFillShade="F2"/>
            <w:vAlign w:val="bottom"/>
          </w:tcPr>
          <w:p w14:paraId="4AF5BA3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4FF695B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41D997D8"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53A30C90"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125DB03" w14:textId="77777777" w:rsidR="00FC77AC" w:rsidRPr="00FA67B2" w:rsidRDefault="00FC77AC" w:rsidP="001E6884">
            <w:pPr>
              <w:spacing w:line="240" w:lineRule="auto"/>
              <w:rPr>
                <w:sz w:val="20"/>
                <w:szCs w:val="22"/>
              </w:rPr>
            </w:pPr>
            <w:r w:rsidRPr="00FA67B2">
              <w:rPr>
                <w:rFonts w:ascii="Calibri" w:hAnsi="Calibri" w:cs="Calibri"/>
                <w:color w:val="000000"/>
                <w:szCs w:val="22"/>
              </w:rPr>
              <w:t>Yörük-Malkara</w:t>
            </w:r>
          </w:p>
        </w:tc>
        <w:tc>
          <w:tcPr>
            <w:tcW w:w="1087" w:type="dxa"/>
            <w:shd w:val="clear" w:color="auto" w:fill="F2F2F2" w:themeFill="background1" w:themeFillShade="F2"/>
            <w:vAlign w:val="bottom"/>
          </w:tcPr>
          <w:p w14:paraId="144FCEBF" w14:textId="77777777" w:rsidR="00FC77AC" w:rsidRPr="00FA67B2" w:rsidRDefault="00FC77AC" w:rsidP="001E6884">
            <w:pPr>
              <w:spacing w:line="240" w:lineRule="auto"/>
              <w:rPr>
                <w:sz w:val="20"/>
                <w:szCs w:val="22"/>
              </w:rPr>
            </w:pPr>
            <w:r w:rsidRPr="00FA67B2">
              <w:rPr>
                <w:rFonts w:ascii="Calibri" w:hAnsi="Calibri" w:cs="Calibri"/>
                <w:color w:val="000000"/>
                <w:szCs w:val="22"/>
              </w:rPr>
              <w:t>Pasif</w:t>
            </w:r>
          </w:p>
        </w:tc>
      </w:tr>
      <w:tr w:rsidR="00FC77AC" w:rsidRPr="00FA67B2" w14:paraId="46768893" w14:textId="77777777" w:rsidTr="001E6884">
        <w:trPr>
          <w:jc w:val="center"/>
        </w:trPr>
        <w:tc>
          <w:tcPr>
            <w:tcW w:w="1215" w:type="dxa"/>
            <w:shd w:val="clear" w:color="auto" w:fill="F2F2F2" w:themeFill="background1" w:themeFillShade="F2"/>
            <w:vAlign w:val="bottom"/>
          </w:tcPr>
          <w:p w14:paraId="2A1023FC"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48415390" w14:textId="77777777" w:rsidR="00FC77AC" w:rsidRPr="00FA67B2" w:rsidRDefault="00FC77AC" w:rsidP="001E6884">
            <w:pPr>
              <w:spacing w:line="240" w:lineRule="auto"/>
              <w:rPr>
                <w:sz w:val="20"/>
                <w:szCs w:val="22"/>
              </w:rPr>
            </w:pPr>
            <w:r w:rsidRPr="00FA67B2">
              <w:rPr>
                <w:rFonts w:ascii="Calibri" w:hAnsi="Calibri" w:cs="Calibri"/>
                <w:color w:val="000000"/>
                <w:szCs w:val="22"/>
              </w:rPr>
              <w:t>Hüseyin Güner Çeşmesi</w:t>
            </w:r>
          </w:p>
        </w:tc>
        <w:tc>
          <w:tcPr>
            <w:tcW w:w="987" w:type="dxa"/>
            <w:shd w:val="clear" w:color="auto" w:fill="F2F2F2" w:themeFill="background1" w:themeFillShade="F2"/>
            <w:vAlign w:val="bottom"/>
          </w:tcPr>
          <w:p w14:paraId="0D2F8D10"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744358C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56B2C74D"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2394C78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1DB7C88F" w14:textId="77777777" w:rsidR="00FC77AC" w:rsidRPr="00FA67B2" w:rsidRDefault="00FC77AC" w:rsidP="001E6884">
            <w:pPr>
              <w:spacing w:line="240" w:lineRule="auto"/>
              <w:rPr>
                <w:sz w:val="20"/>
                <w:szCs w:val="22"/>
              </w:rPr>
            </w:pPr>
            <w:r w:rsidRPr="00FA67B2">
              <w:rPr>
                <w:rFonts w:ascii="Calibri" w:hAnsi="Calibri" w:cs="Calibri"/>
                <w:color w:val="000000"/>
                <w:szCs w:val="22"/>
              </w:rPr>
              <w:t>Kırkali-Malkara</w:t>
            </w:r>
          </w:p>
        </w:tc>
        <w:tc>
          <w:tcPr>
            <w:tcW w:w="1087" w:type="dxa"/>
            <w:shd w:val="clear" w:color="auto" w:fill="F2F2F2" w:themeFill="background1" w:themeFillShade="F2"/>
            <w:vAlign w:val="bottom"/>
          </w:tcPr>
          <w:p w14:paraId="2E95DE1B" w14:textId="77777777" w:rsidR="00FC77AC" w:rsidRPr="00FA67B2" w:rsidRDefault="00FC77AC" w:rsidP="001E6884">
            <w:pPr>
              <w:spacing w:line="240" w:lineRule="auto"/>
              <w:rPr>
                <w:sz w:val="20"/>
                <w:szCs w:val="22"/>
              </w:rPr>
            </w:pPr>
            <w:r w:rsidRPr="00FA67B2">
              <w:rPr>
                <w:rFonts w:ascii="Calibri" w:hAnsi="Calibri" w:cs="Calibri"/>
                <w:color w:val="000000"/>
                <w:szCs w:val="22"/>
              </w:rPr>
              <w:t>81</w:t>
            </w:r>
          </w:p>
        </w:tc>
      </w:tr>
      <w:tr w:rsidR="00FC77AC" w:rsidRPr="00FA67B2" w14:paraId="35BF9825" w14:textId="77777777" w:rsidTr="001E6884">
        <w:trPr>
          <w:jc w:val="center"/>
        </w:trPr>
        <w:tc>
          <w:tcPr>
            <w:tcW w:w="1215" w:type="dxa"/>
            <w:shd w:val="clear" w:color="auto" w:fill="F2F2F2" w:themeFill="background1" w:themeFillShade="F2"/>
            <w:vAlign w:val="bottom"/>
          </w:tcPr>
          <w:p w14:paraId="4C625647"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7394CAB1" w14:textId="77777777" w:rsidR="00FC77AC" w:rsidRPr="00FA67B2" w:rsidRDefault="00FC77AC" w:rsidP="001E6884">
            <w:pPr>
              <w:spacing w:line="240" w:lineRule="auto"/>
              <w:rPr>
                <w:sz w:val="20"/>
                <w:szCs w:val="22"/>
              </w:rPr>
            </w:pPr>
            <w:r w:rsidRPr="00FA67B2">
              <w:rPr>
                <w:rFonts w:ascii="Calibri" w:hAnsi="Calibri" w:cs="Calibri"/>
                <w:color w:val="000000"/>
                <w:szCs w:val="22"/>
              </w:rPr>
              <w:t>Mürüvvet Çeşmesi</w:t>
            </w:r>
          </w:p>
        </w:tc>
        <w:tc>
          <w:tcPr>
            <w:tcW w:w="987" w:type="dxa"/>
            <w:shd w:val="clear" w:color="auto" w:fill="F2F2F2" w:themeFill="background1" w:themeFillShade="F2"/>
            <w:vAlign w:val="bottom"/>
          </w:tcPr>
          <w:p w14:paraId="2E30CD88"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21499D2B"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vAlign w:val="bottom"/>
          </w:tcPr>
          <w:p w14:paraId="201F4E65"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6C0F2F03"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1D8B7A62" w14:textId="77777777" w:rsidR="00FC77AC" w:rsidRPr="00FA67B2" w:rsidRDefault="00FC77AC" w:rsidP="001E6884">
            <w:pPr>
              <w:spacing w:line="240" w:lineRule="auto"/>
              <w:rPr>
                <w:sz w:val="20"/>
                <w:szCs w:val="22"/>
              </w:rPr>
            </w:pPr>
            <w:r w:rsidRPr="00FA67B2">
              <w:rPr>
                <w:rFonts w:ascii="Calibri" w:hAnsi="Calibri" w:cs="Calibri"/>
                <w:color w:val="000000"/>
                <w:szCs w:val="22"/>
              </w:rPr>
              <w:t>Nusratfakı-Süleymanpaşa</w:t>
            </w:r>
          </w:p>
        </w:tc>
        <w:tc>
          <w:tcPr>
            <w:tcW w:w="1087" w:type="dxa"/>
            <w:shd w:val="clear" w:color="auto" w:fill="F2F2F2" w:themeFill="background1" w:themeFillShade="F2"/>
            <w:vAlign w:val="bottom"/>
          </w:tcPr>
          <w:p w14:paraId="0AE2B17C" w14:textId="77777777" w:rsidR="00FC77AC" w:rsidRPr="00FA67B2" w:rsidRDefault="00FC77AC" w:rsidP="001E6884">
            <w:pPr>
              <w:spacing w:line="240" w:lineRule="auto"/>
              <w:rPr>
                <w:sz w:val="20"/>
                <w:szCs w:val="22"/>
              </w:rPr>
            </w:pPr>
            <w:r w:rsidRPr="00FA67B2">
              <w:rPr>
                <w:rFonts w:ascii="Calibri" w:hAnsi="Calibri" w:cs="Calibri"/>
                <w:color w:val="000000"/>
                <w:szCs w:val="22"/>
              </w:rPr>
              <w:t>34</w:t>
            </w:r>
          </w:p>
        </w:tc>
      </w:tr>
      <w:tr w:rsidR="00FC77AC" w:rsidRPr="00FA67B2" w14:paraId="3A31D82E" w14:textId="77777777" w:rsidTr="001E6884">
        <w:trPr>
          <w:jc w:val="center"/>
        </w:trPr>
        <w:tc>
          <w:tcPr>
            <w:tcW w:w="1215" w:type="dxa"/>
            <w:shd w:val="clear" w:color="auto" w:fill="F2F2F2" w:themeFill="background1" w:themeFillShade="F2"/>
            <w:vAlign w:val="bottom"/>
          </w:tcPr>
          <w:p w14:paraId="123CA2D4"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3B3F5B42" w14:textId="77777777" w:rsidR="00FC77AC" w:rsidRPr="00FA67B2" w:rsidRDefault="00FC77AC" w:rsidP="001E6884">
            <w:pPr>
              <w:spacing w:line="240" w:lineRule="auto"/>
              <w:rPr>
                <w:sz w:val="20"/>
                <w:szCs w:val="22"/>
              </w:rPr>
            </w:pPr>
            <w:r w:rsidRPr="00FA67B2">
              <w:rPr>
                <w:rFonts w:ascii="Calibri" w:hAnsi="Calibri" w:cs="Calibri"/>
                <w:color w:val="000000"/>
                <w:szCs w:val="22"/>
              </w:rPr>
              <w:t>Mustafa Aktan Çeşmesi</w:t>
            </w:r>
          </w:p>
        </w:tc>
        <w:tc>
          <w:tcPr>
            <w:tcW w:w="987" w:type="dxa"/>
            <w:shd w:val="clear" w:color="auto" w:fill="F2F2F2" w:themeFill="background1" w:themeFillShade="F2"/>
            <w:vAlign w:val="bottom"/>
          </w:tcPr>
          <w:p w14:paraId="089CCE51"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02A3BD0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5E96EFC9"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5F79C7BD"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5DF086B5" w14:textId="77777777" w:rsidR="00FC77AC" w:rsidRPr="00FA67B2" w:rsidRDefault="00FC77AC" w:rsidP="001E6884">
            <w:pPr>
              <w:spacing w:line="240" w:lineRule="auto"/>
              <w:rPr>
                <w:sz w:val="20"/>
                <w:szCs w:val="22"/>
              </w:rPr>
            </w:pPr>
            <w:r w:rsidRPr="00FA67B2">
              <w:rPr>
                <w:rFonts w:ascii="Calibri" w:hAnsi="Calibri" w:cs="Calibri"/>
                <w:color w:val="000000"/>
                <w:szCs w:val="22"/>
              </w:rPr>
              <w:t>Kavakçeşme-Malkara</w:t>
            </w:r>
          </w:p>
        </w:tc>
        <w:tc>
          <w:tcPr>
            <w:tcW w:w="1087" w:type="dxa"/>
            <w:shd w:val="clear" w:color="auto" w:fill="F2F2F2" w:themeFill="background1" w:themeFillShade="F2"/>
            <w:vAlign w:val="bottom"/>
          </w:tcPr>
          <w:p w14:paraId="6F6CC0EB" w14:textId="77777777" w:rsidR="00FC77AC" w:rsidRPr="00FA67B2" w:rsidRDefault="00FC77AC" w:rsidP="001E6884">
            <w:pPr>
              <w:spacing w:line="240" w:lineRule="auto"/>
              <w:rPr>
                <w:sz w:val="20"/>
                <w:szCs w:val="22"/>
              </w:rPr>
            </w:pPr>
            <w:r w:rsidRPr="00FA67B2">
              <w:rPr>
                <w:rFonts w:ascii="Calibri" w:hAnsi="Calibri" w:cs="Calibri"/>
                <w:color w:val="000000"/>
                <w:szCs w:val="22"/>
              </w:rPr>
              <w:t>95</w:t>
            </w:r>
          </w:p>
        </w:tc>
      </w:tr>
      <w:tr w:rsidR="00FC77AC" w:rsidRPr="00FA67B2" w14:paraId="12371A8A" w14:textId="77777777" w:rsidTr="001E6884">
        <w:trPr>
          <w:jc w:val="center"/>
        </w:trPr>
        <w:tc>
          <w:tcPr>
            <w:tcW w:w="1215" w:type="dxa"/>
            <w:shd w:val="clear" w:color="auto" w:fill="F2F2F2" w:themeFill="background1" w:themeFillShade="F2"/>
            <w:vAlign w:val="bottom"/>
          </w:tcPr>
          <w:p w14:paraId="253F2A44"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0345261C" w14:textId="77777777" w:rsidR="00FC77AC" w:rsidRPr="00FA67B2" w:rsidRDefault="00FC77AC" w:rsidP="001E6884">
            <w:pPr>
              <w:spacing w:line="240" w:lineRule="auto"/>
              <w:rPr>
                <w:sz w:val="20"/>
                <w:szCs w:val="22"/>
              </w:rPr>
            </w:pPr>
            <w:r w:rsidRPr="00FA67B2">
              <w:rPr>
                <w:rFonts w:ascii="Calibri" w:hAnsi="Calibri" w:cs="Calibri"/>
                <w:color w:val="000000"/>
                <w:szCs w:val="22"/>
              </w:rPr>
              <w:t>Hüseyin Güner Çeşmesi</w:t>
            </w:r>
          </w:p>
        </w:tc>
        <w:tc>
          <w:tcPr>
            <w:tcW w:w="987" w:type="dxa"/>
            <w:shd w:val="clear" w:color="auto" w:fill="F2F2F2" w:themeFill="background1" w:themeFillShade="F2"/>
            <w:vAlign w:val="bottom"/>
          </w:tcPr>
          <w:p w14:paraId="0ED3A484"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685B131A"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tcPr>
          <w:p w14:paraId="08F8B14D"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47B69D2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43B8CF1E" w14:textId="77777777" w:rsidR="00FC77AC" w:rsidRPr="00FA67B2" w:rsidRDefault="00FC77AC" w:rsidP="001E6884">
            <w:pPr>
              <w:spacing w:line="240" w:lineRule="auto"/>
              <w:rPr>
                <w:sz w:val="20"/>
                <w:szCs w:val="22"/>
              </w:rPr>
            </w:pPr>
            <w:r w:rsidRPr="00FA67B2">
              <w:rPr>
                <w:rFonts w:ascii="Calibri" w:hAnsi="Calibri" w:cs="Calibri"/>
                <w:color w:val="000000"/>
                <w:szCs w:val="22"/>
              </w:rPr>
              <w:t>Kınıklar-Süleymanpaşa</w:t>
            </w:r>
          </w:p>
        </w:tc>
        <w:tc>
          <w:tcPr>
            <w:tcW w:w="1087" w:type="dxa"/>
            <w:shd w:val="clear" w:color="auto" w:fill="F2F2F2" w:themeFill="background1" w:themeFillShade="F2"/>
            <w:vAlign w:val="bottom"/>
          </w:tcPr>
          <w:p w14:paraId="23EE90D6" w14:textId="77777777" w:rsidR="00FC77AC" w:rsidRPr="00FA67B2" w:rsidRDefault="00FC77AC" w:rsidP="001E6884">
            <w:pPr>
              <w:spacing w:line="240" w:lineRule="auto"/>
              <w:rPr>
                <w:sz w:val="20"/>
                <w:szCs w:val="22"/>
              </w:rPr>
            </w:pPr>
            <w:r w:rsidRPr="00FA67B2">
              <w:rPr>
                <w:rFonts w:ascii="Calibri" w:hAnsi="Calibri" w:cs="Calibri"/>
                <w:color w:val="000000"/>
                <w:szCs w:val="22"/>
              </w:rPr>
              <w:t>12</w:t>
            </w:r>
          </w:p>
        </w:tc>
      </w:tr>
      <w:tr w:rsidR="00FC77AC" w:rsidRPr="00FA67B2" w14:paraId="437162F3" w14:textId="77777777" w:rsidTr="001E6884">
        <w:trPr>
          <w:jc w:val="center"/>
        </w:trPr>
        <w:tc>
          <w:tcPr>
            <w:tcW w:w="1215" w:type="dxa"/>
            <w:shd w:val="clear" w:color="auto" w:fill="F2F2F2" w:themeFill="background1" w:themeFillShade="F2"/>
            <w:vAlign w:val="bottom"/>
          </w:tcPr>
          <w:p w14:paraId="6701EDD5" w14:textId="77777777" w:rsidR="00FC77AC" w:rsidRPr="00FA67B2" w:rsidRDefault="00FC77AC" w:rsidP="001E6884">
            <w:pPr>
              <w:spacing w:line="240" w:lineRule="auto"/>
              <w:rPr>
                <w:sz w:val="20"/>
                <w:szCs w:val="22"/>
              </w:rPr>
            </w:pPr>
            <w:r w:rsidRPr="00FA67B2">
              <w:rPr>
                <w:rFonts w:ascii="Calibri" w:hAnsi="Calibri" w:cs="Calibri"/>
                <w:color w:val="000000"/>
                <w:szCs w:val="22"/>
              </w:rPr>
              <w:t>Yeraltı</w:t>
            </w:r>
          </w:p>
        </w:tc>
        <w:tc>
          <w:tcPr>
            <w:tcW w:w="1621" w:type="dxa"/>
            <w:shd w:val="clear" w:color="auto" w:fill="F2F2F2" w:themeFill="background1" w:themeFillShade="F2"/>
            <w:vAlign w:val="bottom"/>
          </w:tcPr>
          <w:p w14:paraId="500DEC14" w14:textId="77777777" w:rsidR="00FC77AC" w:rsidRPr="00FA67B2" w:rsidRDefault="00FC77AC" w:rsidP="001E6884">
            <w:pPr>
              <w:spacing w:line="240" w:lineRule="auto"/>
              <w:rPr>
                <w:sz w:val="20"/>
                <w:szCs w:val="22"/>
              </w:rPr>
            </w:pPr>
            <w:r w:rsidRPr="00FA67B2">
              <w:rPr>
                <w:rFonts w:ascii="Calibri" w:hAnsi="Calibri" w:cs="Calibri"/>
                <w:color w:val="000000"/>
                <w:szCs w:val="22"/>
              </w:rPr>
              <w:t>Kırkkepenekli Çeşmesi</w:t>
            </w:r>
          </w:p>
        </w:tc>
        <w:tc>
          <w:tcPr>
            <w:tcW w:w="987" w:type="dxa"/>
            <w:shd w:val="clear" w:color="auto" w:fill="F2F2F2" w:themeFill="background1" w:themeFillShade="F2"/>
            <w:vAlign w:val="bottom"/>
          </w:tcPr>
          <w:p w14:paraId="4126A417"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4" w:type="dxa"/>
            <w:shd w:val="clear" w:color="auto" w:fill="F2F2F2" w:themeFill="background1" w:themeFillShade="F2"/>
            <w:vAlign w:val="bottom"/>
          </w:tcPr>
          <w:p w14:paraId="0271E49F"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990" w:type="dxa"/>
            <w:shd w:val="clear" w:color="auto" w:fill="F2F2F2" w:themeFill="background1" w:themeFillShade="F2"/>
            <w:vAlign w:val="bottom"/>
          </w:tcPr>
          <w:p w14:paraId="665C4834" w14:textId="77777777" w:rsidR="00FC77AC" w:rsidRPr="00FA67B2" w:rsidRDefault="00FC77AC" w:rsidP="001E6884">
            <w:pPr>
              <w:spacing w:line="240" w:lineRule="auto"/>
              <w:rPr>
                <w:sz w:val="20"/>
                <w:szCs w:val="22"/>
              </w:rPr>
            </w:pPr>
            <w:r w:rsidRPr="00FA67B2">
              <w:rPr>
                <w:rFonts w:ascii="Calibri" w:hAnsi="Calibri" w:cs="Calibri"/>
                <w:color w:val="000000"/>
                <w:szCs w:val="22"/>
              </w:rPr>
              <w:t>X</w:t>
            </w:r>
          </w:p>
        </w:tc>
        <w:tc>
          <w:tcPr>
            <w:tcW w:w="1276" w:type="dxa"/>
            <w:shd w:val="clear" w:color="auto" w:fill="F2F2F2" w:themeFill="background1" w:themeFillShade="F2"/>
            <w:vAlign w:val="bottom"/>
          </w:tcPr>
          <w:p w14:paraId="7D4AE5AE" w14:textId="77777777" w:rsidR="00FC77AC" w:rsidRPr="00FA67B2" w:rsidRDefault="00FC77AC" w:rsidP="001E6884">
            <w:pPr>
              <w:spacing w:line="240" w:lineRule="auto"/>
              <w:rPr>
                <w:sz w:val="20"/>
                <w:szCs w:val="22"/>
              </w:rPr>
            </w:pPr>
            <w:r w:rsidRPr="00FA67B2">
              <w:rPr>
                <w:rFonts w:ascii="Calibri" w:hAnsi="Calibri" w:cs="Calibri"/>
                <w:color w:val="000000"/>
                <w:szCs w:val="22"/>
              </w:rPr>
              <w:t> </w:t>
            </w:r>
          </w:p>
        </w:tc>
        <w:tc>
          <w:tcPr>
            <w:tcW w:w="1276" w:type="dxa"/>
            <w:shd w:val="clear" w:color="auto" w:fill="F2F2F2" w:themeFill="background1" w:themeFillShade="F2"/>
            <w:vAlign w:val="bottom"/>
          </w:tcPr>
          <w:p w14:paraId="3D5A3F8B" w14:textId="77777777" w:rsidR="00FC77AC" w:rsidRPr="00FA67B2" w:rsidRDefault="00FC77AC" w:rsidP="001E6884">
            <w:pPr>
              <w:spacing w:line="240" w:lineRule="auto"/>
              <w:rPr>
                <w:sz w:val="20"/>
                <w:szCs w:val="22"/>
              </w:rPr>
            </w:pPr>
            <w:r w:rsidRPr="00FA67B2">
              <w:rPr>
                <w:rFonts w:ascii="Calibri" w:hAnsi="Calibri" w:cs="Calibri"/>
                <w:color w:val="000000"/>
                <w:szCs w:val="22"/>
              </w:rPr>
              <w:t>Kırkkepenekli-Muratlı</w:t>
            </w:r>
          </w:p>
        </w:tc>
        <w:tc>
          <w:tcPr>
            <w:tcW w:w="1087" w:type="dxa"/>
            <w:shd w:val="clear" w:color="auto" w:fill="F2F2F2" w:themeFill="background1" w:themeFillShade="F2"/>
            <w:vAlign w:val="bottom"/>
          </w:tcPr>
          <w:p w14:paraId="4A4490BC" w14:textId="77777777" w:rsidR="00FC77AC" w:rsidRPr="00FA67B2" w:rsidRDefault="00FC77AC" w:rsidP="001E6884">
            <w:pPr>
              <w:spacing w:line="240" w:lineRule="auto"/>
              <w:rPr>
                <w:sz w:val="20"/>
                <w:szCs w:val="22"/>
              </w:rPr>
            </w:pPr>
            <w:r w:rsidRPr="00FA67B2">
              <w:rPr>
                <w:rFonts w:ascii="Calibri" w:hAnsi="Calibri" w:cs="Calibri"/>
                <w:color w:val="000000"/>
                <w:szCs w:val="22"/>
              </w:rPr>
              <w:t>108</w:t>
            </w:r>
          </w:p>
        </w:tc>
      </w:tr>
    </w:tbl>
    <w:p w14:paraId="3B4B830E" w14:textId="223CA9AF" w:rsidR="00FC77AC" w:rsidRPr="00FA67B2" w:rsidRDefault="00FC77AC" w:rsidP="00FC77AC">
      <w:pPr>
        <w:pStyle w:val="Kaynaka"/>
        <w:rPr>
          <w:b w:val="0"/>
          <w:bCs/>
        </w:rPr>
      </w:pPr>
      <w:bookmarkStart w:id="61" w:name="_Toc205546974"/>
      <w:r w:rsidRPr="00FA67B2">
        <w:t xml:space="preserve">Kaynak: </w:t>
      </w:r>
      <w:r w:rsidRPr="00FA67B2">
        <w:rPr>
          <w:b w:val="0"/>
          <w:bCs/>
        </w:rPr>
        <w:t>Tekirdağ İl  2023 Yılı  Çevre Durum Raporu, 2024, Çevre, Şehircilik ve İklim Değişikliği Bakanlığı</w:t>
      </w:r>
      <w:bookmarkEnd w:id="61"/>
    </w:p>
    <w:p w14:paraId="4BC6912F" w14:textId="60F37261" w:rsidR="001B08CD" w:rsidRPr="00FA67B2" w:rsidRDefault="00D80A2F" w:rsidP="001B08CD">
      <w:pPr>
        <w:pStyle w:val="Balk3"/>
        <w:keepNext w:val="0"/>
        <w:keepLines w:val="0"/>
        <w:numPr>
          <w:ilvl w:val="2"/>
          <w:numId w:val="2"/>
        </w:numPr>
      </w:pPr>
      <w:bookmarkStart w:id="62" w:name="_Toc211003188"/>
      <w:r w:rsidRPr="00FA67B2">
        <w:t>Doğa</w:t>
      </w:r>
      <w:bookmarkEnd w:id="62"/>
    </w:p>
    <w:p w14:paraId="38194F59" w14:textId="77777777" w:rsidR="001B08CD" w:rsidRPr="00FA67B2" w:rsidRDefault="001B08CD" w:rsidP="001B08CD">
      <w:r w:rsidRPr="00FA67B2">
        <w:t>Tekirdağ ili, Akdeniz (Mediterran), Avrupa-Sibirya (Euro-Siberian) ve İran-Turan (Irano-Turanian) floristik bölgelerin kesişim noktasında yer almakta olup, bu özelliği sayesinde zengin ve çeşitli bir doğal bitki örtüsüne sahiptir. İl genelinde, kıyı kesimlerde maki ve garig formasyonları, iç kesimlerde ise orman ve kurakçıl çalılıklar yaygındır. Özellikle Ganos Dağı eteklerinde ve Karadeniz’e bakan sınırlı kıyı şeridinde doğal bitki örtüsü korunmuştur.</w:t>
      </w:r>
    </w:p>
    <w:p w14:paraId="3E05CB6B" w14:textId="77777777" w:rsidR="001B08CD" w:rsidRPr="00FA67B2" w:rsidRDefault="001B08CD" w:rsidP="001B08CD">
      <w:r w:rsidRPr="00FA67B2">
        <w:t xml:space="preserve">Bölge üç farklı iklim tipinden (Marmara, İç Geçit ve Güneydoğu) etkilenmekte, yaz aylarında yüksek sıcaklık ve düşük nem koşulları, bitkisel gelişimi doğrudan etkilemektedir. Bu durum, peyzaj ve arazi </w:t>
      </w:r>
      <w:r w:rsidRPr="00FA67B2">
        <w:lastRenderedPageBreak/>
        <w:t>yönetiminde kuraklığa ve tuzlu rüzgârlara dayanıklı bitki türlerinin tercih edilmesini zorunlu kılmaktadır.</w:t>
      </w:r>
      <w:r w:rsidRPr="00FA67B2">
        <w:rPr>
          <w:rStyle w:val="DipnotBavurusu"/>
        </w:rPr>
        <w:footnoteReference w:id="10"/>
      </w:r>
    </w:p>
    <w:p w14:paraId="698BED3E" w14:textId="414C7A06" w:rsidR="001B08CD" w:rsidRPr="00FA67B2" w:rsidRDefault="001B08CD" w:rsidP="001B08CD">
      <w:r w:rsidRPr="00FA67B2">
        <w:t>Tekirdağ ilinde yürütülen Karasal Biyolojik Çeşitlilik ve İç Su Ekosistemleri Biyolojik Çeşitlilik Envanter ve İzleme çalışmaları sonucunda, 730’u arazi çalışmalarıyla, 361’i ise literatür taramalarıyla olmak üzere toplam 2.671 türün varlığı tespit edilmiştir. Bu türler; 1.091 bitki, 20 memeli, 218 kuş, 22 iç su balığı, 16 sürüngen, 9 amfibi, 1.032 omurgasız ve 263 tohumsuz bitki türünden oluşmaktadır. Ayrıca, biyolojik çeşitliliğin bir diğer düzeyi olan ekosistem çeşitliliği kapsamında, il sınırları içerisinde 7 temel makro ekosistem ile birlikte 33 farklı EUNIS habitat tipi kayda geçirilmiştir.</w:t>
      </w:r>
      <w:r w:rsidRPr="00FA67B2">
        <w:rPr>
          <w:rStyle w:val="DipnotBavurusu"/>
        </w:rPr>
        <w:footnoteReference w:id="11"/>
      </w:r>
      <w:r w:rsidRPr="00FA67B2">
        <w:t xml:space="preserve"> </w:t>
      </w:r>
    </w:p>
    <w:p w14:paraId="59DF8B83" w14:textId="79C8D1A5" w:rsidR="003E0790" w:rsidRPr="00FA67B2" w:rsidRDefault="004E15CE" w:rsidP="003E0790">
      <w:pPr>
        <w:pStyle w:val="Balk5"/>
        <w:numPr>
          <w:ilvl w:val="3"/>
          <w:numId w:val="2"/>
        </w:numPr>
      </w:pPr>
      <w:r w:rsidRPr="00FA67B2">
        <w:t>Bitki Örtüsü</w:t>
      </w:r>
    </w:p>
    <w:p w14:paraId="41015B23" w14:textId="77777777" w:rsidR="003E0790" w:rsidRPr="00FA67B2" w:rsidRDefault="003E0790" w:rsidP="003E0790">
      <w:pPr>
        <w:widowControl w:val="0"/>
      </w:pPr>
      <w:r w:rsidRPr="00FA67B2">
        <w:t>Tekirdağ ilinin bitki örtüsü, Akdeniz, Avrupa</w:t>
      </w:r>
      <w:r w:rsidRPr="00FA67B2">
        <w:rPr>
          <w:rFonts w:ascii="Cambria Math" w:hAnsi="Cambria Math" w:cs="Cambria Math"/>
        </w:rPr>
        <w:t>‑</w:t>
      </w:r>
      <w:r w:rsidRPr="00FA67B2">
        <w:t xml:space="preserve">Sibirya ve </w:t>
      </w:r>
      <w:r w:rsidRPr="00FA67B2">
        <w:rPr>
          <w:rFonts w:cs="Aptos"/>
        </w:rPr>
        <w:t>İ</w:t>
      </w:r>
      <w:r w:rsidRPr="00FA67B2">
        <w:t>ran</w:t>
      </w:r>
      <w:r w:rsidRPr="00FA67B2">
        <w:rPr>
          <w:rFonts w:ascii="Cambria Math" w:hAnsi="Cambria Math" w:cs="Cambria Math"/>
        </w:rPr>
        <w:t>‑</w:t>
      </w:r>
      <w:r w:rsidRPr="00FA67B2">
        <w:t>Turan floristik b</w:t>
      </w:r>
      <w:r w:rsidRPr="00FA67B2">
        <w:rPr>
          <w:rFonts w:cs="Aptos"/>
        </w:rPr>
        <w:t>ö</w:t>
      </w:r>
      <w:r w:rsidRPr="00FA67B2">
        <w:t>lgelerine ait t</w:t>
      </w:r>
      <w:r w:rsidRPr="00FA67B2">
        <w:rPr>
          <w:rFonts w:cs="Aptos"/>
        </w:rPr>
        <w:t>ü</w:t>
      </w:r>
      <w:r w:rsidRPr="00FA67B2">
        <w:t>rleri birlikte i</w:t>
      </w:r>
      <w:r w:rsidRPr="00FA67B2">
        <w:rPr>
          <w:rFonts w:cs="Aptos"/>
        </w:rPr>
        <w:t>ç</w:t>
      </w:r>
      <w:r w:rsidRPr="00FA67B2">
        <w:t xml:space="preserve">erecek </w:t>
      </w:r>
      <w:r w:rsidRPr="00FA67B2">
        <w:rPr>
          <w:rFonts w:cs="Aptos"/>
        </w:rPr>
        <w:t>ş</w:t>
      </w:r>
      <w:r w:rsidRPr="00FA67B2">
        <w:t>ekilde olduk</w:t>
      </w:r>
      <w:r w:rsidRPr="00FA67B2">
        <w:rPr>
          <w:rFonts w:cs="Aptos"/>
        </w:rPr>
        <w:t>ç</w:t>
      </w:r>
      <w:r w:rsidRPr="00FA67B2">
        <w:t xml:space="preserve">a </w:t>
      </w:r>
      <w:r w:rsidRPr="00FA67B2">
        <w:rPr>
          <w:rFonts w:cs="Aptos"/>
        </w:rPr>
        <w:t>ç</w:t>
      </w:r>
      <w:r w:rsidRPr="00FA67B2">
        <w:t>e</w:t>
      </w:r>
      <w:r w:rsidRPr="00FA67B2">
        <w:rPr>
          <w:rFonts w:cs="Aptos"/>
        </w:rPr>
        <w:t>ş</w:t>
      </w:r>
      <w:r w:rsidRPr="00FA67B2">
        <w:t>itlidir. Ganos ve Koru Da</w:t>
      </w:r>
      <w:r w:rsidRPr="00FA67B2">
        <w:rPr>
          <w:rFonts w:cs="Aptos"/>
        </w:rPr>
        <w:t>ğ</w:t>
      </w:r>
      <w:r w:rsidRPr="00FA67B2">
        <w:t>lar</w:t>
      </w:r>
      <w:r w:rsidRPr="00FA67B2">
        <w:rPr>
          <w:rFonts w:cs="Aptos"/>
        </w:rPr>
        <w:t>ı</w:t>
      </w:r>
      <w:r w:rsidRPr="00FA67B2">
        <w:t xml:space="preserve"> gibi da</w:t>
      </w:r>
      <w:r w:rsidRPr="00FA67B2">
        <w:rPr>
          <w:rFonts w:cs="Aptos"/>
        </w:rPr>
        <w:t>ğ</w:t>
      </w:r>
      <w:r w:rsidRPr="00FA67B2">
        <w:t>l</w:t>
      </w:r>
      <w:r w:rsidRPr="00FA67B2">
        <w:rPr>
          <w:rFonts w:cs="Aptos"/>
        </w:rPr>
        <w:t>ı</w:t>
      </w:r>
      <w:r w:rsidRPr="00FA67B2">
        <w:t>k alanlar ile Ergene Ovas</w:t>
      </w:r>
      <w:r w:rsidRPr="00FA67B2">
        <w:rPr>
          <w:rFonts w:cs="Aptos"/>
        </w:rPr>
        <w:t>ı</w:t>
      </w:r>
      <w:r w:rsidRPr="00FA67B2">
        <w:t xml:space="preserve"> ve </w:t>
      </w:r>
      <w:r w:rsidRPr="00FA67B2">
        <w:rPr>
          <w:rFonts w:cs="Aptos"/>
        </w:rPr>
        <w:t>ç</w:t>
      </w:r>
      <w:r w:rsidRPr="00FA67B2">
        <w:t>evresi, farkl</w:t>
      </w:r>
      <w:r w:rsidRPr="00FA67B2">
        <w:rPr>
          <w:rFonts w:cs="Aptos"/>
        </w:rPr>
        <w:t>ı</w:t>
      </w:r>
      <w:r w:rsidRPr="00FA67B2">
        <w:t xml:space="preserve"> bitki topluluklar</w:t>
      </w:r>
      <w:r w:rsidRPr="00FA67B2">
        <w:rPr>
          <w:rFonts w:cs="Aptos"/>
        </w:rPr>
        <w:t>ı</w:t>
      </w:r>
      <w:r w:rsidRPr="00FA67B2">
        <w:t>n</w:t>
      </w:r>
      <w:r w:rsidRPr="00FA67B2">
        <w:rPr>
          <w:rFonts w:cs="Aptos"/>
        </w:rPr>
        <w:t>ı</w:t>
      </w:r>
      <w:r w:rsidRPr="00FA67B2">
        <w:t>n yer ald</w:t>
      </w:r>
      <w:r w:rsidRPr="00FA67B2">
        <w:rPr>
          <w:rFonts w:cs="Aptos"/>
        </w:rPr>
        <w:t>ığı</w:t>
      </w:r>
      <w:r w:rsidRPr="00FA67B2">
        <w:t xml:space="preserve"> alanlard</w:t>
      </w:r>
      <w:r w:rsidRPr="00FA67B2">
        <w:rPr>
          <w:rFonts w:cs="Aptos"/>
        </w:rPr>
        <w:t>ı</w:t>
      </w:r>
      <w:r w:rsidRPr="00FA67B2">
        <w:t xml:space="preserve">r. Bitki </w:t>
      </w:r>
      <w:r w:rsidRPr="00FA67B2">
        <w:rPr>
          <w:rFonts w:cs="Aptos"/>
        </w:rPr>
        <w:t>ö</w:t>
      </w:r>
      <w:r w:rsidRPr="00FA67B2">
        <w:t>rt</w:t>
      </w:r>
      <w:r w:rsidRPr="00FA67B2">
        <w:rPr>
          <w:rFonts w:cs="Aptos"/>
        </w:rPr>
        <w:t>ü</w:t>
      </w:r>
      <w:r w:rsidRPr="00FA67B2">
        <w:t>s</w:t>
      </w:r>
      <w:r w:rsidRPr="00FA67B2">
        <w:rPr>
          <w:rFonts w:cs="Aptos"/>
        </w:rPr>
        <w:t>ü</w:t>
      </w:r>
      <w:r w:rsidRPr="00FA67B2">
        <w:t xml:space="preserve"> bak</w:t>
      </w:r>
      <w:r w:rsidRPr="00FA67B2">
        <w:rPr>
          <w:rFonts w:cs="Aptos"/>
        </w:rPr>
        <w:t>ı</w:t>
      </w:r>
      <w:r w:rsidRPr="00FA67B2">
        <w:t>m</w:t>
      </w:r>
      <w:r w:rsidRPr="00FA67B2">
        <w:rPr>
          <w:rFonts w:cs="Aptos"/>
        </w:rPr>
        <w:t>ı</w:t>
      </w:r>
      <w:r w:rsidRPr="00FA67B2">
        <w:t>ndan zengin t</w:t>
      </w:r>
      <w:r w:rsidRPr="00FA67B2">
        <w:rPr>
          <w:rFonts w:cs="Aptos"/>
        </w:rPr>
        <w:t>ü</w:t>
      </w:r>
      <w:r w:rsidRPr="00FA67B2">
        <w:t xml:space="preserve">r </w:t>
      </w:r>
      <w:r w:rsidRPr="00FA67B2">
        <w:rPr>
          <w:rFonts w:cs="Aptos"/>
        </w:rPr>
        <w:t>ç</w:t>
      </w:r>
      <w:r w:rsidRPr="00FA67B2">
        <w:t>e</w:t>
      </w:r>
      <w:r w:rsidRPr="00FA67B2">
        <w:rPr>
          <w:rFonts w:cs="Aptos"/>
        </w:rPr>
        <w:t>ş</w:t>
      </w:r>
      <w:r w:rsidRPr="00FA67B2">
        <w:t>itlili</w:t>
      </w:r>
      <w:r w:rsidRPr="00FA67B2">
        <w:rPr>
          <w:rFonts w:cs="Aptos"/>
        </w:rPr>
        <w:t>ğ</w:t>
      </w:r>
      <w:r w:rsidRPr="00FA67B2">
        <w:t>ine ve yo</w:t>
      </w:r>
      <w:r w:rsidRPr="00FA67B2">
        <w:rPr>
          <w:rFonts w:cs="Aptos"/>
        </w:rPr>
        <w:t>ğ</w:t>
      </w:r>
      <w:r w:rsidRPr="00FA67B2">
        <w:t>un yay</w:t>
      </w:r>
      <w:r w:rsidRPr="00FA67B2">
        <w:rPr>
          <w:rFonts w:cs="Aptos"/>
        </w:rPr>
        <w:t>ı</w:t>
      </w:r>
      <w:r w:rsidRPr="00FA67B2">
        <w:t>l</w:t>
      </w:r>
      <w:r w:rsidRPr="00FA67B2">
        <w:rPr>
          <w:rFonts w:cs="Aptos"/>
        </w:rPr>
        <w:t>ış</w:t>
      </w:r>
      <w:r w:rsidRPr="00FA67B2">
        <w:t>a sahip oldu</w:t>
      </w:r>
      <w:r w:rsidRPr="00FA67B2">
        <w:rPr>
          <w:rFonts w:cs="Aptos"/>
        </w:rPr>
        <w:t>ğ</w:t>
      </w:r>
      <w:r w:rsidRPr="00FA67B2">
        <w:t>u belirlenmi</w:t>
      </w:r>
      <w:r w:rsidRPr="00FA67B2">
        <w:rPr>
          <w:rFonts w:cs="Aptos"/>
        </w:rPr>
        <w:t>ş</w:t>
      </w:r>
      <w:r w:rsidRPr="00FA67B2">
        <w:t>tir.</w:t>
      </w:r>
      <w:r w:rsidRPr="00FA67B2">
        <w:rPr>
          <w:rStyle w:val="DipnotBavurusu"/>
        </w:rPr>
        <w:footnoteReference w:id="12"/>
      </w:r>
    </w:p>
    <w:p w14:paraId="6C122B13" w14:textId="77777777" w:rsidR="003E0790" w:rsidRPr="00FA67B2" w:rsidRDefault="003E0790" w:rsidP="003E0790">
      <w:pPr>
        <w:widowControl w:val="0"/>
      </w:pPr>
      <w:r w:rsidRPr="00FA67B2">
        <w:t>2017 yılı itibarıyla mülga Orman ve Su İşleri Bakanlığı tarafından yürütülen Ulusal Biyoçeşitlilik Envanter ve İzleme Projesi kapsamında Tekirdağ ilinde toplam 1.513 takson kaydedilmiştir. Bu taksonların 1.046’sı flora, 467’si fauna türlerine aittir. Toplam taksonlar içerisinde 14 türün endemik olduğu belirlenmiştir.</w:t>
      </w:r>
    </w:p>
    <w:p w14:paraId="100B5E2F" w14:textId="77777777" w:rsidR="003E0790" w:rsidRPr="00FA67B2" w:rsidRDefault="003E0790" w:rsidP="003E0790">
      <w:pPr>
        <w:widowControl w:val="0"/>
      </w:pPr>
      <w:r w:rsidRPr="00FA67B2">
        <w:t>Tekirdağ’a özgü endemik türler arasında Sitta krueperi yer almakta olup, bu tür sadece bu il için endemik olarak sınıflandırılmıştır. Ayrıca, Anguilla anguilla türü, Kritik Tehlike Altında (CR) kategorisinde değerlendirilmiştir. İl genelinde endemizm oranı %1 olarak hesaplanmıştır.</w:t>
      </w:r>
    </w:p>
    <w:p w14:paraId="1F28E24E" w14:textId="77777777" w:rsidR="003E0790" w:rsidRPr="00FA67B2" w:rsidRDefault="003E0790" w:rsidP="003E0790">
      <w:pPr>
        <w:widowControl w:val="0"/>
      </w:pPr>
      <w:r w:rsidRPr="00FA67B2">
        <w:t>Flora taksonları arasında 1 tür “Tehlikede (EN)”, 2 tür ise “Hassas (VU)” kategorisinde yer almaktadır. Fauna taksonları içinde ise 2 tür CR, 6 tür EN ve 11 tür VU olarak kodlanmıştır.</w:t>
      </w:r>
      <w:r w:rsidRPr="00FA67B2">
        <w:rPr>
          <w:rStyle w:val="DipnotBavurusu"/>
        </w:rPr>
        <w:footnoteReference w:id="13"/>
      </w:r>
    </w:p>
    <w:p w14:paraId="7E7E8AC5" w14:textId="060E9941" w:rsidR="003E0790" w:rsidRPr="00FA67B2" w:rsidRDefault="003E0790" w:rsidP="003E0790">
      <w:pPr>
        <w:pStyle w:val="ekillerveTablolar"/>
      </w:pPr>
      <w:bookmarkStart w:id="63" w:name="_Toc205546976"/>
      <w:bookmarkStart w:id="64" w:name="_Toc205801535"/>
      <w:bookmarkStart w:id="65" w:name="_Toc211003279"/>
      <w:r w:rsidRPr="00FA67B2">
        <w:t xml:space="preserve">Tablo </w:t>
      </w:r>
      <w:fldSimple w:instr=" SEQ Tablo \* ARABIC ">
        <w:r w:rsidR="009D7C4C" w:rsidRPr="00FA67B2">
          <w:rPr>
            <w:noProof/>
          </w:rPr>
          <w:t>8</w:t>
        </w:r>
      </w:fldSimple>
      <w:r w:rsidRPr="00FA67B2">
        <w:t xml:space="preserve">: </w:t>
      </w:r>
      <w:r w:rsidRPr="00FA67B2">
        <w:rPr>
          <w:b w:val="0"/>
          <w:bCs/>
        </w:rPr>
        <w:t>Tekirdağ Endemik Florası</w:t>
      </w:r>
      <w:bookmarkEnd w:id="63"/>
      <w:bookmarkEnd w:id="64"/>
      <w:bookmarkEnd w:id="65"/>
    </w:p>
    <w:tbl>
      <w:tblPr>
        <w:tblStyle w:val="TabloKlavuzu"/>
        <w:tblW w:w="9072" w:type="dxa"/>
        <w:jc w:val="center"/>
        <w:tblLook w:val="04A0" w:firstRow="1" w:lastRow="0" w:firstColumn="1" w:lastColumn="0" w:noHBand="0" w:noVBand="1"/>
      </w:tblPr>
      <w:tblGrid>
        <w:gridCol w:w="3505"/>
        <w:gridCol w:w="5567"/>
      </w:tblGrid>
      <w:tr w:rsidR="003E0790" w:rsidRPr="00FA67B2" w14:paraId="4DF5439D" w14:textId="77777777" w:rsidTr="001E6884">
        <w:trPr>
          <w:trHeight w:val="300"/>
          <w:tblHeader/>
          <w:jc w:val="center"/>
        </w:trPr>
        <w:tc>
          <w:tcPr>
            <w:tcW w:w="1696" w:type="dxa"/>
            <w:shd w:val="clear" w:color="auto" w:fill="ABB7C1"/>
            <w:vAlign w:val="center"/>
          </w:tcPr>
          <w:p w14:paraId="579EAFDC" w14:textId="77777777" w:rsidR="003E0790" w:rsidRPr="00FA67B2" w:rsidRDefault="003E0790" w:rsidP="003E0790">
            <w:pPr>
              <w:spacing w:before="80" w:after="40" w:line="240" w:lineRule="auto"/>
              <w:jc w:val="left"/>
              <w:rPr>
                <w:rFonts w:eastAsia="Aptos" w:cs="Aptos"/>
                <w:b/>
                <w:bCs/>
                <w:sz w:val="20"/>
                <w:szCs w:val="20"/>
              </w:rPr>
            </w:pPr>
            <w:r w:rsidRPr="00FA67B2">
              <w:rPr>
                <w:rFonts w:eastAsia="Aptos" w:cs="Aptos"/>
                <w:b/>
                <w:bCs/>
                <w:sz w:val="20"/>
                <w:szCs w:val="20"/>
              </w:rPr>
              <w:t>Türkçe Adı</w:t>
            </w:r>
          </w:p>
        </w:tc>
        <w:tc>
          <w:tcPr>
            <w:tcW w:w="2694" w:type="dxa"/>
            <w:shd w:val="clear" w:color="auto" w:fill="ABB7C1"/>
            <w:vAlign w:val="center"/>
          </w:tcPr>
          <w:p w14:paraId="7DCD7458" w14:textId="77777777" w:rsidR="003E0790" w:rsidRPr="00FA67B2" w:rsidRDefault="003E0790" w:rsidP="003E0790">
            <w:pPr>
              <w:spacing w:before="80" w:after="40" w:line="240" w:lineRule="auto"/>
              <w:jc w:val="left"/>
              <w:rPr>
                <w:rFonts w:eastAsia="Aptos" w:cs="Aptos"/>
                <w:b/>
                <w:bCs/>
                <w:sz w:val="20"/>
                <w:szCs w:val="20"/>
              </w:rPr>
            </w:pPr>
            <w:r w:rsidRPr="00FA67B2">
              <w:rPr>
                <w:rFonts w:eastAsia="Aptos" w:cs="Aptos"/>
                <w:b/>
                <w:bCs/>
                <w:sz w:val="20"/>
                <w:szCs w:val="20"/>
              </w:rPr>
              <w:t>Bilimsel Adı</w:t>
            </w:r>
          </w:p>
        </w:tc>
      </w:tr>
      <w:tr w:rsidR="003E0790" w:rsidRPr="00FA67B2" w14:paraId="79A9D76D" w14:textId="77777777" w:rsidTr="001E6884">
        <w:trPr>
          <w:trHeight w:val="300"/>
          <w:jc w:val="center"/>
        </w:trPr>
        <w:tc>
          <w:tcPr>
            <w:tcW w:w="1696" w:type="dxa"/>
            <w:shd w:val="clear" w:color="auto" w:fill="F2F2F2" w:themeFill="background1" w:themeFillShade="F2"/>
            <w:vAlign w:val="center"/>
          </w:tcPr>
          <w:p w14:paraId="552FAA63"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Su Papatyası</w:t>
            </w:r>
          </w:p>
        </w:tc>
        <w:tc>
          <w:tcPr>
            <w:tcW w:w="2694" w:type="dxa"/>
            <w:shd w:val="clear" w:color="auto" w:fill="F2F2F2" w:themeFill="background1" w:themeFillShade="F2"/>
            <w:vAlign w:val="center"/>
          </w:tcPr>
          <w:p w14:paraId="20A87554"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Tripleurospermum hyrgophyllum</w:t>
            </w:r>
          </w:p>
        </w:tc>
      </w:tr>
      <w:tr w:rsidR="003E0790" w:rsidRPr="00FA67B2" w14:paraId="37EAA439" w14:textId="77777777" w:rsidTr="001E6884">
        <w:trPr>
          <w:trHeight w:val="300"/>
          <w:jc w:val="center"/>
        </w:trPr>
        <w:tc>
          <w:tcPr>
            <w:tcW w:w="1696" w:type="dxa"/>
            <w:shd w:val="clear" w:color="auto" w:fill="F2F2F2" w:themeFill="background1" w:themeFillShade="F2"/>
            <w:vAlign w:val="center"/>
          </w:tcPr>
          <w:p w14:paraId="03BA6E7B"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Ağca Kavağı</w:t>
            </w:r>
          </w:p>
        </w:tc>
        <w:tc>
          <w:tcPr>
            <w:tcW w:w="2694" w:type="dxa"/>
            <w:shd w:val="clear" w:color="auto" w:fill="F2F2F2" w:themeFill="background1" w:themeFillShade="F2"/>
            <w:vAlign w:val="center"/>
          </w:tcPr>
          <w:p w14:paraId="222D1E28"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Taraxacum turcicum</w:t>
            </w:r>
          </w:p>
        </w:tc>
      </w:tr>
      <w:tr w:rsidR="003E0790" w:rsidRPr="00FA67B2" w14:paraId="2FC0D4B1" w14:textId="77777777" w:rsidTr="001E6884">
        <w:trPr>
          <w:trHeight w:val="300"/>
          <w:jc w:val="center"/>
        </w:trPr>
        <w:tc>
          <w:tcPr>
            <w:tcW w:w="1696" w:type="dxa"/>
            <w:shd w:val="clear" w:color="auto" w:fill="F2F2F2" w:themeFill="background1" w:themeFillShade="F2"/>
            <w:vAlign w:val="center"/>
          </w:tcPr>
          <w:p w14:paraId="3FAAE152"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Zarif Kangal</w:t>
            </w:r>
          </w:p>
        </w:tc>
        <w:tc>
          <w:tcPr>
            <w:tcW w:w="2694" w:type="dxa"/>
            <w:shd w:val="clear" w:color="auto" w:fill="F2F2F2" w:themeFill="background1" w:themeFillShade="F2"/>
            <w:vAlign w:val="center"/>
          </w:tcPr>
          <w:p w14:paraId="1992CCA0"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Cirsium baytopae</w:t>
            </w:r>
          </w:p>
        </w:tc>
      </w:tr>
      <w:tr w:rsidR="003E0790" w:rsidRPr="00FA67B2" w14:paraId="2C7DD99E" w14:textId="77777777" w:rsidTr="001E6884">
        <w:trPr>
          <w:trHeight w:val="300"/>
          <w:jc w:val="center"/>
        </w:trPr>
        <w:tc>
          <w:tcPr>
            <w:tcW w:w="1696" w:type="dxa"/>
            <w:shd w:val="clear" w:color="auto" w:fill="F2F2F2" w:themeFill="background1" w:themeFillShade="F2"/>
            <w:vAlign w:val="center"/>
          </w:tcPr>
          <w:p w14:paraId="13AC577B"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Kulindor</w:t>
            </w:r>
          </w:p>
        </w:tc>
        <w:tc>
          <w:tcPr>
            <w:tcW w:w="2694" w:type="dxa"/>
            <w:shd w:val="clear" w:color="auto" w:fill="F2F2F2" w:themeFill="background1" w:themeFillShade="F2"/>
            <w:vAlign w:val="center"/>
          </w:tcPr>
          <w:p w14:paraId="55A4C09B"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Centaurea hermanni</w:t>
            </w:r>
          </w:p>
        </w:tc>
      </w:tr>
      <w:tr w:rsidR="003E0790" w:rsidRPr="00FA67B2" w14:paraId="1674EF4C" w14:textId="77777777" w:rsidTr="001E6884">
        <w:trPr>
          <w:trHeight w:val="300"/>
          <w:jc w:val="center"/>
        </w:trPr>
        <w:tc>
          <w:tcPr>
            <w:tcW w:w="1696" w:type="dxa"/>
            <w:shd w:val="clear" w:color="auto" w:fill="F2F2F2" w:themeFill="background1" w:themeFillShade="F2"/>
            <w:vAlign w:val="center"/>
          </w:tcPr>
          <w:p w14:paraId="73125E08"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lastRenderedPageBreak/>
              <w:t>Kum Belumotu</w:t>
            </w:r>
          </w:p>
        </w:tc>
        <w:tc>
          <w:tcPr>
            <w:tcW w:w="2694" w:type="dxa"/>
            <w:shd w:val="clear" w:color="auto" w:fill="F2F2F2" w:themeFill="background1" w:themeFillShade="F2"/>
            <w:vAlign w:val="center"/>
          </w:tcPr>
          <w:p w14:paraId="22AE5EBB"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Asperula littoralis</w:t>
            </w:r>
          </w:p>
        </w:tc>
      </w:tr>
      <w:tr w:rsidR="003E0790" w:rsidRPr="00FA67B2" w14:paraId="5FBD0BA3" w14:textId="77777777" w:rsidTr="001E6884">
        <w:trPr>
          <w:trHeight w:val="300"/>
          <w:jc w:val="center"/>
        </w:trPr>
        <w:tc>
          <w:tcPr>
            <w:tcW w:w="1696" w:type="dxa"/>
            <w:shd w:val="clear" w:color="auto" w:fill="F2F2F2" w:themeFill="background1" w:themeFillShade="F2"/>
            <w:vAlign w:val="center"/>
          </w:tcPr>
          <w:p w14:paraId="1F0CF567"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Ümraniye Çiğdemi</w:t>
            </w:r>
          </w:p>
        </w:tc>
        <w:tc>
          <w:tcPr>
            <w:tcW w:w="2694" w:type="dxa"/>
            <w:shd w:val="clear" w:color="auto" w:fill="F2F2F2" w:themeFill="background1" w:themeFillShade="F2"/>
            <w:vAlign w:val="center"/>
          </w:tcPr>
          <w:p w14:paraId="4F2F2C23"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Crocus pestalozzae</w:t>
            </w:r>
          </w:p>
        </w:tc>
      </w:tr>
      <w:tr w:rsidR="003E0790" w:rsidRPr="00FA67B2" w14:paraId="7D7E4A64" w14:textId="77777777" w:rsidTr="001E6884">
        <w:trPr>
          <w:trHeight w:val="300"/>
          <w:jc w:val="center"/>
        </w:trPr>
        <w:tc>
          <w:tcPr>
            <w:tcW w:w="1696" w:type="dxa"/>
            <w:shd w:val="clear" w:color="auto" w:fill="F2F2F2" w:themeFill="background1" w:themeFillShade="F2"/>
            <w:vAlign w:val="center"/>
          </w:tcPr>
          <w:p w14:paraId="72744CA5" w14:textId="77777777" w:rsidR="003E0790" w:rsidRPr="00FA67B2" w:rsidRDefault="003E0790" w:rsidP="003E0790">
            <w:pPr>
              <w:spacing w:after="0" w:line="240" w:lineRule="auto"/>
              <w:jc w:val="left"/>
              <w:rPr>
                <w:rFonts w:eastAsia="Aptos" w:cs="Aptos"/>
                <w:sz w:val="20"/>
                <w:szCs w:val="20"/>
              </w:rPr>
            </w:pPr>
            <w:r w:rsidRPr="00FA67B2">
              <w:rPr>
                <w:rFonts w:eastAsia="Aptos" w:cs="Aptos"/>
                <w:sz w:val="20"/>
                <w:szCs w:val="20"/>
              </w:rPr>
              <w:t>Istıranca Nakılı</w:t>
            </w:r>
          </w:p>
        </w:tc>
        <w:tc>
          <w:tcPr>
            <w:tcW w:w="2694" w:type="dxa"/>
            <w:shd w:val="clear" w:color="auto" w:fill="F2F2F2" w:themeFill="background1" w:themeFillShade="F2"/>
            <w:vAlign w:val="center"/>
          </w:tcPr>
          <w:p w14:paraId="72AD4D60"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Silene thymifolia</w:t>
            </w:r>
          </w:p>
        </w:tc>
      </w:tr>
      <w:tr w:rsidR="003E0790" w:rsidRPr="00FA67B2" w14:paraId="3A0001FA" w14:textId="77777777" w:rsidTr="001E6884">
        <w:trPr>
          <w:trHeight w:val="300"/>
          <w:jc w:val="center"/>
        </w:trPr>
        <w:tc>
          <w:tcPr>
            <w:tcW w:w="1696" w:type="dxa"/>
            <w:shd w:val="clear" w:color="auto" w:fill="F2F2F2" w:themeFill="background1" w:themeFillShade="F2"/>
            <w:vAlign w:val="center"/>
          </w:tcPr>
          <w:p w14:paraId="70F8DB88"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Kilyos düğmesi</w:t>
            </w:r>
          </w:p>
        </w:tc>
        <w:tc>
          <w:tcPr>
            <w:tcW w:w="2694" w:type="dxa"/>
            <w:shd w:val="clear" w:color="auto" w:fill="F2F2F2" w:themeFill="background1" w:themeFillShade="F2"/>
            <w:vAlign w:val="center"/>
          </w:tcPr>
          <w:p w14:paraId="160ADE54"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Centaurea kilaea</w:t>
            </w:r>
          </w:p>
        </w:tc>
      </w:tr>
      <w:tr w:rsidR="003E0790" w:rsidRPr="00FA67B2" w14:paraId="39908C3A" w14:textId="77777777" w:rsidTr="001E6884">
        <w:trPr>
          <w:trHeight w:val="300"/>
          <w:jc w:val="center"/>
        </w:trPr>
        <w:tc>
          <w:tcPr>
            <w:tcW w:w="1696" w:type="dxa"/>
            <w:shd w:val="clear" w:color="auto" w:fill="F2F2F2" w:themeFill="background1" w:themeFillShade="F2"/>
            <w:vAlign w:val="center"/>
          </w:tcPr>
          <w:p w14:paraId="2D5895E9"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Ebülmülük</w:t>
            </w:r>
          </w:p>
        </w:tc>
        <w:tc>
          <w:tcPr>
            <w:tcW w:w="2694" w:type="dxa"/>
            <w:shd w:val="clear" w:color="auto" w:fill="F2F2F2" w:themeFill="background1" w:themeFillShade="F2"/>
            <w:vAlign w:val="center"/>
          </w:tcPr>
          <w:p w14:paraId="3A7BC710"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Achillea multifida</w:t>
            </w:r>
          </w:p>
        </w:tc>
      </w:tr>
      <w:tr w:rsidR="003E0790" w:rsidRPr="00FA67B2" w14:paraId="4339FD45" w14:textId="77777777" w:rsidTr="001E6884">
        <w:trPr>
          <w:trHeight w:val="300"/>
          <w:jc w:val="center"/>
        </w:trPr>
        <w:tc>
          <w:tcPr>
            <w:tcW w:w="1696" w:type="dxa"/>
            <w:shd w:val="clear" w:color="auto" w:fill="F2F2F2" w:themeFill="background1" w:themeFillShade="F2"/>
            <w:vAlign w:val="center"/>
          </w:tcPr>
          <w:p w14:paraId="7960579F"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Kedi Kişnişi</w:t>
            </w:r>
          </w:p>
        </w:tc>
        <w:tc>
          <w:tcPr>
            <w:tcW w:w="2694" w:type="dxa"/>
            <w:shd w:val="clear" w:color="auto" w:fill="F2F2F2" w:themeFill="background1" w:themeFillShade="F2"/>
            <w:vAlign w:val="center"/>
          </w:tcPr>
          <w:p w14:paraId="000E64B4"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Ferulago macrosciadia</w:t>
            </w:r>
          </w:p>
        </w:tc>
      </w:tr>
      <w:tr w:rsidR="003E0790" w:rsidRPr="00FA67B2" w14:paraId="79B2CEAA" w14:textId="77777777" w:rsidTr="001E6884">
        <w:trPr>
          <w:trHeight w:val="300"/>
          <w:jc w:val="center"/>
        </w:trPr>
        <w:tc>
          <w:tcPr>
            <w:tcW w:w="1696" w:type="dxa"/>
            <w:shd w:val="clear" w:color="auto" w:fill="F2F2F2" w:themeFill="background1" w:themeFillShade="F2"/>
            <w:vAlign w:val="center"/>
          </w:tcPr>
          <w:p w14:paraId="22B61C88"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Kıl Kuyruk</w:t>
            </w:r>
          </w:p>
        </w:tc>
        <w:tc>
          <w:tcPr>
            <w:tcW w:w="2694" w:type="dxa"/>
            <w:shd w:val="clear" w:color="auto" w:fill="F2F2F2" w:themeFill="background1" w:themeFillShade="F2"/>
            <w:vAlign w:val="center"/>
          </w:tcPr>
          <w:p w14:paraId="3F715410" w14:textId="77777777" w:rsidR="003E0790" w:rsidRPr="00FA67B2" w:rsidRDefault="003E0790" w:rsidP="003E0790">
            <w:pPr>
              <w:spacing w:before="80" w:after="40" w:line="240" w:lineRule="auto"/>
              <w:jc w:val="left"/>
              <w:rPr>
                <w:rFonts w:eastAsia="Aptos" w:cs="Aptos"/>
                <w:sz w:val="20"/>
                <w:szCs w:val="20"/>
              </w:rPr>
            </w:pPr>
            <w:r w:rsidRPr="00FA67B2">
              <w:rPr>
                <w:rFonts w:eastAsia="Aptos" w:cs="Aptos"/>
                <w:sz w:val="20"/>
                <w:szCs w:val="20"/>
              </w:rPr>
              <w:t>Ferulago humilis</w:t>
            </w:r>
          </w:p>
        </w:tc>
      </w:tr>
    </w:tbl>
    <w:p w14:paraId="1BF92B5D" w14:textId="2F6028A1" w:rsidR="003E0790" w:rsidRPr="00FA67B2" w:rsidRDefault="003E0790" w:rsidP="003E0790">
      <w:pPr>
        <w:pStyle w:val="Kaynaka"/>
        <w:rPr>
          <w:b w:val="0"/>
          <w:bCs/>
        </w:rPr>
      </w:pPr>
      <w:bookmarkStart w:id="66" w:name="_Toc205546977"/>
      <w:r w:rsidRPr="00FA67B2">
        <w:t xml:space="preserve">Kaynak: </w:t>
      </w:r>
      <w:r w:rsidRPr="00FA67B2">
        <w:rPr>
          <w:b w:val="0"/>
          <w:bCs/>
        </w:rPr>
        <w:t>Tekirdağ İl  2024 Yılı  Çevre Durum Raporu, 2024, Çevre, Şehircilik ve İklim Değişikliği Bakanlığı</w:t>
      </w:r>
      <w:bookmarkEnd w:id="66"/>
    </w:p>
    <w:p w14:paraId="72CCA576" w14:textId="77AFD32C" w:rsidR="003E0790" w:rsidRPr="00FA67B2" w:rsidRDefault="004E15CE" w:rsidP="003E0790">
      <w:pPr>
        <w:pStyle w:val="Balk5"/>
        <w:numPr>
          <w:ilvl w:val="3"/>
          <w:numId w:val="2"/>
        </w:numPr>
      </w:pPr>
      <w:r w:rsidRPr="00FA67B2">
        <w:t>Fauna</w:t>
      </w:r>
    </w:p>
    <w:p w14:paraId="5F4A72BF" w14:textId="77777777" w:rsidR="003E0790" w:rsidRPr="00FA67B2" w:rsidRDefault="003E0790" w:rsidP="003E0790">
      <w:r w:rsidRPr="00FA67B2">
        <w:t>Fauna açısından bakıldığında, bölgede kuşlar, memeliler, sürüngenler ve balıklar başta olmak üzere çok sayıda hayvan türü gözlemlenmektedir. Bu kapsamda; 20 memeli, 218 kuş, 22 iç su balığı, 16 sürüngen, 9 amfibi ve 1.032 omurgasız türün varlığı belirlenmiştir. Bu tür çeşitliliği, kara ve iç su ekosistemlerinde gözlenen fauna zenginliğini yansıtmakta olup, il genelinde geniş bir taksonomik kapsama işaret etmektedir.</w:t>
      </w:r>
    </w:p>
    <w:p w14:paraId="462103D2" w14:textId="77777777" w:rsidR="003E0790" w:rsidRPr="00FA67B2" w:rsidRDefault="003E0790" w:rsidP="003E0790">
      <w:r w:rsidRPr="00FA67B2">
        <w:t>Karada ve denizde gözlemlenen hayvan türleri; kuşlar, memeliler, sürüngenler ve balıklar olmak üzere dört ana başlık altında incelenmiştir. Gerçekleştirilen inceleme ve araştırmalarda, bölgedeki aşırı tabiat tahribatı ile birlikte yoğun tarımsal faaliyetlerin etkisiyle doğal yaşam alanlarının azaldığı tespit edilmiştir. Bu durum, fauna türlerinin popülasyon düzeyinde sayısal olarak belirlenmesini güçleştirmiş; bu nedenle türler çoğunlukla münferit olarak gözlemlenebilmiştir. Marmaraereğlisi sahil kesiminde, deniz tabanı florası (bitkisel yaşam) ile faunası (hayvansal yaşam) ve su ortamındaki pelajik yapı gözlemlenmiştir.</w:t>
      </w:r>
      <w:r w:rsidRPr="00FA67B2">
        <w:rPr>
          <w:rStyle w:val="DipnotBavurusu"/>
        </w:rPr>
        <w:footnoteReference w:id="14"/>
      </w:r>
    </w:p>
    <w:p w14:paraId="7B9C617B" w14:textId="3A8863EE" w:rsidR="003E0790" w:rsidRPr="00FA67B2" w:rsidRDefault="003E0790" w:rsidP="003E0790">
      <w:pPr>
        <w:pStyle w:val="ekillerveTablolar"/>
      </w:pPr>
      <w:bookmarkStart w:id="67" w:name="_Toc205546978"/>
      <w:bookmarkStart w:id="68" w:name="_Toc205801536"/>
      <w:bookmarkStart w:id="69" w:name="_Toc211003280"/>
      <w:r w:rsidRPr="00FA67B2">
        <w:t xml:space="preserve">Tablo </w:t>
      </w:r>
      <w:fldSimple w:instr=" SEQ Tablo \* ARABIC ">
        <w:r w:rsidR="009D7C4C" w:rsidRPr="00FA67B2">
          <w:rPr>
            <w:noProof/>
          </w:rPr>
          <w:t>9</w:t>
        </w:r>
      </w:fldSimple>
      <w:r w:rsidRPr="00FA67B2">
        <w:t xml:space="preserve">: </w:t>
      </w:r>
      <w:r w:rsidRPr="00FA67B2">
        <w:rPr>
          <w:b w:val="0"/>
          <w:bCs/>
        </w:rPr>
        <w:t>Tekirdağ Endemik Faunası</w:t>
      </w:r>
      <w:bookmarkEnd w:id="67"/>
      <w:bookmarkEnd w:id="68"/>
      <w:bookmarkEnd w:id="69"/>
      <w:r w:rsidRPr="00FA67B2">
        <w:t xml:space="preserve"> </w:t>
      </w:r>
    </w:p>
    <w:tbl>
      <w:tblPr>
        <w:tblStyle w:val="TabloKlavuzu"/>
        <w:tblW w:w="9015" w:type="dxa"/>
        <w:tblLayout w:type="fixed"/>
        <w:tblLook w:val="06A0" w:firstRow="1" w:lastRow="0" w:firstColumn="1" w:lastColumn="0" w:noHBand="1" w:noVBand="1"/>
      </w:tblPr>
      <w:tblGrid>
        <w:gridCol w:w="1803"/>
        <w:gridCol w:w="1803"/>
        <w:gridCol w:w="1803"/>
        <w:gridCol w:w="1803"/>
        <w:gridCol w:w="1803"/>
      </w:tblGrid>
      <w:tr w:rsidR="003E0790" w:rsidRPr="00FA67B2" w14:paraId="36D70503" w14:textId="77777777" w:rsidTr="001E6884">
        <w:trPr>
          <w:trHeight w:val="300"/>
          <w:tblHeader/>
        </w:trPr>
        <w:tc>
          <w:tcPr>
            <w:tcW w:w="1803" w:type="dxa"/>
            <w:shd w:val="clear" w:color="auto" w:fill="ABB7C1"/>
          </w:tcPr>
          <w:p w14:paraId="3954B5DA" w14:textId="77777777" w:rsidR="003E0790" w:rsidRPr="00FA67B2" w:rsidRDefault="003E0790" w:rsidP="001E6884">
            <w:pPr>
              <w:rPr>
                <w:b/>
                <w:bCs/>
                <w:sz w:val="20"/>
                <w:szCs w:val="22"/>
              </w:rPr>
            </w:pPr>
            <w:r w:rsidRPr="00FA67B2">
              <w:rPr>
                <w:b/>
                <w:bCs/>
                <w:sz w:val="20"/>
                <w:szCs w:val="22"/>
              </w:rPr>
              <w:t>Türü</w:t>
            </w:r>
          </w:p>
        </w:tc>
        <w:tc>
          <w:tcPr>
            <w:tcW w:w="1803" w:type="dxa"/>
            <w:shd w:val="clear" w:color="auto" w:fill="ABB7C1"/>
          </w:tcPr>
          <w:p w14:paraId="01D143F1" w14:textId="77777777" w:rsidR="003E0790" w:rsidRPr="00FA67B2" w:rsidRDefault="003E0790" w:rsidP="001E6884">
            <w:pPr>
              <w:rPr>
                <w:b/>
                <w:bCs/>
                <w:sz w:val="20"/>
                <w:szCs w:val="22"/>
              </w:rPr>
            </w:pPr>
            <w:r w:rsidRPr="00FA67B2">
              <w:rPr>
                <w:b/>
                <w:bCs/>
                <w:sz w:val="20"/>
                <w:szCs w:val="22"/>
              </w:rPr>
              <w:t>Türkçe Adı</w:t>
            </w:r>
          </w:p>
        </w:tc>
        <w:tc>
          <w:tcPr>
            <w:tcW w:w="1803" w:type="dxa"/>
            <w:shd w:val="clear" w:color="auto" w:fill="ABB7C1"/>
          </w:tcPr>
          <w:p w14:paraId="54281C90" w14:textId="77777777" w:rsidR="003E0790" w:rsidRPr="00FA67B2" w:rsidRDefault="003E0790" w:rsidP="001E6884">
            <w:pPr>
              <w:rPr>
                <w:b/>
                <w:bCs/>
                <w:sz w:val="20"/>
                <w:szCs w:val="22"/>
              </w:rPr>
            </w:pPr>
            <w:r w:rsidRPr="00FA67B2">
              <w:rPr>
                <w:b/>
                <w:bCs/>
                <w:sz w:val="20"/>
                <w:szCs w:val="22"/>
              </w:rPr>
              <w:t>Bilimsel Adı</w:t>
            </w:r>
          </w:p>
        </w:tc>
        <w:tc>
          <w:tcPr>
            <w:tcW w:w="1803" w:type="dxa"/>
            <w:shd w:val="clear" w:color="auto" w:fill="ABB7C1"/>
          </w:tcPr>
          <w:p w14:paraId="21DC9A02" w14:textId="77777777" w:rsidR="003E0790" w:rsidRPr="00FA67B2" w:rsidRDefault="003E0790" w:rsidP="001E6884">
            <w:pPr>
              <w:rPr>
                <w:b/>
                <w:bCs/>
                <w:sz w:val="20"/>
                <w:szCs w:val="22"/>
              </w:rPr>
            </w:pPr>
            <w:r w:rsidRPr="00FA67B2">
              <w:rPr>
                <w:b/>
                <w:bCs/>
                <w:sz w:val="20"/>
                <w:szCs w:val="22"/>
              </w:rPr>
              <w:t>Endemik</w:t>
            </w:r>
          </w:p>
        </w:tc>
        <w:tc>
          <w:tcPr>
            <w:tcW w:w="1803" w:type="dxa"/>
            <w:shd w:val="clear" w:color="auto" w:fill="ABB7C1"/>
          </w:tcPr>
          <w:p w14:paraId="270CF31A" w14:textId="77777777" w:rsidR="003E0790" w:rsidRPr="00FA67B2" w:rsidRDefault="003E0790" w:rsidP="001E6884">
            <w:pPr>
              <w:rPr>
                <w:b/>
                <w:bCs/>
                <w:sz w:val="20"/>
                <w:szCs w:val="22"/>
              </w:rPr>
            </w:pPr>
            <w:r w:rsidRPr="00FA67B2">
              <w:rPr>
                <w:b/>
                <w:bCs/>
                <w:sz w:val="20"/>
                <w:szCs w:val="22"/>
              </w:rPr>
              <w:t>CR Kategorisinde (IUCN)</w:t>
            </w:r>
          </w:p>
        </w:tc>
      </w:tr>
      <w:tr w:rsidR="003E0790" w:rsidRPr="00FA67B2" w14:paraId="6DC09CA3" w14:textId="77777777" w:rsidTr="001E6884">
        <w:trPr>
          <w:trHeight w:val="300"/>
        </w:trPr>
        <w:tc>
          <w:tcPr>
            <w:tcW w:w="1803" w:type="dxa"/>
            <w:shd w:val="clear" w:color="auto" w:fill="F2F2F2" w:themeFill="background1" w:themeFillShade="F2"/>
          </w:tcPr>
          <w:p w14:paraId="71E81263" w14:textId="77777777" w:rsidR="003E0790" w:rsidRPr="00FA67B2" w:rsidRDefault="003E0790" w:rsidP="001E6884">
            <w:pPr>
              <w:rPr>
                <w:sz w:val="20"/>
                <w:szCs w:val="22"/>
              </w:rPr>
            </w:pPr>
            <w:r w:rsidRPr="00FA67B2">
              <w:rPr>
                <w:sz w:val="20"/>
                <w:szCs w:val="22"/>
              </w:rPr>
              <w:t>Kuş</w:t>
            </w:r>
          </w:p>
        </w:tc>
        <w:tc>
          <w:tcPr>
            <w:tcW w:w="1803" w:type="dxa"/>
            <w:shd w:val="clear" w:color="auto" w:fill="F2F2F2" w:themeFill="background1" w:themeFillShade="F2"/>
          </w:tcPr>
          <w:p w14:paraId="6F16590C" w14:textId="77777777" w:rsidR="003E0790" w:rsidRPr="00FA67B2" w:rsidRDefault="003E0790" w:rsidP="001E6884">
            <w:pPr>
              <w:rPr>
                <w:sz w:val="20"/>
                <w:szCs w:val="22"/>
              </w:rPr>
            </w:pPr>
            <w:r w:rsidRPr="00FA67B2">
              <w:rPr>
                <w:sz w:val="20"/>
                <w:szCs w:val="22"/>
              </w:rPr>
              <w:t>Anadolu sıvacısı</w:t>
            </w:r>
          </w:p>
        </w:tc>
        <w:tc>
          <w:tcPr>
            <w:tcW w:w="1803" w:type="dxa"/>
            <w:shd w:val="clear" w:color="auto" w:fill="F2F2F2" w:themeFill="background1" w:themeFillShade="F2"/>
          </w:tcPr>
          <w:p w14:paraId="47630F94" w14:textId="77777777" w:rsidR="003E0790" w:rsidRPr="00FA67B2" w:rsidRDefault="003E0790" w:rsidP="001E6884">
            <w:pPr>
              <w:rPr>
                <w:sz w:val="20"/>
                <w:szCs w:val="22"/>
              </w:rPr>
            </w:pPr>
            <w:r w:rsidRPr="00FA67B2">
              <w:rPr>
                <w:sz w:val="20"/>
                <w:szCs w:val="22"/>
              </w:rPr>
              <w:t>Sitta krueperi</w:t>
            </w:r>
          </w:p>
        </w:tc>
        <w:tc>
          <w:tcPr>
            <w:tcW w:w="1803" w:type="dxa"/>
            <w:shd w:val="clear" w:color="auto" w:fill="F2F2F2" w:themeFill="background1" w:themeFillShade="F2"/>
          </w:tcPr>
          <w:p w14:paraId="3E598219" w14:textId="77777777" w:rsidR="003E0790" w:rsidRPr="00FA67B2" w:rsidRDefault="003E0790" w:rsidP="001E6884">
            <w:pPr>
              <w:rPr>
                <w:sz w:val="20"/>
                <w:szCs w:val="22"/>
              </w:rPr>
            </w:pPr>
            <w:r w:rsidRPr="00FA67B2">
              <w:rPr>
                <w:sz w:val="20"/>
                <w:szCs w:val="22"/>
              </w:rPr>
              <w:t>X</w:t>
            </w:r>
          </w:p>
        </w:tc>
        <w:tc>
          <w:tcPr>
            <w:tcW w:w="1803" w:type="dxa"/>
            <w:shd w:val="clear" w:color="auto" w:fill="F2F2F2" w:themeFill="background1" w:themeFillShade="F2"/>
          </w:tcPr>
          <w:p w14:paraId="0AE0D10D" w14:textId="77777777" w:rsidR="003E0790" w:rsidRPr="00FA67B2" w:rsidRDefault="003E0790" w:rsidP="001E6884">
            <w:pPr>
              <w:rPr>
                <w:sz w:val="20"/>
                <w:szCs w:val="22"/>
              </w:rPr>
            </w:pPr>
          </w:p>
        </w:tc>
      </w:tr>
      <w:tr w:rsidR="003E0790" w:rsidRPr="00FA67B2" w14:paraId="0CF06BB1" w14:textId="77777777" w:rsidTr="001E6884">
        <w:trPr>
          <w:trHeight w:val="300"/>
        </w:trPr>
        <w:tc>
          <w:tcPr>
            <w:tcW w:w="1803" w:type="dxa"/>
            <w:shd w:val="clear" w:color="auto" w:fill="F2F2F2" w:themeFill="background1" w:themeFillShade="F2"/>
          </w:tcPr>
          <w:p w14:paraId="11460CE8" w14:textId="77777777" w:rsidR="003E0790" w:rsidRPr="00FA67B2" w:rsidRDefault="003E0790" w:rsidP="001E6884">
            <w:pPr>
              <w:rPr>
                <w:sz w:val="20"/>
                <w:szCs w:val="22"/>
              </w:rPr>
            </w:pPr>
            <w:r w:rsidRPr="00FA67B2">
              <w:rPr>
                <w:sz w:val="20"/>
                <w:szCs w:val="22"/>
              </w:rPr>
              <w:t>Balık</w:t>
            </w:r>
          </w:p>
        </w:tc>
        <w:tc>
          <w:tcPr>
            <w:tcW w:w="1803" w:type="dxa"/>
            <w:shd w:val="clear" w:color="auto" w:fill="F2F2F2" w:themeFill="background1" w:themeFillShade="F2"/>
          </w:tcPr>
          <w:p w14:paraId="4769E524" w14:textId="77777777" w:rsidR="003E0790" w:rsidRPr="00FA67B2" w:rsidRDefault="003E0790" w:rsidP="001E6884">
            <w:pPr>
              <w:rPr>
                <w:sz w:val="20"/>
                <w:szCs w:val="22"/>
              </w:rPr>
            </w:pPr>
            <w:r w:rsidRPr="00FA67B2">
              <w:rPr>
                <w:sz w:val="20"/>
                <w:szCs w:val="22"/>
              </w:rPr>
              <w:t>Yılan Balığı</w:t>
            </w:r>
          </w:p>
        </w:tc>
        <w:tc>
          <w:tcPr>
            <w:tcW w:w="1803" w:type="dxa"/>
            <w:shd w:val="clear" w:color="auto" w:fill="F2F2F2" w:themeFill="background1" w:themeFillShade="F2"/>
          </w:tcPr>
          <w:p w14:paraId="44886D25" w14:textId="77777777" w:rsidR="003E0790" w:rsidRPr="00FA67B2" w:rsidRDefault="003E0790" w:rsidP="001E6884">
            <w:pPr>
              <w:rPr>
                <w:sz w:val="20"/>
                <w:szCs w:val="22"/>
              </w:rPr>
            </w:pPr>
            <w:r w:rsidRPr="00FA67B2">
              <w:rPr>
                <w:sz w:val="20"/>
                <w:szCs w:val="22"/>
              </w:rPr>
              <w:t>Aguilla anguilla</w:t>
            </w:r>
          </w:p>
        </w:tc>
        <w:tc>
          <w:tcPr>
            <w:tcW w:w="1803" w:type="dxa"/>
            <w:shd w:val="clear" w:color="auto" w:fill="F2F2F2" w:themeFill="background1" w:themeFillShade="F2"/>
          </w:tcPr>
          <w:p w14:paraId="40D000D4" w14:textId="77777777" w:rsidR="003E0790" w:rsidRPr="00FA67B2" w:rsidRDefault="003E0790" w:rsidP="001E6884">
            <w:pPr>
              <w:rPr>
                <w:sz w:val="20"/>
                <w:szCs w:val="22"/>
              </w:rPr>
            </w:pPr>
          </w:p>
        </w:tc>
        <w:tc>
          <w:tcPr>
            <w:tcW w:w="1803" w:type="dxa"/>
            <w:shd w:val="clear" w:color="auto" w:fill="F2F2F2" w:themeFill="background1" w:themeFillShade="F2"/>
          </w:tcPr>
          <w:p w14:paraId="06BC9D6F" w14:textId="77777777" w:rsidR="003E0790" w:rsidRPr="00FA67B2" w:rsidRDefault="003E0790" w:rsidP="001E6884">
            <w:pPr>
              <w:rPr>
                <w:sz w:val="20"/>
                <w:szCs w:val="22"/>
              </w:rPr>
            </w:pPr>
            <w:r w:rsidRPr="00FA67B2">
              <w:rPr>
                <w:sz w:val="20"/>
                <w:szCs w:val="22"/>
              </w:rPr>
              <w:t>X</w:t>
            </w:r>
          </w:p>
        </w:tc>
      </w:tr>
    </w:tbl>
    <w:p w14:paraId="50FB99DC" w14:textId="0CB8BBA8" w:rsidR="003E0790" w:rsidRPr="00FA67B2" w:rsidRDefault="003E0790" w:rsidP="003E0790">
      <w:pPr>
        <w:pStyle w:val="Kaynaka"/>
        <w:rPr>
          <w:b w:val="0"/>
          <w:bCs/>
        </w:rPr>
      </w:pPr>
      <w:bookmarkStart w:id="70" w:name="_Toc205546979"/>
      <w:r w:rsidRPr="00FA67B2">
        <w:t xml:space="preserve">Kaynak: </w:t>
      </w:r>
      <w:r w:rsidRPr="00FA67B2">
        <w:rPr>
          <w:b w:val="0"/>
          <w:bCs/>
        </w:rPr>
        <w:t>Tekirdağ İl  2024 Yılı  Çevre Durum Raporu, 2024, Çevre, Şehircilik ve İklim Değişikliği Bakanlığı</w:t>
      </w:r>
      <w:bookmarkEnd w:id="70"/>
    </w:p>
    <w:p w14:paraId="6D9F604C" w14:textId="6419D3CF" w:rsidR="00735A00" w:rsidRPr="00FA67B2" w:rsidRDefault="00D80A2F" w:rsidP="00735A00">
      <w:pPr>
        <w:pStyle w:val="Balk3"/>
        <w:keepNext w:val="0"/>
        <w:keepLines w:val="0"/>
        <w:numPr>
          <w:ilvl w:val="2"/>
          <w:numId w:val="2"/>
        </w:numPr>
      </w:pPr>
      <w:bookmarkStart w:id="71" w:name="_Toc211003189"/>
      <w:r w:rsidRPr="00FA67B2">
        <w:t>Korunan Doğa</w:t>
      </w:r>
      <w:bookmarkEnd w:id="71"/>
    </w:p>
    <w:p w14:paraId="7403D7D6" w14:textId="77777777" w:rsidR="00735A00" w:rsidRPr="00FA67B2" w:rsidRDefault="00735A00" w:rsidP="00735A00">
      <w:pPr>
        <w:rPr>
          <w:b/>
          <w:bCs/>
        </w:rPr>
      </w:pPr>
      <w:r w:rsidRPr="00FA67B2">
        <w:rPr>
          <w:b/>
          <w:bCs/>
        </w:rPr>
        <w:t>Ormanlar</w:t>
      </w:r>
    </w:p>
    <w:p w14:paraId="527C2B98" w14:textId="77777777" w:rsidR="00735A00" w:rsidRPr="00FA67B2" w:rsidRDefault="00735A00" w:rsidP="00735A00">
      <w:r w:rsidRPr="00FA67B2">
        <w:lastRenderedPageBreak/>
        <w:t>Tekirdağ il sınırları içerisinde toplam 114.864,7 hektar orman alanı bulunmaktadır. Bu alanın 93.045 hektarı verimli, 21.819,7 hektarı ise verimsiz orman olarak sınıflandırılmıştır. Verimli ormanlar, toplam orman varlığının yaklaşık %81’ini oluşturmaktadır.</w:t>
      </w:r>
    </w:p>
    <w:p w14:paraId="00A153FE" w14:textId="23A57F1C" w:rsidR="00735A00" w:rsidRPr="00FA67B2" w:rsidRDefault="00735A00" w:rsidP="00735A00">
      <w:r w:rsidRPr="00FA67B2">
        <w:t xml:space="preserve">İlin kuzey kesiminde yer alan ormanlık alanların, meşe ve kayın gibi yapraklı ağaç türlerinin baskın olduğu verimli ormanlardan oluştuğu belirlenmiştir. Güney kesimde ise meşe, gürgen, ıhlamur ve akçaağaç gibi yapraklı türlerle birlikte; çoğunluğu ağaçlandırma çalışmaları sonucunda oluşturulmuş kızılçam, karaçam ve fıstıkçamı gibi ibreli türlere yer verildiği tespit edilmiştir. Tekirdağ ili ormanla varlığının ilçelere göre dağılımı </w:t>
      </w:r>
      <w:r w:rsidR="00C44D4C">
        <w:fldChar w:fldCharType="begin"/>
      </w:r>
      <w:r w:rsidR="00C44D4C">
        <w:instrText xml:space="preserve"> REF _Ref213778484 \h </w:instrText>
      </w:r>
      <w:r w:rsidR="00C44D4C">
        <w:fldChar w:fldCharType="separate"/>
      </w:r>
      <w:r w:rsidR="00C44D4C" w:rsidRPr="00FA67B2">
        <w:t xml:space="preserve">Tablo </w:t>
      </w:r>
      <w:r w:rsidR="00C44D4C" w:rsidRPr="00FA67B2">
        <w:rPr>
          <w:noProof/>
        </w:rPr>
        <w:t>10</w:t>
      </w:r>
      <w:r w:rsidR="00C44D4C">
        <w:fldChar w:fldCharType="end"/>
      </w:r>
      <w:r w:rsidRPr="00FA67B2">
        <w:t>’da verilmiştir.</w:t>
      </w:r>
    </w:p>
    <w:p w14:paraId="481FEEB8" w14:textId="0F17A540" w:rsidR="00735A00" w:rsidRPr="00FA67B2" w:rsidRDefault="00735A00" w:rsidP="00735A00">
      <w:pPr>
        <w:pStyle w:val="ekillerveTablolar"/>
      </w:pPr>
      <w:bookmarkStart w:id="72" w:name="_Ref213778484"/>
      <w:bookmarkStart w:id="73" w:name="_Toc205546981"/>
      <w:bookmarkStart w:id="74" w:name="_Toc205801537"/>
      <w:bookmarkStart w:id="75" w:name="_Toc211003281"/>
      <w:r w:rsidRPr="00FA67B2">
        <w:t xml:space="preserve">Tablo </w:t>
      </w:r>
      <w:fldSimple w:instr=" SEQ Tablo \* ARABIC ">
        <w:r w:rsidR="009D7C4C" w:rsidRPr="00FA67B2">
          <w:rPr>
            <w:noProof/>
          </w:rPr>
          <w:t>10</w:t>
        </w:r>
      </w:fldSimple>
      <w:bookmarkEnd w:id="72"/>
      <w:r w:rsidRPr="00FA67B2">
        <w:t xml:space="preserve">: </w:t>
      </w:r>
      <w:r w:rsidRPr="00FA67B2">
        <w:rPr>
          <w:b w:val="0"/>
          <w:bCs/>
        </w:rPr>
        <w:t>İldeki Orman Varlığının İlçelere Göre Dağılımı</w:t>
      </w:r>
      <w:bookmarkEnd w:id="73"/>
      <w:bookmarkEnd w:id="74"/>
      <w:bookmarkEnd w:id="75"/>
    </w:p>
    <w:tbl>
      <w:tblPr>
        <w:tblW w:w="9072" w:type="dxa"/>
        <w:jc w:val="center"/>
        <w:tblCellMar>
          <w:left w:w="70" w:type="dxa"/>
          <w:right w:w="70" w:type="dxa"/>
        </w:tblCellMar>
        <w:tblLook w:val="04A0" w:firstRow="1" w:lastRow="0" w:firstColumn="1" w:lastColumn="0" w:noHBand="0" w:noVBand="1"/>
      </w:tblPr>
      <w:tblGrid>
        <w:gridCol w:w="3105"/>
        <w:gridCol w:w="2021"/>
        <w:gridCol w:w="2021"/>
        <w:gridCol w:w="1925"/>
      </w:tblGrid>
      <w:tr w:rsidR="00735A00" w:rsidRPr="00FA67B2" w14:paraId="579511D1" w14:textId="77777777" w:rsidTr="00923C52">
        <w:trPr>
          <w:trHeight w:val="288"/>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ABB7C1"/>
            <w:noWrap/>
            <w:hideMark/>
          </w:tcPr>
          <w:p w14:paraId="0C15F292" w14:textId="77777777" w:rsidR="00735A00" w:rsidRPr="00FA67B2" w:rsidRDefault="00735A00" w:rsidP="00923C52">
            <w:pPr>
              <w:spacing w:after="0" w:line="276"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İlçesi</w:t>
            </w:r>
          </w:p>
        </w:tc>
        <w:tc>
          <w:tcPr>
            <w:tcW w:w="2021" w:type="dxa"/>
            <w:tcBorders>
              <w:top w:val="single" w:sz="4" w:space="0" w:color="auto"/>
              <w:left w:val="nil"/>
              <w:bottom w:val="single" w:sz="4" w:space="0" w:color="auto"/>
              <w:right w:val="single" w:sz="4" w:space="0" w:color="auto"/>
            </w:tcBorders>
            <w:shd w:val="clear" w:color="auto" w:fill="ABB7C1"/>
            <w:noWrap/>
            <w:hideMark/>
          </w:tcPr>
          <w:p w14:paraId="4107954B" w14:textId="77777777" w:rsidR="00735A00" w:rsidRPr="00FA67B2" w:rsidRDefault="00735A00" w:rsidP="00923C52">
            <w:pPr>
              <w:spacing w:after="0" w:line="276"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Orman Alanı (Ha.)</w:t>
            </w:r>
          </w:p>
        </w:tc>
        <w:tc>
          <w:tcPr>
            <w:tcW w:w="2021" w:type="dxa"/>
            <w:tcBorders>
              <w:top w:val="single" w:sz="4" w:space="0" w:color="auto"/>
              <w:left w:val="nil"/>
              <w:bottom w:val="single" w:sz="4" w:space="0" w:color="auto"/>
              <w:right w:val="single" w:sz="4" w:space="0" w:color="auto"/>
            </w:tcBorders>
            <w:shd w:val="clear" w:color="auto" w:fill="ABB7C1"/>
            <w:noWrap/>
            <w:hideMark/>
          </w:tcPr>
          <w:p w14:paraId="5AF7384F" w14:textId="77777777" w:rsidR="00735A00" w:rsidRPr="00FA67B2" w:rsidRDefault="00735A00" w:rsidP="00923C52">
            <w:pPr>
              <w:spacing w:after="0" w:line="276"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Orman Dışı Alanı (Ha.)</w:t>
            </w:r>
          </w:p>
        </w:tc>
        <w:tc>
          <w:tcPr>
            <w:tcW w:w="1925" w:type="dxa"/>
            <w:tcBorders>
              <w:top w:val="single" w:sz="4" w:space="0" w:color="auto"/>
              <w:left w:val="nil"/>
              <w:bottom w:val="single" w:sz="4" w:space="0" w:color="auto"/>
              <w:right w:val="single" w:sz="4" w:space="0" w:color="auto"/>
            </w:tcBorders>
            <w:shd w:val="clear" w:color="auto" w:fill="ABB7C1"/>
            <w:noWrap/>
            <w:hideMark/>
          </w:tcPr>
          <w:p w14:paraId="59381546" w14:textId="77777777" w:rsidR="00735A00" w:rsidRPr="00FA67B2" w:rsidRDefault="00735A00" w:rsidP="00923C52">
            <w:pPr>
              <w:spacing w:after="0" w:line="276"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İlin Orman %’Si</w:t>
            </w:r>
          </w:p>
        </w:tc>
      </w:tr>
      <w:tr w:rsidR="00735A00" w:rsidRPr="00FA67B2" w14:paraId="0CB597FC"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CD974A4"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Malkara</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0D5C78C5"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25.560</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2F91D218"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93.914</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0835A2DC"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20</w:t>
            </w:r>
          </w:p>
        </w:tc>
      </w:tr>
      <w:tr w:rsidR="00735A00" w:rsidRPr="00FA67B2" w14:paraId="23C42D3C"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D944BA8"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Hayrabolu</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2D272CD8"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4.072,9</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52F038E1"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100.748,7</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64C2E47B"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w:t>
            </w:r>
          </w:p>
        </w:tc>
      </w:tr>
      <w:tr w:rsidR="00735A00" w:rsidRPr="00FA67B2" w14:paraId="79050D31"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8081583"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Şarköy</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292E1DB4"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28.261,9</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6936576F"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22.110,8</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64C51D61"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54</w:t>
            </w:r>
          </w:p>
        </w:tc>
      </w:tr>
      <w:tr w:rsidR="00735A00" w:rsidRPr="00FA67B2" w14:paraId="0E70B82C"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1D813C6"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Süleymanpaşa</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697B803F"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19.749,4</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41F3F19D"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88.133,1</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4688F01F"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21</w:t>
            </w:r>
          </w:p>
        </w:tc>
      </w:tr>
      <w:tr w:rsidR="00735A00" w:rsidRPr="00FA67B2" w14:paraId="5246C7C1"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5561A79"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Muratlı</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2342470F"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1.009</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40ACDFA5"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41.691</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430C8493"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w:t>
            </w:r>
          </w:p>
        </w:tc>
      </w:tr>
      <w:tr w:rsidR="00735A00" w:rsidRPr="00FA67B2" w14:paraId="557F0163"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06A147A"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Çerkezköy</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00A04C3D"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2.832,5</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20997151"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8.629</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399CF565"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w:t>
            </w:r>
          </w:p>
        </w:tc>
      </w:tr>
      <w:tr w:rsidR="00735A00" w:rsidRPr="00FA67B2" w14:paraId="346F6D47"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4652576"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Kapaklı</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375AC1F6"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5.123</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2FCFC6A5"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13.077</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51047E55"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28</w:t>
            </w:r>
          </w:p>
        </w:tc>
      </w:tr>
      <w:tr w:rsidR="00735A00" w:rsidRPr="00FA67B2" w14:paraId="6DE3ADAB"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1C013F0"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Çorlu</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30C99B2E"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2.426</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41530801"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42.984,6</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2966F577"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w:t>
            </w:r>
          </w:p>
        </w:tc>
      </w:tr>
      <w:tr w:rsidR="00735A00" w:rsidRPr="00FA67B2" w14:paraId="067F7112"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8A7859"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Ergene</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2537D8A8"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6A7F7534"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41.800</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36C0335E"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r>
      <w:tr w:rsidR="00735A00" w:rsidRPr="00FA67B2" w14:paraId="4226439E"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22183CC"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Marmara Ereğlisi</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3ACA1528"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759A7685"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17.500</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41C1C819"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r>
      <w:tr w:rsidR="00735A00" w:rsidRPr="00FA67B2" w14:paraId="6D3CC81E"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0FCEAC0" w14:textId="77777777" w:rsidR="00735A00" w:rsidRPr="00FA67B2" w:rsidRDefault="00735A00" w:rsidP="00923C52">
            <w:pPr>
              <w:spacing w:after="0" w:line="276"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Saray</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11C6A63D"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26.830</w:t>
            </w:r>
          </w:p>
        </w:tc>
        <w:tc>
          <w:tcPr>
            <w:tcW w:w="2021" w:type="dxa"/>
            <w:tcBorders>
              <w:top w:val="nil"/>
              <w:left w:val="nil"/>
              <w:bottom w:val="single" w:sz="4" w:space="0" w:color="auto"/>
              <w:right w:val="single" w:sz="4" w:space="0" w:color="auto"/>
            </w:tcBorders>
            <w:shd w:val="clear" w:color="auto" w:fill="F2F2F2" w:themeFill="background1" w:themeFillShade="F2"/>
            <w:noWrap/>
            <w:vAlign w:val="bottom"/>
            <w:hideMark/>
          </w:tcPr>
          <w:p w14:paraId="0CE42783"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47.263</w:t>
            </w:r>
          </w:p>
        </w:tc>
        <w:tc>
          <w:tcPr>
            <w:tcW w:w="1925" w:type="dxa"/>
            <w:tcBorders>
              <w:top w:val="nil"/>
              <w:left w:val="nil"/>
              <w:bottom w:val="single" w:sz="4" w:space="0" w:color="auto"/>
              <w:right w:val="single" w:sz="4" w:space="0" w:color="auto"/>
            </w:tcBorders>
            <w:shd w:val="clear" w:color="auto" w:fill="F2F2F2" w:themeFill="background1" w:themeFillShade="F2"/>
            <w:noWrap/>
            <w:vAlign w:val="bottom"/>
            <w:hideMark/>
          </w:tcPr>
          <w:p w14:paraId="27CC8CA8" w14:textId="77777777" w:rsidR="00735A00" w:rsidRPr="00FA67B2" w:rsidRDefault="00735A00" w:rsidP="00923C52">
            <w:pPr>
              <w:spacing w:after="0" w:line="276" w:lineRule="auto"/>
              <w:jc w:val="righ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36</w:t>
            </w:r>
          </w:p>
        </w:tc>
      </w:tr>
      <w:tr w:rsidR="00735A00" w:rsidRPr="00FA67B2" w14:paraId="1498C40F" w14:textId="77777777" w:rsidTr="00923C52">
        <w:trPr>
          <w:trHeight w:val="288"/>
          <w:jc w:val="center"/>
        </w:trPr>
        <w:tc>
          <w:tcPr>
            <w:tcW w:w="31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FD624DA" w14:textId="77777777" w:rsidR="00735A00" w:rsidRPr="00FA67B2" w:rsidRDefault="00735A00" w:rsidP="00923C52">
            <w:pPr>
              <w:spacing w:after="0" w:line="276"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İl Toplamı</w:t>
            </w:r>
          </w:p>
        </w:tc>
        <w:tc>
          <w:tcPr>
            <w:tcW w:w="2021" w:type="dxa"/>
            <w:tcBorders>
              <w:top w:val="nil"/>
              <w:left w:val="nil"/>
              <w:bottom w:val="single" w:sz="4" w:space="0" w:color="auto"/>
              <w:right w:val="single" w:sz="4" w:space="0" w:color="auto"/>
            </w:tcBorders>
            <w:shd w:val="clear" w:color="auto" w:fill="D9D9D9" w:themeFill="background1" w:themeFillShade="D9"/>
            <w:noWrap/>
            <w:vAlign w:val="bottom"/>
            <w:hideMark/>
          </w:tcPr>
          <w:p w14:paraId="6550A612" w14:textId="77777777" w:rsidR="00735A00" w:rsidRPr="00FA67B2" w:rsidRDefault="00735A00" w:rsidP="00923C52">
            <w:pPr>
              <w:spacing w:after="0" w:line="276" w:lineRule="auto"/>
              <w:jc w:val="righ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115.864,7</w:t>
            </w:r>
          </w:p>
        </w:tc>
        <w:tc>
          <w:tcPr>
            <w:tcW w:w="2021" w:type="dxa"/>
            <w:tcBorders>
              <w:top w:val="nil"/>
              <w:left w:val="nil"/>
              <w:bottom w:val="single" w:sz="4" w:space="0" w:color="auto"/>
              <w:right w:val="single" w:sz="4" w:space="0" w:color="auto"/>
            </w:tcBorders>
            <w:shd w:val="clear" w:color="auto" w:fill="D9D9D9" w:themeFill="background1" w:themeFillShade="D9"/>
            <w:noWrap/>
            <w:vAlign w:val="bottom"/>
            <w:hideMark/>
          </w:tcPr>
          <w:p w14:paraId="61FFE970" w14:textId="77777777" w:rsidR="00735A00" w:rsidRPr="00FA67B2" w:rsidRDefault="00735A00" w:rsidP="00923C52">
            <w:pPr>
              <w:spacing w:after="0" w:line="276" w:lineRule="auto"/>
              <w:jc w:val="righ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517.851,2</w:t>
            </w:r>
          </w:p>
        </w:tc>
        <w:tc>
          <w:tcPr>
            <w:tcW w:w="1925" w:type="dxa"/>
            <w:tcBorders>
              <w:top w:val="nil"/>
              <w:left w:val="nil"/>
              <w:bottom w:val="single" w:sz="4" w:space="0" w:color="auto"/>
              <w:right w:val="single" w:sz="4" w:space="0" w:color="auto"/>
            </w:tcBorders>
            <w:shd w:val="clear" w:color="auto" w:fill="D9D9D9" w:themeFill="background1" w:themeFillShade="D9"/>
            <w:noWrap/>
            <w:vAlign w:val="bottom"/>
            <w:hideMark/>
          </w:tcPr>
          <w:p w14:paraId="31AB52EB" w14:textId="77777777" w:rsidR="00735A00" w:rsidRPr="00FA67B2" w:rsidRDefault="00735A00" w:rsidP="00923C52">
            <w:pPr>
              <w:spacing w:after="0" w:line="276" w:lineRule="auto"/>
              <w:jc w:val="righ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18</w:t>
            </w:r>
          </w:p>
        </w:tc>
      </w:tr>
    </w:tbl>
    <w:p w14:paraId="43A64040" w14:textId="77777777" w:rsidR="00735A00" w:rsidRPr="00FA67B2" w:rsidRDefault="00735A00" w:rsidP="00735A00">
      <w:pPr>
        <w:pStyle w:val="Kaynaka"/>
        <w:rPr>
          <w:b w:val="0"/>
          <w:bCs/>
        </w:rPr>
      </w:pPr>
      <w:bookmarkStart w:id="76" w:name="_Toc205546982"/>
      <w:r w:rsidRPr="00FA67B2">
        <w:t xml:space="preserve">Kaynak: </w:t>
      </w:r>
      <w:r w:rsidRPr="00FA67B2">
        <w:rPr>
          <w:b w:val="0"/>
          <w:bCs/>
        </w:rPr>
        <w:t>Tarım ve Orman Bakanlığı Tekirdağ İl Tarım ve Orman Müdürlüğü</w:t>
      </w:r>
      <w:bookmarkEnd w:id="76"/>
    </w:p>
    <w:p w14:paraId="5BFBB80E" w14:textId="77777777" w:rsidR="00735A00" w:rsidRPr="00FA67B2" w:rsidRDefault="00735A00" w:rsidP="00735A00">
      <w:pPr>
        <w:rPr>
          <w:b/>
          <w:bCs/>
        </w:rPr>
      </w:pPr>
      <w:r w:rsidRPr="00FA67B2">
        <w:rPr>
          <w:b/>
          <w:bCs/>
        </w:rPr>
        <w:t>Milli Parklar</w:t>
      </w:r>
    </w:p>
    <w:p w14:paraId="62D0E500" w14:textId="77777777" w:rsidR="00735A00" w:rsidRPr="00FA67B2" w:rsidRDefault="00735A00" w:rsidP="00735A00">
      <w:r w:rsidRPr="00FA67B2">
        <w:t>Tekirdağ ilinde 2873 sayılı kanun kapsamında tescil edilmiş Milli Park bulunmamaktadır.</w:t>
      </w:r>
    </w:p>
    <w:p w14:paraId="02EE0AC5" w14:textId="77777777" w:rsidR="00735A00" w:rsidRPr="00FA67B2" w:rsidRDefault="00735A00" w:rsidP="00735A00">
      <w:pPr>
        <w:rPr>
          <w:b/>
          <w:bCs/>
        </w:rPr>
      </w:pPr>
      <w:r w:rsidRPr="00FA67B2">
        <w:rPr>
          <w:b/>
          <w:bCs/>
        </w:rPr>
        <w:t>Tabiat Parkları</w:t>
      </w:r>
    </w:p>
    <w:p w14:paraId="011FCBE9" w14:textId="77777777" w:rsidR="00735A00" w:rsidRPr="00FA67B2" w:rsidRDefault="00735A00" w:rsidP="00735A00">
      <w:r w:rsidRPr="00FA67B2">
        <w:t xml:space="preserve">Tekirdağ ili sınırları içerisinde biri Saray İlçesi Kastro Mevkii’nde, diğeri ise Şarköy İlçesi Uçmakdere Mahallesi ile Süleymanpaşa İlçesi Yeniköy Mahallesi sınırlarında yer almak üzere toplam iki adet tabiat parkı bulunmaktadır. Bu alanlar Çamlıkoy Tabiat Parkı ve Kartaltepe Tabiat Parkı olarak adlandırılmaktadır. Tekirdağ İli sınırları dahilinde; Saray İlçesi, Kastro Mevkii’nde Çamlıkoy Tabiat Parkı ve Şarköy İlçesi, Uçmakdere Mahallesi ile Süleymanpaşa İlçesi, Yeniköy Mahallesi hudutları içerisinde Kartaltepe Tabiat Parkı olmak üzere toplam iki adet Tabiat Parkımız bulunmaktadır. </w:t>
      </w:r>
    </w:p>
    <w:p w14:paraId="3BDE60CB" w14:textId="77777777" w:rsidR="00735A00" w:rsidRPr="00FA67B2" w:rsidRDefault="00735A00" w:rsidP="00735A00">
      <w:r w:rsidRPr="00FA67B2">
        <w:t xml:space="preserve">Saray ilçesi sınırları içinde yer alan Çamlıkoy Tabiat Parkı’nın yüzölçümü 50,17 hektardır. Söz konusu alana ait gelişme planı tamamlanmış ve ilgili mercilerce onaylanmıştır. Parkın bitki örtüsü ve floristik yapısı incelendiğinde; karaçam, Macar meşesi, saçlı meşe, doğu gürgeni, kara gürgen, dışbudak, kayın, </w:t>
      </w:r>
      <w:r w:rsidRPr="00FA67B2">
        <w:lastRenderedPageBreak/>
        <w:t>akçaağaç, ıhlamur, kızılağaç, menengiç, ardıç ve kocayemiş gibi ağaç türlerinin yanı sıra funda, alıç, yabani muşmula, ahlat, kuşburnu ve böğürtlen gibi çalı formasyonlarının yayılış gösterdiği görülmektedir. Ayrıca, orman sarmaşığı, papatya, hindiba, uyuz otu, sütleğen, ayrık otu, çiğdem, sinir otu, sığırkuyruğu, yapışkan otu, çuha çiçeği ve menekşe gibi otsu bitki türlerine de alanda rastlanmaktadır.</w:t>
      </w:r>
    </w:p>
    <w:p w14:paraId="5D343098" w14:textId="1F0A16D0" w:rsidR="00735A00" w:rsidRPr="00FA67B2" w:rsidRDefault="00735A00" w:rsidP="00735A00">
      <w:r w:rsidRPr="00FA67B2">
        <w:t>Çamlıkoy Tabiat Parkı içerisinde yer alan kumul formasyonlarının, yüksek düzeyde bitki çeşitliliği içerdiği anlaşılmaktadır. “Kasatura kumulları” olarak adlandırılan bu kumul alanlarında; Asperula littoralis, Centaurea kilaea, Isatis arenaria, Linum tauricum ssp. bosphori, Silene sangaria gibi nadir ve endemik kumul bitki türlerinin doğal olarak yayılış gösterdiği kaydedilmiştir.</w:t>
      </w:r>
      <w:r w:rsidRPr="00FA67B2">
        <w:rPr>
          <w:rStyle w:val="DipnotBavurusu"/>
        </w:rPr>
        <w:footnoteReference w:id="15"/>
      </w:r>
    </w:p>
    <w:p w14:paraId="363910AF" w14:textId="16335439" w:rsidR="00735A00" w:rsidRPr="00FA67B2" w:rsidRDefault="00735A00" w:rsidP="00735A00">
      <w:pPr>
        <w:pStyle w:val="ekillerveTablolar"/>
      </w:pPr>
      <w:bookmarkStart w:id="77" w:name="_Toc205546983"/>
      <w:bookmarkStart w:id="78" w:name="_Toc205801511"/>
      <w:bookmarkStart w:id="79" w:name="_Toc211003255"/>
      <w:r w:rsidRPr="00FA67B2">
        <w:t xml:space="preserve">Şekil </w:t>
      </w:r>
      <w:fldSimple w:instr=" SEQ Şekil \* ARABIC ">
        <w:r w:rsidR="009D7C4C" w:rsidRPr="00FA67B2">
          <w:rPr>
            <w:noProof/>
          </w:rPr>
          <w:t>5</w:t>
        </w:r>
      </w:fldSimple>
      <w:r w:rsidRPr="00FA67B2">
        <w:t xml:space="preserve">: </w:t>
      </w:r>
      <w:r w:rsidRPr="00FA67B2">
        <w:rPr>
          <w:b w:val="0"/>
          <w:bCs/>
        </w:rPr>
        <w:t>Çamlıköy Tabiat Parkı</w:t>
      </w:r>
      <w:bookmarkEnd w:id="77"/>
      <w:bookmarkEnd w:id="78"/>
      <w:bookmarkEnd w:id="79"/>
    </w:p>
    <w:p w14:paraId="4641DEC5" w14:textId="77777777" w:rsidR="00735A00" w:rsidRPr="00FA67B2" w:rsidRDefault="00735A00" w:rsidP="00735A00">
      <w:pPr>
        <w:jc w:val="center"/>
      </w:pPr>
      <w:r w:rsidRPr="00FA67B2">
        <w:rPr>
          <w:noProof/>
        </w:rPr>
        <w:drawing>
          <wp:inline distT="0" distB="0" distL="0" distR="0" wp14:anchorId="5710722A" wp14:editId="30382188">
            <wp:extent cx="4317365" cy="2952750"/>
            <wp:effectExtent l="19050" t="19050" r="26035" b="19050"/>
            <wp:docPr id="17142111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4074" b="1185"/>
                    <a:stretch>
                      <a:fillRect/>
                    </a:stretch>
                  </pic:blipFill>
                  <pic:spPr bwMode="auto">
                    <a:xfrm>
                      <a:off x="0" y="0"/>
                      <a:ext cx="4328814" cy="296058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80BF332" w14:textId="77777777" w:rsidR="00735A00" w:rsidRPr="00FA67B2" w:rsidRDefault="00735A00" w:rsidP="00735A00">
      <w:pPr>
        <w:pStyle w:val="Kaynaka"/>
        <w:rPr>
          <w:b w:val="0"/>
          <w:bCs/>
        </w:rPr>
      </w:pPr>
      <w:bookmarkStart w:id="80" w:name="_Toc205546984"/>
      <w:r w:rsidRPr="00FA67B2">
        <w:t xml:space="preserve">Kaynak: </w:t>
      </w:r>
      <w:r w:rsidRPr="00FA67B2">
        <w:rPr>
          <w:b w:val="0"/>
          <w:bCs/>
        </w:rPr>
        <w:t>Tarım ve Orman Bakanlığı Tekirdağ İl Tarım ve Orman Müdürlüğü</w:t>
      </w:r>
      <w:bookmarkEnd w:id="80"/>
    </w:p>
    <w:p w14:paraId="2D7DB7E1" w14:textId="77777777" w:rsidR="00735A00" w:rsidRPr="00FA67B2" w:rsidRDefault="00735A00" w:rsidP="00735A00">
      <w:r w:rsidRPr="00FA67B2">
        <w:t>Tekirdağ ilinin Süleymanpaşa ve Şarköy ilçe sınırlarında yer alan 254,00 hektarlık alan, 06.02.2014 tarihli kararla Kartaltepe Tabiat Parkı statüsüne alınmıştır. Alana ilişkin Gelişme Planı hazırlanmış ve yürürlüğe konulmuştur.</w:t>
      </w:r>
    </w:p>
    <w:p w14:paraId="4B041019" w14:textId="77777777" w:rsidR="00735A00" w:rsidRPr="00FA67B2" w:rsidRDefault="00735A00" w:rsidP="00735A00">
      <w:r w:rsidRPr="00FA67B2">
        <w:t xml:space="preserve">Kartaltepe Tabiat Parkı'nın bitki örtüsünü oluşturan orman vejetasyonu içerisinde; kayın, meşe, gürgen, dişbudak, akçaıhlamur, kocayemiş, süpürge çalısı, eğrelti, orman sarmaşığı, katırtırnağı, böğürtlen, ardıç ve yemişgen gibi ağaç ve çalı türleri ile birlikte çeşitli çayır bitkilerine yaygın olarak rastlanmaktadır. </w:t>
      </w:r>
      <w:r w:rsidRPr="00FA67B2">
        <w:lastRenderedPageBreak/>
        <w:t>Alanın doğal yapısı, geniş yapraklı orman türleri ile çalı ve otsu bitki topluluklarının birlikte bulunduğu zengin bir floristik kompozisyon sunmaktadır.</w:t>
      </w:r>
      <w:r w:rsidRPr="00FA67B2">
        <w:rPr>
          <w:rStyle w:val="DipnotBavurusu"/>
        </w:rPr>
        <w:footnoteReference w:id="16"/>
      </w:r>
    </w:p>
    <w:p w14:paraId="75EA755B" w14:textId="3AB63E8E" w:rsidR="00735A00" w:rsidRPr="00FA67B2" w:rsidRDefault="00735A00" w:rsidP="00735A00">
      <w:pPr>
        <w:pStyle w:val="ekillerveTablolar"/>
      </w:pPr>
      <w:bookmarkStart w:id="81" w:name="_Toc205546985"/>
      <w:bookmarkStart w:id="82" w:name="_Toc205801512"/>
      <w:bookmarkStart w:id="83" w:name="_Toc211003256"/>
      <w:r w:rsidRPr="00FA67B2">
        <w:t xml:space="preserve">Şekil </w:t>
      </w:r>
      <w:fldSimple w:instr=" SEQ Şekil \* ARABIC ">
        <w:r w:rsidR="009D7C4C" w:rsidRPr="00FA67B2">
          <w:rPr>
            <w:noProof/>
          </w:rPr>
          <w:t>6</w:t>
        </w:r>
      </w:fldSimple>
      <w:r w:rsidRPr="00FA67B2">
        <w:t xml:space="preserve">: </w:t>
      </w:r>
      <w:r w:rsidRPr="00FA67B2">
        <w:rPr>
          <w:b w:val="0"/>
          <w:bCs/>
        </w:rPr>
        <w:t>Kartaltepe Tabiat Parkı</w:t>
      </w:r>
      <w:bookmarkEnd w:id="81"/>
      <w:bookmarkEnd w:id="82"/>
      <w:bookmarkEnd w:id="83"/>
    </w:p>
    <w:p w14:paraId="3EA521F0" w14:textId="77777777" w:rsidR="00735A00" w:rsidRPr="00FA67B2" w:rsidRDefault="00735A00" w:rsidP="00735A00">
      <w:pPr>
        <w:jc w:val="center"/>
      </w:pPr>
      <w:r w:rsidRPr="00FA67B2">
        <w:rPr>
          <w:noProof/>
        </w:rPr>
        <w:drawing>
          <wp:inline distT="0" distB="0" distL="0" distR="0" wp14:anchorId="557CD06D" wp14:editId="11F5A992">
            <wp:extent cx="4318635" cy="3028950"/>
            <wp:effectExtent l="19050" t="19050" r="24765" b="19050"/>
            <wp:docPr id="15489885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3363" cy="3032266"/>
                    </a:xfrm>
                    <a:prstGeom prst="rect">
                      <a:avLst/>
                    </a:prstGeom>
                    <a:noFill/>
                    <a:ln>
                      <a:solidFill>
                        <a:schemeClr val="bg2">
                          <a:lumMod val="90000"/>
                        </a:schemeClr>
                      </a:solidFill>
                    </a:ln>
                  </pic:spPr>
                </pic:pic>
              </a:graphicData>
            </a:graphic>
          </wp:inline>
        </w:drawing>
      </w:r>
    </w:p>
    <w:p w14:paraId="6013D405" w14:textId="77777777" w:rsidR="00735A00" w:rsidRPr="00FA67B2" w:rsidRDefault="00735A00" w:rsidP="00735A00">
      <w:pPr>
        <w:pStyle w:val="Kaynaka"/>
        <w:rPr>
          <w:b w:val="0"/>
          <w:bCs/>
        </w:rPr>
      </w:pPr>
      <w:bookmarkStart w:id="84" w:name="_Toc205546986"/>
      <w:r w:rsidRPr="00FA67B2">
        <w:t xml:space="preserve">Kaynak: </w:t>
      </w:r>
      <w:r w:rsidRPr="00FA67B2">
        <w:rPr>
          <w:b w:val="0"/>
          <w:bCs/>
        </w:rPr>
        <w:t>Tarım ve Orman Bakanlığı Tekirdağ İl Tarım ve Orman Müdürlüğü</w:t>
      </w:r>
      <w:bookmarkEnd w:id="84"/>
    </w:p>
    <w:p w14:paraId="73B9A9DE" w14:textId="77777777" w:rsidR="00735A00" w:rsidRPr="00FA67B2" w:rsidRDefault="00735A00" w:rsidP="00735A00">
      <w:pPr>
        <w:rPr>
          <w:b/>
          <w:bCs/>
        </w:rPr>
      </w:pPr>
      <w:r w:rsidRPr="00FA67B2">
        <w:rPr>
          <w:b/>
          <w:bCs/>
        </w:rPr>
        <w:t>Çayır ve Meralar</w:t>
      </w:r>
    </w:p>
    <w:p w14:paraId="34B692A0" w14:textId="6119E188" w:rsidR="00735A00" w:rsidRPr="00FA67B2" w:rsidRDefault="00735A00" w:rsidP="00735A00">
      <w:pPr>
        <w:rPr>
          <w:b/>
          <w:bCs/>
        </w:rPr>
      </w:pPr>
      <w:r w:rsidRPr="00FA67B2">
        <w:t xml:space="preserve">Tekirdağ ilinde, 4342 sayılı Mera Kanunu kapsamında il genelinde yürütülen mera tespit, tahdit ve aplikasyon çalışmaları sonucunda ilin toplam mera varlığı 334.864 dekardır. 2024 yılı itibariyle tamamlanan çalışmalarda; 283 mahallede mera alanı belirlenmiş ve 137 mahallede mera yönetim birlikleri kurulmuştur. Tekirdağ ili mera alanları </w:t>
      </w:r>
      <w:r w:rsidR="00C44D4C">
        <w:fldChar w:fldCharType="begin"/>
      </w:r>
      <w:r w:rsidR="00C44D4C">
        <w:instrText xml:space="preserve"> REF _Ref213778465 \h </w:instrText>
      </w:r>
      <w:r w:rsidR="00C44D4C">
        <w:fldChar w:fldCharType="separate"/>
      </w:r>
      <w:r w:rsidR="00C44D4C" w:rsidRPr="00FA67B2">
        <w:t xml:space="preserve">Tablo </w:t>
      </w:r>
      <w:r w:rsidR="00C44D4C" w:rsidRPr="00FA67B2">
        <w:rPr>
          <w:noProof/>
        </w:rPr>
        <w:t>11</w:t>
      </w:r>
      <w:r w:rsidR="00C44D4C">
        <w:fldChar w:fldCharType="end"/>
      </w:r>
      <w:r w:rsidRPr="00FA67B2">
        <w:t>’de gösterilmektedir.</w:t>
      </w:r>
    </w:p>
    <w:p w14:paraId="5B23CA08" w14:textId="3324D030" w:rsidR="00735A00" w:rsidRPr="00FA67B2" w:rsidRDefault="00735A00" w:rsidP="00735A00">
      <w:pPr>
        <w:pStyle w:val="ekillerveTablolar"/>
      </w:pPr>
      <w:bookmarkStart w:id="85" w:name="_Ref213778465"/>
      <w:bookmarkStart w:id="86" w:name="_Toc205546987"/>
      <w:bookmarkStart w:id="87" w:name="_Toc205801538"/>
      <w:bookmarkStart w:id="88" w:name="_Toc211003282"/>
      <w:r w:rsidRPr="00FA67B2">
        <w:t xml:space="preserve">Tablo </w:t>
      </w:r>
      <w:fldSimple w:instr=" SEQ Tablo \* ARABIC ">
        <w:r w:rsidR="009D7C4C" w:rsidRPr="00FA67B2">
          <w:rPr>
            <w:noProof/>
          </w:rPr>
          <w:t>11</w:t>
        </w:r>
      </w:fldSimple>
      <w:bookmarkEnd w:id="85"/>
      <w:r w:rsidRPr="00FA67B2">
        <w:t xml:space="preserve">: </w:t>
      </w:r>
      <w:r w:rsidRPr="00FA67B2">
        <w:rPr>
          <w:b w:val="0"/>
          <w:bCs/>
        </w:rPr>
        <w:t>Tekirdağ İli Mera Varlığı</w:t>
      </w:r>
      <w:bookmarkEnd w:id="86"/>
      <w:bookmarkEnd w:id="87"/>
      <w:bookmarkEnd w:id="88"/>
    </w:p>
    <w:tbl>
      <w:tblPr>
        <w:tblW w:w="9072" w:type="dxa"/>
        <w:jc w:val="center"/>
        <w:tblCellMar>
          <w:left w:w="70" w:type="dxa"/>
          <w:right w:w="70" w:type="dxa"/>
        </w:tblCellMar>
        <w:tblLook w:val="04A0" w:firstRow="1" w:lastRow="0" w:firstColumn="1" w:lastColumn="0" w:noHBand="0" w:noVBand="1"/>
      </w:tblPr>
      <w:tblGrid>
        <w:gridCol w:w="3729"/>
        <w:gridCol w:w="3188"/>
        <w:gridCol w:w="2155"/>
      </w:tblGrid>
      <w:tr w:rsidR="00735A00" w:rsidRPr="00FA67B2" w14:paraId="762B1E32" w14:textId="77777777" w:rsidTr="00923C52">
        <w:trPr>
          <w:trHeight w:val="288"/>
          <w:tblHeader/>
          <w:jc w:val="center"/>
        </w:trPr>
        <w:tc>
          <w:tcPr>
            <w:tcW w:w="3729" w:type="dxa"/>
            <w:tcBorders>
              <w:top w:val="single" w:sz="4" w:space="0" w:color="auto"/>
              <w:left w:val="single" w:sz="4" w:space="0" w:color="auto"/>
              <w:bottom w:val="single" w:sz="4" w:space="0" w:color="auto"/>
              <w:right w:val="single" w:sz="4" w:space="0" w:color="auto"/>
            </w:tcBorders>
            <w:shd w:val="clear" w:color="auto" w:fill="ABB7C1"/>
            <w:noWrap/>
            <w:vAlign w:val="bottom"/>
            <w:hideMark/>
          </w:tcPr>
          <w:p w14:paraId="070A80CF" w14:textId="77777777" w:rsidR="00735A00" w:rsidRPr="00FA67B2" w:rsidRDefault="00735A00" w:rsidP="00923C52">
            <w:pPr>
              <w:spacing w:line="240" w:lineRule="auto"/>
              <w:rPr>
                <w:b/>
                <w:bCs/>
                <w:sz w:val="20"/>
                <w:szCs w:val="20"/>
                <w:lang w:eastAsia="tr-TR"/>
              </w:rPr>
            </w:pPr>
            <w:r w:rsidRPr="00FA67B2">
              <w:rPr>
                <w:b/>
                <w:bCs/>
                <w:sz w:val="20"/>
                <w:szCs w:val="20"/>
                <w:lang w:eastAsia="tr-TR"/>
              </w:rPr>
              <w:t>İlçeler</w:t>
            </w:r>
          </w:p>
        </w:tc>
        <w:tc>
          <w:tcPr>
            <w:tcW w:w="3188" w:type="dxa"/>
            <w:tcBorders>
              <w:top w:val="single" w:sz="4" w:space="0" w:color="auto"/>
              <w:left w:val="nil"/>
              <w:bottom w:val="single" w:sz="4" w:space="0" w:color="auto"/>
              <w:right w:val="single" w:sz="4" w:space="0" w:color="auto"/>
            </w:tcBorders>
            <w:shd w:val="clear" w:color="auto" w:fill="ABB7C1"/>
            <w:noWrap/>
            <w:vAlign w:val="bottom"/>
            <w:hideMark/>
          </w:tcPr>
          <w:p w14:paraId="38FC27E4" w14:textId="77777777" w:rsidR="00735A00" w:rsidRPr="00FA67B2" w:rsidRDefault="00735A00" w:rsidP="00923C52">
            <w:pPr>
              <w:spacing w:line="240" w:lineRule="auto"/>
              <w:rPr>
                <w:b/>
                <w:bCs/>
                <w:sz w:val="20"/>
                <w:szCs w:val="20"/>
                <w:lang w:eastAsia="tr-TR"/>
              </w:rPr>
            </w:pPr>
            <w:r w:rsidRPr="00FA67B2">
              <w:rPr>
                <w:b/>
                <w:bCs/>
                <w:sz w:val="20"/>
                <w:szCs w:val="20"/>
                <w:lang w:eastAsia="tr-TR"/>
              </w:rPr>
              <w:t>Çayır-Mera (da)</w:t>
            </w:r>
          </w:p>
        </w:tc>
        <w:tc>
          <w:tcPr>
            <w:tcW w:w="2155" w:type="dxa"/>
            <w:tcBorders>
              <w:top w:val="single" w:sz="4" w:space="0" w:color="auto"/>
              <w:left w:val="nil"/>
              <w:bottom w:val="single" w:sz="4" w:space="0" w:color="auto"/>
              <w:right w:val="single" w:sz="4" w:space="0" w:color="auto"/>
            </w:tcBorders>
            <w:shd w:val="clear" w:color="auto" w:fill="ABB7C1"/>
            <w:noWrap/>
            <w:vAlign w:val="bottom"/>
            <w:hideMark/>
          </w:tcPr>
          <w:p w14:paraId="3C93337D" w14:textId="77777777" w:rsidR="00735A00" w:rsidRPr="00FA67B2" w:rsidRDefault="00735A00" w:rsidP="00923C52">
            <w:pPr>
              <w:spacing w:line="240" w:lineRule="auto"/>
              <w:rPr>
                <w:b/>
                <w:bCs/>
                <w:sz w:val="20"/>
                <w:szCs w:val="20"/>
                <w:lang w:eastAsia="tr-TR"/>
              </w:rPr>
            </w:pPr>
            <w:r w:rsidRPr="00FA67B2">
              <w:rPr>
                <w:b/>
                <w:bCs/>
                <w:sz w:val="20"/>
                <w:szCs w:val="20"/>
                <w:lang w:eastAsia="tr-TR"/>
              </w:rPr>
              <w:t>Yüzde</w:t>
            </w:r>
          </w:p>
        </w:tc>
      </w:tr>
      <w:tr w:rsidR="00735A00" w:rsidRPr="00FA67B2" w14:paraId="463CDE7D"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F32518F" w14:textId="77777777" w:rsidR="00735A00" w:rsidRPr="00FA67B2" w:rsidRDefault="00735A00" w:rsidP="00923C52">
            <w:pPr>
              <w:spacing w:line="240" w:lineRule="auto"/>
              <w:rPr>
                <w:sz w:val="20"/>
                <w:szCs w:val="20"/>
                <w:lang w:eastAsia="tr-TR"/>
              </w:rPr>
            </w:pPr>
            <w:r w:rsidRPr="00FA67B2">
              <w:rPr>
                <w:sz w:val="20"/>
                <w:szCs w:val="20"/>
                <w:lang w:eastAsia="tr-TR"/>
              </w:rPr>
              <w:t>Hayrabolu</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786FBC47" w14:textId="77777777" w:rsidR="00735A00" w:rsidRPr="00FA67B2" w:rsidRDefault="00735A00" w:rsidP="00923C52">
            <w:pPr>
              <w:spacing w:line="240" w:lineRule="auto"/>
              <w:rPr>
                <w:sz w:val="20"/>
                <w:szCs w:val="20"/>
                <w:lang w:eastAsia="tr-TR"/>
              </w:rPr>
            </w:pPr>
            <w:r w:rsidRPr="00FA67B2">
              <w:rPr>
                <w:sz w:val="20"/>
                <w:szCs w:val="20"/>
                <w:lang w:eastAsia="tr-TR"/>
              </w:rPr>
              <w:t>90.801</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7196EE32" w14:textId="77777777" w:rsidR="00735A00" w:rsidRPr="00FA67B2" w:rsidRDefault="00735A00" w:rsidP="00923C52">
            <w:pPr>
              <w:spacing w:line="240" w:lineRule="auto"/>
              <w:rPr>
                <w:sz w:val="20"/>
                <w:szCs w:val="20"/>
                <w:lang w:eastAsia="tr-TR"/>
              </w:rPr>
            </w:pPr>
            <w:r w:rsidRPr="00FA67B2">
              <w:rPr>
                <w:sz w:val="20"/>
                <w:szCs w:val="20"/>
                <w:lang w:eastAsia="tr-TR"/>
              </w:rPr>
              <w:t>30</w:t>
            </w:r>
          </w:p>
        </w:tc>
      </w:tr>
      <w:tr w:rsidR="00735A00" w:rsidRPr="00FA67B2" w14:paraId="7D0049E5"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83031A9" w14:textId="77777777" w:rsidR="00735A00" w:rsidRPr="00FA67B2" w:rsidRDefault="00735A00" w:rsidP="00923C52">
            <w:pPr>
              <w:spacing w:line="240" w:lineRule="auto"/>
              <w:rPr>
                <w:sz w:val="20"/>
                <w:szCs w:val="20"/>
                <w:lang w:eastAsia="tr-TR"/>
              </w:rPr>
            </w:pPr>
            <w:r w:rsidRPr="00FA67B2">
              <w:rPr>
                <w:sz w:val="20"/>
                <w:szCs w:val="20"/>
                <w:lang w:eastAsia="tr-TR"/>
              </w:rPr>
              <w:t>Malkara</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5BEDE879" w14:textId="77777777" w:rsidR="00735A00" w:rsidRPr="00FA67B2" w:rsidRDefault="00735A00" w:rsidP="00923C52">
            <w:pPr>
              <w:spacing w:line="240" w:lineRule="auto"/>
              <w:rPr>
                <w:sz w:val="20"/>
                <w:szCs w:val="20"/>
                <w:lang w:eastAsia="tr-TR"/>
              </w:rPr>
            </w:pPr>
            <w:r w:rsidRPr="00FA67B2">
              <w:rPr>
                <w:sz w:val="20"/>
                <w:szCs w:val="20"/>
                <w:lang w:eastAsia="tr-TR"/>
              </w:rPr>
              <w:t>78.822</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50FC601E" w14:textId="77777777" w:rsidR="00735A00" w:rsidRPr="00FA67B2" w:rsidRDefault="00735A00" w:rsidP="00923C52">
            <w:pPr>
              <w:spacing w:line="240" w:lineRule="auto"/>
              <w:rPr>
                <w:sz w:val="20"/>
                <w:szCs w:val="20"/>
                <w:lang w:eastAsia="tr-TR"/>
              </w:rPr>
            </w:pPr>
            <w:r w:rsidRPr="00FA67B2">
              <w:rPr>
                <w:sz w:val="20"/>
                <w:szCs w:val="20"/>
                <w:lang w:eastAsia="tr-TR"/>
              </w:rPr>
              <w:t>24</w:t>
            </w:r>
          </w:p>
        </w:tc>
      </w:tr>
      <w:tr w:rsidR="00735A00" w:rsidRPr="00FA67B2" w14:paraId="4E9DBD64"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F1FBEB8" w14:textId="77777777" w:rsidR="00735A00" w:rsidRPr="00FA67B2" w:rsidRDefault="00735A00" w:rsidP="00923C52">
            <w:pPr>
              <w:spacing w:line="240" w:lineRule="auto"/>
              <w:rPr>
                <w:sz w:val="20"/>
                <w:szCs w:val="20"/>
                <w:lang w:eastAsia="tr-TR"/>
              </w:rPr>
            </w:pPr>
            <w:r w:rsidRPr="00FA67B2">
              <w:rPr>
                <w:sz w:val="20"/>
                <w:szCs w:val="20"/>
                <w:lang w:eastAsia="tr-TR"/>
              </w:rPr>
              <w:t>Süleymanpaşa</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4FE45B4E" w14:textId="77777777" w:rsidR="00735A00" w:rsidRPr="00FA67B2" w:rsidRDefault="00735A00" w:rsidP="00923C52">
            <w:pPr>
              <w:spacing w:line="240" w:lineRule="auto"/>
              <w:rPr>
                <w:sz w:val="20"/>
                <w:szCs w:val="20"/>
                <w:lang w:eastAsia="tr-TR"/>
              </w:rPr>
            </w:pPr>
            <w:r w:rsidRPr="00FA67B2">
              <w:rPr>
                <w:sz w:val="20"/>
                <w:szCs w:val="20"/>
                <w:lang w:eastAsia="tr-TR"/>
              </w:rPr>
              <w:t>43.019</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068F9D99" w14:textId="77777777" w:rsidR="00735A00" w:rsidRPr="00FA67B2" w:rsidRDefault="00735A00" w:rsidP="00923C52">
            <w:pPr>
              <w:spacing w:line="240" w:lineRule="auto"/>
              <w:rPr>
                <w:sz w:val="20"/>
                <w:szCs w:val="20"/>
                <w:lang w:eastAsia="tr-TR"/>
              </w:rPr>
            </w:pPr>
            <w:r w:rsidRPr="00FA67B2">
              <w:rPr>
                <w:sz w:val="20"/>
                <w:szCs w:val="20"/>
                <w:lang w:eastAsia="tr-TR"/>
              </w:rPr>
              <w:t>13</w:t>
            </w:r>
          </w:p>
        </w:tc>
      </w:tr>
      <w:tr w:rsidR="00735A00" w:rsidRPr="00FA67B2" w14:paraId="1DF13B26"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47771C2" w14:textId="77777777" w:rsidR="00735A00" w:rsidRPr="00FA67B2" w:rsidRDefault="00735A00" w:rsidP="00923C52">
            <w:pPr>
              <w:spacing w:line="240" w:lineRule="auto"/>
              <w:rPr>
                <w:sz w:val="20"/>
                <w:szCs w:val="20"/>
                <w:lang w:eastAsia="tr-TR"/>
              </w:rPr>
            </w:pPr>
            <w:r w:rsidRPr="00FA67B2">
              <w:rPr>
                <w:sz w:val="20"/>
                <w:szCs w:val="20"/>
                <w:lang w:eastAsia="tr-TR"/>
              </w:rPr>
              <w:t>Saray</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4553DD71" w14:textId="77777777" w:rsidR="00735A00" w:rsidRPr="00FA67B2" w:rsidRDefault="00735A00" w:rsidP="00923C52">
            <w:pPr>
              <w:spacing w:line="240" w:lineRule="auto"/>
              <w:rPr>
                <w:sz w:val="20"/>
                <w:szCs w:val="20"/>
                <w:lang w:eastAsia="tr-TR"/>
              </w:rPr>
            </w:pPr>
            <w:r w:rsidRPr="00FA67B2">
              <w:rPr>
                <w:sz w:val="20"/>
                <w:szCs w:val="20"/>
                <w:lang w:eastAsia="tr-TR"/>
              </w:rPr>
              <w:t>34.744</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3D631A35" w14:textId="77777777" w:rsidR="00735A00" w:rsidRPr="00FA67B2" w:rsidRDefault="00735A00" w:rsidP="00923C52">
            <w:pPr>
              <w:spacing w:line="240" w:lineRule="auto"/>
              <w:rPr>
                <w:sz w:val="20"/>
                <w:szCs w:val="20"/>
                <w:lang w:eastAsia="tr-TR"/>
              </w:rPr>
            </w:pPr>
            <w:r w:rsidRPr="00FA67B2">
              <w:rPr>
                <w:sz w:val="20"/>
                <w:szCs w:val="20"/>
                <w:lang w:eastAsia="tr-TR"/>
              </w:rPr>
              <w:t>10</w:t>
            </w:r>
          </w:p>
        </w:tc>
      </w:tr>
      <w:tr w:rsidR="00735A00" w:rsidRPr="00FA67B2" w14:paraId="6485F7B2"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A76D6C1" w14:textId="77777777" w:rsidR="00735A00" w:rsidRPr="00FA67B2" w:rsidRDefault="00735A00" w:rsidP="00923C52">
            <w:pPr>
              <w:spacing w:line="240" w:lineRule="auto"/>
              <w:rPr>
                <w:sz w:val="20"/>
                <w:szCs w:val="20"/>
                <w:lang w:eastAsia="tr-TR"/>
              </w:rPr>
            </w:pPr>
            <w:r w:rsidRPr="00FA67B2">
              <w:rPr>
                <w:sz w:val="20"/>
                <w:szCs w:val="20"/>
                <w:lang w:eastAsia="tr-TR"/>
              </w:rPr>
              <w:t>Ergene</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4C197B8F" w14:textId="77777777" w:rsidR="00735A00" w:rsidRPr="00FA67B2" w:rsidRDefault="00735A00" w:rsidP="00923C52">
            <w:pPr>
              <w:spacing w:line="240" w:lineRule="auto"/>
              <w:rPr>
                <w:sz w:val="20"/>
                <w:szCs w:val="20"/>
                <w:lang w:eastAsia="tr-TR"/>
              </w:rPr>
            </w:pPr>
            <w:r w:rsidRPr="00FA67B2">
              <w:rPr>
                <w:sz w:val="20"/>
                <w:szCs w:val="20"/>
                <w:lang w:eastAsia="tr-TR"/>
              </w:rPr>
              <w:t>21.437</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08A607CD" w14:textId="77777777" w:rsidR="00735A00" w:rsidRPr="00FA67B2" w:rsidRDefault="00735A00" w:rsidP="00923C52">
            <w:pPr>
              <w:spacing w:line="240" w:lineRule="auto"/>
              <w:rPr>
                <w:sz w:val="20"/>
                <w:szCs w:val="20"/>
                <w:lang w:eastAsia="tr-TR"/>
              </w:rPr>
            </w:pPr>
            <w:r w:rsidRPr="00FA67B2">
              <w:rPr>
                <w:sz w:val="20"/>
                <w:szCs w:val="20"/>
                <w:lang w:eastAsia="tr-TR"/>
              </w:rPr>
              <w:t>6</w:t>
            </w:r>
          </w:p>
        </w:tc>
      </w:tr>
      <w:tr w:rsidR="00735A00" w:rsidRPr="00FA67B2" w14:paraId="7A3730D9"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27C58A9" w14:textId="77777777" w:rsidR="00735A00" w:rsidRPr="00FA67B2" w:rsidRDefault="00735A00" w:rsidP="00923C52">
            <w:pPr>
              <w:spacing w:line="240" w:lineRule="auto"/>
              <w:rPr>
                <w:sz w:val="20"/>
                <w:szCs w:val="20"/>
                <w:lang w:eastAsia="tr-TR"/>
              </w:rPr>
            </w:pPr>
            <w:r w:rsidRPr="00FA67B2">
              <w:rPr>
                <w:sz w:val="20"/>
                <w:szCs w:val="20"/>
                <w:lang w:eastAsia="tr-TR"/>
              </w:rPr>
              <w:t>Muratlı</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7761FB92" w14:textId="77777777" w:rsidR="00735A00" w:rsidRPr="00FA67B2" w:rsidRDefault="00735A00" w:rsidP="00923C52">
            <w:pPr>
              <w:spacing w:line="240" w:lineRule="auto"/>
              <w:rPr>
                <w:sz w:val="20"/>
                <w:szCs w:val="20"/>
                <w:lang w:eastAsia="tr-TR"/>
              </w:rPr>
            </w:pPr>
            <w:r w:rsidRPr="00FA67B2">
              <w:rPr>
                <w:sz w:val="20"/>
                <w:szCs w:val="20"/>
                <w:lang w:eastAsia="tr-TR"/>
              </w:rPr>
              <w:t>28.942</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04FD0861" w14:textId="77777777" w:rsidR="00735A00" w:rsidRPr="00FA67B2" w:rsidRDefault="00735A00" w:rsidP="00923C52">
            <w:pPr>
              <w:spacing w:line="240" w:lineRule="auto"/>
              <w:rPr>
                <w:sz w:val="20"/>
                <w:szCs w:val="20"/>
                <w:lang w:eastAsia="tr-TR"/>
              </w:rPr>
            </w:pPr>
            <w:r w:rsidRPr="00FA67B2">
              <w:rPr>
                <w:sz w:val="20"/>
                <w:szCs w:val="20"/>
                <w:lang w:eastAsia="tr-TR"/>
              </w:rPr>
              <w:t>9</w:t>
            </w:r>
          </w:p>
        </w:tc>
      </w:tr>
      <w:tr w:rsidR="00735A00" w:rsidRPr="00FA67B2" w14:paraId="634732E0"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259FD34" w14:textId="77777777" w:rsidR="00735A00" w:rsidRPr="00FA67B2" w:rsidRDefault="00735A00" w:rsidP="00923C52">
            <w:pPr>
              <w:spacing w:line="240" w:lineRule="auto"/>
              <w:rPr>
                <w:sz w:val="20"/>
                <w:szCs w:val="20"/>
                <w:lang w:eastAsia="tr-TR"/>
              </w:rPr>
            </w:pPr>
            <w:r w:rsidRPr="00FA67B2">
              <w:rPr>
                <w:sz w:val="20"/>
                <w:szCs w:val="20"/>
                <w:lang w:eastAsia="tr-TR"/>
              </w:rPr>
              <w:t>Çorlu</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41537DD8" w14:textId="77777777" w:rsidR="00735A00" w:rsidRPr="00FA67B2" w:rsidRDefault="00735A00" w:rsidP="00923C52">
            <w:pPr>
              <w:spacing w:line="240" w:lineRule="auto"/>
              <w:rPr>
                <w:sz w:val="20"/>
                <w:szCs w:val="20"/>
                <w:lang w:eastAsia="tr-TR"/>
              </w:rPr>
            </w:pPr>
            <w:r w:rsidRPr="00FA67B2">
              <w:rPr>
                <w:sz w:val="20"/>
                <w:szCs w:val="20"/>
                <w:lang w:eastAsia="tr-TR"/>
              </w:rPr>
              <w:t>8.188</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3B0FAC06" w14:textId="77777777" w:rsidR="00735A00" w:rsidRPr="00FA67B2" w:rsidRDefault="00735A00" w:rsidP="00923C52">
            <w:pPr>
              <w:spacing w:line="240" w:lineRule="auto"/>
              <w:rPr>
                <w:sz w:val="20"/>
                <w:szCs w:val="20"/>
                <w:lang w:eastAsia="tr-TR"/>
              </w:rPr>
            </w:pPr>
            <w:r w:rsidRPr="00FA67B2">
              <w:rPr>
                <w:sz w:val="20"/>
                <w:szCs w:val="20"/>
                <w:lang w:eastAsia="tr-TR"/>
              </w:rPr>
              <w:t>2</w:t>
            </w:r>
          </w:p>
        </w:tc>
      </w:tr>
      <w:tr w:rsidR="00735A00" w:rsidRPr="00FA67B2" w14:paraId="291BAEC4"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D77AD44" w14:textId="77777777" w:rsidR="00735A00" w:rsidRPr="00FA67B2" w:rsidRDefault="00735A00" w:rsidP="00923C52">
            <w:pPr>
              <w:spacing w:line="240" w:lineRule="auto"/>
              <w:rPr>
                <w:sz w:val="20"/>
                <w:szCs w:val="20"/>
                <w:lang w:eastAsia="tr-TR"/>
              </w:rPr>
            </w:pPr>
            <w:r w:rsidRPr="00FA67B2">
              <w:rPr>
                <w:sz w:val="20"/>
                <w:szCs w:val="20"/>
                <w:lang w:eastAsia="tr-TR"/>
              </w:rPr>
              <w:t>Kapaklı</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333EE724" w14:textId="77777777" w:rsidR="00735A00" w:rsidRPr="00FA67B2" w:rsidRDefault="00735A00" w:rsidP="00923C52">
            <w:pPr>
              <w:spacing w:line="240" w:lineRule="auto"/>
              <w:rPr>
                <w:sz w:val="20"/>
                <w:szCs w:val="20"/>
                <w:lang w:eastAsia="tr-TR"/>
              </w:rPr>
            </w:pPr>
            <w:r w:rsidRPr="00FA67B2">
              <w:rPr>
                <w:sz w:val="20"/>
                <w:szCs w:val="20"/>
                <w:lang w:eastAsia="tr-TR"/>
              </w:rPr>
              <w:t>7.785</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0F3616F7" w14:textId="77777777" w:rsidR="00735A00" w:rsidRPr="00FA67B2" w:rsidRDefault="00735A00" w:rsidP="00923C52">
            <w:pPr>
              <w:spacing w:line="240" w:lineRule="auto"/>
              <w:rPr>
                <w:sz w:val="20"/>
                <w:szCs w:val="20"/>
                <w:lang w:eastAsia="tr-TR"/>
              </w:rPr>
            </w:pPr>
            <w:r w:rsidRPr="00FA67B2">
              <w:rPr>
                <w:sz w:val="20"/>
                <w:szCs w:val="20"/>
                <w:lang w:eastAsia="tr-TR"/>
              </w:rPr>
              <w:t>2</w:t>
            </w:r>
          </w:p>
        </w:tc>
      </w:tr>
      <w:tr w:rsidR="00735A00" w:rsidRPr="00FA67B2" w14:paraId="54F3383C"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60C4F0D" w14:textId="77777777" w:rsidR="00735A00" w:rsidRPr="00FA67B2" w:rsidRDefault="00735A00" w:rsidP="00923C52">
            <w:pPr>
              <w:spacing w:line="240" w:lineRule="auto"/>
              <w:rPr>
                <w:sz w:val="20"/>
                <w:szCs w:val="20"/>
                <w:lang w:eastAsia="tr-TR"/>
              </w:rPr>
            </w:pPr>
            <w:r w:rsidRPr="00FA67B2">
              <w:rPr>
                <w:sz w:val="20"/>
                <w:szCs w:val="20"/>
                <w:lang w:eastAsia="tr-TR"/>
              </w:rPr>
              <w:lastRenderedPageBreak/>
              <w:t>Çerkezköy</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414161E4" w14:textId="77777777" w:rsidR="00735A00" w:rsidRPr="00FA67B2" w:rsidRDefault="00735A00" w:rsidP="00923C52">
            <w:pPr>
              <w:spacing w:line="240" w:lineRule="auto"/>
              <w:rPr>
                <w:sz w:val="20"/>
                <w:szCs w:val="20"/>
                <w:lang w:eastAsia="tr-TR"/>
              </w:rPr>
            </w:pPr>
            <w:r w:rsidRPr="00FA67B2">
              <w:rPr>
                <w:sz w:val="20"/>
                <w:szCs w:val="20"/>
                <w:lang w:eastAsia="tr-TR"/>
              </w:rPr>
              <w:t>4.920</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04553C34" w14:textId="77777777" w:rsidR="00735A00" w:rsidRPr="00FA67B2" w:rsidRDefault="00735A00" w:rsidP="00923C52">
            <w:pPr>
              <w:spacing w:line="240" w:lineRule="auto"/>
              <w:rPr>
                <w:sz w:val="20"/>
                <w:szCs w:val="20"/>
                <w:lang w:eastAsia="tr-TR"/>
              </w:rPr>
            </w:pPr>
            <w:r w:rsidRPr="00FA67B2">
              <w:rPr>
                <w:sz w:val="20"/>
                <w:szCs w:val="20"/>
                <w:lang w:eastAsia="tr-TR"/>
              </w:rPr>
              <w:t>1</w:t>
            </w:r>
          </w:p>
        </w:tc>
      </w:tr>
      <w:tr w:rsidR="00735A00" w:rsidRPr="00FA67B2" w14:paraId="64944024"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1C1291F" w14:textId="77777777" w:rsidR="00735A00" w:rsidRPr="00FA67B2" w:rsidRDefault="00735A00" w:rsidP="00923C52">
            <w:pPr>
              <w:spacing w:line="240" w:lineRule="auto"/>
              <w:rPr>
                <w:sz w:val="20"/>
                <w:szCs w:val="20"/>
                <w:lang w:eastAsia="tr-TR"/>
              </w:rPr>
            </w:pPr>
            <w:r w:rsidRPr="00FA67B2">
              <w:rPr>
                <w:sz w:val="20"/>
                <w:szCs w:val="20"/>
                <w:lang w:eastAsia="tr-TR"/>
              </w:rPr>
              <w:t>Marmaraereğlisi</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3A533D24" w14:textId="77777777" w:rsidR="00735A00" w:rsidRPr="00FA67B2" w:rsidRDefault="00735A00" w:rsidP="00923C52">
            <w:pPr>
              <w:spacing w:line="240" w:lineRule="auto"/>
              <w:rPr>
                <w:sz w:val="20"/>
                <w:szCs w:val="20"/>
                <w:lang w:eastAsia="tr-TR"/>
              </w:rPr>
            </w:pPr>
            <w:r w:rsidRPr="00FA67B2">
              <w:rPr>
                <w:sz w:val="20"/>
                <w:szCs w:val="20"/>
                <w:lang w:eastAsia="tr-TR"/>
              </w:rPr>
              <w:t>4.569</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265D4E5E" w14:textId="77777777" w:rsidR="00735A00" w:rsidRPr="00FA67B2" w:rsidRDefault="00735A00" w:rsidP="00923C52">
            <w:pPr>
              <w:spacing w:line="240" w:lineRule="auto"/>
              <w:rPr>
                <w:sz w:val="20"/>
                <w:szCs w:val="20"/>
                <w:lang w:eastAsia="tr-TR"/>
              </w:rPr>
            </w:pPr>
            <w:r w:rsidRPr="00FA67B2">
              <w:rPr>
                <w:sz w:val="20"/>
                <w:szCs w:val="20"/>
                <w:lang w:eastAsia="tr-TR"/>
              </w:rPr>
              <w:t>1</w:t>
            </w:r>
          </w:p>
        </w:tc>
      </w:tr>
      <w:tr w:rsidR="00735A00" w:rsidRPr="00FA67B2" w14:paraId="56A89E77"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66D96AC" w14:textId="77777777" w:rsidR="00735A00" w:rsidRPr="00FA67B2" w:rsidRDefault="00735A00" w:rsidP="00923C52">
            <w:pPr>
              <w:spacing w:line="240" w:lineRule="auto"/>
              <w:rPr>
                <w:sz w:val="20"/>
                <w:szCs w:val="20"/>
                <w:lang w:eastAsia="tr-TR"/>
              </w:rPr>
            </w:pPr>
            <w:r w:rsidRPr="00FA67B2">
              <w:rPr>
                <w:sz w:val="20"/>
                <w:szCs w:val="20"/>
                <w:lang w:eastAsia="tr-TR"/>
              </w:rPr>
              <w:t>Şarköy</w:t>
            </w:r>
          </w:p>
        </w:tc>
        <w:tc>
          <w:tcPr>
            <w:tcW w:w="3188" w:type="dxa"/>
            <w:tcBorders>
              <w:top w:val="nil"/>
              <w:left w:val="nil"/>
              <w:bottom w:val="single" w:sz="4" w:space="0" w:color="auto"/>
              <w:right w:val="single" w:sz="4" w:space="0" w:color="auto"/>
            </w:tcBorders>
            <w:shd w:val="clear" w:color="auto" w:fill="F2F2F2" w:themeFill="background1" w:themeFillShade="F2"/>
            <w:noWrap/>
            <w:vAlign w:val="bottom"/>
            <w:hideMark/>
          </w:tcPr>
          <w:p w14:paraId="553A060C" w14:textId="77777777" w:rsidR="00735A00" w:rsidRPr="00FA67B2" w:rsidRDefault="00735A00" w:rsidP="00923C52">
            <w:pPr>
              <w:spacing w:line="240" w:lineRule="auto"/>
              <w:rPr>
                <w:sz w:val="20"/>
                <w:szCs w:val="20"/>
                <w:lang w:eastAsia="tr-TR"/>
              </w:rPr>
            </w:pPr>
            <w:r w:rsidRPr="00FA67B2">
              <w:rPr>
                <w:sz w:val="20"/>
                <w:szCs w:val="20"/>
                <w:lang w:eastAsia="tr-TR"/>
              </w:rPr>
              <w:t>3.637</w:t>
            </w:r>
          </w:p>
        </w:tc>
        <w:tc>
          <w:tcPr>
            <w:tcW w:w="2155" w:type="dxa"/>
            <w:tcBorders>
              <w:top w:val="nil"/>
              <w:left w:val="nil"/>
              <w:bottom w:val="single" w:sz="4" w:space="0" w:color="auto"/>
              <w:right w:val="single" w:sz="4" w:space="0" w:color="auto"/>
            </w:tcBorders>
            <w:shd w:val="clear" w:color="auto" w:fill="F2F2F2" w:themeFill="background1" w:themeFillShade="F2"/>
            <w:noWrap/>
            <w:vAlign w:val="bottom"/>
            <w:hideMark/>
          </w:tcPr>
          <w:p w14:paraId="2E06D1BA" w14:textId="77777777" w:rsidR="00735A00" w:rsidRPr="00FA67B2" w:rsidRDefault="00735A00" w:rsidP="00923C52">
            <w:pPr>
              <w:spacing w:line="240" w:lineRule="auto"/>
              <w:rPr>
                <w:sz w:val="20"/>
                <w:szCs w:val="20"/>
                <w:lang w:eastAsia="tr-TR"/>
              </w:rPr>
            </w:pPr>
            <w:r w:rsidRPr="00FA67B2">
              <w:rPr>
                <w:sz w:val="20"/>
                <w:szCs w:val="20"/>
                <w:lang w:eastAsia="tr-TR"/>
              </w:rPr>
              <w:t>1</w:t>
            </w:r>
          </w:p>
        </w:tc>
      </w:tr>
      <w:tr w:rsidR="00735A00" w:rsidRPr="00FA67B2" w14:paraId="55FF3C75" w14:textId="77777777" w:rsidTr="00923C52">
        <w:trPr>
          <w:trHeight w:val="288"/>
          <w:jc w:val="center"/>
        </w:trPr>
        <w:tc>
          <w:tcPr>
            <w:tcW w:w="372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D42987" w14:textId="77777777" w:rsidR="00735A00" w:rsidRPr="00FA67B2" w:rsidRDefault="00735A00" w:rsidP="00923C52">
            <w:pPr>
              <w:spacing w:line="240" w:lineRule="auto"/>
              <w:rPr>
                <w:b/>
                <w:bCs/>
                <w:sz w:val="20"/>
                <w:szCs w:val="20"/>
                <w:lang w:eastAsia="tr-TR"/>
              </w:rPr>
            </w:pPr>
            <w:r w:rsidRPr="00FA67B2">
              <w:rPr>
                <w:b/>
                <w:bCs/>
                <w:sz w:val="20"/>
                <w:szCs w:val="20"/>
                <w:lang w:eastAsia="tr-TR"/>
              </w:rPr>
              <w:t xml:space="preserve">Toplam </w:t>
            </w:r>
          </w:p>
        </w:tc>
        <w:tc>
          <w:tcPr>
            <w:tcW w:w="3188" w:type="dxa"/>
            <w:tcBorders>
              <w:top w:val="nil"/>
              <w:left w:val="nil"/>
              <w:bottom w:val="single" w:sz="4" w:space="0" w:color="auto"/>
              <w:right w:val="single" w:sz="4" w:space="0" w:color="auto"/>
            </w:tcBorders>
            <w:shd w:val="clear" w:color="auto" w:fill="D9D9D9" w:themeFill="background1" w:themeFillShade="D9"/>
            <w:noWrap/>
            <w:vAlign w:val="bottom"/>
            <w:hideMark/>
          </w:tcPr>
          <w:p w14:paraId="6F49E1E7" w14:textId="77777777" w:rsidR="00735A00" w:rsidRPr="00FA67B2" w:rsidRDefault="00735A00" w:rsidP="00923C52">
            <w:pPr>
              <w:spacing w:line="240" w:lineRule="auto"/>
              <w:rPr>
                <w:b/>
                <w:bCs/>
                <w:sz w:val="20"/>
                <w:szCs w:val="20"/>
                <w:lang w:eastAsia="tr-TR"/>
              </w:rPr>
            </w:pPr>
            <w:r w:rsidRPr="00FA67B2">
              <w:rPr>
                <w:b/>
                <w:bCs/>
                <w:sz w:val="20"/>
                <w:szCs w:val="20"/>
                <w:lang w:eastAsia="tr-TR"/>
              </w:rPr>
              <w:t>326.864</w:t>
            </w:r>
          </w:p>
        </w:tc>
        <w:tc>
          <w:tcPr>
            <w:tcW w:w="2155" w:type="dxa"/>
            <w:tcBorders>
              <w:top w:val="nil"/>
              <w:left w:val="nil"/>
              <w:bottom w:val="single" w:sz="4" w:space="0" w:color="auto"/>
              <w:right w:val="single" w:sz="4" w:space="0" w:color="auto"/>
            </w:tcBorders>
            <w:shd w:val="clear" w:color="auto" w:fill="D9D9D9" w:themeFill="background1" w:themeFillShade="D9"/>
            <w:noWrap/>
            <w:vAlign w:val="bottom"/>
            <w:hideMark/>
          </w:tcPr>
          <w:p w14:paraId="006C4E29" w14:textId="77777777" w:rsidR="00735A00" w:rsidRPr="00FA67B2" w:rsidRDefault="00735A00" w:rsidP="00923C52">
            <w:pPr>
              <w:spacing w:line="240" w:lineRule="auto"/>
              <w:rPr>
                <w:b/>
                <w:bCs/>
                <w:sz w:val="20"/>
                <w:szCs w:val="20"/>
                <w:lang w:eastAsia="tr-TR"/>
              </w:rPr>
            </w:pPr>
            <w:r w:rsidRPr="00FA67B2">
              <w:rPr>
                <w:b/>
                <w:bCs/>
                <w:sz w:val="20"/>
                <w:szCs w:val="20"/>
                <w:lang w:eastAsia="tr-TR"/>
              </w:rPr>
              <w:t>100</w:t>
            </w:r>
          </w:p>
        </w:tc>
      </w:tr>
    </w:tbl>
    <w:p w14:paraId="3BBF2BDF" w14:textId="77777777" w:rsidR="00735A00" w:rsidRPr="00FA67B2" w:rsidRDefault="00735A00" w:rsidP="00735A00">
      <w:pPr>
        <w:pStyle w:val="Kaynaka"/>
        <w:rPr>
          <w:b w:val="0"/>
          <w:bCs/>
        </w:rPr>
      </w:pPr>
      <w:bookmarkStart w:id="89" w:name="_Toc205546988"/>
      <w:r w:rsidRPr="00FA67B2">
        <w:t xml:space="preserve">Kaynak: </w:t>
      </w:r>
      <w:r w:rsidRPr="00FA67B2">
        <w:rPr>
          <w:b w:val="0"/>
          <w:bCs/>
        </w:rPr>
        <w:t>Tekirdağ İl  2023 Yılı  Çevre Durum Raporu, 2024, Çevre, Şehircilik ve İklim Değişikliği Bakanlığı</w:t>
      </w:r>
      <w:bookmarkEnd w:id="89"/>
    </w:p>
    <w:p w14:paraId="3002E760" w14:textId="77777777" w:rsidR="00735A00" w:rsidRPr="00FA67B2" w:rsidRDefault="00735A00" w:rsidP="00735A00">
      <w:r w:rsidRPr="00FA67B2">
        <w:t>Hazırlanan Mera Islah ve Amenajman Projeleri kapsamında, il genelinde 35 mahallede toplam 84.934 dekar alanda ıslah çalışmaları tamamlanmıştır. Bununla birlikte, 8 mahallede toplam 18.996 dekar alanda ıslah çalışmalarına devam edilmektedir. Alternatif Yem Bitkisi Silajlık Sorgum Projesi, su tüketiminin azaltılması amacıyla 11 ilçede 1.650 dekar alanda 60 üretici ile birlikte, ikinci ürün olarak silajlık mısır yerine uygulanmıştır. Silajlık mısıra kıyasla yaklaşık %50 oranında daha az su tüketimi sağlaması nedeniyle proje çiftçiler tarafından olumlu karşılanmış ve ilerleyen yıllarda sürdürülmesi yönünde değerlendirmeye alınmıştır.</w:t>
      </w:r>
    </w:p>
    <w:p w14:paraId="7A730DC9" w14:textId="77777777" w:rsidR="00735A00" w:rsidRPr="00FA67B2" w:rsidRDefault="00735A00" w:rsidP="00735A00">
      <w:pPr>
        <w:rPr>
          <w:b/>
          <w:bCs/>
        </w:rPr>
      </w:pPr>
      <w:r w:rsidRPr="00FA67B2">
        <w:rPr>
          <w:b/>
          <w:bCs/>
        </w:rPr>
        <w:t>Sulak Alanlar</w:t>
      </w:r>
    </w:p>
    <w:p w14:paraId="2AE4D5E7" w14:textId="77777777" w:rsidR="00735A00" w:rsidRPr="00FA67B2" w:rsidRDefault="00735A00" w:rsidP="00735A00">
      <w:pPr>
        <w:rPr>
          <w:i/>
          <w:iCs/>
        </w:rPr>
      </w:pPr>
      <w:r w:rsidRPr="00FA67B2">
        <w:rPr>
          <w:i/>
          <w:iCs/>
        </w:rPr>
        <w:t>Melen Gölü Sulak Alanı</w:t>
      </w:r>
    </w:p>
    <w:p w14:paraId="27EEB864" w14:textId="77777777" w:rsidR="00735A00" w:rsidRPr="00FA67B2" w:rsidRDefault="00735A00" w:rsidP="00735A00">
      <w:r w:rsidRPr="00FA67B2">
        <w:t xml:space="preserve">Melen Gölü Sulak Alanı, 19.09.2023 tarihli ve 11200688 sayılı Makam Oluru ile onaylanmıştır. </w:t>
      </w:r>
    </w:p>
    <w:p w14:paraId="0C249405" w14:textId="77777777" w:rsidR="00735A00" w:rsidRPr="00FA67B2" w:rsidRDefault="00735A00" w:rsidP="00735A00">
      <w:r w:rsidRPr="00FA67B2">
        <w:t>Ganos Dağı üzerinde yer alan Melen Gölü, küçük ve sığ bir doğal göldür. Gölün içinde bulunduğu havza, dağın yüksek kesimlerindeki düzlükler üzerinde konumlanmakta olup, deniz seviyesinden yüksek rakıma sahiptir. Mevsimsel yağışlara bağlı olarak yüzey alanı değişiklik gösteren Melen Gölü; çayırlık ve bataklık karakteri taşıyan alanlar, çamur düzlükleri ve çevresindeki ormanlık yapılar ile ekolojik bütünlük arz etmektedir. Göl, en fazla 945 metreye kadar yükselen tepelerle çevrilidir. Yakın çevresinde orman arazileri ve mera alanları yer almaktadır. Yerleşim baskısının sınırlı olması, alanın özellikle su kuşları için konaklama, memeli yaban hayvanları için ise su temininde elverişli koşullar sunmasını sağlamaktadır. Bu yönüyle Melen Gölü, yaban hayatı açısından önemli bir sulak alan niteliği taşımaktadır.</w:t>
      </w:r>
    </w:p>
    <w:p w14:paraId="724F466D" w14:textId="77777777" w:rsidR="00735A00" w:rsidRPr="00FA67B2" w:rsidRDefault="00735A00" w:rsidP="00735A00">
      <w:pPr>
        <w:rPr>
          <w:b/>
          <w:bCs/>
        </w:rPr>
      </w:pPr>
      <w:r w:rsidRPr="00FA67B2">
        <w:rPr>
          <w:b/>
          <w:bCs/>
        </w:rPr>
        <w:t>Tabiat Anıtları</w:t>
      </w:r>
    </w:p>
    <w:p w14:paraId="664DAFCB" w14:textId="77777777" w:rsidR="00735A00" w:rsidRPr="00FA67B2" w:rsidRDefault="00735A00" w:rsidP="00735A00">
      <w:r w:rsidRPr="00FA67B2">
        <w:t>Tekirdağ ili Sınırları içerisinde Tabiat Anıtı bulunmamaktadır.</w:t>
      </w:r>
    </w:p>
    <w:p w14:paraId="4D5DE3AD" w14:textId="77777777" w:rsidR="00735A00" w:rsidRPr="00FA67B2" w:rsidRDefault="00735A00" w:rsidP="00735A00">
      <w:pPr>
        <w:rPr>
          <w:b/>
          <w:bCs/>
        </w:rPr>
      </w:pPr>
      <w:r w:rsidRPr="00FA67B2">
        <w:rPr>
          <w:b/>
          <w:bCs/>
        </w:rPr>
        <w:t>Tabiatı Koruma Alanları</w:t>
      </w:r>
    </w:p>
    <w:p w14:paraId="25F43107" w14:textId="77777777" w:rsidR="00735A00" w:rsidRPr="00FA67B2" w:rsidRDefault="00735A00" w:rsidP="00735A00">
      <w:pPr>
        <w:rPr>
          <w:rFonts w:cs="Aptos"/>
        </w:rPr>
      </w:pPr>
      <w:r w:rsidRPr="00FA67B2">
        <w:rPr>
          <w:rFonts w:cs="Aptos"/>
        </w:rPr>
        <w:t>Tekirdağ ili Sınırları içerisinde Tabiat Koruma Alanı bulunmamaktadır.</w:t>
      </w:r>
    </w:p>
    <w:p w14:paraId="24099078" w14:textId="77777777" w:rsidR="00735A00" w:rsidRPr="00FA67B2" w:rsidRDefault="00735A00" w:rsidP="00735A00">
      <w:pPr>
        <w:rPr>
          <w:b/>
          <w:bCs/>
        </w:rPr>
      </w:pPr>
      <w:r w:rsidRPr="00FA67B2">
        <w:rPr>
          <w:b/>
          <w:bCs/>
        </w:rPr>
        <w:t>Anıt Ağaçlar</w:t>
      </w:r>
    </w:p>
    <w:p w14:paraId="1DF8048B" w14:textId="38EE128C" w:rsidR="00735A00" w:rsidRPr="00FA67B2" w:rsidRDefault="00735A00" w:rsidP="00735A00">
      <w:pPr>
        <w:rPr>
          <w:rFonts w:eastAsia="Aptos" w:cs="Aptos"/>
        </w:rPr>
      </w:pPr>
      <w:r w:rsidRPr="00FA67B2">
        <w:t xml:space="preserve">Anıt ağaçlar; yaş, çap ve boy açısından bulundukları türün alışılmış ölçülerinin üzerinde olan, doğal yapısını koruyarak uzun yıllar yaşamış, ekolojik, estetik, kültürel ve tarihi değer taşıyan özel nitelikteki </w:t>
      </w:r>
      <w:r w:rsidRPr="00FA67B2">
        <w:lastRenderedPageBreak/>
        <w:t xml:space="preserve">bireylerdir. Bu ağaçlar, yalnızca biyolojik çeşitliliğin korunması açısından değil, aynı zamanda yerel hafızada ve kültürel mirasta taşıdıkları sembolik anlamlar nedeniyle de önem arz etmektedir. Bu kapsamda, ilgili mevzuat doğrultusunda tescillenerek koruma altına alınan anıt ağaçlar hem doğal hem de kültürel varlık olarak değerlendirilmekte ve gelecek nesillere aktarılması hedeflenmektedir. </w:t>
      </w:r>
      <w:r w:rsidR="008408E1">
        <w:fldChar w:fldCharType="begin"/>
      </w:r>
      <w:r w:rsidR="008408E1">
        <w:instrText xml:space="preserve"> REF _Ref213778530 \h </w:instrText>
      </w:r>
      <w:r w:rsidR="008408E1">
        <w:fldChar w:fldCharType="separate"/>
      </w:r>
      <w:r w:rsidR="008408E1" w:rsidRPr="00FA67B2">
        <w:t xml:space="preserve">Tablo </w:t>
      </w:r>
      <w:r w:rsidR="008408E1" w:rsidRPr="00FA67B2">
        <w:rPr>
          <w:noProof/>
        </w:rPr>
        <w:t>12</w:t>
      </w:r>
      <w:r w:rsidR="008408E1">
        <w:fldChar w:fldCharType="end"/>
      </w:r>
      <w:r w:rsidRPr="00FA67B2">
        <w:t xml:space="preserve">’de gösterildiği üzere </w:t>
      </w:r>
      <w:r w:rsidRPr="00FA67B2">
        <w:rPr>
          <w:rFonts w:eastAsia="Aptos" w:cs="Aptos"/>
        </w:rPr>
        <w:t>Tekirdağ ilinde tescilli 32 adet anıt ağaç bulunmaktadır.</w:t>
      </w:r>
    </w:p>
    <w:p w14:paraId="4ED2FDC5" w14:textId="70C0EFE5" w:rsidR="00735A00" w:rsidRPr="00FA67B2" w:rsidRDefault="00735A00" w:rsidP="00735A00">
      <w:pPr>
        <w:pStyle w:val="ekillerveTablolar"/>
      </w:pPr>
      <w:bookmarkStart w:id="90" w:name="_Ref213778530"/>
      <w:bookmarkStart w:id="91" w:name="_Toc205546989"/>
      <w:bookmarkStart w:id="92" w:name="_Toc205801539"/>
      <w:bookmarkStart w:id="93" w:name="_Toc211003283"/>
      <w:r w:rsidRPr="00FA67B2">
        <w:t xml:space="preserve">Tablo </w:t>
      </w:r>
      <w:fldSimple w:instr=" SEQ Tablo \* ARABIC ">
        <w:r w:rsidR="009D7C4C" w:rsidRPr="00FA67B2">
          <w:rPr>
            <w:noProof/>
          </w:rPr>
          <w:t>12</w:t>
        </w:r>
      </w:fldSimple>
      <w:bookmarkEnd w:id="90"/>
      <w:r w:rsidRPr="00FA67B2">
        <w:t xml:space="preserve">: </w:t>
      </w:r>
      <w:r w:rsidRPr="00FA67B2">
        <w:rPr>
          <w:b w:val="0"/>
          <w:bCs/>
        </w:rPr>
        <w:t>Tekirdağ İli Anıt Ağaçları</w:t>
      </w:r>
      <w:bookmarkEnd w:id="91"/>
      <w:bookmarkEnd w:id="92"/>
      <w:bookmarkEnd w:id="93"/>
    </w:p>
    <w:tbl>
      <w:tblPr>
        <w:tblStyle w:val="Stil1"/>
        <w:tblW w:w="9072" w:type="dxa"/>
        <w:jc w:val="center"/>
        <w:tblBorders>
          <w:left w:val="single" w:sz="4" w:space="0" w:color="auto"/>
          <w:right w:val="single" w:sz="4" w:space="0" w:color="auto"/>
          <w:insideV w:val="single" w:sz="4" w:space="0" w:color="auto"/>
        </w:tblBorders>
        <w:tblLayout w:type="fixed"/>
        <w:tblLook w:val="06A0" w:firstRow="1" w:lastRow="0" w:firstColumn="1" w:lastColumn="0" w:noHBand="1" w:noVBand="1"/>
      </w:tblPr>
      <w:tblGrid>
        <w:gridCol w:w="1137"/>
        <w:gridCol w:w="2223"/>
        <w:gridCol w:w="1496"/>
        <w:gridCol w:w="1093"/>
        <w:gridCol w:w="691"/>
        <w:gridCol w:w="649"/>
        <w:gridCol w:w="892"/>
        <w:gridCol w:w="891"/>
      </w:tblGrid>
      <w:tr w:rsidR="00735A00" w:rsidRPr="00FA67B2" w14:paraId="0D8E5C48" w14:textId="77777777" w:rsidTr="00923C52">
        <w:trPr>
          <w:cnfStyle w:val="100000000000" w:firstRow="1" w:lastRow="0" w:firstColumn="0" w:lastColumn="0" w:oddVBand="0" w:evenVBand="0" w:oddHBand="0" w:evenHBand="0" w:firstRowFirstColumn="0" w:firstRowLastColumn="0" w:lastRowFirstColumn="0" w:lastRowLastColumn="0"/>
          <w:trHeight w:val="300"/>
          <w:tblHeader/>
          <w:jc w:val="center"/>
        </w:trPr>
        <w:tc>
          <w:tcPr>
            <w:tcW w:w="3360" w:type="dxa"/>
            <w:gridSpan w:val="2"/>
            <w:shd w:val="clear" w:color="auto" w:fill="ABB7C1"/>
            <w:vAlign w:val="center"/>
          </w:tcPr>
          <w:p w14:paraId="0F5E4E07" w14:textId="77777777" w:rsidR="00735A00" w:rsidRPr="00FA67B2" w:rsidRDefault="00735A00" w:rsidP="00923C52">
            <w:pPr>
              <w:spacing w:after="0" w:line="240" w:lineRule="auto"/>
              <w:ind w:left="-27"/>
              <w:jc w:val="center"/>
              <w:rPr>
                <w:rFonts w:eastAsia="Aptos" w:cs="Aptos"/>
                <w:b/>
                <w:bCs/>
                <w:sz w:val="20"/>
              </w:rPr>
            </w:pPr>
            <w:r w:rsidRPr="00FA67B2">
              <w:rPr>
                <w:rFonts w:eastAsia="Aptos" w:cs="Aptos"/>
                <w:b/>
                <w:bCs/>
                <w:color w:val="auto"/>
                <w:sz w:val="20"/>
              </w:rPr>
              <w:t>Alan Bilgisi</w:t>
            </w:r>
          </w:p>
        </w:tc>
        <w:tc>
          <w:tcPr>
            <w:tcW w:w="1496" w:type="dxa"/>
            <w:vMerge w:val="restart"/>
            <w:shd w:val="clear" w:color="auto" w:fill="ABB7C1"/>
            <w:vAlign w:val="center"/>
          </w:tcPr>
          <w:p w14:paraId="2FE425C1"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Anıt Ağaç Türü</w:t>
            </w:r>
          </w:p>
        </w:tc>
        <w:tc>
          <w:tcPr>
            <w:tcW w:w="1093" w:type="dxa"/>
            <w:vMerge w:val="restart"/>
            <w:shd w:val="clear" w:color="auto" w:fill="ABB7C1"/>
            <w:vAlign w:val="center"/>
          </w:tcPr>
          <w:p w14:paraId="5E893454"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Anıt Ağaç Tescil Tarih / No</w:t>
            </w:r>
          </w:p>
        </w:tc>
        <w:tc>
          <w:tcPr>
            <w:tcW w:w="3123" w:type="dxa"/>
            <w:gridSpan w:val="4"/>
            <w:shd w:val="clear" w:color="auto" w:fill="ABB7C1"/>
            <w:vAlign w:val="center"/>
          </w:tcPr>
          <w:p w14:paraId="50A964D7"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Boyutsal Özellikleri</w:t>
            </w:r>
          </w:p>
        </w:tc>
      </w:tr>
      <w:tr w:rsidR="00735A00" w:rsidRPr="00FA67B2" w14:paraId="0054A263" w14:textId="77777777" w:rsidTr="00923C52">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137" w:type="dxa"/>
            <w:shd w:val="clear" w:color="auto" w:fill="ABB7C1"/>
            <w:vAlign w:val="center"/>
          </w:tcPr>
          <w:p w14:paraId="2976F745"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İlçesi</w:t>
            </w:r>
          </w:p>
        </w:tc>
        <w:tc>
          <w:tcPr>
            <w:tcW w:w="2223" w:type="dxa"/>
            <w:shd w:val="clear" w:color="auto" w:fill="ABB7C1"/>
            <w:vAlign w:val="center"/>
          </w:tcPr>
          <w:p w14:paraId="53F8E5FC"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Mahalle / Mevki</w:t>
            </w:r>
          </w:p>
        </w:tc>
        <w:tc>
          <w:tcPr>
            <w:tcW w:w="1496" w:type="dxa"/>
            <w:vMerge/>
            <w:shd w:val="clear" w:color="auto" w:fill="ABB7C1"/>
            <w:vAlign w:val="center"/>
          </w:tcPr>
          <w:p w14:paraId="0E9BDF2C" w14:textId="77777777" w:rsidR="00735A00" w:rsidRPr="00FA67B2" w:rsidRDefault="00735A00" w:rsidP="00923C52">
            <w:pPr>
              <w:spacing w:after="0" w:line="240" w:lineRule="auto"/>
              <w:ind w:left="-27"/>
              <w:jc w:val="center"/>
              <w:rPr>
                <w:color w:val="auto"/>
                <w:sz w:val="20"/>
              </w:rPr>
            </w:pPr>
          </w:p>
        </w:tc>
        <w:tc>
          <w:tcPr>
            <w:tcW w:w="1093" w:type="dxa"/>
            <w:vMerge/>
            <w:shd w:val="clear" w:color="auto" w:fill="ABB7C1"/>
            <w:vAlign w:val="center"/>
          </w:tcPr>
          <w:p w14:paraId="0CCD60AC" w14:textId="77777777" w:rsidR="00735A00" w:rsidRPr="00FA67B2" w:rsidRDefault="00735A00" w:rsidP="00923C52">
            <w:pPr>
              <w:spacing w:after="0" w:line="240" w:lineRule="auto"/>
              <w:ind w:left="-27"/>
              <w:jc w:val="center"/>
              <w:rPr>
                <w:color w:val="auto"/>
                <w:sz w:val="20"/>
              </w:rPr>
            </w:pPr>
          </w:p>
        </w:tc>
        <w:tc>
          <w:tcPr>
            <w:tcW w:w="691" w:type="dxa"/>
            <w:shd w:val="clear" w:color="auto" w:fill="ABB7C1"/>
            <w:vAlign w:val="center"/>
          </w:tcPr>
          <w:p w14:paraId="3E02571D"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Yaşı</w:t>
            </w:r>
          </w:p>
        </w:tc>
        <w:tc>
          <w:tcPr>
            <w:tcW w:w="649" w:type="dxa"/>
            <w:shd w:val="clear" w:color="auto" w:fill="ABB7C1"/>
            <w:vAlign w:val="center"/>
          </w:tcPr>
          <w:p w14:paraId="7AD4C8F3"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Boyu (M)</w:t>
            </w:r>
          </w:p>
        </w:tc>
        <w:tc>
          <w:tcPr>
            <w:tcW w:w="892" w:type="dxa"/>
            <w:shd w:val="clear" w:color="auto" w:fill="ABB7C1"/>
            <w:vAlign w:val="center"/>
          </w:tcPr>
          <w:p w14:paraId="502E152D"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Tepe Çapı (M)</w:t>
            </w:r>
          </w:p>
        </w:tc>
        <w:tc>
          <w:tcPr>
            <w:tcW w:w="891" w:type="dxa"/>
            <w:shd w:val="clear" w:color="auto" w:fill="ABB7C1"/>
            <w:vAlign w:val="center"/>
          </w:tcPr>
          <w:p w14:paraId="12EF45C7" w14:textId="77777777" w:rsidR="00735A00" w:rsidRPr="00FA67B2" w:rsidRDefault="00735A00" w:rsidP="00923C52">
            <w:pPr>
              <w:spacing w:after="0" w:line="240" w:lineRule="auto"/>
              <w:ind w:left="-27"/>
              <w:jc w:val="center"/>
              <w:rPr>
                <w:rFonts w:eastAsia="Aptos" w:cs="Aptos"/>
                <w:b/>
                <w:bCs/>
                <w:color w:val="auto"/>
                <w:sz w:val="20"/>
              </w:rPr>
            </w:pPr>
            <w:r w:rsidRPr="00FA67B2">
              <w:rPr>
                <w:rFonts w:eastAsia="Aptos" w:cs="Aptos"/>
                <w:b/>
                <w:bCs/>
                <w:color w:val="auto"/>
                <w:sz w:val="20"/>
              </w:rPr>
              <w:t>Gövde Çapı (Cm)</w:t>
            </w:r>
          </w:p>
        </w:tc>
      </w:tr>
      <w:tr w:rsidR="00735A00" w:rsidRPr="00FA67B2" w14:paraId="3B0F3BA3" w14:textId="77777777" w:rsidTr="00923C52">
        <w:trPr>
          <w:trHeight w:val="300"/>
          <w:jc w:val="center"/>
        </w:trPr>
        <w:tc>
          <w:tcPr>
            <w:tcW w:w="1137" w:type="dxa"/>
            <w:shd w:val="clear" w:color="auto" w:fill="F2F2F2" w:themeFill="background1" w:themeFillShade="F2"/>
            <w:vAlign w:val="center"/>
          </w:tcPr>
          <w:p w14:paraId="49E6613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Şarköy</w:t>
            </w:r>
          </w:p>
        </w:tc>
        <w:tc>
          <w:tcPr>
            <w:tcW w:w="2223" w:type="dxa"/>
            <w:shd w:val="clear" w:color="auto" w:fill="F2F2F2" w:themeFill="background1" w:themeFillShade="F2"/>
            <w:vAlign w:val="center"/>
          </w:tcPr>
          <w:p w14:paraId="262B7B9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Mürefte Mahallesi</w:t>
            </w:r>
          </w:p>
          <w:p w14:paraId="6D31B34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(Hamam Önünde)</w:t>
            </w:r>
          </w:p>
        </w:tc>
        <w:tc>
          <w:tcPr>
            <w:tcW w:w="1496" w:type="dxa"/>
            <w:shd w:val="clear" w:color="auto" w:fill="F2F2F2" w:themeFill="background1" w:themeFillShade="F2"/>
            <w:vAlign w:val="center"/>
          </w:tcPr>
          <w:p w14:paraId="26B6F5E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5404230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19.09.1991 / 114</w:t>
            </w:r>
          </w:p>
        </w:tc>
        <w:tc>
          <w:tcPr>
            <w:tcW w:w="691" w:type="dxa"/>
            <w:shd w:val="clear" w:color="auto" w:fill="F2F2F2" w:themeFill="background1" w:themeFillShade="F2"/>
            <w:vAlign w:val="center"/>
          </w:tcPr>
          <w:p w14:paraId="3DC1101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284</w:t>
            </w:r>
          </w:p>
        </w:tc>
        <w:tc>
          <w:tcPr>
            <w:tcW w:w="649" w:type="dxa"/>
            <w:shd w:val="clear" w:color="auto" w:fill="F2F2F2" w:themeFill="background1" w:themeFillShade="F2"/>
            <w:vAlign w:val="center"/>
          </w:tcPr>
          <w:p w14:paraId="3293644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18,5</w:t>
            </w:r>
          </w:p>
        </w:tc>
        <w:tc>
          <w:tcPr>
            <w:tcW w:w="892" w:type="dxa"/>
            <w:shd w:val="clear" w:color="auto" w:fill="F2F2F2" w:themeFill="background1" w:themeFillShade="F2"/>
            <w:vAlign w:val="center"/>
          </w:tcPr>
          <w:p w14:paraId="5B7ABF6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22</w:t>
            </w:r>
          </w:p>
        </w:tc>
        <w:tc>
          <w:tcPr>
            <w:tcW w:w="891" w:type="dxa"/>
            <w:shd w:val="clear" w:color="auto" w:fill="F2F2F2" w:themeFill="background1" w:themeFillShade="F2"/>
            <w:vAlign w:val="center"/>
          </w:tcPr>
          <w:p w14:paraId="0F0E84F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142</w:t>
            </w:r>
          </w:p>
        </w:tc>
      </w:tr>
      <w:tr w:rsidR="00735A00" w:rsidRPr="00FA67B2" w14:paraId="6CA98A51" w14:textId="77777777" w:rsidTr="00923C52">
        <w:trPr>
          <w:trHeight w:val="300"/>
          <w:jc w:val="center"/>
        </w:trPr>
        <w:tc>
          <w:tcPr>
            <w:tcW w:w="1137" w:type="dxa"/>
            <w:shd w:val="clear" w:color="auto" w:fill="F2F2F2" w:themeFill="background1" w:themeFillShade="F2"/>
            <w:vAlign w:val="center"/>
          </w:tcPr>
          <w:p w14:paraId="526FC27E"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Şarköy</w:t>
            </w:r>
          </w:p>
        </w:tc>
        <w:tc>
          <w:tcPr>
            <w:tcW w:w="2223" w:type="dxa"/>
            <w:shd w:val="clear" w:color="auto" w:fill="F2F2F2" w:themeFill="background1" w:themeFillShade="F2"/>
            <w:vAlign w:val="center"/>
          </w:tcPr>
          <w:p w14:paraId="2485334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Mürefte Mahallesi</w:t>
            </w:r>
          </w:p>
          <w:p w14:paraId="250D7DB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(Sağlık Ocağı Yanı)</w:t>
            </w:r>
          </w:p>
        </w:tc>
        <w:tc>
          <w:tcPr>
            <w:tcW w:w="1496" w:type="dxa"/>
            <w:shd w:val="clear" w:color="auto" w:fill="F2F2F2" w:themeFill="background1" w:themeFillShade="F2"/>
            <w:vAlign w:val="center"/>
          </w:tcPr>
          <w:p w14:paraId="119CBB8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44D3396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19.09.1991 114</w:t>
            </w:r>
          </w:p>
        </w:tc>
        <w:tc>
          <w:tcPr>
            <w:tcW w:w="691" w:type="dxa"/>
            <w:shd w:val="clear" w:color="auto" w:fill="F2F2F2" w:themeFill="background1" w:themeFillShade="F2"/>
            <w:vAlign w:val="center"/>
          </w:tcPr>
          <w:p w14:paraId="764D2A6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244</w:t>
            </w:r>
          </w:p>
        </w:tc>
        <w:tc>
          <w:tcPr>
            <w:tcW w:w="649" w:type="dxa"/>
            <w:shd w:val="clear" w:color="auto" w:fill="F2F2F2" w:themeFill="background1" w:themeFillShade="F2"/>
            <w:vAlign w:val="center"/>
          </w:tcPr>
          <w:p w14:paraId="0961C942"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24</w:t>
            </w:r>
          </w:p>
        </w:tc>
        <w:tc>
          <w:tcPr>
            <w:tcW w:w="892" w:type="dxa"/>
            <w:shd w:val="clear" w:color="auto" w:fill="F2F2F2" w:themeFill="background1" w:themeFillShade="F2"/>
            <w:vAlign w:val="center"/>
          </w:tcPr>
          <w:p w14:paraId="07728FDE"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25</w:t>
            </w:r>
          </w:p>
        </w:tc>
        <w:tc>
          <w:tcPr>
            <w:tcW w:w="891" w:type="dxa"/>
            <w:shd w:val="clear" w:color="auto" w:fill="F2F2F2" w:themeFill="background1" w:themeFillShade="F2"/>
            <w:vAlign w:val="center"/>
          </w:tcPr>
          <w:p w14:paraId="5105F58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147</w:t>
            </w:r>
          </w:p>
        </w:tc>
      </w:tr>
      <w:tr w:rsidR="00735A00" w:rsidRPr="00FA67B2" w14:paraId="6FA51613" w14:textId="77777777" w:rsidTr="00923C52">
        <w:trPr>
          <w:trHeight w:val="300"/>
          <w:jc w:val="center"/>
        </w:trPr>
        <w:tc>
          <w:tcPr>
            <w:tcW w:w="1137" w:type="dxa"/>
            <w:shd w:val="clear" w:color="auto" w:fill="F2F2F2" w:themeFill="background1" w:themeFillShade="F2"/>
            <w:vAlign w:val="center"/>
          </w:tcPr>
          <w:p w14:paraId="3F2C47C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20CB5F6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Gündoğdu Mahallesi</w:t>
            </w:r>
          </w:p>
          <w:p w14:paraId="3518141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YK. Anaokulu Bahçesi 151 Ada 5 Nolu Parsel</w:t>
            </w:r>
          </w:p>
        </w:tc>
        <w:tc>
          <w:tcPr>
            <w:tcW w:w="1496" w:type="dxa"/>
            <w:shd w:val="clear" w:color="auto" w:fill="F2F2F2" w:themeFill="background1" w:themeFillShade="F2"/>
            <w:vAlign w:val="center"/>
          </w:tcPr>
          <w:p w14:paraId="77C8759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605553D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15.01.1992 1044</w:t>
            </w:r>
          </w:p>
        </w:tc>
        <w:tc>
          <w:tcPr>
            <w:tcW w:w="691" w:type="dxa"/>
            <w:shd w:val="clear" w:color="auto" w:fill="F2F2F2" w:themeFill="background1" w:themeFillShade="F2"/>
            <w:vAlign w:val="center"/>
          </w:tcPr>
          <w:p w14:paraId="447E3B5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499</w:t>
            </w:r>
          </w:p>
        </w:tc>
        <w:tc>
          <w:tcPr>
            <w:tcW w:w="649" w:type="dxa"/>
            <w:shd w:val="clear" w:color="auto" w:fill="F2F2F2" w:themeFill="background1" w:themeFillShade="F2"/>
            <w:vAlign w:val="center"/>
          </w:tcPr>
          <w:p w14:paraId="39B7697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27</w:t>
            </w:r>
          </w:p>
        </w:tc>
        <w:tc>
          <w:tcPr>
            <w:tcW w:w="892" w:type="dxa"/>
            <w:shd w:val="clear" w:color="auto" w:fill="F2F2F2" w:themeFill="background1" w:themeFillShade="F2"/>
            <w:vAlign w:val="center"/>
          </w:tcPr>
          <w:p w14:paraId="4C552962"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27</w:t>
            </w:r>
          </w:p>
        </w:tc>
        <w:tc>
          <w:tcPr>
            <w:tcW w:w="891" w:type="dxa"/>
            <w:shd w:val="clear" w:color="auto" w:fill="F2F2F2" w:themeFill="background1" w:themeFillShade="F2"/>
            <w:vAlign w:val="center"/>
          </w:tcPr>
          <w:p w14:paraId="7A216ED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147</w:t>
            </w:r>
          </w:p>
        </w:tc>
      </w:tr>
      <w:tr w:rsidR="00735A00" w:rsidRPr="00FA67B2" w14:paraId="301FE873" w14:textId="77777777" w:rsidTr="00923C52">
        <w:trPr>
          <w:trHeight w:val="300"/>
          <w:jc w:val="center"/>
        </w:trPr>
        <w:tc>
          <w:tcPr>
            <w:tcW w:w="1137" w:type="dxa"/>
            <w:shd w:val="clear" w:color="auto" w:fill="F2F2F2" w:themeFill="background1" w:themeFillShade="F2"/>
            <w:vAlign w:val="center"/>
          </w:tcPr>
          <w:p w14:paraId="2B4CC22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3AC01CC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Ortacami Mahallesi</w:t>
            </w:r>
          </w:p>
          <w:p w14:paraId="771C6E8E"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Namık Kemal Caddesi 98 Ada</w:t>
            </w:r>
          </w:p>
        </w:tc>
        <w:tc>
          <w:tcPr>
            <w:tcW w:w="1496" w:type="dxa"/>
            <w:shd w:val="clear" w:color="auto" w:fill="F2F2F2" w:themeFill="background1" w:themeFillShade="F2"/>
            <w:vAlign w:val="center"/>
          </w:tcPr>
          <w:p w14:paraId="18CA383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20DC89B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06.05.1992 1110</w:t>
            </w:r>
          </w:p>
        </w:tc>
        <w:tc>
          <w:tcPr>
            <w:tcW w:w="691" w:type="dxa"/>
            <w:shd w:val="clear" w:color="auto" w:fill="F2F2F2" w:themeFill="background1" w:themeFillShade="F2"/>
            <w:vAlign w:val="center"/>
          </w:tcPr>
          <w:p w14:paraId="479B7670"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184</w:t>
            </w:r>
          </w:p>
        </w:tc>
        <w:tc>
          <w:tcPr>
            <w:tcW w:w="649" w:type="dxa"/>
            <w:shd w:val="clear" w:color="auto" w:fill="F2F2F2" w:themeFill="background1" w:themeFillShade="F2"/>
            <w:vAlign w:val="center"/>
          </w:tcPr>
          <w:p w14:paraId="321B7B6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19</w:t>
            </w:r>
          </w:p>
        </w:tc>
        <w:tc>
          <w:tcPr>
            <w:tcW w:w="892" w:type="dxa"/>
            <w:shd w:val="clear" w:color="auto" w:fill="F2F2F2" w:themeFill="background1" w:themeFillShade="F2"/>
            <w:vAlign w:val="center"/>
          </w:tcPr>
          <w:p w14:paraId="635B158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w:t>
            </w:r>
          </w:p>
        </w:tc>
        <w:tc>
          <w:tcPr>
            <w:tcW w:w="891" w:type="dxa"/>
            <w:shd w:val="clear" w:color="auto" w:fill="F2F2F2" w:themeFill="background1" w:themeFillShade="F2"/>
            <w:vAlign w:val="center"/>
          </w:tcPr>
          <w:p w14:paraId="3855014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123</w:t>
            </w:r>
          </w:p>
        </w:tc>
      </w:tr>
      <w:tr w:rsidR="00735A00" w:rsidRPr="00FA67B2" w14:paraId="58930628" w14:textId="77777777" w:rsidTr="00923C52">
        <w:trPr>
          <w:trHeight w:val="300"/>
          <w:jc w:val="center"/>
        </w:trPr>
        <w:tc>
          <w:tcPr>
            <w:tcW w:w="1137" w:type="dxa"/>
            <w:shd w:val="clear" w:color="auto" w:fill="F2F2F2" w:themeFill="background1" w:themeFillShade="F2"/>
            <w:vAlign w:val="center"/>
          </w:tcPr>
          <w:p w14:paraId="532558D2"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5ACD505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Kumbağ Mah.</w:t>
            </w:r>
          </w:p>
          <w:p w14:paraId="11903AEE"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Sütlüce Manastırı Mevkii</w:t>
            </w:r>
          </w:p>
        </w:tc>
        <w:tc>
          <w:tcPr>
            <w:tcW w:w="1496" w:type="dxa"/>
            <w:shd w:val="clear" w:color="auto" w:fill="F2F2F2" w:themeFill="background1" w:themeFillShade="F2"/>
            <w:vAlign w:val="center"/>
          </w:tcPr>
          <w:p w14:paraId="653172B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350A771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24.02.1993 1344</w:t>
            </w:r>
          </w:p>
        </w:tc>
        <w:tc>
          <w:tcPr>
            <w:tcW w:w="691" w:type="dxa"/>
            <w:shd w:val="clear" w:color="auto" w:fill="F2F2F2" w:themeFill="background1" w:themeFillShade="F2"/>
            <w:vAlign w:val="center"/>
          </w:tcPr>
          <w:p w14:paraId="6D86EE4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719</w:t>
            </w:r>
          </w:p>
        </w:tc>
        <w:tc>
          <w:tcPr>
            <w:tcW w:w="649" w:type="dxa"/>
            <w:shd w:val="clear" w:color="auto" w:fill="F2F2F2" w:themeFill="background1" w:themeFillShade="F2"/>
            <w:vAlign w:val="center"/>
          </w:tcPr>
          <w:p w14:paraId="6C6F82CA"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23</w:t>
            </w:r>
          </w:p>
        </w:tc>
        <w:tc>
          <w:tcPr>
            <w:tcW w:w="892" w:type="dxa"/>
            <w:shd w:val="clear" w:color="auto" w:fill="F2F2F2" w:themeFill="background1" w:themeFillShade="F2"/>
            <w:vAlign w:val="center"/>
          </w:tcPr>
          <w:p w14:paraId="0CF9625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24,5</w:t>
            </w:r>
          </w:p>
        </w:tc>
        <w:tc>
          <w:tcPr>
            <w:tcW w:w="891" w:type="dxa"/>
            <w:shd w:val="clear" w:color="auto" w:fill="F2F2F2" w:themeFill="background1" w:themeFillShade="F2"/>
            <w:vAlign w:val="center"/>
          </w:tcPr>
          <w:p w14:paraId="563F61AD"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200</w:t>
            </w:r>
          </w:p>
        </w:tc>
      </w:tr>
      <w:tr w:rsidR="00735A00" w:rsidRPr="00FA67B2" w14:paraId="4B8E573A" w14:textId="77777777" w:rsidTr="00923C52">
        <w:trPr>
          <w:trHeight w:val="300"/>
          <w:jc w:val="center"/>
        </w:trPr>
        <w:tc>
          <w:tcPr>
            <w:tcW w:w="1137" w:type="dxa"/>
            <w:shd w:val="clear" w:color="auto" w:fill="F2F2F2" w:themeFill="background1" w:themeFillShade="F2"/>
            <w:vAlign w:val="center"/>
          </w:tcPr>
          <w:p w14:paraId="1B60245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525F087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22D424B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Girişi Muhtarın Kahvesi Yanı</w:t>
            </w:r>
          </w:p>
        </w:tc>
        <w:tc>
          <w:tcPr>
            <w:tcW w:w="1496" w:type="dxa"/>
            <w:shd w:val="clear" w:color="auto" w:fill="F2F2F2" w:themeFill="background1" w:themeFillShade="F2"/>
            <w:vAlign w:val="center"/>
          </w:tcPr>
          <w:p w14:paraId="3F91E49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5AFA3ED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4D4A298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234</w:t>
            </w:r>
          </w:p>
        </w:tc>
        <w:tc>
          <w:tcPr>
            <w:tcW w:w="649" w:type="dxa"/>
            <w:shd w:val="clear" w:color="auto" w:fill="F2F2F2" w:themeFill="background1" w:themeFillShade="F2"/>
            <w:vAlign w:val="center"/>
          </w:tcPr>
          <w:p w14:paraId="3128154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w:t>
            </w:r>
          </w:p>
        </w:tc>
        <w:tc>
          <w:tcPr>
            <w:tcW w:w="892" w:type="dxa"/>
            <w:shd w:val="clear" w:color="auto" w:fill="F2F2F2" w:themeFill="background1" w:themeFillShade="F2"/>
            <w:vAlign w:val="center"/>
          </w:tcPr>
          <w:p w14:paraId="69C63570"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w:t>
            </w:r>
          </w:p>
        </w:tc>
        <w:tc>
          <w:tcPr>
            <w:tcW w:w="891" w:type="dxa"/>
            <w:shd w:val="clear" w:color="auto" w:fill="F2F2F2" w:themeFill="background1" w:themeFillShade="F2"/>
            <w:vAlign w:val="center"/>
          </w:tcPr>
          <w:p w14:paraId="73FCFD4D"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108</w:t>
            </w:r>
          </w:p>
        </w:tc>
      </w:tr>
      <w:tr w:rsidR="00735A00" w:rsidRPr="00FA67B2" w14:paraId="4417E91C" w14:textId="77777777" w:rsidTr="00923C52">
        <w:trPr>
          <w:trHeight w:val="300"/>
          <w:jc w:val="center"/>
        </w:trPr>
        <w:tc>
          <w:tcPr>
            <w:tcW w:w="1137" w:type="dxa"/>
            <w:shd w:val="clear" w:color="auto" w:fill="F2F2F2" w:themeFill="background1" w:themeFillShade="F2"/>
            <w:vAlign w:val="center"/>
          </w:tcPr>
          <w:p w14:paraId="2EB5276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76B5AABA"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32639BA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Güney Girişi Dere yanı</w:t>
            </w:r>
          </w:p>
        </w:tc>
        <w:tc>
          <w:tcPr>
            <w:tcW w:w="1496" w:type="dxa"/>
            <w:shd w:val="clear" w:color="auto" w:fill="F2F2F2" w:themeFill="background1" w:themeFillShade="F2"/>
            <w:vAlign w:val="center"/>
          </w:tcPr>
          <w:p w14:paraId="3256454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32ACB42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2688CDB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244</w:t>
            </w:r>
          </w:p>
        </w:tc>
        <w:tc>
          <w:tcPr>
            <w:tcW w:w="649" w:type="dxa"/>
            <w:shd w:val="clear" w:color="auto" w:fill="F2F2F2" w:themeFill="background1" w:themeFillShade="F2"/>
            <w:vAlign w:val="center"/>
          </w:tcPr>
          <w:p w14:paraId="69495F4A"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w:t>
            </w:r>
          </w:p>
        </w:tc>
        <w:tc>
          <w:tcPr>
            <w:tcW w:w="892" w:type="dxa"/>
            <w:shd w:val="clear" w:color="auto" w:fill="F2F2F2" w:themeFill="background1" w:themeFillShade="F2"/>
            <w:vAlign w:val="center"/>
          </w:tcPr>
          <w:p w14:paraId="3ED98A5A"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18,5</w:t>
            </w:r>
          </w:p>
        </w:tc>
        <w:tc>
          <w:tcPr>
            <w:tcW w:w="891" w:type="dxa"/>
            <w:shd w:val="clear" w:color="auto" w:fill="F2F2F2" w:themeFill="background1" w:themeFillShade="F2"/>
            <w:vAlign w:val="center"/>
          </w:tcPr>
          <w:p w14:paraId="3A9D6AD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124</w:t>
            </w:r>
          </w:p>
        </w:tc>
      </w:tr>
      <w:tr w:rsidR="00735A00" w:rsidRPr="00FA67B2" w14:paraId="5385F917" w14:textId="77777777" w:rsidTr="00923C52">
        <w:trPr>
          <w:trHeight w:val="300"/>
          <w:jc w:val="center"/>
        </w:trPr>
        <w:tc>
          <w:tcPr>
            <w:tcW w:w="1137" w:type="dxa"/>
            <w:shd w:val="clear" w:color="auto" w:fill="F2F2F2" w:themeFill="background1" w:themeFillShade="F2"/>
            <w:vAlign w:val="center"/>
          </w:tcPr>
          <w:p w14:paraId="6456A372"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6AC9492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4708E10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Köprü Üstü</w:t>
            </w:r>
          </w:p>
        </w:tc>
        <w:tc>
          <w:tcPr>
            <w:tcW w:w="1496" w:type="dxa"/>
            <w:shd w:val="clear" w:color="auto" w:fill="F2F2F2" w:themeFill="background1" w:themeFillShade="F2"/>
            <w:vAlign w:val="center"/>
          </w:tcPr>
          <w:p w14:paraId="3AAD53F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267AC15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4E58BAB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129</w:t>
            </w:r>
          </w:p>
        </w:tc>
        <w:tc>
          <w:tcPr>
            <w:tcW w:w="649" w:type="dxa"/>
            <w:shd w:val="clear" w:color="auto" w:fill="F2F2F2" w:themeFill="background1" w:themeFillShade="F2"/>
            <w:vAlign w:val="center"/>
          </w:tcPr>
          <w:p w14:paraId="3CFFE595"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20</w:t>
            </w:r>
          </w:p>
        </w:tc>
        <w:tc>
          <w:tcPr>
            <w:tcW w:w="892" w:type="dxa"/>
            <w:shd w:val="clear" w:color="auto" w:fill="F2F2F2" w:themeFill="background1" w:themeFillShade="F2"/>
            <w:vAlign w:val="center"/>
          </w:tcPr>
          <w:p w14:paraId="40175C9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11,5</w:t>
            </w:r>
          </w:p>
        </w:tc>
        <w:tc>
          <w:tcPr>
            <w:tcW w:w="891" w:type="dxa"/>
            <w:shd w:val="clear" w:color="auto" w:fill="F2F2F2" w:themeFill="background1" w:themeFillShade="F2"/>
            <w:vAlign w:val="center"/>
          </w:tcPr>
          <w:p w14:paraId="5B4725E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64</w:t>
            </w:r>
          </w:p>
        </w:tc>
      </w:tr>
      <w:tr w:rsidR="00735A00" w:rsidRPr="00FA67B2" w14:paraId="59F68787" w14:textId="77777777" w:rsidTr="00923C52">
        <w:trPr>
          <w:trHeight w:val="300"/>
          <w:jc w:val="center"/>
        </w:trPr>
        <w:tc>
          <w:tcPr>
            <w:tcW w:w="1137" w:type="dxa"/>
            <w:shd w:val="clear" w:color="auto" w:fill="F2F2F2" w:themeFill="background1" w:themeFillShade="F2"/>
            <w:vAlign w:val="center"/>
          </w:tcPr>
          <w:p w14:paraId="55B1CFF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2183B35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5484A39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Kasap Yanı</w:t>
            </w:r>
          </w:p>
        </w:tc>
        <w:tc>
          <w:tcPr>
            <w:tcW w:w="1496" w:type="dxa"/>
            <w:shd w:val="clear" w:color="auto" w:fill="F2F2F2" w:themeFill="background1" w:themeFillShade="F2"/>
            <w:vAlign w:val="center"/>
          </w:tcPr>
          <w:p w14:paraId="7F84C98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2433E236"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757A04D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149</w:t>
            </w:r>
          </w:p>
        </w:tc>
        <w:tc>
          <w:tcPr>
            <w:tcW w:w="649" w:type="dxa"/>
            <w:shd w:val="clear" w:color="auto" w:fill="F2F2F2" w:themeFill="background1" w:themeFillShade="F2"/>
            <w:vAlign w:val="center"/>
          </w:tcPr>
          <w:p w14:paraId="6519648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20</w:t>
            </w:r>
          </w:p>
        </w:tc>
        <w:tc>
          <w:tcPr>
            <w:tcW w:w="892" w:type="dxa"/>
            <w:shd w:val="clear" w:color="auto" w:fill="F2F2F2" w:themeFill="background1" w:themeFillShade="F2"/>
            <w:vAlign w:val="center"/>
          </w:tcPr>
          <w:p w14:paraId="1A33868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w:t>
            </w:r>
          </w:p>
        </w:tc>
        <w:tc>
          <w:tcPr>
            <w:tcW w:w="891" w:type="dxa"/>
            <w:shd w:val="clear" w:color="auto" w:fill="F2F2F2" w:themeFill="background1" w:themeFillShade="F2"/>
            <w:vAlign w:val="center"/>
          </w:tcPr>
          <w:p w14:paraId="45BC0AC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75</w:t>
            </w:r>
          </w:p>
        </w:tc>
      </w:tr>
      <w:tr w:rsidR="00735A00" w:rsidRPr="00FA67B2" w14:paraId="0CA7EF7E" w14:textId="77777777" w:rsidTr="00923C52">
        <w:trPr>
          <w:trHeight w:val="300"/>
          <w:jc w:val="center"/>
        </w:trPr>
        <w:tc>
          <w:tcPr>
            <w:tcW w:w="1137" w:type="dxa"/>
            <w:shd w:val="clear" w:color="auto" w:fill="F2F2F2" w:themeFill="background1" w:themeFillShade="F2"/>
            <w:vAlign w:val="center"/>
          </w:tcPr>
          <w:p w14:paraId="61BA1CF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3BF5D7D1"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61654D9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Köy Meydanı</w:t>
            </w:r>
          </w:p>
        </w:tc>
        <w:tc>
          <w:tcPr>
            <w:tcW w:w="1496" w:type="dxa"/>
            <w:shd w:val="clear" w:color="auto" w:fill="F2F2F2" w:themeFill="background1" w:themeFillShade="F2"/>
            <w:vAlign w:val="center"/>
          </w:tcPr>
          <w:p w14:paraId="065E331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66DB74D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0C1D3FE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229</w:t>
            </w:r>
          </w:p>
        </w:tc>
        <w:tc>
          <w:tcPr>
            <w:tcW w:w="649" w:type="dxa"/>
            <w:shd w:val="clear" w:color="auto" w:fill="F2F2F2" w:themeFill="background1" w:themeFillShade="F2"/>
            <w:vAlign w:val="center"/>
          </w:tcPr>
          <w:p w14:paraId="59287F4A"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22</w:t>
            </w:r>
          </w:p>
        </w:tc>
        <w:tc>
          <w:tcPr>
            <w:tcW w:w="892" w:type="dxa"/>
            <w:shd w:val="clear" w:color="auto" w:fill="F2F2F2" w:themeFill="background1" w:themeFillShade="F2"/>
            <w:vAlign w:val="center"/>
          </w:tcPr>
          <w:p w14:paraId="01A830F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19</w:t>
            </w:r>
          </w:p>
        </w:tc>
        <w:tc>
          <w:tcPr>
            <w:tcW w:w="891" w:type="dxa"/>
            <w:shd w:val="clear" w:color="auto" w:fill="F2F2F2" w:themeFill="background1" w:themeFillShade="F2"/>
            <w:vAlign w:val="center"/>
          </w:tcPr>
          <w:p w14:paraId="2C6A7F71"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128</w:t>
            </w:r>
          </w:p>
        </w:tc>
      </w:tr>
      <w:tr w:rsidR="00735A00" w:rsidRPr="00FA67B2" w14:paraId="5A2DE28C" w14:textId="77777777" w:rsidTr="00923C52">
        <w:trPr>
          <w:trHeight w:val="300"/>
          <w:jc w:val="center"/>
        </w:trPr>
        <w:tc>
          <w:tcPr>
            <w:tcW w:w="1137" w:type="dxa"/>
            <w:shd w:val="clear" w:color="auto" w:fill="F2F2F2" w:themeFill="background1" w:themeFillShade="F2"/>
            <w:vAlign w:val="center"/>
          </w:tcPr>
          <w:p w14:paraId="219B60C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60DD2DCA"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20327F0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Çoşkun Market Üst Kahve Önü</w:t>
            </w:r>
          </w:p>
        </w:tc>
        <w:tc>
          <w:tcPr>
            <w:tcW w:w="1496" w:type="dxa"/>
            <w:shd w:val="clear" w:color="auto" w:fill="F2F2F2" w:themeFill="background1" w:themeFillShade="F2"/>
            <w:vAlign w:val="center"/>
          </w:tcPr>
          <w:p w14:paraId="4C3F18A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2BA105C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5B68421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184</w:t>
            </w:r>
          </w:p>
        </w:tc>
        <w:tc>
          <w:tcPr>
            <w:tcW w:w="649" w:type="dxa"/>
            <w:shd w:val="clear" w:color="auto" w:fill="F2F2F2" w:themeFill="background1" w:themeFillShade="F2"/>
            <w:vAlign w:val="center"/>
          </w:tcPr>
          <w:p w14:paraId="49BD5F0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15,5</w:t>
            </w:r>
          </w:p>
        </w:tc>
        <w:tc>
          <w:tcPr>
            <w:tcW w:w="892" w:type="dxa"/>
            <w:shd w:val="clear" w:color="auto" w:fill="F2F2F2" w:themeFill="background1" w:themeFillShade="F2"/>
            <w:vAlign w:val="center"/>
          </w:tcPr>
          <w:p w14:paraId="00F35920"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7,3</w:t>
            </w:r>
          </w:p>
        </w:tc>
        <w:tc>
          <w:tcPr>
            <w:tcW w:w="891" w:type="dxa"/>
            <w:shd w:val="clear" w:color="auto" w:fill="F2F2F2" w:themeFill="background1" w:themeFillShade="F2"/>
            <w:vAlign w:val="center"/>
          </w:tcPr>
          <w:p w14:paraId="12AEE25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94</w:t>
            </w:r>
          </w:p>
        </w:tc>
      </w:tr>
      <w:tr w:rsidR="00735A00" w:rsidRPr="00FA67B2" w14:paraId="54DC08A2" w14:textId="77777777" w:rsidTr="00923C52">
        <w:trPr>
          <w:trHeight w:val="300"/>
          <w:jc w:val="center"/>
        </w:trPr>
        <w:tc>
          <w:tcPr>
            <w:tcW w:w="1137" w:type="dxa"/>
            <w:shd w:val="clear" w:color="auto" w:fill="F2F2F2" w:themeFill="background1" w:themeFillShade="F2"/>
            <w:vAlign w:val="center"/>
          </w:tcPr>
          <w:p w14:paraId="2D58EA0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471672D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433FB43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Kurtkan Kahve Önü</w:t>
            </w:r>
          </w:p>
        </w:tc>
        <w:tc>
          <w:tcPr>
            <w:tcW w:w="1496" w:type="dxa"/>
            <w:shd w:val="clear" w:color="auto" w:fill="F2F2F2" w:themeFill="background1" w:themeFillShade="F2"/>
            <w:vAlign w:val="center"/>
          </w:tcPr>
          <w:p w14:paraId="7DF05D5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093AC76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2EFF7AD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214</w:t>
            </w:r>
          </w:p>
        </w:tc>
        <w:tc>
          <w:tcPr>
            <w:tcW w:w="649" w:type="dxa"/>
            <w:shd w:val="clear" w:color="auto" w:fill="F2F2F2" w:themeFill="background1" w:themeFillShade="F2"/>
            <w:vAlign w:val="center"/>
          </w:tcPr>
          <w:p w14:paraId="1A17DF66"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19</w:t>
            </w:r>
          </w:p>
        </w:tc>
        <w:tc>
          <w:tcPr>
            <w:tcW w:w="892" w:type="dxa"/>
            <w:shd w:val="clear" w:color="auto" w:fill="F2F2F2" w:themeFill="background1" w:themeFillShade="F2"/>
            <w:vAlign w:val="center"/>
          </w:tcPr>
          <w:p w14:paraId="20E2115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w:t>
            </w:r>
          </w:p>
        </w:tc>
        <w:tc>
          <w:tcPr>
            <w:tcW w:w="891" w:type="dxa"/>
            <w:shd w:val="clear" w:color="auto" w:fill="F2F2F2" w:themeFill="background1" w:themeFillShade="F2"/>
            <w:vAlign w:val="center"/>
          </w:tcPr>
          <w:p w14:paraId="1BC0F74D"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109</w:t>
            </w:r>
          </w:p>
        </w:tc>
      </w:tr>
      <w:tr w:rsidR="00735A00" w:rsidRPr="00FA67B2" w14:paraId="444C7455" w14:textId="77777777" w:rsidTr="00923C52">
        <w:trPr>
          <w:trHeight w:val="300"/>
          <w:jc w:val="center"/>
        </w:trPr>
        <w:tc>
          <w:tcPr>
            <w:tcW w:w="1137" w:type="dxa"/>
            <w:shd w:val="clear" w:color="auto" w:fill="F2F2F2" w:themeFill="background1" w:themeFillShade="F2"/>
            <w:vAlign w:val="center"/>
          </w:tcPr>
          <w:p w14:paraId="1844098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052DDE8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4BBF99A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4no’lu Kahve Yanı Köşe</w:t>
            </w:r>
          </w:p>
        </w:tc>
        <w:tc>
          <w:tcPr>
            <w:tcW w:w="1496" w:type="dxa"/>
            <w:shd w:val="clear" w:color="auto" w:fill="F2F2F2" w:themeFill="background1" w:themeFillShade="F2"/>
            <w:vAlign w:val="center"/>
          </w:tcPr>
          <w:p w14:paraId="1076214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1EE7DF4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406CDCD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159</w:t>
            </w:r>
          </w:p>
        </w:tc>
        <w:tc>
          <w:tcPr>
            <w:tcW w:w="649" w:type="dxa"/>
            <w:shd w:val="clear" w:color="auto" w:fill="F2F2F2" w:themeFill="background1" w:themeFillShade="F2"/>
            <w:vAlign w:val="center"/>
          </w:tcPr>
          <w:p w14:paraId="2B60F33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w:t>
            </w:r>
          </w:p>
        </w:tc>
        <w:tc>
          <w:tcPr>
            <w:tcW w:w="892" w:type="dxa"/>
            <w:shd w:val="clear" w:color="auto" w:fill="F2F2F2" w:themeFill="background1" w:themeFillShade="F2"/>
            <w:vAlign w:val="center"/>
          </w:tcPr>
          <w:p w14:paraId="415FF11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11,5</w:t>
            </w:r>
          </w:p>
        </w:tc>
        <w:tc>
          <w:tcPr>
            <w:tcW w:w="891" w:type="dxa"/>
            <w:shd w:val="clear" w:color="auto" w:fill="F2F2F2" w:themeFill="background1" w:themeFillShade="F2"/>
            <w:vAlign w:val="center"/>
          </w:tcPr>
          <w:p w14:paraId="18B07385"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80</w:t>
            </w:r>
          </w:p>
        </w:tc>
      </w:tr>
      <w:tr w:rsidR="00735A00" w:rsidRPr="00FA67B2" w14:paraId="51DE820B" w14:textId="77777777" w:rsidTr="00923C52">
        <w:trPr>
          <w:trHeight w:val="300"/>
          <w:jc w:val="center"/>
        </w:trPr>
        <w:tc>
          <w:tcPr>
            <w:tcW w:w="1137" w:type="dxa"/>
            <w:shd w:val="clear" w:color="auto" w:fill="F2F2F2" w:themeFill="background1" w:themeFillShade="F2"/>
            <w:vAlign w:val="center"/>
          </w:tcPr>
          <w:p w14:paraId="4417B18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lastRenderedPageBreak/>
              <w:t>Süleymanpaşa</w:t>
            </w:r>
          </w:p>
        </w:tc>
        <w:tc>
          <w:tcPr>
            <w:tcW w:w="2223" w:type="dxa"/>
            <w:shd w:val="clear" w:color="auto" w:fill="F2F2F2" w:themeFill="background1" w:themeFillShade="F2"/>
            <w:vAlign w:val="center"/>
          </w:tcPr>
          <w:p w14:paraId="5C01666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3CC31EC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Bayram Kasap Önü</w:t>
            </w:r>
          </w:p>
        </w:tc>
        <w:tc>
          <w:tcPr>
            <w:tcW w:w="1496" w:type="dxa"/>
            <w:shd w:val="clear" w:color="auto" w:fill="F2F2F2" w:themeFill="background1" w:themeFillShade="F2"/>
            <w:vAlign w:val="center"/>
          </w:tcPr>
          <w:p w14:paraId="2481184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078C4C8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2C60CBD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194</w:t>
            </w:r>
          </w:p>
        </w:tc>
        <w:tc>
          <w:tcPr>
            <w:tcW w:w="649" w:type="dxa"/>
            <w:shd w:val="clear" w:color="auto" w:fill="F2F2F2" w:themeFill="background1" w:themeFillShade="F2"/>
            <w:vAlign w:val="center"/>
          </w:tcPr>
          <w:p w14:paraId="1879713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20</w:t>
            </w:r>
          </w:p>
        </w:tc>
        <w:tc>
          <w:tcPr>
            <w:tcW w:w="892" w:type="dxa"/>
            <w:shd w:val="clear" w:color="auto" w:fill="F2F2F2" w:themeFill="background1" w:themeFillShade="F2"/>
            <w:vAlign w:val="center"/>
          </w:tcPr>
          <w:p w14:paraId="05F930F6"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13</w:t>
            </w:r>
          </w:p>
        </w:tc>
        <w:tc>
          <w:tcPr>
            <w:tcW w:w="891" w:type="dxa"/>
            <w:shd w:val="clear" w:color="auto" w:fill="F2F2F2" w:themeFill="background1" w:themeFillShade="F2"/>
            <w:vAlign w:val="center"/>
          </w:tcPr>
          <w:p w14:paraId="43D8090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99</w:t>
            </w:r>
          </w:p>
        </w:tc>
      </w:tr>
      <w:tr w:rsidR="00735A00" w:rsidRPr="00FA67B2" w14:paraId="063C5A28" w14:textId="77777777" w:rsidTr="00923C52">
        <w:trPr>
          <w:trHeight w:val="300"/>
          <w:jc w:val="center"/>
        </w:trPr>
        <w:tc>
          <w:tcPr>
            <w:tcW w:w="1137" w:type="dxa"/>
            <w:shd w:val="clear" w:color="auto" w:fill="F2F2F2" w:themeFill="background1" w:themeFillShade="F2"/>
            <w:vAlign w:val="center"/>
          </w:tcPr>
          <w:p w14:paraId="602FC48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239425E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057F9A4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Bakkal Önü Camii Karşısı</w:t>
            </w:r>
          </w:p>
        </w:tc>
        <w:tc>
          <w:tcPr>
            <w:tcW w:w="1496" w:type="dxa"/>
            <w:shd w:val="clear" w:color="auto" w:fill="F2F2F2" w:themeFill="background1" w:themeFillShade="F2"/>
            <w:vAlign w:val="center"/>
          </w:tcPr>
          <w:p w14:paraId="0B4DD9C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44A86E2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0C9787B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329</w:t>
            </w:r>
          </w:p>
        </w:tc>
        <w:tc>
          <w:tcPr>
            <w:tcW w:w="649" w:type="dxa"/>
            <w:shd w:val="clear" w:color="auto" w:fill="F2F2F2" w:themeFill="background1" w:themeFillShade="F2"/>
            <w:vAlign w:val="center"/>
          </w:tcPr>
          <w:p w14:paraId="2C3F643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w:t>
            </w:r>
          </w:p>
        </w:tc>
        <w:tc>
          <w:tcPr>
            <w:tcW w:w="892" w:type="dxa"/>
            <w:shd w:val="clear" w:color="auto" w:fill="F2F2F2" w:themeFill="background1" w:themeFillShade="F2"/>
            <w:vAlign w:val="center"/>
          </w:tcPr>
          <w:p w14:paraId="16F50DF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17,5</w:t>
            </w:r>
          </w:p>
        </w:tc>
        <w:tc>
          <w:tcPr>
            <w:tcW w:w="891" w:type="dxa"/>
            <w:shd w:val="clear" w:color="auto" w:fill="F2F2F2" w:themeFill="background1" w:themeFillShade="F2"/>
            <w:vAlign w:val="center"/>
          </w:tcPr>
          <w:p w14:paraId="5225911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170</w:t>
            </w:r>
          </w:p>
        </w:tc>
      </w:tr>
      <w:tr w:rsidR="00735A00" w:rsidRPr="00FA67B2" w14:paraId="0E8FB014" w14:textId="77777777" w:rsidTr="00923C52">
        <w:trPr>
          <w:trHeight w:val="300"/>
          <w:jc w:val="center"/>
        </w:trPr>
        <w:tc>
          <w:tcPr>
            <w:tcW w:w="1137" w:type="dxa"/>
            <w:shd w:val="clear" w:color="auto" w:fill="F2F2F2" w:themeFill="background1" w:themeFillShade="F2"/>
            <w:vAlign w:val="center"/>
          </w:tcPr>
          <w:p w14:paraId="545B5D7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501E5DA6"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37FB8FF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Cami Önü Çeşme Yanı</w:t>
            </w:r>
          </w:p>
        </w:tc>
        <w:tc>
          <w:tcPr>
            <w:tcW w:w="1496" w:type="dxa"/>
            <w:shd w:val="clear" w:color="auto" w:fill="F2F2F2" w:themeFill="background1" w:themeFillShade="F2"/>
            <w:vAlign w:val="center"/>
          </w:tcPr>
          <w:p w14:paraId="48CE7E0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34C4913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740445F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149</w:t>
            </w:r>
          </w:p>
        </w:tc>
        <w:tc>
          <w:tcPr>
            <w:tcW w:w="649" w:type="dxa"/>
            <w:shd w:val="clear" w:color="auto" w:fill="F2F2F2" w:themeFill="background1" w:themeFillShade="F2"/>
            <w:vAlign w:val="center"/>
          </w:tcPr>
          <w:p w14:paraId="62FE1F00"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16,5</w:t>
            </w:r>
          </w:p>
        </w:tc>
        <w:tc>
          <w:tcPr>
            <w:tcW w:w="892" w:type="dxa"/>
            <w:shd w:val="clear" w:color="auto" w:fill="F2F2F2" w:themeFill="background1" w:themeFillShade="F2"/>
            <w:vAlign w:val="center"/>
          </w:tcPr>
          <w:p w14:paraId="49F83B6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16,5</w:t>
            </w:r>
          </w:p>
        </w:tc>
        <w:tc>
          <w:tcPr>
            <w:tcW w:w="891" w:type="dxa"/>
            <w:shd w:val="clear" w:color="auto" w:fill="F2F2F2" w:themeFill="background1" w:themeFillShade="F2"/>
            <w:vAlign w:val="center"/>
          </w:tcPr>
          <w:p w14:paraId="530C010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75</w:t>
            </w:r>
          </w:p>
        </w:tc>
      </w:tr>
      <w:tr w:rsidR="00735A00" w:rsidRPr="00FA67B2" w14:paraId="4CEBC5A9" w14:textId="77777777" w:rsidTr="00923C52">
        <w:trPr>
          <w:trHeight w:val="300"/>
          <w:jc w:val="center"/>
        </w:trPr>
        <w:tc>
          <w:tcPr>
            <w:tcW w:w="1137" w:type="dxa"/>
            <w:shd w:val="clear" w:color="auto" w:fill="F2F2F2" w:themeFill="background1" w:themeFillShade="F2"/>
            <w:vAlign w:val="center"/>
          </w:tcPr>
          <w:p w14:paraId="3962968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163599C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21592DE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Cami Arkası Kuzey Dere Yanı</w:t>
            </w:r>
          </w:p>
        </w:tc>
        <w:tc>
          <w:tcPr>
            <w:tcW w:w="1496" w:type="dxa"/>
            <w:shd w:val="clear" w:color="auto" w:fill="F2F2F2" w:themeFill="background1" w:themeFillShade="F2"/>
            <w:vAlign w:val="center"/>
          </w:tcPr>
          <w:p w14:paraId="7541C842"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77AC7CA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2F378D2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274</w:t>
            </w:r>
          </w:p>
        </w:tc>
        <w:tc>
          <w:tcPr>
            <w:tcW w:w="649" w:type="dxa"/>
            <w:shd w:val="clear" w:color="auto" w:fill="F2F2F2" w:themeFill="background1" w:themeFillShade="F2"/>
            <w:vAlign w:val="center"/>
          </w:tcPr>
          <w:p w14:paraId="012EF3B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w:t>
            </w:r>
          </w:p>
        </w:tc>
        <w:tc>
          <w:tcPr>
            <w:tcW w:w="892" w:type="dxa"/>
            <w:shd w:val="clear" w:color="auto" w:fill="F2F2F2" w:themeFill="background1" w:themeFillShade="F2"/>
            <w:vAlign w:val="center"/>
          </w:tcPr>
          <w:p w14:paraId="0147EE6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17,5</w:t>
            </w:r>
          </w:p>
        </w:tc>
        <w:tc>
          <w:tcPr>
            <w:tcW w:w="891" w:type="dxa"/>
            <w:shd w:val="clear" w:color="auto" w:fill="F2F2F2" w:themeFill="background1" w:themeFillShade="F2"/>
            <w:vAlign w:val="center"/>
          </w:tcPr>
          <w:p w14:paraId="3F9186C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135</w:t>
            </w:r>
          </w:p>
        </w:tc>
      </w:tr>
      <w:tr w:rsidR="00735A00" w:rsidRPr="00FA67B2" w14:paraId="7AB8E279" w14:textId="77777777" w:rsidTr="00923C52">
        <w:trPr>
          <w:trHeight w:val="300"/>
          <w:jc w:val="center"/>
        </w:trPr>
        <w:tc>
          <w:tcPr>
            <w:tcW w:w="1137" w:type="dxa"/>
            <w:shd w:val="clear" w:color="auto" w:fill="F2F2F2" w:themeFill="background1" w:themeFillShade="F2"/>
            <w:vAlign w:val="center"/>
          </w:tcPr>
          <w:p w14:paraId="0C0AB552"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11DAC4DD"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10BEFCF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Kasap Bayram Sokağı 1.ağaç</w:t>
            </w:r>
          </w:p>
        </w:tc>
        <w:tc>
          <w:tcPr>
            <w:tcW w:w="1496" w:type="dxa"/>
            <w:shd w:val="clear" w:color="auto" w:fill="F2F2F2" w:themeFill="background1" w:themeFillShade="F2"/>
            <w:vAlign w:val="center"/>
          </w:tcPr>
          <w:p w14:paraId="09FC8AA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385FA4C6"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484108A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179</w:t>
            </w:r>
          </w:p>
        </w:tc>
        <w:tc>
          <w:tcPr>
            <w:tcW w:w="649" w:type="dxa"/>
            <w:shd w:val="clear" w:color="auto" w:fill="F2F2F2" w:themeFill="background1" w:themeFillShade="F2"/>
            <w:vAlign w:val="center"/>
          </w:tcPr>
          <w:p w14:paraId="01F709B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19</w:t>
            </w:r>
          </w:p>
        </w:tc>
        <w:tc>
          <w:tcPr>
            <w:tcW w:w="892" w:type="dxa"/>
            <w:shd w:val="clear" w:color="auto" w:fill="F2F2F2" w:themeFill="background1" w:themeFillShade="F2"/>
            <w:vAlign w:val="center"/>
          </w:tcPr>
          <w:p w14:paraId="7D3CEA7A"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18,5</w:t>
            </w:r>
          </w:p>
        </w:tc>
        <w:tc>
          <w:tcPr>
            <w:tcW w:w="891" w:type="dxa"/>
            <w:shd w:val="clear" w:color="auto" w:fill="F2F2F2" w:themeFill="background1" w:themeFillShade="F2"/>
            <w:vAlign w:val="center"/>
          </w:tcPr>
          <w:p w14:paraId="24FC363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90</w:t>
            </w:r>
          </w:p>
        </w:tc>
      </w:tr>
      <w:tr w:rsidR="00735A00" w:rsidRPr="00FA67B2" w14:paraId="56577A21" w14:textId="77777777" w:rsidTr="00923C52">
        <w:trPr>
          <w:trHeight w:val="300"/>
          <w:jc w:val="center"/>
        </w:trPr>
        <w:tc>
          <w:tcPr>
            <w:tcW w:w="1137" w:type="dxa"/>
            <w:shd w:val="clear" w:color="auto" w:fill="F2F2F2" w:themeFill="background1" w:themeFillShade="F2"/>
            <w:vAlign w:val="center"/>
          </w:tcPr>
          <w:p w14:paraId="21D53DE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0CB3DFB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6B9B514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Su Kuyusu Yanı</w:t>
            </w:r>
          </w:p>
        </w:tc>
        <w:tc>
          <w:tcPr>
            <w:tcW w:w="1496" w:type="dxa"/>
            <w:shd w:val="clear" w:color="auto" w:fill="F2F2F2" w:themeFill="background1" w:themeFillShade="F2"/>
            <w:vAlign w:val="center"/>
          </w:tcPr>
          <w:p w14:paraId="408A78D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1B4AE52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2345546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144</w:t>
            </w:r>
          </w:p>
        </w:tc>
        <w:tc>
          <w:tcPr>
            <w:tcW w:w="649" w:type="dxa"/>
            <w:shd w:val="clear" w:color="auto" w:fill="F2F2F2" w:themeFill="background1" w:themeFillShade="F2"/>
            <w:vAlign w:val="center"/>
          </w:tcPr>
          <w:p w14:paraId="35C46B8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w:t>
            </w:r>
          </w:p>
        </w:tc>
        <w:tc>
          <w:tcPr>
            <w:tcW w:w="892" w:type="dxa"/>
            <w:shd w:val="clear" w:color="auto" w:fill="F2F2F2" w:themeFill="background1" w:themeFillShade="F2"/>
            <w:vAlign w:val="center"/>
          </w:tcPr>
          <w:p w14:paraId="4B5D1D8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11</w:t>
            </w:r>
          </w:p>
        </w:tc>
        <w:tc>
          <w:tcPr>
            <w:tcW w:w="891" w:type="dxa"/>
            <w:shd w:val="clear" w:color="auto" w:fill="F2F2F2" w:themeFill="background1" w:themeFillShade="F2"/>
            <w:vAlign w:val="center"/>
          </w:tcPr>
          <w:p w14:paraId="4E4208C6"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70</w:t>
            </w:r>
          </w:p>
        </w:tc>
      </w:tr>
      <w:tr w:rsidR="00735A00" w:rsidRPr="00FA67B2" w14:paraId="18F5C7A7" w14:textId="77777777" w:rsidTr="00923C52">
        <w:trPr>
          <w:trHeight w:val="300"/>
          <w:jc w:val="center"/>
        </w:trPr>
        <w:tc>
          <w:tcPr>
            <w:tcW w:w="1137" w:type="dxa"/>
            <w:shd w:val="clear" w:color="auto" w:fill="F2F2F2" w:themeFill="background1" w:themeFillShade="F2"/>
            <w:vAlign w:val="center"/>
          </w:tcPr>
          <w:p w14:paraId="74F53AE6"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7EE16D81"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Naip Mahallesi</w:t>
            </w:r>
          </w:p>
          <w:p w14:paraId="2932FA0E"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Köy İçi Çeşme Yanı</w:t>
            </w:r>
          </w:p>
        </w:tc>
        <w:tc>
          <w:tcPr>
            <w:tcW w:w="1496" w:type="dxa"/>
            <w:shd w:val="clear" w:color="auto" w:fill="F2F2F2" w:themeFill="background1" w:themeFillShade="F2"/>
            <w:vAlign w:val="center"/>
          </w:tcPr>
          <w:p w14:paraId="23AFBF3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2848139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30.06.1993 1429</w:t>
            </w:r>
          </w:p>
        </w:tc>
        <w:tc>
          <w:tcPr>
            <w:tcW w:w="691" w:type="dxa"/>
            <w:shd w:val="clear" w:color="auto" w:fill="F2F2F2" w:themeFill="background1" w:themeFillShade="F2"/>
            <w:vAlign w:val="center"/>
          </w:tcPr>
          <w:p w14:paraId="7024B44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219</w:t>
            </w:r>
          </w:p>
        </w:tc>
        <w:tc>
          <w:tcPr>
            <w:tcW w:w="649" w:type="dxa"/>
            <w:shd w:val="clear" w:color="auto" w:fill="F2F2F2" w:themeFill="background1" w:themeFillShade="F2"/>
            <w:vAlign w:val="center"/>
          </w:tcPr>
          <w:p w14:paraId="4B246CD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20</w:t>
            </w:r>
          </w:p>
        </w:tc>
        <w:tc>
          <w:tcPr>
            <w:tcW w:w="892" w:type="dxa"/>
            <w:shd w:val="clear" w:color="auto" w:fill="F2F2F2" w:themeFill="background1" w:themeFillShade="F2"/>
            <w:vAlign w:val="center"/>
          </w:tcPr>
          <w:p w14:paraId="4F6F7F2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17,5</w:t>
            </w:r>
          </w:p>
        </w:tc>
        <w:tc>
          <w:tcPr>
            <w:tcW w:w="891" w:type="dxa"/>
            <w:shd w:val="clear" w:color="auto" w:fill="F2F2F2" w:themeFill="background1" w:themeFillShade="F2"/>
            <w:vAlign w:val="center"/>
          </w:tcPr>
          <w:p w14:paraId="036D738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112</w:t>
            </w:r>
          </w:p>
        </w:tc>
      </w:tr>
      <w:tr w:rsidR="00735A00" w:rsidRPr="00FA67B2" w14:paraId="72098BE1" w14:textId="77777777" w:rsidTr="00923C52">
        <w:trPr>
          <w:trHeight w:val="300"/>
          <w:jc w:val="center"/>
        </w:trPr>
        <w:tc>
          <w:tcPr>
            <w:tcW w:w="1137" w:type="dxa"/>
            <w:shd w:val="clear" w:color="auto" w:fill="F2F2F2" w:themeFill="background1" w:themeFillShade="F2"/>
            <w:vAlign w:val="center"/>
          </w:tcPr>
          <w:p w14:paraId="27F921B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Şarköy</w:t>
            </w:r>
          </w:p>
        </w:tc>
        <w:tc>
          <w:tcPr>
            <w:tcW w:w="2223" w:type="dxa"/>
            <w:shd w:val="clear" w:color="auto" w:fill="F2F2F2" w:themeFill="background1" w:themeFillShade="F2"/>
            <w:vAlign w:val="center"/>
          </w:tcPr>
          <w:p w14:paraId="1B8E5CD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Güzelköy Mahallesi</w:t>
            </w:r>
          </w:p>
          <w:p w14:paraId="3F8C804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Köy Camii Önünde</w:t>
            </w:r>
          </w:p>
        </w:tc>
        <w:tc>
          <w:tcPr>
            <w:tcW w:w="1496" w:type="dxa"/>
            <w:shd w:val="clear" w:color="auto" w:fill="F2F2F2" w:themeFill="background1" w:themeFillShade="F2"/>
            <w:vAlign w:val="center"/>
          </w:tcPr>
          <w:p w14:paraId="0C219A9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0033EC7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30.06.1993/1 429</w:t>
            </w:r>
          </w:p>
        </w:tc>
        <w:tc>
          <w:tcPr>
            <w:tcW w:w="691" w:type="dxa"/>
            <w:shd w:val="clear" w:color="auto" w:fill="F2F2F2" w:themeFill="background1" w:themeFillShade="F2"/>
            <w:vAlign w:val="center"/>
          </w:tcPr>
          <w:p w14:paraId="6304779C"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219</w:t>
            </w:r>
          </w:p>
        </w:tc>
        <w:tc>
          <w:tcPr>
            <w:tcW w:w="649" w:type="dxa"/>
            <w:shd w:val="clear" w:color="auto" w:fill="F2F2F2" w:themeFill="background1" w:themeFillShade="F2"/>
            <w:vAlign w:val="center"/>
          </w:tcPr>
          <w:p w14:paraId="3D6D93B5"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23</w:t>
            </w:r>
          </w:p>
        </w:tc>
        <w:tc>
          <w:tcPr>
            <w:tcW w:w="892" w:type="dxa"/>
            <w:shd w:val="clear" w:color="auto" w:fill="F2F2F2" w:themeFill="background1" w:themeFillShade="F2"/>
            <w:vAlign w:val="center"/>
          </w:tcPr>
          <w:p w14:paraId="2FC86E8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w:t>
            </w:r>
          </w:p>
        </w:tc>
        <w:tc>
          <w:tcPr>
            <w:tcW w:w="891" w:type="dxa"/>
            <w:shd w:val="clear" w:color="auto" w:fill="F2F2F2" w:themeFill="background1" w:themeFillShade="F2"/>
            <w:vAlign w:val="center"/>
          </w:tcPr>
          <w:p w14:paraId="374520D6"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137</w:t>
            </w:r>
          </w:p>
        </w:tc>
      </w:tr>
      <w:tr w:rsidR="00735A00" w:rsidRPr="00FA67B2" w14:paraId="04724056" w14:textId="77777777" w:rsidTr="00923C52">
        <w:trPr>
          <w:trHeight w:val="300"/>
          <w:jc w:val="center"/>
        </w:trPr>
        <w:tc>
          <w:tcPr>
            <w:tcW w:w="1137" w:type="dxa"/>
            <w:shd w:val="clear" w:color="auto" w:fill="F2F2F2" w:themeFill="background1" w:themeFillShade="F2"/>
            <w:vAlign w:val="center"/>
          </w:tcPr>
          <w:p w14:paraId="7348244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Şarköy</w:t>
            </w:r>
          </w:p>
        </w:tc>
        <w:tc>
          <w:tcPr>
            <w:tcW w:w="2223" w:type="dxa"/>
            <w:shd w:val="clear" w:color="auto" w:fill="F2F2F2" w:themeFill="background1" w:themeFillShade="F2"/>
            <w:vAlign w:val="center"/>
          </w:tcPr>
          <w:p w14:paraId="31A4CD9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Uçmakdere Mahallesi Tekirdağ girişi</w:t>
            </w:r>
          </w:p>
        </w:tc>
        <w:tc>
          <w:tcPr>
            <w:tcW w:w="1496" w:type="dxa"/>
            <w:shd w:val="clear" w:color="auto" w:fill="F2F2F2" w:themeFill="background1" w:themeFillShade="F2"/>
            <w:vAlign w:val="center"/>
          </w:tcPr>
          <w:p w14:paraId="1A6F5E2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3D7B477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30.06.1993/1 429</w:t>
            </w:r>
          </w:p>
        </w:tc>
        <w:tc>
          <w:tcPr>
            <w:tcW w:w="691" w:type="dxa"/>
            <w:shd w:val="clear" w:color="auto" w:fill="F2F2F2" w:themeFill="background1" w:themeFillShade="F2"/>
            <w:vAlign w:val="center"/>
          </w:tcPr>
          <w:p w14:paraId="3D71AFD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524</w:t>
            </w:r>
          </w:p>
        </w:tc>
        <w:tc>
          <w:tcPr>
            <w:tcW w:w="649" w:type="dxa"/>
            <w:shd w:val="clear" w:color="auto" w:fill="F2F2F2" w:themeFill="background1" w:themeFillShade="F2"/>
            <w:vAlign w:val="center"/>
          </w:tcPr>
          <w:p w14:paraId="4D74B95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25</w:t>
            </w:r>
          </w:p>
        </w:tc>
        <w:tc>
          <w:tcPr>
            <w:tcW w:w="892" w:type="dxa"/>
            <w:shd w:val="clear" w:color="auto" w:fill="F2F2F2" w:themeFill="background1" w:themeFillShade="F2"/>
            <w:vAlign w:val="center"/>
          </w:tcPr>
          <w:p w14:paraId="11F7AC8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24,5</w:t>
            </w:r>
          </w:p>
        </w:tc>
        <w:tc>
          <w:tcPr>
            <w:tcW w:w="891" w:type="dxa"/>
            <w:shd w:val="clear" w:color="auto" w:fill="F2F2F2" w:themeFill="background1" w:themeFillShade="F2"/>
            <w:vAlign w:val="center"/>
          </w:tcPr>
          <w:p w14:paraId="65A19F8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255</w:t>
            </w:r>
          </w:p>
        </w:tc>
      </w:tr>
      <w:tr w:rsidR="00735A00" w:rsidRPr="00FA67B2" w14:paraId="7457574B" w14:textId="77777777" w:rsidTr="00923C52">
        <w:trPr>
          <w:trHeight w:val="300"/>
          <w:jc w:val="center"/>
        </w:trPr>
        <w:tc>
          <w:tcPr>
            <w:tcW w:w="1137" w:type="dxa"/>
            <w:shd w:val="clear" w:color="auto" w:fill="F2F2F2" w:themeFill="background1" w:themeFillShade="F2"/>
            <w:vAlign w:val="center"/>
          </w:tcPr>
          <w:p w14:paraId="2E1AD67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Şarköy</w:t>
            </w:r>
          </w:p>
        </w:tc>
        <w:tc>
          <w:tcPr>
            <w:tcW w:w="2223" w:type="dxa"/>
            <w:shd w:val="clear" w:color="auto" w:fill="F2F2F2" w:themeFill="background1" w:themeFillShade="F2"/>
            <w:vAlign w:val="center"/>
          </w:tcPr>
          <w:p w14:paraId="56A382E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Güzelköy Mahallesi</w:t>
            </w:r>
          </w:p>
          <w:p w14:paraId="59E1BDA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Köy Kahvesi Önünde</w:t>
            </w:r>
          </w:p>
        </w:tc>
        <w:tc>
          <w:tcPr>
            <w:tcW w:w="1496" w:type="dxa"/>
            <w:shd w:val="clear" w:color="auto" w:fill="F2F2F2" w:themeFill="background1" w:themeFillShade="F2"/>
            <w:vAlign w:val="center"/>
          </w:tcPr>
          <w:p w14:paraId="44363C96"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6FBF1CC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20.10.1993/1 579</w:t>
            </w:r>
          </w:p>
        </w:tc>
        <w:tc>
          <w:tcPr>
            <w:tcW w:w="691" w:type="dxa"/>
            <w:shd w:val="clear" w:color="auto" w:fill="F2F2F2" w:themeFill="background1" w:themeFillShade="F2"/>
            <w:vAlign w:val="center"/>
          </w:tcPr>
          <w:p w14:paraId="11C114A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234</w:t>
            </w:r>
          </w:p>
        </w:tc>
        <w:tc>
          <w:tcPr>
            <w:tcW w:w="649" w:type="dxa"/>
            <w:shd w:val="clear" w:color="auto" w:fill="F2F2F2" w:themeFill="background1" w:themeFillShade="F2"/>
            <w:vAlign w:val="center"/>
          </w:tcPr>
          <w:p w14:paraId="37413FD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20</w:t>
            </w:r>
          </w:p>
        </w:tc>
        <w:tc>
          <w:tcPr>
            <w:tcW w:w="892" w:type="dxa"/>
            <w:shd w:val="clear" w:color="auto" w:fill="F2F2F2" w:themeFill="background1" w:themeFillShade="F2"/>
            <w:vAlign w:val="center"/>
          </w:tcPr>
          <w:p w14:paraId="5D3A6B9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23</w:t>
            </w:r>
          </w:p>
        </w:tc>
        <w:tc>
          <w:tcPr>
            <w:tcW w:w="891" w:type="dxa"/>
            <w:shd w:val="clear" w:color="auto" w:fill="F2F2F2" w:themeFill="background1" w:themeFillShade="F2"/>
            <w:vAlign w:val="center"/>
          </w:tcPr>
          <w:p w14:paraId="253EC6A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147</w:t>
            </w:r>
          </w:p>
        </w:tc>
      </w:tr>
      <w:tr w:rsidR="00735A00" w:rsidRPr="00FA67B2" w14:paraId="6DEA8F1C" w14:textId="77777777" w:rsidTr="00923C52">
        <w:trPr>
          <w:trHeight w:val="300"/>
          <w:jc w:val="center"/>
        </w:trPr>
        <w:tc>
          <w:tcPr>
            <w:tcW w:w="1137" w:type="dxa"/>
            <w:shd w:val="clear" w:color="auto" w:fill="F2F2F2" w:themeFill="background1" w:themeFillShade="F2"/>
            <w:vAlign w:val="center"/>
          </w:tcPr>
          <w:p w14:paraId="55BCD0A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479D92F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Yavuz Mahallesi</w:t>
            </w:r>
          </w:p>
          <w:p w14:paraId="031C416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1461 Ada 179 Nolu Parsel</w:t>
            </w:r>
          </w:p>
        </w:tc>
        <w:tc>
          <w:tcPr>
            <w:tcW w:w="1496" w:type="dxa"/>
            <w:shd w:val="clear" w:color="auto" w:fill="F2F2F2" w:themeFill="background1" w:themeFillShade="F2"/>
            <w:vAlign w:val="center"/>
          </w:tcPr>
          <w:p w14:paraId="6E0622A6"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Dut Ağacı ( Morus alba)</w:t>
            </w:r>
          </w:p>
        </w:tc>
        <w:tc>
          <w:tcPr>
            <w:tcW w:w="1093" w:type="dxa"/>
            <w:shd w:val="clear" w:color="auto" w:fill="F2F2F2" w:themeFill="background1" w:themeFillShade="F2"/>
            <w:vAlign w:val="center"/>
          </w:tcPr>
          <w:p w14:paraId="7C6C1B6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01.12.2000/6 516</w:t>
            </w:r>
          </w:p>
        </w:tc>
        <w:tc>
          <w:tcPr>
            <w:tcW w:w="691" w:type="dxa"/>
            <w:shd w:val="clear" w:color="auto" w:fill="F2F2F2" w:themeFill="background1" w:themeFillShade="F2"/>
            <w:vAlign w:val="center"/>
          </w:tcPr>
          <w:p w14:paraId="5A648BA5"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w:t>
            </w:r>
          </w:p>
        </w:tc>
        <w:tc>
          <w:tcPr>
            <w:tcW w:w="649" w:type="dxa"/>
            <w:shd w:val="clear" w:color="auto" w:fill="F2F2F2" w:themeFill="background1" w:themeFillShade="F2"/>
            <w:vAlign w:val="center"/>
          </w:tcPr>
          <w:p w14:paraId="5E4E268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9</w:t>
            </w:r>
          </w:p>
        </w:tc>
        <w:tc>
          <w:tcPr>
            <w:tcW w:w="892" w:type="dxa"/>
            <w:shd w:val="clear" w:color="auto" w:fill="F2F2F2" w:themeFill="background1" w:themeFillShade="F2"/>
            <w:vAlign w:val="center"/>
          </w:tcPr>
          <w:p w14:paraId="772A322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13</w:t>
            </w:r>
          </w:p>
        </w:tc>
        <w:tc>
          <w:tcPr>
            <w:tcW w:w="891" w:type="dxa"/>
            <w:shd w:val="clear" w:color="auto" w:fill="F2F2F2" w:themeFill="background1" w:themeFillShade="F2"/>
            <w:vAlign w:val="center"/>
          </w:tcPr>
          <w:p w14:paraId="28D4270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118</w:t>
            </w:r>
          </w:p>
        </w:tc>
      </w:tr>
      <w:tr w:rsidR="00735A00" w:rsidRPr="00FA67B2" w14:paraId="4F758DFD" w14:textId="77777777" w:rsidTr="00923C52">
        <w:trPr>
          <w:trHeight w:val="300"/>
          <w:jc w:val="center"/>
        </w:trPr>
        <w:tc>
          <w:tcPr>
            <w:tcW w:w="1137" w:type="dxa"/>
            <w:shd w:val="clear" w:color="auto" w:fill="F2F2F2" w:themeFill="background1" w:themeFillShade="F2"/>
            <w:vAlign w:val="center"/>
          </w:tcPr>
          <w:p w14:paraId="5A81154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2519A15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Barbaros Mahallesi</w:t>
            </w:r>
          </w:p>
          <w:p w14:paraId="634FD6C1"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2538 Nolu Parsel İçinde Kocaçeşme Önünde</w:t>
            </w:r>
          </w:p>
        </w:tc>
        <w:tc>
          <w:tcPr>
            <w:tcW w:w="1496" w:type="dxa"/>
            <w:shd w:val="clear" w:color="auto" w:fill="F2F2F2" w:themeFill="background1" w:themeFillShade="F2"/>
            <w:vAlign w:val="center"/>
          </w:tcPr>
          <w:p w14:paraId="08EE9AE2"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44B891B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02.03.2001/6 721</w:t>
            </w:r>
          </w:p>
        </w:tc>
        <w:tc>
          <w:tcPr>
            <w:tcW w:w="691" w:type="dxa"/>
            <w:shd w:val="clear" w:color="auto" w:fill="F2F2F2" w:themeFill="background1" w:themeFillShade="F2"/>
            <w:vAlign w:val="center"/>
          </w:tcPr>
          <w:p w14:paraId="77BBDDF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169</w:t>
            </w:r>
          </w:p>
        </w:tc>
        <w:tc>
          <w:tcPr>
            <w:tcW w:w="649" w:type="dxa"/>
            <w:shd w:val="clear" w:color="auto" w:fill="F2F2F2" w:themeFill="background1" w:themeFillShade="F2"/>
            <w:vAlign w:val="center"/>
          </w:tcPr>
          <w:p w14:paraId="7D404D6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19</w:t>
            </w:r>
          </w:p>
        </w:tc>
        <w:tc>
          <w:tcPr>
            <w:tcW w:w="892" w:type="dxa"/>
            <w:shd w:val="clear" w:color="auto" w:fill="F2F2F2" w:themeFill="background1" w:themeFillShade="F2"/>
            <w:vAlign w:val="center"/>
          </w:tcPr>
          <w:p w14:paraId="26E6A3F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w:t>
            </w:r>
          </w:p>
        </w:tc>
        <w:tc>
          <w:tcPr>
            <w:tcW w:w="891" w:type="dxa"/>
            <w:shd w:val="clear" w:color="auto" w:fill="F2F2F2" w:themeFill="background1" w:themeFillShade="F2"/>
            <w:vAlign w:val="center"/>
          </w:tcPr>
          <w:p w14:paraId="792D071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101</w:t>
            </w:r>
          </w:p>
        </w:tc>
      </w:tr>
      <w:tr w:rsidR="00735A00" w:rsidRPr="00FA67B2" w14:paraId="2699CDF5" w14:textId="77777777" w:rsidTr="00923C52">
        <w:trPr>
          <w:trHeight w:val="300"/>
          <w:jc w:val="center"/>
        </w:trPr>
        <w:tc>
          <w:tcPr>
            <w:tcW w:w="1137" w:type="dxa"/>
            <w:shd w:val="clear" w:color="auto" w:fill="F2F2F2" w:themeFill="background1" w:themeFillShade="F2"/>
            <w:vAlign w:val="center"/>
          </w:tcPr>
          <w:p w14:paraId="6BD50956"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66D40DB1"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Yavuz Mahallesi</w:t>
            </w:r>
          </w:p>
          <w:p w14:paraId="701E3D6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390 Ada 103 Nolu Parsel Önünde</w:t>
            </w:r>
          </w:p>
        </w:tc>
        <w:tc>
          <w:tcPr>
            <w:tcW w:w="1496" w:type="dxa"/>
            <w:shd w:val="clear" w:color="auto" w:fill="F2F2F2" w:themeFill="background1" w:themeFillShade="F2"/>
            <w:vAlign w:val="center"/>
          </w:tcPr>
          <w:p w14:paraId="53268D2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0902116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12.05.2006/8 67</w:t>
            </w:r>
          </w:p>
        </w:tc>
        <w:tc>
          <w:tcPr>
            <w:tcW w:w="691" w:type="dxa"/>
            <w:shd w:val="clear" w:color="auto" w:fill="F2F2F2" w:themeFill="background1" w:themeFillShade="F2"/>
            <w:vAlign w:val="center"/>
          </w:tcPr>
          <w:p w14:paraId="2F613B2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209</w:t>
            </w:r>
          </w:p>
        </w:tc>
        <w:tc>
          <w:tcPr>
            <w:tcW w:w="649" w:type="dxa"/>
            <w:shd w:val="clear" w:color="auto" w:fill="F2F2F2" w:themeFill="background1" w:themeFillShade="F2"/>
            <w:vAlign w:val="center"/>
          </w:tcPr>
          <w:p w14:paraId="4028537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w:t>
            </w:r>
          </w:p>
        </w:tc>
        <w:tc>
          <w:tcPr>
            <w:tcW w:w="892" w:type="dxa"/>
            <w:shd w:val="clear" w:color="auto" w:fill="F2F2F2" w:themeFill="background1" w:themeFillShade="F2"/>
            <w:vAlign w:val="center"/>
          </w:tcPr>
          <w:p w14:paraId="6616CA7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w:t>
            </w:r>
          </w:p>
        </w:tc>
        <w:tc>
          <w:tcPr>
            <w:tcW w:w="891" w:type="dxa"/>
            <w:shd w:val="clear" w:color="auto" w:fill="F2F2F2" w:themeFill="background1" w:themeFillShade="F2"/>
            <w:vAlign w:val="center"/>
          </w:tcPr>
          <w:p w14:paraId="1361B64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94</w:t>
            </w:r>
          </w:p>
        </w:tc>
      </w:tr>
      <w:tr w:rsidR="00735A00" w:rsidRPr="00FA67B2" w14:paraId="5462846C" w14:textId="77777777" w:rsidTr="00923C52">
        <w:trPr>
          <w:trHeight w:val="300"/>
          <w:jc w:val="center"/>
        </w:trPr>
        <w:tc>
          <w:tcPr>
            <w:tcW w:w="1137" w:type="dxa"/>
            <w:shd w:val="clear" w:color="auto" w:fill="F2F2F2" w:themeFill="background1" w:themeFillShade="F2"/>
            <w:vAlign w:val="center"/>
          </w:tcPr>
          <w:p w14:paraId="757EEA8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20F7EB3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Ertuğrul Mahallesi</w:t>
            </w:r>
          </w:p>
          <w:p w14:paraId="6206D92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365 Ada 3 Nolu Parsel İçinde (Harf Devrim Heykeli Yanı)</w:t>
            </w:r>
          </w:p>
        </w:tc>
        <w:tc>
          <w:tcPr>
            <w:tcW w:w="1496" w:type="dxa"/>
            <w:shd w:val="clear" w:color="auto" w:fill="F2F2F2" w:themeFill="background1" w:themeFillShade="F2"/>
            <w:vAlign w:val="center"/>
          </w:tcPr>
          <w:p w14:paraId="3BC6381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3E6197C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09.06.2006/9 17</w:t>
            </w:r>
          </w:p>
        </w:tc>
        <w:tc>
          <w:tcPr>
            <w:tcW w:w="691" w:type="dxa"/>
            <w:shd w:val="clear" w:color="auto" w:fill="F2F2F2" w:themeFill="background1" w:themeFillShade="F2"/>
            <w:vAlign w:val="center"/>
          </w:tcPr>
          <w:p w14:paraId="41097315"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94</w:t>
            </w:r>
          </w:p>
        </w:tc>
        <w:tc>
          <w:tcPr>
            <w:tcW w:w="649" w:type="dxa"/>
            <w:shd w:val="clear" w:color="auto" w:fill="F2F2F2" w:themeFill="background1" w:themeFillShade="F2"/>
            <w:vAlign w:val="center"/>
          </w:tcPr>
          <w:p w14:paraId="2290BDC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15</w:t>
            </w:r>
          </w:p>
        </w:tc>
        <w:tc>
          <w:tcPr>
            <w:tcW w:w="892" w:type="dxa"/>
            <w:shd w:val="clear" w:color="auto" w:fill="F2F2F2" w:themeFill="background1" w:themeFillShade="F2"/>
            <w:vAlign w:val="center"/>
          </w:tcPr>
          <w:p w14:paraId="25CD4A45"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w:t>
            </w:r>
          </w:p>
        </w:tc>
        <w:tc>
          <w:tcPr>
            <w:tcW w:w="891" w:type="dxa"/>
            <w:shd w:val="clear" w:color="auto" w:fill="F2F2F2" w:themeFill="background1" w:themeFillShade="F2"/>
            <w:vAlign w:val="center"/>
          </w:tcPr>
          <w:p w14:paraId="4FA6FDC6"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64</w:t>
            </w:r>
          </w:p>
        </w:tc>
      </w:tr>
      <w:tr w:rsidR="00735A00" w:rsidRPr="00FA67B2" w14:paraId="4117337D" w14:textId="77777777" w:rsidTr="00923C52">
        <w:trPr>
          <w:trHeight w:val="300"/>
          <w:jc w:val="center"/>
        </w:trPr>
        <w:tc>
          <w:tcPr>
            <w:tcW w:w="1137" w:type="dxa"/>
            <w:shd w:val="clear" w:color="auto" w:fill="F2F2F2" w:themeFill="background1" w:themeFillShade="F2"/>
            <w:vAlign w:val="center"/>
          </w:tcPr>
          <w:p w14:paraId="627F07DC"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3E5D80F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Ertuğrul Mahallesi</w:t>
            </w:r>
          </w:p>
          <w:p w14:paraId="2428D80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365 Ada 3 Nolu Parsel İçinde (Harf Devrim Heykeli Yanı</w:t>
            </w:r>
          </w:p>
        </w:tc>
        <w:tc>
          <w:tcPr>
            <w:tcW w:w="1496" w:type="dxa"/>
            <w:shd w:val="clear" w:color="auto" w:fill="F2F2F2" w:themeFill="background1" w:themeFillShade="F2"/>
            <w:vAlign w:val="center"/>
          </w:tcPr>
          <w:p w14:paraId="4DF5222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Çitlembik (Celtis australis)</w:t>
            </w:r>
          </w:p>
        </w:tc>
        <w:tc>
          <w:tcPr>
            <w:tcW w:w="1093" w:type="dxa"/>
            <w:shd w:val="clear" w:color="auto" w:fill="F2F2F2" w:themeFill="background1" w:themeFillShade="F2"/>
            <w:vAlign w:val="center"/>
          </w:tcPr>
          <w:p w14:paraId="502CB55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09.06.2006/9 17</w:t>
            </w:r>
          </w:p>
        </w:tc>
        <w:tc>
          <w:tcPr>
            <w:tcW w:w="691" w:type="dxa"/>
            <w:shd w:val="clear" w:color="auto" w:fill="F2F2F2" w:themeFill="background1" w:themeFillShade="F2"/>
            <w:vAlign w:val="center"/>
          </w:tcPr>
          <w:p w14:paraId="5E35D61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69</w:t>
            </w:r>
          </w:p>
        </w:tc>
        <w:tc>
          <w:tcPr>
            <w:tcW w:w="649" w:type="dxa"/>
            <w:shd w:val="clear" w:color="auto" w:fill="F2F2F2" w:themeFill="background1" w:themeFillShade="F2"/>
            <w:vAlign w:val="center"/>
          </w:tcPr>
          <w:p w14:paraId="5264455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15</w:t>
            </w:r>
          </w:p>
        </w:tc>
        <w:tc>
          <w:tcPr>
            <w:tcW w:w="892" w:type="dxa"/>
            <w:shd w:val="clear" w:color="auto" w:fill="F2F2F2" w:themeFill="background1" w:themeFillShade="F2"/>
            <w:vAlign w:val="center"/>
          </w:tcPr>
          <w:p w14:paraId="6BC511E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14,5</w:t>
            </w:r>
          </w:p>
        </w:tc>
        <w:tc>
          <w:tcPr>
            <w:tcW w:w="891" w:type="dxa"/>
            <w:shd w:val="clear" w:color="auto" w:fill="F2F2F2" w:themeFill="background1" w:themeFillShade="F2"/>
            <w:vAlign w:val="center"/>
          </w:tcPr>
          <w:p w14:paraId="024C384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65</w:t>
            </w:r>
          </w:p>
        </w:tc>
      </w:tr>
      <w:tr w:rsidR="00735A00" w:rsidRPr="00FA67B2" w14:paraId="1B655D2D" w14:textId="77777777" w:rsidTr="00923C52">
        <w:trPr>
          <w:trHeight w:val="300"/>
          <w:jc w:val="center"/>
        </w:trPr>
        <w:tc>
          <w:tcPr>
            <w:tcW w:w="1137" w:type="dxa"/>
            <w:shd w:val="clear" w:color="auto" w:fill="F2F2F2" w:themeFill="background1" w:themeFillShade="F2"/>
            <w:vAlign w:val="center"/>
          </w:tcPr>
          <w:p w14:paraId="321F1163"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6CEADEAD"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Ertuğrul Mahallesi</w:t>
            </w:r>
          </w:p>
          <w:p w14:paraId="096D794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366 Ada 2 Nolu Parselde (Rüstem Paşa Cami Avlusunda)</w:t>
            </w:r>
          </w:p>
        </w:tc>
        <w:tc>
          <w:tcPr>
            <w:tcW w:w="1496" w:type="dxa"/>
            <w:shd w:val="clear" w:color="auto" w:fill="F2F2F2" w:themeFill="background1" w:themeFillShade="F2"/>
            <w:vAlign w:val="center"/>
          </w:tcPr>
          <w:p w14:paraId="47D257F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Çitlembik (Celtis australis)</w:t>
            </w:r>
          </w:p>
        </w:tc>
        <w:tc>
          <w:tcPr>
            <w:tcW w:w="1093" w:type="dxa"/>
            <w:shd w:val="clear" w:color="auto" w:fill="F2F2F2" w:themeFill="background1" w:themeFillShade="F2"/>
            <w:vAlign w:val="center"/>
          </w:tcPr>
          <w:p w14:paraId="6B853090"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09.06.2006/9 17</w:t>
            </w:r>
          </w:p>
        </w:tc>
        <w:tc>
          <w:tcPr>
            <w:tcW w:w="691" w:type="dxa"/>
            <w:shd w:val="clear" w:color="auto" w:fill="F2F2F2" w:themeFill="background1" w:themeFillShade="F2"/>
            <w:vAlign w:val="center"/>
          </w:tcPr>
          <w:p w14:paraId="6FA4E6F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229</w:t>
            </w:r>
          </w:p>
        </w:tc>
        <w:tc>
          <w:tcPr>
            <w:tcW w:w="649" w:type="dxa"/>
            <w:shd w:val="clear" w:color="auto" w:fill="F2F2F2" w:themeFill="background1" w:themeFillShade="F2"/>
            <w:vAlign w:val="center"/>
          </w:tcPr>
          <w:p w14:paraId="243E80A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15</w:t>
            </w:r>
          </w:p>
        </w:tc>
        <w:tc>
          <w:tcPr>
            <w:tcW w:w="892" w:type="dxa"/>
            <w:shd w:val="clear" w:color="auto" w:fill="F2F2F2" w:themeFill="background1" w:themeFillShade="F2"/>
            <w:vAlign w:val="center"/>
          </w:tcPr>
          <w:p w14:paraId="0CDA738B"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16,5</w:t>
            </w:r>
          </w:p>
        </w:tc>
        <w:tc>
          <w:tcPr>
            <w:tcW w:w="891" w:type="dxa"/>
            <w:shd w:val="clear" w:color="auto" w:fill="F2F2F2" w:themeFill="background1" w:themeFillShade="F2"/>
            <w:vAlign w:val="center"/>
          </w:tcPr>
          <w:p w14:paraId="338F4C0D"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89</w:t>
            </w:r>
          </w:p>
        </w:tc>
      </w:tr>
      <w:tr w:rsidR="00735A00" w:rsidRPr="00FA67B2" w14:paraId="1A7F04F8" w14:textId="77777777" w:rsidTr="00923C52">
        <w:trPr>
          <w:trHeight w:val="300"/>
          <w:jc w:val="center"/>
        </w:trPr>
        <w:tc>
          <w:tcPr>
            <w:tcW w:w="1137" w:type="dxa"/>
            <w:shd w:val="clear" w:color="auto" w:fill="F2F2F2" w:themeFill="background1" w:themeFillShade="F2"/>
            <w:vAlign w:val="center"/>
          </w:tcPr>
          <w:p w14:paraId="1AB441A5"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lastRenderedPageBreak/>
              <w:t>Süleymanpaşa</w:t>
            </w:r>
          </w:p>
        </w:tc>
        <w:tc>
          <w:tcPr>
            <w:tcW w:w="2223" w:type="dxa"/>
            <w:shd w:val="clear" w:color="auto" w:fill="F2F2F2" w:themeFill="background1" w:themeFillShade="F2"/>
            <w:vAlign w:val="center"/>
          </w:tcPr>
          <w:p w14:paraId="1047168F"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Ertuğrul Mahallesi</w:t>
            </w:r>
          </w:p>
          <w:p w14:paraId="1239279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279 Ada 16 Nolu Parsel İçinde (Eski Cami Avlusunda)</w:t>
            </w:r>
          </w:p>
        </w:tc>
        <w:tc>
          <w:tcPr>
            <w:tcW w:w="1496" w:type="dxa"/>
            <w:shd w:val="clear" w:color="auto" w:fill="F2F2F2" w:themeFill="background1" w:themeFillShade="F2"/>
            <w:vAlign w:val="center"/>
          </w:tcPr>
          <w:p w14:paraId="35B0BC2D"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582FC889"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09.06.2006/9 17</w:t>
            </w:r>
          </w:p>
        </w:tc>
        <w:tc>
          <w:tcPr>
            <w:tcW w:w="691" w:type="dxa"/>
            <w:shd w:val="clear" w:color="auto" w:fill="F2F2F2" w:themeFill="background1" w:themeFillShade="F2"/>
            <w:vAlign w:val="center"/>
          </w:tcPr>
          <w:p w14:paraId="3C2D26D5"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434</w:t>
            </w:r>
          </w:p>
        </w:tc>
        <w:tc>
          <w:tcPr>
            <w:tcW w:w="649" w:type="dxa"/>
            <w:shd w:val="clear" w:color="auto" w:fill="F2F2F2" w:themeFill="background1" w:themeFillShade="F2"/>
            <w:vAlign w:val="center"/>
          </w:tcPr>
          <w:p w14:paraId="2B3784E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17</w:t>
            </w:r>
          </w:p>
        </w:tc>
        <w:tc>
          <w:tcPr>
            <w:tcW w:w="892" w:type="dxa"/>
            <w:shd w:val="clear" w:color="auto" w:fill="F2F2F2" w:themeFill="background1" w:themeFillShade="F2"/>
            <w:vAlign w:val="center"/>
          </w:tcPr>
          <w:p w14:paraId="0BF295B8"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16,5</w:t>
            </w:r>
          </w:p>
        </w:tc>
        <w:tc>
          <w:tcPr>
            <w:tcW w:w="891" w:type="dxa"/>
            <w:shd w:val="clear" w:color="auto" w:fill="F2F2F2" w:themeFill="background1" w:themeFillShade="F2"/>
            <w:vAlign w:val="center"/>
          </w:tcPr>
          <w:p w14:paraId="74667AB9"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113</w:t>
            </w:r>
          </w:p>
        </w:tc>
      </w:tr>
      <w:tr w:rsidR="00735A00" w:rsidRPr="00FA67B2" w14:paraId="1B9C4A02" w14:textId="77777777" w:rsidTr="00923C52">
        <w:trPr>
          <w:trHeight w:val="300"/>
          <w:jc w:val="center"/>
        </w:trPr>
        <w:tc>
          <w:tcPr>
            <w:tcW w:w="1137" w:type="dxa"/>
            <w:shd w:val="clear" w:color="auto" w:fill="F2F2F2" w:themeFill="background1" w:themeFillShade="F2"/>
            <w:vAlign w:val="center"/>
          </w:tcPr>
          <w:p w14:paraId="15EE580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Süleymanpaşa</w:t>
            </w:r>
          </w:p>
        </w:tc>
        <w:tc>
          <w:tcPr>
            <w:tcW w:w="2223" w:type="dxa"/>
            <w:shd w:val="clear" w:color="auto" w:fill="F2F2F2" w:themeFill="background1" w:themeFillShade="F2"/>
            <w:vAlign w:val="center"/>
          </w:tcPr>
          <w:p w14:paraId="73B35496"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Ortacami Mahallesi</w:t>
            </w:r>
          </w:p>
          <w:p w14:paraId="41C0F51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99 Ada 1 Nolu Parsel İçinde</w:t>
            </w:r>
          </w:p>
        </w:tc>
        <w:tc>
          <w:tcPr>
            <w:tcW w:w="1496" w:type="dxa"/>
            <w:shd w:val="clear" w:color="auto" w:fill="F2F2F2" w:themeFill="background1" w:themeFillShade="F2"/>
            <w:vAlign w:val="center"/>
          </w:tcPr>
          <w:p w14:paraId="2287D4F7"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5001DE7F"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09.06.2006/9 17</w:t>
            </w:r>
          </w:p>
        </w:tc>
        <w:tc>
          <w:tcPr>
            <w:tcW w:w="691" w:type="dxa"/>
            <w:shd w:val="clear" w:color="auto" w:fill="F2F2F2" w:themeFill="background1" w:themeFillShade="F2"/>
            <w:vAlign w:val="center"/>
          </w:tcPr>
          <w:p w14:paraId="72C19503"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159</w:t>
            </w:r>
          </w:p>
        </w:tc>
        <w:tc>
          <w:tcPr>
            <w:tcW w:w="649" w:type="dxa"/>
            <w:shd w:val="clear" w:color="auto" w:fill="F2F2F2" w:themeFill="background1" w:themeFillShade="F2"/>
            <w:vAlign w:val="center"/>
          </w:tcPr>
          <w:p w14:paraId="077E7CFE"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w:t>
            </w:r>
          </w:p>
        </w:tc>
        <w:tc>
          <w:tcPr>
            <w:tcW w:w="892" w:type="dxa"/>
            <w:shd w:val="clear" w:color="auto" w:fill="F2F2F2" w:themeFill="background1" w:themeFillShade="F2"/>
            <w:vAlign w:val="center"/>
          </w:tcPr>
          <w:p w14:paraId="1A8DDB24"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22</w:t>
            </w:r>
          </w:p>
        </w:tc>
        <w:tc>
          <w:tcPr>
            <w:tcW w:w="891" w:type="dxa"/>
            <w:shd w:val="clear" w:color="auto" w:fill="F2F2F2" w:themeFill="background1" w:themeFillShade="F2"/>
            <w:vAlign w:val="center"/>
          </w:tcPr>
          <w:p w14:paraId="4F1CB6C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105</w:t>
            </w:r>
          </w:p>
        </w:tc>
      </w:tr>
      <w:tr w:rsidR="00735A00" w:rsidRPr="00FA67B2" w14:paraId="04BDCC38" w14:textId="77777777" w:rsidTr="00923C52">
        <w:trPr>
          <w:trHeight w:val="300"/>
          <w:jc w:val="center"/>
        </w:trPr>
        <w:tc>
          <w:tcPr>
            <w:tcW w:w="1137" w:type="dxa"/>
            <w:shd w:val="clear" w:color="auto" w:fill="F2F2F2" w:themeFill="background1" w:themeFillShade="F2"/>
            <w:vAlign w:val="center"/>
          </w:tcPr>
          <w:p w14:paraId="55CFE92B"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Şarköy</w:t>
            </w:r>
          </w:p>
        </w:tc>
        <w:tc>
          <w:tcPr>
            <w:tcW w:w="2223" w:type="dxa"/>
            <w:shd w:val="clear" w:color="auto" w:fill="F2F2F2" w:themeFill="background1" w:themeFillShade="F2"/>
            <w:vAlign w:val="center"/>
          </w:tcPr>
          <w:p w14:paraId="24310A8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Uçmakdere Mahallesi Şarap Fabrikasının Yanı</w:t>
            </w:r>
          </w:p>
        </w:tc>
        <w:tc>
          <w:tcPr>
            <w:tcW w:w="1496" w:type="dxa"/>
            <w:shd w:val="clear" w:color="auto" w:fill="F2F2F2" w:themeFill="background1" w:themeFillShade="F2"/>
            <w:vAlign w:val="center"/>
          </w:tcPr>
          <w:p w14:paraId="086E038A"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Doğu Çınarı (Platanus orientalis)</w:t>
            </w:r>
          </w:p>
        </w:tc>
        <w:tc>
          <w:tcPr>
            <w:tcW w:w="1093" w:type="dxa"/>
            <w:shd w:val="clear" w:color="auto" w:fill="F2F2F2" w:themeFill="background1" w:themeFillShade="F2"/>
            <w:vAlign w:val="center"/>
          </w:tcPr>
          <w:p w14:paraId="7F8A6978" w14:textId="77777777" w:rsidR="00735A00" w:rsidRPr="00FA67B2" w:rsidRDefault="00735A00" w:rsidP="00923C52">
            <w:pPr>
              <w:spacing w:after="0" w:line="240" w:lineRule="auto"/>
              <w:ind w:left="-27"/>
              <w:jc w:val="center"/>
              <w:rPr>
                <w:color w:val="auto"/>
                <w:sz w:val="20"/>
              </w:rPr>
            </w:pPr>
            <w:r w:rsidRPr="00FA67B2">
              <w:rPr>
                <w:rFonts w:eastAsia="Aptos" w:cs="Aptos"/>
                <w:color w:val="auto"/>
                <w:sz w:val="20"/>
              </w:rPr>
              <w:t>09.06.2006/9 17</w:t>
            </w:r>
          </w:p>
        </w:tc>
        <w:tc>
          <w:tcPr>
            <w:tcW w:w="691" w:type="dxa"/>
            <w:shd w:val="clear" w:color="auto" w:fill="F2F2F2" w:themeFill="background1" w:themeFillShade="F2"/>
            <w:vAlign w:val="center"/>
          </w:tcPr>
          <w:p w14:paraId="7BFD2477"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184</w:t>
            </w:r>
          </w:p>
        </w:tc>
        <w:tc>
          <w:tcPr>
            <w:tcW w:w="649" w:type="dxa"/>
            <w:shd w:val="clear" w:color="auto" w:fill="F2F2F2" w:themeFill="background1" w:themeFillShade="F2"/>
            <w:vAlign w:val="center"/>
          </w:tcPr>
          <w:p w14:paraId="396CDD72"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w:t>
            </w:r>
          </w:p>
        </w:tc>
        <w:tc>
          <w:tcPr>
            <w:tcW w:w="892" w:type="dxa"/>
            <w:shd w:val="clear" w:color="auto" w:fill="F2F2F2" w:themeFill="background1" w:themeFillShade="F2"/>
            <w:vAlign w:val="center"/>
          </w:tcPr>
          <w:p w14:paraId="20782DC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21,5</w:t>
            </w:r>
          </w:p>
        </w:tc>
        <w:tc>
          <w:tcPr>
            <w:tcW w:w="891" w:type="dxa"/>
            <w:shd w:val="clear" w:color="auto" w:fill="F2F2F2" w:themeFill="background1" w:themeFillShade="F2"/>
            <w:vAlign w:val="center"/>
          </w:tcPr>
          <w:p w14:paraId="3D807964" w14:textId="77777777" w:rsidR="00735A00" w:rsidRPr="00FA67B2" w:rsidRDefault="00735A00" w:rsidP="00923C52">
            <w:pPr>
              <w:spacing w:after="0" w:line="240" w:lineRule="auto"/>
              <w:ind w:left="-27"/>
              <w:jc w:val="center"/>
              <w:rPr>
                <w:rFonts w:eastAsia="Aptos" w:cs="Aptos"/>
                <w:color w:val="auto"/>
                <w:sz w:val="20"/>
              </w:rPr>
            </w:pPr>
            <w:r w:rsidRPr="00FA67B2">
              <w:rPr>
                <w:rFonts w:eastAsia="Aptos" w:cs="Aptos"/>
                <w:color w:val="auto"/>
                <w:sz w:val="20"/>
              </w:rPr>
              <w:t>142</w:t>
            </w:r>
          </w:p>
        </w:tc>
      </w:tr>
    </w:tbl>
    <w:p w14:paraId="0050407D" w14:textId="77777777" w:rsidR="00735A00" w:rsidRPr="00FA67B2" w:rsidRDefault="00735A00" w:rsidP="00735A00">
      <w:pPr>
        <w:pStyle w:val="Kaynaka"/>
        <w:rPr>
          <w:b w:val="0"/>
          <w:bCs/>
        </w:rPr>
      </w:pPr>
      <w:bookmarkStart w:id="94" w:name="_Toc205546990"/>
      <w:r w:rsidRPr="00FA67B2">
        <w:t xml:space="preserve">Kaynak: </w:t>
      </w:r>
      <w:r w:rsidRPr="00FA67B2">
        <w:rPr>
          <w:b w:val="0"/>
          <w:bCs/>
        </w:rPr>
        <w:t>Tekirdağ İl  2024 Yılı  Çevre Durum Raporu, 2024, Çevre, Şehircilik ve İklim Değişikliği Bakanlığı</w:t>
      </w:r>
      <w:bookmarkEnd w:id="94"/>
    </w:p>
    <w:p w14:paraId="21C69B1B" w14:textId="77777777" w:rsidR="00735A00" w:rsidRPr="00FA67B2" w:rsidRDefault="00735A00" w:rsidP="00735A00">
      <w:pPr>
        <w:rPr>
          <w:b/>
          <w:bCs/>
        </w:rPr>
      </w:pPr>
      <w:r w:rsidRPr="00FA67B2">
        <w:rPr>
          <w:b/>
          <w:bCs/>
        </w:rPr>
        <w:t>Doğal Sit Alanları</w:t>
      </w:r>
    </w:p>
    <w:p w14:paraId="5B392E47" w14:textId="204A4D2B" w:rsidR="00735A00" w:rsidRPr="00FA67B2" w:rsidRDefault="00735A00" w:rsidP="00735A00">
      <w:r w:rsidRPr="00FA67B2">
        <w:t xml:space="preserve">Jeolojik devirlere ait oluşum özellikleri taşıyan, ender bulunmaları nedeniyle bilimsel, ekolojik, peyzaj ve estetik açıdan olağanüstü değerlere sahip olan; yer üstünde, yer altında veya su altında bulunan doğal alanlar, korunması gerekli doğal sit alanı olarak tescillenmektedir. Bu kapsamda, Tekirdağ ilinde toplam 7 alan (bkz. </w:t>
      </w:r>
      <w:r w:rsidR="008408E1">
        <w:fldChar w:fldCharType="begin"/>
      </w:r>
      <w:r w:rsidR="008408E1">
        <w:instrText xml:space="preserve"> REF _Ref213778560 \h </w:instrText>
      </w:r>
      <w:r w:rsidR="008408E1">
        <w:fldChar w:fldCharType="separate"/>
      </w:r>
      <w:r w:rsidR="008408E1" w:rsidRPr="00FA67B2">
        <w:t xml:space="preserve">Tablo </w:t>
      </w:r>
      <w:r w:rsidR="008408E1" w:rsidRPr="00FA67B2">
        <w:rPr>
          <w:noProof/>
        </w:rPr>
        <w:t>13</w:t>
      </w:r>
      <w:r w:rsidR="008408E1">
        <w:fldChar w:fldCharType="end"/>
      </w:r>
      <w:r w:rsidRPr="00FA67B2">
        <w:t>), ilgili mevzuat doğrultusunda doğal sit statüsü ile tescil edilerek koruma altına alınmıştır.</w:t>
      </w:r>
    </w:p>
    <w:p w14:paraId="3BB14F5B" w14:textId="3D2B2337" w:rsidR="00735A00" w:rsidRPr="00FA67B2" w:rsidRDefault="00735A00" w:rsidP="00735A00">
      <w:pPr>
        <w:pStyle w:val="ekillerveTablolar"/>
        <w:rPr>
          <w:b w:val="0"/>
          <w:bCs/>
        </w:rPr>
      </w:pPr>
      <w:bookmarkStart w:id="95" w:name="_Ref213778560"/>
      <w:bookmarkStart w:id="96" w:name="_Toc205546991"/>
      <w:bookmarkStart w:id="97" w:name="_Toc205801540"/>
      <w:bookmarkStart w:id="98" w:name="_Toc211003284"/>
      <w:r w:rsidRPr="00FA67B2">
        <w:t xml:space="preserve">Tablo </w:t>
      </w:r>
      <w:fldSimple w:instr=" SEQ Tablo \* ARABIC ">
        <w:r w:rsidR="009D7C4C" w:rsidRPr="00FA67B2">
          <w:rPr>
            <w:noProof/>
          </w:rPr>
          <w:t>13</w:t>
        </w:r>
      </w:fldSimple>
      <w:bookmarkEnd w:id="95"/>
      <w:r w:rsidRPr="00FA67B2">
        <w:t xml:space="preserve">: </w:t>
      </w:r>
      <w:r w:rsidRPr="00FA67B2">
        <w:rPr>
          <w:b w:val="0"/>
          <w:bCs/>
        </w:rPr>
        <w:t>Tekirdağ İli Doğal Sit Alanları</w:t>
      </w:r>
      <w:bookmarkEnd w:id="96"/>
      <w:bookmarkEnd w:id="97"/>
      <w:bookmarkEnd w:id="98"/>
      <w:r w:rsidRPr="00FA67B2">
        <w:rPr>
          <w:b w:val="0"/>
          <w:bCs/>
        </w:rPr>
        <w:t xml:space="preserve"> </w:t>
      </w:r>
    </w:p>
    <w:tbl>
      <w:tblPr>
        <w:tblStyle w:val="TabloKlavuzu"/>
        <w:tblW w:w="9072" w:type="dxa"/>
        <w:tblLayout w:type="fixed"/>
        <w:tblLook w:val="06A0" w:firstRow="1" w:lastRow="0" w:firstColumn="1" w:lastColumn="0" w:noHBand="1" w:noVBand="1"/>
      </w:tblPr>
      <w:tblGrid>
        <w:gridCol w:w="1564"/>
        <w:gridCol w:w="3322"/>
        <w:gridCol w:w="1876"/>
        <w:gridCol w:w="1300"/>
        <w:gridCol w:w="1010"/>
      </w:tblGrid>
      <w:tr w:rsidR="00735A00" w:rsidRPr="00FA67B2" w14:paraId="203C6D5E" w14:textId="77777777" w:rsidTr="00923C52">
        <w:trPr>
          <w:trHeight w:val="300"/>
        </w:trPr>
        <w:tc>
          <w:tcPr>
            <w:tcW w:w="1564" w:type="dxa"/>
            <w:vMerge w:val="restart"/>
            <w:shd w:val="clear" w:color="auto" w:fill="ABB7C1"/>
            <w:vAlign w:val="center"/>
          </w:tcPr>
          <w:p w14:paraId="1C3E2FAD" w14:textId="77777777" w:rsidR="00735A00" w:rsidRPr="00FA67B2" w:rsidRDefault="00735A00" w:rsidP="00923C52">
            <w:pPr>
              <w:rPr>
                <w:b/>
                <w:bCs/>
                <w:sz w:val="20"/>
                <w:szCs w:val="20"/>
              </w:rPr>
            </w:pPr>
            <w:r w:rsidRPr="00FA67B2">
              <w:rPr>
                <w:b/>
                <w:bCs/>
                <w:sz w:val="20"/>
                <w:szCs w:val="20"/>
              </w:rPr>
              <w:t>İlçesi</w:t>
            </w:r>
          </w:p>
        </w:tc>
        <w:tc>
          <w:tcPr>
            <w:tcW w:w="3322" w:type="dxa"/>
            <w:vMerge w:val="restart"/>
            <w:shd w:val="clear" w:color="auto" w:fill="ABB7C1"/>
            <w:vAlign w:val="center"/>
          </w:tcPr>
          <w:p w14:paraId="18B7BC9E" w14:textId="77777777" w:rsidR="00735A00" w:rsidRPr="00FA67B2" w:rsidRDefault="00735A00" w:rsidP="00923C52">
            <w:pPr>
              <w:rPr>
                <w:b/>
                <w:bCs/>
                <w:sz w:val="20"/>
                <w:szCs w:val="20"/>
              </w:rPr>
            </w:pPr>
            <w:r w:rsidRPr="00FA67B2">
              <w:rPr>
                <w:b/>
                <w:bCs/>
                <w:sz w:val="20"/>
                <w:szCs w:val="20"/>
              </w:rPr>
              <w:t>(Mevkii)</w:t>
            </w:r>
          </w:p>
        </w:tc>
        <w:tc>
          <w:tcPr>
            <w:tcW w:w="1876" w:type="dxa"/>
            <w:vMerge w:val="restart"/>
            <w:shd w:val="clear" w:color="auto" w:fill="ABB7C1"/>
            <w:vAlign w:val="center"/>
          </w:tcPr>
          <w:p w14:paraId="5BCBB8C9" w14:textId="77777777" w:rsidR="00735A00" w:rsidRPr="00FA67B2" w:rsidRDefault="00735A00" w:rsidP="00923C52">
            <w:pPr>
              <w:rPr>
                <w:b/>
                <w:bCs/>
                <w:sz w:val="20"/>
                <w:szCs w:val="20"/>
              </w:rPr>
            </w:pPr>
            <w:r w:rsidRPr="00FA67B2">
              <w:rPr>
                <w:b/>
                <w:bCs/>
                <w:sz w:val="20"/>
                <w:szCs w:val="20"/>
              </w:rPr>
              <w:t>Nev'i</w:t>
            </w:r>
          </w:p>
        </w:tc>
        <w:tc>
          <w:tcPr>
            <w:tcW w:w="2310" w:type="dxa"/>
            <w:gridSpan w:val="2"/>
            <w:shd w:val="clear" w:color="auto" w:fill="ABB7C1"/>
            <w:vAlign w:val="center"/>
          </w:tcPr>
          <w:p w14:paraId="317CEA7C" w14:textId="77777777" w:rsidR="00735A00" w:rsidRPr="00FA67B2" w:rsidRDefault="00735A00" w:rsidP="00923C52">
            <w:pPr>
              <w:rPr>
                <w:b/>
                <w:bCs/>
                <w:sz w:val="20"/>
                <w:szCs w:val="20"/>
              </w:rPr>
            </w:pPr>
            <w:r w:rsidRPr="00FA67B2">
              <w:rPr>
                <w:b/>
                <w:bCs/>
                <w:sz w:val="20"/>
                <w:szCs w:val="20"/>
              </w:rPr>
              <w:t>Tescil</w:t>
            </w:r>
          </w:p>
        </w:tc>
      </w:tr>
      <w:tr w:rsidR="00735A00" w:rsidRPr="00FA67B2" w14:paraId="5E923727" w14:textId="77777777" w:rsidTr="00923C52">
        <w:trPr>
          <w:trHeight w:val="300"/>
        </w:trPr>
        <w:tc>
          <w:tcPr>
            <w:tcW w:w="1564" w:type="dxa"/>
            <w:vMerge/>
            <w:shd w:val="clear" w:color="auto" w:fill="ABB7C1"/>
            <w:vAlign w:val="center"/>
          </w:tcPr>
          <w:p w14:paraId="493C6C37" w14:textId="77777777" w:rsidR="00735A00" w:rsidRPr="00FA67B2" w:rsidRDefault="00735A00" w:rsidP="00923C52">
            <w:pPr>
              <w:rPr>
                <w:b/>
                <w:bCs/>
                <w:sz w:val="20"/>
                <w:szCs w:val="20"/>
              </w:rPr>
            </w:pPr>
          </w:p>
        </w:tc>
        <w:tc>
          <w:tcPr>
            <w:tcW w:w="3322" w:type="dxa"/>
            <w:vMerge/>
            <w:shd w:val="clear" w:color="auto" w:fill="ABB7C1"/>
            <w:vAlign w:val="center"/>
          </w:tcPr>
          <w:p w14:paraId="2E10553F" w14:textId="77777777" w:rsidR="00735A00" w:rsidRPr="00FA67B2" w:rsidRDefault="00735A00" w:rsidP="00923C52">
            <w:pPr>
              <w:rPr>
                <w:b/>
                <w:bCs/>
                <w:sz w:val="20"/>
                <w:szCs w:val="20"/>
              </w:rPr>
            </w:pPr>
          </w:p>
        </w:tc>
        <w:tc>
          <w:tcPr>
            <w:tcW w:w="1876" w:type="dxa"/>
            <w:vMerge/>
            <w:shd w:val="clear" w:color="auto" w:fill="ABB7C1"/>
            <w:vAlign w:val="center"/>
          </w:tcPr>
          <w:p w14:paraId="43A30E81" w14:textId="77777777" w:rsidR="00735A00" w:rsidRPr="00FA67B2" w:rsidRDefault="00735A00" w:rsidP="00923C52">
            <w:pPr>
              <w:rPr>
                <w:b/>
                <w:bCs/>
                <w:sz w:val="20"/>
                <w:szCs w:val="20"/>
              </w:rPr>
            </w:pPr>
          </w:p>
        </w:tc>
        <w:tc>
          <w:tcPr>
            <w:tcW w:w="1300" w:type="dxa"/>
            <w:shd w:val="clear" w:color="auto" w:fill="ABB7C1"/>
            <w:vAlign w:val="center"/>
          </w:tcPr>
          <w:p w14:paraId="617042AD" w14:textId="77777777" w:rsidR="00735A00" w:rsidRPr="00FA67B2" w:rsidRDefault="00735A00" w:rsidP="00923C52">
            <w:pPr>
              <w:rPr>
                <w:b/>
                <w:bCs/>
                <w:sz w:val="20"/>
                <w:szCs w:val="20"/>
              </w:rPr>
            </w:pPr>
            <w:r w:rsidRPr="00FA67B2">
              <w:rPr>
                <w:b/>
                <w:bCs/>
                <w:sz w:val="20"/>
                <w:szCs w:val="20"/>
              </w:rPr>
              <w:t>Tarih</w:t>
            </w:r>
          </w:p>
        </w:tc>
        <w:tc>
          <w:tcPr>
            <w:tcW w:w="1010" w:type="dxa"/>
            <w:shd w:val="clear" w:color="auto" w:fill="ABB7C1"/>
            <w:vAlign w:val="center"/>
          </w:tcPr>
          <w:p w14:paraId="2ABAE28E" w14:textId="77777777" w:rsidR="00735A00" w:rsidRPr="00FA67B2" w:rsidRDefault="00735A00" w:rsidP="00923C52">
            <w:pPr>
              <w:rPr>
                <w:b/>
                <w:bCs/>
                <w:sz w:val="20"/>
                <w:szCs w:val="20"/>
              </w:rPr>
            </w:pPr>
            <w:r w:rsidRPr="00FA67B2">
              <w:rPr>
                <w:b/>
                <w:bCs/>
                <w:sz w:val="20"/>
                <w:szCs w:val="20"/>
              </w:rPr>
              <w:t>No</w:t>
            </w:r>
          </w:p>
        </w:tc>
      </w:tr>
      <w:tr w:rsidR="00735A00" w:rsidRPr="00FA67B2" w14:paraId="7AAC06F9" w14:textId="77777777" w:rsidTr="00923C52">
        <w:trPr>
          <w:trHeight w:val="300"/>
        </w:trPr>
        <w:tc>
          <w:tcPr>
            <w:tcW w:w="1564" w:type="dxa"/>
            <w:shd w:val="clear" w:color="auto" w:fill="F2F2F2" w:themeFill="background1" w:themeFillShade="F2"/>
            <w:vAlign w:val="center"/>
          </w:tcPr>
          <w:p w14:paraId="2A5ABDA5" w14:textId="77777777" w:rsidR="00735A00" w:rsidRPr="00FA67B2" w:rsidRDefault="00735A00" w:rsidP="00923C52">
            <w:pPr>
              <w:rPr>
                <w:sz w:val="20"/>
                <w:szCs w:val="20"/>
              </w:rPr>
            </w:pPr>
            <w:r w:rsidRPr="00FA67B2">
              <w:rPr>
                <w:sz w:val="20"/>
                <w:szCs w:val="20"/>
              </w:rPr>
              <w:t>Süleymanpaşa</w:t>
            </w:r>
          </w:p>
        </w:tc>
        <w:tc>
          <w:tcPr>
            <w:tcW w:w="3322" w:type="dxa"/>
            <w:shd w:val="clear" w:color="auto" w:fill="F2F2F2" w:themeFill="background1" w:themeFillShade="F2"/>
            <w:vAlign w:val="center"/>
          </w:tcPr>
          <w:p w14:paraId="762A1AAF" w14:textId="77777777" w:rsidR="00735A00" w:rsidRPr="00FA67B2" w:rsidRDefault="00735A00" w:rsidP="00923C52">
            <w:pPr>
              <w:rPr>
                <w:sz w:val="20"/>
                <w:szCs w:val="20"/>
              </w:rPr>
            </w:pPr>
            <w:r w:rsidRPr="00FA67B2">
              <w:rPr>
                <w:sz w:val="20"/>
                <w:szCs w:val="20"/>
              </w:rPr>
              <w:t>İsmail Yazıcı Mesire Yeri Doğal Sit Alanı</w:t>
            </w:r>
          </w:p>
        </w:tc>
        <w:tc>
          <w:tcPr>
            <w:tcW w:w="1876" w:type="dxa"/>
            <w:shd w:val="clear" w:color="auto" w:fill="F2F2F2" w:themeFill="background1" w:themeFillShade="F2"/>
            <w:vAlign w:val="center"/>
          </w:tcPr>
          <w:p w14:paraId="484EB12C" w14:textId="77777777" w:rsidR="00735A00" w:rsidRPr="00FA67B2" w:rsidRDefault="00735A00" w:rsidP="00923C52">
            <w:pPr>
              <w:rPr>
                <w:sz w:val="20"/>
                <w:szCs w:val="20"/>
              </w:rPr>
            </w:pPr>
            <w:r w:rsidRPr="00FA67B2">
              <w:rPr>
                <w:sz w:val="20"/>
                <w:szCs w:val="20"/>
              </w:rPr>
              <w:t>Nitelikli Doğal Koruma Alanı</w:t>
            </w:r>
          </w:p>
        </w:tc>
        <w:tc>
          <w:tcPr>
            <w:tcW w:w="1300" w:type="dxa"/>
            <w:shd w:val="clear" w:color="auto" w:fill="F2F2F2" w:themeFill="background1" w:themeFillShade="F2"/>
            <w:vAlign w:val="center"/>
          </w:tcPr>
          <w:p w14:paraId="0DEFB9BB" w14:textId="77777777" w:rsidR="00735A00" w:rsidRPr="00FA67B2" w:rsidRDefault="00735A00" w:rsidP="00923C52">
            <w:pPr>
              <w:rPr>
                <w:sz w:val="20"/>
                <w:szCs w:val="20"/>
              </w:rPr>
            </w:pPr>
            <w:r w:rsidRPr="00FA67B2">
              <w:rPr>
                <w:sz w:val="20"/>
                <w:szCs w:val="20"/>
              </w:rPr>
              <w:t>12.03.2021</w:t>
            </w:r>
          </w:p>
        </w:tc>
        <w:tc>
          <w:tcPr>
            <w:tcW w:w="1010" w:type="dxa"/>
            <w:shd w:val="clear" w:color="auto" w:fill="F2F2F2" w:themeFill="background1" w:themeFillShade="F2"/>
            <w:vAlign w:val="center"/>
          </w:tcPr>
          <w:p w14:paraId="40B4FF1E" w14:textId="77777777" w:rsidR="00735A00" w:rsidRPr="00FA67B2" w:rsidRDefault="00735A00" w:rsidP="00923C52">
            <w:pPr>
              <w:rPr>
                <w:sz w:val="20"/>
                <w:szCs w:val="20"/>
              </w:rPr>
            </w:pPr>
            <w:r w:rsidRPr="00FA67B2">
              <w:rPr>
                <w:sz w:val="20"/>
                <w:szCs w:val="20"/>
              </w:rPr>
              <w:t>509925</w:t>
            </w:r>
          </w:p>
        </w:tc>
      </w:tr>
      <w:tr w:rsidR="00735A00" w:rsidRPr="00FA67B2" w14:paraId="6681C4DE" w14:textId="77777777" w:rsidTr="00923C52">
        <w:trPr>
          <w:trHeight w:val="300"/>
        </w:trPr>
        <w:tc>
          <w:tcPr>
            <w:tcW w:w="1564" w:type="dxa"/>
            <w:shd w:val="clear" w:color="auto" w:fill="F2F2F2" w:themeFill="background1" w:themeFillShade="F2"/>
            <w:vAlign w:val="center"/>
          </w:tcPr>
          <w:p w14:paraId="34947FEF" w14:textId="77777777" w:rsidR="00735A00" w:rsidRPr="00FA67B2" w:rsidRDefault="00735A00" w:rsidP="00923C52">
            <w:pPr>
              <w:rPr>
                <w:sz w:val="20"/>
                <w:szCs w:val="20"/>
              </w:rPr>
            </w:pPr>
            <w:r w:rsidRPr="00FA67B2">
              <w:rPr>
                <w:sz w:val="20"/>
                <w:szCs w:val="20"/>
              </w:rPr>
              <w:t>Süleymanpaşa</w:t>
            </w:r>
          </w:p>
        </w:tc>
        <w:tc>
          <w:tcPr>
            <w:tcW w:w="3322" w:type="dxa"/>
            <w:shd w:val="clear" w:color="auto" w:fill="F2F2F2" w:themeFill="background1" w:themeFillShade="F2"/>
            <w:vAlign w:val="center"/>
          </w:tcPr>
          <w:p w14:paraId="3FFCC8DE" w14:textId="77777777" w:rsidR="00735A00" w:rsidRPr="00FA67B2" w:rsidRDefault="00735A00" w:rsidP="00923C52">
            <w:pPr>
              <w:rPr>
                <w:sz w:val="20"/>
                <w:szCs w:val="20"/>
              </w:rPr>
            </w:pPr>
            <w:r w:rsidRPr="00FA67B2">
              <w:rPr>
                <w:sz w:val="20"/>
                <w:szCs w:val="20"/>
              </w:rPr>
              <w:t>Kumbağ Mahallesi, Dut Limanı ve Sütlüce Manastırı Doğal Sit Alanı</w:t>
            </w:r>
          </w:p>
        </w:tc>
        <w:tc>
          <w:tcPr>
            <w:tcW w:w="1876" w:type="dxa"/>
            <w:shd w:val="clear" w:color="auto" w:fill="F2F2F2" w:themeFill="background1" w:themeFillShade="F2"/>
            <w:vAlign w:val="center"/>
          </w:tcPr>
          <w:p w14:paraId="5FB2CCB4" w14:textId="77777777" w:rsidR="00735A00" w:rsidRPr="00FA67B2" w:rsidRDefault="00735A00" w:rsidP="00923C52">
            <w:pPr>
              <w:rPr>
                <w:sz w:val="20"/>
                <w:szCs w:val="20"/>
              </w:rPr>
            </w:pPr>
            <w:r w:rsidRPr="00FA67B2">
              <w:rPr>
                <w:sz w:val="20"/>
                <w:szCs w:val="20"/>
              </w:rPr>
              <w:t>Nitelikli Doğal Koruma Alanı</w:t>
            </w:r>
          </w:p>
        </w:tc>
        <w:tc>
          <w:tcPr>
            <w:tcW w:w="1300" w:type="dxa"/>
            <w:shd w:val="clear" w:color="auto" w:fill="F2F2F2" w:themeFill="background1" w:themeFillShade="F2"/>
            <w:vAlign w:val="center"/>
          </w:tcPr>
          <w:p w14:paraId="69641059" w14:textId="77777777" w:rsidR="00735A00" w:rsidRPr="00FA67B2" w:rsidRDefault="00735A00" w:rsidP="00923C52">
            <w:pPr>
              <w:rPr>
                <w:sz w:val="20"/>
                <w:szCs w:val="20"/>
              </w:rPr>
            </w:pPr>
            <w:r w:rsidRPr="00FA67B2">
              <w:rPr>
                <w:sz w:val="20"/>
                <w:szCs w:val="20"/>
              </w:rPr>
              <w:t>11.09.2020</w:t>
            </w:r>
          </w:p>
        </w:tc>
        <w:tc>
          <w:tcPr>
            <w:tcW w:w="1010" w:type="dxa"/>
            <w:shd w:val="clear" w:color="auto" w:fill="F2F2F2" w:themeFill="background1" w:themeFillShade="F2"/>
            <w:vAlign w:val="center"/>
          </w:tcPr>
          <w:p w14:paraId="3ED402F2" w14:textId="77777777" w:rsidR="00735A00" w:rsidRPr="00FA67B2" w:rsidRDefault="00735A00" w:rsidP="00923C52">
            <w:pPr>
              <w:rPr>
                <w:sz w:val="20"/>
                <w:szCs w:val="20"/>
              </w:rPr>
            </w:pPr>
            <w:r w:rsidRPr="00FA67B2">
              <w:rPr>
                <w:sz w:val="20"/>
                <w:szCs w:val="20"/>
              </w:rPr>
              <w:t>191763</w:t>
            </w:r>
          </w:p>
        </w:tc>
      </w:tr>
      <w:tr w:rsidR="00735A00" w:rsidRPr="00FA67B2" w14:paraId="68A5C351" w14:textId="77777777" w:rsidTr="00923C52">
        <w:trPr>
          <w:trHeight w:val="300"/>
        </w:trPr>
        <w:tc>
          <w:tcPr>
            <w:tcW w:w="1564" w:type="dxa"/>
            <w:shd w:val="clear" w:color="auto" w:fill="F2F2F2" w:themeFill="background1" w:themeFillShade="F2"/>
            <w:vAlign w:val="center"/>
          </w:tcPr>
          <w:p w14:paraId="1B6A7961" w14:textId="77777777" w:rsidR="00735A00" w:rsidRPr="00FA67B2" w:rsidRDefault="00735A00" w:rsidP="00923C52">
            <w:pPr>
              <w:rPr>
                <w:sz w:val="20"/>
                <w:szCs w:val="20"/>
              </w:rPr>
            </w:pPr>
            <w:r w:rsidRPr="00FA67B2">
              <w:rPr>
                <w:sz w:val="20"/>
                <w:szCs w:val="20"/>
              </w:rPr>
              <w:t>Çerkezköy Ergene</w:t>
            </w:r>
          </w:p>
        </w:tc>
        <w:tc>
          <w:tcPr>
            <w:tcW w:w="3322" w:type="dxa"/>
            <w:shd w:val="clear" w:color="auto" w:fill="F2F2F2" w:themeFill="background1" w:themeFillShade="F2"/>
            <w:vAlign w:val="center"/>
          </w:tcPr>
          <w:p w14:paraId="5EBF33F6" w14:textId="77777777" w:rsidR="00735A00" w:rsidRPr="00FA67B2" w:rsidRDefault="00735A00" w:rsidP="00923C52">
            <w:pPr>
              <w:rPr>
                <w:sz w:val="20"/>
                <w:szCs w:val="20"/>
              </w:rPr>
            </w:pPr>
            <w:r w:rsidRPr="00FA67B2">
              <w:rPr>
                <w:sz w:val="20"/>
                <w:szCs w:val="20"/>
              </w:rPr>
              <w:t>Veliköy Antik Su Yolu Doğal Sit Alanı</w:t>
            </w:r>
          </w:p>
        </w:tc>
        <w:tc>
          <w:tcPr>
            <w:tcW w:w="1876" w:type="dxa"/>
            <w:shd w:val="clear" w:color="auto" w:fill="F2F2F2" w:themeFill="background1" w:themeFillShade="F2"/>
            <w:vAlign w:val="center"/>
          </w:tcPr>
          <w:p w14:paraId="68394745" w14:textId="77777777" w:rsidR="00735A00" w:rsidRPr="00FA67B2" w:rsidRDefault="00735A00" w:rsidP="00923C52">
            <w:pPr>
              <w:rPr>
                <w:sz w:val="20"/>
                <w:szCs w:val="20"/>
              </w:rPr>
            </w:pPr>
            <w:r w:rsidRPr="00FA67B2">
              <w:rPr>
                <w:sz w:val="20"/>
                <w:szCs w:val="20"/>
              </w:rPr>
              <w:t>Nitelikli Doğal Koruma Alanı</w:t>
            </w:r>
          </w:p>
        </w:tc>
        <w:tc>
          <w:tcPr>
            <w:tcW w:w="1300" w:type="dxa"/>
            <w:shd w:val="clear" w:color="auto" w:fill="F2F2F2" w:themeFill="background1" w:themeFillShade="F2"/>
            <w:vAlign w:val="center"/>
          </w:tcPr>
          <w:p w14:paraId="78701946" w14:textId="77777777" w:rsidR="00735A00" w:rsidRPr="00FA67B2" w:rsidRDefault="00735A00" w:rsidP="00923C52">
            <w:pPr>
              <w:rPr>
                <w:sz w:val="20"/>
                <w:szCs w:val="20"/>
              </w:rPr>
            </w:pPr>
            <w:r w:rsidRPr="00FA67B2">
              <w:rPr>
                <w:sz w:val="20"/>
                <w:szCs w:val="20"/>
              </w:rPr>
              <w:t>15.04.2020</w:t>
            </w:r>
          </w:p>
        </w:tc>
        <w:tc>
          <w:tcPr>
            <w:tcW w:w="1010" w:type="dxa"/>
            <w:shd w:val="clear" w:color="auto" w:fill="F2F2F2" w:themeFill="background1" w:themeFillShade="F2"/>
            <w:vAlign w:val="center"/>
          </w:tcPr>
          <w:p w14:paraId="7F869241" w14:textId="77777777" w:rsidR="00735A00" w:rsidRPr="00FA67B2" w:rsidRDefault="00735A00" w:rsidP="00923C52">
            <w:pPr>
              <w:rPr>
                <w:sz w:val="20"/>
                <w:szCs w:val="20"/>
              </w:rPr>
            </w:pPr>
            <w:r w:rsidRPr="00FA67B2">
              <w:rPr>
                <w:sz w:val="20"/>
                <w:szCs w:val="20"/>
              </w:rPr>
              <w:t>88178</w:t>
            </w:r>
          </w:p>
        </w:tc>
      </w:tr>
      <w:tr w:rsidR="00735A00" w:rsidRPr="00FA67B2" w14:paraId="617B954B" w14:textId="77777777" w:rsidTr="00923C52">
        <w:trPr>
          <w:trHeight w:val="300"/>
        </w:trPr>
        <w:tc>
          <w:tcPr>
            <w:tcW w:w="1564" w:type="dxa"/>
            <w:shd w:val="clear" w:color="auto" w:fill="F2F2F2" w:themeFill="background1" w:themeFillShade="F2"/>
            <w:vAlign w:val="center"/>
          </w:tcPr>
          <w:p w14:paraId="3A42F66F" w14:textId="77777777" w:rsidR="00735A00" w:rsidRPr="00FA67B2" w:rsidRDefault="00735A00" w:rsidP="00923C52">
            <w:pPr>
              <w:rPr>
                <w:sz w:val="20"/>
                <w:szCs w:val="20"/>
              </w:rPr>
            </w:pPr>
            <w:r w:rsidRPr="00FA67B2">
              <w:rPr>
                <w:sz w:val="20"/>
                <w:szCs w:val="20"/>
              </w:rPr>
              <w:t>Şarköy</w:t>
            </w:r>
          </w:p>
        </w:tc>
        <w:tc>
          <w:tcPr>
            <w:tcW w:w="3322" w:type="dxa"/>
            <w:shd w:val="clear" w:color="auto" w:fill="F2F2F2" w:themeFill="background1" w:themeFillShade="F2"/>
            <w:vAlign w:val="center"/>
          </w:tcPr>
          <w:p w14:paraId="35F4CB67" w14:textId="77777777" w:rsidR="00735A00" w:rsidRPr="00FA67B2" w:rsidRDefault="00735A00" w:rsidP="00923C52">
            <w:pPr>
              <w:rPr>
                <w:sz w:val="20"/>
                <w:szCs w:val="20"/>
              </w:rPr>
            </w:pPr>
            <w:r w:rsidRPr="00FA67B2">
              <w:rPr>
                <w:sz w:val="20"/>
                <w:szCs w:val="20"/>
              </w:rPr>
              <w:t>Uçmakdere Doğal Sit Alanı</w:t>
            </w:r>
          </w:p>
        </w:tc>
        <w:tc>
          <w:tcPr>
            <w:tcW w:w="1876" w:type="dxa"/>
            <w:shd w:val="clear" w:color="auto" w:fill="F2F2F2" w:themeFill="background1" w:themeFillShade="F2"/>
            <w:vAlign w:val="center"/>
          </w:tcPr>
          <w:p w14:paraId="0B2C0869" w14:textId="77777777" w:rsidR="00735A00" w:rsidRPr="00FA67B2" w:rsidRDefault="00735A00" w:rsidP="00923C52">
            <w:pPr>
              <w:rPr>
                <w:sz w:val="20"/>
                <w:szCs w:val="20"/>
              </w:rPr>
            </w:pPr>
            <w:r w:rsidRPr="00FA67B2">
              <w:rPr>
                <w:sz w:val="20"/>
                <w:szCs w:val="20"/>
              </w:rPr>
              <w:t>Nitelikli Doğal Koruma Alanı</w:t>
            </w:r>
          </w:p>
        </w:tc>
        <w:tc>
          <w:tcPr>
            <w:tcW w:w="1300" w:type="dxa"/>
            <w:shd w:val="clear" w:color="auto" w:fill="F2F2F2" w:themeFill="background1" w:themeFillShade="F2"/>
            <w:vAlign w:val="center"/>
          </w:tcPr>
          <w:p w14:paraId="334B5D64" w14:textId="77777777" w:rsidR="00735A00" w:rsidRPr="00FA67B2" w:rsidRDefault="00735A00" w:rsidP="00923C52">
            <w:pPr>
              <w:rPr>
                <w:sz w:val="20"/>
                <w:szCs w:val="20"/>
              </w:rPr>
            </w:pPr>
            <w:r w:rsidRPr="00FA67B2">
              <w:rPr>
                <w:sz w:val="20"/>
                <w:szCs w:val="20"/>
              </w:rPr>
              <w:t>15.04.2020</w:t>
            </w:r>
          </w:p>
        </w:tc>
        <w:tc>
          <w:tcPr>
            <w:tcW w:w="1010" w:type="dxa"/>
            <w:shd w:val="clear" w:color="auto" w:fill="F2F2F2" w:themeFill="background1" w:themeFillShade="F2"/>
            <w:vAlign w:val="center"/>
          </w:tcPr>
          <w:p w14:paraId="6D4A9679" w14:textId="77777777" w:rsidR="00735A00" w:rsidRPr="00FA67B2" w:rsidRDefault="00735A00" w:rsidP="00923C52">
            <w:pPr>
              <w:rPr>
                <w:sz w:val="20"/>
                <w:szCs w:val="20"/>
              </w:rPr>
            </w:pPr>
            <w:r w:rsidRPr="00FA67B2">
              <w:rPr>
                <w:sz w:val="20"/>
                <w:szCs w:val="20"/>
              </w:rPr>
              <w:t>88190</w:t>
            </w:r>
          </w:p>
        </w:tc>
      </w:tr>
      <w:tr w:rsidR="00735A00" w:rsidRPr="00FA67B2" w14:paraId="4CA6158E" w14:textId="77777777" w:rsidTr="00923C52">
        <w:trPr>
          <w:trHeight w:val="300"/>
        </w:trPr>
        <w:tc>
          <w:tcPr>
            <w:tcW w:w="1564" w:type="dxa"/>
            <w:shd w:val="clear" w:color="auto" w:fill="F2F2F2" w:themeFill="background1" w:themeFillShade="F2"/>
            <w:vAlign w:val="center"/>
          </w:tcPr>
          <w:p w14:paraId="5D1B4978" w14:textId="77777777" w:rsidR="00735A00" w:rsidRPr="00FA67B2" w:rsidRDefault="00735A00" w:rsidP="00923C52">
            <w:pPr>
              <w:rPr>
                <w:sz w:val="20"/>
                <w:szCs w:val="20"/>
              </w:rPr>
            </w:pPr>
            <w:r w:rsidRPr="00FA67B2">
              <w:rPr>
                <w:sz w:val="20"/>
                <w:szCs w:val="20"/>
              </w:rPr>
              <w:t>Şarköy</w:t>
            </w:r>
          </w:p>
        </w:tc>
        <w:tc>
          <w:tcPr>
            <w:tcW w:w="3322" w:type="dxa"/>
            <w:shd w:val="clear" w:color="auto" w:fill="F2F2F2" w:themeFill="background1" w:themeFillShade="F2"/>
            <w:vAlign w:val="center"/>
          </w:tcPr>
          <w:p w14:paraId="7ADE57A8" w14:textId="77777777" w:rsidR="00735A00" w:rsidRPr="00FA67B2" w:rsidRDefault="00735A00" w:rsidP="00923C52">
            <w:pPr>
              <w:rPr>
                <w:sz w:val="20"/>
                <w:szCs w:val="20"/>
              </w:rPr>
            </w:pPr>
            <w:r w:rsidRPr="00FA67B2">
              <w:rPr>
                <w:sz w:val="20"/>
                <w:szCs w:val="20"/>
              </w:rPr>
              <w:t>Kızılcaterzi Doğal Sit Alanı</w:t>
            </w:r>
          </w:p>
        </w:tc>
        <w:tc>
          <w:tcPr>
            <w:tcW w:w="1876" w:type="dxa"/>
            <w:shd w:val="clear" w:color="auto" w:fill="F2F2F2" w:themeFill="background1" w:themeFillShade="F2"/>
            <w:vAlign w:val="center"/>
          </w:tcPr>
          <w:p w14:paraId="3ED5CAC8" w14:textId="77777777" w:rsidR="00735A00" w:rsidRPr="00FA67B2" w:rsidRDefault="00735A00" w:rsidP="00923C52">
            <w:pPr>
              <w:rPr>
                <w:sz w:val="20"/>
                <w:szCs w:val="20"/>
              </w:rPr>
            </w:pPr>
            <w:r w:rsidRPr="00FA67B2">
              <w:rPr>
                <w:sz w:val="20"/>
                <w:szCs w:val="20"/>
              </w:rPr>
              <w:t>Nitelikli Doğal Koruma Alanı</w:t>
            </w:r>
          </w:p>
        </w:tc>
        <w:tc>
          <w:tcPr>
            <w:tcW w:w="1300" w:type="dxa"/>
            <w:shd w:val="clear" w:color="auto" w:fill="F2F2F2" w:themeFill="background1" w:themeFillShade="F2"/>
            <w:vAlign w:val="center"/>
          </w:tcPr>
          <w:p w14:paraId="2AD13326" w14:textId="77777777" w:rsidR="00735A00" w:rsidRPr="00FA67B2" w:rsidRDefault="00735A00" w:rsidP="00923C52">
            <w:pPr>
              <w:rPr>
                <w:sz w:val="20"/>
                <w:szCs w:val="20"/>
              </w:rPr>
            </w:pPr>
            <w:r w:rsidRPr="00FA67B2">
              <w:rPr>
                <w:sz w:val="20"/>
                <w:szCs w:val="20"/>
              </w:rPr>
              <w:t>11.09.2020</w:t>
            </w:r>
          </w:p>
        </w:tc>
        <w:tc>
          <w:tcPr>
            <w:tcW w:w="1010" w:type="dxa"/>
            <w:shd w:val="clear" w:color="auto" w:fill="F2F2F2" w:themeFill="background1" w:themeFillShade="F2"/>
            <w:vAlign w:val="center"/>
          </w:tcPr>
          <w:p w14:paraId="36A40023" w14:textId="77777777" w:rsidR="00735A00" w:rsidRPr="00FA67B2" w:rsidRDefault="00735A00" w:rsidP="00923C52">
            <w:pPr>
              <w:rPr>
                <w:sz w:val="20"/>
                <w:szCs w:val="20"/>
              </w:rPr>
            </w:pPr>
            <w:r w:rsidRPr="00FA67B2">
              <w:rPr>
                <w:sz w:val="20"/>
                <w:szCs w:val="20"/>
              </w:rPr>
              <w:t>191777</w:t>
            </w:r>
          </w:p>
        </w:tc>
      </w:tr>
      <w:tr w:rsidR="00735A00" w:rsidRPr="00FA67B2" w14:paraId="4C4453E3" w14:textId="77777777" w:rsidTr="00923C52">
        <w:trPr>
          <w:trHeight w:val="300"/>
        </w:trPr>
        <w:tc>
          <w:tcPr>
            <w:tcW w:w="1564" w:type="dxa"/>
            <w:shd w:val="clear" w:color="auto" w:fill="F2F2F2" w:themeFill="background1" w:themeFillShade="F2"/>
            <w:vAlign w:val="center"/>
          </w:tcPr>
          <w:p w14:paraId="1A95D66F" w14:textId="77777777" w:rsidR="00735A00" w:rsidRPr="00FA67B2" w:rsidRDefault="00735A00" w:rsidP="00923C52">
            <w:pPr>
              <w:rPr>
                <w:sz w:val="20"/>
                <w:szCs w:val="20"/>
              </w:rPr>
            </w:pPr>
            <w:r w:rsidRPr="00FA67B2">
              <w:rPr>
                <w:sz w:val="20"/>
                <w:szCs w:val="20"/>
              </w:rPr>
              <w:t>Saray</w:t>
            </w:r>
          </w:p>
        </w:tc>
        <w:tc>
          <w:tcPr>
            <w:tcW w:w="3322" w:type="dxa"/>
            <w:shd w:val="clear" w:color="auto" w:fill="F2F2F2" w:themeFill="background1" w:themeFillShade="F2"/>
            <w:vAlign w:val="center"/>
          </w:tcPr>
          <w:p w14:paraId="01501EBE" w14:textId="77777777" w:rsidR="00735A00" w:rsidRPr="00FA67B2" w:rsidRDefault="00735A00" w:rsidP="00923C52">
            <w:pPr>
              <w:rPr>
                <w:sz w:val="20"/>
                <w:szCs w:val="20"/>
              </w:rPr>
            </w:pPr>
            <w:r w:rsidRPr="00FA67B2">
              <w:rPr>
                <w:sz w:val="20"/>
                <w:szCs w:val="20"/>
              </w:rPr>
              <w:t>Kavacık Mahallesi, Güneşkaya Vadisi Mağaraları Doğal Sit Alanı</w:t>
            </w:r>
          </w:p>
        </w:tc>
        <w:tc>
          <w:tcPr>
            <w:tcW w:w="1876" w:type="dxa"/>
            <w:shd w:val="clear" w:color="auto" w:fill="F2F2F2" w:themeFill="background1" w:themeFillShade="F2"/>
            <w:vAlign w:val="center"/>
          </w:tcPr>
          <w:p w14:paraId="79B81E42" w14:textId="77777777" w:rsidR="00735A00" w:rsidRPr="00FA67B2" w:rsidRDefault="00735A00" w:rsidP="00923C52">
            <w:pPr>
              <w:rPr>
                <w:sz w:val="20"/>
                <w:szCs w:val="20"/>
              </w:rPr>
            </w:pPr>
            <w:r w:rsidRPr="00FA67B2">
              <w:rPr>
                <w:sz w:val="20"/>
                <w:szCs w:val="20"/>
              </w:rPr>
              <w:t>Nitelikli Doğal Koruma Alanı</w:t>
            </w:r>
          </w:p>
        </w:tc>
        <w:tc>
          <w:tcPr>
            <w:tcW w:w="1300" w:type="dxa"/>
            <w:shd w:val="clear" w:color="auto" w:fill="F2F2F2" w:themeFill="background1" w:themeFillShade="F2"/>
            <w:vAlign w:val="center"/>
          </w:tcPr>
          <w:p w14:paraId="276DD5DF" w14:textId="77777777" w:rsidR="00735A00" w:rsidRPr="00FA67B2" w:rsidRDefault="00735A00" w:rsidP="00923C52">
            <w:pPr>
              <w:rPr>
                <w:sz w:val="20"/>
                <w:szCs w:val="20"/>
              </w:rPr>
            </w:pPr>
            <w:r w:rsidRPr="00FA67B2">
              <w:rPr>
                <w:sz w:val="20"/>
                <w:szCs w:val="20"/>
              </w:rPr>
              <w:t>15.04.2020</w:t>
            </w:r>
          </w:p>
        </w:tc>
        <w:tc>
          <w:tcPr>
            <w:tcW w:w="1010" w:type="dxa"/>
            <w:shd w:val="clear" w:color="auto" w:fill="F2F2F2" w:themeFill="background1" w:themeFillShade="F2"/>
            <w:vAlign w:val="center"/>
          </w:tcPr>
          <w:p w14:paraId="3BB28FD3" w14:textId="77777777" w:rsidR="00735A00" w:rsidRPr="00FA67B2" w:rsidRDefault="00735A00" w:rsidP="00923C52">
            <w:pPr>
              <w:rPr>
                <w:sz w:val="20"/>
                <w:szCs w:val="20"/>
              </w:rPr>
            </w:pPr>
            <w:r w:rsidRPr="00FA67B2">
              <w:rPr>
                <w:sz w:val="20"/>
                <w:szCs w:val="20"/>
              </w:rPr>
              <w:t>88175</w:t>
            </w:r>
          </w:p>
        </w:tc>
      </w:tr>
      <w:tr w:rsidR="00735A00" w:rsidRPr="00FA67B2" w14:paraId="0A5E174E" w14:textId="77777777" w:rsidTr="00923C52">
        <w:trPr>
          <w:trHeight w:val="300"/>
        </w:trPr>
        <w:tc>
          <w:tcPr>
            <w:tcW w:w="1564" w:type="dxa"/>
            <w:shd w:val="clear" w:color="auto" w:fill="F2F2F2" w:themeFill="background1" w:themeFillShade="F2"/>
            <w:vAlign w:val="center"/>
          </w:tcPr>
          <w:p w14:paraId="74531B2E" w14:textId="77777777" w:rsidR="00735A00" w:rsidRPr="00FA67B2" w:rsidRDefault="00735A00" w:rsidP="00923C52">
            <w:pPr>
              <w:rPr>
                <w:sz w:val="20"/>
                <w:szCs w:val="20"/>
              </w:rPr>
            </w:pPr>
            <w:r w:rsidRPr="00FA67B2">
              <w:rPr>
                <w:sz w:val="20"/>
                <w:szCs w:val="20"/>
              </w:rPr>
              <w:lastRenderedPageBreak/>
              <w:t>Saray</w:t>
            </w:r>
          </w:p>
        </w:tc>
        <w:tc>
          <w:tcPr>
            <w:tcW w:w="3322" w:type="dxa"/>
            <w:shd w:val="clear" w:color="auto" w:fill="F2F2F2" w:themeFill="background1" w:themeFillShade="F2"/>
            <w:vAlign w:val="center"/>
          </w:tcPr>
          <w:p w14:paraId="3346AD3F" w14:textId="77777777" w:rsidR="00735A00" w:rsidRPr="00FA67B2" w:rsidRDefault="00735A00" w:rsidP="00923C52">
            <w:pPr>
              <w:rPr>
                <w:sz w:val="20"/>
                <w:szCs w:val="20"/>
                <w:lang w:val="it-IT"/>
              </w:rPr>
            </w:pPr>
            <w:r w:rsidRPr="00FA67B2">
              <w:rPr>
                <w:sz w:val="20"/>
                <w:szCs w:val="20"/>
              </w:rPr>
              <w:t>Güngörmez Mahallesi, Galata Deresi Doğal Sit Alanı</w:t>
            </w:r>
          </w:p>
        </w:tc>
        <w:tc>
          <w:tcPr>
            <w:tcW w:w="1876" w:type="dxa"/>
            <w:shd w:val="clear" w:color="auto" w:fill="F2F2F2" w:themeFill="background1" w:themeFillShade="F2"/>
            <w:vAlign w:val="center"/>
          </w:tcPr>
          <w:p w14:paraId="39711557" w14:textId="77777777" w:rsidR="00735A00" w:rsidRPr="00FA67B2" w:rsidRDefault="00735A00" w:rsidP="00923C52">
            <w:pPr>
              <w:rPr>
                <w:sz w:val="20"/>
                <w:szCs w:val="20"/>
              </w:rPr>
            </w:pPr>
            <w:r w:rsidRPr="00FA67B2">
              <w:rPr>
                <w:sz w:val="20"/>
                <w:szCs w:val="20"/>
              </w:rPr>
              <w:t>Nitelikli Doğal Koruma Alanı</w:t>
            </w:r>
          </w:p>
        </w:tc>
        <w:tc>
          <w:tcPr>
            <w:tcW w:w="1300" w:type="dxa"/>
            <w:shd w:val="clear" w:color="auto" w:fill="F2F2F2" w:themeFill="background1" w:themeFillShade="F2"/>
            <w:vAlign w:val="center"/>
          </w:tcPr>
          <w:p w14:paraId="424C8113" w14:textId="77777777" w:rsidR="00735A00" w:rsidRPr="00FA67B2" w:rsidRDefault="00735A00" w:rsidP="00923C52">
            <w:pPr>
              <w:rPr>
                <w:sz w:val="20"/>
                <w:szCs w:val="20"/>
              </w:rPr>
            </w:pPr>
            <w:r w:rsidRPr="00FA67B2">
              <w:rPr>
                <w:sz w:val="20"/>
                <w:szCs w:val="20"/>
              </w:rPr>
              <w:t>21.10.2019</w:t>
            </w:r>
          </w:p>
        </w:tc>
        <w:tc>
          <w:tcPr>
            <w:tcW w:w="1010" w:type="dxa"/>
            <w:shd w:val="clear" w:color="auto" w:fill="F2F2F2" w:themeFill="background1" w:themeFillShade="F2"/>
            <w:vAlign w:val="center"/>
          </w:tcPr>
          <w:p w14:paraId="0C0080E9" w14:textId="77777777" w:rsidR="00735A00" w:rsidRPr="00FA67B2" w:rsidRDefault="00735A00" w:rsidP="00923C52">
            <w:pPr>
              <w:rPr>
                <w:sz w:val="20"/>
                <w:szCs w:val="20"/>
              </w:rPr>
            </w:pPr>
            <w:r w:rsidRPr="00FA67B2">
              <w:rPr>
                <w:sz w:val="20"/>
                <w:szCs w:val="20"/>
              </w:rPr>
              <w:t>246739</w:t>
            </w:r>
          </w:p>
        </w:tc>
      </w:tr>
    </w:tbl>
    <w:p w14:paraId="1B8FBAF4" w14:textId="5D90358B" w:rsidR="00735A00" w:rsidRPr="00FA67B2" w:rsidRDefault="00735A00" w:rsidP="007E3116">
      <w:pPr>
        <w:pStyle w:val="Kaynaka"/>
        <w:rPr>
          <w:b w:val="0"/>
          <w:bCs/>
        </w:rPr>
      </w:pPr>
      <w:bookmarkStart w:id="99" w:name="_Toc205546992"/>
      <w:r w:rsidRPr="00FA67B2">
        <w:t xml:space="preserve">Kaynak: </w:t>
      </w:r>
      <w:r w:rsidRPr="00FA67B2">
        <w:rPr>
          <w:b w:val="0"/>
          <w:bCs/>
        </w:rPr>
        <w:t>Tekirdağ İl  2023 Yılı  Çevre Durum Raporu, 2024, Çevre, Şehircilik ve İklim Değişikliği Bakanlığı</w:t>
      </w:r>
      <w:bookmarkEnd w:id="99"/>
    </w:p>
    <w:p w14:paraId="0E3E4325" w14:textId="052EC5BD" w:rsidR="007E3116" w:rsidRPr="00FA67B2" w:rsidRDefault="00D80A2F" w:rsidP="007E3116">
      <w:pPr>
        <w:pStyle w:val="Balk3"/>
        <w:keepNext w:val="0"/>
        <w:keepLines w:val="0"/>
        <w:numPr>
          <w:ilvl w:val="2"/>
          <w:numId w:val="2"/>
        </w:numPr>
      </w:pPr>
      <w:bookmarkStart w:id="100" w:name="_Toc211003190"/>
      <w:r w:rsidRPr="00FA67B2">
        <w:t>Depremsellik</w:t>
      </w:r>
      <w:bookmarkEnd w:id="100"/>
      <w:r w:rsidRPr="00FA67B2">
        <w:t xml:space="preserve"> </w:t>
      </w:r>
    </w:p>
    <w:p w14:paraId="20CD0876" w14:textId="77777777" w:rsidR="007E3116" w:rsidRPr="00FA67B2" w:rsidRDefault="007E3116" w:rsidP="007E3116">
      <w:r w:rsidRPr="00FA67B2">
        <w:t xml:space="preserve">Tekirdağ, Türkiye’nin deprem bakımından riskli bölgelerinden biridir. Marmara Denizi üzerinden ile ulaşan Kuzey Anadolu Fay Hattı, Şarköy’ bağlı Gaziköy ve Gölcük Mahallelerinden geçmektedir. Şarköy ve Mürefte bölgeleri 1.derece, Tekirdağ Merkez 2.derece, daha kuzeyde kalan ilçeler ise 3.ve 4. derece deprem bölgesidir. </w:t>
      </w:r>
    </w:p>
    <w:p w14:paraId="74CA6191" w14:textId="77777777" w:rsidR="007E3116" w:rsidRPr="00FA67B2" w:rsidRDefault="007E3116" w:rsidP="007E3116">
      <w:r w:rsidRPr="00FA67B2">
        <w:t xml:space="preserve">Eylül 2020 tarihinde DB’na Türkiye’de Belediyelere Kent Ölçeğinde Afet ve İklim Risk Değerlendirmeleri Yapılmasına Destek Sağlanması Projesi kapsamında, AECOM tarafından hazırlanıp sunulmuş olan “Tekirdağ’da Kentsel Dönüşüm Alanları İçin Afet ve İklim Risk Değerlendirmesi (Final)” raporuna göre, şehir merkezi ile birlikte Tekirdağ’ın 11 ilçesini kapsayan çalışma alanında belirlenmiş temel tehlikeler aşağıda listelenmiştir: </w:t>
      </w:r>
    </w:p>
    <w:p w14:paraId="130DFB8D" w14:textId="77777777" w:rsidR="007E3116" w:rsidRPr="00FA67B2" w:rsidRDefault="007E3116" w:rsidP="007E3116">
      <w:pPr>
        <w:pStyle w:val="ListeParagraf"/>
        <w:numPr>
          <w:ilvl w:val="0"/>
          <w:numId w:val="163"/>
        </w:numPr>
      </w:pPr>
      <w:r w:rsidRPr="00FA67B2">
        <w:t xml:space="preserve">Özellikle de kırsal alanlarda ve şehri çevreleyen mahallelerde çok sayıda derenin olmasından kaynaklanan yağış kaynaklı (yağmur) ve akarsu kaynaklı (nehir) taşkın. Marmara Denizi'nde su seviyesinin yükselmesiyle daha da ağır etkilere yol açma potansiyeline sahip, 66 km'lik sahil şeridinin alçakta kalan kısımlarında kıyı taşkını ve tsunami tehlikeleri. </w:t>
      </w:r>
    </w:p>
    <w:p w14:paraId="1A781E13" w14:textId="77777777" w:rsidR="007E3116" w:rsidRPr="00FA67B2" w:rsidRDefault="007E3116" w:rsidP="007E3116">
      <w:pPr>
        <w:pStyle w:val="ListeParagraf"/>
        <w:numPr>
          <w:ilvl w:val="0"/>
          <w:numId w:val="163"/>
        </w:numPr>
      </w:pPr>
      <w:r w:rsidRPr="00FA67B2">
        <w:t xml:space="preserve">Alanın tamamında şiddetli bir depreme neden olup çok ciddi yıkımlara neden olabilecek yüksek sismik risk. Ayrıca, kentleşmiş mahalleler dahil çok sayıda sıvılaşma, heyelan ve erozyon alanı. </w:t>
      </w:r>
    </w:p>
    <w:p w14:paraId="0D268E2E" w14:textId="77777777" w:rsidR="007E3116" w:rsidRPr="00FA67B2" w:rsidRDefault="007E3116" w:rsidP="007E3116">
      <w:pPr>
        <w:pStyle w:val="ListeParagraf"/>
        <w:numPr>
          <w:ilvl w:val="0"/>
          <w:numId w:val="163"/>
        </w:numPr>
      </w:pPr>
      <w:r w:rsidRPr="00FA67B2">
        <w:t>İklim değişikliğiyle giderek daha önemli hale gelen ve halihazırda yeraltı suları üzerinde baskı oluşturmuş olan yağış seviyesi düşük geçen sıcak yaz mevsimleri.</w:t>
      </w:r>
    </w:p>
    <w:p w14:paraId="1B2934EF" w14:textId="12D1B656" w:rsidR="007E3116" w:rsidRPr="00FA67B2" w:rsidRDefault="007E3116" w:rsidP="007E3116">
      <w:pPr>
        <w:pStyle w:val="ekillerveTablolar"/>
      </w:pPr>
      <w:bookmarkStart w:id="101" w:name="_Toc205546999"/>
      <w:bookmarkStart w:id="102" w:name="_Toc205801515"/>
      <w:bookmarkStart w:id="103" w:name="_Toc211003257"/>
      <w:r w:rsidRPr="00FA67B2">
        <w:t xml:space="preserve">Şekil </w:t>
      </w:r>
      <w:fldSimple w:instr=" SEQ Şekil \* ARABIC ">
        <w:r w:rsidR="009D7C4C" w:rsidRPr="00FA67B2">
          <w:rPr>
            <w:noProof/>
          </w:rPr>
          <w:t>7</w:t>
        </w:r>
      </w:fldSimple>
      <w:r w:rsidRPr="00FA67B2">
        <w:t xml:space="preserve">: </w:t>
      </w:r>
      <w:r w:rsidRPr="00FA67B2">
        <w:rPr>
          <w:b w:val="0"/>
          <w:bCs/>
        </w:rPr>
        <w:t>Tekirdağ Diri Fay Haritası</w:t>
      </w:r>
      <w:bookmarkEnd w:id="101"/>
      <w:bookmarkEnd w:id="102"/>
      <w:bookmarkEnd w:id="103"/>
    </w:p>
    <w:p w14:paraId="16E06D79" w14:textId="77777777" w:rsidR="007E3116" w:rsidRPr="00FA67B2" w:rsidRDefault="007E3116" w:rsidP="007E3116">
      <w:pPr>
        <w:jc w:val="center"/>
      </w:pPr>
      <w:r w:rsidRPr="00FA67B2">
        <w:rPr>
          <w:noProof/>
        </w:rPr>
        <w:drawing>
          <wp:inline distT="0" distB="0" distL="0" distR="0" wp14:anchorId="4C9B18D5" wp14:editId="0DA3F6A4">
            <wp:extent cx="4309200" cy="2494800"/>
            <wp:effectExtent l="19050" t="19050" r="15240" b="20320"/>
            <wp:docPr id="1949383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8341"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309200" cy="2494800"/>
                    </a:xfrm>
                    <a:prstGeom prst="rect">
                      <a:avLst/>
                    </a:prstGeom>
                    <a:noFill/>
                    <a:ln>
                      <a:solidFill>
                        <a:schemeClr val="bg2">
                          <a:lumMod val="90000"/>
                        </a:schemeClr>
                      </a:solidFill>
                    </a:ln>
                  </pic:spPr>
                </pic:pic>
              </a:graphicData>
            </a:graphic>
          </wp:inline>
        </w:drawing>
      </w:r>
    </w:p>
    <w:p w14:paraId="3AD47AB9" w14:textId="77777777" w:rsidR="007E3116" w:rsidRPr="00FA67B2" w:rsidRDefault="007E3116" w:rsidP="007E3116">
      <w:pPr>
        <w:pStyle w:val="Kaynaka"/>
        <w:rPr>
          <w:b w:val="0"/>
          <w:bCs/>
        </w:rPr>
      </w:pPr>
      <w:bookmarkStart w:id="104" w:name="_Toc205547000"/>
      <w:r w:rsidRPr="00FA67B2">
        <w:lastRenderedPageBreak/>
        <w:t xml:space="preserve">Kaynak: </w:t>
      </w:r>
      <w:r w:rsidRPr="00FA67B2">
        <w:rPr>
          <w:b w:val="0"/>
          <w:bCs/>
        </w:rPr>
        <w:t>Maden Tetkik ve Arama Genel Müdürlüğü (MTA), Yerbilimleri Portalı – Türkiye Diri Fay Haritası, 2025.</w:t>
      </w:r>
      <w:bookmarkEnd w:id="104"/>
    </w:p>
    <w:p w14:paraId="0474D4CA" w14:textId="77777777" w:rsidR="007E3116" w:rsidRPr="00FA67B2" w:rsidRDefault="007E3116" w:rsidP="007E3116">
      <w:r w:rsidRPr="00FA67B2">
        <w:t>Jeolojik ve sismolojik verilere göre, Tekirdağ ili, Kuzey Anadolu Fay Hattı'nın kuzey kolu etkisi altında yer almaktadır. Bu fay hattı, ilin bazı kesimlerinden doğrudan geçmekte (örneğin Şarköy ilçesi) ve bazı kesimlerine ise çok yakın konumda bulunmaktadır (örneğin Süleymanpaşa ve Marmaraereğlisi ilçeleri). Marmara Denizi'nde 7 ve üzeri büyüklüğünde bir depremin meydana gelme olasılığı dikkate alındığında, özellikle 1999 yılı öncesinde inşa edilmiş yapıların durumu önemli bir risk unsuru oluşturmaktadır.</w:t>
      </w:r>
    </w:p>
    <w:p w14:paraId="11140B19" w14:textId="77777777" w:rsidR="007E3116" w:rsidRPr="00FA67B2" w:rsidRDefault="007E3116" w:rsidP="007E3116">
      <w:r w:rsidRPr="00FA67B2">
        <w:t>Tekirdağ ilinde 2015–2019 yılları arasında toplam 21 okul binasında güçlendirme çalışmaları gerçekleştirilmiştir. 2020 yılında ise 18 okulun güçlendirilmesi tamamlanmıştır. Ayrıca, 19 Şubat 2020 tarihinde toplanan Çevre ve Şehircilik İl Müdürlüğü Deprem Güçlendirme Teknik Çalışmalar Komisyonu tarafından 6 okul binasının yıkımına, 20 okul binasının ise güçlendirilmesine karar verilmiştir.</w:t>
      </w:r>
    </w:p>
    <w:p w14:paraId="29AE5A5A" w14:textId="6E64878C" w:rsidR="007E3116" w:rsidRPr="00FA67B2" w:rsidRDefault="007E3116" w:rsidP="007E3116">
      <w:r w:rsidRPr="00FA67B2">
        <w:t>Süleymanpaşa ilçesi sınırları içerisinde yer alan Altınova Mahallesi, Tekirdağ Büyükşehir Belediyesi tarafından hazırlanan Kentsel Dönüşüm Master Planı kapsamında birinci derece öncelikli alan olarak belirlenmiştir. Bu mahallede toplam 14,5 hektarlık alan, Kentsel Dönüşüm ve Gelişim Proje Alanı olarak ilan edilmiştir. Söz konusu uygulama, kentsel dönüşüm çalışmalarının ilçenin diğer mahallelerinde de sürdürülmesi amacıyla referans olarak değerlendirilmektedir.</w:t>
      </w:r>
    </w:p>
    <w:p w14:paraId="54845F15" w14:textId="661CEFE4" w:rsidR="00D80A2F" w:rsidRPr="00FA67B2" w:rsidRDefault="00D80A2F" w:rsidP="003D0F4E">
      <w:pPr>
        <w:pStyle w:val="Balk3"/>
        <w:keepNext w:val="0"/>
        <w:keepLines w:val="0"/>
        <w:numPr>
          <w:ilvl w:val="2"/>
          <w:numId w:val="2"/>
        </w:numPr>
      </w:pPr>
      <w:bookmarkStart w:id="105" w:name="_Toc211003191"/>
      <w:r w:rsidRPr="00FA67B2">
        <w:t>Hava Kalitesi</w:t>
      </w:r>
      <w:bookmarkEnd w:id="105"/>
      <w:r w:rsidRPr="00FA67B2">
        <w:t xml:space="preserve"> </w:t>
      </w:r>
    </w:p>
    <w:p w14:paraId="4AA34740" w14:textId="77777777" w:rsidR="007E3116" w:rsidRPr="00FA67B2" w:rsidRDefault="007E3116" w:rsidP="007E3116">
      <w:r w:rsidRPr="00FA67B2">
        <w:t>Yıkım ve inşaat faaliyetleri kapsamında hava kalitesini etkileyecek en belirgin parametre partikül madde emisyonu olarak düşünülebilir. Aşağıdaki alt başlıklarda illerin bu kapsamdaki durumu ÇŞİDB Sürekli İzleme Merkezi  verilerine dayanılarak değerlendirilmiştir.</w:t>
      </w:r>
    </w:p>
    <w:p w14:paraId="74F13C63" w14:textId="5200C7A3" w:rsidR="007E3116" w:rsidRDefault="007E3116" w:rsidP="007E3116">
      <w:r w:rsidRPr="00FA67B2">
        <w:t xml:space="preserve">Ulusal mevzuata göre, insan sağlığının korunması için PM10 değerinin yıllık ortalamasının 40 µg/m³ sınırını karşılaması ve 24 saatlik ortalamanın 50 µg/m³  sınırını yılda 35 kereden fazla aşmaması gerekmektedir. Bu sınırlar Eylül 2021’e kadar uluslararası kabul görmüş Dünya Sağlık Örgütü (DSÖ) referans değerleriyle uyumluydu. Ancak, Eylül 2021’de DSÖ tarafından yayınlanan yeni referans değerler PM10 için 24 saatlik ortalamada 45 µg/m³ ve yıllık ortalamada 15 µg/m³ değerini göstermektedir. Tekirdağ ili PM10 değerleri </w:t>
      </w:r>
      <w:r w:rsidR="008408E1">
        <w:fldChar w:fldCharType="begin"/>
      </w:r>
      <w:r w:rsidR="008408E1">
        <w:instrText xml:space="preserve"> REF _Ref213778590 \h </w:instrText>
      </w:r>
      <w:r w:rsidR="008408E1">
        <w:fldChar w:fldCharType="separate"/>
      </w:r>
      <w:r w:rsidR="008408E1" w:rsidRPr="00FA67B2">
        <w:t xml:space="preserve">Şekil </w:t>
      </w:r>
      <w:r w:rsidR="008408E1" w:rsidRPr="00FA67B2">
        <w:rPr>
          <w:noProof/>
        </w:rPr>
        <w:t>8</w:t>
      </w:r>
      <w:r w:rsidR="008408E1">
        <w:fldChar w:fldCharType="end"/>
      </w:r>
      <w:r w:rsidRPr="00FA67B2">
        <w:t>’d</w:t>
      </w:r>
      <w:r w:rsidR="008408E1">
        <w:t>e</w:t>
      </w:r>
      <w:r w:rsidRPr="00FA67B2">
        <w:t xml:space="preserve"> gösterilmiştir.</w:t>
      </w:r>
    </w:p>
    <w:p w14:paraId="276D9D3B" w14:textId="3335AEBC" w:rsidR="008408E1" w:rsidRDefault="008408E1" w:rsidP="007E3116"/>
    <w:p w14:paraId="2D7D3505" w14:textId="0EF49039" w:rsidR="008408E1" w:rsidRDefault="008408E1" w:rsidP="007E3116"/>
    <w:p w14:paraId="574D814B" w14:textId="4F3CD7A4" w:rsidR="008408E1" w:rsidRDefault="008408E1" w:rsidP="007E3116"/>
    <w:p w14:paraId="6C299899" w14:textId="222AE93B" w:rsidR="008408E1" w:rsidRDefault="008408E1" w:rsidP="007E3116"/>
    <w:p w14:paraId="63424689" w14:textId="48F7D063" w:rsidR="008408E1" w:rsidRDefault="008408E1" w:rsidP="007E3116"/>
    <w:p w14:paraId="660247DA" w14:textId="77777777" w:rsidR="008408E1" w:rsidRPr="00FA67B2" w:rsidRDefault="008408E1" w:rsidP="007E3116"/>
    <w:p w14:paraId="65A68F82" w14:textId="0E11D84E" w:rsidR="007E3116" w:rsidRPr="00FA67B2" w:rsidRDefault="007E3116" w:rsidP="007E3116">
      <w:pPr>
        <w:pStyle w:val="ekillerveTablolar"/>
      </w:pPr>
      <w:bookmarkStart w:id="106" w:name="_Ref213778590"/>
      <w:bookmarkStart w:id="107" w:name="_Toc205547002"/>
      <w:bookmarkStart w:id="108" w:name="_Toc205801516"/>
      <w:bookmarkStart w:id="109" w:name="_Toc211003258"/>
      <w:r w:rsidRPr="00FA67B2">
        <w:t xml:space="preserve">Şekil </w:t>
      </w:r>
      <w:fldSimple w:instr=" SEQ Şekil \* ARABIC ">
        <w:r w:rsidR="009D7C4C" w:rsidRPr="00FA67B2">
          <w:rPr>
            <w:noProof/>
          </w:rPr>
          <w:t>8</w:t>
        </w:r>
      </w:fldSimple>
      <w:bookmarkEnd w:id="106"/>
      <w:r w:rsidRPr="00FA67B2">
        <w:t xml:space="preserve">: </w:t>
      </w:r>
      <w:r w:rsidRPr="00FA67B2">
        <w:rPr>
          <w:b w:val="0"/>
          <w:bCs/>
        </w:rPr>
        <w:t>2024 Yılı Tekirdağ İli PM10 Değerleri (UHKİA İstasyonu)</w:t>
      </w:r>
      <w:bookmarkEnd w:id="107"/>
      <w:bookmarkEnd w:id="108"/>
      <w:bookmarkEnd w:id="109"/>
    </w:p>
    <w:p w14:paraId="41DC5DA5" w14:textId="77777777" w:rsidR="007E3116" w:rsidRPr="00FA67B2" w:rsidRDefault="007E3116" w:rsidP="007E3116">
      <w:pPr>
        <w:jc w:val="center"/>
      </w:pPr>
      <w:r w:rsidRPr="00FA67B2">
        <w:rPr>
          <w:noProof/>
        </w:rPr>
        <w:drawing>
          <wp:inline distT="0" distB="0" distL="0" distR="0" wp14:anchorId="606DB330" wp14:editId="6B80271B">
            <wp:extent cx="5759450" cy="2649190"/>
            <wp:effectExtent l="19050" t="19050" r="12700" b="18415"/>
            <wp:docPr id="16796335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9" t="12227" r="1098" b="10691"/>
                    <a:stretch>
                      <a:fillRect/>
                    </a:stretch>
                  </pic:blipFill>
                  <pic:spPr bwMode="auto">
                    <a:xfrm>
                      <a:off x="0" y="0"/>
                      <a:ext cx="5760000" cy="2649443"/>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01609A" w14:textId="77777777" w:rsidR="007E3116" w:rsidRPr="00FA67B2" w:rsidRDefault="007E3116" w:rsidP="007E3116">
      <w:pPr>
        <w:pStyle w:val="Kaynaka"/>
        <w:rPr>
          <w:b w:val="0"/>
          <w:bCs/>
        </w:rPr>
      </w:pPr>
      <w:bookmarkStart w:id="110" w:name="_Toc205547003"/>
      <w:r w:rsidRPr="00FA67B2">
        <w:t xml:space="preserve">Kaynak: </w:t>
      </w:r>
      <w:r w:rsidRPr="00FA67B2">
        <w:rPr>
          <w:b w:val="0"/>
          <w:bCs/>
        </w:rPr>
        <w:t>Tekirdağ İl  2024 Yılı  Çevre Durum Raporu, 2024, Çevre, Şehircilik ve İklim Değişikliği Bakanlığı.</w:t>
      </w:r>
      <w:bookmarkEnd w:id="110"/>
    </w:p>
    <w:p w14:paraId="55E3CFBB" w14:textId="504E2962" w:rsidR="007E3116" w:rsidRPr="00FA67B2" w:rsidRDefault="008408E1" w:rsidP="007E3116">
      <w:r>
        <w:fldChar w:fldCharType="begin"/>
      </w:r>
      <w:r>
        <w:instrText xml:space="preserve"> REF _Ref213778600 \h </w:instrText>
      </w:r>
      <w:r>
        <w:fldChar w:fldCharType="separate"/>
      </w:r>
      <w:r w:rsidRPr="00FA67B2">
        <w:t xml:space="preserve">Şekil </w:t>
      </w:r>
      <w:r w:rsidRPr="00FA67B2">
        <w:rPr>
          <w:noProof/>
        </w:rPr>
        <w:t>9</w:t>
      </w:r>
      <w:r>
        <w:fldChar w:fldCharType="end"/>
      </w:r>
      <w:r w:rsidR="007E3116" w:rsidRPr="00FA67B2">
        <w:t>’de gösterildiği üzere 2024 yılı boyunca Tekirdağ ilinde SO₂ konsantrasyonlarının genel olarak 5–10 µg/m³ aralığında seyrettiği görülmektedir. Yılın ilk aylarında nispeten dalgalı bir seyir izlenirken, yaz aylarından itibaren değerler daha istikrarlı bir düzeye oturmuştur. Kasım ayı sonunda ise kısa süreli keskin bir artış yaşanmış ve SO₂ değeri yaklaşık 20 µg/m³ seviyesine ulaşmıştır. Bunun dışında ölçümler yıl boyunca düşük düzeylerde kalmış, kritik eşiklerin üzerine çıkan uzun süreli bir kirlilik eğilimi gözlenmemiştir.</w:t>
      </w:r>
    </w:p>
    <w:p w14:paraId="1FA52655" w14:textId="0234656E" w:rsidR="007E3116" w:rsidRPr="00FA67B2" w:rsidRDefault="007E3116" w:rsidP="007E3116">
      <w:pPr>
        <w:pStyle w:val="ekillerveTablolar"/>
      </w:pPr>
      <w:bookmarkStart w:id="111" w:name="_Ref213778600"/>
      <w:bookmarkStart w:id="112" w:name="_Toc205547004"/>
      <w:bookmarkStart w:id="113" w:name="_Toc205801517"/>
      <w:bookmarkStart w:id="114" w:name="_Toc211003259"/>
      <w:r w:rsidRPr="00FA67B2">
        <w:t xml:space="preserve">Şekil </w:t>
      </w:r>
      <w:fldSimple w:instr=" SEQ Şekil \* ARABIC ">
        <w:r w:rsidR="009D7C4C" w:rsidRPr="00FA67B2">
          <w:rPr>
            <w:noProof/>
          </w:rPr>
          <w:t>9</w:t>
        </w:r>
      </w:fldSimple>
      <w:bookmarkEnd w:id="111"/>
      <w:r w:rsidRPr="00FA67B2">
        <w:t xml:space="preserve">: </w:t>
      </w:r>
      <w:r w:rsidRPr="00FA67B2">
        <w:rPr>
          <w:b w:val="0"/>
          <w:bCs/>
        </w:rPr>
        <w:t>2024 Yılı Tekirdağ İli SO2 Değerleri (UHKİA İstasyonu)</w:t>
      </w:r>
      <w:bookmarkEnd w:id="112"/>
      <w:bookmarkEnd w:id="113"/>
      <w:bookmarkEnd w:id="114"/>
    </w:p>
    <w:p w14:paraId="1DBC45DA" w14:textId="77777777" w:rsidR="007E3116" w:rsidRPr="00FA67B2" w:rsidRDefault="007E3116" w:rsidP="007E3116">
      <w:pPr>
        <w:pStyle w:val="Kaynaka"/>
      </w:pPr>
      <w:bookmarkStart w:id="115" w:name="_Toc205547005"/>
      <w:r w:rsidRPr="00FA67B2">
        <w:rPr>
          <w:noProof/>
        </w:rPr>
        <w:drawing>
          <wp:inline distT="0" distB="0" distL="0" distR="0" wp14:anchorId="2E691B83" wp14:editId="11514F3A">
            <wp:extent cx="5758916" cy="2706665"/>
            <wp:effectExtent l="19050" t="19050" r="13335" b="17780"/>
            <wp:docPr id="2744505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9" t="12145" r="1917" b="14987"/>
                    <a:stretch>
                      <a:fillRect/>
                    </a:stretch>
                  </pic:blipFill>
                  <pic:spPr bwMode="auto">
                    <a:xfrm>
                      <a:off x="0" y="0"/>
                      <a:ext cx="5760000" cy="2707175"/>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15"/>
    </w:p>
    <w:p w14:paraId="5AD06DCC" w14:textId="77777777" w:rsidR="007E3116" w:rsidRPr="00FA67B2" w:rsidRDefault="007E3116" w:rsidP="007E3116">
      <w:pPr>
        <w:pStyle w:val="Kaynaka"/>
        <w:rPr>
          <w:b w:val="0"/>
          <w:bCs/>
        </w:rPr>
      </w:pPr>
      <w:bookmarkStart w:id="116" w:name="_Toc205547006"/>
      <w:r w:rsidRPr="00FA67B2">
        <w:t xml:space="preserve">Kaynak: </w:t>
      </w:r>
      <w:r w:rsidRPr="00FA67B2">
        <w:rPr>
          <w:b w:val="0"/>
          <w:bCs/>
        </w:rPr>
        <w:t>Tekirdağ İl  2024 Yılı  Çevre Durum Raporu, 2024, Çevre, Şehircilik ve İklim Değişikliği Bakanlığı.</w:t>
      </w:r>
      <w:bookmarkEnd w:id="116"/>
    </w:p>
    <w:p w14:paraId="1818A4A4" w14:textId="0A616F78" w:rsidR="00023C70" w:rsidRPr="00FA67B2" w:rsidRDefault="00023C70" w:rsidP="00023C70">
      <w:r w:rsidRPr="00FA67B2">
        <w:lastRenderedPageBreak/>
        <w:t xml:space="preserve">2024 yılı boyunca Tekirdağ ilinde NO₂ konsantrasyonlarının yılın ilk aylarında 20–50 µg/m³ aralığında dalgalı seyrettiği, Mart ve Nisan aylarında ise kısa süreli keskin artışlarla 100 µg/m³ seviyesinin üzerine çıktığı görülmektedir. Yaz aylarından itibaren değerler belirgin şekilde düşmüş ve 10–30 µg/m³ aralığında daha istikrarlı bir seyir izlemiştir. Kasım ayı sonlarında yeniden önemli bir artış yaşanmış ve 90 µg/m³ düzeyine ulaşılmıştır. Genel olarak, yılın büyük bölümünde NO₂ seviyeleri orta düzeyde seyrederken, özellikle kış ve ilkbahar aylarında yüksek değerlerin kaydedilmiştir. </w:t>
      </w:r>
      <w:r w:rsidRPr="00FA67B2">
        <w:rPr>
          <w:bCs/>
        </w:rPr>
        <w:t xml:space="preserve">Tekirdağ ili NO2 değerleri </w:t>
      </w:r>
      <w:r w:rsidR="008408E1">
        <w:rPr>
          <w:bCs/>
        </w:rPr>
        <w:fldChar w:fldCharType="begin"/>
      </w:r>
      <w:r w:rsidR="008408E1">
        <w:rPr>
          <w:bCs/>
        </w:rPr>
        <w:instrText xml:space="preserve"> REF _Ref213778633 \h </w:instrText>
      </w:r>
      <w:r w:rsidR="008408E1">
        <w:rPr>
          <w:bCs/>
        </w:rPr>
      </w:r>
      <w:r w:rsidR="008408E1">
        <w:rPr>
          <w:bCs/>
        </w:rPr>
        <w:fldChar w:fldCharType="separate"/>
      </w:r>
      <w:r w:rsidR="008408E1" w:rsidRPr="00FA67B2">
        <w:t xml:space="preserve">Şekil </w:t>
      </w:r>
      <w:r w:rsidR="008408E1" w:rsidRPr="00FA67B2">
        <w:rPr>
          <w:noProof/>
        </w:rPr>
        <w:t>10</w:t>
      </w:r>
      <w:r w:rsidR="008408E1">
        <w:rPr>
          <w:bCs/>
        </w:rPr>
        <w:fldChar w:fldCharType="end"/>
      </w:r>
      <w:r w:rsidRPr="00FA67B2">
        <w:rPr>
          <w:bCs/>
        </w:rPr>
        <w:t>’de gösterilmiştir.</w:t>
      </w:r>
    </w:p>
    <w:p w14:paraId="09110E65" w14:textId="6874734D" w:rsidR="007E3116" w:rsidRPr="00FA67B2" w:rsidRDefault="007E3116" w:rsidP="007E3116">
      <w:pPr>
        <w:pStyle w:val="ekillerveTablolar"/>
      </w:pPr>
      <w:bookmarkStart w:id="117" w:name="_Ref213778633"/>
      <w:bookmarkStart w:id="118" w:name="_Toc205547007"/>
      <w:bookmarkStart w:id="119" w:name="_Toc205801518"/>
      <w:bookmarkStart w:id="120" w:name="_Toc211003260"/>
      <w:r w:rsidRPr="00FA67B2">
        <w:t xml:space="preserve">Şekil </w:t>
      </w:r>
      <w:fldSimple w:instr=" SEQ Şekil \* ARABIC ">
        <w:r w:rsidR="009D7C4C" w:rsidRPr="00FA67B2">
          <w:rPr>
            <w:noProof/>
          </w:rPr>
          <w:t>10</w:t>
        </w:r>
      </w:fldSimple>
      <w:bookmarkEnd w:id="117"/>
      <w:r w:rsidRPr="00FA67B2">
        <w:t xml:space="preserve">: </w:t>
      </w:r>
      <w:r w:rsidRPr="00FA67B2">
        <w:rPr>
          <w:b w:val="0"/>
          <w:bCs/>
        </w:rPr>
        <w:t>2024 Yılı Tekirdağ İli NO2 Değerleri (UHKİA İstasyonu)</w:t>
      </w:r>
      <w:bookmarkEnd w:id="118"/>
      <w:bookmarkEnd w:id="119"/>
      <w:bookmarkEnd w:id="120"/>
    </w:p>
    <w:p w14:paraId="6E61DFA7" w14:textId="77777777" w:rsidR="007E3116" w:rsidRPr="00FA67B2" w:rsidRDefault="007E3116" w:rsidP="007E3116">
      <w:pPr>
        <w:pStyle w:val="Kaynaka"/>
      </w:pPr>
      <w:bookmarkStart w:id="121" w:name="_Toc205547008"/>
      <w:r w:rsidRPr="00FA67B2">
        <w:rPr>
          <w:noProof/>
        </w:rPr>
        <w:drawing>
          <wp:inline distT="0" distB="0" distL="0" distR="0" wp14:anchorId="7759275A" wp14:editId="3247AC3F">
            <wp:extent cx="5759381" cy="2570628"/>
            <wp:effectExtent l="19050" t="19050" r="13335" b="20320"/>
            <wp:docPr id="12743701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7" t="13415" r="1462" b="15200"/>
                    <a:stretch>
                      <a:fillRect/>
                    </a:stretch>
                  </pic:blipFill>
                  <pic:spPr bwMode="auto">
                    <a:xfrm>
                      <a:off x="0" y="0"/>
                      <a:ext cx="5760000" cy="2570904"/>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21"/>
    </w:p>
    <w:p w14:paraId="3BCDF4E4" w14:textId="77777777" w:rsidR="007E3116" w:rsidRPr="00FA67B2" w:rsidRDefault="007E3116" w:rsidP="007E3116">
      <w:pPr>
        <w:pStyle w:val="Kaynaka"/>
        <w:rPr>
          <w:b w:val="0"/>
          <w:bCs/>
        </w:rPr>
      </w:pPr>
      <w:bookmarkStart w:id="122" w:name="_Toc205547009"/>
      <w:r w:rsidRPr="00FA67B2">
        <w:t xml:space="preserve">Kaynak: </w:t>
      </w:r>
      <w:r w:rsidRPr="00FA67B2">
        <w:rPr>
          <w:b w:val="0"/>
          <w:bCs/>
        </w:rPr>
        <w:t>Tekirdağ İl  2024 Yılı  Çevre Durum Raporu, 2024, Çevre, Şehircilik ve İklim Değişikliği Bakanlığı.</w:t>
      </w:r>
      <w:bookmarkEnd w:id="122"/>
    </w:p>
    <w:p w14:paraId="35B49D06" w14:textId="76EE8C6C" w:rsidR="007E3116" w:rsidRPr="00FA67B2" w:rsidRDefault="007E3116" w:rsidP="007E3116">
      <w:r w:rsidRPr="00FA67B2">
        <w:t>Tekirdağ ilinde partikül madde parametresinin izlenmesi 2020 yılında toplamda 4 sabit ölçüm istasyonu ile yürütülmüştür. Bu istasyonların ölçüm sonuçlarının özetini gösterir veriler</w:t>
      </w:r>
      <w:r w:rsidR="008408E1">
        <w:t xml:space="preserve"> </w:t>
      </w:r>
      <w:r w:rsidR="008408E1">
        <w:fldChar w:fldCharType="begin"/>
      </w:r>
      <w:r w:rsidR="008408E1">
        <w:instrText xml:space="preserve"> REF _Ref213778656 \h </w:instrText>
      </w:r>
      <w:r w:rsidR="008408E1">
        <w:fldChar w:fldCharType="separate"/>
      </w:r>
      <w:r w:rsidR="008408E1" w:rsidRPr="00FA67B2">
        <w:t xml:space="preserve">Tablo </w:t>
      </w:r>
      <w:r w:rsidR="008408E1" w:rsidRPr="00FA67B2">
        <w:rPr>
          <w:noProof/>
        </w:rPr>
        <w:t>14</w:t>
      </w:r>
      <w:r w:rsidR="008408E1">
        <w:fldChar w:fldCharType="end"/>
      </w:r>
      <w:r w:rsidR="00023C70" w:rsidRPr="00FA67B2">
        <w:t>’</w:t>
      </w:r>
      <w:r w:rsidRPr="00FA67B2">
        <w:t>d</w:t>
      </w:r>
      <w:r w:rsidR="00023C70" w:rsidRPr="00FA67B2">
        <w:t>e</w:t>
      </w:r>
      <w:r w:rsidRPr="00FA67B2">
        <w:t xml:space="preserve"> sunulmuştur.</w:t>
      </w:r>
      <w:bookmarkStart w:id="123" w:name="_Toc205547010"/>
    </w:p>
    <w:p w14:paraId="6CF8BEFA" w14:textId="1A2EF060" w:rsidR="007E3116" w:rsidRPr="00FA67B2" w:rsidRDefault="007E3116" w:rsidP="007E3116">
      <w:pPr>
        <w:pStyle w:val="ekillerveTablolar"/>
      </w:pPr>
      <w:bookmarkStart w:id="124" w:name="_Ref213778656"/>
      <w:bookmarkStart w:id="125" w:name="_Toc205801541"/>
      <w:bookmarkStart w:id="126" w:name="_Toc211003285"/>
      <w:bookmarkStart w:id="127" w:name="_Ref213778648"/>
      <w:r w:rsidRPr="00FA67B2">
        <w:t xml:space="preserve">Tablo </w:t>
      </w:r>
      <w:fldSimple w:instr=" SEQ Tablo \* ARABIC ">
        <w:r w:rsidR="009D7C4C" w:rsidRPr="00FA67B2">
          <w:rPr>
            <w:noProof/>
          </w:rPr>
          <w:t>14</w:t>
        </w:r>
      </w:fldSimple>
      <w:bookmarkEnd w:id="124"/>
      <w:r w:rsidRPr="00FA67B2">
        <w:t xml:space="preserve">: </w:t>
      </w:r>
      <w:r w:rsidRPr="00FA67B2">
        <w:rPr>
          <w:b w:val="0"/>
          <w:bCs/>
        </w:rPr>
        <w:t>Tekirdağ İli 2020 Yılı Günlük Ölçümlere Göre PM10 Sonuçlarının Özeti</w:t>
      </w:r>
      <w:bookmarkEnd w:id="123"/>
      <w:bookmarkEnd w:id="125"/>
      <w:bookmarkEnd w:id="126"/>
      <w:bookmarkEnd w:id="127"/>
    </w:p>
    <w:tbl>
      <w:tblPr>
        <w:tblW w:w="9072" w:type="dxa"/>
        <w:jc w:val="center"/>
        <w:tblLayout w:type="fixed"/>
        <w:tblLook w:val="0400" w:firstRow="0" w:lastRow="0" w:firstColumn="0" w:lastColumn="0" w:noHBand="0" w:noVBand="1"/>
      </w:tblPr>
      <w:tblGrid>
        <w:gridCol w:w="1243"/>
        <w:gridCol w:w="1118"/>
        <w:gridCol w:w="1054"/>
        <w:gridCol w:w="1054"/>
        <w:gridCol w:w="1441"/>
        <w:gridCol w:w="1054"/>
        <w:gridCol w:w="925"/>
        <w:gridCol w:w="1183"/>
      </w:tblGrid>
      <w:tr w:rsidR="007E3116" w:rsidRPr="00FA67B2" w14:paraId="58F05C1D" w14:textId="77777777" w:rsidTr="00923C52">
        <w:trPr>
          <w:trHeight w:val="1076"/>
          <w:tblHeader/>
          <w:jc w:val="center"/>
        </w:trPr>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1DC367D2" w14:textId="77777777" w:rsidR="007E3116" w:rsidRPr="00FA67B2" w:rsidRDefault="007E3116" w:rsidP="00923C52">
            <w:pPr>
              <w:spacing w:line="240" w:lineRule="auto"/>
              <w:rPr>
                <w:b/>
                <w:bCs/>
                <w:sz w:val="20"/>
                <w:szCs w:val="22"/>
              </w:rPr>
            </w:pPr>
            <w:r w:rsidRPr="00FA67B2">
              <w:rPr>
                <w:b/>
                <w:bCs/>
                <w:sz w:val="20"/>
                <w:szCs w:val="22"/>
              </w:rPr>
              <w:t>İstasyon</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6C72A573" w14:textId="77777777" w:rsidR="007E3116" w:rsidRPr="00FA67B2" w:rsidRDefault="007E3116" w:rsidP="00923C52">
            <w:pPr>
              <w:spacing w:line="240" w:lineRule="auto"/>
              <w:rPr>
                <w:b/>
                <w:bCs/>
                <w:sz w:val="20"/>
                <w:szCs w:val="22"/>
              </w:rPr>
            </w:pPr>
            <w:r w:rsidRPr="00FA67B2">
              <w:rPr>
                <w:b/>
                <w:bCs/>
                <w:sz w:val="20"/>
                <w:szCs w:val="22"/>
              </w:rPr>
              <w:t>Ölçülen Minimum Değer (µg/m3)</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05421588" w14:textId="77777777" w:rsidR="007E3116" w:rsidRPr="00FA67B2" w:rsidRDefault="007E3116" w:rsidP="00923C52">
            <w:pPr>
              <w:spacing w:line="240" w:lineRule="auto"/>
              <w:rPr>
                <w:b/>
                <w:bCs/>
                <w:sz w:val="20"/>
                <w:szCs w:val="22"/>
              </w:rPr>
            </w:pPr>
            <w:r w:rsidRPr="00FA67B2">
              <w:rPr>
                <w:b/>
                <w:bCs/>
                <w:sz w:val="20"/>
                <w:szCs w:val="22"/>
              </w:rPr>
              <w:t>Ölçülen Maksimum Değer (µg/m3)</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5340B37C" w14:textId="77777777" w:rsidR="007E3116" w:rsidRPr="00FA67B2" w:rsidRDefault="007E3116" w:rsidP="00923C52">
            <w:pPr>
              <w:spacing w:line="240" w:lineRule="auto"/>
              <w:rPr>
                <w:b/>
                <w:bCs/>
                <w:sz w:val="20"/>
                <w:szCs w:val="22"/>
              </w:rPr>
            </w:pPr>
            <w:r w:rsidRPr="00FA67B2">
              <w:rPr>
                <w:b/>
                <w:bCs/>
                <w:sz w:val="20"/>
                <w:szCs w:val="22"/>
              </w:rPr>
              <w:t>Minimum Değerin Ölçüldüğü Tarih</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743274E9" w14:textId="77777777" w:rsidR="007E3116" w:rsidRPr="00FA67B2" w:rsidRDefault="007E3116" w:rsidP="00923C52">
            <w:pPr>
              <w:spacing w:line="240" w:lineRule="auto"/>
              <w:rPr>
                <w:b/>
                <w:bCs/>
                <w:sz w:val="20"/>
                <w:szCs w:val="22"/>
              </w:rPr>
            </w:pPr>
            <w:r w:rsidRPr="00FA67B2">
              <w:rPr>
                <w:b/>
                <w:bCs/>
                <w:sz w:val="20"/>
                <w:szCs w:val="22"/>
              </w:rPr>
              <w:t>Maksimum</w:t>
            </w:r>
            <w:r w:rsidRPr="00FA67B2">
              <w:rPr>
                <w:b/>
                <w:bCs/>
                <w:sz w:val="20"/>
                <w:szCs w:val="22"/>
              </w:rPr>
              <w:br/>
              <w:t>Değerin Ölçüldüğü Tarih</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4EBBF8D1" w14:textId="77777777" w:rsidR="007E3116" w:rsidRPr="00FA67B2" w:rsidRDefault="007E3116" w:rsidP="00923C52">
            <w:pPr>
              <w:spacing w:line="240" w:lineRule="auto"/>
              <w:rPr>
                <w:b/>
                <w:bCs/>
                <w:sz w:val="20"/>
                <w:szCs w:val="22"/>
              </w:rPr>
            </w:pPr>
            <w:r w:rsidRPr="00FA67B2">
              <w:rPr>
                <w:b/>
                <w:bCs/>
                <w:sz w:val="20"/>
                <w:szCs w:val="22"/>
              </w:rPr>
              <w:t>Yıllık Ortalama (µg/m3)</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1C45529A" w14:textId="77777777" w:rsidR="007E3116" w:rsidRPr="00FA67B2" w:rsidRDefault="007E3116" w:rsidP="00923C52">
            <w:pPr>
              <w:spacing w:line="240" w:lineRule="auto"/>
              <w:rPr>
                <w:b/>
                <w:bCs/>
                <w:sz w:val="20"/>
                <w:szCs w:val="22"/>
              </w:rPr>
            </w:pPr>
            <w:r w:rsidRPr="00FA67B2">
              <w:rPr>
                <w:b/>
                <w:bCs/>
                <w:sz w:val="20"/>
                <w:szCs w:val="22"/>
              </w:rPr>
              <w:t>NDELV*</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2A7EAE45" w14:textId="77777777" w:rsidR="007E3116" w:rsidRPr="00FA67B2" w:rsidRDefault="007E3116" w:rsidP="00923C52">
            <w:pPr>
              <w:spacing w:line="240" w:lineRule="auto"/>
              <w:rPr>
                <w:b/>
                <w:bCs/>
                <w:sz w:val="20"/>
                <w:szCs w:val="22"/>
              </w:rPr>
            </w:pPr>
            <w:r w:rsidRPr="00FA67B2">
              <w:rPr>
                <w:b/>
                <w:bCs/>
                <w:sz w:val="20"/>
                <w:szCs w:val="22"/>
              </w:rPr>
              <w:t>Geçerli Veri Yüzdesi (%)</w:t>
            </w:r>
          </w:p>
        </w:tc>
      </w:tr>
      <w:tr w:rsidR="007E3116" w:rsidRPr="00FA67B2" w14:paraId="6EEF4F7F" w14:textId="77777777" w:rsidTr="00923C52">
        <w:trPr>
          <w:trHeight w:val="354"/>
          <w:jc w:val="center"/>
        </w:trPr>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0AB694"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Tekirdağ / Merkez</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0B10C6"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3,50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8F60EF"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174,99</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8684F8"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03.08.2020</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FA7F742"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27.03.2020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9C57EA9"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26,08</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898F183"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29</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75F971"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94,79</w:t>
            </w:r>
          </w:p>
        </w:tc>
      </w:tr>
      <w:tr w:rsidR="007E3116" w:rsidRPr="00FA67B2" w14:paraId="36CA50C9" w14:textId="77777777" w:rsidTr="00923C52">
        <w:trPr>
          <w:trHeight w:val="275"/>
          <w:jc w:val="center"/>
        </w:trPr>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C9A71B"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Tekirdağ Çerkezköy MTHM</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C1CAD45"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6,09</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33010A7"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187,24</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FB8F64"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14.12.2020</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B8B610"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27.03.2020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2D4946"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41,23</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760C483"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94</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65FDDBC"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96,99</w:t>
            </w:r>
          </w:p>
        </w:tc>
      </w:tr>
      <w:tr w:rsidR="007E3116" w:rsidRPr="00FA67B2" w14:paraId="3F54D91D" w14:textId="77777777" w:rsidTr="00923C52">
        <w:trPr>
          <w:trHeight w:val="392"/>
          <w:jc w:val="center"/>
        </w:trPr>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A8A008C"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Tekirdağ Çorlu MTHM</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B439FF2"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8,11</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C5C03BF"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147,46</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108818B"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01.10.2020</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E5E6C18"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27.03.2020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76589D8"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38,90</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65F4FD"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69</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747FB9"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92,88</w:t>
            </w:r>
          </w:p>
        </w:tc>
      </w:tr>
      <w:tr w:rsidR="007E3116" w:rsidRPr="00FA67B2" w14:paraId="17915D08" w14:textId="77777777" w:rsidTr="00923C52">
        <w:trPr>
          <w:trHeight w:val="329"/>
          <w:jc w:val="center"/>
        </w:trPr>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19FF95"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lastRenderedPageBreak/>
              <w:t>Tekirdağ Merkez MTHM</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6ECCFF"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8,98</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2BB329E"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134,24</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291CB62"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24.05.2020</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3475B2"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27.03.2020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941AB0"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38,75</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D0906D"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80</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D41922B" w14:textId="77777777" w:rsidR="007E3116" w:rsidRPr="00FA67B2" w:rsidRDefault="007E3116" w:rsidP="00923C52">
            <w:pPr>
              <w:spacing w:line="240" w:lineRule="auto"/>
              <w:rPr>
                <w:rFonts w:eastAsia="Aptos" w:cs="Aptos"/>
                <w:sz w:val="20"/>
                <w:szCs w:val="22"/>
              </w:rPr>
            </w:pPr>
            <w:r w:rsidRPr="00FA67B2">
              <w:rPr>
                <w:rFonts w:eastAsia="Aptos" w:cs="Aptos"/>
                <w:sz w:val="20"/>
                <w:szCs w:val="22"/>
              </w:rPr>
              <w:t>95,62</w:t>
            </w:r>
          </w:p>
        </w:tc>
      </w:tr>
    </w:tbl>
    <w:p w14:paraId="3EAAB47A" w14:textId="77777777" w:rsidR="007E3116" w:rsidRPr="00FA67B2" w:rsidRDefault="007E3116" w:rsidP="007E3116">
      <w:pPr>
        <w:rPr>
          <w:rFonts w:eastAsia="Aptos" w:cs="Aptos"/>
          <w:sz w:val="18"/>
          <w:szCs w:val="18"/>
        </w:rPr>
      </w:pPr>
      <w:r w:rsidRPr="00FA67B2">
        <w:rPr>
          <w:rFonts w:eastAsia="Aptos" w:cs="Aptos"/>
          <w:sz w:val="18"/>
          <w:szCs w:val="18"/>
        </w:rPr>
        <w:t>*Ulusal mevzuata göre uyulması gereken 50 µg/ m³</w:t>
      </w:r>
      <w:r w:rsidRPr="00FA67B2">
        <w:t xml:space="preserve"> </w:t>
      </w:r>
      <w:r w:rsidRPr="00FA67B2">
        <w:rPr>
          <w:rFonts w:eastAsia="Aptos" w:cs="Aptos"/>
          <w:sz w:val="18"/>
          <w:szCs w:val="18"/>
        </w:rPr>
        <w:t>sınır değeri geçen gün sayısı</w:t>
      </w:r>
    </w:p>
    <w:p w14:paraId="35DA8B7B" w14:textId="77777777" w:rsidR="007E3116" w:rsidRPr="00FA67B2" w:rsidRDefault="007E3116" w:rsidP="007E3116">
      <w:pPr>
        <w:pStyle w:val="Kaynaka"/>
        <w:rPr>
          <w:b w:val="0"/>
          <w:bCs/>
        </w:rPr>
      </w:pPr>
      <w:bookmarkStart w:id="128" w:name="_Toc205547011"/>
      <w:r w:rsidRPr="00FA67B2">
        <w:t xml:space="preserve">Kaynak: </w:t>
      </w:r>
      <w:r w:rsidRPr="00FA67B2">
        <w:rPr>
          <w:b w:val="0"/>
          <w:bCs/>
        </w:rPr>
        <w:t>Çevre, Şehircilik ve İklim Değişikliği Bakanlığı, Sürekli İzleme Merkezi.</w:t>
      </w:r>
      <w:bookmarkEnd w:id="128"/>
    </w:p>
    <w:p w14:paraId="1C25BB63" w14:textId="77777777" w:rsidR="007E3116" w:rsidRPr="00FA67B2" w:rsidRDefault="007E3116" w:rsidP="007E3116">
      <w:r w:rsidRPr="00FA67B2">
        <w:t>Tabloda verilen veriler, ulusal mevzuat limitleri ve DSÖ referans değerleri birlikte incelendiğinde;</w:t>
      </w:r>
    </w:p>
    <w:p w14:paraId="6E92864D" w14:textId="77777777" w:rsidR="007E3116" w:rsidRPr="00FA67B2" w:rsidRDefault="007E3116" w:rsidP="007E3116">
      <w:pPr>
        <w:pStyle w:val="ListeParagraf"/>
        <w:numPr>
          <w:ilvl w:val="0"/>
          <w:numId w:val="164"/>
        </w:numPr>
      </w:pPr>
      <w:r w:rsidRPr="00FA67B2">
        <w:t xml:space="preserve">Tekirdağ Çerkezköy istasyonunda yapılan ölçümlerin 2020 yılı için yıllık ortalamasının hem ulusal mevzuat limit değerini (40 µg/m³) hem DSÖ kılavuz değerini (15 µg/m³) aştığı, </w:t>
      </w:r>
    </w:p>
    <w:p w14:paraId="063720CD" w14:textId="77777777" w:rsidR="007E3116" w:rsidRPr="00FA67B2" w:rsidRDefault="007E3116" w:rsidP="007E3116">
      <w:pPr>
        <w:pStyle w:val="ListeParagraf"/>
        <w:numPr>
          <w:ilvl w:val="0"/>
          <w:numId w:val="164"/>
        </w:numPr>
      </w:pPr>
      <w:r w:rsidRPr="00FA67B2">
        <w:t xml:space="preserve">Tüm istasyonlarda gerçekleştirilen ölçümlerin yıllık ortalamasının DSÖ kılavuz değerini aştığı (15 µg/m³) ve </w:t>
      </w:r>
    </w:p>
    <w:p w14:paraId="7E0CC30A" w14:textId="00200ED7" w:rsidR="007E3116" w:rsidRPr="00FA67B2" w:rsidRDefault="007E3116" w:rsidP="007E3116">
      <w:r w:rsidRPr="00FA67B2">
        <w:t>Tekirdağ Merkez istasyonu dışındaki istasyonlarda gerçekleştirilen ölçümler neticesinde, ulusal mevzuatta verilen 24 saatlik limit değerin (50 µg/m³) yılda 35 seferden fazla kez aşıldığı belirlenmiştir.</w:t>
      </w:r>
    </w:p>
    <w:p w14:paraId="52DD6BAF" w14:textId="660B7AD3" w:rsidR="00D80A2F" w:rsidRPr="00FA67B2" w:rsidRDefault="00D80A2F" w:rsidP="003D0F4E">
      <w:pPr>
        <w:pStyle w:val="Balk3"/>
        <w:keepNext w:val="0"/>
        <w:keepLines w:val="0"/>
        <w:numPr>
          <w:ilvl w:val="2"/>
          <w:numId w:val="2"/>
        </w:numPr>
      </w:pPr>
      <w:bookmarkStart w:id="129" w:name="_Toc211003192"/>
      <w:r w:rsidRPr="00FA67B2">
        <w:t>Atık Yönetimi</w:t>
      </w:r>
      <w:bookmarkEnd w:id="129"/>
      <w:r w:rsidRPr="00FA67B2">
        <w:t xml:space="preserve"> </w:t>
      </w:r>
    </w:p>
    <w:p w14:paraId="06D6BDFE" w14:textId="6F24FF84" w:rsidR="00023C70" w:rsidRPr="00FA67B2" w:rsidRDefault="004E15CE" w:rsidP="00023C70">
      <w:pPr>
        <w:pStyle w:val="Balk5"/>
        <w:numPr>
          <w:ilvl w:val="3"/>
          <w:numId w:val="2"/>
        </w:numPr>
      </w:pPr>
      <w:r w:rsidRPr="00FA67B2">
        <w:t>Hafriyat ve İnşaat/Yıkım Atıkları Yönetimi Kapasitesi ve Detayları</w:t>
      </w:r>
    </w:p>
    <w:p w14:paraId="569DBBA6" w14:textId="388DFDF3" w:rsidR="00023C70" w:rsidRPr="00FA67B2" w:rsidRDefault="00023C70" w:rsidP="00023C70">
      <w:r w:rsidRPr="00FA67B2">
        <w:t xml:space="preserve">Hafriyat toprağı, inşaat ve yıkıntı atıkları için Büyükşehir Belediye Başkanlığınca izinler verilmektedir. İlimizde 12 adet hafriyat döküm sahası bulunmaktadır (bkz </w:t>
      </w:r>
      <w:r w:rsidR="001E7463">
        <w:fldChar w:fldCharType="begin"/>
      </w:r>
      <w:r w:rsidR="001E7463">
        <w:instrText xml:space="preserve"> REF _Ref213778688 \h </w:instrText>
      </w:r>
      <w:r w:rsidR="001E7463">
        <w:fldChar w:fldCharType="separate"/>
      </w:r>
      <w:r w:rsidR="001E7463" w:rsidRPr="00FA67B2">
        <w:t xml:space="preserve">Tablo </w:t>
      </w:r>
      <w:r w:rsidR="001E7463" w:rsidRPr="00FA67B2">
        <w:rPr>
          <w:noProof/>
        </w:rPr>
        <w:t>15</w:t>
      </w:r>
      <w:r w:rsidR="001E7463">
        <w:fldChar w:fldCharType="end"/>
      </w:r>
      <w:r w:rsidRPr="00FA67B2">
        <w:t>). İlimizde oluşan hafriyat toprağı, yıkıntı ve inşaat atıklarının büyük kısmı özellikle Belediyelerin çöp depolama alanlarında örtü malzemesi ve rehabilitasyon amaçlı olarak kullanılmaktadır. Ayrıca hafriyat ve bitkisel toprak çevre düzenlenmesinde ve şahıslara ait arazilerin ıslahında kullanılmaktadır. Böylece şahıslara ait kullanılmaz durumda olan araziler tekrardan tarıma kazandırılmaktadır.</w:t>
      </w:r>
      <w:bookmarkStart w:id="130" w:name="_Toc205547013"/>
    </w:p>
    <w:p w14:paraId="7C34ADB7" w14:textId="0EDF9C10" w:rsidR="00023C70" w:rsidRPr="00FA67B2" w:rsidRDefault="00023C70" w:rsidP="00023C70">
      <w:pPr>
        <w:pStyle w:val="ekillerveTablolar"/>
      </w:pPr>
      <w:bookmarkStart w:id="131" w:name="_Ref213778688"/>
      <w:bookmarkStart w:id="132" w:name="_Toc205801542"/>
      <w:bookmarkStart w:id="133" w:name="_Toc211003286"/>
      <w:r w:rsidRPr="00FA67B2">
        <w:t xml:space="preserve">Tablo </w:t>
      </w:r>
      <w:fldSimple w:instr=" SEQ Tablo \* ARABIC ">
        <w:r w:rsidR="009D7C4C" w:rsidRPr="00FA67B2">
          <w:rPr>
            <w:noProof/>
          </w:rPr>
          <w:t>15</w:t>
        </w:r>
      </w:fldSimple>
      <w:bookmarkEnd w:id="131"/>
      <w:r w:rsidRPr="00FA67B2">
        <w:t xml:space="preserve">: </w:t>
      </w:r>
      <w:r w:rsidRPr="00FA67B2">
        <w:rPr>
          <w:b w:val="0"/>
          <w:bCs/>
        </w:rPr>
        <w:t>2023 Yılı İtibariyle Hafriyat Toprağı, İnşaat ve Yıkıntı Atıkları Yönetimi</w:t>
      </w:r>
      <w:bookmarkEnd w:id="130"/>
      <w:bookmarkEnd w:id="132"/>
      <w:bookmarkEnd w:id="133"/>
      <w:r w:rsidRPr="00FA67B2">
        <w:t xml:space="preserve"> </w:t>
      </w:r>
    </w:p>
    <w:tbl>
      <w:tblPr>
        <w:tblStyle w:val="TabloKlavuzu"/>
        <w:tblW w:w="9072" w:type="dxa"/>
        <w:jc w:val="center"/>
        <w:tblLook w:val="04A0" w:firstRow="1" w:lastRow="0" w:firstColumn="1" w:lastColumn="0" w:noHBand="0" w:noVBand="1"/>
      </w:tblPr>
      <w:tblGrid>
        <w:gridCol w:w="3685"/>
        <w:gridCol w:w="1703"/>
        <w:gridCol w:w="1845"/>
        <w:gridCol w:w="1839"/>
      </w:tblGrid>
      <w:tr w:rsidR="00023C70" w:rsidRPr="00FA67B2" w14:paraId="1C584FFC" w14:textId="77777777" w:rsidTr="00923C52">
        <w:trPr>
          <w:tblHeader/>
          <w:jc w:val="center"/>
        </w:trPr>
        <w:tc>
          <w:tcPr>
            <w:tcW w:w="3685" w:type="dxa"/>
            <w:shd w:val="clear" w:color="auto" w:fill="ABB7C1"/>
            <w:vAlign w:val="center"/>
          </w:tcPr>
          <w:p w14:paraId="0BF9313B" w14:textId="77777777" w:rsidR="00023C70" w:rsidRPr="00FA67B2" w:rsidRDefault="00023C70" w:rsidP="00923C52">
            <w:pPr>
              <w:rPr>
                <w:b/>
                <w:bCs/>
                <w:sz w:val="20"/>
                <w:szCs w:val="22"/>
              </w:rPr>
            </w:pPr>
            <w:r w:rsidRPr="00FA67B2">
              <w:rPr>
                <w:b/>
                <w:bCs/>
                <w:sz w:val="20"/>
                <w:szCs w:val="22"/>
              </w:rPr>
              <w:t>Tesis Adı</w:t>
            </w:r>
          </w:p>
        </w:tc>
        <w:tc>
          <w:tcPr>
            <w:tcW w:w="1703" w:type="dxa"/>
            <w:shd w:val="clear" w:color="auto" w:fill="ABB7C1"/>
            <w:vAlign w:val="center"/>
          </w:tcPr>
          <w:p w14:paraId="71E25FB3" w14:textId="77777777" w:rsidR="00023C70" w:rsidRPr="00FA67B2" w:rsidRDefault="00023C70" w:rsidP="00923C52">
            <w:pPr>
              <w:rPr>
                <w:b/>
                <w:bCs/>
                <w:sz w:val="20"/>
                <w:szCs w:val="22"/>
              </w:rPr>
            </w:pPr>
            <w:r w:rsidRPr="00FA67B2">
              <w:rPr>
                <w:b/>
                <w:bCs/>
                <w:sz w:val="20"/>
                <w:szCs w:val="22"/>
              </w:rPr>
              <w:t>Geri Kazanım Tesisi</w:t>
            </w:r>
          </w:p>
        </w:tc>
        <w:tc>
          <w:tcPr>
            <w:tcW w:w="1845" w:type="dxa"/>
            <w:shd w:val="clear" w:color="auto" w:fill="ABB7C1"/>
            <w:vAlign w:val="center"/>
          </w:tcPr>
          <w:p w14:paraId="147E49DF" w14:textId="77777777" w:rsidR="00023C70" w:rsidRPr="00FA67B2" w:rsidRDefault="00023C70" w:rsidP="00923C52">
            <w:pPr>
              <w:rPr>
                <w:b/>
                <w:bCs/>
                <w:sz w:val="20"/>
                <w:szCs w:val="22"/>
              </w:rPr>
            </w:pPr>
            <w:r w:rsidRPr="00FA67B2">
              <w:rPr>
                <w:b/>
                <w:bCs/>
                <w:sz w:val="20"/>
                <w:szCs w:val="22"/>
              </w:rPr>
              <w:t>Düzenli Depolama Tesisi</w:t>
            </w:r>
          </w:p>
        </w:tc>
        <w:tc>
          <w:tcPr>
            <w:tcW w:w="1839" w:type="dxa"/>
            <w:shd w:val="clear" w:color="auto" w:fill="ABB7C1"/>
            <w:vAlign w:val="center"/>
          </w:tcPr>
          <w:p w14:paraId="4BE49C98" w14:textId="77777777" w:rsidR="00023C70" w:rsidRPr="00FA67B2" w:rsidRDefault="00023C70" w:rsidP="00923C52">
            <w:pPr>
              <w:rPr>
                <w:b/>
                <w:bCs/>
                <w:sz w:val="20"/>
                <w:szCs w:val="22"/>
              </w:rPr>
            </w:pPr>
            <w:r w:rsidRPr="00FA67B2">
              <w:rPr>
                <w:b/>
                <w:bCs/>
                <w:sz w:val="20"/>
                <w:szCs w:val="22"/>
              </w:rPr>
              <w:t>Döküm Sahası</w:t>
            </w:r>
          </w:p>
        </w:tc>
      </w:tr>
      <w:tr w:rsidR="00023C70" w:rsidRPr="00FA67B2" w14:paraId="2DEAF98A" w14:textId="77777777" w:rsidTr="00923C52">
        <w:trPr>
          <w:jc w:val="center"/>
        </w:trPr>
        <w:tc>
          <w:tcPr>
            <w:tcW w:w="3685" w:type="dxa"/>
            <w:shd w:val="clear" w:color="auto" w:fill="F2F2F2" w:themeFill="background1" w:themeFillShade="F2"/>
            <w:vAlign w:val="center"/>
          </w:tcPr>
          <w:p w14:paraId="03012515" w14:textId="77777777" w:rsidR="00023C70" w:rsidRPr="00FA67B2" w:rsidRDefault="00023C70" w:rsidP="00923C52">
            <w:pPr>
              <w:jc w:val="left"/>
              <w:rPr>
                <w:sz w:val="20"/>
                <w:szCs w:val="20"/>
              </w:rPr>
            </w:pPr>
            <w:r w:rsidRPr="00FA67B2">
              <w:rPr>
                <w:sz w:val="20"/>
                <w:szCs w:val="20"/>
              </w:rPr>
              <w:t>Seçkin Madencilik İnşaat San. ve Tic. Ltd. Şti.</w:t>
            </w:r>
          </w:p>
        </w:tc>
        <w:tc>
          <w:tcPr>
            <w:tcW w:w="1703" w:type="dxa"/>
            <w:shd w:val="clear" w:color="auto" w:fill="F2F2F2" w:themeFill="background1" w:themeFillShade="F2"/>
            <w:vAlign w:val="center"/>
          </w:tcPr>
          <w:p w14:paraId="5DF84263" w14:textId="77777777" w:rsidR="00023C70" w:rsidRPr="00FA67B2" w:rsidRDefault="00023C70" w:rsidP="00923C52">
            <w:pPr>
              <w:jc w:val="center"/>
              <w:rPr>
                <w:sz w:val="20"/>
                <w:szCs w:val="20"/>
              </w:rPr>
            </w:pPr>
            <w:r w:rsidRPr="00FA67B2">
              <w:rPr>
                <w:sz w:val="20"/>
                <w:szCs w:val="20"/>
              </w:rPr>
              <w:t>X</w:t>
            </w:r>
          </w:p>
        </w:tc>
        <w:tc>
          <w:tcPr>
            <w:tcW w:w="1845" w:type="dxa"/>
            <w:shd w:val="clear" w:color="auto" w:fill="F2F2F2" w:themeFill="background1" w:themeFillShade="F2"/>
            <w:vAlign w:val="center"/>
          </w:tcPr>
          <w:p w14:paraId="1817ACCE"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5F4D2756" w14:textId="77777777" w:rsidR="00023C70" w:rsidRPr="00FA67B2" w:rsidRDefault="00023C70" w:rsidP="00923C52">
            <w:pPr>
              <w:jc w:val="center"/>
              <w:rPr>
                <w:sz w:val="20"/>
                <w:szCs w:val="20"/>
              </w:rPr>
            </w:pPr>
          </w:p>
        </w:tc>
      </w:tr>
      <w:tr w:rsidR="00023C70" w:rsidRPr="00FA67B2" w14:paraId="5A9D21A5" w14:textId="77777777" w:rsidTr="00923C52">
        <w:trPr>
          <w:jc w:val="center"/>
        </w:trPr>
        <w:tc>
          <w:tcPr>
            <w:tcW w:w="3685" w:type="dxa"/>
            <w:shd w:val="clear" w:color="auto" w:fill="F2F2F2" w:themeFill="background1" w:themeFillShade="F2"/>
            <w:vAlign w:val="center"/>
          </w:tcPr>
          <w:p w14:paraId="2A74012B" w14:textId="77777777" w:rsidR="00023C70" w:rsidRPr="00FA67B2" w:rsidRDefault="00023C70" w:rsidP="00923C52">
            <w:pPr>
              <w:jc w:val="left"/>
              <w:rPr>
                <w:sz w:val="20"/>
                <w:szCs w:val="20"/>
              </w:rPr>
            </w:pPr>
            <w:r w:rsidRPr="00FA67B2">
              <w:rPr>
                <w:rFonts w:eastAsia="Aptos" w:cs="Aptos"/>
                <w:sz w:val="20"/>
                <w:szCs w:val="20"/>
              </w:rPr>
              <w:t>Asya Port Liman A.Ş.</w:t>
            </w:r>
          </w:p>
        </w:tc>
        <w:tc>
          <w:tcPr>
            <w:tcW w:w="1703" w:type="dxa"/>
            <w:shd w:val="clear" w:color="auto" w:fill="F2F2F2" w:themeFill="background1" w:themeFillShade="F2"/>
            <w:vAlign w:val="center"/>
          </w:tcPr>
          <w:p w14:paraId="3F5DA6E3"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06D82B42" w14:textId="77777777" w:rsidR="00023C70" w:rsidRPr="00FA67B2" w:rsidRDefault="00023C70" w:rsidP="00923C52">
            <w:pPr>
              <w:jc w:val="center"/>
              <w:rPr>
                <w:sz w:val="20"/>
                <w:szCs w:val="20"/>
              </w:rPr>
            </w:pPr>
            <w:r w:rsidRPr="00FA67B2">
              <w:rPr>
                <w:sz w:val="20"/>
                <w:szCs w:val="20"/>
              </w:rPr>
              <w:t>X</w:t>
            </w:r>
          </w:p>
        </w:tc>
        <w:tc>
          <w:tcPr>
            <w:tcW w:w="1839" w:type="dxa"/>
            <w:shd w:val="clear" w:color="auto" w:fill="F2F2F2" w:themeFill="background1" w:themeFillShade="F2"/>
            <w:vAlign w:val="center"/>
          </w:tcPr>
          <w:p w14:paraId="2E003FD2" w14:textId="77777777" w:rsidR="00023C70" w:rsidRPr="00FA67B2" w:rsidRDefault="00023C70" w:rsidP="00923C52">
            <w:pPr>
              <w:jc w:val="center"/>
              <w:rPr>
                <w:sz w:val="20"/>
                <w:szCs w:val="20"/>
              </w:rPr>
            </w:pPr>
            <w:r w:rsidRPr="00FA67B2">
              <w:rPr>
                <w:sz w:val="20"/>
                <w:szCs w:val="20"/>
              </w:rPr>
              <w:t>X</w:t>
            </w:r>
          </w:p>
        </w:tc>
      </w:tr>
      <w:tr w:rsidR="00023C70" w:rsidRPr="00FA67B2" w14:paraId="297C6CE2" w14:textId="77777777" w:rsidTr="00923C52">
        <w:trPr>
          <w:jc w:val="center"/>
        </w:trPr>
        <w:tc>
          <w:tcPr>
            <w:tcW w:w="3685" w:type="dxa"/>
            <w:shd w:val="clear" w:color="auto" w:fill="F2F2F2" w:themeFill="background1" w:themeFillShade="F2"/>
            <w:vAlign w:val="center"/>
          </w:tcPr>
          <w:p w14:paraId="5920A649" w14:textId="77777777" w:rsidR="00023C70" w:rsidRPr="00FA67B2" w:rsidRDefault="00023C70" w:rsidP="00923C52">
            <w:pPr>
              <w:jc w:val="left"/>
              <w:rPr>
                <w:rFonts w:eastAsia="Aptos" w:cs="Aptos"/>
                <w:sz w:val="20"/>
                <w:szCs w:val="20"/>
              </w:rPr>
            </w:pPr>
            <w:r w:rsidRPr="00FA67B2">
              <w:rPr>
                <w:rFonts w:eastAsia="Aptos" w:cs="Aptos"/>
                <w:sz w:val="20"/>
                <w:szCs w:val="20"/>
              </w:rPr>
              <w:t>Yolaş Madencilik İnş. Taah. İşl. San. Tic. A.Ş.</w:t>
            </w:r>
          </w:p>
        </w:tc>
        <w:tc>
          <w:tcPr>
            <w:tcW w:w="1703" w:type="dxa"/>
            <w:shd w:val="clear" w:color="auto" w:fill="F2F2F2" w:themeFill="background1" w:themeFillShade="F2"/>
            <w:vAlign w:val="center"/>
          </w:tcPr>
          <w:p w14:paraId="54981536"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69729886" w14:textId="77777777" w:rsidR="00023C70" w:rsidRPr="00FA67B2" w:rsidRDefault="00023C70" w:rsidP="00923C52">
            <w:pPr>
              <w:jc w:val="center"/>
              <w:rPr>
                <w:sz w:val="20"/>
                <w:szCs w:val="20"/>
              </w:rPr>
            </w:pPr>
            <w:r w:rsidRPr="00FA67B2">
              <w:rPr>
                <w:sz w:val="20"/>
                <w:szCs w:val="20"/>
              </w:rPr>
              <w:t>X</w:t>
            </w:r>
          </w:p>
        </w:tc>
        <w:tc>
          <w:tcPr>
            <w:tcW w:w="1839" w:type="dxa"/>
            <w:shd w:val="clear" w:color="auto" w:fill="F2F2F2" w:themeFill="background1" w:themeFillShade="F2"/>
            <w:vAlign w:val="center"/>
          </w:tcPr>
          <w:p w14:paraId="6C5239B3" w14:textId="77777777" w:rsidR="00023C70" w:rsidRPr="00FA67B2" w:rsidRDefault="00023C70" w:rsidP="00923C52">
            <w:pPr>
              <w:jc w:val="center"/>
              <w:rPr>
                <w:sz w:val="20"/>
                <w:szCs w:val="20"/>
              </w:rPr>
            </w:pPr>
            <w:r w:rsidRPr="00FA67B2">
              <w:rPr>
                <w:sz w:val="20"/>
                <w:szCs w:val="20"/>
              </w:rPr>
              <w:t>X</w:t>
            </w:r>
          </w:p>
        </w:tc>
      </w:tr>
      <w:tr w:rsidR="00023C70" w:rsidRPr="00FA67B2" w14:paraId="203FB184" w14:textId="77777777" w:rsidTr="00923C52">
        <w:trPr>
          <w:jc w:val="center"/>
        </w:trPr>
        <w:tc>
          <w:tcPr>
            <w:tcW w:w="3685" w:type="dxa"/>
            <w:shd w:val="clear" w:color="auto" w:fill="F2F2F2" w:themeFill="background1" w:themeFillShade="F2"/>
            <w:vAlign w:val="center"/>
          </w:tcPr>
          <w:p w14:paraId="2569E076" w14:textId="77777777" w:rsidR="00023C70" w:rsidRPr="00FA67B2" w:rsidRDefault="00023C70" w:rsidP="00923C52">
            <w:pPr>
              <w:jc w:val="left"/>
              <w:rPr>
                <w:rFonts w:eastAsia="Aptos" w:cs="Aptos"/>
                <w:sz w:val="20"/>
                <w:szCs w:val="20"/>
              </w:rPr>
            </w:pPr>
            <w:r w:rsidRPr="00FA67B2">
              <w:rPr>
                <w:rFonts w:eastAsia="Aptos" w:cs="Aptos"/>
                <w:sz w:val="20"/>
                <w:szCs w:val="20"/>
              </w:rPr>
              <w:t>Tekin Grup İnşaat San. Tic. A.Ş.</w:t>
            </w:r>
          </w:p>
        </w:tc>
        <w:tc>
          <w:tcPr>
            <w:tcW w:w="1703" w:type="dxa"/>
            <w:shd w:val="clear" w:color="auto" w:fill="F2F2F2" w:themeFill="background1" w:themeFillShade="F2"/>
            <w:vAlign w:val="center"/>
          </w:tcPr>
          <w:p w14:paraId="69D4D7D8"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25697687" w14:textId="77777777" w:rsidR="00023C70" w:rsidRPr="00FA67B2" w:rsidRDefault="00023C70" w:rsidP="00923C52">
            <w:pPr>
              <w:jc w:val="center"/>
              <w:rPr>
                <w:sz w:val="20"/>
                <w:szCs w:val="20"/>
              </w:rPr>
            </w:pPr>
            <w:r w:rsidRPr="00FA67B2">
              <w:rPr>
                <w:sz w:val="20"/>
                <w:szCs w:val="20"/>
              </w:rPr>
              <w:t>X</w:t>
            </w:r>
          </w:p>
        </w:tc>
        <w:tc>
          <w:tcPr>
            <w:tcW w:w="1839" w:type="dxa"/>
            <w:shd w:val="clear" w:color="auto" w:fill="F2F2F2" w:themeFill="background1" w:themeFillShade="F2"/>
            <w:vAlign w:val="center"/>
          </w:tcPr>
          <w:p w14:paraId="59F4D296" w14:textId="77777777" w:rsidR="00023C70" w:rsidRPr="00FA67B2" w:rsidRDefault="00023C70" w:rsidP="00923C52">
            <w:pPr>
              <w:jc w:val="center"/>
              <w:rPr>
                <w:sz w:val="20"/>
                <w:szCs w:val="20"/>
              </w:rPr>
            </w:pPr>
            <w:r w:rsidRPr="00FA67B2">
              <w:rPr>
                <w:sz w:val="20"/>
                <w:szCs w:val="20"/>
              </w:rPr>
              <w:t>X</w:t>
            </w:r>
          </w:p>
        </w:tc>
      </w:tr>
      <w:tr w:rsidR="00023C70" w:rsidRPr="00FA67B2" w14:paraId="0990DDD3" w14:textId="77777777" w:rsidTr="00923C52">
        <w:trPr>
          <w:jc w:val="center"/>
        </w:trPr>
        <w:tc>
          <w:tcPr>
            <w:tcW w:w="3685" w:type="dxa"/>
            <w:shd w:val="clear" w:color="auto" w:fill="F2F2F2" w:themeFill="background1" w:themeFillShade="F2"/>
            <w:vAlign w:val="center"/>
          </w:tcPr>
          <w:p w14:paraId="4689D371" w14:textId="77777777" w:rsidR="00023C70" w:rsidRPr="00FA67B2" w:rsidRDefault="00023C70" w:rsidP="00923C52">
            <w:pPr>
              <w:jc w:val="left"/>
              <w:rPr>
                <w:rFonts w:eastAsia="Aptos" w:cs="Aptos"/>
                <w:sz w:val="20"/>
                <w:szCs w:val="20"/>
              </w:rPr>
            </w:pPr>
            <w:r w:rsidRPr="00FA67B2">
              <w:rPr>
                <w:rFonts w:eastAsia="Aptos" w:cs="Aptos"/>
                <w:sz w:val="20"/>
                <w:szCs w:val="20"/>
              </w:rPr>
              <w:lastRenderedPageBreak/>
              <w:t>Baztaş Mad. İnş. San. Tic. A.Ş.</w:t>
            </w:r>
          </w:p>
        </w:tc>
        <w:tc>
          <w:tcPr>
            <w:tcW w:w="1703" w:type="dxa"/>
            <w:shd w:val="clear" w:color="auto" w:fill="F2F2F2" w:themeFill="background1" w:themeFillShade="F2"/>
            <w:vAlign w:val="center"/>
          </w:tcPr>
          <w:p w14:paraId="308182A0"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737CEF2A"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1AF0238F" w14:textId="77777777" w:rsidR="00023C70" w:rsidRPr="00FA67B2" w:rsidRDefault="00023C70" w:rsidP="00923C52">
            <w:pPr>
              <w:jc w:val="center"/>
              <w:rPr>
                <w:sz w:val="20"/>
                <w:szCs w:val="20"/>
              </w:rPr>
            </w:pPr>
            <w:r w:rsidRPr="00FA67B2">
              <w:rPr>
                <w:sz w:val="20"/>
                <w:szCs w:val="20"/>
              </w:rPr>
              <w:t>X</w:t>
            </w:r>
          </w:p>
        </w:tc>
      </w:tr>
      <w:tr w:rsidR="00023C70" w:rsidRPr="00FA67B2" w14:paraId="3B3D2F2E" w14:textId="77777777" w:rsidTr="00923C52">
        <w:trPr>
          <w:jc w:val="center"/>
        </w:trPr>
        <w:tc>
          <w:tcPr>
            <w:tcW w:w="3685" w:type="dxa"/>
            <w:shd w:val="clear" w:color="auto" w:fill="F2F2F2" w:themeFill="background1" w:themeFillShade="F2"/>
            <w:vAlign w:val="center"/>
          </w:tcPr>
          <w:p w14:paraId="159A95F6" w14:textId="77777777" w:rsidR="00023C70" w:rsidRPr="00FA67B2" w:rsidRDefault="00023C70" w:rsidP="00923C52">
            <w:pPr>
              <w:jc w:val="left"/>
              <w:rPr>
                <w:rFonts w:eastAsia="Aptos" w:cs="Aptos"/>
                <w:sz w:val="20"/>
                <w:szCs w:val="20"/>
              </w:rPr>
            </w:pPr>
            <w:r w:rsidRPr="00FA67B2">
              <w:rPr>
                <w:rFonts w:eastAsia="Aptos" w:cs="Aptos"/>
                <w:sz w:val="20"/>
                <w:szCs w:val="20"/>
              </w:rPr>
              <w:t>Sağlamtaş Beton Kum Prefabrik Yapı San. Tic. Ltd. Şti.</w:t>
            </w:r>
          </w:p>
        </w:tc>
        <w:tc>
          <w:tcPr>
            <w:tcW w:w="1703" w:type="dxa"/>
            <w:shd w:val="clear" w:color="auto" w:fill="F2F2F2" w:themeFill="background1" w:themeFillShade="F2"/>
            <w:vAlign w:val="center"/>
          </w:tcPr>
          <w:p w14:paraId="6677BB95"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1A642C55"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10056D42" w14:textId="77777777" w:rsidR="00023C70" w:rsidRPr="00FA67B2" w:rsidRDefault="00023C70" w:rsidP="00923C52">
            <w:pPr>
              <w:jc w:val="center"/>
              <w:rPr>
                <w:sz w:val="20"/>
                <w:szCs w:val="20"/>
              </w:rPr>
            </w:pPr>
            <w:r w:rsidRPr="00FA67B2">
              <w:rPr>
                <w:sz w:val="20"/>
                <w:szCs w:val="20"/>
              </w:rPr>
              <w:t>X</w:t>
            </w:r>
          </w:p>
        </w:tc>
      </w:tr>
      <w:tr w:rsidR="00023C70" w:rsidRPr="00FA67B2" w14:paraId="38A48F23" w14:textId="77777777" w:rsidTr="00923C52">
        <w:trPr>
          <w:jc w:val="center"/>
        </w:trPr>
        <w:tc>
          <w:tcPr>
            <w:tcW w:w="3685" w:type="dxa"/>
            <w:shd w:val="clear" w:color="auto" w:fill="F2F2F2" w:themeFill="background1" w:themeFillShade="F2"/>
            <w:vAlign w:val="center"/>
          </w:tcPr>
          <w:p w14:paraId="3547C603" w14:textId="77777777" w:rsidR="00023C70" w:rsidRPr="00FA67B2" w:rsidRDefault="00023C70" w:rsidP="00923C52">
            <w:pPr>
              <w:jc w:val="left"/>
              <w:rPr>
                <w:rFonts w:eastAsia="Aptos" w:cs="Aptos"/>
                <w:sz w:val="20"/>
                <w:szCs w:val="20"/>
              </w:rPr>
            </w:pPr>
            <w:r w:rsidRPr="00FA67B2">
              <w:rPr>
                <w:rFonts w:eastAsia="Aptos" w:cs="Aptos"/>
                <w:sz w:val="20"/>
                <w:szCs w:val="20"/>
              </w:rPr>
              <w:t>Deniz Toprak San. ve Tic. Ltd. Şti.</w:t>
            </w:r>
          </w:p>
        </w:tc>
        <w:tc>
          <w:tcPr>
            <w:tcW w:w="1703" w:type="dxa"/>
            <w:shd w:val="clear" w:color="auto" w:fill="F2F2F2" w:themeFill="background1" w:themeFillShade="F2"/>
            <w:vAlign w:val="center"/>
          </w:tcPr>
          <w:p w14:paraId="1D8433D0"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73C47A6A"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53993C21" w14:textId="77777777" w:rsidR="00023C70" w:rsidRPr="00FA67B2" w:rsidRDefault="00023C70" w:rsidP="00923C52">
            <w:pPr>
              <w:jc w:val="center"/>
              <w:rPr>
                <w:sz w:val="20"/>
                <w:szCs w:val="20"/>
              </w:rPr>
            </w:pPr>
            <w:r w:rsidRPr="00FA67B2">
              <w:rPr>
                <w:sz w:val="20"/>
                <w:szCs w:val="20"/>
              </w:rPr>
              <w:t>X</w:t>
            </w:r>
          </w:p>
        </w:tc>
      </w:tr>
      <w:tr w:rsidR="00023C70" w:rsidRPr="00FA67B2" w14:paraId="64FDE31F" w14:textId="77777777" w:rsidTr="00923C52">
        <w:trPr>
          <w:jc w:val="center"/>
        </w:trPr>
        <w:tc>
          <w:tcPr>
            <w:tcW w:w="3685" w:type="dxa"/>
            <w:shd w:val="clear" w:color="auto" w:fill="F2F2F2" w:themeFill="background1" w:themeFillShade="F2"/>
            <w:vAlign w:val="center"/>
          </w:tcPr>
          <w:p w14:paraId="1C1400B1" w14:textId="77777777" w:rsidR="00023C70" w:rsidRPr="00FA67B2" w:rsidRDefault="00023C70" w:rsidP="00923C52">
            <w:pPr>
              <w:jc w:val="left"/>
              <w:rPr>
                <w:rFonts w:eastAsia="Aptos" w:cs="Aptos"/>
                <w:sz w:val="20"/>
                <w:szCs w:val="20"/>
              </w:rPr>
            </w:pPr>
            <w:r w:rsidRPr="00FA67B2">
              <w:rPr>
                <w:rFonts w:eastAsia="Aptos" w:cs="Aptos"/>
                <w:sz w:val="20"/>
                <w:szCs w:val="20"/>
              </w:rPr>
              <w:t>Kardeşoğulları Harfiyat İnş. Tic. Ltd. Şti.</w:t>
            </w:r>
          </w:p>
        </w:tc>
        <w:tc>
          <w:tcPr>
            <w:tcW w:w="1703" w:type="dxa"/>
            <w:shd w:val="clear" w:color="auto" w:fill="F2F2F2" w:themeFill="background1" w:themeFillShade="F2"/>
            <w:vAlign w:val="center"/>
          </w:tcPr>
          <w:p w14:paraId="466B4B03"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1D297B39"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5B68F7F9" w14:textId="77777777" w:rsidR="00023C70" w:rsidRPr="00FA67B2" w:rsidRDefault="00023C70" w:rsidP="00923C52">
            <w:pPr>
              <w:jc w:val="center"/>
              <w:rPr>
                <w:sz w:val="20"/>
                <w:szCs w:val="20"/>
              </w:rPr>
            </w:pPr>
            <w:r w:rsidRPr="00FA67B2">
              <w:rPr>
                <w:sz w:val="20"/>
                <w:szCs w:val="20"/>
              </w:rPr>
              <w:t>X</w:t>
            </w:r>
          </w:p>
        </w:tc>
      </w:tr>
      <w:tr w:rsidR="00023C70" w:rsidRPr="00FA67B2" w14:paraId="42DF7814" w14:textId="77777777" w:rsidTr="00923C52">
        <w:trPr>
          <w:jc w:val="center"/>
        </w:trPr>
        <w:tc>
          <w:tcPr>
            <w:tcW w:w="3685" w:type="dxa"/>
            <w:shd w:val="clear" w:color="auto" w:fill="F2F2F2" w:themeFill="background1" w:themeFillShade="F2"/>
            <w:vAlign w:val="center"/>
          </w:tcPr>
          <w:p w14:paraId="7AFF0A07" w14:textId="77777777" w:rsidR="00023C70" w:rsidRPr="00FA67B2" w:rsidRDefault="00023C70" w:rsidP="00923C52">
            <w:pPr>
              <w:jc w:val="left"/>
              <w:rPr>
                <w:rFonts w:eastAsia="Aptos" w:cs="Aptos"/>
                <w:sz w:val="20"/>
                <w:szCs w:val="20"/>
              </w:rPr>
            </w:pPr>
            <w:r w:rsidRPr="00FA67B2">
              <w:rPr>
                <w:rFonts w:eastAsia="Aptos" w:cs="Aptos"/>
                <w:sz w:val="20"/>
                <w:szCs w:val="20"/>
              </w:rPr>
              <w:t>Sayim AYDIN</w:t>
            </w:r>
          </w:p>
        </w:tc>
        <w:tc>
          <w:tcPr>
            <w:tcW w:w="1703" w:type="dxa"/>
            <w:shd w:val="clear" w:color="auto" w:fill="F2F2F2" w:themeFill="background1" w:themeFillShade="F2"/>
            <w:vAlign w:val="center"/>
          </w:tcPr>
          <w:p w14:paraId="2530B2B8"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58450034"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6A25B00B" w14:textId="77777777" w:rsidR="00023C70" w:rsidRPr="00FA67B2" w:rsidRDefault="00023C70" w:rsidP="00923C52">
            <w:pPr>
              <w:jc w:val="center"/>
              <w:rPr>
                <w:sz w:val="20"/>
                <w:szCs w:val="20"/>
              </w:rPr>
            </w:pPr>
            <w:r w:rsidRPr="00FA67B2">
              <w:rPr>
                <w:sz w:val="20"/>
                <w:szCs w:val="20"/>
              </w:rPr>
              <w:t>X</w:t>
            </w:r>
          </w:p>
        </w:tc>
      </w:tr>
      <w:tr w:rsidR="00023C70" w:rsidRPr="00FA67B2" w14:paraId="51BC65D4" w14:textId="77777777" w:rsidTr="00923C52">
        <w:trPr>
          <w:jc w:val="center"/>
        </w:trPr>
        <w:tc>
          <w:tcPr>
            <w:tcW w:w="3685" w:type="dxa"/>
            <w:shd w:val="clear" w:color="auto" w:fill="F2F2F2" w:themeFill="background1" w:themeFillShade="F2"/>
            <w:vAlign w:val="center"/>
          </w:tcPr>
          <w:p w14:paraId="120E6831" w14:textId="77777777" w:rsidR="00023C70" w:rsidRPr="00FA67B2" w:rsidRDefault="00023C70" w:rsidP="00923C52">
            <w:pPr>
              <w:jc w:val="left"/>
              <w:rPr>
                <w:rFonts w:eastAsia="Aptos" w:cs="Aptos"/>
                <w:sz w:val="20"/>
                <w:szCs w:val="20"/>
              </w:rPr>
            </w:pPr>
            <w:r w:rsidRPr="00FA67B2">
              <w:rPr>
                <w:rFonts w:eastAsia="Aptos" w:cs="Aptos"/>
                <w:sz w:val="20"/>
                <w:szCs w:val="20"/>
              </w:rPr>
              <w:t>Karakuş Yapı Malz. Taah. San. ve Tic. Ltd. Şti.</w:t>
            </w:r>
          </w:p>
        </w:tc>
        <w:tc>
          <w:tcPr>
            <w:tcW w:w="1703" w:type="dxa"/>
            <w:shd w:val="clear" w:color="auto" w:fill="F2F2F2" w:themeFill="background1" w:themeFillShade="F2"/>
            <w:vAlign w:val="center"/>
          </w:tcPr>
          <w:p w14:paraId="4DBFD9DF"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54161115"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6D9A40FF" w14:textId="77777777" w:rsidR="00023C70" w:rsidRPr="00FA67B2" w:rsidRDefault="00023C70" w:rsidP="00923C52">
            <w:pPr>
              <w:jc w:val="center"/>
              <w:rPr>
                <w:sz w:val="20"/>
                <w:szCs w:val="20"/>
              </w:rPr>
            </w:pPr>
            <w:r w:rsidRPr="00FA67B2">
              <w:rPr>
                <w:sz w:val="20"/>
                <w:szCs w:val="20"/>
              </w:rPr>
              <w:t>X</w:t>
            </w:r>
          </w:p>
        </w:tc>
      </w:tr>
      <w:tr w:rsidR="00023C70" w:rsidRPr="00FA67B2" w14:paraId="1A908A4A" w14:textId="77777777" w:rsidTr="00923C52">
        <w:trPr>
          <w:jc w:val="center"/>
        </w:trPr>
        <w:tc>
          <w:tcPr>
            <w:tcW w:w="3685" w:type="dxa"/>
            <w:shd w:val="clear" w:color="auto" w:fill="F2F2F2" w:themeFill="background1" w:themeFillShade="F2"/>
            <w:vAlign w:val="center"/>
          </w:tcPr>
          <w:p w14:paraId="439B6522" w14:textId="77777777" w:rsidR="00023C70" w:rsidRPr="00FA67B2" w:rsidRDefault="00023C70" w:rsidP="00923C52">
            <w:pPr>
              <w:jc w:val="left"/>
              <w:rPr>
                <w:rFonts w:eastAsia="Aptos" w:cs="Aptos"/>
                <w:sz w:val="20"/>
                <w:szCs w:val="20"/>
              </w:rPr>
            </w:pPr>
            <w:r w:rsidRPr="00FA67B2">
              <w:rPr>
                <w:rFonts w:eastAsia="Aptos" w:cs="Aptos"/>
                <w:sz w:val="20"/>
                <w:szCs w:val="20"/>
              </w:rPr>
              <w:t>Çerkezköy Belediyesi</w:t>
            </w:r>
          </w:p>
        </w:tc>
        <w:tc>
          <w:tcPr>
            <w:tcW w:w="1703" w:type="dxa"/>
            <w:shd w:val="clear" w:color="auto" w:fill="F2F2F2" w:themeFill="background1" w:themeFillShade="F2"/>
            <w:vAlign w:val="center"/>
          </w:tcPr>
          <w:p w14:paraId="3B83B181"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463D67C5"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3CC2DC77" w14:textId="77777777" w:rsidR="00023C70" w:rsidRPr="00FA67B2" w:rsidRDefault="00023C70" w:rsidP="00923C52">
            <w:pPr>
              <w:jc w:val="center"/>
              <w:rPr>
                <w:sz w:val="20"/>
                <w:szCs w:val="20"/>
              </w:rPr>
            </w:pPr>
            <w:r w:rsidRPr="00FA67B2">
              <w:rPr>
                <w:sz w:val="20"/>
                <w:szCs w:val="20"/>
              </w:rPr>
              <w:t>X</w:t>
            </w:r>
          </w:p>
        </w:tc>
      </w:tr>
      <w:tr w:rsidR="00023C70" w:rsidRPr="00FA67B2" w14:paraId="45DE48A1" w14:textId="77777777" w:rsidTr="00923C52">
        <w:trPr>
          <w:jc w:val="center"/>
        </w:trPr>
        <w:tc>
          <w:tcPr>
            <w:tcW w:w="3685" w:type="dxa"/>
            <w:shd w:val="clear" w:color="auto" w:fill="F2F2F2" w:themeFill="background1" w:themeFillShade="F2"/>
            <w:vAlign w:val="center"/>
          </w:tcPr>
          <w:p w14:paraId="3615F02E" w14:textId="77777777" w:rsidR="00023C70" w:rsidRPr="00FA67B2" w:rsidRDefault="00023C70" w:rsidP="00923C52">
            <w:pPr>
              <w:jc w:val="left"/>
              <w:rPr>
                <w:rFonts w:eastAsia="Aptos" w:cs="Aptos"/>
                <w:sz w:val="20"/>
                <w:szCs w:val="20"/>
              </w:rPr>
            </w:pPr>
            <w:r w:rsidRPr="00FA67B2">
              <w:rPr>
                <w:rFonts w:eastAsia="Aptos" w:cs="Aptos"/>
                <w:sz w:val="20"/>
                <w:szCs w:val="20"/>
              </w:rPr>
              <w:t>Şarköy Belediyesi</w:t>
            </w:r>
          </w:p>
        </w:tc>
        <w:tc>
          <w:tcPr>
            <w:tcW w:w="1703" w:type="dxa"/>
            <w:shd w:val="clear" w:color="auto" w:fill="F2F2F2" w:themeFill="background1" w:themeFillShade="F2"/>
            <w:vAlign w:val="center"/>
          </w:tcPr>
          <w:p w14:paraId="02ABF081"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19362589"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4D4AB3BD" w14:textId="77777777" w:rsidR="00023C70" w:rsidRPr="00FA67B2" w:rsidRDefault="00023C70" w:rsidP="00923C52">
            <w:pPr>
              <w:jc w:val="center"/>
              <w:rPr>
                <w:sz w:val="20"/>
                <w:szCs w:val="20"/>
              </w:rPr>
            </w:pPr>
            <w:r w:rsidRPr="00FA67B2">
              <w:rPr>
                <w:sz w:val="20"/>
                <w:szCs w:val="20"/>
              </w:rPr>
              <w:t>X</w:t>
            </w:r>
          </w:p>
        </w:tc>
      </w:tr>
      <w:tr w:rsidR="00023C70" w:rsidRPr="00FA67B2" w14:paraId="69CFC002" w14:textId="77777777" w:rsidTr="00923C52">
        <w:trPr>
          <w:jc w:val="center"/>
        </w:trPr>
        <w:tc>
          <w:tcPr>
            <w:tcW w:w="3685" w:type="dxa"/>
            <w:shd w:val="clear" w:color="auto" w:fill="F2F2F2" w:themeFill="background1" w:themeFillShade="F2"/>
            <w:vAlign w:val="center"/>
          </w:tcPr>
          <w:p w14:paraId="7B9522B3" w14:textId="77777777" w:rsidR="00023C70" w:rsidRPr="00FA67B2" w:rsidRDefault="00023C70" w:rsidP="00923C52">
            <w:pPr>
              <w:jc w:val="left"/>
              <w:rPr>
                <w:rFonts w:eastAsia="Aptos" w:cs="Aptos"/>
                <w:sz w:val="20"/>
                <w:szCs w:val="20"/>
              </w:rPr>
            </w:pPr>
            <w:r w:rsidRPr="00FA67B2">
              <w:rPr>
                <w:rFonts w:eastAsia="Aptos" w:cs="Aptos"/>
                <w:sz w:val="20"/>
                <w:szCs w:val="20"/>
              </w:rPr>
              <w:t>Marmaraereğlisi Belediyesi</w:t>
            </w:r>
          </w:p>
        </w:tc>
        <w:tc>
          <w:tcPr>
            <w:tcW w:w="1703" w:type="dxa"/>
            <w:shd w:val="clear" w:color="auto" w:fill="F2F2F2" w:themeFill="background1" w:themeFillShade="F2"/>
            <w:vAlign w:val="center"/>
          </w:tcPr>
          <w:p w14:paraId="2361218B" w14:textId="77777777" w:rsidR="00023C70" w:rsidRPr="00FA67B2" w:rsidRDefault="00023C70" w:rsidP="00923C52">
            <w:pPr>
              <w:jc w:val="center"/>
              <w:rPr>
                <w:sz w:val="20"/>
                <w:szCs w:val="20"/>
              </w:rPr>
            </w:pPr>
          </w:p>
        </w:tc>
        <w:tc>
          <w:tcPr>
            <w:tcW w:w="1845" w:type="dxa"/>
            <w:shd w:val="clear" w:color="auto" w:fill="F2F2F2" w:themeFill="background1" w:themeFillShade="F2"/>
            <w:vAlign w:val="center"/>
          </w:tcPr>
          <w:p w14:paraId="6050965B" w14:textId="77777777" w:rsidR="00023C70" w:rsidRPr="00FA67B2" w:rsidRDefault="00023C70" w:rsidP="00923C52">
            <w:pPr>
              <w:jc w:val="center"/>
              <w:rPr>
                <w:sz w:val="20"/>
                <w:szCs w:val="20"/>
              </w:rPr>
            </w:pPr>
          </w:p>
        </w:tc>
        <w:tc>
          <w:tcPr>
            <w:tcW w:w="1839" w:type="dxa"/>
            <w:shd w:val="clear" w:color="auto" w:fill="F2F2F2" w:themeFill="background1" w:themeFillShade="F2"/>
            <w:vAlign w:val="center"/>
          </w:tcPr>
          <w:p w14:paraId="0EA4F821" w14:textId="77777777" w:rsidR="00023C70" w:rsidRPr="00FA67B2" w:rsidRDefault="00023C70" w:rsidP="00923C52">
            <w:pPr>
              <w:jc w:val="center"/>
              <w:rPr>
                <w:sz w:val="20"/>
                <w:szCs w:val="20"/>
              </w:rPr>
            </w:pPr>
            <w:r w:rsidRPr="00FA67B2">
              <w:rPr>
                <w:sz w:val="20"/>
                <w:szCs w:val="20"/>
              </w:rPr>
              <w:t>X</w:t>
            </w:r>
          </w:p>
        </w:tc>
      </w:tr>
    </w:tbl>
    <w:p w14:paraId="3366285C" w14:textId="796B6DED" w:rsidR="00023C70" w:rsidRPr="00FA67B2" w:rsidRDefault="00023C70" w:rsidP="00023C70">
      <w:pPr>
        <w:pStyle w:val="Kaynaka"/>
      </w:pPr>
      <w:bookmarkStart w:id="134" w:name="_Toc205547014"/>
      <w:r w:rsidRPr="00FA67B2">
        <w:t xml:space="preserve">Kaynak: </w:t>
      </w:r>
      <w:r w:rsidRPr="00FA67B2">
        <w:rPr>
          <w:b w:val="0"/>
          <w:bCs/>
        </w:rPr>
        <w:t>Tekirdağ İl  2024 Yılı  Çevre Durum Raporu, 2024, Çevre, Şehircilik ve İklim Değişikliği Bakanlığı.</w:t>
      </w:r>
      <w:bookmarkEnd w:id="134"/>
    </w:p>
    <w:p w14:paraId="74DE3658" w14:textId="38C63240" w:rsidR="00B20F10" w:rsidRPr="00FA67B2" w:rsidRDefault="004E15CE" w:rsidP="00B20F10">
      <w:pPr>
        <w:pStyle w:val="Balk5"/>
        <w:numPr>
          <w:ilvl w:val="3"/>
          <w:numId w:val="2"/>
        </w:numPr>
      </w:pPr>
      <w:r w:rsidRPr="00FA67B2">
        <w:t>Tehlikeli Atık Yönetim Kapasitesi</w:t>
      </w:r>
    </w:p>
    <w:p w14:paraId="6A31DD1A" w14:textId="1DE32242" w:rsidR="00B20F10" w:rsidRDefault="00B20F10" w:rsidP="00B20F10">
      <w:r w:rsidRPr="00FA67B2">
        <w:t>Tekirdağ’da toplamda 16 tehlikeli atık geri kazanım tesisi, 3 atık yakma tesisi, 1 atıktan türetilmiş yakıt hazırlama tesisi, 1 tehlikeli atık düzenli depolama tesisi ve 2 tehlikeli atık ara depolama tesisi bulunmaktadır. Tekirdağ ilinde bulunan Çorlu İlçesi, Türkiye’nin en büyük ilçelerinden biridir ve aynı zamanda önemli bir endüstri merkezidir. Buna ek olarak, Tekirdağ’da toplamda 13 Organize Sanayi Bölgesi ve 1 serbest bölge bulunmaktadır. Bu bölgelerde 1000’den fazla sanayi tesisi faaliyet göstermektedir. Bu doğrultuda, Tekirdağ ilinde de tehlikeli atık yönetimi tecrübesinin ve bu hususta devam eden uygulamaların oldukça yeterli olduğu söylenebilir.</w:t>
      </w:r>
    </w:p>
    <w:p w14:paraId="2DA5FC18" w14:textId="1EAB90CD" w:rsidR="001E7463" w:rsidRDefault="001E7463" w:rsidP="00B20F10"/>
    <w:p w14:paraId="36DECA1C" w14:textId="27FCF5AC" w:rsidR="001E7463" w:rsidRDefault="001E7463" w:rsidP="00B20F10"/>
    <w:p w14:paraId="2E6985D3" w14:textId="65483FCE" w:rsidR="001E7463" w:rsidRDefault="001E7463" w:rsidP="00B20F10"/>
    <w:p w14:paraId="1FC4A80A" w14:textId="1A6A1F70" w:rsidR="001E7463" w:rsidRDefault="001E7463" w:rsidP="00B20F10"/>
    <w:p w14:paraId="7444D1D1" w14:textId="0DB8A9C9" w:rsidR="001E7463" w:rsidRDefault="001E7463" w:rsidP="00B20F10"/>
    <w:p w14:paraId="00562AC3" w14:textId="343754FC" w:rsidR="001E7463" w:rsidRDefault="001E7463" w:rsidP="00B20F10"/>
    <w:p w14:paraId="49C40EE1" w14:textId="77777777" w:rsidR="001E7463" w:rsidRPr="00FA67B2" w:rsidRDefault="001E7463" w:rsidP="00B20F10"/>
    <w:p w14:paraId="15FC27AF" w14:textId="276E04B9" w:rsidR="00B20F10" w:rsidRPr="00FA67B2" w:rsidRDefault="00B20F10" w:rsidP="00B20F10">
      <w:pPr>
        <w:pStyle w:val="ekillerveTablolar"/>
        <w:rPr>
          <w:b w:val="0"/>
          <w:bCs/>
        </w:rPr>
      </w:pPr>
      <w:bookmarkStart w:id="135" w:name="_Toc205547015"/>
      <w:bookmarkStart w:id="136" w:name="_Toc205801519"/>
      <w:bookmarkStart w:id="137" w:name="_Toc211003261"/>
      <w:r w:rsidRPr="00FA67B2">
        <w:lastRenderedPageBreak/>
        <w:t xml:space="preserve">Şekil </w:t>
      </w:r>
      <w:fldSimple w:instr=" SEQ Şekil \* ARABIC ">
        <w:r w:rsidR="009D7C4C" w:rsidRPr="00FA67B2">
          <w:rPr>
            <w:noProof/>
          </w:rPr>
          <w:t>11</w:t>
        </w:r>
      </w:fldSimple>
      <w:r w:rsidRPr="00FA67B2">
        <w:t xml:space="preserve">: </w:t>
      </w:r>
      <w:r w:rsidRPr="00FA67B2">
        <w:rPr>
          <w:b w:val="0"/>
          <w:bCs/>
        </w:rPr>
        <w:t>Tekirdağ’daki Atık Yönetim Tesislerinin Lokasyonları</w:t>
      </w:r>
      <w:bookmarkEnd w:id="135"/>
      <w:bookmarkEnd w:id="136"/>
      <w:bookmarkEnd w:id="137"/>
    </w:p>
    <w:p w14:paraId="058B1402" w14:textId="77777777" w:rsidR="00B20F10" w:rsidRPr="00FA67B2" w:rsidRDefault="00B20F10" w:rsidP="00B20F10">
      <w:pPr>
        <w:jc w:val="center"/>
      </w:pPr>
      <w:r w:rsidRPr="00FA67B2">
        <w:rPr>
          <w:noProof/>
        </w:rPr>
        <w:drawing>
          <wp:inline distT="0" distB="0" distL="0" distR="0" wp14:anchorId="50A4B1FC" wp14:editId="594CF0E7">
            <wp:extent cx="4320000" cy="2962800"/>
            <wp:effectExtent l="19050" t="19050" r="23495" b="28575"/>
            <wp:docPr id="1201113735" name="Resim 120111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962800"/>
                    </a:xfrm>
                    <a:prstGeom prst="rect">
                      <a:avLst/>
                    </a:prstGeom>
                    <a:ln>
                      <a:solidFill>
                        <a:schemeClr val="bg2">
                          <a:lumMod val="90000"/>
                        </a:schemeClr>
                      </a:solidFill>
                    </a:ln>
                  </pic:spPr>
                </pic:pic>
              </a:graphicData>
            </a:graphic>
          </wp:inline>
        </w:drawing>
      </w:r>
    </w:p>
    <w:p w14:paraId="6E01A196" w14:textId="7862971B" w:rsidR="00B20F10" w:rsidRPr="00FA67B2" w:rsidRDefault="00B20F10" w:rsidP="00B20F10">
      <w:pPr>
        <w:pStyle w:val="Kaynaka"/>
        <w:rPr>
          <w:b w:val="0"/>
          <w:bCs/>
        </w:rPr>
      </w:pPr>
      <w:bookmarkStart w:id="138" w:name="_Toc205547016"/>
      <w:r w:rsidRPr="00FA67B2">
        <w:t xml:space="preserve">Kaynak: </w:t>
      </w:r>
      <w:r w:rsidRPr="00FA67B2">
        <w:rPr>
          <w:b w:val="0"/>
          <w:bCs/>
        </w:rPr>
        <w:t>Tekirdağ İl  2024 Yılı  Çevre Durum Raporu, 2024, Çevre, Şehircilik ve İklim Değişikliği Bakanlığı.</w:t>
      </w:r>
      <w:bookmarkEnd w:id="138"/>
    </w:p>
    <w:p w14:paraId="3D5DA8E0" w14:textId="7D59B03D" w:rsidR="004E15CE" w:rsidRPr="00FA67B2" w:rsidRDefault="004E15CE" w:rsidP="003D0F4E">
      <w:pPr>
        <w:pStyle w:val="Balk5"/>
        <w:numPr>
          <w:ilvl w:val="3"/>
          <w:numId w:val="2"/>
        </w:numPr>
      </w:pPr>
      <w:r w:rsidRPr="00FA67B2">
        <w:t>Asbest</w:t>
      </w:r>
    </w:p>
    <w:p w14:paraId="4F58EFD5" w14:textId="77777777" w:rsidR="00B20F10" w:rsidRPr="00FA67B2" w:rsidRDefault="00B20F10" w:rsidP="00B20F10">
      <w:r w:rsidRPr="00FA67B2">
        <w:t>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Ancak alt projeler kapsamında herhangi bir binanın yıkımından önce asbest envanter çalışmalarının yapılması zorunlu olacaktır. Halihazırda bazı belediyeler,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gerçekleştirilebilir. Çalışma ve Sosyal Güvenlik Bakanlığı (ÇSGB), İş Sağlığı ve Güvenliği Genel Müdürlüğü’nün onaylı kuruluşlar listesine göre Türkiye’de bu kapsamda yetkilendirilmiş toplam 10 laboratuvar bulunmakta ve bunların tamamı İstanbul ilinde yer almaktadır (7’si Anadolu yakasında, 3’ü Avrupa yakasında). Bu nedenle gerçekleştirilecek herhangi bir yıkım faaliyeti öncesinde İstanbul’daki bu firmalardan hizmet alınması gerekecektir.</w:t>
      </w:r>
    </w:p>
    <w:p w14:paraId="5627C90E" w14:textId="4B716C64" w:rsidR="00B20F10" w:rsidRPr="00FA67B2" w:rsidRDefault="00B20F10" w:rsidP="00B20F10">
      <w:r w:rsidRPr="00FA67B2">
        <w:t>Tekirdağ ilinde bir tanesi Çorlu ilçesinde, bir tanesi Kapaklı ilçesinde ve diğeri Ergene ilçesinde olmak üzere toplamda üç adet lisanslı ara depolama ve tehlikeli atık düzenli depolama tesisi 17 06 01 (asbest içeren yalıtım malzemeleri) ve 170605 (asbest içeren inşaat malzemeleri) atık kodları kapsamında sertifikalıdır</w:t>
      </w:r>
    </w:p>
    <w:p w14:paraId="361FE7EC" w14:textId="1E2A53B8" w:rsidR="00D80A2F" w:rsidRPr="00FA67B2" w:rsidRDefault="00D80A2F" w:rsidP="003D0F4E">
      <w:pPr>
        <w:pStyle w:val="Balk2"/>
        <w:keepNext w:val="0"/>
        <w:keepLines w:val="0"/>
        <w:numPr>
          <w:ilvl w:val="1"/>
          <w:numId w:val="2"/>
        </w:numPr>
      </w:pPr>
      <w:bookmarkStart w:id="139" w:name="_Toc211003193"/>
      <w:r w:rsidRPr="00FA67B2">
        <w:lastRenderedPageBreak/>
        <w:t>Sosyal Mevcut Durum</w:t>
      </w:r>
      <w:bookmarkEnd w:id="139"/>
    </w:p>
    <w:p w14:paraId="53AB5A65" w14:textId="4B859D29" w:rsidR="00D80A2F" w:rsidRPr="00FA67B2" w:rsidRDefault="00EE1CF2" w:rsidP="003D0F4E">
      <w:pPr>
        <w:pStyle w:val="Balk3"/>
        <w:keepNext w:val="0"/>
        <w:keepLines w:val="0"/>
        <w:numPr>
          <w:ilvl w:val="2"/>
          <w:numId w:val="2"/>
        </w:numPr>
      </w:pPr>
      <w:bookmarkStart w:id="140" w:name="_Toc211003194"/>
      <w:r w:rsidRPr="00FA67B2">
        <w:t>Tekirdağ</w:t>
      </w:r>
      <w:r w:rsidR="00D80A2F" w:rsidRPr="00FA67B2">
        <w:t xml:space="preserve"> İli Nüfus Durumu</w:t>
      </w:r>
      <w:bookmarkEnd w:id="140"/>
    </w:p>
    <w:p w14:paraId="216A3E6B" w14:textId="3A5430B7" w:rsidR="00773B05" w:rsidRPr="00FA67B2" w:rsidRDefault="00773B05" w:rsidP="00773B05">
      <w:r w:rsidRPr="00FA67B2">
        <w:t xml:space="preserve">Tekirdağ ili; ilde bulunan sanayinin gelişimine bağlı olarak önemli büyüklükte göç alan illerin başında yer almaktadır. Tekstil, kağıt ve kimyevi maddeler üretimi gibi göreceli daha çok emek kullanan sanayilerin oldukça gelişmiş olduğu Tekirdağ önemli miktarda istihdam yaratma kapasitesine sahiptir. Tekirdağ ilinin 2016-2024 yılları arasındaki nüfus değişimi </w:t>
      </w:r>
      <w:r w:rsidR="001E7463">
        <w:fldChar w:fldCharType="begin"/>
      </w:r>
      <w:r w:rsidR="001E7463">
        <w:instrText xml:space="preserve"> REF _Ref213778712 \h </w:instrText>
      </w:r>
      <w:r w:rsidR="001E7463">
        <w:fldChar w:fldCharType="separate"/>
      </w:r>
      <w:r w:rsidR="001E7463" w:rsidRPr="00FA67B2">
        <w:t xml:space="preserve">Tablo </w:t>
      </w:r>
      <w:r w:rsidR="001E7463" w:rsidRPr="00FA67B2">
        <w:rPr>
          <w:noProof/>
        </w:rPr>
        <w:t>16</w:t>
      </w:r>
      <w:r w:rsidR="001E7463">
        <w:fldChar w:fldCharType="end"/>
      </w:r>
      <w:r w:rsidRPr="00FA67B2">
        <w:t xml:space="preserve">’da yer almaktadır. </w:t>
      </w:r>
    </w:p>
    <w:p w14:paraId="03E948CB" w14:textId="410B3097" w:rsidR="00773B05" w:rsidRPr="00FA67B2" w:rsidRDefault="00773B05" w:rsidP="00773B05">
      <w:pPr>
        <w:pStyle w:val="ekillerveTablolar"/>
        <w:rPr>
          <w:b w:val="0"/>
          <w:bCs/>
        </w:rPr>
      </w:pPr>
      <w:bookmarkStart w:id="141" w:name="_Ref213778712"/>
      <w:bookmarkStart w:id="142" w:name="_Toc205547019"/>
      <w:bookmarkStart w:id="143" w:name="_Toc205801543"/>
      <w:bookmarkStart w:id="144" w:name="_Toc211003287"/>
      <w:r w:rsidRPr="00FA67B2">
        <w:t xml:space="preserve">Tablo </w:t>
      </w:r>
      <w:fldSimple w:instr=" SEQ Tablo \* ARABIC ">
        <w:r w:rsidR="009D7C4C" w:rsidRPr="00FA67B2">
          <w:rPr>
            <w:noProof/>
          </w:rPr>
          <w:t>16</w:t>
        </w:r>
      </w:fldSimple>
      <w:bookmarkEnd w:id="141"/>
      <w:r w:rsidRPr="00FA67B2">
        <w:t xml:space="preserve">: </w:t>
      </w:r>
      <w:r w:rsidRPr="00FA67B2">
        <w:rPr>
          <w:b w:val="0"/>
          <w:bCs/>
        </w:rPr>
        <w:t>Tekirdağ İli Kadın/Erkek Nüfusu Verileri</w:t>
      </w:r>
      <w:bookmarkEnd w:id="142"/>
      <w:bookmarkEnd w:id="143"/>
      <w:bookmarkEnd w:id="144"/>
    </w:p>
    <w:tbl>
      <w:tblPr>
        <w:tblStyle w:val="TabloKlavuzu"/>
        <w:tblW w:w="9072" w:type="dxa"/>
        <w:jc w:val="center"/>
        <w:tblLook w:val="04A0" w:firstRow="1" w:lastRow="0" w:firstColumn="1" w:lastColumn="0" w:noHBand="0" w:noVBand="1"/>
      </w:tblPr>
      <w:tblGrid>
        <w:gridCol w:w="2268"/>
        <w:gridCol w:w="2268"/>
        <w:gridCol w:w="2268"/>
        <w:gridCol w:w="2268"/>
      </w:tblGrid>
      <w:tr w:rsidR="00773B05" w:rsidRPr="00FA67B2" w14:paraId="4CE0375A" w14:textId="77777777" w:rsidTr="00923C52">
        <w:trPr>
          <w:tblHeader/>
          <w:jc w:val="center"/>
        </w:trPr>
        <w:tc>
          <w:tcPr>
            <w:tcW w:w="2268" w:type="dxa"/>
            <w:shd w:val="clear" w:color="auto" w:fill="ABB7C1"/>
            <w:vAlign w:val="center"/>
          </w:tcPr>
          <w:p w14:paraId="279A56E2" w14:textId="77777777" w:rsidR="00773B05" w:rsidRPr="00FA67B2" w:rsidRDefault="00773B05" w:rsidP="00923C52">
            <w:pPr>
              <w:spacing w:line="240" w:lineRule="auto"/>
              <w:rPr>
                <w:rFonts w:asciiTheme="minorHAnsi" w:hAnsiTheme="minorHAnsi"/>
                <w:b/>
                <w:bCs/>
                <w:sz w:val="20"/>
                <w:szCs w:val="20"/>
              </w:rPr>
            </w:pPr>
            <w:r w:rsidRPr="00FA67B2">
              <w:rPr>
                <w:b/>
                <w:bCs/>
                <w:sz w:val="20"/>
                <w:szCs w:val="20"/>
              </w:rPr>
              <w:t>Yıl</w:t>
            </w:r>
          </w:p>
        </w:tc>
        <w:tc>
          <w:tcPr>
            <w:tcW w:w="2268" w:type="dxa"/>
            <w:shd w:val="clear" w:color="auto" w:fill="ABB7C1"/>
            <w:vAlign w:val="center"/>
          </w:tcPr>
          <w:p w14:paraId="6703EC59" w14:textId="77777777" w:rsidR="00773B05" w:rsidRPr="00FA67B2" w:rsidRDefault="00773B05" w:rsidP="00923C52">
            <w:pPr>
              <w:spacing w:line="240" w:lineRule="auto"/>
              <w:rPr>
                <w:rFonts w:asciiTheme="minorHAnsi" w:hAnsiTheme="minorHAnsi"/>
                <w:b/>
                <w:bCs/>
                <w:sz w:val="20"/>
                <w:szCs w:val="20"/>
              </w:rPr>
            </w:pPr>
            <w:r w:rsidRPr="00FA67B2">
              <w:rPr>
                <w:b/>
                <w:bCs/>
                <w:sz w:val="20"/>
                <w:szCs w:val="20"/>
              </w:rPr>
              <w:t>Tekirdağ Nüfusu</w:t>
            </w:r>
          </w:p>
        </w:tc>
        <w:tc>
          <w:tcPr>
            <w:tcW w:w="2268" w:type="dxa"/>
            <w:shd w:val="clear" w:color="auto" w:fill="ABB7C1"/>
            <w:vAlign w:val="center"/>
          </w:tcPr>
          <w:p w14:paraId="1C8F00C7" w14:textId="77777777" w:rsidR="00773B05" w:rsidRPr="00FA67B2" w:rsidRDefault="00773B05" w:rsidP="00923C52">
            <w:pPr>
              <w:spacing w:line="240" w:lineRule="auto"/>
              <w:rPr>
                <w:rFonts w:asciiTheme="minorHAnsi" w:hAnsiTheme="minorHAnsi"/>
                <w:b/>
                <w:bCs/>
                <w:sz w:val="20"/>
                <w:szCs w:val="20"/>
              </w:rPr>
            </w:pPr>
            <w:r w:rsidRPr="00FA67B2">
              <w:rPr>
                <w:b/>
                <w:bCs/>
                <w:sz w:val="20"/>
                <w:szCs w:val="20"/>
              </w:rPr>
              <w:t>Erkek Nüfusu</w:t>
            </w:r>
          </w:p>
        </w:tc>
        <w:tc>
          <w:tcPr>
            <w:tcW w:w="2268" w:type="dxa"/>
            <w:shd w:val="clear" w:color="auto" w:fill="ABB7C1"/>
            <w:vAlign w:val="center"/>
          </w:tcPr>
          <w:p w14:paraId="351DA218" w14:textId="77777777" w:rsidR="00773B05" w:rsidRPr="00FA67B2" w:rsidRDefault="00773B05" w:rsidP="00923C52">
            <w:pPr>
              <w:spacing w:line="240" w:lineRule="auto"/>
              <w:rPr>
                <w:rFonts w:asciiTheme="minorHAnsi" w:hAnsiTheme="minorHAnsi"/>
                <w:b/>
                <w:bCs/>
                <w:sz w:val="20"/>
                <w:szCs w:val="20"/>
              </w:rPr>
            </w:pPr>
            <w:r w:rsidRPr="00FA67B2">
              <w:rPr>
                <w:b/>
                <w:bCs/>
                <w:sz w:val="20"/>
                <w:szCs w:val="20"/>
              </w:rPr>
              <w:t>Kadın Nüfusu</w:t>
            </w:r>
          </w:p>
        </w:tc>
      </w:tr>
      <w:tr w:rsidR="00773B05" w:rsidRPr="00FA67B2" w14:paraId="1061E2DF" w14:textId="77777777" w:rsidTr="00923C52">
        <w:trPr>
          <w:jc w:val="center"/>
        </w:trPr>
        <w:tc>
          <w:tcPr>
            <w:tcW w:w="2268" w:type="dxa"/>
            <w:shd w:val="clear" w:color="auto" w:fill="F2F2F2" w:themeFill="background1" w:themeFillShade="F2"/>
            <w:vAlign w:val="center"/>
          </w:tcPr>
          <w:p w14:paraId="50B86038" w14:textId="77777777" w:rsidR="00773B05" w:rsidRPr="00FA67B2" w:rsidRDefault="00773B05" w:rsidP="00923C52">
            <w:pPr>
              <w:spacing w:line="240" w:lineRule="auto"/>
              <w:rPr>
                <w:rFonts w:asciiTheme="minorHAnsi" w:hAnsiTheme="minorHAnsi"/>
                <w:sz w:val="20"/>
                <w:szCs w:val="20"/>
              </w:rPr>
            </w:pPr>
            <w:r w:rsidRPr="00FA67B2">
              <w:rPr>
                <w:sz w:val="20"/>
                <w:szCs w:val="20"/>
              </w:rPr>
              <w:t>2024</w:t>
            </w:r>
          </w:p>
        </w:tc>
        <w:tc>
          <w:tcPr>
            <w:tcW w:w="2268" w:type="dxa"/>
            <w:shd w:val="clear" w:color="auto" w:fill="F2F2F2" w:themeFill="background1" w:themeFillShade="F2"/>
            <w:vAlign w:val="center"/>
          </w:tcPr>
          <w:p w14:paraId="4C502D18" w14:textId="77777777" w:rsidR="00773B05" w:rsidRPr="00FA67B2" w:rsidRDefault="00773B05" w:rsidP="00923C52">
            <w:pPr>
              <w:spacing w:line="240" w:lineRule="auto"/>
              <w:rPr>
                <w:rFonts w:asciiTheme="minorHAnsi" w:hAnsiTheme="minorHAnsi"/>
                <w:sz w:val="20"/>
                <w:szCs w:val="20"/>
              </w:rPr>
            </w:pPr>
            <w:r w:rsidRPr="00FA67B2">
              <w:rPr>
                <w:sz w:val="20"/>
                <w:szCs w:val="20"/>
              </w:rPr>
              <w:t>1.187.162</w:t>
            </w:r>
          </w:p>
        </w:tc>
        <w:tc>
          <w:tcPr>
            <w:tcW w:w="2268" w:type="dxa"/>
            <w:shd w:val="clear" w:color="auto" w:fill="F2F2F2" w:themeFill="background1" w:themeFillShade="F2"/>
            <w:vAlign w:val="center"/>
          </w:tcPr>
          <w:p w14:paraId="3ADEC903" w14:textId="77777777" w:rsidR="00773B05" w:rsidRPr="00FA67B2" w:rsidRDefault="00773B05" w:rsidP="00923C52">
            <w:pPr>
              <w:spacing w:line="240" w:lineRule="auto"/>
              <w:rPr>
                <w:rFonts w:asciiTheme="minorHAnsi" w:hAnsiTheme="minorHAnsi"/>
                <w:sz w:val="20"/>
                <w:szCs w:val="20"/>
              </w:rPr>
            </w:pPr>
            <w:r w:rsidRPr="00FA67B2">
              <w:rPr>
                <w:sz w:val="20"/>
                <w:szCs w:val="20"/>
              </w:rPr>
              <w:t>604.896</w:t>
            </w:r>
          </w:p>
        </w:tc>
        <w:tc>
          <w:tcPr>
            <w:tcW w:w="2268" w:type="dxa"/>
            <w:shd w:val="clear" w:color="auto" w:fill="F2F2F2" w:themeFill="background1" w:themeFillShade="F2"/>
            <w:vAlign w:val="center"/>
          </w:tcPr>
          <w:p w14:paraId="0FD24305" w14:textId="77777777" w:rsidR="00773B05" w:rsidRPr="00FA67B2" w:rsidRDefault="00773B05" w:rsidP="00923C52">
            <w:pPr>
              <w:spacing w:line="240" w:lineRule="auto"/>
              <w:rPr>
                <w:rFonts w:asciiTheme="minorHAnsi" w:hAnsiTheme="minorHAnsi"/>
                <w:sz w:val="20"/>
                <w:szCs w:val="20"/>
              </w:rPr>
            </w:pPr>
            <w:r w:rsidRPr="00FA67B2">
              <w:rPr>
                <w:sz w:val="20"/>
                <w:szCs w:val="20"/>
              </w:rPr>
              <w:t>582.266</w:t>
            </w:r>
          </w:p>
        </w:tc>
      </w:tr>
      <w:tr w:rsidR="00773B05" w:rsidRPr="00FA67B2" w14:paraId="257309C1" w14:textId="77777777" w:rsidTr="00923C52">
        <w:trPr>
          <w:jc w:val="center"/>
        </w:trPr>
        <w:tc>
          <w:tcPr>
            <w:tcW w:w="2268" w:type="dxa"/>
            <w:shd w:val="clear" w:color="auto" w:fill="F2F2F2" w:themeFill="background1" w:themeFillShade="F2"/>
            <w:vAlign w:val="center"/>
          </w:tcPr>
          <w:p w14:paraId="16494680" w14:textId="77777777" w:rsidR="00773B05" w:rsidRPr="00FA67B2" w:rsidRDefault="00773B05" w:rsidP="00923C52">
            <w:pPr>
              <w:spacing w:line="240" w:lineRule="auto"/>
              <w:rPr>
                <w:rFonts w:asciiTheme="minorHAnsi" w:hAnsiTheme="minorHAnsi"/>
                <w:sz w:val="20"/>
                <w:szCs w:val="20"/>
              </w:rPr>
            </w:pPr>
            <w:r w:rsidRPr="00FA67B2">
              <w:rPr>
                <w:sz w:val="20"/>
                <w:szCs w:val="20"/>
              </w:rPr>
              <w:t>2023</w:t>
            </w:r>
          </w:p>
        </w:tc>
        <w:tc>
          <w:tcPr>
            <w:tcW w:w="2268" w:type="dxa"/>
            <w:shd w:val="clear" w:color="auto" w:fill="F2F2F2" w:themeFill="background1" w:themeFillShade="F2"/>
            <w:vAlign w:val="center"/>
          </w:tcPr>
          <w:p w14:paraId="14226CE7" w14:textId="77777777" w:rsidR="00773B05" w:rsidRPr="00FA67B2" w:rsidRDefault="00773B05" w:rsidP="00923C52">
            <w:pPr>
              <w:spacing w:line="240" w:lineRule="auto"/>
              <w:rPr>
                <w:rFonts w:asciiTheme="minorHAnsi" w:hAnsiTheme="minorHAnsi"/>
                <w:sz w:val="20"/>
                <w:szCs w:val="20"/>
              </w:rPr>
            </w:pPr>
            <w:r w:rsidRPr="00FA67B2">
              <w:rPr>
                <w:sz w:val="20"/>
                <w:szCs w:val="20"/>
              </w:rPr>
              <w:t>1.167.059</w:t>
            </w:r>
          </w:p>
        </w:tc>
        <w:tc>
          <w:tcPr>
            <w:tcW w:w="2268" w:type="dxa"/>
            <w:shd w:val="clear" w:color="auto" w:fill="F2F2F2" w:themeFill="background1" w:themeFillShade="F2"/>
            <w:vAlign w:val="center"/>
          </w:tcPr>
          <w:p w14:paraId="07B88993" w14:textId="77777777" w:rsidR="00773B05" w:rsidRPr="00FA67B2" w:rsidRDefault="00773B05" w:rsidP="00923C52">
            <w:pPr>
              <w:spacing w:line="240" w:lineRule="auto"/>
              <w:rPr>
                <w:rFonts w:asciiTheme="minorHAnsi" w:hAnsiTheme="minorHAnsi"/>
                <w:sz w:val="20"/>
                <w:szCs w:val="20"/>
              </w:rPr>
            </w:pPr>
            <w:r w:rsidRPr="00FA67B2">
              <w:rPr>
                <w:sz w:val="20"/>
                <w:szCs w:val="20"/>
              </w:rPr>
              <w:t>595.133</w:t>
            </w:r>
          </w:p>
        </w:tc>
        <w:tc>
          <w:tcPr>
            <w:tcW w:w="2268" w:type="dxa"/>
            <w:shd w:val="clear" w:color="auto" w:fill="F2F2F2" w:themeFill="background1" w:themeFillShade="F2"/>
            <w:vAlign w:val="center"/>
          </w:tcPr>
          <w:p w14:paraId="4D8293F5" w14:textId="77777777" w:rsidR="00773B05" w:rsidRPr="00FA67B2" w:rsidRDefault="00773B05" w:rsidP="00923C52">
            <w:pPr>
              <w:spacing w:line="240" w:lineRule="auto"/>
              <w:rPr>
                <w:rFonts w:asciiTheme="minorHAnsi" w:hAnsiTheme="minorHAnsi"/>
                <w:sz w:val="20"/>
                <w:szCs w:val="20"/>
              </w:rPr>
            </w:pPr>
            <w:r w:rsidRPr="00FA67B2">
              <w:rPr>
                <w:sz w:val="20"/>
                <w:szCs w:val="20"/>
              </w:rPr>
              <w:t>571.926</w:t>
            </w:r>
          </w:p>
        </w:tc>
      </w:tr>
      <w:tr w:rsidR="00773B05" w:rsidRPr="00FA67B2" w14:paraId="5B167E9D" w14:textId="77777777" w:rsidTr="00923C52">
        <w:trPr>
          <w:jc w:val="center"/>
        </w:trPr>
        <w:tc>
          <w:tcPr>
            <w:tcW w:w="2268" w:type="dxa"/>
            <w:shd w:val="clear" w:color="auto" w:fill="F2F2F2" w:themeFill="background1" w:themeFillShade="F2"/>
            <w:vAlign w:val="center"/>
          </w:tcPr>
          <w:p w14:paraId="4949EC3B" w14:textId="77777777" w:rsidR="00773B05" w:rsidRPr="00FA67B2" w:rsidRDefault="00773B05" w:rsidP="00923C52">
            <w:pPr>
              <w:spacing w:line="240" w:lineRule="auto"/>
              <w:rPr>
                <w:rFonts w:asciiTheme="minorHAnsi" w:hAnsiTheme="minorHAnsi"/>
                <w:sz w:val="20"/>
                <w:szCs w:val="20"/>
              </w:rPr>
            </w:pPr>
            <w:r w:rsidRPr="00FA67B2">
              <w:rPr>
                <w:sz w:val="20"/>
                <w:szCs w:val="20"/>
              </w:rPr>
              <w:t>2022</w:t>
            </w:r>
          </w:p>
        </w:tc>
        <w:tc>
          <w:tcPr>
            <w:tcW w:w="2268" w:type="dxa"/>
            <w:shd w:val="clear" w:color="auto" w:fill="F2F2F2" w:themeFill="background1" w:themeFillShade="F2"/>
            <w:vAlign w:val="center"/>
          </w:tcPr>
          <w:p w14:paraId="33F87956" w14:textId="77777777" w:rsidR="00773B05" w:rsidRPr="00FA67B2" w:rsidRDefault="00773B05" w:rsidP="00923C52">
            <w:pPr>
              <w:spacing w:line="240" w:lineRule="auto"/>
              <w:rPr>
                <w:rFonts w:asciiTheme="minorHAnsi" w:hAnsiTheme="minorHAnsi"/>
                <w:sz w:val="20"/>
                <w:szCs w:val="20"/>
              </w:rPr>
            </w:pPr>
            <w:r w:rsidRPr="00FA67B2">
              <w:rPr>
                <w:sz w:val="20"/>
                <w:szCs w:val="20"/>
              </w:rPr>
              <w:t>1.142.451</w:t>
            </w:r>
          </w:p>
        </w:tc>
        <w:tc>
          <w:tcPr>
            <w:tcW w:w="2268" w:type="dxa"/>
            <w:shd w:val="clear" w:color="auto" w:fill="F2F2F2" w:themeFill="background1" w:themeFillShade="F2"/>
            <w:vAlign w:val="center"/>
          </w:tcPr>
          <w:p w14:paraId="5E53B347" w14:textId="77777777" w:rsidR="00773B05" w:rsidRPr="00FA67B2" w:rsidRDefault="00773B05" w:rsidP="00923C52">
            <w:pPr>
              <w:spacing w:line="240" w:lineRule="auto"/>
              <w:rPr>
                <w:rFonts w:asciiTheme="minorHAnsi" w:hAnsiTheme="minorHAnsi"/>
                <w:sz w:val="20"/>
                <w:szCs w:val="20"/>
              </w:rPr>
            </w:pPr>
            <w:r w:rsidRPr="00FA67B2">
              <w:rPr>
                <w:sz w:val="20"/>
                <w:szCs w:val="20"/>
              </w:rPr>
              <w:t>583.014</w:t>
            </w:r>
          </w:p>
        </w:tc>
        <w:tc>
          <w:tcPr>
            <w:tcW w:w="2268" w:type="dxa"/>
            <w:shd w:val="clear" w:color="auto" w:fill="F2F2F2" w:themeFill="background1" w:themeFillShade="F2"/>
            <w:vAlign w:val="center"/>
          </w:tcPr>
          <w:p w14:paraId="4C119F3B" w14:textId="77777777" w:rsidR="00773B05" w:rsidRPr="00FA67B2" w:rsidRDefault="00773B05" w:rsidP="00923C52">
            <w:pPr>
              <w:spacing w:line="240" w:lineRule="auto"/>
              <w:rPr>
                <w:rFonts w:asciiTheme="minorHAnsi" w:hAnsiTheme="minorHAnsi"/>
                <w:sz w:val="20"/>
                <w:szCs w:val="20"/>
              </w:rPr>
            </w:pPr>
            <w:r w:rsidRPr="00FA67B2">
              <w:rPr>
                <w:sz w:val="20"/>
                <w:szCs w:val="20"/>
              </w:rPr>
              <w:t>559.437</w:t>
            </w:r>
          </w:p>
        </w:tc>
      </w:tr>
      <w:tr w:rsidR="00773B05" w:rsidRPr="00FA67B2" w14:paraId="0342D2A5" w14:textId="77777777" w:rsidTr="00923C52">
        <w:trPr>
          <w:jc w:val="center"/>
        </w:trPr>
        <w:tc>
          <w:tcPr>
            <w:tcW w:w="2268" w:type="dxa"/>
            <w:shd w:val="clear" w:color="auto" w:fill="F2F2F2" w:themeFill="background1" w:themeFillShade="F2"/>
            <w:vAlign w:val="center"/>
          </w:tcPr>
          <w:p w14:paraId="09042142" w14:textId="77777777" w:rsidR="00773B05" w:rsidRPr="00FA67B2" w:rsidRDefault="00773B05" w:rsidP="00923C52">
            <w:pPr>
              <w:spacing w:line="240" w:lineRule="auto"/>
              <w:rPr>
                <w:rFonts w:asciiTheme="minorHAnsi" w:hAnsiTheme="minorHAnsi"/>
                <w:sz w:val="20"/>
                <w:szCs w:val="20"/>
              </w:rPr>
            </w:pPr>
            <w:r w:rsidRPr="00FA67B2">
              <w:rPr>
                <w:sz w:val="20"/>
                <w:szCs w:val="20"/>
              </w:rPr>
              <w:t>2021</w:t>
            </w:r>
          </w:p>
        </w:tc>
        <w:tc>
          <w:tcPr>
            <w:tcW w:w="2268" w:type="dxa"/>
            <w:shd w:val="clear" w:color="auto" w:fill="F2F2F2" w:themeFill="background1" w:themeFillShade="F2"/>
            <w:vAlign w:val="center"/>
          </w:tcPr>
          <w:p w14:paraId="7E7C9ABE" w14:textId="77777777" w:rsidR="00773B05" w:rsidRPr="00FA67B2" w:rsidRDefault="00773B05" w:rsidP="00923C52">
            <w:pPr>
              <w:spacing w:line="240" w:lineRule="auto"/>
              <w:rPr>
                <w:rFonts w:asciiTheme="minorHAnsi" w:hAnsiTheme="minorHAnsi"/>
                <w:sz w:val="20"/>
                <w:szCs w:val="20"/>
              </w:rPr>
            </w:pPr>
            <w:r w:rsidRPr="00FA67B2">
              <w:rPr>
                <w:sz w:val="20"/>
                <w:szCs w:val="20"/>
              </w:rPr>
              <w:t>1.113.400</w:t>
            </w:r>
          </w:p>
        </w:tc>
        <w:tc>
          <w:tcPr>
            <w:tcW w:w="2268" w:type="dxa"/>
            <w:shd w:val="clear" w:color="auto" w:fill="F2F2F2" w:themeFill="background1" w:themeFillShade="F2"/>
            <w:vAlign w:val="center"/>
          </w:tcPr>
          <w:p w14:paraId="0D496CF4" w14:textId="77777777" w:rsidR="00773B05" w:rsidRPr="00FA67B2" w:rsidRDefault="00773B05" w:rsidP="00923C52">
            <w:pPr>
              <w:spacing w:line="240" w:lineRule="auto"/>
              <w:rPr>
                <w:rFonts w:asciiTheme="minorHAnsi" w:hAnsiTheme="minorHAnsi"/>
                <w:sz w:val="20"/>
                <w:szCs w:val="20"/>
              </w:rPr>
            </w:pPr>
            <w:r w:rsidRPr="00FA67B2">
              <w:rPr>
                <w:sz w:val="20"/>
                <w:szCs w:val="20"/>
              </w:rPr>
              <w:t>570.355</w:t>
            </w:r>
          </w:p>
        </w:tc>
        <w:tc>
          <w:tcPr>
            <w:tcW w:w="2268" w:type="dxa"/>
            <w:shd w:val="clear" w:color="auto" w:fill="F2F2F2" w:themeFill="background1" w:themeFillShade="F2"/>
            <w:vAlign w:val="center"/>
          </w:tcPr>
          <w:p w14:paraId="54E57EEB" w14:textId="77777777" w:rsidR="00773B05" w:rsidRPr="00FA67B2" w:rsidRDefault="00773B05" w:rsidP="00923C52">
            <w:pPr>
              <w:spacing w:line="240" w:lineRule="auto"/>
              <w:rPr>
                <w:rFonts w:asciiTheme="minorHAnsi" w:hAnsiTheme="minorHAnsi"/>
                <w:sz w:val="20"/>
                <w:szCs w:val="20"/>
              </w:rPr>
            </w:pPr>
            <w:r w:rsidRPr="00FA67B2">
              <w:rPr>
                <w:sz w:val="20"/>
                <w:szCs w:val="20"/>
              </w:rPr>
              <w:t>543.045</w:t>
            </w:r>
          </w:p>
        </w:tc>
      </w:tr>
      <w:tr w:rsidR="00773B05" w:rsidRPr="00FA67B2" w14:paraId="730FE522" w14:textId="77777777" w:rsidTr="00923C52">
        <w:trPr>
          <w:jc w:val="center"/>
        </w:trPr>
        <w:tc>
          <w:tcPr>
            <w:tcW w:w="2268" w:type="dxa"/>
            <w:shd w:val="clear" w:color="auto" w:fill="F2F2F2" w:themeFill="background1" w:themeFillShade="F2"/>
            <w:vAlign w:val="center"/>
          </w:tcPr>
          <w:p w14:paraId="3597AC2E" w14:textId="77777777" w:rsidR="00773B05" w:rsidRPr="00FA67B2" w:rsidRDefault="00773B05" w:rsidP="00923C52">
            <w:pPr>
              <w:spacing w:line="240" w:lineRule="auto"/>
              <w:rPr>
                <w:rFonts w:asciiTheme="minorHAnsi" w:hAnsiTheme="minorHAnsi"/>
                <w:sz w:val="20"/>
                <w:szCs w:val="20"/>
              </w:rPr>
            </w:pPr>
            <w:r w:rsidRPr="00FA67B2">
              <w:rPr>
                <w:sz w:val="20"/>
                <w:szCs w:val="20"/>
              </w:rPr>
              <w:t>2020</w:t>
            </w:r>
          </w:p>
        </w:tc>
        <w:tc>
          <w:tcPr>
            <w:tcW w:w="2268" w:type="dxa"/>
            <w:shd w:val="clear" w:color="auto" w:fill="F2F2F2" w:themeFill="background1" w:themeFillShade="F2"/>
            <w:vAlign w:val="center"/>
          </w:tcPr>
          <w:p w14:paraId="16B528F2" w14:textId="77777777" w:rsidR="00773B05" w:rsidRPr="00FA67B2" w:rsidRDefault="00773B05" w:rsidP="00923C52">
            <w:pPr>
              <w:spacing w:line="240" w:lineRule="auto"/>
              <w:rPr>
                <w:rFonts w:asciiTheme="minorHAnsi" w:hAnsiTheme="minorHAnsi"/>
                <w:sz w:val="20"/>
                <w:szCs w:val="20"/>
              </w:rPr>
            </w:pPr>
            <w:r w:rsidRPr="00FA67B2">
              <w:rPr>
                <w:sz w:val="20"/>
                <w:szCs w:val="20"/>
              </w:rPr>
              <w:t>1.081.065</w:t>
            </w:r>
          </w:p>
        </w:tc>
        <w:tc>
          <w:tcPr>
            <w:tcW w:w="2268" w:type="dxa"/>
            <w:shd w:val="clear" w:color="auto" w:fill="F2F2F2" w:themeFill="background1" w:themeFillShade="F2"/>
            <w:vAlign w:val="center"/>
          </w:tcPr>
          <w:p w14:paraId="3EF09A4A" w14:textId="77777777" w:rsidR="00773B05" w:rsidRPr="00FA67B2" w:rsidRDefault="00773B05" w:rsidP="00923C52">
            <w:pPr>
              <w:spacing w:line="240" w:lineRule="auto"/>
              <w:rPr>
                <w:rFonts w:asciiTheme="minorHAnsi" w:hAnsiTheme="minorHAnsi"/>
                <w:sz w:val="20"/>
                <w:szCs w:val="20"/>
              </w:rPr>
            </w:pPr>
            <w:r w:rsidRPr="00FA67B2">
              <w:rPr>
                <w:sz w:val="20"/>
                <w:szCs w:val="20"/>
              </w:rPr>
              <w:t>552.587</w:t>
            </w:r>
          </w:p>
        </w:tc>
        <w:tc>
          <w:tcPr>
            <w:tcW w:w="2268" w:type="dxa"/>
            <w:shd w:val="clear" w:color="auto" w:fill="F2F2F2" w:themeFill="background1" w:themeFillShade="F2"/>
            <w:vAlign w:val="center"/>
          </w:tcPr>
          <w:p w14:paraId="2F5BE293" w14:textId="77777777" w:rsidR="00773B05" w:rsidRPr="00FA67B2" w:rsidRDefault="00773B05" w:rsidP="00923C52">
            <w:pPr>
              <w:spacing w:line="240" w:lineRule="auto"/>
              <w:rPr>
                <w:rFonts w:asciiTheme="minorHAnsi" w:hAnsiTheme="minorHAnsi"/>
                <w:sz w:val="20"/>
                <w:szCs w:val="20"/>
              </w:rPr>
            </w:pPr>
            <w:r w:rsidRPr="00FA67B2">
              <w:rPr>
                <w:sz w:val="20"/>
                <w:szCs w:val="20"/>
              </w:rPr>
              <w:t>528.478</w:t>
            </w:r>
          </w:p>
        </w:tc>
      </w:tr>
      <w:tr w:rsidR="00773B05" w:rsidRPr="00FA67B2" w14:paraId="37424C35" w14:textId="77777777" w:rsidTr="00923C52">
        <w:trPr>
          <w:jc w:val="center"/>
        </w:trPr>
        <w:tc>
          <w:tcPr>
            <w:tcW w:w="2268" w:type="dxa"/>
            <w:shd w:val="clear" w:color="auto" w:fill="F2F2F2" w:themeFill="background1" w:themeFillShade="F2"/>
            <w:vAlign w:val="center"/>
          </w:tcPr>
          <w:p w14:paraId="43D65159" w14:textId="77777777" w:rsidR="00773B05" w:rsidRPr="00FA67B2" w:rsidRDefault="00773B05" w:rsidP="00923C52">
            <w:pPr>
              <w:spacing w:line="240" w:lineRule="auto"/>
              <w:rPr>
                <w:rFonts w:asciiTheme="minorHAnsi" w:hAnsiTheme="minorHAnsi"/>
                <w:sz w:val="20"/>
                <w:szCs w:val="20"/>
              </w:rPr>
            </w:pPr>
            <w:r w:rsidRPr="00FA67B2">
              <w:rPr>
                <w:sz w:val="20"/>
                <w:szCs w:val="20"/>
              </w:rPr>
              <w:t>2019</w:t>
            </w:r>
          </w:p>
        </w:tc>
        <w:tc>
          <w:tcPr>
            <w:tcW w:w="2268" w:type="dxa"/>
            <w:shd w:val="clear" w:color="auto" w:fill="F2F2F2" w:themeFill="background1" w:themeFillShade="F2"/>
            <w:vAlign w:val="center"/>
          </w:tcPr>
          <w:p w14:paraId="0FFB90E3" w14:textId="77777777" w:rsidR="00773B05" w:rsidRPr="00FA67B2" w:rsidRDefault="00773B05" w:rsidP="00923C52">
            <w:pPr>
              <w:spacing w:line="240" w:lineRule="auto"/>
              <w:rPr>
                <w:rFonts w:asciiTheme="minorHAnsi" w:hAnsiTheme="minorHAnsi"/>
                <w:sz w:val="20"/>
                <w:szCs w:val="20"/>
              </w:rPr>
            </w:pPr>
            <w:r w:rsidRPr="00FA67B2">
              <w:rPr>
                <w:sz w:val="20"/>
                <w:szCs w:val="20"/>
              </w:rPr>
              <w:t>1.055.412</w:t>
            </w:r>
          </w:p>
        </w:tc>
        <w:tc>
          <w:tcPr>
            <w:tcW w:w="2268" w:type="dxa"/>
            <w:shd w:val="clear" w:color="auto" w:fill="F2F2F2" w:themeFill="background1" w:themeFillShade="F2"/>
            <w:vAlign w:val="center"/>
          </w:tcPr>
          <w:p w14:paraId="40F207DE" w14:textId="77777777" w:rsidR="00773B05" w:rsidRPr="00FA67B2" w:rsidRDefault="00773B05" w:rsidP="00923C52">
            <w:pPr>
              <w:spacing w:line="240" w:lineRule="auto"/>
              <w:rPr>
                <w:rFonts w:asciiTheme="minorHAnsi" w:hAnsiTheme="minorHAnsi"/>
                <w:sz w:val="20"/>
                <w:szCs w:val="20"/>
              </w:rPr>
            </w:pPr>
            <w:r w:rsidRPr="00FA67B2">
              <w:rPr>
                <w:sz w:val="20"/>
                <w:szCs w:val="20"/>
              </w:rPr>
              <w:t>542.646</w:t>
            </w:r>
          </w:p>
        </w:tc>
        <w:tc>
          <w:tcPr>
            <w:tcW w:w="2268" w:type="dxa"/>
            <w:shd w:val="clear" w:color="auto" w:fill="F2F2F2" w:themeFill="background1" w:themeFillShade="F2"/>
            <w:vAlign w:val="center"/>
          </w:tcPr>
          <w:p w14:paraId="20249A5B" w14:textId="77777777" w:rsidR="00773B05" w:rsidRPr="00FA67B2" w:rsidRDefault="00773B05" w:rsidP="00923C52">
            <w:pPr>
              <w:spacing w:line="240" w:lineRule="auto"/>
              <w:rPr>
                <w:rFonts w:asciiTheme="minorHAnsi" w:hAnsiTheme="minorHAnsi"/>
                <w:sz w:val="20"/>
                <w:szCs w:val="20"/>
              </w:rPr>
            </w:pPr>
            <w:r w:rsidRPr="00FA67B2">
              <w:rPr>
                <w:sz w:val="20"/>
                <w:szCs w:val="20"/>
              </w:rPr>
              <w:t>512.766</w:t>
            </w:r>
          </w:p>
        </w:tc>
      </w:tr>
      <w:tr w:rsidR="00773B05" w:rsidRPr="00FA67B2" w14:paraId="24AE8641" w14:textId="77777777" w:rsidTr="00923C52">
        <w:trPr>
          <w:jc w:val="center"/>
        </w:trPr>
        <w:tc>
          <w:tcPr>
            <w:tcW w:w="2268" w:type="dxa"/>
            <w:shd w:val="clear" w:color="auto" w:fill="F2F2F2" w:themeFill="background1" w:themeFillShade="F2"/>
            <w:vAlign w:val="center"/>
          </w:tcPr>
          <w:p w14:paraId="05725B1C" w14:textId="77777777" w:rsidR="00773B05" w:rsidRPr="00FA67B2" w:rsidRDefault="00773B05" w:rsidP="00923C52">
            <w:pPr>
              <w:spacing w:line="240" w:lineRule="auto"/>
              <w:rPr>
                <w:rFonts w:asciiTheme="minorHAnsi" w:hAnsiTheme="minorHAnsi"/>
                <w:sz w:val="20"/>
                <w:szCs w:val="20"/>
              </w:rPr>
            </w:pPr>
            <w:r w:rsidRPr="00FA67B2">
              <w:rPr>
                <w:sz w:val="20"/>
                <w:szCs w:val="20"/>
              </w:rPr>
              <w:t>2018</w:t>
            </w:r>
          </w:p>
        </w:tc>
        <w:tc>
          <w:tcPr>
            <w:tcW w:w="2268" w:type="dxa"/>
            <w:shd w:val="clear" w:color="auto" w:fill="F2F2F2" w:themeFill="background1" w:themeFillShade="F2"/>
            <w:vAlign w:val="center"/>
          </w:tcPr>
          <w:p w14:paraId="0F1DEA16" w14:textId="77777777" w:rsidR="00773B05" w:rsidRPr="00FA67B2" w:rsidRDefault="00773B05" w:rsidP="00923C52">
            <w:pPr>
              <w:spacing w:line="240" w:lineRule="auto"/>
              <w:rPr>
                <w:rFonts w:asciiTheme="minorHAnsi" w:hAnsiTheme="minorHAnsi"/>
                <w:sz w:val="20"/>
                <w:szCs w:val="20"/>
              </w:rPr>
            </w:pPr>
            <w:r w:rsidRPr="00FA67B2">
              <w:rPr>
                <w:sz w:val="20"/>
                <w:szCs w:val="20"/>
              </w:rPr>
              <w:t>1.029.927</w:t>
            </w:r>
          </w:p>
        </w:tc>
        <w:tc>
          <w:tcPr>
            <w:tcW w:w="2268" w:type="dxa"/>
            <w:shd w:val="clear" w:color="auto" w:fill="F2F2F2" w:themeFill="background1" w:themeFillShade="F2"/>
            <w:vAlign w:val="center"/>
          </w:tcPr>
          <w:p w14:paraId="09AA0837" w14:textId="77777777" w:rsidR="00773B05" w:rsidRPr="00FA67B2" w:rsidRDefault="00773B05" w:rsidP="00923C52">
            <w:pPr>
              <w:spacing w:line="240" w:lineRule="auto"/>
              <w:rPr>
                <w:rFonts w:asciiTheme="minorHAnsi" w:hAnsiTheme="minorHAnsi"/>
                <w:sz w:val="20"/>
                <w:szCs w:val="20"/>
              </w:rPr>
            </w:pPr>
            <w:r w:rsidRPr="00FA67B2">
              <w:rPr>
                <w:sz w:val="20"/>
                <w:szCs w:val="20"/>
              </w:rPr>
              <w:t>527.975</w:t>
            </w:r>
          </w:p>
        </w:tc>
        <w:tc>
          <w:tcPr>
            <w:tcW w:w="2268" w:type="dxa"/>
            <w:shd w:val="clear" w:color="auto" w:fill="F2F2F2" w:themeFill="background1" w:themeFillShade="F2"/>
            <w:vAlign w:val="center"/>
          </w:tcPr>
          <w:p w14:paraId="5B09DEA0" w14:textId="77777777" w:rsidR="00773B05" w:rsidRPr="00FA67B2" w:rsidRDefault="00773B05" w:rsidP="00923C52">
            <w:pPr>
              <w:spacing w:line="240" w:lineRule="auto"/>
              <w:rPr>
                <w:rFonts w:asciiTheme="minorHAnsi" w:hAnsiTheme="minorHAnsi"/>
                <w:sz w:val="20"/>
                <w:szCs w:val="20"/>
              </w:rPr>
            </w:pPr>
            <w:r w:rsidRPr="00FA67B2">
              <w:rPr>
                <w:sz w:val="20"/>
                <w:szCs w:val="20"/>
              </w:rPr>
              <w:t>501.952</w:t>
            </w:r>
          </w:p>
        </w:tc>
      </w:tr>
      <w:tr w:rsidR="00773B05" w:rsidRPr="00FA67B2" w14:paraId="72D91F53" w14:textId="77777777" w:rsidTr="00923C52">
        <w:trPr>
          <w:jc w:val="center"/>
        </w:trPr>
        <w:tc>
          <w:tcPr>
            <w:tcW w:w="2268" w:type="dxa"/>
            <w:shd w:val="clear" w:color="auto" w:fill="F2F2F2" w:themeFill="background1" w:themeFillShade="F2"/>
            <w:vAlign w:val="center"/>
          </w:tcPr>
          <w:p w14:paraId="56613531" w14:textId="77777777" w:rsidR="00773B05" w:rsidRPr="00FA67B2" w:rsidRDefault="00773B05" w:rsidP="00923C52">
            <w:pPr>
              <w:spacing w:line="240" w:lineRule="auto"/>
              <w:rPr>
                <w:rFonts w:asciiTheme="minorHAnsi" w:hAnsiTheme="minorHAnsi"/>
                <w:sz w:val="20"/>
                <w:szCs w:val="20"/>
              </w:rPr>
            </w:pPr>
            <w:r w:rsidRPr="00FA67B2">
              <w:rPr>
                <w:sz w:val="20"/>
                <w:szCs w:val="20"/>
              </w:rPr>
              <w:t>2017</w:t>
            </w:r>
          </w:p>
        </w:tc>
        <w:tc>
          <w:tcPr>
            <w:tcW w:w="2268" w:type="dxa"/>
            <w:shd w:val="clear" w:color="auto" w:fill="F2F2F2" w:themeFill="background1" w:themeFillShade="F2"/>
            <w:vAlign w:val="center"/>
          </w:tcPr>
          <w:p w14:paraId="6A4280E0" w14:textId="77777777" w:rsidR="00773B05" w:rsidRPr="00FA67B2" w:rsidRDefault="00773B05" w:rsidP="00923C52">
            <w:pPr>
              <w:spacing w:line="240" w:lineRule="auto"/>
              <w:rPr>
                <w:rFonts w:asciiTheme="minorHAnsi" w:hAnsiTheme="minorHAnsi"/>
                <w:sz w:val="20"/>
                <w:szCs w:val="20"/>
              </w:rPr>
            </w:pPr>
            <w:r w:rsidRPr="00FA67B2">
              <w:rPr>
                <w:sz w:val="20"/>
                <w:szCs w:val="20"/>
              </w:rPr>
              <w:t>1.005.463</w:t>
            </w:r>
          </w:p>
        </w:tc>
        <w:tc>
          <w:tcPr>
            <w:tcW w:w="2268" w:type="dxa"/>
            <w:shd w:val="clear" w:color="auto" w:fill="F2F2F2" w:themeFill="background1" w:themeFillShade="F2"/>
            <w:vAlign w:val="center"/>
          </w:tcPr>
          <w:p w14:paraId="1456F6AE" w14:textId="77777777" w:rsidR="00773B05" w:rsidRPr="00FA67B2" w:rsidRDefault="00773B05" w:rsidP="00923C52">
            <w:pPr>
              <w:spacing w:line="240" w:lineRule="auto"/>
              <w:rPr>
                <w:rFonts w:asciiTheme="minorHAnsi" w:hAnsiTheme="minorHAnsi"/>
                <w:sz w:val="20"/>
                <w:szCs w:val="20"/>
              </w:rPr>
            </w:pPr>
            <w:r w:rsidRPr="00FA67B2">
              <w:rPr>
                <w:sz w:val="20"/>
                <w:szCs w:val="20"/>
              </w:rPr>
              <w:t>516.496</w:t>
            </w:r>
          </w:p>
        </w:tc>
        <w:tc>
          <w:tcPr>
            <w:tcW w:w="2268" w:type="dxa"/>
            <w:shd w:val="clear" w:color="auto" w:fill="F2F2F2" w:themeFill="background1" w:themeFillShade="F2"/>
            <w:vAlign w:val="center"/>
          </w:tcPr>
          <w:p w14:paraId="67423ADD" w14:textId="77777777" w:rsidR="00773B05" w:rsidRPr="00FA67B2" w:rsidRDefault="00773B05" w:rsidP="00923C52">
            <w:pPr>
              <w:spacing w:line="240" w:lineRule="auto"/>
              <w:rPr>
                <w:rFonts w:asciiTheme="minorHAnsi" w:hAnsiTheme="minorHAnsi"/>
                <w:sz w:val="20"/>
                <w:szCs w:val="20"/>
              </w:rPr>
            </w:pPr>
            <w:r w:rsidRPr="00FA67B2">
              <w:rPr>
                <w:sz w:val="20"/>
                <w:szCs w:val="20"/>
              </w:rPr>
              <w:t>488.967</w:t>
            </w:r>
          </w:p>
        </w:tc>
      </w:tr>
      <w:tr w:rsidR="00773B05" w:rsidRPr="00FA67B2" w14:paraId="21D21B5B" w14:textId="77777777" w:rsidTr="00923C52">
        <w:trPr>
          <w:jc w:val="center"/>
        </w:trPr>
        <w:tc>
          <w:tcPr>
            <w:tcW w:w="2268" w:type="dxa"/>
            <w:shd w:val="clear" w:color="auto" w:fill="F2F2F2" w:themeFill="background1" w:themeFillShade="F2"/>
            <w:vAlign w:val="center"/>
          </w:tcPr>
          <w:p w14:paraId="0E93BAB3" w14:textId="77777777" w:rsidR="00773B05" w:rsidRPr="00FA67B2" w:rsidRDefault="00773B05" w:rsidP="00923C52">
            <w:pPr>
              <w:spacing w:line="240" w:lineRule="auto"/>
              <w:rPr>
                <w:rFonts w:asciiTheme="minorHAnsi" w:hAnsiTheme="minorHAnsi"/>
                <w:sz w:val="20"/>
                <w:szCs w:val="20"/>
              </w:rPr>
            </w:pPr>
            <w:r w:rsidRPr="00FA67B2">
              <w:rPr>
                <w:sz w:val="20"/>
                <w:szCs w:val="20"/>
              </w:rPr>
              <w:t>2016</w:t>
            </w:r>
          </w:p>
        </w:tc>
        <w:tc>
          <w:tcPr>
            <w:tcW w:w="2268" w:type="dxa"/>
            <w:shd w:val="clear" w:color="auto" w:fill="F2F2F2" w:themeFill="background1" w:themeFillShade="F2"/>
            <w:vAlign w:val="center"/>
          </w:tcPr>
          <w:p w14:paraId="546E2F21" w14:textId="77777777" w:rsidR="00773B05" w:rsidRPr="00FA67B2" w:rsidRDefault="00773B05" w:rsidP="00923C52">
            <w:pPr>
              <w:spacing w:line="240" w:lineRule="auto"/>
              <w:rPr>
                <w:rFonts w:asciiTheme="minorHAnsi" w:hAnsiTheme="minorHAnsi"/>
                <w:sz w:val="20"/>
                <w:szCs w:val="20"/>
              </w:rPr>
            </w:pPr>
            <w:r w:rsidRPr="00FA67B2">
              <w:rPr>
                <w:sz w:val="20"/>
                <w:szCs w:val="20"/>
              </w:rPr>
              <w:t>972.875</w:t>
            </w:r>
          </w:p>
        </w:tc>
        <w:tc>
          <w:tcPr>
            <w:tcW w:w="2268" w:type="dxa"/>
            <w:shd w:val="clear" w:color="auto" w:fill="F2F2F2" w:themeFill="background1" w:themeFillShade="F2"/>
            <w:vAlign w:val="center"/>
          </w:tcPr>
          <w:p w14:paraId="2212F77B" w14:textId="77777777" w:rsidR="00773B05" w:rsidRPr="00FA67B2" w:rsidRDefault="00773B05" w:rsidP="00923C52">
            <w:pPr>
              <w:spacing w:line="240" w:lineRule="auto"/>
              <w:rPr>
                <w:rFonts w:asciiTheme="minorHAnsi" w:hAnsiTheme="minorHAnsi"/>
                <w:sz w:val="20"/>
                <w:szCs w:val="20"/>
              </w:rPr>
            </w:pPr>
            <w:r w:rsidRPr="00FA67B2">
              <w:rPr>
                <w:sz w:val="20"/>
                <w:szCs w:val="20"/>
              </w:rPr>
              <w:t>499.819</w:t>
            </w:r>
          </w:p>
        </w:tc>
        <w:tc>
          <w:tcPr>
            <w:tcW w:w="2268" w:type="dxa"/>
            <w:shd w:val="clear" w:color="auto" w:fill="F2F2F2" w:themeFill="background1" w:themeFillShade="F2"/>
            <w:vAlign w:val="center"/>
          </w:tcPr>
          <w:p w14:paraId="4CACF224" w14:textId="77777777" w:rsidR="00773B05" w:rsidRPr="00FA67B2" w:rsidRDefault="00773B05" w:rsidP="00923C52">
            <w:pPr>
              <w:spacing w:line="240" w:lineRule="auto"/>
              <w:rPr>
                <w:rFonts w:asciiTheme="minorHAnsi" w:hAnsiTheme="minorHAnsi"/>
                <w:sz w:val="20"/>
                <w:szCs w:val="20"/>
              </w:rPr>
            </w:pPr>
            <w:r w:rsidRPr="00FA67B2">
              <w:rPr>
                <w:sz w:val="20"/>
                <w:szCs w:val="20"/>
              </w:rPr>
              <w:t>473.056</w:t>
            </w:r>
          </w:p>
        </w:tc>
      </w:tr>
      <w:tr w:rsidR="00773B05" w:rsidRPr="00FA67B2" w14:paraId="4D651C7F" w14:textId="77777777" w:rsidTr="00923C52">
        <w:trPr>
          <w:jc w:val="center"/>
        </w:trPr>
        <w:tc>
          <w:tcPr>
            <w:tcW w:w="2268" w:type="dxa"/>
            <w:shd w:val="clear" w:color="auto" w:fill="F2F2F2" w:themeFill="background1" w:themeFillShade="F2"/>
            <w:vAlign w:val="center"/>
          </w:tcPr>
          <w:p w14:paraId="14704874" w14:textId="77777777" w:rsidR="00773B05" w:rsidRPr="00FA67B2" w:rsidRDefault="00773B05" w:rsidP="00923C52">
            <w:pPr>
              <w:spacing w:line="240" w:lineRule="auto"/>
              <w:rPr>
                <w:sz w:val="20"/>
                <w:szCs w:val="20"/>
              </w:rPr>
            </w:pPr>
            <w:r w:rsidRPr="00FA67B2">
              <w:rPr>
                <w:sz w:val="20"/>
                <w:szCs w:val="20"/>
              </w:rPr>
              <w:t>2015</w:t>
            </w:r>
          </w:p>
        </w:tc>
        <w:tc>
          <w:tcPr>
            <w:tcW w:w="2268" w:type="dxa"/>
            <w:shd w:val="clear" w:color="auto" w:fill="F2F2F2" w:themeFill="background1" w:themeFillShade="F2"/>
            <w:vAlign w:val="center"/>
          </w:tcPr>
          <w:p w14:paraId="32984E2D"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937.910</w:t>
            </w:r>
          </w:p>
        </w:tc>
        <w:tc>
          <w:tcPr>
            <w:tcW w:w="2268" w:type="dxa"/>
            <w:shd w:val="clear" w:color="auto" w:fill="F2F2F2" w:themeFill="background1" w:themeFillShade="F2"/>
            <w:vAlign w:val="center"/>
          </w:tcPr>
          <w:p w14:paraId="17FBEB7E" w14:textId="77777777" w:rsidR="00773B05" w:rsidRPr="00FA67B2" w:rsidRDefault="00773B05" w:rsidP="00923C52">
            <w:pPr>
              <w:spacing w:line="240" w:lineRule="auto"/>
              <w:rPr>
                <w:sz w:val="20"/>
                <w:szCs w:val="20"/>
              </w:rPr>
            </w:pPr>
            <w:r w:rsidRPr="00FA67B2">
              <w:rPr>
                <w:rFonts w:cs="Segoe UI"/>
                <w:color w:val="212529"/>
                <w:sz w:val="20"/>
                <w:szCs w:val="20"/>
              </w:rPr>
              <w:t>482.404</w:t>
            </w:r>
          </w:p>
        </w:tc>
        <w:tc>
          <w:tcPr>
            <w:tcW w:w="2268" w:type="dxa"/>
            <w:shd w:val="clear" w:color="auto" w:fill="F2F2F2" w:themeFill="background1" w:themeFillShade="F2"/>
            <w:vAlign w:val="center"/>
          </w:tcPr>
          <w:p w14:paraId="3685FDC4" w14:textId="77777777" w:rsidR="00773B05" w:rsidRPr="00FA67B2" w:rsidRDefault="00773B05" w:rsidP="00923C52">
            <w:pPr>
              <w:spacing w:line="240" w:lineRule="auto"/>
              <w:rPr>
                <w:sz w:val="20"/>
                <w:szCs w:val="20"/>
              </w:rPr>
            </w:pPr>
            <w:r w:rsidRPr="00FA67B2">
              <w:rPr>
                <w:rFonts w:cs="Segoe UI"/>
                <w:color w:val="212529"/>
                <w:sz w:val="20"/>
                <w:szCs w:val="20"/>
              </w:rPr>
              <w:t>455.506</w:t>
            </w:r>
          </w:p>
        </w:tc>
      </w:tr>
      <w:tr w:rsidR="00773B05" w:rsidRPr="00FA67B2" w14:paraId="49E741BA" w14:textId="77777777" w:rsidTr="00923C52">
        <w:trPr>
          <w:jc w:val="center"/>
        </w:trPr>
        <w:tc>
          <w:tcPr>
            <w:tcW w:w="2268" w:type="dxa"/>
            <w:shd w:val="clear" w:color="auto" w:fill="F2F2F2" w:themeFill="background1" w:themeFillShade="F2"/>
            <w:vAlign w:val="center"/>
          </w:tcPr>
          <w:p w14:paraId="3B031B3D" w14:textId="77777777" w:rsidR="00773B05" w:rsidRPr="00FA67B2" w:rsidRDefault="00773B05" w:rsidP="00923C52">
            <w:pPr>
              <w:spacing w:line="240" w:lineRule="auto"/>
              <w:rPr>
                <w:sz w:val="20"/>
                <w:szCs w:val="20"/>
              </w:rPr>
            </w:pPr>
            <w:r w:rsidRPr="00FA67B2">
              <w:rPr>
                <w:sz w:val="20"/>
                <w:szCs w:val="20"/>
              </w:rPr>
              <w:t>2014</w:t>
            </w:r>
          </w:p>
        </w:tc>
        <w:tc>
          <w:tcPr>
            <w:tcW w:w="2268" w:type="dxa"/>
            <w:shd w:val="clear" w:color="auto" w:fill="F2F2F2" w:themeFill="background1" w:themeFillShade="F2"/>
            <w:vAlign w:val="center"/>
          </w:tcPr>
          <w:p w14:paraId="0138CA9B"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906.732</w:t>
            </w:r>
          </w:p>
        </w:tc>
        <w:tc>
          <w:tcPr>
            <w:tcW w:w="2268" w:type="dxa"/>
            <w:shd w:val="clear" w:color="auto" w:fill="F2F2F2" w:themeFill="background1" w:themeFillShade="F2"/>
            <w:vAlign w:val="center"/>
          </w:tcPr>
          <w:p w14:paraId="7AC14ECF" w14:textId="77777777" w:rsidR="00773B05" w:rsidRPr="00FA67B2" w:rsidRDefault="00773B05" w:rsidP="00923C52">
            <w:pPr>
              <w:spacing w:line="240" w:lineRule="auto"/>
              <w:rPr>
                <w:sz w:val="20"/>
                <w:szCs w:val="20"/>
              </w:rPr>
            </w:pPr>
            <w:r w:rsidRPr="00FA67B2">
              <w:rPr>
                <w:rFonts w:cs="Segoe UI"/>
                <w:color w:val="212529"/>
                <w:sz w:val="20"/>
                <w:szCs w:val="20"/>
              </w:rPr>
              <w:t>466.956</w:t>
            </w:r>
          </w:p>
        </w:tc>
        <w:tc>
          <w:tcPr>
            <w:tcW w:w="2268" w:type="dxa"/>
            <w:shd w:val="clear" w:color="auto" w:fill="F2F2F2" w:themeFill="background1" w:themeFillShade="F2"/>
            <w:vAlign w:val="center"/>
          </w:tcPr>
          <w:p w14:paraId="64F9455F" w14:textId="77777777" w:rsidR="00773B05" w:rsidRPr="00FA67B2" w:rsidRDefault="00773B05" w:rsidP="00923C52">
            <w:pPr>
              <w:spacing w:line="240" w:lineRule="auto"/>
              <w:rPr>
                <w:sz w:val="20"/>
                <w:szCs w:val="20"/>
              </w:rPr>
            </w:pPr>
            <w:r w:rsidRPr="00FA67B2">
              <w:rPr>
                <w:rFonts w:cs="Segoe UI"/>
                <w:color w:val="212529"/>
                <w:sz w:val="20"/>
                <w:szCs w:val="20"/>
              </w:rPr>
              <w:t>439.776</w:t>
            </w:r>
          </w:p>
        </w:tc>
      </w:tr>
      <w:tr w:rsidR="00773B05" w:rsidRPr="00FA67B2" w14:paraId="2F097A65" w14:textId="77777777" w:rsidTr="00923C52">
        <w:trPr>
          <w:jc w:val="center"/>
        </w:trPr>
        <w:tc>
          <w:tcPr>
            <w:tcW w:w="2268" w:type="dxa"/>
            <w:shd w:val="clear" w:color="auto" w:fill="F2F2F2" w:themeFill="background1" w:themeFillShade="F2"/>
            <w:vAlign w:val="center"/>
          </w:tcPr>
          <w:p w14:paraId="47D14BD8" w14:textId="77777777" w:rsidR="00773B05" w:rsidRPr="00FA67B2" w:rsidRDefault="00773B05" w:rsidP="00923C52">
            <w:pPr>
              <w:spacing w:line="240" w:lineRule="auto"/>
              <w:rPr>
                <w:sz w:val="20"/>
                <w:szCs w:val="20"/>
              </w:rPr>
            </w:pPr>
            <w:r w:rsidRPr="00FA67B2">
              <w:rPr>
                <w:sz w:val="20"/>
                <w:szCs w:val="20"/>
              </w:rPr>
              <w:t>2013</w:t>
            </w:r>
          </w:p>
        </w:tc>
        <w:tc>
          <w:tcPr>
            <w:tcW w:w="2268" w:type="dxa"/>
            <w:shd w:val="clear" w:color="auto" w:fill="F2F2F2" w:themeFill="background1" w:themeFillShade="F2"/>
            <w:vAlign w:val="center"/>
          </w:tcPr>
          <w:p w14:paraId="43577E0D"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874.475</w:t>
            </w:r>
          </w:p>
        </w:tc>
        <w:tc>
          <w:tcPr>
            <w:tcW w:w="2268" w:type="dxa"/>
            <w:shd w:val="clear" w:color="auto" w:fill="F2F2F2" w:themeFill="background1" w:themeFillShade="F2"/>
            <w:vAlign w:val="center"/>
          </w:tcPr>
          <w:p w14:paraId="0E8B97BC" w14:textId="77777777" w:rsidR="00773B05" w:rsidRPr="00FA67B2" w:rsidRDefault="00773B05" w:rsidP="00923C52">
            <w:pPr>
              <w:spacing w:line="240" w:lineRule="auto"/>
              <w:rPr>
                <w:sz w:val="20"/>
                <w:szCs w:val="20"/>
              </w:rPr>
            </w:pPr>
            <w:r w:rsidRPr="00FA67B2">
              <w:rPr>
                <w:rFonts w:cs="Segoe UI"/>
                <w:color w:val="212529"/>
                <w:sz w:val="20"/>
                <w:szCs w:val="20"/>
              </w:rPr>
              <w:t>450.149</w:t>
            </w:r>
          </w:p>
        </w:tc>
        <w:tc>
          <w:tcPr>
            <w:tcW w:w="2268" w:type="dxa"/>
            <w:shd w:val="clear" w:color="auto" w:fill="F2F2F2" w:themeFill="background1" w:themeFillShade="F2"/>
            <w:vAlign w:val="center"/>
          </w:tcPr>
          <w:p w14:paraId="1C48C710" w14:textId="77777777" w:rsidR="00773B05" w:rsidRPr="00FA67B2" w:rsidRDefault="00773B05" w:rsidP="00923C52">
            <w:pPr>
              <w:spacing w:line="240" w:lineRule="auto"/>
              <w:rPr>
                <w:sz w:val="20"/>
                <w:szCs w:val="20"/>
              </w:rPr>
            </w:pPr>
            <w:r w:rsidRPr="00FA67B2">
              <w:rPr>
                <w:rFonts w:cs="Segoe UI"/>
                <w:color w:val="212529"/>
                <w:sz w:val="20"/>
                <w:szCs w:val="20"/>
              </w:rPr>
              <w:t>424.326</w:t>
            </w:r>
          </w:p>
        </w:tc>
      </w:tr>
      <w:tr w:rsidR="00773B05" w:rsidRPr="00FA67B2" w14:paraId="30D73EEA" w14:textId="77777777" w:rsidTr="00923C52">
        <w:trPr>
          <w:jc w:val="center"/>
        </w:trPr>
        <w:tc>
          <w:tcPr>
            <w:tcW w:w="2268" w:type="dxa"/>
            <w:shd w:val="clear" w:color="auto" w:fill="F2F2F2" w:themeFill="background1" w:themeFillShade="F2"/>
            <w:vAlign w:val="center"/>
          </w:tcPr>
          <w:p w14:paraId="19A93668" w14:textId="77777777" w:rsidR="00773B05" w:rsidRPr="00FA67B2" w:rsidRDefault="00773B05" w:rsidP="00923C52">
            <w:pPr>
              <w:spacing w:line="240" w:lineRule="auto"/>
              <w:rPr>
                <w:sz w:val="20"/>
                <w:szCs w:val="20"/>
              </w:rPr>
            </w:pPr>
            <w:r w:rsidRPr="00FA67B2">
              <w:rPr>
                <w:sz w:val="20"/>
                <w:szCs w:val="20"/>
              </w:rPr>
              <w:t>2012</w:t>
            </w:r>
          </w:p>
        </w:tc>
        <w:tc>
          <w:tcPr>
            <w:tcW w:w="2268" w:type="dxa"/>
            <w:shd w:val="clear" w:color="auto" w:fill="F2F2F2" w:themeFill="background1" w:themeFillShade="F2"/>
            <w:vAlign w:val="center"/>
          </w:tcPr>
          <w:p w14:paraId="0B98F2B9"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852.321</w:t>
            </w:r>
          </w:p>
        </w:tc>
        <w:tc>
          <w:tcPr>
            <w:tcW w:w="2268" w:type="dxa"/>
            <w:shd w:val="clear" w:color="auto" w:fill="F2F2F2" w:themeFill="background1" w:themeFillShade="F2"/>
            <w:vAlign w:val="center"/>
          </w:tcPr>
          <w:p w14:paraId="05A46CDE" w14:textId="77777777" w:rsidR="00773B05" w:rsidRPr="00FA67B2" w:rsidRDefault="00773B05" w:rsidP="00923C52">
            <w:pPr>
              <w:spacing w:line="240" w:lineRule="auto"/>
              <w:rPr>
                <w:sz w:val="20"/>
                <w:szCs w:val="20"/>
              </w:rPr>
            </w:pPr>
            <w:r w:rsidRPr="00FA67B2">
              <w:rPr>
                <w:rFonts w:cs="Segoe UI"/>
                <w:color w:val="212529"/>
                <w:sz w:val="20"/>
                <w:szCs w:val="20"/>
              </w:rPr>
              <w:t>439.124</w:t>
            </w:r>
          </w:p>
        </w:tc>
        <w:tc>
          <w:tcPr>
            <w:tcW w:w="2268" w:type="dxa"/>
            <w:shd w:val="clear" w:color="auto" w:fill="F2F2F2" w:themeFill="background1" w:themeFillShade="F2"/>
            <w:vAlign w:val="center"/>
          </w:tcPr>
          <w:p w14:paraId="0FF122F8" w14:textId="77777777" w:rsidR="00773B05" w:rsidRPr="00FA67B2" w:rsidRDefault="00773B05" w:rsidP="00923C52">
            <w:pPr>
              <w:spacing w:line="240" w:lineRule="auto"/>
              <w:rPr>
                <w:sz w:val="20"/>
                <w:szCs w:val="20"/>
              </w:rPr>
            </w:pPr>
            <w:r w:rsidRPr="00FA67B2">
              <w:rPr>
                <w:rFonts w:cs="Segoe UI"/>
                <w:color w:val="212529"/>
                <w:sz w:val="20"/>
                <w:szCs w:val="20"/>
              </w:rPr>
              <w:t>413.197</w:t>
            </w:r>
          </w:p>
        </w:tc>
      </w:tr>
      <w:tr w:rsidR="00773B05" w:rsidRPr="00FA67B2" w14:paraId="2FCB3C00" w14:textId="77777777" w:rsidTr="00923C52">
        <w:trPr>
          <w:jc w:val="center"/>
        </w:trPr>
        <w:tc>
          <w:tcPr>
            <w:tcW w:w="2268" w:type="dxa"/>
            <w:shd w:val="clear" w:color="auto" w:fill="F2F2F2" w:themeFill="background1" w:themeFillShade="F2"/>
            <w:vAlign w:val="center"/>
          </w:tcPr>
          <w:p w14:paraId="4C956109" w14:textId="77777777" w:rsidR="00773B05" w:rsidRPr="00FA67B2" w:rsidRDefault="00773B05" w:rsidP="00923C52">
            <w:pPr>
              <w:spacing w:line="240" w:lineRule="auto"/>
              <w:rPr>
                <w:sz w:val="20"/>
                <w:szCs w:val="20"/>
              </w:rPr>
            </w:pPr>
            <w:r w:rsidRPr="00FA67B2">
              <w:rPr>
                <w:sz w:val="20"/>
                <w:szCs w:val="20"/>
              </w:rPr>
              <w:t>2011</w:t>
            </w:r>
          </w:p>
        </w:tc>
        <w:tc>
          <w:tcPr>
            <w:tcW w:w="2268" w:type="dxa"/>
            <w:shd w:val="clear" w:color="auto" w:fill="F2F2F2" w:themeFill="background1" w:themeFillShade="F2"/>
            <w:vAlign w:val="center"/>
          </w:tcPr>
          <w:p w14:paraId="19B881CB"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829.873</w:t>
            </w:r>
          </w:p>
        </w:tc>
        <w:tc>
          <w:tcPr>
            <w:tcW w:w="2268" w:type="dxa"/>
            <w:shd w:val="clear" w:color="auto" w:fill="F2F2F2" w:themeFill="background1" w:themeFillShade="F2"/>
            <w:vAlign w:val="center"/>
          </w:tcPr>
          <w:p w14:paraId="56581552" w14:textId="77777777" w:rsidR="00773B05" w:rsidRPr="00FA67B2" w:rsidRDefault="00773B05" w:rsidP="00923C52">
            <w:pPr>
              <w:spacing w:line="240" w:lineRule="auto"/>
              <w:rPr>
                <w:sz w:val="20"/>
                <w:szCs w:val="20"/>
              </w:rPr>
            </w:pPr>
            <w:r w:rsidRPr="00FA67B2">
              <w:rPr>
                <w:rFonts w:cs="Segoe UI"/>
                <w:color w:val="212529"/>
                <w:sz w:val="20"/>
                <w:szCs w:val="20"/>
              </w:rPr>
              <w:t>427.452</w:t>
            </w:r>
          </w:p>
        </w:tc>
        <w:tc>
          <w:tcPr>
            <w:tcW w:w="2268" w:type="dxa"/>
            <w:shd w:val="clear" w:color="auto" w:fill="F2F2F2" w:themeFill="background1" w:themeFillShade="F2"/>
            <w:vAlign w:val="center"/>
          </w:tcPr>
          <w:p w14:paraId="0C36DD0F" w14:textId="77777777" w:rsidR="00773B05" w:rsidRPr="00FA67B2" w:rsidRDefault="00773B05" w:rsidP="00923C52">
            <w:pPr>
              <w:spacing w:line="240" w:lineRule="auto"/>
              <w:rPr>
                <w:sz w:val="20"/>
                <w:szCs w:val="20"/>
              </w:rPr>
            </w:pPr>
            <w:r w:rsidRPr="00FA67B2">
              <w:rPr>
                <w:rFonts w:cs="Segoe UI"/>
                <w:color w:val="212529"/>
                <w:sz w:val="20"/>
                <w:szCs w:val="20"/>
              </w:rPr>
              <w:t>402.421</w:t>
            </w:r>
          </w:p>
        </w:tc>
      </w:tr>
      <w:tr w:rsidR="00773B05" w:rsidRPr="00FA67B2" w14:paraId="0D00BE53" w14:textId="77777777" w:rsidTr="00923C52">
        <w:trPr>
          <w:jc w:val="center"/>
        </w:trPr>
        <w:tc>
          <w:tcPr>
            <w:tcW w:w="2268" w:type="dxa"/>
            <w:shd w:val="clear" w:color="auto" w:fill="F2F2F2" w:themeFill="background1" w:themeFillShade="F2"/>
            <w:vAlign w:val="center"/>
          </w:tcPr>
          <w:p w14:paraId="22C9A4A4" w14:textId="77777777" w:rsidR="00773B05" w:rsidRPr="00FA67B2" w:rsidRDefault="00773B05" w:rsidP="00923C52">
            <w:pPr>
              <w:spacing w:line="240" w:lineRule="auto"/>
              <w:rPr>
                <w:sz w:val="20"/>
                <w:szCs w:val="20"/>
              </w:rPr>
            </w:pPr>
            <w:r w:rsidRPr="00FA67B2">
              <w:rPr>
                <w:sz w:val="20"/>
                <w:szCs w:val="20"/>
              </w:rPr>
              <w:t>2010</w:t>
            </w:r>
          </w:p>
        </w:tc>
        <w:tc>
          <w:tcPr>
            <w:tcW w:w="2268" w:type="dxa"/>
            <w:shd w:val="clear" w:color="auto" w:fill="F2F2F2" w:themeFill="background1" w:themeFillShade="F2"/>
            <w:vAlign w:val="center"/>
          </w:tcPr>
          <w:p w14:paraId="2CBDFCD9"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798.109</w:t>
            </w:r>
          </w:p>
        </w:tc>
        <w:tc>
          <w:tcPr>
            <w:tcW w:w="2268" w:type="dxa"/>
            <w:shd w:val="clear" w:color="auto" w:fill="F2F2F2" w:themeFill="background1" w:themeFillShade="F2"/>
            <w:vAlign w:val="center"/>
          </w:tcPr>
          <w:p w14:paraId="0F99DF6F" w14:textId="77777777" w:rsidR="00773B05" w:rsidRPr="00FA67B2" w:rsidRDefault="00773B05" w:rsidP="00923C52">
            <w:pPr>
              <w:spacing w:line="240" w:lineRule="auto"/>
              <w:rPr>
                <w:sz w:val="20"/>
                <w:szCs w:val="20"/>
              </w:rPr>
            </w:pPr>
            <w:r w:rsidRPr="00FA67B2">
              <w:rPr>
                <w:rFonts w:cs="Segoe UI"/>
                <w:color w:val="212529"/>
                <w:sz w:val="20"/>
                <w:szCs w:val="20"/>
              </w:rPr>
              <w:t>406.744</w:t>
            </w:r>
          </w:p>
        </w:tc>
        <w:tc>
          <w:tcPr>
            <w:tcW w:w="2268" w:type="dxa"/>
            <w:shd w:val="clear" w:color="auto" w:fill="F2F2F2" w:themeFill="background1" w:themeFillShade="F2"/>
            <w:vAlign w:val="center"/>
          </w:tcPr>
          <w:p w14:paraId="1D1D6D8F" w14:textId="77777777" w:rsidR="00773B05" w:rsidRPr="00FA67B2" w:rsidRDefault="00773B05" w:rsidP="00923C52">
            <w:pPr>
              <w:spacing w:line="240" w:lineRule="auto"/>
              <w:rPr>
                <w:sz w:val="20"/>
                <w:szCs w:val="20"/>
              </w:rPr>
            </w:pPr>
            <w:r w:rsidRPr="00FA67B2">
              <w:rPr>
                <w:rFonts w:cs="Segoe UI"/>
                <w:color w:val="212529"/>
                <w:sz w:val="20"/>
                <w:szCs w:val="20"/>
              </w:rPr>
              <w:t>391.365</w:t>
            </w:r>
          </w:p>
        </w:tc>
      </w:tr>
      <w:tr w:rsidR="00773B05" w:rsidRPr="00FA67B2" w14:paraId="761298F0" w14:textId="77777777" w:rsidTr="00923C52">
        <w:trPr>
          <w:jc w:val="center"/>
        </w:trPr>
        <w:tc>
          <w:tcPr>
            <w:tcW w:w="2268" w:type="dxa"/>
            <w:shd w:val="clear" w:color="auto" w:fill="F2F2F2" w:themeFill="background1" w:themeFillShade="F2"/>
            <w:vAlign w:val="center"/>
          </w:tcPr>
          <w:p w14:paraId="7092328B" w14:textId="77777777" w:rsidR="00773B05" w:rsidRPr="00FA67B2" w:rsidRDefault="00773B05" w:rsidP="00923C52">
            <w:pPr>
              <w:spacing w:line="240" w:lineRule="auto"/>
              <w:rPr>
                <w:sz w:val="20"/>
                <w:szCs w:val="20"/>
              </w:rPr>
            </w:pPr>
            <w:r w:rsidRPr="00FA67B2">
              <w:rPr>
                <w:sz w:val="20"/>
                <w:szCs w:val="20"/>
              </w:rPr>
              <w:t>2009</w:t>
            </w:r>
          </w:p>
        </w:tc>
        <w:tc>
          <w:tcPr>
            <w:tcW w:w="2268" w:type="dxa"/>
            <w:shd w:val="clear" w:color="auto" w:fill="F2F2F2" w:themeFill="background1" w:themeFillShade="F2"/>
            <w:vAlign w:val="center"/>
          </w:tcPr>
          <w:p w14:paraId="33A9E7C5"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783.396</w:t>
            </w:r>
          </w:p>
        </w:tc>
        <w:tc>
          <w:tcPr>
            <w:tcW w:w="2268" w:type="dxa"/>
            <w:shd w:val="clear" w:color="auto" w:fill="F2F2F2" w:themeFill="background1" w:themeFillShade="F2"/>
            <w:vAlign w:val="center"/>
          </w:tcPr>
          <w:p w14:paraId="182D525A" w14:textId="77777777" w:rsidR="00773B05" w:rsidRPr="00FA67B2" w:rsidRDefault="00773B05" w:rsidP="00923C52">
            <w:pPr>
              <w:spacing w:line="240" w:lineRule="auto"/>
              <w:rPr>
                <w:sz w:val="20"/>
                <w:szCs w:val="20"/>
              </w:rPr>
            </w:pPr>
            <w:r w:rsidRPr="00FA67B2">
              <w:rPr>
                <w:rFonts w:cs="Segoe UI"/>
                <w:color w:val="212529"/>
                <w:sz w:val="20"/>
                <w:szCs w:val="20"/>
              </w:rPr>
              <w:t>402.789</w:t>
            </w:r>
          </w:p>
        </w:tc>
        <w:tc>
          <w:tcPr>
            <w:tcW w:w="2268" w:type="dxa"/>
            <w:shd w:val="clear" w:color="auto" w:fill="F2F2F2" w:themeFill="background1" w:themeFillShade="F2"/>
            <w:vAlign w:val="center"/>
          </w:tcPr>
          <w:p w14:paraId="1DBCFBBF" w14:textId="77777777" w:rsidR="00773B05" w:rsidRPr="00FA67B2" w:rsidRDefault="00773B05" w:rsidP="00923C52">
            <w:pPr>
              <w:spacing w:line="240" w:lineRule="auto"/>
              <w:rPr>
                <w:sz w:val="20"/>
                <w:szCs w:val="20"/>
              </w:rPr>
            </w:pPr>
            <w:r w:rsidRPr="00FA67B2">
              <w:rPr>
                <w:rFonts w:cs="Segoe UI"/>
                <w:color w:val="212529"/>
                <w:sz w:val="20"/>
                <w:szCs w:val="20"/>
              </w:rPr>
              <w:t>380.521</w:t>
            </w:r>
          </w:p>
        </w:tc>
      </w:tr>
      <w:tr w:rsidR="00773B05" w:rsidRPr="00FA67B2" w14:paraId="46B39A44" w14:textId="77777777" w:rsidTr="00923C52">
        <w:trPr>
          <w:jc w:val="center"/>
        </w:trPr>
        <w:tc>
          <w:tcPr>
            <w:tcW w:w="2268" w:type="dxa"/>
            <w:shd w:val="clear" w:color="auto" w:fill="F2F2F2" w:themeFill="background1" w:themeFillShade="F2"/>
            <w:vAlign w:val="center"/>
          </w:tcPr>
          <w:p w14:paraId="42822520" w14:textId="77777777" w:rsidR="00773B05" w:rsidRPr="00FA67B2" w:rsidRDefault="00773B05" w:rsidP="00923C52">
            <w:pPr>
              <w:spacing w:line="240" w:lineRule="auto"/>
              <w:rPr>
                <w:sz w:val="20"/>
                <w:szCs w:val="20"/>
              </w:rPr>
            </w:pPr>
            <w:r w:rsidRPr="00FA67B2">
              <w:rPr>
                <w:sz w:val="20"/>
                <w:szCs w:val="20"/>
              </w:rPr>
              <w:t>2008</w:t>
            </w:r>
          </w:p>
        </w:tc>
        <w:tc>
          <w:tcPr>
            <w:tcW w:w="2268" w:type="dxa"/>
            <w:shd w:val="clear" w:color="auto" w:fill="F2F2F2" w:themeFill="background1" w:themeFillShade="F2"/>
            <w:vAlign w:val="center"/>
          </w:tcPr>
          <w:p w14:paraId="15D712DF" w14:textId="77777777" w:rsidR="00773B05" w:rsidRPr="00FA67B2" w:rsidRDefault="00773B05" w:rsidP="00923C52">
            <w:pPr>
              <w:spacing w:line="240" w:lineRule="auto"/>
              <w:rPr>
                <w:rFonts w:cs="Calibri"/>
                <w:color w:val="000000"/>
                <w:sz w:val="20"/>
                <w:szCs w:val="20"/>
              </w:rPr>
            </w:pPr>
            <w:r w:rsidRPr="00FA67B2">
              <w:rPr>
                <w:rFonts w:cs="Calibri"/>
                <w:color w:val="000000"/>
                <w:sz w:val="20"/>
                <w:szCs w:val="20"/>
              </w:rPr>
              <w:t>770.772</w:t>
            </w:r>
          </w:p>
        </w:tc>
        <w:tc>
          <w:tcPr>
            <w:tcW w:w="2268" w:type="dxa"/>
            <w:shd w:val="clear" w:color="auto" w:fill="F2F2F2" w:themeFill="background1" w:themeFillShade="F2"/>
            <w:vAlign w:val="center"/>
          </w:tcPr>
          <w:p w14:paraId="76FBAB1B" w14:textId="77777777" w:rsidR="00773B05" w:rsidRPr="00FA67B2" w:rsidRDefault="00773B05" w:rsidP="00923C52">
            <w:pPr>
              <w:spacing w:line="240" w:lineRule="auto"/>
              <w:rPr>
                <w:sz w:val="20"/>
                <w:szCs w:val="20"/>
              </w:rPr>
            </w:pPr>
            <w:r w:rsidRPr="00FA67B2">
              <w:rPr>
                <w:rFonts w:cs="Segoe UI"/>
                <w:color w:val="212529"/>
                <w:sz w:val="20"/>
                <w:szCs w:val="20"/>
              </w:rPr>
              <w:t>398.898</w:t>
            </w:r>
          </w:p>
        </w:tc>
        <w:tc>
          <w:tcPr>
            <w:tcW w:w="2268" w:type="dxa"/>
            <w:shd w:val="clear" w:color="auto" w:fill="F2F2F2" w:themeFill="background1" w:themeFillShade="F2"/>
            <w:vAlign w:val="center"/>
          </w:tcPr>
          <w:p w14:paraId="2FE0308F" w14:textId="77777777" w:rsidR="00773B05" w:rsidRPr="00FA67B2" w:rsidRDefault="00773B05" w:rsidP="00923C52">
            <w:pPr>
              <w:spacing w:line="240" w:lineRule="auto"/>
              <w:rPr>
                <w:sz w:val="20"/>
                <w:szCs w:val="20"/>
              </w:rPr>
            </w:pPr>
            <w:r w:rsidRPr="00FA67B2">
              <w:rPr>
                <w:rFonts w:cs="Segoe UI"/>
                <w:color w:val="212529"/>
                <w:sz w:val="20"/>
                <w:szCs w:val="20"/>
              </w:rPr>
              <w:t>371.874</w:t>
            </w:r>
          </w:p>
        </w:tc>
      </w:tr>
    </w:tbl>
    <w:p w14:paraId="3363186F" w14:textId="05BCC5A0" w:rsidR="00773B05" w:rsidRPr="00FA67B2" w:rsidRDefault="00773B05" w:rsidP="00773B05">
      <w:pPr>
        <w:pStyle w:val="Kaynaka"/>
        <w:rPr>
          <w:b w:val="0"/>
          <w:bCs/>
        </w:rPr>
      </w:pPr>
      <w:bookmarkStart w:id="145" w:name="_Toc205547020"/>
      <w:r w:rsidRPr="00FA67B2">
        <w:t xml:space="preserve">Kaynak: </w:t>
      </w:r>
      <w:r w:rsidRPr="00FA67B2">
        <w:rPr>
          <w:b w:val="0"/>
          <w:bCs/>
        </w:rPr>
        <w:t>TÜİK, Adrese Dayalı Nüfus Kayıt Sistemi</w:t>
      </w:r>
      <w:bookmarkEnd w:id="145"/>
    </w:p>
    <w:p w14:paraId="0C32B0F3" w14:textId="731A96EB" w:rsidR="00773B05" w:rsidRDefault="00773B05" w:rsidP="00773B05">
      <w:r w:rsidRPr="00FA67B2">
        <w:t xml:space="preserve">2008–2024 dönemi incelendiğinde, Tekirdağ’ın nüfusunun sürekli artış gösterdiği ve 2024 yılında 1,2 milyonun üzerine çıktığı görülmektedir. Türkiye’nin yıllık nüfus artış hızının (%0–15) oldukça üzerinde seyreden Tekirdağ’ın yıllık nüfus artış hızı, özellikle 2010–2017 döneminde yüksek düzeylerde gerçekleşmiştir. 2020 sonrasında artış hızında görece bir yavaşlama yaşanmakla birlikte, Tekirdağ hâlâ ülke ortalamasının üzerinde bir büyüme eğilimini korumaktadır. Tekirdağ ili nüfus eğilimleri </w:t>
      </w:r>
      <w:r w:rsidR="001E7463">
        <w:fldChar w:fldCharType="begin"/>
      </w:r>
      <w:r w:rsidR="001E7463">
        <w:instrText xml:space="preserve"> REF _Ref213778740 \h </w:instrText>
      </w:r>
      <w:r w:rsidR="001E7463">
        <w:fldChar w:fldCharType="separate"/>
      </w:r>
      <w:r w:rsidR="001E7463" w:rsidRPr="00FA67B2">
        <w:t xml:space="preserve">Şekil </w:t>
      </w:r>
      <w:r w:rsidR="001E7463" w:rsidRPr="00FA67B2">
        <w:rPr>
          <w:noProof/>
        </w:rPr>
        <w:t>12</w:t>
      </w:r>
      <w:r w:rsidR="001E7463">
        <w:fldChar w:fldCharType="end"/>
      </w:r>
      <w:r w:rsidRPr="00FA67B2">
        <w:t>’de gösterilmektedir.</w:t>
      </w:r>
    </w:p>
    <w:p w14:paraId="4770B0F1" w14:textId="77777777" w:rsidR="001E7463" w:rsidRPr="00FA67B2" w:rsidRDefault="001E7463" w:rsidP="00773B05"/>
    <w:p w14:paraId="7BAD362F" w14:textId="555BFFA5" w:rsidR="00773B05" w:rsidRPr="00FA67B2" w:rsidRDefault="00773B05" w:rsidP="00773B05">
      <w:pPr>
        <w:pStyle w:val="ekillerveTablolar"/>
      </w:pPr>
      <w:bookmarkStart w:id="146" w:name="_Ref213778740"/>
      <w:bookmarkStart w:id="147" w:name="_Toc205547021"/>
      <w:bookmarkStart w:id="148" w:name="_Toc205801520"/>
      <w:bookmarkStart w:id="149" w:name="_Toc211003262"/>
      <w:r w:rsidRPr="00FA67B2">
        <w:lastRenderedPageBreak/>
        <w:t xml:space="preserve">Şekil </w:t>
      </w:r>
      <w:fldSimple w:instr=" SEQ Şekil \* ARABIC ">
        <w:r w:rsidR="009D7C4C" w:rsidRPr="00FA67B2">
          <w:rPr>
            <w:noProof/>
          </w:rPr>
          <w:t>12</w:t>
        </w:r>
      </w:fldSimple>
      <w:bookmarkEnd w:id="146"/>
      <w:r w:rsidRPr="00FA67B2">
        <w:t xml:space="preserve">: </w:t>
      </w:r>
      <w:r w:rsidRPr="00FA67B2">
        <w:rPr>
          <w:b w:val="0"/>
          <w:bCs/>
        </w:rPr>
        <w:t>Tekirdağ İli Nüfus Eğilimleri</w:t>
      </w:r>
      <w:bookmarkEnd w:id="147"/>
      <w:bookmarkEnd w:id="148"/>
      <w:bookmarkEnd w:id="149"/>
    </w:p>
    <w:p w14:paraId="3F049D70" w14:textId="77777777" w:rsidR="00773B05" w:rsidRPr="00FA67B2" w:rsidRDefault="00773B05" w:rsidP="00773B05">
      <w:pPr>
        <w:jc w:val="center"/>
      </w:pPr>
      <w:r w:rsidRPr="00FA67B2">
        <w:rPr>
          <w:noProof/>
        </w:rPr>
        <w:drawing>
          <wp:inline distT="0" distB="0" distL="0" distR="0" wp14:anchorId="0D62AE04" wp14:editId="1DBA95F7">
            <wp:extent cx="5760085" cy="3051313"/>
            <wp:effectExtent l="0" t="0" r="12065" b="15875"/>
            <wp:docPr id="341835203"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18AEF9" w14:textId="77777777" w:rsidR="00773B05" w:rsidRPr="00FA67B2" w:rsidRDefault="00773B05" w:rsidP="00773B05">
      <w:pPr>
        <w:pStyle w:val="Kaynaka"/>
        <w:rPr>
          <w:b w:val="0"/>
          <w:bCs/>
        </w:rPr>
      </w:pPr>
      <w:bookmarkStart w:id="150" w:name="_Toc205547022"/>
      <w:r w:rsidRPr="00FA67B2">
        <w:t xml:space="preserve">Kaynak: </w:t>
      </w:r>
      <w:r w:rsidRPr="00FA67B2">
        <w:rPr>
          <w:b w:val="0"/>
          <w:bCs/>
        </w:rPr>
        <w:t>TÜİK, Adrese Dayalı Nüfus Kayıt Sistemi, 2008-2024</w:t>
      </w:r>
      <w:bookmarkEnd w:id="150"/>
    </w:p>
    <w:p w14:paraId="60FD65C4" w14:textId="5E1C97E6" w:rsidR="00773B05" w:rsidRPr="00FA67B2" w:rsidRDefault="00773B05" w:rsidP="00773B05">
      <w:r w:rsidRPr="00FA67B2">
        <w:t xml:space="preserve">Tekirdağ İli, 11 İlçe (Çerkezköy, Çorlu, Ergene, Hayrabolu, Malkara, Marmaraereğlisi, Muratlı, Kapaklı, Saray, Süleymanpaşa, Şarköy) ve 374 mahalleden meydana gelmiştir. Bu ilçelerin 8 tanesi (Çerkezköy, Çorlu, Hayrabolu, Malkara, Marmara Ereğlisi, Muratlı, Saray, Şarköy) daha önce kurulmuş ilçeler olup, diğer 3 ilçe Süleymanpaşa Merkez, Kapaklı, Ergene) ise 6 Aralık 2012 tarih ve 6360 sayılı kanun ile ilçe statüsü kazanmıştır. 2024 yılı verilerine göre Tekirdağ ilinin ilçelere ait nüfus verisi </w:t>
      </w:r>
      <w:r w:rsidR="001E7463">
        <w:fldChar w:fldCharType="begin"/>
      </w:r>
      <w:r w:rsidR="001E7463">
        <w:instrText xml:space="preserve"> REF _Ref213778761 \h </w:instrText>
      </w:r>
      <w:r w:rsidR="001E7463">
        <w:fldChar w:fldCharType="separate"/>
      </w:r>
      <w:r w:rsidR="001E7463" w:rsidRPr="00FA67B2">
        <w:t xml:space="preserve">Tablo </w:t>
      </w:r>
      <w:r w:rsidR="001E7463" w:rsidRPr="00FA67B2">
        <w:rPr>
          <w:noProof/>
        </w:rPr>
        <w:t>17</w:t>
      </w:r>
      <w:r w:rsidR="001E7463">
        <w:fldChar w:fldCharType="end"/>
      </w:r>
      <w:r w:rsidRPr="00FA67B2">
        <w:t xml:space="preserve">’de gösterilmektedir. </w:t>
      </w:r>
    </w:p>
    <w:p w14:paraId="7435EBD6" w14:textId="23809BC0" w:rsidR="00773B05" w:rsidRPr="00FA67B2" w:rsidRDefault="00773B05" w:rsidP="00773B05">
      <w:pPr>
        <w:pStyle w:val="ekillerveTablolar"/>
      </w:pPr>
      <w:bookmarkStart w:id="151" w:name="_Ref213778761"/>
      <w:bookmarkStart w:id="152" w:name="_Toc205547023"/>
      <w:bookmarkStart w:id="153" w:name="_Toc205801544"/>
      <w:bookmarkStart w:id="154" w:name="_Toc211003288"/>
      <w:r w:rsidRPr="00FA67B2">
        <w:t xml:space="preserve">Tablo </w:t>
      </w:r>
      <w:fldSimple w:instr=" SEQ Tablo \* ARABIC ">
        <w:r w:rsidR="009D7C4C" w:rsidRPr="00FA67B2">
          <w:rPr>
            <w:noProof/>
          </w:rPr>
          <w:t>17</w:t>
        </w:r>
      </w:fldSimple>
      <w:bookmarkEnd w:id="151"/>
      <w:r w:rsidRPr="00FA67B2">
        <w:t xml:space="preserve">: </w:t>
      </w:r>
      <w:r w:rsidRPr="00FA67B2">
        <w:rPr>
          <w:b w:val="0"/>
          <w:bCs/>
        </w:rPr>
        <w:t>Tekirdağ İlinin İlçelerine Ait Nüfus Verileri</w:t>
      </w:r>
      <w:bookmarkEnd w:id="152"/>
      <w:bookmarkEnd w:id="153"/>
      <w:bookmarkEnd w:id="154"/>
    </w:p>
    <w:tbl>
      <w:tblPr>
        <w:tblStyle w:val="TabloKlavuzu"/>
        <w:tblW w:w="9072" w:type="dxa"/>
        <w:jc w:val="center"/>
        <w:tblLook w:val="04A0" w:firstRow="1" w:lastRow="0" w:firstColumn="1" w:lastColumn="0" w:noHBand="0" w:noVBand="1"/>
      </w:tblPr>
      <w:tblGrid>
        <w:gridCol w:w="2455"/>
        <w:gridCol w:w="1588"/>
        <w:gridCol w:w="1589"/>
        <w:gridCol w:w="1588"/>
        <w:gridCol w:w="1852"/>
      </w:tblGrid>
      <w:tr w:rsidR="00773B05" w:rsidRPr="00FA67B2" w14:paraId="462D65B6" w14:textId="77777777" w:rsidTr="00773B05">
        <w:trPr>
          <w:tblHeader/>
          <w:jc w:val="center"/>
        </w:trPr>
        <w:tc>
          <w:tcPr>
            <w:tcW w:w="2455" w:type="dxa"/>
            <w:shd w:val="clear" w:color="auto" w:fill="ABB7C1"/>
            <w:vAlign w:val="center"/>
          </w:tcPr>
          <w:p w14:paraId="53A57690" w14:textId="77777777" w:rsidR="00773B05" w:rsidRPr="00FA67B2" w:rsidRDefault="00773B05" w:rsidP="00923C52">
            <w:pPr>
              <w:spacing w:line="240" w:lineRule="auto"/>
              <w:rPr>
                <w:b/>
                <w:bCs/>
                <w:sz w:val="20"/>
                <w:szCs w:val="20"/>
              </w:rPr>
            </w:pPr>
            <w:r w:rsidRPr="00FA67B2">
              <w:rPr>
                <w:b/>
                <w:bCs/>
                <w:sz w:val="20"/>
                <w:szCs w:val="20"/>
              </w:rPr>
              <w:t>İlçe Adı</w:t>
            </w:r>
          </w:p>
        </w:tc>
        <w:tc>
          <w:tcPr>
            <w:tcW w:w="1588" w:type="dxa"/>
            <w:shd w:val="clear" w:color="auto" w:fill="ABB7C1"/>
            <w:vAlign w:val="center"/>
          </w:tcPr>
          <w:p w14:paraId="0DC25C0A" w14:textId="77777777" w:rsidR="00773B05" w:rsidRPr="00FA67B2" w:rsidRDefault="00773B05" w:rsidP="00923C52">
            <w:pPr>
              <w:spacing w:line="240" w:lineRule="auto"/>
              <w:rPr>
                <w:b/>
                <w:bCs/>
                <w:sz w:val="20"/>
                <w:szCs w:val="20"/>
              </w:rPr>
            </w:pPr>
            <w:r w:rsidRPr="00FA67B2">
              <w:rPr>
                <w:b/>
                <w:bCs/>
                <w:sz w:val="20"/>
                <w:szCs w:val="20"/>
              </w:rPr>
              <w:t>İlçe Nüfusu</w:t>
            </w:r>
          </w:p>
        </w:tc>
        <w:tc>
          <w:tcPr>
            <w:tcW w:w="1589" w:type="dxa"/>
            <w:shd w:val="clear" w:color="auto" w:fill="ABB7C1"/>
            <w:vAlign w:val="center"/>
          </w:tcPr>
          <w:p w14:paraId="7451AA6B" w14:textId="77777777" w:rsidR="00773B05" w:rsidRPr="00FA67B2" w:rsidRDefault="00773B05" w:rsidP="00923C52">
            <w:pPr>
              <w:spacing w:line="240" w:lineRule="auto"/>
              <w:rPr>
                <w:b/>
                <w:bCs/>
                <w:sz w:val="20"/>
                <w:szCs w:val="20"/>
              </w:rPr>
            </w:pPr>
            <w:r w:rsidRPr="00FA67B2">
              <w:rPr>
                <w:b/>
                <w:bCs/>
                <w:sz w:val="20"/>
                <w:szCs w:val="20"/>
              </w:rPr>
              <w:t>Erkek Nüfusu</w:t>
            </w:r>
          </w:p>
        </w:tc>
        <w:tc>
          <w:tcPr>
            <w:tcW w:w="1588" w:type="dxa"/>
            <w:shd w:val="clear" w:color="auto" w:fill="ABB7C1"/>
            <w:vAlign w:val="center"/>
          </w:tcPr>
          <w:p w14:paraId="7C03D350" w14:textId="77777777" w:rsidR="00773B05" w:rsidRPr="00FA67B2" w:rsidRDefault="00773B05" w:rsidP="00923C52">
            <w:pPr>
              <w:spacing w:line="240" w:lineRule="auto"/>
              <w:rPr>
                <w:b/>
                <w:bCs/>
                <w:sz w:val="20"/>
                <w:szCs w:val="20"/>
              </w:rPr>
            </w:pPr>
            <w:r w:rsidRPr="00FA67B2">
              <w:rPr>
                <w:b/>
                <w:bCs/>
                <w:sz w:val="20"/>
                <w:szCs w:val="20"/>
              </w:rPr>
              <w:t>Kadın Nüfusu</w:t>
            </w:r>
          </w:p>
        </w:tc>
        <w:tc>
          <w:tcPr>
            <w:tcW w:w="1852" w:type="dxa"/>
            <w:shd w:val="clear" w:color="auto" w:fill="ABB7C1"/>
            <w:vAlign w:val="center"/>
          </w:tcPr>
          <w:p w14:paraId="39CE9B6D" w14:textId="77777777" w:rsidR="00773B05" w:rsidRPr="00FA67B2" w:rsidRDefault="00773B05" w:rsidP="00923C52">
            <w:pPr>
              <w:spacing w:line="240" w:lineRule="auto"/>
              <w:rPr>
                <w:b/>
                <w:bCs/>
                <w:sz w:val="20"/>
                <w:szCs w:val="20"/>
              </w:rPr>
            </w:pPr>
            <w:r w:rsidRPr="00FA67B2">
              <w:rPr>
                <w:b/>
                <w:bCs/>
                <w:sz w:val="20"/>
                <w:szCs w:val="20"/>
              </w:rPr>
              <w:t>Nüfus Yüzdesi</w:t>
            </w:r>
          </w:p>
        </w:tc>
      </w:tr>
      <w:tr w:rsidR="00773B05" w:rsidRPr="00FA67B2" w14:paraId="44728E15" w14:textId="77777777" w:rsidTr="00923C52">
        <w:trPr>
          <w:jc w:val="center"/>
        </w:trPr>
        <w:tc>
          <w:tcPr>
            <w:tcW w:w="2455" w:type="dxa"/>
            <w:shd w:val="clear" w:color="auto" w:fill="F2F2F2" w:themeFill="background1" w:themeFillShade="F2"/>
            <w:vAlign w:val="center"/>
          </w:tcPr>
          <w:p w14:paraId="56A3CB09" w14:textId="77777777" w:rsidR="00773B05" w:rsidRPr="00FA67B2" w:rsidRDefault="00773B05" w:rsidP="00923C52">
            <w:pPr>
              <w:spacing w:line="240" w:lineRule="auto"/>
              <w:rPr>
                <w:sz w:val="20"/>
                <w:szCs w:val="20"/>
              </w:rPr>
            </w:pPr>
            <w:r w:rsidRPr="00FA67B2">
              <w:rPr>
                <w:sz w:val="20"/>
                <w:szCs w:val="20"/>
              </w:rPr>
              <w:t>Çorlu</w:t>
            </w:r>
          </w:p>
        </w:tc>
        <w:tc>
          <w:tcPr>
            <w:tcW w:w="1588" w:type="dxa"/>
            <w:shd w:val="clear" w:color="auto" w:fill="F2F2F2" w:themeFill="background1" w:themeFillShade="F2"/>
            <w:vAlign w:val="center"/>
          </w:tcPr>
          <w:p w14:paraId="64B102E4" w14:textId="77777777" w:rsidR="00773B05" w:rsidRPr="00FA67B2" w:rsidRDefault="00773B05" w:rsidP="00923C52">
            <w:pPr>
              <w:spacing w:line="240" w:lineRule="auto"/>
              <w:rPr>
                <w:sz w:val="20"/>
                <w:szCs w:val="20"/>
              </w:rPr>
            </w:pPr>
            <w:r w:rsidRPr="00FA67B2">
              <w:rPr>
                <w:sz w:val="20"/>
                <w:szCs w:val="20"/>
              </w:rPr>
              <w:t>300.296</w:t>
            </w:r>
          </w:p>
        </w:tc>
        <w:tc>
          <w:tcPr>
            <w:tcW w:w="1589" w:type="dxa"/>
            <w:shd w:val="clear" w:color="auto" w:fill="F2F2F2" w:themeFill="background1" w:themeFillShade="F2"/>
            <w:vAlign w:val="center"/>
          </w:tcPr>
          <w:p w14:paraId="75C8D0DF" w14:textId="77777777" w:rsidR="00773B05" w:rsidRPr="00FA67B2" w:rsidRDefault="00773B05" w:rsidP="00923C52">
            <w:pPr>
              <w:spacing w:line="240" w:lineRule="auto"/>
              <w:rPr>
                <w:sz w:val="20"/>
                <w:szCs w:val="20"/>
              </w:rPr>
            </w:pPr>
            <w:r w:rsidRPr="00FA67B2">
              <w:rPr>
                <w:sz w:val="20"/>
                <w:szCs w:val="20"/>
              </w:rPr>
              <w:t>152.817</w:t>
            </w:r>
          </w:p>
        </w:tc>
        <w:tc>
          <w:tcPr>
            <w:tcW w:w="1588" w:type="dxa"/>
            <w:shd w:val="clear" w:color="auto" w:fill="F2F2F2" w:themeFill="background1" w:themeFillShade="F2"/>
            <w:vAlign w:val="center"/>
          </w:tcPr>
          <w:p w14:paraId="3401F85E" w14:textId="77777777" w:rsidR="00773B05" w:rsidRPr="00FA67B2" w:rsidRDefault="00773B05" w:rsidP="00923C52">
            <w:pPr>
              <w:spacing w:line="240" w:lineRule="auto"/>
              <w:rPr>
                <w:sz w:val="20"/>
                <w:szCs w:val="20"/>
              </w:rPr>
            </w:pPr>
            <w:r w:rsidRPr="00FA67B2">
              <w:rPr>
                <w:sz w:val="20"/>
                <w:szCs w:val="20"/>
              </w:rPr>
              <w:t>147.479</w:t>
            </w:r>
          </w:p>
        </w:tc>
        <w:tc>
          <w:tcPr>
            <w:tcW w:w="1852" w:type="dxa"/>
            <w:shd w:val="clear" w:color="auto" w:fill="F2F2F2" w:themeFill="background1" w:themeFillShade="F2"/>
            <w:vAlign w:val="center"/>
          </w:tcPr>
          <w:p w14:paraId="4AA203A4" w14:textId="77777777" w:rsidR="00773B05" w:rsidRPr="00FA67B2" w:rsidRDefault="00773B05" w:rsidP="00923C52">
            <w:pPr>
              <w:spacing w:line="240" w:lineRule="auto"/>
              <w:rPr>
                <w:sz w:val="20"/>
                <w:szCs w:val="20"/>
              </w:rPr>
            </w:pPr>
            <w:r w:rsidRPr="00FA67B2">
              <w:rPr>
                <w:sz w:val="20"/>
                <w:szCs w:val="20"/>
              </w:rPr>
              <w:t>%25,30</w:t>
            </w:r>
          </w:p>
        </w:tc>
      </w:tr>
      <w:tr w:rsidR="00773B05" w:rsidRPr="00FA67B2" w14:paraId="02431AC5" w14:textId="77777777" w:rsidTr="00923C52">
        <w:trPr>
          <w:jc w:val="center"/>
        </w:trPr>
        <w:tc>
          <w:tcPr>
            <w:tcW w:w="2455" w:type="dxa"/>
            <w:shd w:val="clear" w:color="auto" w:fill="F2F2F2" w:themeFill="background1" w:themeFillShade="F2"/>
            <w:vAlign w:val="center"/>
          </w:tcPr>
          <w:p w14:paraId="79C19DDB" w14:textId="77777777" w:rsidR="00773B05" w:rsidRPr="00FA67B2" w:rsidRDefault="00773B05" w:rsidP="00923C52">
            <w:pPr>
              <w:spacing w:line="240" w:lineRule="auto"/>
              <w:rPr>
                <w:sz w:val="20"/>
                <w:szCs w:val="20"/>
              </w:rPr>
            </w:pPr>
            <w:r w:rsidRPr="00FA67B2">
              <w:rPr>
                <w:sz w:val="20"/>
                <w:szCs w:val="20"/>
              </w:rPr>
              <w:t>Süleymanpaşa</w:t>
            </w:r>
          </w:p>
        </w:tc>
        <w:tc>
          <w:tcPr>
            <w:tcW w:w="1588" w:type="dxa"/>
            <w:shd w:val="clear" w:color="auto" w:fill="F2F2F2" w:themeFill="background1" w:themeFillShade="F2"/>
            <w:vAlign w:val="center"/>
          </w:tcPr>
          <w:p w14:paraId="13D1DFC9" w14:textId="77777777" w:rsidR="00773B05" w:rsidRPr="00FA67B2" w:rsidRDefault="00773B05" w:rsidP="00923C52">
            <w:pPr>
              <w:spacing w:line="240" w:lineRule="auto"/>
              <w:rPr>
                <w:sz w:val="20"/>
                <w:szCs w:val="20"/>
              </w:rPr>
            </w:pPr>
            <w:r w:rsidRPr="00FA67B2">
              <w:rPr>
                <w:sz w:val="20"/>
                <w:szCs w:val="20"/>
              </w:rPr>
              <w:t>223.068</w:t>
            </w:r>
          </w:p>
        </w:tc>
        <w:tc>
          <w:tcPr>
            <w:tcW w:w="1589" w:type="dxa"/>
            <w:shd w:val="clear" w:color="auto" w:fill="F2F2F2" w:themeFill="background1" w:themeFillShade="F2"/>
            <w:vAlign w:val="center"/>
          </w:tcPr>
          <w:p w14:paraId="7582D3FE" w14:textId="77777777" w:rsidR="00773B05" w:rsidRPr="00FA67B2" w:rsidRDefault="00773B05" w:rsidP="00923C52">
            <w:pPr>
              <w:spacing w:line="240" w:lineRule="auto"/>
              <w:rPr>
                <w:sz w:val="20"/>
                <w:szCs w:val="20"/>
              </w:rPr>
            </w:pPr>
            <w:r w:rsidRPr="00FA67B2">
              <w:rPr>
                <w:sz w:val="20"/>
                <w:szCs w:val="20"/>
              </w:rPr>
              <w:t>112.341</w:t>
            </w:r>
          </w:p>
        </w:tc>
        <w:tc>
          <w:tcPr>
            <w:tcW w:w="1588" w:type="dxa"/>
            <w:shd w:val="clear" w:color="auto" w:fill="F2F2F2" w:themeFill="background1" w:themeFillShade="F2"/>
            <w:vAlign w:val="center"/>
          </w:tcPr>
          <w:p w14:paraId="370BBD65" w14:textId="77777777" w:rsidR="00773B05" w:rsidRPr="00FA67B2" w:rsidRDefault="00773B05" w:rsidP="00923C52">
            <w:pPr>
              <w:spacing w:line="240" w:lineRule="auto"/>
              <w:rPr>
                <w:sz w:val="20"/>
                <w:szCs w:val="20"/>
              </w:rPr>
            </w:pPr>
            <w:r w:rsidRPr="00FA67B2">
              <w:rPr>
                <w:sz w:val="20"/>
                <w:szCs w:val="20"/>
              </w:rPr>
              <w:t>110.727</w:t>
            </w:r>
          </w:p>
        </w:tc>
        <w:tc>
          <w:tcPr>
            <w:tcW w:w="1852" w:type="dxa"/>
            <w:shd w:val="clear" w:color="auto" w:fill="F2F2F2" w:themeFill="background1" w:themeFillShade="F2"/>
            <w:vAlign w:val="center"/>
          </w:tcPr>
          <w:p w14:paraId="586DAAED" w14:textId="77777777" w:rsidR="00773B05" w:rsidRPr="00FA67B2" w:rsidRDefault="00773B05" w:rsidP="00923C52">
            <w:pPr>
              <w:spacing w:line="240" w:lineRule="auto"/>
              <w:rPr>
                <w:sz w:val="20"/>
                <w:szCs w:val="20"/>
              </w:rPr>
            </w:pPr>
            <w:r w:rsidRPr="00FA67B2">
              <w:rPr>
                <w:sz w:val="20"/>
                <w:szCs w:val="20"/>
              </w:rPr>
              <w:t>%18,79</w:t>
            </w:r>
          </w:p>
        </w:tc>
      </w:tr>
      <w:tr w:rsidR="00773B05" w:rsidRPr="00FA67B2" w14:paraId="6A7D750F" w14:textId="77777777" w:rsidTr="00923C52">
        <w:trPr>
          <w:jc w:val="center"/>
        </w:trPr>
        <w:tc>
          <w:tcPr>
            <w:tcW w:w="2455" w:type="dxa"/>
            <w:shd w:val="clear" w:color="auto" w:fill="F2F2F2" w:themeFill="background1" w:themeFillShade="F2"/>
            <w:vAlign w:val="center"/>
          </w:tcPr>
          <w:p w14:paraId="6366B4C8" w14:textId="77777777" w:rsidR="00773B05" w:rsidRPr="00FA67B2" w:rsidRDefault="00773B05" w:rsidP="00923C52">
            <w:pPr>
              <w:spacing w:line="240" w:lineRule="auto"/>
              <w:rPr>
                <w:sz w:val="20"/>
                <w:szCs w:val="20"/>
              </w:rPr>
            </w:pPr>
            <w:r w:rsidRPr="00FA67B2">
              <w:rPr>
                <w:sz w:val="20"/>
                <w:szCs w:val="20"/>
              </w:rPr>
              <w:t>Çerkezköy</w:t>
            </w:r>
          </w:p>
        </w:tc>
        <w:tc>
          <w:tcPr>
            <w:tcW w:w="1588" w:type="dxa"/>
            <w:shd w:val="clear" w:color="auto" w:fill="F2F2F2" w:themeFill="background1" w:themeFillShade="F2"/>
            <w:vAlign w:val="center"/>
          </w:tcPr>
          <w:p w14:paraId="763245DB" w14:textId="77777777" w:rsidR="00773B05" w:rsidRPr="00FA67B2" w:rsidRDefault="00773B05" w:rsidP="00923C52">
            <w:pPr>
              <w:spacing w:line="240" w:lineRule="auto"/>
              <w:rPr>
                <w:sz w:val="20"/>
                <w:szCs w:val="20"/>
              </w:rPr>
            </w:pPr>
            <w:r w:rsidRPr="00FA67B2">
              <w:rPr>
                <w:sz w:val="20"/>
                <w:szCs w:val="20"/>
              </w:rPr>
              <w:t>218.926</w:t>
            </w:r>
          </w:p>
        </w:tc>
        <w:tc>
          <w:tcPr>
            <w:tcW w:w="1589" w:type="dxa"/>
            <w:shd w:val="clear" w:color="auto" w:fill="F2F2F2" w:themeFill="background1" w:themeFillShade="F2"/>
            <w:vAlign w:val="center"/>
          </w:tcPr>
          <w:p w14:paraId="01AED44E" w14:textId="77777777" w:rsidR="00773B05" w:rsidRPr="00FA67B2" w:rsidRDefault="00773B05" w:rsidP="00923C52">
            <w:pPr>
              <w:spacing w:line="240" w:lineRule="auto"/>
              <w:rPr>
                <w:sz w:val="20"/>
                <w:szCs w:val="20"/>
              </w:rPr>
            </w:pPr>
            <w:r w:rsidRPr="00FA67B2">
              <w:rPr>
                <w:sz w:val="20"/>
                <w:szCs w:val="20"/>
              </w:rPr>
              <w:t>112.376</w:t>
            </w:r>
          </w:p>
        </w:tc>
        <w:tc>
          <w:tcPr>
            <w:tcW w:w="1588" w:type="dxa"/>
            <w:shd w:val="clear" w:color="auto" w:fill="F2F2F2" w:themeFill="background1" w:themeFillShade="F2"/>
            <w:vAlign w:val="center"/>
          </w:tcPr>
          <w:p w14:paraId="2B135D9F" w14:textId="77777777" w:rsidR="00773B05" w:rsidRPr="00FA67B2" w:rsidRDefault="00773B05" w:rsidP="00923C52">
            <w:pPr>
              <w:spacing w:line="240" w:lineRule="auto"/>
              <w:rPr>
                <w:sz w:val="20"/>
                <w:szCs w:val="20"/>
              </w:rPr>
            </w:pPr>
            <w:r w:rsidRPr="00FA67B2">
              <w:rPr>
                <w:sz w:val="20"/>
                <w:szCs w:val="20"/>
              </w:rPr>
              <w:t>106.550</w:t>
            </w:r>
          </w:p>
        </w:tc>
        <w:tc>
          <w:tcPr>
            <w:tcW w:w="1852" w:type="dxa"/>
            <w:shd w:val="clear" w:color="auto" w:fill="F2F2F2" w:themeFill="background1" w:themeFillShade="F2"/>
            <w:vAlign w:val="center"/>
          </w:tcPr>
          <w:p w14:paraId="20FB79D4" w14:textId="77777777" w:rsidR="00773B05" w:rsidRPr="00FA67B2" w:rsidRDefault="00773B05" w:rsidP="00923C52">
            <w:pPr>
              <w:spacing w:line="240" w:lineRule="auto"/>
              <w:rPr>
                <w:sz w:val="20"/>
                <w:szCs w:val="20"/>
              </w:rPr>
            </w:pPr>
            <w:r w:rsidRPr="00FA67B2">
              <w:rPr>
                <w:sz w:val="20"/>
                <w:szCs w:val="20"/>
              </w:rPr>
              <w:t>%18,44</w:t>
            </w:r>
          </w:p>
        </w:tc>
      </w:tr>
      <w:tr w:rsidR="00773B05" w:rsidRPr="00FA67B2" w14:paraId="54AEE926" w14:textId="77777777" w:rsidTr="00923C52">
        <w:trPr>
          <w:jc w:val="center"/>
        </w:trPr>
        <w:tc>
          <w:tcPr>
            <w:tcW w:w="2455" w:type="dxa"/>
            <w:shd w:val="clear" w:color="auto" w:fill="F2F2F2" w:themeFill="background1" w:themeFillShade="F2"/>
            <w:vAlign w:val="center"/>
          </w:tcPr>
          <w:p w14:paraId="6A009F62" w14:textId="77777777" w:rsidR="00773B05" w:rsidRPr="00FA67B2" w:rsidRDefault="00773B05" w:rsidP="00923C52">
            <w:pPr>
              <w:spacing w:line="240" w:lineRule="auto"/>
              <w:rPr>
                <w:sz w:val="20"/>
                <w:szCs w:val="20"/>
              </w:rPr>
            </w:pPr>
            <w:r w:rsidRPr="00FA67B2">
              <w:rPr>
                <w:sz w:val="20"/>
                <w:szCs w:val="20"/>
              </w:rPr>
              <w:t>Kapaklı</w:t>
            </w:r>
          </w:p>
        </w:tc>
        <w:tc>
          <w:tcPr>
            <w:tcW w:w="1588" w:type="dxa"/>
            <w:shd w:val="clear" w:color="auto" w:fill="F2F2F2" w:themeFill="background1" w:themeFillShade="F2"/>
            <w:vAlign w:val="center"/>
          </w:tcPr>
          <w:p w14:paraId="34EF51C3" w14:textId="77777777" w:rsidR="00773B05" w:rsidRPr="00FA67B2" w:rsidRDefault="00773B05" w:rsidP="00923C52">
            <w:pPr>
              <w:spacing w:line="240" w:lineRule="auto"/>
              <w:rPr>
                <w:sz w:val="20"/>
                <w:szCs w:val="20"/>
              </w:rPr>
            </w:pPr>
            <w:r w:rsidRPr="00FA67B2">
              <w:rPr>
                <w:sz w:val="20"/>
                <w:szCs w:val="20"/>
              </w:rPr>
              <w:t>147.610</w:t>
            </w:r>
          </w:p>
        </w:tc>
        <w:tc>
          <w:tcPr>
            <w:tcW w:w="1589" w:type="dxa"/>
            <w:shd w:val="clear" w:color="auto" w:fill="F2F2F2" w:themeFill="background1" w:themeFillShade="F2"/>
            <w:vAlign w:val="center"/>
          </w:tcPr>
          <w:p w14:paraId="5C20738A" w14:textId="77777777" w:rsidR="00773B05" w:rsidRPr="00FA67B2" w:rsidRDefault="00773B05" w:rsidP="00923C52">
            <w:pPr>
              <w:spacing w:line="240" w:lineRule="auto"/>
              <w:rPr>
                <w:sz w:val="20"/>
                <w:szCs w:val="20"/>
              </w:rPr>
            </w:pPr>
            <w:r w:rsidRPr="00FA67B2">
              <w:rPr>
                <w:sz w:val="20"/>
                <w:szCs w:val="20"/>
              </w:rPr>
              <w:t>76.009</w:t>
            </w:r>
          </w:p>
        </w:tc>
        <w:tc>
          <w:tcPr>
            <w:tcW w:w="1588" w:type="dxa"/>
            <w:shd w:val="clear" w:color="auto" w:fill="F2F2F2" w:themeFill="background1" w:themeFillShade="F2"/>
            <w:vAlign w:val="center"/>
          </w:tcPr>
          <w:p w14:paraId="63FD5CD5" w14:textId="77777777" w:rsidR="00773B05" w:rsidRPr="00FA67B2" w:rsidRDefault="00773B05" w:rsidP="00923C52">
            <w:pPr>
              <w:spacing w:line="240" w:lineRule="auto"/>
              <w:rPr>
                <w:sz w:val="20"/>
                <w:szCs w:val="20"/>
              </w:rPr>
            </w:pPr>
            <w:r w:rsidRPr="00FA67B2">
              <w:rPr>
                <w:sz w:val="20"/>
                <w:szCs w:val="20"/>
              </w:rPr>
              <w:t>71.601</w:t>
            </w:r>
          </w:p>
        </w:tc>
        <w:tc>
          <w:tcPr>
            <w:tcW w:w="1852" w:type="dxa"/>
            <w:shd w:val="clear" w:color="auto" w:fill="F2F2F2" w:themeFill="background1" w:themeFillShade="F2"/>
            <w:vAlign w:val="center"/>
          </w:tcPr>
          <w:p w14:paraId="09DF4035" w14:textId="77777777" w:rsidR="00773B05" w:rsidRPr="00FA67B2" w:rsidRDefault="00773B05" w:rsidP="00923C52">
            <w:pPr>
              <w:spacing w:line="240" w:lineRule="auto"/>
              <w:rPr>
                <w:sz w:val="20"/>
                <w:szCs w:val="20"/>
              </w:rPr>
            </w:pPr>
            <w:r w:rsidRPr="00FA67B2">
              <w:rPr>
                <w:sz w:val="20"/>
                <w:szCs w:val="20"/>
              </w:rPr>
              <w:t>%12,43</w:t>
            </w:r>
          </w:p>
        </w:tc>
      </w:tr>
      <w:tr w:rsidR="00773B05" w:rsidRPr="00FA67B2" w14:paraId="41AE979F" w14:textId="77777777" w:rsidTr="00923C52">
        <w:trPr>
          <w:jc w:val="center"/>
        </w:trPr>
        <w:tc>
          <w:tcPr>
            <w:tcW w:w="2455" w:type="dxa"/>
            <w:shd w:val="clear" w:color="auto" w:fill="F2F2F2" w:themeFill="background1" w:themeFillShade="F2"/>
            <w:vAlign w:val="center"/>
          </w:tcPr>
          <w:p w14:paraId="553343F9" w14:textId="77777777" w:rsidR="00773B05" w:rsidRPr="00FA67B2" w:rsidRDefault="00773B05" w:rsidP="00923C52">
            <w:pPr>
              <w:spacing w:line="240" w:lineRule="auto"/>
              <w:rPr>
                <w:sz w:val="20"/>
                <w:szCs w:val="20"/>
              </w:rPr>
            </w:pPr>
            <w:r w:rsidRPr="00FA67B2">
              <w:rPr>
                <w:sz w:val="20"/>
                <w:szCs w:val="20"/>
              </w:rPr>
              <w:t>Ergene</w:t>
            </w:r>
          </w:p>
        </w:tc>
        <w:tc>
          <w:tcPr>
            <w:tcW w:w="1588" w:type="dxa"/>
            <w:shd w:val="clear" w:color="auto" w:fill="F2F2F2" w:themeFill="background1" w:themeFillShade="F2"/>
            <w:vAlign w:val="center"/>
          </w:tcPr>
          <w:p w14:paraId="2AC39A40" w14:textId="77777777" w:rsidR="00773B05" w:rsidRPr="00FA67B2" w:rsidRDefault="00773B05" w:rsidP="00923C52">
            <w:pPr>
              <w:spacing w:line="240" w:lineRule="auto"/>
              <w:rPr>
                <w:sz w:val="20"/>
                <w:szCs w:val="20"/>
              </w:rPr>
            </w:pPr>
            <w:r w:rsidRPr="00FA67B2">
              <w:rPr>
                <w:sz w:val="20"/>
                <w:szCs w:val="20"/>
              </w:rPr>
              <w:t>68.526</w:t>
            </w:r>
          </w:p>
        </w:tc>
        <w:tc>
          <w:tcPr>
            <w:tcW w:w="1589" w:type="dxa"/>
            <w:shd w:val="clear" w:color="auto" w:fill="F2F2F2" w:themeFill="background1" w:themeFillShade="F2"/>
            <w:vAlign w:val="center"/>
          </w:tcPr>
          <w:p w14:paraId="2D014738" w14:textId="77777777" w:rsidR="00773B05" w:rsidRPr="00FA67B2" w:rsidRDefault="00773B05" w:rsidP="00923C52">
            <w:pPr>
              <w:spacing w:line="240" w:lineRule="auto"/>
              <w:rPr>
                <w:sz w:val="20"/>
                <w:szCs w:val="20"/>
              </w:rPr>
            </w:pPr>
            <w:r w:rsidRPr="00FA67B2">
              <w:rPr>
                <w:sz w:val="20"/>
                <w:szCs w:val="20"/>
              </w:rPr>
              <w:t>35.424</w:t>
            </w:r>
          </w:p>
        </w:tc>
        <w:tc>
          <w:tcPr>
            <w:tcW w:w="1588" w:type="dxa"/>
            <w:shd w:val="clear" w:color="auto" w:fill="F2F2F2" w:themeFill="background1" w:themeFillShade="F2"/>
            <w:vAlign w:val="center"/>
          </w:tcPr>
          <w:p w14:paraId="2515EB23" w14:textId="77777777" w:rsidR="00773B05" w:rsidRPr="00FA67B2" w:rsidRDefault="00773B05" w:rsidP="00923C52">
            <w:pPr>
              <w:spacing w:line="240" w:lineRule="auto"/>
              <w:rPr>
                <w:sz w:val="20"/>
                <w:szCs w:val="20"/>
              </w:rPr>
            </w:pPr>
            <w:r w:rsidRPr="00FA67B2">
              <w:rPr>
                <w:sz w:val="20"/>
                <w:szCs w:val="20"/>
              </w:rPr>
              <w:t>33.102</w:t>
            </w:r>
          </w:p>
        </w:tc>
        <w:tc>
          <w:tcPr>
            <w:tcW w:w="1852" w:type="dxa"/>
            <w:shd w:val="clear" w:color="auto" w:fill="F2F2F2" w:themeFill="background1" w:themeFillShade="F2"/>
            <w:vAlign w:val="center"/>
          </w:tcPr>
          <w:p w14:paraId="54EA759B" w14:textId="77777777" w:rsidR="00773B05" w:rsidRPr="00FA67B2" w:rsidRDefault="00773B05" w:rsidP="00923C52">
            <w:pPr>
              <w:spacing w:line="240" w:lineRule="auto"/>
              <w:rPr>
                <w:sz w:val="20"/>
                <w:szCs w:val="20"/>
              </w:rPr>
            </w:pPr>
            <w:r w:rsidRPr="00FA67B2">
              <w:rPr>
                <w:sz w:val="20"/>
                <w:szCs w:val="20"/>
              </w:rPr>
              <w:t>%5,77</w:t>
            </w:r>
          </w:p>
        </w:tc>
      </w:tr>
      <w:tr w:rsidR="00773B05" w:rsidRPr="00FA67B2" w14:paraId="11793E0F" w14:textId="77777777" w:rsidTr="00923C52">
        <w:trPr>
          <w:jc w:val="center"/>
        </w:trPr>
        <w:tc>
          <w:tcPr>
            <w:tcW w:w="2455" w:type="dxa"/>
            <w:shd w:val="clear" w:color="auto" w:fill="F2F2F2" w:themeFill="background1" w:themeFillShade="F2"/>
            <w:vAlign w:val="center"/>
          </w:tcPr>
          <w:p w14:paraId="61FB8035" w14:textId="77777777" w:rsidR="00773B05" w:rsidRPr="00FA67B2" w:rsidRDefault="00773B05" w:rsidP="00923C52">
            <w:pPr>
              <w:spacing w:line="240" w:lineRule="auto"/>
              <w:rPr>
                <w:sz w:val="20"/>
                <w:szCs w:val="20"/>
              </w:rPr>
            </w:pPr>
            <w:r w:rsidRPr="00FA67B2">
              <w:rPr>
                <w:sz w:val="20"/>
                <w:szCs w:val="20"/>
              </w:rPr>
              <w:t>Saray</w:t>
            </w:r>
          </w:p>
        </w:tc>
        <w:tc>
          <w:tcPr>
            <w:tcW w:w="1588" w:type="dxa"/>
            <w:shd w:val="clear" w:color="auto" w:fill="F2F2F2" w:themeFill="background1" w:themeFillShade="F2"/>
            <w:vAlign w:val="center"/>
          </w:tcPr>
          <w:p w14:paraId="08725C1B" w14:textId="77777777" w:rsidR="00773B05" w:rsidRPr="00FA67B2" w:rsidRDefault="00773B05" w:rsidP="00923C52">
            <w:pPr>
              <w:spacing w:line="240" w:lineRule="auto"/>
              <w:rPr>
                <w:sz w:val="20"/>
                <w:szCs w:val="20"/>
              </w:rPr>
            </w:pPr>
            <w:r w:rsidRPr="00FA67B2">
              <w:rPr>
                <w:sz w:val="20"/>
                <w:szCs w:val="20"/>
              </w:rPr>
              <w:t>51.275</w:t>
            </w:r>
          </w:p>
        </w:tc>
        <w:tc>
          <w:tcPr>
            <w:tcW w:w="1589" w:type="dxa"/>
            <w:shd w:val="clear" w:color="auto" w:fill="F2F2F2" w:themeFill="background1" w:themeFillShade="F2"/>
            <w:vAlign w:val="center"/>
          </w:tcPr>
          <w:p w14:paraId="26442C09" w14:textId="77777777" w:rsidR="00773B05" w:rsidRPr="00FA67B2" w:rsidRDefault="00773B05" w:rsidP="00923C52">
            <w:pPr>
              <w:spacing w:line="240" w:lineRule="auto"/>
              <w:rPr>
                <w:sz w:val="20"/>
                <w:szCs w:val="20"/>
              </w:rPr>
            </w:pPr>
            <w:r w:rsidRPr="00FA67B2">
              <w:rPr>
                <w:sz w:val="20"/>
                <w:szCs w:val="20"/>
              </w:rPr>
              <w:t>25.946</w:t>
            </w:r>
          </w:p>
        </w:tc>
        <w:tc>
          <w:tcPr>
            <w:tcW w:w="1588" w:type="dxa"/>
            <w:shd w:val="clear" w:color="auto" w:fill="F2F2F2" w:themeFill="background1" w:themeFillShade="F2"/>
            <w:vAlign w:val="center"/>
          </w:tcPr>
          <w:p w14:paraId="205A1FE6" w14:textId="77777777" w:rsidR="00773B05" w:rsidRPr="00FA67B2" w:rsidRDefault="00773B05" w:rsidP="00923C52">
            <w:pPr>
              <w:spacing w:line="240" w:lineRule="auto"/>
              <w:rPr>
                <w:sz w:val="20"/>
                <w:szCs w:val="20"/>
              </w:rPr>
            </w:pPr>
            <w:r w:rsidRPr="00FA67B2">
              <w:rPr>
                <w:sz w:val="20"/>
                <w:szCs w:val="20"/>
              </w:rPr>
              <w:t>25.329</w:t>
            </w:r>
          </w:p>
        </w:tc>
        <w:tc>
          <w:tcPr>
            <w:tcW w:w="1852" w:type="dxa"/>
            <w:shd w:val="clear" w:color="auto" w:fill="F2F2F2" w:themeFill="background1" w:themeFillShade="F2"/>
            <w:vAlign w:val="center"/>
          </w:tcPr>
          <w:p w14:paraId="3C869119" w14:textId="77777777" w:rsidR="00773B05" w:rsidRPr="00FA67B2" w:rsidRDefault="00773B05" w:rsidP="00923C52">
            <w:pPr>
              <w:spacing w:line="240" w:lineRule="auto"/>
              <w:rPr>
                <w:sz w:val="20"/>
                <w:szCs w:val="20"/>
              </w:rPr>
            </w:pPr>
            <w:r w:rsidRPr="00FA67B2">
              <w:rPr>
                <w:sz w:val="20"/>
                <w:szCs w:val="20"/>
              </w:rPr>
              <w:t>%4,32</w:t>
            </w:r>
          </w:p>
        </w:tc>
      </w:tr>
      <w:tr w:rsidR="00773B05" w:rsidRPr="00FA67B2" w14:paraId="5193CC13" w14:textId="77777777" w:rsidTr="00923C52">
        <w:trPr>
          <w:jc w:val="center"/>
        </w:trPr>
        <w:tc>
          <w:tcPr>
            <w:tcW w:w="2455" w:type="dxa"/>
            <w:shd w:val="clear" w:color="auto" w:fill="F2F2F2" w:themeFill="background1" w:themeFillShade="F2"/>
            <w:vAlign w:val="center"/>
          </w:tcPr>
          <w:p w14:paraId="734E6DFC" w14:textId="77777777" w:rsidR="00773B05" w:rsidRPr="00FA67B2" w:rsidRDefault="00773B05" w:rsidP="00923C52">
            <w:pPr>
              <w:spacing w:line="240" w:lineRule="auto"/>
              <w:rPr>
                <w:sz w:val="20"/>
                <w:szCs w:val="20"/>
              </w:rPr>
            </w:pPr>
            <w:r w:rsidRPr="00FA67B2">
              <w:rPr>
                <w:sz w:val="20"/>
                <w:szCs w:val="20"/>
              </w:rPr>
              <w:t>Malkara</w:t>
            </w:r>
          </w:p>
        </w:tc>
        <w:tc>
          <w:tcPr>
            <w:tcW w:w="1588" w:type="dxa"/>
            <w:shd w:val="clear" w:color="auto" w:fill="F2F2F2" w:themeFill="background1" w:themeFillShade="F2"/>
            <w:vAlign w:val="center"/>
          </w:tcPr>
          <w:p w14:paraId="22DE40A7" w14:textId="77777777" w:rsidR="00773B05" w:rsidRPr="00FA67B2" w:rsidRDefault="00773B05" w:rsidP="00923C52">
            <w:pPr>
              <w:spacing w:line="240" w:lineRule="auto"/>
              <w:rPr>
                <w:sz w:val="20"/>
                <w:szCs w:val="20"/>
              </w:rPr>
            </w:pPr>
            <w:r w:rsidRPr="00FA67B2">
              <w:rPr>
                <w:sz w:val="20"/>
                <w:szCs w:val="20"/>
              </w:rPr>
              <w:t>50.727</w:t>
            </w:r>
          </w:p>
        </w:tc>
        <w:tc>
          <w:tcPr>
            <w:tcW w:w="1589" w:type="dxa"/>
            <w:shd w:val="clear" w:color="auto" w:fill="F2F2F2" w:themeFill="background1" w:themeFillShade="F2"/>
            <w:vAlign w:val="center"/>
          </w:tcPr>
          <w:p w14:paraId="436313EB" w14:textId="77777777" w:rsidR="00773B05" w:rsidRPr="00FA67B2" w:rsidRDefault="00773B05" w:rsidP="00923C52">
            <w:pPr>
              <w:spacing w:line="240" w:lineRule="auto"/>
              <w:rPr>
                <w:sz w:val="20"/>
                <w:szCs w:val="20"/>
              </w:rPr>
            </w:pPr>
            <w:r w:rsidRPr="00FA67B2">
              <w:rPr>
                <w:sz w:val="20"/>
                <w:szCs w:val="20"/>
              </w:rPr>
              <w:t>25.680</w:t>
            </w:r>
          </w:p>
        </w:tc>
        <w:tc>
          <w:tcPr>
            <w:tcW w:w="1588" w:type="dxa"/>
            <w:shd w:val="clear" w:color="auto" w:fill="F2F2F2" w:themeFill="background1" w:themeFillShade="F2"/>
            <w:vAlign w:val="center"/>
          </w:tcPr>
          <w:p w14:paraId="4B0002A0" w14:textId="77777777" w:rsidR="00773B05" w:rsidRPr="00FA67B2" w:rsidRDefault="00773B05" w:rsidP="00923C52">
            <w:pPr>
              <w:spacing w:line="240" w:lineRule="auto"/>
              <w:rPr>
                <w:sz w:val="20"/>
                <w:szCs w:val="20"/>
              </w:rPr>
            </w:pPr>
            <w:r w:rsidRPr="00FA67B2">
              <w:rPr>
                <w:sz w:val="20"/>
                <w:szCs w:val="20"/>
              </w:rPr>
              <w:t>25.047</w:t>
            </w:r>
          </w:p>
        </w:tc>
        <w:tc>
          <w:tcPr>
            <w:tcW w:w="1852" w:type="dxa"/>
            <w:shd w:val="clear" w:color="auto" w:fill="F2F2F2" w:themeFill="background1" w:themeFillShade="F2"/>
            <w:vAlign w:val="center"/>
          </w:tcPr>
          <w:p w14:paraId="5A718F50" w14:textId="77777777" w:rsidR="00773B05" w:rsidRPr="00FA67B2" w:rsidRDefault="00773B05" w:rsidP="00923C52">
            <w:pPr>
              <w:spacing w:line="240" w:lineRule="auto"/>
              <w:rPr>
                <w:sz w:val="20"/>
                <w:szCs w:val="20"/>
              </w:rPr>
            </w:pPr>
            <w:r w:rsidRPr="00FA67B2">
              <w:rPr>
                <w:sz w:val="20"/>
                <w:szCs w:val="20"/>
              </w:rPr>
              <w:t>%4,27</w:t>
            </w:r>
          </w:p>
        </w:tc>
      </w:tr>
      <w:tr w:rsidR="00773B05" w:rsidRPr="00FA67B2" w14:paraId="21AA3FC0" w14:textId="77777777" w:rsidTr="00923C52">
        <w:trPr>
          <w:jc w:val="center"/>
        </w:trPr>
        <w:tc>
          <w:tcPr>
            <w:tcW w:w="2455" w:type="dxa"/>
            <w:shd w:val="clear" w:color="auto" w:fill="F2F2F2" w:themeFill="background1" w:themeFillShade="F2"/>
            <w:vAlign w:val="center"/>
          </w:tcPr>
          <w:p w14:paraId="2E08D0D7" w14:textId="77777777" w:rsidR="00773B05" w:rsidRPr="00FA67B2" w:rsidRDefault="00773B05" w:rsidP="00923C52">
            <w:pPr>
              <w:spacing w:line="240" w:lineRule="auto"/>
              <w:rPr>
                <w:sz w:val="20"/>
                <w:szCs w:val="20"/>
              </w:rPr>
            </w:pPr>
            <w:r w:rsidRPr="00FA67B2">
              <w:rPr>
                <w:sz w:val="20"/>
                <w:szCs w:val="20"/>
              </w:rPr>
              <w:t>Şarköy</w:t>
            </w:r>
          </w:p>
        </w:tc>
        <w:tc>
          <w:tcPr>
            <w:tcW w:w="1588" w:type="dxa"/>
            <w:shd w:val="clear" w:color="auto" w:fill="F2F2F2" w:themeFill="background1" w:themeFillShade="F2"/>
            <w:vAlign w:val="center"/>
          </w:tcPr>
          <w:p w14:paraId="23409D14" w14:textId="77777777" w:rsidR="00773B05" w:rsidRPr="00FA67B2" w:rsidRDefault="00773B05" w:rsidP="00923C52">
            <w:pPr>
              <w:spacing w:line="240" w:lineRule="auto"/>
              <w:rPr>
                <w:sz w:val="20"/>
                <w:szCs w:val="20"/>
              </w:rPr>
            </w:pPr>
            <w:r w:rsidRPr="00FA67B2">
              <w:rPr>
                <w:sz w:val="20"/>
                <w:szCs w:val="20"/>
              </w:rPr>
              <w:t>34.091</w:t>
            </w:r>
          </w:p>
        </w:tc>
        <w:tc>
          <w:tcPr>
            <w:tcW w:w="1589" w:type="dxa"/>
            <w:shd w:val="clear" w:color="auto" w:fill="F2F2F2" w:themeFill="background1" w:themeFillShade="F2"/>
            <w:vAlign w:val="center"/>
          </w:tcPr>
          <w:p w14:paraId="00D6BAFF" w14:textId="77777777" w:rsidR="00773B05" w:rsidRPr="00FA67B2" w:rsidRDefault="00773B05" w:rsidP="00923C52">
            <w:pPr>
              <w:spacing w:line="240" w:lineRule="auto"/>
              <w:rPr>
                <w:sz w:val="20"/>
                <w:szCs w:val="20"/>
              </w:rPr>
            </w:pPr>
            <w:r w:rsidRPr="00FA67B2">
              <w:rPr>
                <w:sz w:val="20"/>
                <w:szCs w:val="20"/>
              </w:rPr>
              <w:t>16.997</w:t>
            </w:r>
          </w:p>
        </w:tc>
        <w:tc>
          <w:tcPr>
            <w:tcW w:w="1588" w:type="dxa"/>
            <w:shd w:val="clear" w:color="auto" w:fill="F2F2F2" w:themeFill="background1" w:themeFillShade="F2"/>
            <w:vAlign w:val="center"/>
          </w:tcPr>
          <w:p w14:paraId="48D07AFD" w14:textId="77777777" w:rsidR="00773B05" w:rsidRPr="00FA67B2" w:rsidRDefault="00773B05" w:rsidP="00923C52">
            <w:pPr>
              <w:spacing w:line="240" w:lineRule="auto"/>
              <w:rPr>
                <w:sz w:val="20"/>
                <w:szCs w:val="20"/>
              </w:rPr>
            </w:pPr>
            <w:r w:rsidRPr="00FA67B2">
              <w:rPr>
                <w:sz w:val="20"/>
                <w:szCs w:val="20"/>
              </w:rPr>
              <w:t>17.094</w:t>
            </w:r>
          </w:p>
        </w:tc>
        <w:tc>
          <w:tcPr>
            <w:tcW w:w="1852" w:type="dxa"/>
            <w:shd w:val="clear" w:color="auto" w:fill="F2F2F2" w:themeFill="background1" w:themeFillShade="F2"/>
            <w:vAlign w:val="center"/>
          </w:tcPr>
          <w:p w14:paraId="010B1827" w14:textId="77777777" w:rsidR="00773B05" w:rsidRPr="00FA67B2" w:rsidRDefault="00773B05" w:rsidP="00923C52">
            <w:pPr>
              <w:spacing w:line="240" w:lineRule="auto"/>
              <w:rPr>
                <w:sz w:val="20"/>
                <w:szCs w:val="20"/>
              </w:rPr>
            </w:pPr>
            <w:r w:rsidRPr="00FA67B2">
              <w:rPr>
                <w:sz w:val="20"/>
                <w:szCs w:val="20"/>
              </w:rPr>
              <w:t>%2,87</w:t>
            </w:r>
          </w:p>
        </w:tc>
      </w:tr>
      <w:tr w:rsidR="00773B05" w:rsidRPr="00FA67B2" w14:paraId="2F399986" w14:textId="77777777" w:rsidTr="00923C52">
        <w:trPr>
          <w:jc w:val="center"/>
        </w:trPr>
        <w:tc>
          <w:tcPr>
            <w:tcW w:w="2455" w:type="dxa"/>
            <w:shd w:val="clear" w:color="auto" w:fill="F2F2F2" w:themeFill="background1" w:themeFillShade="F2"/>
            <w:vAlign w:val="center"/>
          </w:tcPr>
          <w:p w14:paraId="1B5C6958" w14:textId="77777777" w:rsidR="00773B05" w:rsidRPr="00FA67B2" w:rsidRDefault="00773B05" w:rsidP="00923C52">
            <w:pPr>
              <w:spacing w:line="240" w:lineRule="auto"/>
              <w:rPr>
                <w:sz w:val="20"/>
                <w:szCs w:val="20"/>
              </w:rPr>
            </w:pPr>
            <w:r w:rsidRPr="00FA67B2">
              <w:rPr>
                <w:sz w:val="20"/>
                <w:szCs w:val="20"/>
              </w:rPr>
              <w:t>Marmara Ereğlisi</w:t>
            </w:r>
          </w:p>
        </w:tc>
        <w:tc>
          <w:tcPr>
            <w:tcW w:w="1588" w:type="dxa"/>
            <w:shd w:val="clear" w:color="auto" w:fill="F2F2F2" w:themeFill="background1" w:themeFillShade="F2"/>
            <w:vAlign w:val="center"/>
          </w:tcPr>
          <w:p w14:paraId="4342039D" w14:textId="77777777" w:rsidR="00773B05" w:rsidRPr="00FA67B2" w:rsidRDefault="00773B05" w:rsidP="00923C52">
            <w:pPr>
              <w:spacing w:line="240" w:lineRule="auto"/>
              <w:rPr>
                <w:sz w:val="20"/>
                <w:szCs w:val="20"/>
              </w:rPr>
            </w:pPr>
            <w:r w:rsidRPr="00FA67B2">
              <w:rPr>
                <w:sz w:val="20"/>
                <w:szCs w:val="20"/>
              </w:rPr>
              <w:t>32.104</w:t>
            </w:r>
          </w:p>
        </w:tc>
        <w:tc>
          <w:tcPr>
            <w:tcW w:w="1589" w:type="dxa"/>
            <w:shd w:val="clear" w:color="auto" w:fill="F2F2F2" w:themeFill="background1" w:themeFillShade="F2"/>
            <w:vAlign w:val="center"/>
          </w:tcPr>
          <w:p w14:paraId="5691676D" w14:textId="77777777" w:rsidR="00773B05" w:rsidRPr="00FA67B2" w:rsidRDefault="00773B05" w:rsidP="00923C52">
            <w:pPr>
              <w:spacing w:line="240" w:lineRule="auto"/>
              <w:rPr>
                <w:sz w:val="20"/>
                <w:szCs w:val="20"/>
              </w:rPr>
            </w:pPr>
            <w:r w:rsidRPr="00FA67B2">
              <w:rPr>
                <w:sz w:val="20"/>
                <w:szCs w:val="20"/>
              </w:rPr>
              <w:t>16.525</w:t>
            </w:r>
          </w:p>
        </w:tc>
        <w:tc>
          <w:tcPr>
            <w:tcW w:w="1588" w:type="dxa"/>
            <w:shd w:val="clear" w:color="auto" w:fill="F2F2F2" w:themeFill="background1" w:themeFillShade="F2"/>
            <w:vAlign w:val="center"/>
          </w:tcPr>
          <w:p w14:paraId="2339AA66" w14:textId="77777777" w:rsidR="00773B05" w:rsidRPr="00FA67B2" w:rsidRDefault="00773B05" w:rsidP="00923C52">
            <w:pPr>
              <w:spacing w:line="240" w:lineRule="auto"/>
              <w:rPr>
                <w:sz w:val="20"/>
                <w:szCs w:val="20"/>
              </w:rPr>
            </w:pPr>
            <w:r w:rsidRPr="00FA67B2">
              <w:rPr>
                <w:sz w:val="20"/>
                <w:szCs w:val="20"/>
              </w:rPr>
              <w:t>15.579</w:t>
            </w:r>
          </w:p>
        </w:tc>
        <w:tc>
          <w:tcPr>
            <w:tcW w:w="1852" w:type="dxa"/>
            <w:shd w:val="clear" w:color="auto" w:fill="F2F2F2" w:themeFill="background1" w:themeFillShade="F2"/>
            <w:vAlign w:val="center"/>
          </w:tcPr>
          <w:p w14:paraId="764AD0CF" w14:textId="77777777" w:rsidR="00773B05" w:rsidRPr="00FA67B2" w:rsidRDefault="00773B05" w:rsidP="00923C52">
            <w:pPr>
              <w:spacing w:line="240" w:lineRule="auto"/>
              <w:rPr>
                <w:sz w:val="20"/>
                <w:szCs w:val="20"/>
              </w:rPr>
            </w:pPr>
            <w:r w:rsidRPr="00FA67B2">
              <w:rPr>
                <w:sz w:val="20"/>
                <w:szCs w:val="20"/>
              </w:rPr>
              <w:t>%2,70</w:t>
            </w:r>
          </w:p>
        </w:tc>
      </w:tr>
      <w:tr w:rsidR="00773B05" w:rsidRPr="00FA67B2" w14:paraId="469B1D9D" w14:textId="77777777" w:rsidTr="00923C52">
        <w:trPr>
          <w:jc w:val="center"/>
        </w:trPr>
        <w:tc>
          <w:tcPr>
            <w:tcW w:w="2455" w:type="dxa"/>
            <w:shd w:val="clear" w:color="auto" w:fill="F2F2F2" w:themeFill="background1" w:themeFillShade="F2"/>
            <w:vAlign w:val="center"/>
          </w:tcPr>
          <w:p w14:paraId="4FC37B20" w14:textId="77777777" w:rsidR="00773B05" w:rsidRPr="00FA67B2" w:rsidRDefault="00773B05" w:rsidP="00923C52">
            <w:pPr>
              <w:spacing w:line="240" w:lineRule="auto"/>
              <w:rPr>
                <w:sz w:val="20"/>
                <w:szCs w:val="20"/>
              </w:rPr>
            </w:pPr>
            <w:r w:rsidRPr="00FA67B2">
              <w:rPr>
                <w:sz w:val="20"/>
                <w:szCs w:val="20"/>
              </w:rPr>
              <w:t>Muratlı</w:t>
            </w:r>
          </w:p>
        </w:tc>
        <w:tc>
          <w:tcPr>
            <w:tcW w:w="1588" w:type="dxa"/>
            <w:shd w:val="clear" w:color="auto" w:fill="F2F2F2" w:themeFill="background1" w:themeFillShade="F2"/>
            <w:vAlign w:val="center"/>
          </w:tcPr>
          <w:p w14:paraId="1957657A" w14:textId="77777777" w:rsidR="00773B05" w:rsidRPr="00FA67B2" w:rsidRDefault="00773B05" w:rsidP="00923C52">
            <w:pPr>
              <w:spacing w:line="240" w:lineRule="auto"/>
              <w:rPr>
                <w:sz w:val="20"/>
                <w:szCs w:val="20"/>
              </w:rPr>
            </w:pPr>
            <w:r w:rsidRPr="00FA67B2">
              <w:rPr>
                <w:sz w:val="20"/>
                <w:szCs w:val="20"/>
              </w:rPr>
              <w:t>30.455</w:t>
            </w:r>
          </w:p>
        </w:tc>
        <w:tc>
          <w:tcPr>
            <w:tcW w:w="1589" w:type="dxa"/>
            <w:shd w:val="clear" w:color="auto" w:fill="F2F2F2" w:themeFill="background1" w:themeFillShade="F2"/>
            <w:vAlign w:val="center"/>
          </w:tcPr>
          <w:p w14:paraId="48DCAD8C" w14:textId="77777777" w:rsidR="00773B05" w:rsidRPr="00FA67B2" w:rsidRDefault="00773B05" w:rsidP="00923C52">
            <w:pPr>
              <w:spacing w:line="240" w:lineRule="auto"/>
              <w:rPr>
                <w:sz w:val="20"/>
                <w:szCs w:val="20"/>
              </w:rPr>
            </w:pPr>
            <w:r w:rsidRPr="00FA67B2">
              <w:rPr>
                <w:sz w:val="20"/>
                <w:szCs w:val="20"/>
              </w:rPr>
              <w:t>15.384</w:t>
            </w:r>
          </w:p>
        </w:tc>
        <w:tc>
          <w:tcPr>
            <w:tcW w:w="1588" w:type="dxa"/>
            <w:shd w:val="clear" w:color="auto" w:fill="F2F2F2" w:themeFill="background1" w:themeFillShade="F2"/>
            <w:vAlign w:val="center"/>
          </w:tcPr>
          <w:p w14:paraId="54FA9E7D" w14:textId="77777777" w:rsidR="00773B05" w:rsidRPr="00FA67B2" w:rsidRDefault="00773B05" w:rsidP="00923C52">
            <w:pPr>
              <w:spacing w:line="240" w:lineRule="auto"/>
              <w:rPr>
                <w:sz w:val="20"/>
                <w:szCs w:val="20"/>
              </w:rPr>
            </w:pPr>
            <w:r w:rsidRPr="00FA67B2">
              <w:rPr>
                <w:sz w:val="20"/>
                <w:szCs w:val="20"/>
              </w:rPr>
              <w:t>15.071</w:t>
            </w:r>
          </w:p>
        </w:tc>
        <w:tc>
          <w:tcPr>
            <w:tcW w:w="1852" w:type="dxa"/>
            <w:shd w:val="clear" w:color="auto" w:fill="F2F2F2" w:themeFill="background1" w:themeFillShade="F2"/>
            <w:vAlign w:val="center"/>
          </w:tcPr>
          <w:p w14:paraId="2D9EF7F4" w14:textId="77777777" w:rsidR="00773B05" w:rsidRPr="00FA67B2" w:rsidRDefault="00773B05" w:rsidP="00923C52">
            <w:pPr>
              <w:spacing w:line="240" w:lineRule="auto"/>
              <w:rPr>
                <w:sz w:val="20"/>
                <w:szCs w:val="20"/>
              </w:rPr>
            </w:pPr>
            <w:r w:rsidRPr="00FA67B2">
              <w:rPr>
                <w:sz w:val="20"/>
                <w:szCs w:val="20"/>
              </w:rPr>
              <w:t>%2,57</w:t>
            </w:r>
          </w:p>
        </w:tc>
      </w:tr>
      <w:tr w:rsidR="00773B05" w:rsidRPr="00FA67B2" w14:paraId="0F183B15" w14:textId="77777777" w:rsidTr="00923C52">
        <w:trPr>
          <w:trHeight w:val="85"/>
          <w:jc w:val="center"/>
        </w:trPr>
        <w:tc>
          <w:tcPr>
            <w:tcW w:w="2455" w:type="dxa"/>
            <w:shd w:val="clear" w:color="auto" w:fill="F2F2F2" w:themeFill="background1" w:themeFillShade="F2"/>
            <w:vAlign w:val="center"/>
          </w:tcPr>
          <w:p w14:paraId="47CBDEEF" w14:textId="77777777" w:rsidR="00773B05" w:rsidRPr="00FA67B2" w:rsidRDefault="00773B05" w:rsidP="00923C52">
            <w:pPr>
              <w:spacing w:line="240" w:lineRule="auto"/>
              <w:rPr>
                <w:sz w:val="20"/>
                <w:szCs w:val="20"/>
              </w:rPr>
            </w:pPr>
            <w:r w:rsidRPr="00FA67B2">
              <w:rPr>
                <w:sz w:val="20"/>
                <w:szCs w:val="20"/>
              </w:rPr>
              <w:t>Hayrabolu</w:t>
            </w:r>
          </w:p>
        </w:tc>
        <w:tc>
          <w:tcPr>
            <w:tcW w:w="1588" w:type="dxa"/>
            <w:shd w:val="clear" w:color="auto" w:fill="F2F2F2" w:themeFill="background1" w:themeFillShade="F2"/>
            <w:vAlign w:val="center"/>
          </w:tcPr>
          <w:p w14:paraId="73345AED" w14:textId="77777777" w:rsidR="00773B05" w:rsidRPr="00FA67B2" w:rsidRDefault="00773B05" w:rsidP="00923C52">
            <w:pPr>
              <w:spacing w:line="240" w:lineRule="auto"/>
              <w:rPr>
                <w:sz w:val="20"/>
                <w:szCs w:val="20"/>
              </w:rPr>
            </w:pPr>
            <w:r w:rsidRPr="00FA67B2">
              <w:rPr>
                <w:sz w:val="20"/>
                <w:szCs w:val="20"/>
              </w:rPr>
              <w:t>30.084</w:t>
            </w:r>
          </w:p>
        </w:tc>
        <w:tc>
          <w:tcPr>
            <w:tcW w:w="1589" w:type="dxa"/>
            <w:shd w:val="clear" w:color="auto" w:fill="F2F2F2" w:themeFill="background1" w:themeFillShade="F2"/>
            <w:vAlign w:val="center"/>
          </w:tcPr>
          <w:p w14:paraId="3A9129B6" w14:textId="77777777" w:rsidR="00773B05" w:rsidRPr="00FA67B2" w:rsidRDefault="00773B05" w:rsidP="00923C52">
            <w:pPr>
              <w:spacing w:line="240" w:lineRule="auto"/>
              <w:rPr>
                <w:sz w:val="20"/>
                <w:szCs w:val="20"/>
              </w:rPr>
            </w:pPr>
            <w:r w:rsidRPr="00FA67B2">
              <w:rPr>
                <w:sz w:val="20"/>
                <w:szCs w:val="20"/>
              </w:rPr>
              <w:t>15.397</w:t>
            </w:r>
          </w:p>
        </w:tc>
        <w:tc>
          <w:tcPr>
            <w:tcW w:w="1588" w:type="dxa"/>
            <w:shd w:val="clear" w:color="auto" w:fill="F2F2F2" w:themeFill="background1" w:themeFillShade="F2"/>
            <w:vAlign w:val="center"/>
          </w:tcPr>
          <w:p w14:paraId="6DFA0F72" w14:textId="77777777" w:rsidR="00773B05" w:rsidRPr="00FA67B2" w:rsidRDefault="00773B05" w:rsidP="00923C52">
            <w:pPr>
              <w:spacing w:line="240" w:lineRule="auto"/>
              <w:rPr>
                <w:sz w:val="20"/>
                <w:szCs w:val="20"/>
              </w:rPr>
            </w:pPr>
            <w:r w:rsidRPr="00FA67B2">
              <w:rPr>
                <w:sz w:val="20"/>
                <w:szCs w:val="20"/>
              </w:rPr>
              <w:t>14.687</w:t>
            </w:r>
          </w:p>
        </w:tc>
        <w:tc>
          <w:tcPr>
            <w:tcW w:w="1852" w:type="dxa"/>
            <w:shd w:val="clear" w:color="auto" w:fill="F2F2F2" w:themeFill="background1" w:themeFillShade="F2"/>
            <w:vAlign w:val="center"/>
          </w:tcPr>
          <w:p w14:paraId="2D2F6A92" w14:textId="77777777" w:rsidR="00773B05" w:rsidRPr="00FA67B2" w:rsidRDefault="00773B05" w:rsidP="00923C52">
            <w:pPr>
              <w:spacing w:line="240" w:lineRule="auto"/>
              <w:rPr>
                <w:sz w:val="20"/>
                <w:szCs w:val="20"/>
              </w:rPr>
            </w:pPr>
            <w:r w:rsidRPr="00FA67B2">
              <w:rPr>
                <w:sz w:val="20"/>
                <w:szCs w:val="20"/>
              </w:rPr>
              <w:t>%2,53</w:t>
            </w:r>
          </w:p>
        </w:tc>
      </w:tr>
    </w:tbl>
    <w:p w14:paraId="2F9F5884" w14:textId="77777777" w:rsidR="00773B05" w:rsidRPr="00FA67B2" w:rsidRDefault="00773B05" w:rsidP="00773B05">
      <w:pPr>
        <w:pStyle w:val="Kaynaka"/>
        <w:rPr>
          <w:b w:val="0"/>
          <w:bCs/>
        </w:rPr>
      </w:pPr>
      <w:bookmarkStart w:id="155" w:name="_Toc205547024"/>
      <w:r w:rsidRPr="00FA67B2">
        <w:t xml:space="preserve">Kaynak: </w:t>
      </w:r>
      <w:r w:rsidRPr="00FA67B2">
        <w:rPr>
          <w:b w:val="0"/>
          <w:bCs/>
        </w:rPr>
        <w:t>TÜİK, Adrese Dayalı Nüfus Kayıt Sistemi, 2024</w:t>
      </w:r>
      <w:bookmarkEnd w:id="155"/>
    </w:p>
    <w:p w14:paraId="0F138929" w14:textId="77777777" w:rsidR="00773B05" w:rsidRPr="00FA67B2" w:rsidRDefault="00773B05" w:rsidP="00773B05">
      <w:r w:rsidRPr="00FA67B2">
        <w:lastRenderedPageBreak/>
        <w:t>Tekirdağ’ın nüfus yapısı analiz edildiğinde, toplam yaş bağımlılık oranının Türkiye ortalamasından daha düşük olduğu; ortalama hanehalkı büyüklüğünün ise Tekirdağ ve Türkiye genelinde aynı seviyede olduğu görülmektedir.</w:t>
      </w:r>
    </w:p>
    <w:p w14:paraId="7B81AF20" w14:textId="6089E161" w:rsidR="00773B05" w:rsidRPr="00FA67B2" w:rsidRDefault="00773B05" w:rsidP="00773B05">
      <w:pPr>
        <w:pStyle w:val="ekillerveTablolar"/>
      </w:pPr>
      <w:bookmarkStart w:id="156" w:name="_Toc205547025"/>
      <w:bookmarkStart w:id="157" w:name="_Toc205801545"/>
      <w:bookmarkStart w:id="158" w:name="_Toc211003289"/>
      <w:r w:rsidRPr="00FA67B2">
        <w:t xml:space="preserve">Tablo </w:t>
      </w:r>
      <w:fldSimple w:instr=" SEQ Tablo \* ARABIC ">
        <w:r w:rsidR="009D7C4C" w:rsidRPr="00FA67B2">
          <w:rPr>
            <w:noProof/>
          </w:rPr>
          <w:t>18</w:t>
        </w:r>
      </w:fldSimple>
      <w:r w:rsidRPr="00FA67B2">
        <w:t xml:space="preserve">: </w:t>
      </w:r>
      <w:r w:rsidRPr="00FA67B2">
        <w:rPr>
          <w:b w:val="0"/>
          <w:bCs/>
        </w:rPr>
        <w:t>Türkiye ve Tekirdağ İli Yaş Bağımlılık Oranı ve Ortalama Hane Büyüklüğü</w:t>
      </w:r>
      <w:bookmarkEnd w:id="156"/>
      <w:bookmarkEnd w:id="157"/>
      <w:bookmarkEnd w:id="158"/>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5966"/>
        <w:gridCol w:w="1684"/>
        <w:gridCol w:w="1422"/>
      </w:tblGrid>
      <w:tr w:rsidR="00773B05" w:rsidRPr="00FA67B2" w14:paraId="7004CE99" w14:textId="77777777" w:rsidTr="00923C52">
        <w:trPr>
          <w:trHeight w:val="20"/>
          <w:tblHeader/>
          <w:jc w:val="center"/>
        </w:trPr>
        <w:tc>
          <w:tcPr>
            <w:tcW w:w="0" w:type="auto"/>
            <w:shd w:val="clear" w:color="auto" w:fill="ABB7C1"/>
          </w:tcPr>
          <w:p w14:paraId="39285889" w14:textId="77777777" w:rsidR="00773B05" w:rsidRPr="00FA67B2" w:rsidRDefault="00773B05" w:rsidP="00923C52">
            <w:pPr>
              <w:spacing w:line="240" w:lineRule="auto"/>
              <w:rPr>
                <w:b/>
                <w:bCs/>
                <w:sz w:val="20"/>
                <w:szCs w:val="22"/>
              </w:rPr>
            </w:pPr>
            <w:r w:rsidRPr="00FA67B2">
              <w:rPr>
                <w:b/>
                <w:bCs/>
                <w:sz w:val="20"/>
                <w:szCs w:val="22"/>
              </w:rPr>
              <w:t>Nüfus</w:t>
            </w:r>
          </w:p>
        </w:tc>
        <w:tc>
          <w:tcPr>
            <w:tcW w:w="1684" w:type="dxa"/>
            <w:shd w:val="clear" w:color="auto" w:fill="ABB7C1"/>
          </w:tcPr>
          <w:p w14:paraId="5BD947A0" w14:textId="77777777" w:rsidR="00773B05" w:rsidRPr="00FA67B2" w:rsidRDefault="00773B05" w:rsidP="00923C52">
            <w:pPr>
              <w:spacing w:line="240" w:lineRule="auto"/>
              <w:rPr>
                <w:b/>
                <w:bCs/>
                <w:sz w:val="20"/>
                <w:szCs w:val="22"/>
              </w:rPr>
            </w:pPr>
            <w:r w:rsidRPr="00FA67B2">
              <w:rPr>
                <w:b/>
                <w:bCs/>
                <w:iCs/>
                <w:sz w:val="20"/>
                <w:szCs w:val="22"/>
              </w:rPr>
              <w:t>Türkiye</w:t>
            </w:r>
          </w:p>
        </w:tc>
        <w:tc>
          <w:tcPr>
            <w:tcW w:w="1422" w:type="dxa"/>
            <w:shd w:val="clear" w:color="auto" w:fill="ABB7C1"/>
          </w:tcPr>
          <w:p w14:paraId="399DA662" w14:textId="77777777" w:rsidR="00773B05" w:rsidRPr="00FA67B2" w:rsidRDefault="00773B05" w:rsidP="00923C52">
            <w:pPr>
              <w:spacing w:line="240" w:lineRule="auto"/>
              <w:rPr>
                <w:b/>
                <w:bCs/>
                <w:sz w:val="20"/>
                <w:szCs w:val="22"/>
              </w:rPr>
            </w:pPr>
            <w:r w:rsidRPr="00FA67B2">
              <w:rPr>
                <w:b/>
                <w:bCs/>
                <w:iCs/>
                <w:sz w:val="20"/>
                <w:szCs w:val="22"/>
              </w:rPr>
              <w:t>Tekirdağ</w:t>
            </w:r>
          </w:p>
        </w:tc>
      </w:tr>
      <w:tr w:rsidR="00773B05" w:rsidRPr="00FA67B2" w14:paraId="37736390" w14:textId="77777777" w:rsidTr="00923C52">
        <w:trPr>
          <w:trHeight w:val="20"/>
          <w:jc w:val="center"/>
        </w:trPr>
        <w:tc>
          <w:tcPr>
            <w:tcW w:w="0" w:type="auto"/>
            <w:shd w:val="clear" w:color="auto" w:fill="F2F2F2" w:themeFill="background1" w:themeFillShade="F2"/>
          </w:tcPr>
          <w:p w14:paraId="0376AAFD" w14:textId="77777777" w:rsidR="00773B05" w:rsidRPr="00FA67B2" w:rsidRDefault="00773B05" w:rsidP="00923C52">
            <w:pPr>
              <w:spacing w:line="240" w:lineRule="auto"/>
              <w:rPr>
                <w:sz w:val="20"/>
                <w:szCs w:val="22"/>
              </w:rPr>
            </w:pPr>
            <w:r w:rsidRPr="00FA67B2">
              <w:rPr>
                <w:sz w:val="20"/>
                <w:szCs w:val="22"/>
              </w:rPr>
              <w:t>Toplam Yaş Bağımlılık Oranı (%)</w:t>
            </w:r>
          </w:p>
        </w:tc>
        <w:tc>
          <w:tcPr>
            <w:tcW w:w="1684" w:type="dxa"/>
            <w:shd w:val="clear" w:color="auto" w:fill="F2F2F2" w:themeFill="background1" w:themeFillShade="F2"/>
          </w:tcPr>
          <w:p w14:paraId="7A8A527F" w14:textId="77777777" w:rsidR="00773B05" w:rsidRPr="00FA67B2" w:rsidRDefault="00773B05" w:rsidP="00923C52">
            <w:pPr>
              <w:spacing w:line="240" w:lineRule="auto"/>
              <w:rPr>
                <w:sz w:val="20"/>
                <w:szCs w:val="22"/>
              </w:rPr>
            </w:pPr>
            <w:r w:rsidRPr="00FA67B2">
              <w:rPr>
                <w:sz w:val="20"/>
                <w:szCs w:val="22"/>
              </w:rPr>
              <w:t>46,1</w:t>
            </w:r>
          </w:p>
        </w:tc>
        <w:tc>
          <w:tcPr>
            <w:tcW w:w="1422" w:type="dxa"/>
            <w:shd w:val="clear" w:color="auto" w:fill="F2F2F2" w:themeFill="background1" w:themeFillShade="F2"/>
          </w:tcPr>
          <w:p w14:paraId="278BC0E2" w14:textId="77777777" w:rsidR="00773B05" w:rsidRPr="00FA67B2" w:rsidRDefault="00773B05" w:rsidP="00923C52">
            <w:pPr>
              <w:spacing w:line="240" w:lineRule="auto"/>
              <w:rPr>
                <w:sz w:val="20"/>
                <w:szCs w:val="22"/>
              </w:rPr>
            </w:pPr>
            <w:r w:rsidRPr="00FA67B2">
              <w:rPr>
                <w:sz w:val="20"/>
                <w:szCs w:val="22"/>
              </w:rPr>
              <w:t>43,3</w:t>
            </w:r>
          </w:p>
        </w:tc>
      </w:tr>
      <w:tr w:rsidR="00773B05" w:rsidRPr="00FA67B2" w14:paraId="5E965D15" w14:textId="77777777" w:rsidTr="00923C52">
        <w:trPr>
          <w:trHeight w:val="20"/>
          <w:jc w:val="center"/>
        </w:trPr>
        <w:tc>
          <w:tcPr>
            <w:tcW w:w="0" w:type="auto"/>
            <w:shd w:val="clear" w:color="auto" w:fill="F2F2F2" w:themeFill="background1" w:themeFillShade="F2"/>
            <w:hideMark/>
          </w:tcPr>
          <w:p w14:paraId="60BF4D66" w14:textId="77777777" w:rsidR="00773B05" w:rsidRPr="00FA67B2" w:rsidRDefault="00773B05" w:rsidP="00923C52">
            <w:pPr>
              <w:spacing w:line="240" w:lineRule="auto"/>
              <w:rPr>
                <w:sz w:val="20"/>
                <w:szCs w:val="22"/>
              </w:rPr>
            </w:pPr>
            <w:r w:rsidRPr="00FA67B2">
              <w:rPr>
                <w:sz w:val="20"/>
                <w:szCs w:val="22"/>
              </w:rPr>
              <w:t>Ortalama Hanehalkı Büyüklüğü (Sayı)</w:t>
            </w:r>
          </w:p>
        </w:tc>
        <w:tc>
          <w:tcPr>
            <w:tcW w:w="1684" w:type="dxa"/>
            <w:shd w:val="clear" w:color="auto" w:fill="F2F2F2" w:themeFill="background1" w:themeFillShade="F2"/>
            <w:hideMark/>
          </w:tcPr>
          <w:p w14:paraId="260923D7" w14:textId="77777777" w:rsidR="00773B05" w:rsidRPr="00FA67B2" w:rsidRDefault="00773B05" w:rsidP="00923C52">
            <w:pPr>
              <w:spacing w:line="240" w:lineRule="auto"/>
              <w:rPr>
                <w:sz w:val="20"/>
                <w:szCs w:val="22"/>
              </w:rPr>
            </w:pPr>
            <w:r w:rsidRPr="00FA67B2">
              <w:rPr>
                <w:sz w:val="20"/>
                <w:szCs w:val="22"/>
              </w:rPr>
              <w:t>3,1</w:t>
            </w:r>
          </w:p>
        </w:tc>
        <w:tc>
          <w:tcPr>
            <w:tcW w:w="1422" w:type="dxa"/>
            <w:shd w:val="clear" w:color="auto" w:fill="F2F2F2" w:themeFill="background1" w:themeFillShade="F2"/>
            <w:hideMark/>
          </w:tcPr>
          <w:p w14:paraId="47B0A428" w14:textId="77777777" w:rsidR="00773B05" w:rsidRPr="00FA67B2" w:rsidRDefault="00773B05" w:rsidP="00923C52">
            <w:pPr>
              <w:spacing w:line="240" w:lineRule="auto"/>
              <w:rPr>
                <w:sz w:val="20"/>
                <w:szCs w:val="22"/>
              </w:rPr>
            </w:pPr>
            <w:r w:rsidRPr="00FA67B2">
              <w:rPr>
                <w:sz w:val="20"/>
                <w:szCs w:val="22"/>
              </w:rPr>
              <w:t>3,0</w:t>
            </w:r>
          </w:p>
        </w:tc>
      </w:tr>
    </w:tbl>
    <w:p w14:paraId="497DE491" w14:textId="77777777" w:rsidR="00773B05" w:rsidRPr="00FA67B2" w:rsidRDefault="00773B05" w:rsidP="00773B05">
      <w:pPr>
        <w:pStyle w:val="Kaynaka"/>
        <w:rPr>
          <w:b w:val="0"/>
          <w:bCs/>
        </w:rPr>
      </w:pPr>
      <w:bookmarkStart w:id="159" w:name="_Toc205547026"/>
      <w:r w:rsidRPr="00FA67B2">
        <w:t xml:space="preserve">Kaynak: </w:t>
      </w:r>
      <w:r w:rsidRPr="00FA67B2">
        <w:rPr>
          <w:b w:val="0"/>
          <w:bCs/>
        </w:rPr>
        <w:t>TÜİK, Adrese Dayalı Nüfus Kayıt Sistemi, 2024</w:t>
      </w:r>
      <w:bookmarkEnd w:id="159"/>
    </w:p>
    <w:p w14:paraId="7DB664C4" w14:textId="0931DACB" w:rsidR="00773B05" w:rsidRPr="00FA67B2" w:rsidRDefault="001E7463" w:rsidP="00773B05">
      <w:r>
        <w:fldChar w:fldCharType="begin"/>
      </w:r>
      <w:r>
        <w:instrText xml:space="preserve"> REF _Ref213778794 \h </w:instrText>
      </w:r>
      <w:r>
        <w:fldChar w:fldCharType="separate"/>
      </w:r>
      <w:r w:rsidRPr="00FA67B2">
        <w:t xml:space="preserve">Şekil </w:t>
      </w:r>
      <w:r w:rsidRPr="00FA67B2">
        <w:rPr>
          <w:noProof/>
        </w:rPr>
        <w:t>13</w:t>
      </w:r>
      <w:r>
        <w:fldChar w:fldCharType="end"/>
      </w:r>
      <w:r w:rsidR="00773B05" w:rsidRPr="00FA67B2">
        <w:t>’</w:t>
      </w:r>
      <w:r>
        <w:t>t</w:t>
      </w:r>
      <w:r w:rsidR="00773B05" w:rsidRPr="00FA67B2">
        <w:t>e yer alan nüfus piramitleri, 2007 ve 2024 yıllarına ait Tekirdağ ilinin yaş ve cinsiyet dağılımındaki değişimleri göstermektedir. 2007 yılında erkek nüfusu içinde en yüksek pay 19-24 yaş grubunda yer alırken, kadın nüfusu için bu oran 25-29 yaş grubunda en yüksek seviyede gerçekleşmiştir. 2024 yılı verilerinde ise, her iki cinsiyette 25-44 yaş aralığında bulunan bireylerin sayısı en yüksek seviyeye ulaşmıştır. Bunun yanı sıra, 0–4 yaş grubundaki nüfusun toplam nüfus içerisindeki oranı, 2007 yılına kıyasla 2024 yılında artış göstermiştir. Bu durum, doğurganlık oranlarında belirgin bir artış yaşandığını işaret etmektedir. Ayrıca, 65 yaş ve üzeri yaşlı nüfusun oranında da artış gözlemlenmektedir.</w:t>
      </w:r>
    </w:p>
    <w:p w14:paraId="5944A817" w14:textId="3B742915" w:rsidR="00773B05" w:rsidRPr="00FA67B2" w:rsidRDefault="00773B05" w:rsidP="00773B05">
      <w:pPr>
        <w:pStyle w:val="ekillerveTablolar"/>
      </w:pPr>
      <w:bookmarkStart w:id="160" w:name="_Ref213778794"/>
      <w:bookmarkStart w:id="161" w:name="_Toc205547027"/>
      <w:bookmarkStart w:id="162" w:name="_Toc205801521"/>
      <w:bookmarkStart w:id="163" w:name="_Toc211003263"/>
      <w:r w:rsidRPr="00FA67B2">
        <w:t xml:space="preserve">Şekil </w:t>
      </w:r>
      <w:fldSimple w:instr=" SEQ Şekil \* ARABIC ">
        <w:r w:rsidR="009D7C4C" w:rsidRPr="00FA67B2">
          <w:rPr>
            <w:noProof/>
          </w:rPr>
          <w:t>13</w:t>
        </w:r>
      </w:fldSimple>
      <w:bookmarkEnd w:id="160"/>
      <w:r w:rsidRPr="00FA67B2">
        <w:t xml:space="preserve">: </w:t>
      </w:r>
      <w:r w:rsidRPr="00FA67B2">
        <w:rPr>
          <w:b w:val="0"/>
          <w:bCs/>
        </w:rPr>
        <w:t>Tekirdağ İlinin Nüfus Piramidindeki Değişimi</w:t>
      </w:r>
      <w:bookmarkEnd w:id="161"/>
      <w:bookmarkEnd w:id="162"/>
      <w:bookmarkEnd w:id="163"/>
    </w:p>
    <w:p w14:paraId="6B2FBCC8" w14:textId="487A5281" w:rsidR="00773B05" w:rsidRPr="00FA67B2" w:rsidRDefault="00773B05" w:rsidP="00773B05">
      <w:pPr>
        <w:jc w:val="center"/>
      </w:pPr>
      <w:r w:rsidRPr="00FA67B2">
        <w:rPr>
          <w:noProof/>
        </w:rPr>
        <w:drawing>
          <wp:inline distT="0" distB="0" distL="0" distR="0" wp14:anchorId="1A17D549" wp14:editId="37DAC06A">
            <wp:extent cx="2843480" cy="2743200"/>
            <wp:effectExtent l="19050" t="19050" r="14605" b="19050"/>
            <wp:docPr id="91056762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676" cy="2749178"/>
                    </a:xfrm>
                    <a:prstGeom prst="rect">
                      <a:avLst/>
                    </a:prstGeom>
                    <a:noFill/>
                    <a:ln w="9525">
                      <a:solidFill>
                        <a:schemeClr val="bg2">
                          <a:lumMod val="90000"/>
                        </a:schemeClr>
                      </a:solidFill>
                    </a:ln>
                  </pic:spPr>
                </pic:pic>
              </a:graphicData>
            </a:graphic>
          </wp:inline>
        </w:drawing>
      </w:r>
      <w:r w:rsidRPr="00FA67B2">
        <w:rPr>
          <w:noProof/>
        </w:rPr>
        <w:drawing>
          <wp:inline distT="0" distB="0" distL="0" distR="0" wp14:anchorId="78FD4DC0" wp14:editId="663C8B74">
            <wp:extent cx="2842260" cy="2723901"/>
            <wp:effectExtent l="19050" t="19050" r="15240" b="19685"/>
            <wp:docPr id="19660486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28" t="554" r="787" b="643"/>
                    <a:stretch>
                      <a:fillRect/>
                    </a:stretch>
                  </pic:blipFill>
                  <pic:spPr bwMode="auto">
                    <a:xfrm>
                      <a:off x="0" y="0"/>
                      <a:ext cx="2863268" cy="2744034"/>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64" w:name="_Toc205547028"/>
      <w:r w:rsidRPr="00FA67B2">
        <w:rPr>
          <w:rStyle w:val="KaynakaChar"/>
        </w:rPr>
        <w:t xml:space="preserve">Kaynak: </w:t>
      </w:r>
      <w:r w:rsidRPr="00FA67B2">
        <w:rPr>
          <w:rStyle w:val="KaynakaChar"/>
          <w:b w:val="0"/>
          <w:bCs/>
        </w:rPr>
        <w:t>TÜİK, Adrese Dayalı Nüfus Kayıt Sistemi, 2007-2024</w:t>
      </w:r>
      <w:bookmarkEnd w:id="164"/>
    </w:p>
    <w:p w14:paraId="2822190E" w14:textId="6AE01025" w:rsidR="00D80A2F" w:rsidRPr="00FA67B2" w:rsidRDefault="00EE1CF2" w:rsidP="003D0F4E">
      <w:pPr>
        <w:pStyle w:val="Balk3"/>
        <w:keepNext w:val="0"/>
        <w:keepLines w:val="0"/>
        <w:numPr>
          <w:ilvl w:val="2"/>
          <w:numId w:val="2"/>
        </w:numPr>
      </w:pPr>
      <w:bookmarkStart w:id="165" w:name="_Toc211003195"/>
      <w:r w:rsidRPr="00FA67B2">
        <w:t>Tekirdağ</w:t>
      </w:r>
      <w:r w:rsidR="00D80A2F" w:rsidRPr="00FA67B2">
        <w:t xml:space="preserve"> İlinde Eğitim</w:t>
      </w:r>
      <w:bookmarkEnd w:id="165"/>
    </w:p>
    <w:p w14:paraId="7F26F8A9" w14:textId="21A8B212" w:rsidR="00BB4803" w:rsidRPr="00FA67B2" w:rsidRDefault="00BB4803" w:rsidP="00BB4803">
      <w:pPr>
        <w:rPr>
          <w:color w:val="000000" w:themeColor="text1"/>
        </w:rPr>
      </w:pPr>
      <w:r w:rsidRPr="00FA67B2">
        <w:t xml:space="preserve">2024 yılı itibarıyla Tekirdağ ilinde 25-64 yaş aralığındaki nüfusun eğitim düzeyi dağılımına bakıldığında (bkz. </w:t>
      </w:r>
      <w:r w:rsidR="001E7463">
        <w:fldChar w:fldCharType="begin"/>
      </w:r>
      <w:r w:rsidR="001E7463">
        <w:instrText xml:space="preserve"> REF _Ref213778818 \h </w:instrText>
      </w:r>
      <w:r w:rsidR="001E7463">
        <w:fldChar w:fldCharType="separate"/>
      </w:r>
      <w:r w:rsidR="001E7463" w:rsidRPr="00FA67B2">
        <w:t xml:space="preserve">Şekil </w:t>
      </w:r>
      <w:r w:rsidR="001E7463" w:rsidRPr="00FA67B2">
        <w:rPr>
          <w:noProof/>
        </w:rPr>
        <w:t>14</w:t>
      </w:r>
      <w:r w:rsidR="001E7463">
        <w:fldChar w:fldCharType="end"/>
      </w:r>
      <w:r w:rsidRPr="00FA67B2">
        <w:t xml:space="preserve">), en yüksek payın %29 ile "Lise veya Dengi Meslek Okulu" mezunlarına ait olduğu görülmektedir. Bu grubu, erkeklerde %19,4 ile "Ortaokul veya Dengi Meslek Okulu", kadınlarda ise </w:t>
      </w:r>
      <w:r w:rsidRPr="00FA67B2">
        <w:lastRenderedPageBreak/>
        <w:t xml:space="preserve">%25,3 ile "İlkokul" mezunları takip etmektedir. Yükseköğretim düzeyinde ise erkek nüfusun %15,1’i, kadın nüfusun ise %15,4’ü "Yüksekokul veya Fakülte" mezunudur. "Yüksek Lisans ve Üzeri" eğitim düzeyine sahip bireylerin oranı her iki cinsiyette de sınırlı kalmış, erkeklerde %1,8, kadınlarda %1,7 olarak gerçekleşmiştir. </w:t>
      </w:r>
      <w:r w:rsidRPr="00FA67B2">
        <w:rPr>
          <w:color w:val="000000" w:themeColor="text1"/>
        </w:rPr>
        <w:t>İlköğretim ve lise düzeylerinde kadın ve erkekler arasındaki eğitim farkı belirgin olmakla birlikte, bu fark yükseköğretim düzeyinde ortadan kalkmaktadır.</w:t>
      </w:r>
    </w:p>
    <w:p w14:paraId="151E70FF" w14:textId="6DFD0118" w:rsidR="00BB4803" w:rsidRPr="00FA67B2" w:rsidRDefault="00BB4803" w:rsidP="00BB4803">
      <w:pPr>
        <w:pStyle w:val="ekillerveTablolar"/>
      </w:pPr>
      <w:bookmarkStart w:id="166" w:name="_Ref213778818"/>
      <w:bookmarkStart w:id="167" w:name="_Toc205547030"/>
      <w:bookmarkStart w:id="168" w:name="_Toc205801522"/>
      <w:bookmarkStart w:id="169" w:name="_Toc211003264"/>
      <w:r w:rsidRPr="00FA67B2">
        <w:t xml:space="preserve">Şekil </w:t>
      </w:r>
      <w:fldSimple w:instr=" SEQ Şekil \* ARABIC ">
        <w:r w:rsidR="009D7C4C" w:rsidRPr="00FA67B2">
          <w:rPr>
            <w:noProof/>
          </w:rPr>
          <w:t>14</w:t>
        </w:r>
      </w:fldSimple>
      <w:bookmarkEnd w:id="166"/>
      <w:r w:rsidRPr="00FA67B2">
        <w:t xml:space="preserve">: </w:t>
      </w:r>
      <w:r w:rsidRPr="00FA67B2">
        <w:rPr>
          <w:b w:val="0"/>
          <w:bCs/>
        </w:rPr>
        <w:t>Tekirdağ İlindeki Yetişkin Eğitim Düzeyleri</w:t>
      </w:r>
      <w:bookmarkEnd w:id="167"/>
      <w:bookmarkEnd w:id="168"/>
      <w:bookmarkEnd w:id="169"/>
    </w:p>
    <w:p w14:paraId="4BE19504" w14:textId="77777777" w:rsidR="00BB4803" w:rsidRPr="00FA67B2" w:rsidRDefault="00BB4803" w:rsidP="00BB4803">
      <w:pPr>
        <w:jc w:val="center"/>
      </w:pPr>
      <w:r w:rsidRPr="00FA67B2">
        <w:rPr>
          <w:noProof/>
        </w:rPr>
        <w:drawing>
          <wp:inline distT="0" distB="0" distL="0" distR="0" wp14:anchorId="3AC334EF" wp14:editId="6DD2860B">
            <wp:extent cx="5756275" cy="2695575"/>
            <wp:effectExtent l="0" t="0" r="15875" b="9525"/>
            <wp:docPr id="263059429" name="Grafik 1">
              <a:extLst xmlns:a="http://schemas.openxmlformats.org/drawingml/2006/main">
                <a:ext uri="{FF2B5EF4-FFF2-40B4-BE49-F238E27FC236}">
                  <a16:creationId xmlns:a16="http://schemas.microsoft.com/office/drawing/2014/main" id="{2A43CEB0-8337-0297-1718-1B602B7B8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1EA501" w14:textId="77777777" w:rsidR="00BB4803" w:rsidRPr="00FA67B2" w:rsidRDefault="00BB4803" w:rsidP="00BB4803">
      <w:pPr>
        <w:rPr>
          <w:rFonts w:cs="Tahoma"/>
          <w:sz w:val="16"/>
          <w:szCs w:val="16"/>
        </w:rPr>
      </w:pPr>
      <w:r w:rsidRPr="00FA67B2">
        <w:rPr>
          <w:sz w:val="18"/>
          <w:szCs w:val="20"/>
        </w:rPr>
        <w:t>* Yetişkin ifadesi, 25 ile 64 yaş aralığındaki kişileri kapsamaktadır.</w:t>
      </w:r>
    </w:p>
    <w:p w14:paraId="3AACD614" w14:textId="77777777" w:rsidR="00BB4803" w:rsidRPr="00FA67B2" w:rsidRDefault="00BB4803" w:rsidP="00BB4803">
      <w:pPr>
        <w:pStyle w:val="Kaynaka"/>
        <w:rPr>
          <w:b w:val="0"/>
          <w:bCs/>
        </w:rPr>
      </w:pPr>
      <w:bookmarkStart w:id="170" w:name="_Toc205547031"/>
      <w:r w:rsidRPr="00FA67B2">
        <w:t xml:space="preserve">Kaynak: </w:t>
      </w:r>
      <w:r w:rsidRPr="00FA67B2">
        <w:rPr>
          <w:b w:val="0"/>
          <w:bCs/>
        </w:rPr>
        <w:t>TÜİK, Ulusal Eğitim İstatistikleri, 2024</w:t>
      </w:r>
      <w:bookmarkEnd w:id="170"/>
    </w:p>
    <w:p w14:paraId="7556D603" w14:textId="1B7A6B2D" w:rsidR="00BB4803" w:rsidRDefault="00BB4803" w:rsidP="00BB4803">
      <w:pPr>
        <w:rPr>
          <w:bCs/>
        </w:rPr>
      </w:pPr>
      <w:r w:rsidRPr="00FA67B2">
        <w:t>2024 yılı itibarıyla Tekirdağ ilinde ikamet eden nüfusun eğitim düzeyi dağılımı incelendiğinde, ortaöğretim altı eğitim seviyesine sahip bireylerin sayısı 525.480 ile toplam içinde en yüksek paya sahiptir. Ortaöğretim (lise) mezunu birey sayısı 278.976, yükseköğretim mezunu birey sayısı ise 186.796 olarak kaydedilmiştir. Bu veriler, il genelinde eğitim düzeyinin büyük ölçüde ortaöğretim altı seviyede yoğunlaştığını göstermektedir.</w:t>
      </w:r>
      <w:r w:rsidRPr="00FA67B2">
        <w:rPr>
          <w:bCs/>
        </w:rPr>
        <w:t xml:space="preserve"> Tekirdağ ve Türkiye’deki yetişkin eğitim düzeyleri </w:t>
      </w:r>
      <w:r w:rsidR="001E7463">
        <w:rPr>
          <w:bCs/>
        </w:rPr>
        <w:fldChar w:fldCharType="begin"/>
      </w:r>
      <w:r w:rsidR="001E7463">
        <w:rPr>
          <w:bCs/>
        </w:rPr>
        <w:instrText xml:space="preserve"> REF _Ref213778839 \h </w:instrText>
      </w:r>
      <w:r w:rsidR="001E7463">
        <w:rPr>
          <w:bCs/>
        </w:rPr>
      </w:r>
      <w:r w:rsidR="001E7463">
        <w:rPr>
          <w:bCs/>
        </w:rPr>
        <w:fldChar w:fldCharType="separate"/>
      </w:r>
      <w:r w:rsidR="001E7463" w:rsidRPr="00FA67B2">
        <w:t xml:space="preserve">Şekil </w:t>
      </w:r>
      <w:r w:rsidR="001E7463" w:rsidRPr="00FA67B2">
        <w:rPr>
          <w:noProof/>
        </w:rPr>
        <w:t>15</w:t>
      </w:r>
      <w:r w:rsidR="001E7463">
        <w:rPr>
          <w:bCs/>
        </w:rPr>
        <w:fldChar w:fldCharType="end"/>
      </w:r>
      <w:r w:rsidRPr="00FA67B2">
        <w:rPr>
          <w:bCs/>
        </w:rPr>
        <w:t>’de gösterilmektedir.</w:t>
      </w:r>
    </w:p>
    <w:p w14:paraId="5052AB69" w14:textId="7109B653" w:rsidR="001E7463" w:rsidRDefault="001E7463" w:rsidP="00BB4803">
      <w:pPr>
        <w:rPr>
          <w:bCs/>
        </w:rPr>
      </w:pPr>
    </w:p>
    <w:p w14:paraId="1CA490C1" w14:textId="656C8BE8" w:rsidR="001E7463" w:rsidRDefault="001E7463" w:rsidP="00BB4803">
      <w:pPr>
        <w:rPr>
          <w:bCs/>
        </w:rPr>
      </w:pPr>
    </w:p>
    <w:p w14:paraId="10401FBF" w14:textId="2629FC4E" w:rsidR="001E7463" w:rsidRDefault="001E7463" w:rsidP="00BB4803">
      <w:pPr>
        <w:rPr>
          <w:bCs/>
        </w:rPr>
      </w:pPr>
    </w:p>
    <w:p w14:paraId="33C0FFEC" w14:textId="41D3C642" w:rsidR="001E7463" w:rsidRDefault="001E7463" w:rsidP="00BB4803">
      <w:pPr>
        <w:rPr>
          <w:bCs/>
        </w:rPr>
      </w:pPr>
    </w:p>
    <w:p w14:paraId="7469A7D8" w14:textId="2360405F" w:rsidR="001E7463" w:rsidRDefault="001E7463" w:rsidP="00BB4803">
      <w:pPr>
        <w:rPr>
          <w:bCs/>
        </w:rPr>
      </w:pPr>
    </w:p>
    <w:p w14:paraId="3E924305" w14:textId="77777777" w:rsidR="001E7463" w:rsidRPr="00FA67B2" w:rsidRDefault="001E7463" w:rsidP="00BB4803"/>
    <w:p w14:paraId="1F5D1E6A" w14:textId="6576391B" w:rsidR="00BB4803" w:rsidRPr="00FA67B2" w:rsidRDefault="00BB4803" w:rsidP="00BB4803">
      <w:pPr>
        <w:pStyle w:val="ekillerveTablolar"/>
      </w:pPr>
      <w:bookmarkStart w:id="171" w:name="_Ref213778839"/>
      <w:bookmarkStart w:id="172" w:name="_Toc205547032"/>
      <w:bookmarkStart w:id="173" w:name="_Toc205801523"/>
      <w:bookmarkStart w:id="174" w:name="_Toc211003265"/>
      <w:r w:rsidRPr="00FA67B2">
        <w:lastRenderedPageBreak/>
        <w:t xml:space="preserve">Şekil </w:t>
      </w:r>
      <w:fldSimple w:instr=" SEQ Şekil \* ARABIC ">
        <w:r w:rsidR="009D7C4C" w:rsidRPr="00FA67B2">
          <w:rPr>
            <w:noProof/>
          </w:rPr>
          <w:t>15</w:t>
        </w:r>
      </w:fldSimple>
      <w:bookmarkEnd w:id="171"/>
      <w:r w:rsidRPr="00FA67B2">
        <w:t xml:space="preserve">: </w:t>
      </w:r>
      <w:r w:rsidRPr="00FA67B2">
        <w:rPr>
          <w:b w:val="0"/>
          <w:bCs/>
        </w:rPr>
        <w:t>Tekirdağ ve Türkiye’deki Yetişkin Eğitim Düzeyleri Yüzdeleri</w:t>
      </w:r>
      <w:bookmarkEnd w:id="172"/>
      <w:bookmarkEnd w:id="173"/>
      <w:bookmarkEnd w:id="174"/>
    </w:p>
    <w:p w14:paraId="52647C95" w14:textId="77777777" w:rsidR="00BB4803" w:rsidRPr="00FA67B2" w:rsidRDefault="00BB4803" w:rsidP="00BB4803">
      <w:pPr>
        <w:jc w:val="center"/>
      </w:pPr>
      <w:r w:rsidRPr="00FA67B2">
        <w:rPr>
          <w:noProof/>
        </w:rPr>
        <w:drawing>
          <wp:inline distT="0" distB="0" distL="0" distR="0" wp14:anchorId="406D504D" wp14:editId="3CAE8100">
            <wp:extent cx="2699385" cy="2486025"/>
            <wp:effectExtent l="19050" t="19050" r="24765" b="28575"/>
            <wp:docPr id="60497443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3769" t="2190" r="23272" b="8486"/>
                    <a:stretch>
                      <a:fillRect/>
                    </a:stretch>
                  </pic:blipFill>
                  <pic:spPr bwMode="auto">
                    <a:xfrm>
                      <a:off x="0" y="0"/>
                      <a:ext cx="2700009" cy="248660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r w:rsidRPr="00FA67B2">
        <w:rPr>
          <w:noProof/>
        </w:rPr>
        <w:drawing>
          <wp:inline distT="0" distB="0" distL="0" distR="0" wp14:anchorId="0D97AD7A" wp14:editId="0EE6D7F2">
            <wp:extent cx="2698750" cy="2495550"/>
            <wp:effectExtent l="19050" t="19050" r="25400" b="19050"/>
            <wp:docPr id="188919010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125" t="2770" r="22084" b="9286"/>
                    <a:stretch>
                      <a:fillRect/>
                    </a:stretch>
                  </pic:blipFill>
                  <pic:spPr bwMode="auto">
                    <a:xfrm>
                      <a:off x="0" y="0"/>
                      <a:ext cx="2702716" cy="2499217"/>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0C432E" w14:textId="77777777" w:rsidR="00BB4803" w:rsidRPr="00FA67B2" w:rsidRDefault="00BB4803" w:rsidP="00BB4803">
      <w:pPr>
        <w:rPr>
          <w:rFonts w:cs="Tahoma"/>
          <w:sz w:val="16"/>
          <w:szCs w:val="16"/>
        </w:rPr>
      </w:pPr>
      <w:r w:rsidRPr="00FA67B2">
        <w:rPr>
          <w:sz w:val="18"/>
          <w:szCs w:val="20"/>
        </w:rPr>
        <w:t>* Yetişkin ifadesi, 25 ile 64 yaş aralığındaki kişileri kapsamaktadır.</w:t>
      </w:r>
    </w:p>
    <w:p w14:paraId="157A40DD" w14:textId="77777777" w:rsidR="00BB4803" w:rsidRPr="00FA67B2" w:rsidRDefault="00BB4803" w:rsidP="00BB4803">
      <w:pPr>
        <w:pStyle w:val="Kaynaka"/>
        <w:rPr>
          <w:b w:val="0"/>
          <w:bCs/>
        </w:rPr>
      </w:pPr>
      <w:bookmarkStart w:id="175" w:name="_Toc205547033"/>
      <w:r w:rsidRPr="00FA67B2">
        <w:t xml:space="preserve">Kaynak: </w:t>
      </w:r>
      <w:r w:rsidRPr="00FA67B2">
        <w:rPr>
          <w:b w:val="0"/>
          <w:bCs/>
        </w:rPr>
        <w:t>TÜİK, Ulusal Eğitim İstatistikleri, 2024</w:t>
      </w:r>
      <w:bookmarkEnd w:id="175"/>
    </w:p>
    <w:p w14:paraId="0E170939" w14:textId="65C0E075" w:rsidR="00BB4803" w:rsidRPr="00FA67B2" w:rsidRDefault="00BB4803" w:rsidP="00BB4803">
      <w:r w:rsidRPr="00FA67B2">
        <w:t>2023-2024 eğitim-öğretim yılı itibarıyla, Tekirdağ ilinde Millî Eğitim Bakanlığı’na bağlı tüm eğitim kademelerinde yaklaşık 75.467 adet eğitim kurumu ve 742.829 adet derslik bulunmaktadır (bkz. Tablo 19). Bu okullarda öğrenim gören toplam öğrenci sayısı 18.710.265’ dir.</w:t>
      </w:r>
      <w:r w:rsidRPr="00FA67B2">
        <w:rPr>
          <w:rStyle w:val="DipnotBavurusu"/>
        </w:rPr>
        <w:footnoteReference w:id="17"/>
      </w:r>
      <w:r w:rsidRPr="00FA67B2">
        <w:t xml:space="preserve"> Net okullaşma oranları ilkokul için %95,50, ilköğretim için %96,6, ortaokul için %92,6 ve ortaöğretim için %86,9 olarak kaydedilmiştir.</w:t>
      </w:r>
      <w:r w:rsidRPr="00FA67B2">
        <w:rPr>
          <w:rStyle w:val="DipnotBavurusu"/>
        </w:rPr>
        <w:footnoteReference w:id="18"/>
      </w:r>
      <w:r w:rsidRPr="00FA67B2">
        <w:t xml:space="preserve"> Tekirdağ ilinde toplam 1 adet üniversite bulunmaktadır. Bu üniversite Devlet Üniversitesi olup Tekirdağ Namık Kemal Üniversitesi’dir. Tekirdağ iline ait eğitim düzeyi dağılımı </w:t>
      </w:r>
      <w:r w:rsidR="008820A9">
        <w:fldChar w:fldCharType="begin"/>
      </w:r>
      <w:r w:rsidR="008820A9">
        <w:instrText xml:space="preserve"> REF _Ref213778865 \h </w:instrText>
      </w:r>
      <w:r w:rsidR="008820A9">
        <w:fldChar w:fldCharType="separate"/>
      </w:r>
      <w:r w:rsidR="008820A9" w:rsidRPr="00FA67B2">
        <w:t xml:space="preserve">Tablo </w:t>
      </w:r>
      <w:r w:rsidR="008820A9" w:rsidRPr="00FA67B2">
        <w:rPr>
          <w:noProof/>
        </w:rPr>
        <w:t>19</w:t>
      </w:r>
      <w:r w:rsidR="008820A9">
        <w:fldChar w:fldCharType="end"/>
      </w:r>
      <w:r w:rsidR="00D23326">
        <w:t>’da</w:t>
      </w:r>
      <w:r w:rsidRPr="00FA67B2">
        <w:t xml:space="preserve"> sunulmaktadır.</w:t>
      </w:r>
    </w:p>
    <w:p w14:paraId="24C98642" w14:textId="568ED52C" w:rsidR="00BB4803" w:rsidRPr="00FA67B2" w:rsidRDefault="00BB4803" w:rsidP="00BB4803">
      <w:pPr>
        <w:pStyle w:val="ekillerveTablolar"/>
      </w:pPr>
      <w:bookmarkStart w:id="176" w:name="_Ref213778865"/>
      <w:bookmarkStart w:id="177" w:name="_Toc205547034"/>
      <w:bookmarkStart w:id="178" w:name="_Toc205801546"/>
      <w:bookmarkStart w:id="179" w:name="_Toc211003290"/>
      <w:r w:rsidRPr="00FA67B2">
        <w:t xml:space="preserve">Tablo </w:t>
      </w:r>
      <w:fldSimple w:instr=" SEQ Tablo \* ARABIC ">
        <w:r w:rsidR="009D7C4C" w:rsidRPr="00FA67B2">
          <w:rPr>
            <w:noProof/>
          </w:rPr>
          <w:t>19</w:t>
        </w:r>
      </w:fldSimple>
      <w:bookmarkEnd w:id="176"/>
      <w:r w:rsidRPr="00FA67B2">
        <w:t xml:space="preserve">: </w:t>
      </w:r>
      <w:r w:rsidRPr="00FA67B2">
        <w:rPr>
          <w:b w:val="0"/>
          <w:bCs/>
        </w:rPr>
        <w:t>2024 Yılı Tekirdağ İlinde Eğitim Düzeyini Gösteren Veri Tablosu</w:t>
      </w:r>
      <w:bookmarkEnd w:id="177"/>
      <w:bookmarkEnd w:id="178"/>
      <w:bookmarkEnd w:id="179"/>
    </w:p>
    <w:tbl>
      <w:tblPr>
        <w:tblW w:w="9072" w:type="dxa"/>
        <w:jc w:val="center"/>
        <w:tblLayout w:type="fixed"/>
        <w:tblLook w:val="0400" w:firstRow="0" w:lastRow="0" w:firstColumn="0" w:lastColumn="0" w:noHBand="0" w:noVBand="1"/>
      </w:tblPr>
      <w:tblGrid>
        <w:gridCol w:w="2582"/>
        <w:gridCol w:w="1371"/>
        <w:gridCol w:w="1128"/>
        <w:gridCol w:w="1128"/>
        <w:gridCol w:w="1492"/>
        <w:gridCol w:w="1371"/>
      </w:tblGrid>
      <w:tr w:rsidR="00BB4803" w:rsidRPr="00FA67B2" w14:paraId="723E354A" w14:textId="77777777" w:rsidTr="00923C52">
        <w:trPr>
          <w:trHeight w:val="315"/>
          <w:tblHeader/>
          <w:jc w:val="center"/>
        </w:trPr>
        <w:tc>
          <w:tcPr>
            <w:tcW w:w="90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62304E71" w14:textId="77777777" w:rsidR="00BB4803" w:rsidRPr="00FA67B2" w:rsidRDefault="00BB4803" w:rsidP="00923C52">
            <w:pPr>
              <w:spacing w:line="240" w:lineRule="auto"/>
              <w:rPr>
                <w:b/>
                <w:bCs/>
                <w:sz w:val="20"/>
                <w:szCs w:val="20"/>
              </w:rPr>
            </w:pPr>
            <w:r w:rsidRPr="00FA67B2">
              <w:rPr>
                <w:b/>
                <w:bCs/>
                <w:sz w:val="20"/>
                <w:szCs w:val="20"/>
              </w:rPr>
              <w:t>Eğitim Durumu</w:t>
            </w:r>
          </w:p>
        </w:tc>
      </w:tr>
      <w:tr w:rsidR="00BB4803" w:rsidRPr="00FA67B2" w14:paraId="4E464D06" w14:textId="77777777" w:rsidTr="00923C52">
        <w:trPr>
          <w:trHeight w:val="300"/>
          <w:tblHeader/>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ABB7C1"/>
            <w:vAlign w:val="center"/>
          </w:tcPr>
          <w:p w14:paraId="578F5BD5" w14:textId="77777777" w:rsidR="00BB4803" w:rsidRPr="00FA67B2" w:rsidRDefault="00BB4803" w:rsidP="00923C52">
            <w:pPr>
              <w:spacing w:line="240" w:lineRule="auto"/>
              <w:rPr>
                <w:b/>
                <w:bCs/>
                <w:sz w:val="20"/>
                <w:szCs w:val="20"/>
              </w:rPr>
            </w:pPr>
            <w:r w:rsidRPr="00FA67B2">
              <w:rPr>
                <w:rFonts w:eastAsia="Tahoma" w:cs="Tahoma"/>
                <w:b/>
                <w:bCs/>
                <w:sz w:val="20"/>
                <w:szCs w:val="20"/>
              </w:rPr>
              <w:t>Eğitim Durumu (6+ yaş)</w:t>
            </w:r>
          </w:p>
        </w:tc>
        <w:tc>
          <w:tcPr>
            <w:tcW w:w="1371" w:type="dxa"/>
            <w:tcBorders>
              <w:top w:val="nil"/>
              <w:left w:val="nil"/>
              <w:bottom w:val="single" w:sz="4" w:space="0" w:color="000000" w:themeColor="text1"/>
              <w:right w:val="single" w:sz="4" w:space="0" w:color="000000" w:themeColor="text1"/>
            </w:tcBorders>
            <w:shd w:val="clear" w:color="auto" w:fill="ABB7C1"/>
            <w:vAlign w:val="center"/>
          </w:tcPr>
          <w:p w14:paraId="31C2CF46" w14:textId="77777777" w:rsidR="00BB4803" w:rsidRPr="00FA67B2" w:rsidRDefault="00BB4803" w:rsidP="00923C52">
            <w:pPr>
              <w:spacing w:line="240" w:lineRule="auto"/>
              <w:rPr>
                <w:b/>
                <w:bCs/>
                <w:sz w:val="20"/>
                <w:szCs w:val="20"/>
              </w:rPr>
            </w:pPr>
            <w:r w:rsidRPr="00FA67B2">
              <w:rPr>
                <w:rFonts w:eastAsia="Tahoma" w:cs="Tahoma"/>
                <w:b/>
                <w:bCs/>
                <w:sz w:val="20"/>
                <w:szCs w:val="20"/>
              </w:rPr>
              <w:t>Toplam</w:t>
            </w:r>
          </w:p>
        </w:tc>
        <w:tc>
          <w:tcPr>
            <w:tcW w:w="1128" w:type="dxa"/>
            <w:tcBorders>
              <w:top w:val="nil"/>
              <w:left w:val="nil"/>
              <w:bottom w:val="single" w:sz="4" w:space="0" w:color="000000" w:themeColor="text1"/>
              <w:right w:val="single" w:sz="4" w:space="0" w:color="000000" w:themeColor="text1"/>
            </w:tcBorders>
            <w:shd w:val="clear" w:color="auto" w:fill="ABB7C1"/>
            <w:vAlign w:val="center"/>
          </w:tcPr>
          <w:p w14:paraId="1996828E" w14:textId="77777777" w:rsidR="00BB4803" w:rsidRPr="00FA67B2" w:rsidRDefault="00BB4803" w:rsidP="00923C52">
            <w:pPr>
              <w:spacing w:line="240" w:lineRule="auto"/>
              <w:rPr>
                <w:b/>
                <w:bCs/>
                <w:sz w:val="20"/>
                <w:szCs w:val="20"/>
              </w:rPr>
            </w:pPr>
            <w:r w:rsidRPr="00FA67B2">
              <w:rPr>
                <w:rFonts w:eastAsia="Tahoma" w:cs="Tahoma"/>
                <w:b/>
                <w:bCs/>
                <w:sz w:val="20"/>
                <w:szCs w:val="20"/>
              </w:rPr>
              <w:t>Erkek</w:t>
            </w:r>
          </w:p>
        </w:tc>
        <w:tc>
          <w:tcPr>
            <w:tcW w:w="1128" w:type="dxa"/>
            <w:tcBorders>
              <w:top w:val="nil"/>
              <w:left w:val="nil"/>
              <w:bottom w:val="single" w:sz="4" w:space="0" w:color="000000" w:themeColor="text1"/>
              <w:right w:val="single" w:sz="4" w:space="0" w:color="000000" w:themeColor="text1"/>
            </w:tcBorders>
            <w:shd w:val="clear" w:color="auto" w:fill="ABB7C1"/>
            <w:vAlign w:val="center"/>
          </w:tcPr>
          <w:p w14:paraId="3E1B380F" w14:textId="77777777" w:rsidR="00BB4803" w:rsidRPr="00FA67B2" w:rsidRDefault="00BB4803" w:rsidP="00923C52">
            <w:pPr>
              <w:spacing w:line="240" w:lineRule="auto"/>
              <w:rPr>
                <w:b/>
                <w:bCs/>
                <w:sz w:val="20"/>
                <w:szCs w:val="20"/>
              </w:rPr>
            </w:pPr>
            <w:r w:rsidRPr="00FA67B2">
              <w:rPr>
                <w:rFonts w:eastAsia="Tahoma" w:cs="Tahoma"/>
                <w:b/>
                <w:bCs/>
                <w:sz w:val="20"/>
                <w:szCs w:val="20"/>
              </w:rPr>
              <w:t>Kadın</w:t>
            </w:r>
          </w:p>
        </w:tc>
        <w:tc>
          <w:tcPr>
            <w:tcW w:w="1492" w:type="dxa"/>
            <w:tcBorders>
              <w:top w:val="nil"/>
              <w:left w:val="nil"/>
              <w:bottom w:val="single" w:sz="4" w:space="0" w:color="000000" w:themeColor="text1"/>
              <w:right w:val="single" w:sz="4" w:space="0" w:color="000000" w:themeColor="text1"/>
            </w:tcBorders>
            <w:shd w:val="clear" w:color="auto" w:fill="ABB7C1"/>
            <w:vAlign w:val="center"/>
          </w:tcPr>
          <w:p w14:paraId="35427350" w14:textId="77777777" w:rsidR="00BB4803" w:rsidRPr="00FA67B2" w:rsidRDefault="00BB4803" w:rsidP="00923C52">
            <w:pPr>
              <w:spacing w:line="240" w:lineRule="auto"/>
              <w:rPr>
                <w:b/>
                <w:bCs/>
                <w:sz w:val="20"/>
                <w:szCs w:val="20"/>
              </w:rPr>
            </w:pPr>
            <w:r w:rsidRPr="00FA67B2">
              <w:rPr>
                <w:rFonts w:eastAsia="Tahoma" w:cs="Tahoma"/>
                <w:b/>
                <w:bCs/>
                <w:sz w:val="20"/>
                <w:szCs w:val="20"/>
              </w:rPr>
              <w:t>Erkek Oranı</w:t>
            </w:r>
          </w:p>
        </w:tc>
        <w:tc>
          <w:tcPr>
            <w:tcW w:w="1371" w:type="dxa"/>
            <w:tcBorders>
              <w:top w:val="nil"/>
              <w:left w:val="nil"/>
              <w:bottom w:val="single" w:sz="4" w:space="0" w:color="000000" w:themeColor="text1"/>
              <w:right w:val="single" w:sz="4" w:space="0" w:color="000000" w:themeColor="text1"/>
            </w:tcBorders>
            <w:shd w:val="clear" w:color="auto" w:fill="ABB7C1"/>
            <w:vAlign w:val="center"/>
          </w:tcPr>
          <w:p w14:paraId="514E9210" w14:textId="77777777" w:rsidR="00BB4803" w:rsidRPr="00FA67B2" w:rsidRDefault="00BB4803" w:rsidP="00923C52">
            <w:pPr>
              <w:spacing w:line="240" w:lineRule="auto"/>
              <w:rPr>
                <w:b/>
                <w:bCs/>
                <w:sz w:val="20"/>
                <w:szCs w:val="20"/>
              </w:rPr>
            </w:pPr>
            <w:r w:rsidRPr="00FA67B2">
              <w:rPr>
                <w:rFonts w:eastAsia="Tahoma" w:cs="Tahoma"/>
                <w:b/>
                <w:bCs/>
                <w:sz w:val="20"/>
                <w:szCs w:val="20"/>
              </w:rPr>
              <w:t>Kadın Oranı</w:t>
            </w:r>
          </w:p>
        </w:tc>
      </w:tr>
      <w:tr w:rsidR="00BB4803" w:rsidRPr="00FA67B2" w14:paraId="47F1D562"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05B784" w14:textId="77777777" w:rsidR="00BB4803" w:rsidRPr="00FA67B2" w:rsidRDefault="00BB4803" w:rsidP="00923C52">
            <w:pPr>
              <w:spacing w:line="240" w:lineRule="auto"/>
              <w:rPr>
                <w:sz w:val="20"/>
                <w:szCs w:val="20"/>
              </w:rPr>
            </w:pPr>
            <w:r w:rsidRPr="00FA67B2">
              <w:rPr>
                <w:rFonts w:eastAsia="Tahoma" w:cs="Tahoma"/>
                <w:sz w:val="20"/>
                <w:szCs w:val="20"/>
              </w:rPr>
              <w:t>Okuma Yazma Bilmeyen</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85E4913" w14:textId="77777777" w:rsidR="00BB4803" w:rsidRPr="00FA67B2" w:rsidRDefault="00BB4803" w:rsidP="00923C52">
            <w:pPr>
              <w:spacing w:line="240" w:lineRule="auto"/>
              <w:rPr>
                <w:sz w:val="20"/>
                <w:szCs w:val="20"/>
              </w:rPr>
            </w:pPr>
            <w:r w:rsidRPr="00FA67B2">
              <w:rPr>
                <w:rFonts w:ascii="Calibri" w:hAnsi="Calibri" w:cs="Calibri"/>
                <w:sz w:val="20"/>
                <w:szCs w:val="20"/>
              </w:rPr>
              <w:t>13.784</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4263D22" w14:textId="77777777" w:rsidR="00BB4803" w:rsidRPr="00FA67B2" w:rsidRDefault="00BB4803" w:rsidP="00923C52">
            <w:pPr>
              <w:spacing w:line="240" w:lineRule="auto"/>
              <w:rPr>
                <w:sz w:val="20"/>
                <w:szCs w:val="20"/>
              </w:rPr>
            </w:pPr>
            <w:r w:rsidRPr="00FA67B2">
              <w:rPr>
                <w:rFonts w:ascii="Calibri" w:hAnsi="Calibri" w:cs="Calibri"/>
                <w:sz w:val="20"/>
                <w:szCs w:val="20"/>
              </w:rPr>
              <w:t>2.922</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A043C63" w14:textId="77777777" w:rsidR="00BB4803" w:rsidRPr="00FA67B2" w:rsidRDefault="00BB4803" w:rsidP="00923C52">
            <w:pPr>
              <w:spacing w:line="240" w:lineRule="auto"/>
              <w:rPr>
                <w:sz w:val="20"/>
                <w:szCs w:val="20"/>
              </w:rPr>
            </w:pPr>
            <w:r w:rsidRPr="00FA67B2">
              <w:rPr>
                <w:rFonts w:ascii="Calibri" w:hAnsi="Calibri" w:cs="Calibri"/>
                <w:sz w:val="20"/>
                <w:szCs w:val="20"/>
              </w:rPr>
              <w:t>10.862</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F8D5F2D" w14:textId="77777777" w:rsidR="00BB4803" w:rsidRPr="00FA67B2" w:rsidRDefault="00BB4803" w:rsidP="00923C52">
            <w:pPr>
              <w:spacing w:line="240" w:lineRule="auto"/>
              <w:rPr>
                <w:sz w:val="20"/>
                <w:szCs w:val="20"/>
              </w:rPr>
            </w:pPr>
            <w:r w:rsidRPr="00FA67B2">
              <w:rPr>
                <w:rFonts w:ascii="Calibri" w:hAnsi="Calibri" w:cs="Calibri"/>
                <w:sz w:val="20"/>
                <w:szCs w:val="20"/>
              </w:rPr>
              <w:t>0,5</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D8950E8" w14:textId="77777777" w:rsidR="00BB4803" w:rsidRPr="00FA67B2" w:rsidRDefault="00BB4803" w:rsidP="00923C52">
            <w:pPr>
              <w:spacing w:line="240" w:lineRule="auto"/>
              <w:rPr>
                <w:sz w:val="20"/>
                <w:szCs w:val="20"/>
              </w:rPr>
            </w:pPr>
            <w:r w:rsidRPr="00FA67B2">
              <w:rPr>
                <w:rFonts w:ascii="Calibri" w:hAnsi="Calibri" w:cs="Calibri"/>
                <w:sz w:val="20"/>
                <w:szCs w:val="20"/>
              </w:rPr>
              <w:t>2</w:t>
            </w:r>
          </w:p>
        </w:tc>
      </w:tr>
      <w:tr w:rsidR="00BB4803" w:rsidRPr="00FA67B2" w14:paraId="7E760B02"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393E93E" w14:textId="77777777" w:rsidR="00BB4803" w:rsidRPr="00FA67B2" w:rsidRDefault="00BB4803" w:rsidP="00923C52">
            <w:pPr>
              <w:spacing w:line="240" w:lineRule="auto"/>
              <w:rPr>
                <w:sz w:val="20"/>
                <w:szCs w:val="20"/>
              </w:rPr>
            </w:pPr>
            <w:r w:rsidRPr="00FA67B2">
              <w:rPr>
                <w:rFonts w:eastAsia="Tahoma" w:cs="Tahoma"/>
                <w:sz w:val="20"/>
                <w:szCs w:val="20"/>
              </w:rPr>
              <w:t>Okuma Yazma Bilen Fakat Bir Okul Bitirmeyen</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C67C4CA" w14:textId="77777777" w:rsidR="00BB4803" w:rsidRPr="00FA67B2" w:rsidRDefault="00BB4803" w:rsidP="00923C52">
            <w:pPr>
              <w:spacing w:line="240" w:lineRule="auto"/>
              <w:rPr>
                <w:sz w:val="20"/>
                <w:szCs w:val="20"/>
              </w:rPr>
            </w:pPr>
            <w:r w:rsidRPr="00FA67B2">
              <w:rPr>
                <w:rFonts w:ascii="Calibri" w:hAnsi="Calibri" w:cs="Calibri"/>
                <w:sz w:val="20"/>
                <w:szCs w:val="20"/>
              </w:rPr>
              <w:t>92.933</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3F56E59" w14:textId="77777777" w:rsidR="00BB4803" w:rsidRPr="00FA67B2" w:rsidRDefault="00BB4803" w:rsidP="00923C52">
            <w:pPr>
              <w:spacing w:line="240" w:lineRule="auto"/>
              <w:rPr>
                <w:sz w:val="20"/>
                <w:szCs w:val="20"/>
              </w:rPr>
            </w:pPr>
            <w:r w:rsidRPr="00FA67B2">
              <w:rPr>
                <w:rFonts w:ascii="Calibri" w:hAnsi="Calibri" w:cs="Calibri"/>
                <w:sz w:val="20"/>
                <w:szCs w:val="20"/>
              </w:rPr>
              <w:t>41.919</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99714A3" w14:textId="77777777" w:rsidR="00BB4803" w:rsidRPr="00FA67B2" w:rsidRDefault="00BB4803" w:rsidP="00923C52">
            <w:pPr>
              <w:spacing w:line="240" w:lineRule="auto"/>
              <w:rPr>
                <w:sz w:val="20"/>
                <w:szCs w:val="20"/>
              </w:rPr>
            </w:pPr>
            <w:r w:rsidRPr="00FA67B2">
              <w:rPr>
                <w:rFonts w:ascii="Calibri" w:hAnsi="Calibri" w:cs="Calibri"/>
                <w:sz w:val="20"/>
                <w:szCs w:val="20"/>
              </w:rPr>
              <w:t>51.014</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3FF95EB" w14:textId="77777777" w:rsidR="00BB4803" w:rsidRPr="00FA67B2" w:rsidRDefault="00BB4803" w:rsidP="00923C52">
            <w:pPr>
              <w:spacing w:line="240" w:lineRule="auto"/>
              <w:rPr>
                <w:sz w:val="20"/>
                <w:szCs w:val="20"/>
              </w:rPr>
            </w:pPr>
            <w:r w:rsidRPr="00FA67B2">
              <w:rPr>
                <w:rFonts w:ascii="Calibri" w:hAnsi="Calibri" w:cs="Calibri"/>
                <w:sz w:val="20"/>
                <w:szCs w:val="20"/>
              </w:rPr>
              <w:t>7,5</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F273701" w14:textId="77777777" w:rsidR="00BB4803" w:rsidRPr="00FA67B2" w:rsidRDefault="00BB4803" w:rsidP="00923C52">
            <w:pPr>
              <w:spacing w:line="240" w:lineRule="auto"/>
              <w:rPr>
                <w:sz w:val="20"/>
                <w:szCs w:val="20"/>
              </w:rPr>
            </w:pPr>
            <w:r w:rsidRPr="00FA67B2">
              <w:rPr>
                <w:rFonts w:ascii="Calibri" w:hAnsi="Calibri" w:cs="Calibri"/>
                <w:sz w:val="20"/>
                <w:szCs w:val="20"/>
              </w:rPr>
              <w:t>9,5</w:t>
            </w:r>
          </w:p>
        </w:tc>
      </w:tr>
      <w:tr w:rsidR="00BB4803" w:rsidRPr="00FA67B2" w14:paraId="36749E5B"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1915047" w14:textId="77777777" w:rsidR="00BB4803" w:rsidRPr="00FA67B2" w:rsidRDefault="00BB4803" w:rsidP="00923C52">
            <w:pPr>
              <w:spacing w:line="240" w:lineRule="auto"/>
              <w:rPr>
                <w:sz w:val="20"/>
                <w:szCs w:val="20"/>
              </w:rPr>
            </w:pPr>
            <w:r w:rsidRPr="00FA67B2">
              <w:rPr>
                <w:rFonts w:eastAsia="Tahoma" w:cs="Tahoma"/>
                <w:sz w:val="20"/>
                <w:szCs w:val="20"/>
              </w:rPr>
              <w:t>İlkokul</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EC173B6" w14:textId="77777777" w:rsidR="00BB4803" w:rsidRPr="00FA67B2" w:rsidRDefault="00BB4803" w:rsidP="00923C52">
            <w:pPr>
              <w:spacing w:line="240" w:lineRule="auto"/>
              <w:rPr>
                <w:sz w:val="20"/>
                <w:szCs w:val="20"/>
              </w:rPr>
            </w:pPr>
            <w:r w:rsidRPr="00FA67B2">
              <w:rPr>
                <w:rFonts w:ascii="Calibri" w:hAnsi="Calibri" w:cs="Calibri"/>
                <w:sz w:val="20"/>
                <w:szCs w:val="20"/>
              </w:rPr>
              <w:t>235.623</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E80BE46" w14:textId="77777777" w:rsidR="00BB4803" w:rsidRPr="00FA67B2" w:rsidRDefault="00BB4803" w:rsidP="00923C52">
            <w:pPr>
              <w:spacing w:line="240" w:lineRule="auto"/>
              <w:rPr>
                <w:sz w:val="20"/>
                <w:szCs w:val="20"/>
              </w:rPr>
            </w:pPr>
            <w:r w:rsidRPr="00FA67B2">
              <w:rPr>
                <w:rFonts w:ascii="Calibri" w:hAnsi="Calibri" w:cs="Calibri"/>
                <w:sz w:val="20"/>
                <w:szCs w:val="20"/>
              </w:rPr>
              <w:t>99.360</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C103CE7" w14:textId="77777777" w:rsidR="00BB4803" w:rsidRPr="00FA67B2" w:rsidRDefault="00BB4803" w:rsidP="00923C52">
            <w:pPr>
              <w:spacing w:line="240" w:lineRule="auto"/>
              <w:rPr>
                <w:sz w:val="20"/>
                <w:szCs w:val="20"/>
              </w:rPr>
            </w:pPr>
            <w:r w:rsidRPr="00FA67B2">
              <w:rPr>
                <w:rFonts w:ascii="Calibri" w:hAnsi="Calibri" w:cs="Calibri"/>
                <w:sz w:val="20"/>
                <w:szCs w:val="20"/>
              </w:rPr>
              <w:t>136.263</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5FD299C" w14:textId="77777777" w:rsidR="00BB4803" w:rsidRPr="00FA67B2" w:rsidRDefault="00BB4803" w:rsidP="00923C52">
            <w:pPr>
              <w:spacing w:line="240" w:lineRule="auto"/>
              <w:rPr>
                <w:sz w:val="20"/>
                <w:szCs w:val="20"/>
              </w:rPr>
            </w:pPr>
            <w:r w:rsidRPr="00FA67B2">
              <w:rPr>
                <w:rFonts w:ascii="Calibri" w:hAnsi="Calibri" w:cs="Calibri"/>
                <w:sz w:val="20"/>
                <w:szCs w:val="20"/>
              </w:rPr>
              <w:t>17,8</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C320848" w14:textId="77777777" w:rsidR="00BB4803" w:rsidRPr="00FA67B2" w:rsidRDefault="00BB4803" w:rsidP="00923C52">
            <w:pPr>
              <w:spacing w:line="240" w:lineRule="auto"/>
              <w:rPr>
                <w:sz w:val="20"/>
                <w:szCs w:val="20"/>
              </w:rPr>
            </w:pPr>
            <w:r w:rsidRPr="00FA67B2">
              <w:rPr>
                <w:rFonts w:ascii="Calibri" w:hAnsi="Calibri" w:cs="Calibri"/>
                <w:sz w:val="20"/>
                <w:szCs w:val="20"/>
              </w:rPr>
              <w:t>25,3</w:t>
            </w:r>
          </w:p>
        </w:tc>
      </w:tr>
      <w:tr w:rsidR="00BB4803" w:rsidRPr="00FA67B2" w14:paraId="7533D87B"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EBC7A0" w14:textId="77777777" w:rsidR="00BB4803" w:rsidRPr="00FA67B2" w:rsidRDefault="00BB4803" w:rsidP="00923C52">
            <w:pPr>
              <w:spacing w:line="240" w:lineRule="auto"/>
              <w:rPr>
                <w:sz w:val="20"/>
                <w:szCs w:val="20"/>
              </w:rPr>
            </w:pPr>
            <w:r w:rsidRPr="00FA67B2">
              <w:rPr>
                <w:rFonts w:eastAsia="Tahoma" w:cs="Tahoma"/>
                <w:sz w:val="20"/>
                <w:szCs w:val="20"/>
              </w:rPr>
              <w:t>Ortaokul veya Dengi Meslek Okulu</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A56124E" w14:textId="77777777" w:rsidR="00BB4803" w:rsidRPr="00FA67B2" w:rsidRDefault="00BB4803" w:rsidP="00923C52">
            <w:pPr>
              <w:spacing w:line="240" w:lineRule="auto"/>
              <w:rPr>
                <w:sz w:val="20"/>
                <w:szCs w:val="20"/>
              </w:rPr>
            </w:pPr>
            <w:r w:rsidRPr="00FA67B2">
              <w:rPr>
                <w:rFonts w:ascii="Calibri" w:hAnsi="Calibri" w:cs="Calibri"/>
                <w:sz w:val="20"/>
                <w:szCs w:val="20"/>
              </w:rPr>
              <w:t>198.528</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308F141" w14:textId="77777777" w:rsidR="00BB4803" w:rsidRPr="00FA67B2" w:rsidRDefault="00BB4803" w:rsidP="00923C52">
            <w:pPr>
              <w:spacing w:line="240" w:lineRule="auto"/>
              <w:rPr>
                <w:sz w:val="20"/>
                <w:szCs w:val="20"/>
              </w:rPr>
            </w:pPr>
            <w:r w:rsidRPr="00FA67B2">
              <w:rPr>
                <w:rFonts w:ascii="Calibri" w:hAnsi="Calibri" w:cs="Calibri"/>
                <w:sz w:val="20"/>
                <w:szCs w:val="20"/>
              </w:rPr>
              <w:t>108.387</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91C5049" w14:textId="77777777" w:rsidR="00BB4803" w:rsidRPr="00FA67B2" w:rsidRDefault="00BB4803" w:rsidP="00923C52">
            <w:pPr>
              <w:spacing w:line="240" w:lineRule="auto"/>
              <w:rPr>
                <w:sz w:val="20"/>
                <w:szCs w:val="20"/>
              </w:rPr>
            </w:pPr>
            <w:r w:rsidRPr="00FA67B2">
              <w:rPr>
                <w:rFonts w:ascii="Calibri" w:hAnsi="Calibri" w:cs="Calibri"/>
                <w:sz w:val="20"/>
                <w:szCs w:val="20"/>
              </w:rPr>
              <w:t>90.141</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E40DC29" w14:textId="77777777" w:rsidR="00BB4803" w:rsidRPr="00FA67B2" w:rsidRDefault="00BB4803" w:rsidP="00923C52">
            <w:pPr>
              <w:spacing w:line="240" w:lineRule="auto"/>
              <w:rPr>
                <w:sz w:val="20"/>
                <w:szCs w:val="20"/>
              </w:rPr>
            </w:pPr>
            <w:r w:rsidRPr="00FA67B2">
              <w:rPr>
                <w:rFonts w:ascii="Calibri" w:hAnsi="Calibri" w:cs="Calibri"/>
                <w:sz w:val="20"/>
                <w:szCs w:val="20"/>
              </w:rPr>
              <w:t>19,4</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94AC9FD" w14:textId="77777777" w:rsidR="00BB4803" w:rsidRPr="00FA67B2" w:rsidRDefault="00BB4803" w:rsidP="00923C52">
            <w:pPr>
              <w:spacing w:line="240" w:lineRule="auto"/>
              <w:rPr>
                <w:sz w:val="20"/>
                <w:szCs w:val="20"/>
              </w:rPr>
            </w:pPr>
            <w:r w:rsidRPr="00FA67B2">
              <w:rPr>
                <w:rFonts w:ascii="Calibri" w:hAnsi="Calibri" w:cs="Calibri"/>
                <w:sz w:val="20"/>
                <w:szCs w:val="20"/>
              </w:rPr>
              <w:t>16,7</w:t>
            </w:r>
          </w:p>
        </w:tc>
      </w:tr>
      <w:tr w:rsidR="00BB4803" w:rsidRPr="00FA67B2" w14:paraId="24FEBF16"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04E443" w14:textId="77777777" w:rsidR="00BB4803" w:rsidRPr="00FA67B2" w:rsidRDefault="00BB4803" w:rsidP="00923C52">
            <w:pPr>
              <w:spacing w:line="240" w:lineRule="auto"/>
              <w:rPr>
                <w:sz w:val="20"/>
                <w:szCs w:val="20"/>
              </w:rPr>
            </w:pPr>
            <w:r w:rsidRPr="00FA67B2">
              <w:rPr>
                <w:rFonts w:eastAsia="Tahoma" w:cs="Tahoma"/>
                <w:sz w:val="20"/>
                <w:szCs w:val="20"/>
              </w:rPr>
              <w:t>İlköğretim</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3B5C8AB" w14:textId="77777777" w:rsidR="00BB4803" w:rsidRPr="00FA67B2" w:rsidRDefault="00BB4803" w:rsidP="00923C52">
            <w:pPr>
              <w:spacing w:line="240" w:lineRule="auto"/>
              <w:rPr>
                <w:sz w:val="20"/>
                <w:szCs w:val="20"/>
              </w:rPr>
            </w:pPr>
            <w:r w:rsidRPr="00FA67B2">
              <w:rPr>
                <w:rFonts w:ascii="Calibri" w:hAnsi="Calibri" w:cs="Calibri"/>
                <w:sz w:val="20"/>
                <w:szCs w:val="20"/>
              </w:rPr>
              <w:t>91.329</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FDFF1EE" w14:textId="77777777" w:rsidR="00BB4803" w:rsidRPr="00FA67B2" w:rsidRDefault="00BB4803" w:rsidP="00923C52">
            <w:pPr>
              <w:spacing w:line="240" w:lineRule="auto"/>
              <w:rPr>
                <w:sz w:val="20"/>
                <w:szCs w:val="20"/>
              </w:rPr>
            </w:pPr>
            <w:r w:rsidRPr="00FA67B2">
              <w:rPr>
                <w:rFonts w:ascii="Calibri" w:hAnsi="Calibri" w:cs="Calibri"/>
                <w:sz w:val="20"/>
                <w:szCs w:val="20"/>
              </w:rPr>
              <w:t>50.144</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D511EF1" w14:textId="77777777" w:rsidR="00BB4803" w:rsidRPr="00FA67B2" w:rsidRDefault="00BB4803" w:rsidP="00923C52">
            <w:pPr>
              <w:spacing w:line="240" w:lineRule="auto"/>
              <w:rPr>
                <w:sz w:val="20"/>
                <w:szCs w:val="20"/>
              </w:rPr>
            </w:pPr>
            <w:r w:rsidRPr="00FA67B2">
              <w:rPr>
                <w:rFonts w:ascii="Calibri" w:hAnsi="Calibri" w:cs="Calibri"/>
                <w:sz w:val="20"/>
                <w:szCs w:val="20"/>
              </w:rPr>
              <w:t>41.185</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C1CB11B" w14:textId="77777777" w:rsidR="00BB4803" w:rsidRPr="00FA67B2" w:rsidRDefault="00BB4803" w:rsidP="00923C52">
            <w:pPr>
              <w:spacing w:line="240" w:lineRule="auto"/>
              <w:rPr>
                <w:sz w:val="20"/>
                <w:szCs w:val="20"/>
              </w:rPr>
            </w:pPr>
            <w:r w:rsidRPr="00FA67B2">
              <w:rPr>
                <w:rFonts w:ascii="Calibri" w:hAnsi="Calibri" w:cs="Calibri"/>
                <w:sz w:val="20"/>
                <w:szCs w:val="20"/>
              </w:rPr>
              <w:t>9</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3C3436E" w14:textId="77777777" w:rsidR="00BB4803" w:rsidRPr="00FA67B2" w:rsidRDefault="00BB4803" w:rsidP="00923C52">
            <w:pPr>
              <w:spacing w:line="240" w:lineRule="auto"/>
              <w:rPr>
                <w:sz w:val="20"/>
                <w:szCs w:val="20"/>
              </w:rPr>
            </w:pPr>
            <w:r w:rsidRPr="00FA67B2">
              <w:rPr>
                <w:rFonts w:ascii="Calibri" w:hAnsi="Calibri" w:cs="Calibri"/>
                <w:sz w:val="20"/>
                <w:szCs w:val="20"/>
              </w:rPr>
              <w:t>7,6</w:t>
            </w:r>
          </w:p>
        </w:tc>
      </w:tr>
      <w:tr w:rsidR="00BB4803" w:rsidRPr="00FA67B2" w14:paraId="3EF97ED1"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F566AA" w14:textId="77777777" w:rsidR="00BB4803" w:rsidRPr="00FA67B2" w:rsidRDefault="00BB4803" w:rsidP="00923C52">
            <w:pPr>
              <w:spacing w:line="240" w:lineRule="auto"/>
              <w:rPr>
                <w:sz w:val="20"/>
                <w:szCs w:val="20"/>
              </w:rPr>
            </w:pPr>
            <w:r w:rsidRPr="00FA67B2">
              <w:rPr>
                <w:rFonts w:eastAsia="Tahoma" w:cs="Tahoma"/>
                <w:sz w:val="20"/>
                <w:szCs w:val="20"/>
              </w:rPr>
              <w:t>Lise veya Dengi Meslek Okulu</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0706005" w14:textId="77777777" w:rsidR="00BB4803" w:rsidRPr="00FA67B2" w:rsidRDefault="00BB4803" w:rsidP="00923C52">
            <w:pPr>
              <w:spacing w:line="240" w:lineRule="auto"/>
              <w:rPr>
                <w:sz w:val="20"/>
                <w:szCs w:val="20"/>
              </w:rPr>
            </w:pPr>
            <w:r w:rsidRPr="00FA67B2">
              <w:rPr>
                <w:rFonts w:ascii="Calibri" w:hAnsi="Calibri" w:cs="Calibri"/>
                <w:sz w:val="20"/>
                <w:szCs w:val="20"/>
              </w:rPr>
              <w:t>278.976</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2209EF9" w14:textId="77777777" w:rsidR="00BB4803" w:rsidRPr="00FA67B2" w:rsidRDefault="00BB4803" w:rsidP="00923C52">
            <w:pPr>
              <w:spacing w:line="240" w:lineRule="auto"/>
              <w:rPr>
                <w:sz w:val="20"/>
                <w:szCs w:val="20"/>
              </w:rPr>
            </w:pPr>
            <w:r w:rsidRPr="00FA67B2">
              <w:rPr>
                <w:rFonts w:ascii="Calibri" w:hAnsi="Calibri" w:cs="Calibri"/>
                <w:sz w:val="20"/>
                <w:szCs w:val="20"/>
              </w:rPr>
              <w:t>162.207</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87F735F" w14:textId="77777777" w:rsidR="00BB4803" w:rsidRPr="00FA67B2" w:rsidRDefault="00BB4803" w:rsidP="00923C52">
            <w:pPr>
              <w:spacing w:line="240" w:lineRule="auto"/>
              <w:rPr>
                <w:sz w:val="20"/>
                <w:szCs w:val="20"/>
              </w:rPr>
            </w:pPr>
            <w:r w:rsidRPr="00FA67B2">
              <w:rPr>
                <w:rFonts w:ascii="Calibri" w:hAnsi="Calibri" w:cs="Calibri"/>
                <w:sz w:val="20"/>
                <w:szCs w:val="20"/>
              </w:rPr>
              <w:t>116.769</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C79F734" w14:textId="77777777" w:rsidR="00BB4803" w:rsidRPr="00FA67B2" w:rsidRDefault="00BB4803" w:rsidP="00923C52">
            <w:pPr>
              <w:spacing w:line="240" w:lineRule="auto"/>
              <w:rPr>
                <w:sz w:val="20"/>
                <w:szCs w:val="20"/>
              </w:rPr>
            </w:pPr>
            <w:r w:rsidRPr="00FA67B2">
              <w:rPr>
                <w:rFonts w:ascii="Calibri" w:hAnsi="Calibri" w:cs="Calibri"/>
                <w:sz w:val="20"/>
                <w:szCs w:val="20"/>
              </w:rPr>
              <w:t>29</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E0D4AC0" w14:textId="77777777" w:rsidR="00BB4803" w:rsidRPr="00FA67B2" w:rsidRDefault="00BB4803" w:rsidP="00923C52">
            <w:pPr>
              <w:spacing w:line="240" w:lineRule="auto"/>
              <w:rPr>
                <w:sz w:val="20"/>
                <w:szCs w:val="20"/>
              </w:rPr>
            </w:pPr>
            <w:r w:rsidRPr="00FA67B2">
              <w:rPr>
                <w:rFonts w:ascii="Calibri" w:hAnsi="Calibri" w:cs="Calibri"/>
                <w:sz w:val="20"/>
                <w:szCs w:val="20"/>
              </w:rPr>
              <w:t>21,7</w:t>
            </w:r>
          </w:p>
        </w:tc>
      </w:tr>
      <w:tr w:rsidR="00BB4803" w:rsidRPr="00FA67B2" w14:paraId="24A169A4"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82F451" w14:textId="77777777" w:rsidR="00BB4803" w:rsidRPr="00FA67B2" w:rsidRDefault="00BB4803" w:rsidP="00923C52">
            <w:pPr>
              <w:spacing w:line="240" w:lineRule="auto"/>
              <w:rPr>
                <w:sz w:val="20"/>
                <w:szCs w:val="20"/>
              </w:rPr>
            </w:pPr>
            <w:r w:rsidRPr="00FA67B2">
              <w:rPr>
                <w:rFonts w:eastAsia="Tahoma" w:cs="Tahoma"/>
                <w:sz w:val="20"/>
                <w:szCs w:val="20"/>
              </w:rPr>
              <w:t>Yüksekokul veya Fakülte</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EE3797B" w14:textId="77777777" w:rsidR="00BB4803" w:rsidRPr="00FA67B2" w:rsidRDefault="00BB4803" w:rsidP="00923C52">
            <w:pPr>
              <w:spacing w:line="240" w:lineRule="auto"/>
              <w:rPr>
                <w:sz w:val="20"/>
                <w:szCs w:val="20"/>
              </w:rPr>
            </w:pPr>
            <w:r w:rsidRPr="00FA67B2">
              <w:rPr>
                <w:rFonts w:ascii="Calibri" w:hAnsi="Calibri" w:cs="Calibri"/>
                <w:sz w:val="20"/>
                <w:szCs w:val="20"/>
              </w:rPr>
              <w:t>167.699</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7B8240B" w14:textId="77777777" w:rsidR="00BB4803" w:rsidRPr="00FA67B2" w:rsidRDefault="00BB4803" w:rsidP="00923C52">
            <w:pPr>
              <w:spacing w:line="240" w:lineRule="auto"/>
              <w:rPr>
                <w:sz w:val="20"/>
                <w:szCs w:val="20"/>
              </w:rPr>
            </w:pPr>
            <w:r w:rsidRPr="00FA67B2">
              <w:rPr>
                <w:rFonts w:ascii="Calibri" w:hAnsi="Calibri" w:cs="Calibri"/>
                <w:sz w:val="20"/>
                <w:szCs w:val="20"/>
              </w:rPr>
              <w:t>84.596</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E4BBB53" w14:textId="77777777" w:rsidR="00BB4803" w:rsidRPr="00FA67B2" w:rsidRDefault="00BB4803" w:rsidP="00923C52">
            <w:pPr>
              <w:spacing w:line="240" w:lineRule="auto"/>
              <w:rPr>
                <w:sz w:val="20"/>
                <w:szCs w:val="20"/>
              </w:rPr>
            </w:pPr>
            <w:r w:rsidRPr="00FA67B2">
              <w:rPr>
                <w:rFonts w:ascii="Calibri" w:hAnsi="Calibri" w:cs="Calibri"/>
                <w:sz w:val="20"/>
                <w:szCs w:val="20"/>
              </w:rPr>
              <w:t>83.103</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A5E2642" w14:textId="77777777" w:rsidR="00BB4803" w:rsidRPr="00FA67B2" w:rsidRDefault="00BB4803" w:rsidP="00923C52">
            <w:pPr>
              <w:spacing w:line="240" w:lineRule="auto"/>
              <w:rPr>
                <w:sz w:val="20"/>
                <w:szCs w:val="20"/>
              </w:rPr>
            </w:pPr>
            <w:r w:rsidRPr="00FA67B2">
              <w:rPr>
                <w:rFonts w:ascii="Calibri" w:hAnsi="Calibri" w:cs="Calibri"/>
                <w:sz w:val="20"/>
                <w:szCs w:val="20"/>
              </w:rPr>
              <w:t>15,1</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8EE9A46" w14:textId="77777777" w:rsidR="00BB4803" w:rsidRPr="00FA67B2" w:rsidRDefault="00BB4803" w:rsidP="00923C52">
            <w:pPr>
              <w:spacing w:line="240" w:lineRule="auto"/>
              <w:rPr>
                <w:sz w:val="20"/>
                <w:szCs w:val="20"/>
              </w:rPr>
            </w:pPr>
            <w:r w:rsidRPr="00FA67B2">
              <w:rPr>
                <w:rFonts w:ascii="Calibri" w:hAnsi="Calibri" w:cs="Calibri"/>
                <w:sz w:val="20"/>
                <w:szCs w:val="20"/>
              </w:rPr>
              <w:t>15,4</w:t>
            </w:r>
          </w:p>
        </w:tc>
      </w:tr>
      <w:tr w:rsidR="00BB4803" w:rsidRPr="00FA67B2" w14:paraId="7ABB49D8"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F5E75DE" w14:textId="77777777" w:rsidR="00BB4803" w:rsidRPr="00FA67B2" w:rsidRDefault="00BB4803" w:rsidP="00923C52">
            <w:pPr>
              <w:spacing w:line="240" w:lineRule="auto"/>
              <w:rPr>
                <w:sz w:val="20"/>
                <w:szCs w:val="20"/>
              </w:rPr>
            </w:pPr>
            <w:r w:rsidRPr="00FA67B2">
              <w:rPr>
                <w:rFonts w:eastAsia="Tahoma" w:cs="Tahoma"/>
                <w:sz w:val="20"/>
                <w:szCs w:val="20"/>
              </w:rPr>
              <w:lastRenderedPageBreak/>
              <w:t>Yüksek Lisans ve Üzeri</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5DCB5D1" w14:textId="77777777" w:rsidR="00BB4803" w:rsidRPr="00FA67B2" w:rsidRDefault="00BB4803" w:rsidP="00923C52">
            <w:pPr>
              <w:spacing w:line="240" w:lineRule="auto"/>
              <w:rPr>
                <w:sz w:val="20"/>
                <w:szCs w:val="20"/>
              </w:rPr>
            </w:pPr>
            <w:r w:rsidRPr="00FA67B2">
              <w:rPr>
                <w:rFonts w:ascii="Calibri" w:hAnsi="Calibri" w:cs="Calibri"/>
                <w:sz w:val="20"/>
                <w:szCs w:val="20"/>
              </w:rPr>
              <w:t>19.097</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F37E98B" w14:textId="77777777" w:rsidR="00BB4803" w:rsidRPr="00FA67B2" w:rsidRDefault="00BB4803" w:rsidP="00923C52">
            <w:pPr>
              <w:spacing w:line="240" w:lineRule="auto"/>
              <w:rPr>
                <w:sz w:val="20"/>
                <w:szCs w:val="20"/>
              </w:rPr>
            </w:pPr>
            <w:r w:rsidRPr="00FA67B2">
              <w:rPr>
                <w:rFonts w:ascii="Calibri" w:hAnsi="Calibri" w:cs="Calibri"/>
                <w:sz w:val="20"/>
                <w:szCs w:val="20"/>
              </w:rPr>
              <w:t>9.973</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F07526F" w14:textId="77777777" w:rsidR="00BB4803" w:rsidRPr="00FA67B2" w:rsidRDefault="00BB4803" w:rsidP="00923C52">
            <w:pPr>
              <w:spacing w:line="240" w:lineRule="auto"/>
              <w:rPr>
                <w:sz w:val="20"/>
                <w:szCs w:val="20"/>
              </w:rPr>
            </w:pPr>
            <w:r w:rsidRPr="00FA67B2">
              <w:rPr>
                <w:rFonts w:ascii="Calibri" w:hAnsi="Calibri" w:cs="Calibri"/>
                <w:sz w:val="20"/>
                <w:szCs w:val="20"/>
              </w:rPr>
              <w:t>9.124</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6F25D78" w14:textId="77777777" w:rsidR="00BB4803" w:rsidRPr="00FA67B2" w:rsidRDefault="00BB4803" w:rsidP="00923C52">
            <w:pPr>
              <w:spacing w:line="240" w:lineRule="auto"/>
              <w:rPr>
                <w:sz w:val="20"/>
                <w:szCs w:val="20"/>
              </w:rPr>
            </w:pPr>
            <w:r w:rsidRPr="00FA67B2">
              <w:rPr>
                <w:rFonts w:ascii="Calibri" w:hAnsi="Calibri" w:cs="Calibri"/>
                <w:sz w:val="20"/>
                <w:szCs w:val="20"/>
              </w:rPr>
              <w:t>1,8</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AF882B6" w14:textId="77777777" w:rsidR="00BB4803" w:rsidRPr="00FA67B2" w:rsidRDefault="00BB4803" w:rsidP="00923C52">
            <w:pPr>
              <w:spacing w:line="240" w:lineRule="auto"/>
              <w:rPr>
                <w:sz w:val="20"/>
                <w:szCs w:val="20"/>
              </w:rPr>
            </w:pPr>
            <w:r w:rsidRPr="00FA67B2">
              <w:rPr>
                <w:rFonts w:ascii="Calibri" w:hAnsi="Calibri" w:cs="Calibri"/>
                <w:sz w:val="20"/>
                <w:szCs w:val="20"/>
              </w:rPr>
              <w:t>1,7</w:t>
            </w:r>
          </w:p>
        </w:tc>
      </w:tr>
      <w:tr w:rsidR="00BB4803" w:rsidRPr="00FA67B2" w14:paraId="14FADD19" w14:textId="77777777" w:rsidTr="00923C52">
        <w:trPr>
          <w:trHeight w:val="255"/>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0CD97A" w14:textId="77777777" w:rsidR="00BB4803" w:rsidRPr="00FA67B2" w:rsidRDefault="00BB4803" w:rsidP="00923C52">
            <w:pPr>
              <w:spacing w:line="240" w:lineRule="auto"/>
              <w:rPr>
                <w:sz w:val="20"/>
                <w:szCs w:val="20"/>
              </w:rPr>
            </w:pPr>
            <w:r w:rsidRPr="00FA67B2">
              <w:rPr>
                <w:rFonts w:eastAsia="Tahoma" w:cs="Tahoma"/>
                <w:sz w:val="20"/>
                <w:szCs w:val="20"/>
              </w:rPr>
              <w:t>Bilinmeyen</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E0020D2" w14:textId="77777777" w:rsidR="00BB4803" w:rsidRPr="00FA67B2" w:rsidRDefault="00BB4803" w:rsidP="00923C52">
            <w:pPr>
              <w:spacing w:line="240" w:lineRule="auto"/>
              <w:rPr>
                <w:sz w:val="20"/>
                <w:szCs w:val="20"/>
              </w:rPr>
            </w:pPr>
            <w:r w:rsidRPr="00FA67B2">
              <w:rPr>
                <w:rFonts w:ascii="Calibri" w:hAnsi="Calibri" w:cs="Calibri"/>
                <w:sz w:val="20"/>
                <w:szCs w:val="20"/>
              </w:rPr>
              <w:t>6.165</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5F7E9BC" w14:textId="77777777" w:rsidR="00BB4803" w:rsidRPr="00FA67B2" w:rsidRDefault="00BB4803" w:rsidP="00923C52">
            <w:pPr>
              <w:spacing w:line="240" w:lineRule="auto"/>
              <w:rPr>
                <w:sz w:val="20"/>
                <w:szCs w:val="20"/>
              </w:rPr>
            </w:pPr>
            <w:r w:rsidRPr="00FA67B2">
              <w:rPr>
                <w:rFonts w:ascii="Calibri" w:hAnsi="Calibri" w:cs="Calibri"/>
                <w:sz w:val="20"/>
                <w:szCs w:val="20"/>
              </w:rPr>
              <w:t>2.932</w:t>
            </w:r>
          </w:p>
        </w:tc>
        <w:tc>
          <w:tcPr>
            <w:tcW w:w="112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2CEBC25" w14:textId="77777777" w:rsidR="00BB4803" w:rsidRPr="00FA67B2" w:rsidRDefault="00BB4803" w:rsidP="00923C52">
            <w:pPr>
              <w:spacing w:line="240" w:lineRule="auto"/>
              <w:rPr>
                <w:sz w:val="20"/>
                <w:szCs w:val="20"/>
              </w:rPr>
            </w:pPr>
            <w:r w:rsidRPr="00FA67B2">
              <w:rPr>
                <w:rFonts w:ascii="Calibri" w:hAnsi="Calibri" w:cs="Calibri"/>
                <w:sz w:val="20"/>
                <w:szCs w:val="20"/>
              </w:rPr>
              <w:t>3.233</w:t>
            </w:r>
          </w:p>
        </w:tc>
        <w:tc>
          <w:tcPr>
            <w:tcW w:w="1492"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014B22F" w14:textId="77777777" w:rsidR="00BB4803" w:rsidRPr="00FA67B2" w:rsidRDefault="00BB4803" w:rsidP="00923C52">
            <w:pPr>
              <w:spacing w:line="240" w:lineRule="auto"/>
              <w:rPr>
                <w:sz w:val="20"/>
                <w:szCs w:val="20"/>
              </w:rPr>
            </w:pPr>
            <w:r w:rsidRPr="00FA67B2">
              <w:rPr>
                <w:rFonts w:ascii="Calibri" w:hAnsi="Calibri" w:cs="Calibri"/>
                <w:sz w:val="20"/>
                <w:szCs w:val="20"/>
              </w:rPr>
              <w:t>0</w:t>
            </w:r>
          </w:p>
        </w:tc>
        <w:tc>
          <w:tcPr>
            <w:tcW w:w="137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5046748" w14:textId="77777777" w:rsidR="00BB4803" w:rsidRPr="00FA67B2" w:rsidRDefault="00BB4803" w:rsidP="00923C52">
            <w:pPr>
              <w:spacing w:line="240" w:lineRule="auto"/>
              <w:rPr>
                <w:sz w:val="20"/>
                <w:szCs w:val="20"/>
              </w:rPr>
            </w:pPr>
            <w:r w:rsidRPr="00FA67B2">
              <w:rPr>
                <w:rFonts w:ascii="Calibri" w:hAnsi="Calibri" w:cs="Calibri"/>
                <w:sz w:val="20"/>
                <w:szCs w:val="20"/>
              </w:rPr>
              <w:t>0</w:t>
            </w:r>
          </w:p>
        </w:tc>
      </w:tr>
      <w:tr w:rsidR="00BB4803" w:rsidRPr="00FA67B2" w14:paraId="25CE621C" w14:textId="77777777" w:rsidTr="00923C52">
        <w:trPr>
          <w:trHeight w:val="70"/>
          <w:jc w:val="center"/>
        </w:trPr>
        <w:tc>
          <w:tcPr>
            <w:tcW w:w="25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00B470" w14:textId="77777777" w:rsidR="00BB4803" w:rsidRPr="00FA67B2" w:rsidRDefault="00BB4803" w:rsidP="00923C52">
            <w:pPr>
              <w:spacing w:line="240" w:lineRule="auto"/>
              <w:rPr>
                <w:b/>
                <w:bCs/>
                <w:sz w:val="20"/>
                <w:szCs w:val="20"/>
              </w:rPr>
            </w:pPr>
            <w:r w:rsidRPr="00FA67B2">
              <w:rPr>
                <w:rFonts w:eastAsia="Tahoma" w:cs="Tahoma"/>
                <w:b/>
                <w:bCs/>
                <w:sz w:val="20"/>
                <w:szCs w:val="20"/>
              </w:rPr>
              <w:t>Toplam</w:t>
            </w:r>
          </w:p>
        </w:tc>
        <w:tc>
          <w:tcPr>
            <w:tcW w:w="1371"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71171AE8" w14:textId="77777777" w:rsidR="00BB4803" w:rsidRPr="00FA67B2" w:rsidRDefault="00BB4803" w:rsidP="00923C52">
            <w:pPr>
              <w:spacing w:line="240" w:lineRule="auto"/>
              <w:rPr>
                <w:b/>
                <w:bCs/>
                <w:sz w:val="20"/>
                <w:szCs w:val="20"/>
              </w:rPr>
            </w:pPr>
            <w:r w:rsidRPr="00FA67B2">
              <w:rPr>
                <w:rFonts w:cs="Calibri"/>
                <w:b/>
                <w:bCs/>
                <w:sz w:val="20"/>
                <w:szCs w:val="20"/>
              </w:rPr>
              <w:t>1.104.134</w:t>
            </w:r>
          </w:p>
        </w:tc>
        <w:tc>
          <w:tcPr>
            <w:tcW w:w="1128"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1E70179E" w14:textId="77777777" w:rsidR="00BB4803" w:rsidRPr="00FA67B2" w:rsidRDefault="00BB4803" w:rsidP="00923C52">
            <w:pPr>
              <w:spacing w:line="240" w:lineRule="auto"/>
              <w:rPr>
                <w:b/>
                <w:bCs/>
                <w:sz w:val="20"/>
                <w:szCs w:val="20"/>
              </w:rPr>
            </w:pPr>
            <w:r w:rsidRPr="00FA67B2">
              <w:rPr>
                <w:rFonts w:cs="Calibri"/>
                <w:b/>
                <w:bCs/>
                <w:sz w:val="20"/>
                <w:szCs w:val="20"/>
              </w:rPr>
              <w:t>562.440</w:t>
            </w:r>
          </w:p>
        </w:tc>
        <w:tc>
          <w:tcPr>
            <w:tcW w:w="1128"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4D46BA13" w14:textId="77777777" w:rsidR="00BB4803" w:rsidRPr="00FA67B2" w:rsidRDefault="00BB4803" w:rsidP="00923C52">
            <w:pPr>
              <w:spacing w:line="240" w:lineRule="auto"/>
              <w:rPr>
                <w:b/>
                <w:bCs/>
                <w:sz w:val="20"/>
                <w:szCs w:val="20"/>
              </w:rPr>
            </w:pPr>
            <w:r w:rsidRPr="00FA67B2">
              <w:rPr>
                <w:rFonts w:cs="Calibri"/>
                <w:b/>
                <w:bCs/>
                <w:sz w:val="20"/>
                <w:szCs w:val="20"/>
              </w:rPr>
              <w:t>541.694</w:t>
            </w:r>
          </w:p>
        </w:tc>
        <w:tc>
          <w:tcPr>
            <w:tcW w:w="1492"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2D5D5527" w14:textId="77777777" w:rsidR="00BB4803" w:rsidRPr="00FA67B2" w:rsidRDefault="00BB4803" w:rsidP="00923C52">
            <w:pPr>
              <w:spacing w:line="240" w:lineRule="auto"/>
              <w:rPr>
                <w:b/>
                <w:bCs/>
                <w:sz w:val="20"/>
                <w:szCs w:val="20"/>
              </w:rPr>
            </w:pPr>
            <w:r w:rsidRPr="00FA67B2">
              <w:rPr>
                <w:rFonts w:cs="Calibri"/>
                <w:b/>
                <w:bCs/>
                <w:sz w:val="20"/>
                <w:szCs w:val="20"/>
              </w:rPr>
              <w:t>0</w:t>
            </w:r>
          </w:p>
        </w:tc>
        <w:tc>
          <w:tcPr>
            <w:tcW w:w="1371"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7098825F" w14:textId="77777777" w:rsidR="00BB4803" w:rsidRPr="00FA67B2" w:rsidRDefault="00BB4803" w:rsidP="00923C52">
            <w:pPr>
              <w:spacing w:line="240" w:lineRule="auto"/>
              <w:rPr>
                <w:b/>
                <w:bCs/>
                <w:sz w:val="20"/>
                <w:szCs w:val="20"/>
              </w:rPr>
            </w:pPr>
            <w:r w:rsidRPr="00FA67B2">
              <w:rPr>
                <w:rFonts w:cs="Calibri"/>
                <w:b/>
                <w:bCs/>
                <w:sz w:val="20"/>
                <w:szCs w:val="20"/>
              </w:rPr>
              <w:t>0</w:t>
            </w:r>
          </w:p>
        </w:tc>
      </w:tr>
    </w:tbl>
    <w:p w14:paraId="79969FB7" w14:textId="77777777" w:rsidR="00BB4803" w:rsidRPr="00FA67B2" w:rsidRDefault="00BB4803" w:rsidP="00BB4803">
      <w:pPr>
        <w:spacing w:line="240" w:lineRule="auto"/>
        <w:jc w:val="left"/>
        <w:rPr>
          <w:i/>
          <w:iCs/>
          <w:color w:val="000000" w:themeColor="text1"/>
          <w:sz w:val="18"/>
          <w:szCs w:val="18"/>
        </w:rPr>
      </w:pPr>
      <w:r w:rsidRPr="00FA67B2">
        <w:rPr>
          <w:b/>
          <w:bCs/>
          <w:i/>
          <w:iCs/>
          <w:color w:val="000000" w:themeColor="text1"/>
          <w:sz w:val="18"/>
          <w:szCs w:val="18"/>
        </w:rPr>
        <w:t>Kaynak:</w:t>
      </w:r>
      <w:r w:rsidRPr="00FA67B2">
        <w:rPr>
          <w:i/>
          <w:iCs/>
          <w:color w:val="000000" w:themeColor="text1"/>
          <w:sz w:val="18"/>
          <w:szCs w:val="18"/>
        </w:rPr>
        <w:t xml:space="preserve"> TÜİK, Nüfus İstatistik Sistemi, 2024. </w:t>
      </w:r>
    </w:p>
    <w:p w14:paraId="227A1DA1" w14:textId="14510E31" w:rsidR="00BB4803" w:rsidRPr="00FA67B2" w:rsidRDefault="00BB4803" w:rsidP="00BB4803">
      <w:pPr>
        <w:pStyle w:val="ekillerveTablolar"/>
      </w:pPr>
      <w:bookmarkStart w:id="180" w:name="_Toc205547035"/>
      <w:bookmarkStart w:id="181" w:name="_Toc205801524"/>
      <w:bookmarkStart w:id="182" w:name="_Toc211003266"/>
      <w:r w:rsidRPr="00FA67B2">
        <w:t xml:space="preserve">Şekil </w:t>
      </w:r>
      <w:fldSimple w:instr=" SEQ Şekil \* ARABIC ">
        <w:r w:rsidR="009D7C4C" w:rsidRPr="00FA67B2">
          <w:rPr>
            <w:noProof/>
          </w:rPr>
          <w:t>16</w:t>
        </w:r>
      </w:fldSimple>
      <w:r w:rsidRPr="00FA67B2">
        <w:t xml:space="preserve">: </w:t>
      </w:r>
      <w:r w:rsidRPr="00FA67B2">
        <w:rPr>
          <w:b w:val="0"/>
          <w:bCs/>
        </w:rPr>
        <w:t>2024 Yılı Tekirdağ İlindeki Eğitim Düzeyi Yüzdesi</w:t>
      </w:r>
      <w:bookmarkEnd w:id="180"/>
      <w:bookmarkEnd w:id="181"/>
      <w:bookmarkEnd w:id="182"/>
    </w:p>
    <w:p w14:paraId="41CF5D90" w14:textId="77777777" w:rsidR="00BB4803" w:rsidRPr="00FA67B2" w:rsidRDefault="00BB4803" w:rsidP="00BB4803">
      <w:r w:rsidRPr="00FA67B2">
        <w:rPr>
          <w:noProof/>
        </w:rPr>
        <w:drawing>
          <wp:inline distT="0" distB="0" distL="0" distR="0" wp14:anchorId="48F72259" wp14:editId="2D2983B8">
            <wp:extent cx="5760720" cy="2409825"/>
            <wp:effectExtent l="0" t="0" r="11430" b="9525"/>
            <wp:docPr id="1555256298" name="Grafik 1">
              <a:extLst xmlns:a="http://schemas.openxmlformats.org/drawingml/2006/main">
                <a:ext uri="{FF2B5EF4-FFF2-40B4-BE49-F238E27FC236}">
                  <a16:creationId xmlns:a16="http://schemas.microsoft.com/office/drawing/2014/main" id="{EC91CA5F-03D5-2676-DE6A-A2702615E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B5FFE6" w14:textId="01E339FF" w:rsidR="00BB4803" w:rsidRPr="00FA67B2" w:rsidRDefault="00BB4803" w:rsidP="00BB4803">
      <w:pPr>
        <w:pStyle w:val="Kaynaka"/>
        <w:rPr>
          <w:b w:val="0"/>
          <w:bCs/>
        </w:rPr>
      </w:pPr>
      <w:r w:rsidRPr="00FA67B2">
        <w:rPr>
          <w:rFonts w:cs="Times New Roman"/>
          <w:bCs/>
          <w:iCs/>
          <w:szCs w:val="18"/>
        </w:rPr>
        <w:t xml:space="preserve">Kaynak: </w:t>
      </w:r>
      <w:r w:rsidRPr="00FA67B2">
        <w:rPr>
          <w:rFonts w:cs="Times New Roman"/>
          <w:b w:val="0"/>
          <w:bCs/>
          <w:iCs/>
          <w:szCs w:val="18"/>
        </w:rPr>
        <w:t xml:space="preserve">TÜİK, </w:t>
      </w:r>
      <w:r w:rsidR="00F6109C" w:rsidRPr="00FA67B2">
        <w:rPr>
          <w:rFonts w:cs="Times New Roman"/>
          <w:b w:val="0"/>
          <w:bCs/>
          <w:iCs/>
          <w:szCs w:val="18"/>
        </w:rPr>
        <w:t xml:space="preserve">Nüfus İstatistikleri Sistemi, </w:t>
      </w:r>
      <w:r w:rsidRPr="00FA67B2">
        <w:rPr>
          <w:rFonts w:cs="Times New Roman"/>
          <w:b w:val="0"/>
          <w:bCs/>
          <w:iCs/>
          <w:szCs w:val="18"/>
        </w:rPr>
        <w:t>2024</w:t>
      </w:r>
    </w:p>
    <w:p w14:paraId="0D399A43" w14:textId="1D96E958" w:rsidR="00D80A2F" w:rsidRPr="00FA67B2" w:rsidRDefault="00EE1CF2" w:rsidP="003D0F4E">
      <w:pPr>
        <w:pStyle w:val="Balk3"/>
        <w:keepNext w:val="0"/>
        <w:keepLines w:val="0"/>
        <w:numPr>
          <w:ilvl w:val="2"/>
          <w:numId w:val="2"/>
        </w:numPr>
      </w:pPr>
      <w:bookmarkStart w:id="183" w:name="_Toc211003196"/>
      <w:r w:rsidRPr="00FA67B2">
        <w:t>Tekirdağ</w:t>
      </w:r>
      <w:r w:rsidR="00D80A2F" w:rsidRPr="00FA67B2">
        <w:t xml:space="preserve"> İlinin Sosyo-Ekonomik Durumu</w:t>
      </w:r>
      <w:bookmarkEnd w:id="183"/>
    </w:p>
    <w:p w14:paraId="56928F05" w14:textId="77777777" w:rsidR="00D71D5C" w:rsidRPr="00FA67B2" w:rsidRDefault="00D71D5C" w:rsidP="00D71D5C">
      <w:r w:rsidRPr="00FA67B2">
        <w:t>Tekirdağ ili, Sakarya, Bursa, Kocaeli ve İstanbul illerini saran Türkiye’nin en büyük sanayi havzasının önemli bir parçasını oluşturmaktadır. 1980’li yıllarda başlayan sanayileşme hareketi Trakya’nın büyük bir kesimini kaplamış ve İstanbul’un yakın çevresinin dolması ile önemli yer altı su rezervlerine sahip olan Tekirdağ iline doğru kaymıştır.</w:t>
      </w:r>
    </w:p>
    <w:p w14:paraId="4F859BDE" w14:textId="77777777" w:rsidR="00D71D5C" w:rsidRPr="00FA67B2" w:rsidRDefault="00D71D5C" w:rsidP="00D71D5C">
      <w:pPr>
        <w:rPr>
          <w:color w:val="000000" w:themeColor="text1"/>
        </w:rPr>
      </w:pPr>
      <w:bookmarkStart w:id="184" w:name="_Hlk205460175"/>
      <w:r w:rsidRPr="00FA67B2">
        <w:rPr>
          <w:color w:val="000000" w:themeColor="text1"/>
        </w:rPr>
        <w:t>Tekirdağ; verimli toprakları ile bölge sanayisine sağladığı hammadde katkısı, sahip olduğu 13 Organize Sanayi Bölgesi ve Avrupa Serbest  Bölgesi, ulaşım ve kaliteli işgücü imkânları, hızla gelişen sınaî yatırımları, yüksek ölçekteki eğitim kurumları ve her geçen gün nüfusu artan metropol İstanbul ile Avrupa kıtası arasında bir köprü olma özelliği ile Türkiye’nin yatırım konusunda yükselen değerlerinden olmaya devam eden bir il konumundadır.</w:t>
      </w:r>
      <w:bookmarkEnd w:id="184"/>
    </w:p>
    <w:p w14:paraId="53B96073" w14:textId="77777777" w:rsidR="00D71D5C" w:rsidRPr="00FA67B2" w:rsidRDefault="00D71D5C" w:rsidP="00D71D5C">
      <w:r w:rsidRPr="00FA67B2">
        <w:t>İlin ekonomik üretim yapısı üzerinde tarımsal üretimin hala önemli bir etkisi bulunmasına rağmen Tekirdağ ekonomisine yön veren sektör imalat sanayi olmuştur. Hızlı sanayileşme bölgeye önemli bir nüfusun toplanmasına ve ilde yapılan kamu yatırımlarının artmasına neden olmuştur. Sanayileşme ilin demografik yapısı ile birlikte birçok önemli yapısını değiştirmiştir. Tekirdağ ili bu gelişmeler sonucunda Türkiye’nin ekonomik ve sosyal olarak en gelişmiş 10 ili arasına girmiştir.</w:t>
      </w:r>
    </w:p>
    <w:p w14:paraId="09B5FC97" w14:textId="77777777" w:rsidR="00D71D5C" w:rsidRPr="00FA67B2" w:rsidRDefault="00D71D5C" w:rsidP="00D71D5C">
      <w:r w:rsidRPr="00FA67B2">
        <w:lastRenderedPageBreak/>
        <w:t>Sanayi ve Teknoloji Bakanlığı Kalkınma Ajansları Genel Müdürlüğü tarafından 2017 yılında gerçekleştirilen İller ve Bölgelerin Sosyo-Ekonomik Gelişmişlik Sıralaması Araştırması'na göre Tekirdağ ili, birinci kademe gelişmiş iller arasında yer almakta olup, tüm iller arasında 9. sırada bulunmaktadır. 2003 ve 2011 yıllarında ise Tekirdağ ilinin sosyo-ekonomik gelişmişlik düzeyi sıralamasındaki yeri sırasıyla 7. ve 9. olarak belirlenmiştir.</w:t>
      </w:r>
    </w:p>
    <w:p w14:paraId="25A7D40B" w14:textId="796EA704" w:rsidR="00D71D5C" w:rsidRPr="00FA67B2" w:rsidRDefault="00D71D5C" w:rsidP="00D71D5C">
      <w:pPr>
        <w:pStyle w:val="ekillerveTablolar"/>
      </w:pPr>
      <w:bookmarkStart w:id="185" w:name="_Toc205547038"/>
      <w:bookmarkStart w:id="186" w:name="_Toc205801525"/>
      <w:bookmarkStart w:id="187" w:name="_Toc211003267"/>
      <w:r w:rsidRPr="00FA67B2">
        <w:t xml:space="preserve">Şekil </w:t>
      </w:r>
      <w:fldSimple w:instr=" SEQ Şekil \* ARABIC ">
        <w:r w:rsidR="009D7C4C" w:rsidRPr="00FA67B2">
          <w:rPr>
            <w:noProof/>
          </w:rPr>
          <w:t>17</w:t>
        </w:r>
      </w:fldSimple>
      <w:r w:rsidRPr="00FA67B2">
        <w:t xml:space="preserve">: </w:t>
      </w:r>
      <w:r w:rsidRPr="00FA67B2">
        <w:rPr>
          <w:b w:val="0"/>
        </w:rPr>
        <w:t>2017 Türkiye SEGE Çalışması</w:t>
      </w:r>
      <w:bookmarkEnd w:id="185"/>
      <w:bookmarkEnd w:id="186"/>
      <w:bookmarkEnd w:id="187"/>
    </w:p>
    <w:p w14:paraId="327E83C3" w14:textId="77777777" w:rsidR="00D71D5C" w:rsidRPr="00FA67B2" w:rsidRDefault="00D71D5C" w:rsidP="00D71D5C">
      <w:pPr>
        <w:jc w:val="center"/>
      </w:pPr>
      <w:r w:rsidRPr="00FA67B2">
        <w:rPr>
          <w:noProof/>
          <w:color w:val="FF0000"/>
          <w:lang w:eastAsia="tr-TR"/>
        </w:rPr>
        <w:drawing>
          <wp:inline distT="0" distB="0" distL="0" distR="0" wp14:anchorId="6C955C05" wp14:editId="38F8299F">
            <wp:extent cx="4320000" cy="3013200"/>
            <wp:effectExtent l="19050" t="19050" r="23495" b="15875"/>
            <wp:docPr id="101938981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42" t="1902" r="1136" b="1906"/>
                    <a:stretch/>
                  </pic:blipFill>
                  <pic:spPr bwMode="auto">
                    <a:xfrm>
                      <a:off x="0" y="0"/>
                      <a:ext cx="4320000" cy="3013200"/>
                    </a:xfrm>
                    <a:prstGeom prst="rect">
                      <a:avLst/>
                    </a:prstGeom>
                    <a:noFill/>
                    <a:ln w="9525">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23CAB3D" w14:textId="7E81FE7E" w:rsidR="00D71D5C" w:rsidRPr="00FA67B2" w:rsidRDefault="00D71D5C" w:rsidP="00D71D5C">
      <w:pPr>
        <w:pStyle w:val="Kaynaka"/>
        <w:jc w:val="both"/>
        <w:rPr>
          <w:b w:val="0"/>
          <w:bCs/>
        </w:rPr>
      </w:pPr>
      <w:bookmarkStart w:id="188" w:name="_Toc205547039"/>
      <w:r w:rsidRPr="00FA67B2">
        <w:t xml:space="preserve">Kaynak: </w:t>
      </w:r>
      <w:r w:rsidRPr="00FA67B2">
        <w:rPr>
          <w:b w:val="0"/>
          <w:bCs/>
        </w:rPr>
        <w:t>T.C. Sanayi ve Teknoloji Bakanlığı, Kalkınma Ajansları Genel Müdürlüğü. SEGE Çalışmaları, 2017.</w:t>
      </w:r>
      <w:bookmarkEnd w:id="188"/>
    </w:p>
    <w:p w14:paraId="1C822F95" w14:textId="0EC82316" w:rsidR="00D71D5C" w:rsidRPr="00FA67B2" w:rsidRDefault="00D71D5C" w:rsidP="00D71D5C">
      <w:pPr>
        <w:pStyle w:val="ekillerveTablolar"/>
      </w:pPr>
      <w:bookmarkStart w:id="189" w:name="_Toc205547040"/>
      <w:bookmarkStart w:id="190" w:name="_Toc205801526"/>
      <w:bookmarkStart w:id="191" w:name="_Toc211003268"/>
      <w:r w:rsidRPr="00FA67B2">
        <w:t xml:space="preserve">Şekil </w:t>
      </w:r>
      <w:fldSimple w:instr=" SEQ Şekil \* ARABIC ">
        <w:r w:rsidR="009D7C4C" w:rsidRPr="00FA67B2">
          <w:rPr>
            <w:noProof/>
          </w:rPr>
          <w:t>18</w:t>
        </w:r>
      </w:fldSimple>
      <w:r w:rsidRPr="00FA67B2">
        <w:t xml:space="preserve">: </w:t>
      </w:r>
      <w:r w:rsidRPr="00FA67B2">
        <w:rPr>
          <w:b w:val="0"/>
          <w:bCs/>
        </w:rPr>
        <w:t>2017  Tekirdağ İli SEGE Çalışması</w:t>
      </w:r>
      <w:bookmarkEnd w:id="189"/>
      <w:bookmarkEnd w:id="190"/>
      <w:bookmarkEnd w:id="191"/>
    </w:p>
    <w:p w14:paraId="49683AAC" w14:textId="77777777" w:rsidR="00D71D5C" w:rsidRPr="00FA67B2" w:rsidRDefault="00D71D5C" w:rsidP="00D71D5C">
      <w:pPr>
        <w:jc w:val="center"/>
      </w:pPr>
      <w:r w:rsidRPr="00FA67B2">
        <w:rPr>
          <w:noProof/>
        </w:rPr>
        <w:drawing>
          <wp:inline distT="0" distB="0" distL="0" distR="0" wp14:anchorId="236191B4" wp14:editId="711F712B">
            <wp:extent cx="4320000" cy="2959200"/>
            <wp:effectExtent l="19050" t="19050" r="23495" b="12700"/>
            <wp:docPr id="176572626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959200"/>
                    </a:xfrm>
                    <a:prstGeom prst="rect">
                      <a:avLst/>
                    </a:prstGeom>
                    <a:noFill/>
                    <a:ln w="9525">
                      <a:solidFill>
                        <a:schemeClr val="bg2">
                          <a:lumMod val="90000"/>
                        </a:schemeClr>
                      </a:solidFill>
                    </a:ln>
                  </pic:spPr>
                </pic:pic>
              </a:graphicData>
            </a:graphic>
          </wp:inline>
        </w:drawing>
      </w:r>
    </w:p>
    <w:p w14:paraId="3E9FC6A1" w14:textId="77777777" w:rsidR="00D71D5C" w:rsidRPr="00FA67B2" w:rsidRDefault="00D71D5C" w:rsidP="00D71D5C">
      <w:pPr>
        <w:pStyle w:val="Kaynaka"/>
        <w:rPr>
          <w:b w:val="0"/>
          <w:bCs/>
        </w:rPr>
      </w:pPr>
      <w:bookmarkStart w:id="192" w:name="_Toc205547041"/>
      <w:r w:rsidRPr="00FA67B2">
        <w:t xml:space="preserve">Kaynak: </w:t>
      </w:r>
      <w:r w:rsidRPr="00FA67B2">
        <w:rPr>
          <w:b w:val="0"/>
          <w:bCs/>
        </w:rPr>
        <w:t>T.C. Sanayi ve Teknoloji Bakanlığı, Kalkınma Ajansları Genel Müdürlüğü. SEGE Çalışmaları, 2017.</w:t>
      </w:r>
      <w:bookmarkEnd w:id="192"/>
    </w:p>
    <w:p w14:paraId="1293E8C8" w14:textId="77777777" w:rsidR="00D71D5C" w:rsidRPr="00FA67B2" w:rsidRDefault="00D71D5C" w:rsidP="00D71D5C">
      <w:r w:rsidRPr="00FA67B2">
        <w:lastRenderedPageBreak/>
        <w:t>En gelişmiş illerin yer aldığı birinci kademedeki</w:t>
      </w:r>
      <w:r w:rsidRPr="00FA67B2">
        <w:rPr>
          <w:rStyle w:val="DipnotBavurusu"/>
        </w:rPr>
        <w:footnoteReference w:id="19"/>
      </w:r>
      <w:r w:rsidRPr="00FA67B2">
        <w:t xml:space="preserve">  illerin genellikle çevrelerindeki diğer illerin refah seviyelerini yükselttikleri görülmektedir. Yapılan analiz neticesinde endeks değeri 1’in üzerinde kalan 9 il (İstanbul, Ankara, İzmir, Kocaeli Antalya, Bursa, Eskişehir, Muğla ve Tekirdağ) birinci gelişmişlik kademesinde yer almaktadır. Çalışmada kullanılan değişkenlerin önemli bir kısmında en yüksek değerlere sahip olan bu dokuz il; ülkemizin sanayi, üretim, ihracat, eğitim ve turizm merkezleri olarak öne çıkmaktadır.</w:t>
      </w:r>
    </w:p>
    <w:p w14:paraId="4F55EF69" w14:textId="3AA274B1" w:rsidR="00D71D5C" w:rsidRPr="00FA67B2" w:rsidRDefault="00D71D5C" w:rsidP="00D71D5C">
      <w:r w:rsidRPr="00FA67B2">
        <w:t xml:space="preserve">Tekirdağ’ın toplamda 11 ilçesi bulunmaktadır. Tekirdağ ilçelerinin sosyo-ekonomik gelişmişlik düzeyleri Tablo 20’de üç kritere göre sunulmaktadır: </w:t>
      </w:r>
    </w:p>
    <w:p w14:paraId="2ECE762C" w14:textId="77777777" w:rsidR="00D71D5C" w:rsidRPr="00FA67B2" w:rsidRDefault="00D71D5C" w:rsidP="00D71D5C">
      <w:pPr>
        <w:pStyle w:val="ListeParagraf"/>
        <w:numPr>
          <w:ilvl w:val="0"/>
          <w:numId w:val="165"/>
        </w:numPr>
      </w:pPr>
      <w:r w:rsidRPr="00FA67B2">
        <w:t>Tekirdağ ilçelerinin ulusal düzeydeki sosyo-ekonomik gelişmişlik sıralamaları</w:t>
      </w:r>
    </w:p>
    <w:p w14:paraId="41984675" w14:textId="77777777" w:rsidR="00D71D5C" w:rsidRPr="00FA67B2" w:rsidRDefault="00D71D5C" w:rsidP="00D71D5C">
      <w:pPr>
        <w:pStyle w:val="ListeParagraf"/>
        <w:numPr>
          <w:ilvl w:val="0"/>
          <w:numId w:val="165"/>
        </w:numPr>
      </w:pPr>
      <w:r w:rsidRPr="00FA67B2">
        <w:t>Tekirdağ ilçelerinin il düzeyindeki sosyo-ekonomik gelişmişlik sıralamaları</w:t>
      </w:r>
    </w:p>
    <w:p w14:paraId="09D3D37E" w14:textId="77777777" w:rsidR="00D71D5C" w:rsidRPr="00FA67B2" w:rsidRDefault="00D71D5C" w:rsidP="00D71D5C">
      <w:pPr>
        <w:pStyle w:val="ListeParagraf"/>
        <w:numPr>
          <w:ilvl w:val="0"/>
          <w:numId w:val="165"/>
        </w:numPr>
      </w:pPr>
      <w:r w:rsidRPr="00FA67B2">
        <w:t>Tekirdağ ilçelerinin gelişmişlik düzeyleri</w:t>
      </w:r>
    </w:p>
    <w:p w14:paraId="1E654C36" w14:textId="18DCDB08" w:rsidR="00D71D5C" w:rsidRPr="00FA67B2" w:rsidRDefault="00D71D5C" w:rsidP="00D71D5C">
      <w:pPr>
        <w:pStyle w:val="ekillerveTablolar"/>
      </w:pPr>
      <w:bookmarkStart w:id="193" w:name="_Toc205547042"/>
      <w:bookmarkStart w:id="194" w:name="_Toc205801547"/>
      <w:bookmarkStart w:id="195" w:name="_Toc211003291"/>
      <w:r w:rsidRPr="00FA67B2">
        <w:t xml:space="preserve">Tablo </w:t>
      </w:r>
      <w:fldSimple w:instr=" SEQ Tablo \* ARABIC ">
        <w:r w:rsidR="009D7C4C" w:rsidRPr="00FA67B2">
          <w:rPr>
            <w:noProof/>
          </w:rPr>
          <w:t>20</w:t>
        </w:r>
      </w:fldSimple>
      <w:r w:rsidRPr="00FA67B2">
        <w:t xml:space="preserve">: </w:t>
      </w:r>
      <w:r w:rsidRPr="00FA67B2">
        <w:rPr>
          <w:b w:val="0"/>
          <w:bCs/>
        </w:rPr>
        <w:t>2022 Tekirdağ İlçelerinin Sosyo-Ekonomik Gelişmişlik Düzeyleri</w:t>
      </w:r>
      <w:bookmarkEnd w:id="193"/>
      <w:bookmarkEnd w:id="194"/>
      <w:bookmarkEnd w:id="195"/>
    </w:p>
    <w:tbl>
      <w:tblPr>
        <w:tblStyle w:val="TabloKlavuzu"/>
        <w:tblW w:w="9072" w:type="dxa"/>
        <w:jc w:val="center"/>
        <w:tblLook w:val="04A0" w:firstRow="1" w:lastRow="0" w:firstColumn="1" w:lastColumn="0" w:noHBand="0" w:noVBand="1"/>
      </w:tblPr>
      <w:tblGrid>
        <w:gridCol w:w="2040"/>
        <w:gridCol w:w="926"/>
        <w:gridCol w:w="926"/>
        <w:gridCol w:w="1105"/>
        <w:gridCol w:w="1286"/>
        <w:gridCol w:w="1286"/>
        <w:gridCol w:w="1503"/>
      </w:tblGrid>
      <w:tr w:rsidR="00D71D5C" w:rsidRPr="00FA67B2" w14:paraId="6E16DB9C" w14:textId="77777777" w:rsidTr="00D71D5C">
        <w:trPr>
          <w:tblHeader/>
          <w:jc w:val="center"/>
        </w:trPr>
        <w:tc>
          <w:tcPr>
            <w:tcW w:w="1786" w:type="dxa"/>
            <w:shd w:val="clear" w:color="auto" w:fill="ABB7C1"/>
          </w:tcPr>
          <w:p w14:paraId="2F297960" w14:textId="77777777" w:rsidR="00D71D5C" w:rsidRPr="00FA67B2" w:rsidRDefault="00D71D5C" w:rsidP="00923C52">
            <w:pPr>
              <w:spacing w:line="240" w:lineRule="auto"/>
              <w:rPr>
                <w:b/>
                <w:bCs/>
                <w:sz w:val="20"/>
                <w:szCs w:val="22"/>
              </w:rPr>
            </w:pPr>
            <w:r w:rsidRPr="00FA67B2">
              <w:rPr>
                <w:b/>
                <w:bCs/>
                <w:sz w:val="20"/>
                <w:szCs w:val="22"/>
              </w:rPr>
              <w:t>İlçe</w:t>
            </w:r>
          </w:p>
        </w:tc>
        <w:tc>
          <w:tcPr>
            <w:tcW w:w="810" w:type="dxa"/>
            <w:shd w:val="clear" w:color="auto" w:fill="ABB7C1"/>
          </w:tcPr>
          <w:p w14:paraId="652235D5" w14:textId="77777777" w:rsidR="00D71D5C" w:rsidRPr="00FA67B2" w:rsidRDefault="00D71D5C" w:rsidP="00923C52">
            <w:pPr>
              <w:spacing w:line="240" w:lineRule="auto"/>
              <w:rPr>
                <w:b/>
                <w:bCs/>
                <w:sz w:val="20"/>
                <w:szCs w:val="22"/>
              </w:rPr>
            </w:pPr>
            <w:r w:rsidRPr="00FA67B2">
              <w:rPr>
                <w:b/>
                <w:bCs/>
                <w:sz w:val="20"/>
                <w:szCs w:val="22"/>
              </w:rPr>
              <w:t>2017 SEGE Sıra</w:t>
            </w:r>
          </w:p>
        </w:tc>
        <w:tc>
          <w:tcPr>
            <w:tcW w:w="810" w:type="dxa"/>
            <w:shd w:val="clear" w:color="auto" w:fill="ABB7C1"/>
          </w:tcPr>
          <w:p w14:paraId="6C782409" w14:textId="77777777" w:rsidR="00D71D5C" w:rsidRPr="00FA67B2" w:rsidRDefault="00D71D5C" w:rsidP="00923C52">
            <w:pPr>
              <w:spacing w:line="240" w:lineRule="auto"/>
              <w:rPr>
                <w:b/>
                <w:bCs/>
                <w:sz w:val="20"/>
                <w:szCs w:val="22"/>
              </w:rPr>
            </w:pPr>
            <w:r w:rsidRPr="00FA67B2">
              <w:rPr>
                <w:b/>
                <w:bCs/>
                <w:sz w:val="20"/>
                <w:szCs w:val="22"/>
              </w:rPr>
              <w:t>2017 SEGE Skor</w:t>
            </w:r>
          </w:p>
        </w:tc>
        <w:tc>
          <w:tcPr>
            <w:tcW w:w="967" w:type="dxa"/>
            <w:shd w:val="clear" w:color="auto" w:fill="ABB7C1"/>
          </w:tcPr>
          <w:p w14:paraId="580B708B" w14:textId="77777777" w:rsidR="00D71D5C" w:rsidRPr="00FA67B2" w:rsidRDefault="00D71D5C" w:rsidP="00923C52">
            <w:pPr>
              <w:spacing w:line="240" w:lineRule="auto"/>
              <w:rPr>
                <w:b/>
                <w:bCs/>
                <w:sz w:val="20"/>
                <w:szCs w:val="22"/>
              </w:rPr>
            </w:pPr>
            <w:r w:rsidRPr="00FA67B2">
              <w:rPr>
                <w:b/>
                <w:bCs/>
                <w:sz w:val="20"/>
                <w:szCs w:val="22"/>
              </w:rPr>
              <w:t>2017 SEGE Kademe</w:t>
            </w:r>
          </w:p>
        </w:tc>
        <w:tc>
          <w:tcPr>
            <w:tcW w:w="1125" w:type="dxa"/>
            <w:shd w:val="clear" w:color="auto" w:fill="ABB7C1"/>
          </w:tcPr>
          <w:p w14:paraId="49E96754" w14:textId="77777777" w:rsidR="00D71D5C" w:rsidRPr="00FA67B2" w:rsidRDefault="00D71D5C" w:rsidP="00923C52">
            <w:pPr>
              <w:spacing w:line="240" w:lineRule="auto"/>
              <w:rPr>
                <w:b/>
                <w:bCs/>
                <w:sz w:val="20"/>
                <w:szCs w:val="22"/>
              </w:rPr>
            </w:pPr>
            <w:r w:rsidRPr="00FA67B2">
              <w:rPr>
                <w:b/>
                <w:bCs/>
                <w:sz w:val="20"/>
                <w:szCs w:val="22"/>
              </w:rPr>
              <w:t>2022 SEGE Sıra</w:t>
            </w:r>
          </w:p>
        </w:tc>
        <w:tc>
          <w:tcPr>
            <w:tcW w:w="1125" w:type="dxa"/>
            <w:shd w:val="clear" w:color="auto" w:fill="ABB7C1"/>
          </w:tcPr>
          <w:p w14:paraId="1A2DCB66" w14:textId="77777777" w:rsidR="00D71D5C" w:rsidRPr="00FA67B2" w:rsidRDefault="00D71D5C" w:rsidP="00923C52">
            <w:pPr>
              <w:spacing w:line="240" w:lineRule="auto"/>
              <w:rPr>
                <w:b/>
                <w:bCs/>
                <w:sz w:val="20"/>
                <w:szCs w:val="22"/>
              </w:rPr>
            </w:pPr>
            <w:r w:rsidRPr="00FA67B2">
              <w:rPr>
                <w:b/>
                <w:bCs/>
                <w:sz w:val="20"/>
                <w:szCs w:val="22"/>
              </w:rPr>
              <w:t>2022 SEGE Skor</w:t>
            </w:r>
          </w:p>
        </w:tc>
        <w:tc>
          <w:tcPr>
            <w:tcW w:w="1315" w:type="dxa"/>
            <w:shd w:val="clear" w:color="auto" w:fill="ABB7C1"/>
          </w:tcPr>
          <w:p w14:paraId="69E0BF46" w14:textId="77777777" w:rsidR="00D71D5C" w:rsidRPr="00FA67B2" w:rsidRDefault="00D71D5C" w:rsidP="00923C52">
            <w:pPr>
              <w:spacing w:line="240" w:lineRule="auto"/>
              <w:rPr>
                <w:b/>
                <w:bCs/>
                <w:sz w:val="20"/>
                <w:szCs w:val="22"/>
              </w:rPr>
            </w:pPr>
            <w:r w:rsidRPr="00FA67B2">
              <w:rPr>
                <w:b/>
                <w:bCs/>
                <w:sz w:val="20"/>
                <w:szCs w:val="22"/>
              </w:rPr>
              <w:t>2022 SEGE Kademe</w:t>
            </w:r>
          </w:p>
        </w:tc>
      </w:tr>
      <w:tr w:rsidR="00D71D5C" w:rsidRPr="00FA67B2" w14:paraId="7FBA02CD" w14:textId="77777777" w:rsidTr="00D71D5C">
        <w:trPr>
          <w:jc w:val="center"/>
        </w:trPr>
        <w:tc>
          <w:tcPr>
            <w:tcW w:w="1786" w:type="dxa"/>
            <w:shd w:val="clear" w:color="auto" w:fill="F2F2F2" w:themeFill="background1" w:themeFillShade="F2"/>
            <w:vAlign w:val="center"/>
          </w:tcPr>
          <w:p w14:paraId="7DF3E12F"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Çorlu</w:t>
            </w:r>
          </w:p>
        </w:tc>
        <w:tc>
          <w:tcPr>
            <w:tcW w:w="810" w:type="dxa"/>
            <w:shd w:val="clear" w:color="auto" w:fill="F2F2F2" w:themeFill="background1" w:themeFillShade="F2"/>
          </w:tcPr>
          <w:p w14:paraId="1012CF79"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24</w:t>
            </w:r>
          </w:p>
        </w:tc>
        <w:tc>
          <w:tcPr>
            <w:tcW w:w="810" w:type="dxa"/>
            <w:shd w:val="clear" w:color="auto" w:fill="F2F2F2" w:themeFill="background1" w:themeFillShade="F2"/>
          </w:tcPr>
          <w:p w14:paraId="3CAE1120"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2,288</w:t>
            </w:r>
          </w:p>
        </w:tc>
        <w:tc>
          <w:tcPr>
            <w:tcW w:w="967" w:type="dxa"/>
            <w:shd w:val="clear" w:color="auto" w:fill="F2F2F2" w:themeFill="background1" w:themeFillShade="F2"/>
          </w:tcPr>
          <w:p w14:paraId="7CD3CCFE"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w:t>
            </w:r>
          </w:p>
        </w:tc>
        <w:tc>
          <w:tcPr>
            <w:tcW w:w="1125" w:type="dxa"/>
            <w:shd w:val="clear" w:color="auto" w:fill="F2F2F2" w:themeFill="background1" w:themeFillShade="F2"/>
            <w:vAlign w:val="center"/>
          </w:tcPr>
          <w:p w14:paraId="646C1A57"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69</w:t>
            </w:r>
          </w:p>
        </w:tc>
        <w:tc>
          <w:tcPr>
            <w:tcW w:w="1125" w:type="dxa"/>
            <w:shd w:val="clear" w:color="auto" w:fill="F2F2F2" w:themeFill="background1" w:themeFillShade="F2"/>
            <w:vAlign w:val="center"/>
          </w:tcPr>
          <w:p w14:paraId="223B755E"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1,577</w:t>
            </w:r>
          </w:p>
        </w:tc>
        <w:tc>
          <w:tcPr>
            <w:tcW w:w="1315" w:type="dxa"/>
            <w:shd w:val="clear" w:color="auto" w:fill="F2F2F2" w:themeFill="background1" w:themeFillShade="F2"/>
            <w:vAlign w:val="center"/>
          </w:tcPr>
          <w:p w14:paraId="5E1250FE"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r>
      <w:tr w:rsidR="00D71D5C" w:rsidRPr="00FA67B2" w14:paraId="24602986" w14:textId="77777777" w:rsidTr="00D71D5C">
        <w:trPr>
          <w:jc w:val="center"/>
        </w:trPr>
        <w:tc>
          <w:tcPr>
            <w:tcW w:w="1786" w:type="dxa"/>
            <w:shd w:val="clear" w:color="auto" w:fill="F2F2F2" w:themeFill="background1" w:themeFillShade="F2"/>
            <w:vAlign w:val="center"/>
          </w:tcPr>
          <w:p w14:paraId="1E0A6D35"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Süleymanpaşa</w:t>
            </w:r>
          </w:p>
        </w:tc>
        <w:tc>
          <w:tcPr>
            <w:tcW w:w="810" w:type="dxa"/>
            <w:shd w:val="clear" w:color="auto" w:fill="F2F2F2" w:themeFill="background1" w:themeFillShade="F2"/>
          </w:tcPr>
          <w:p w14:paraId="110C521D"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75</w:t>
            </w:r>
          </w:p>
        </w:tc>
        <w:tc>
          <w:tcPr>
            <w:tcW w:w="810" w:type="dxa"/>
            <w:shd w:val="clear" w:color="auto" w:fill="F2F2F2" w:themeFill="background1" w:themeFillShade="F2"/>
          </w:tcPr>
          <w:p w14:paraId="20B6DD6E"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1,491</w:t>
            </w:r>
          </w:p>
        </w:tc>
        <w:tc>
          <w:tcPr>
            <w:tcW w:w="967" w:type="dxa"/>
            <w:shd w:val="clear" w:color="auto" w:fill="F2F2F2" w:themeFill="background1" w:themeFillShade="F2"/>
          </w:tcPr>
          <w:p w14:paraId="225995F6"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c>
          <w:tcPr>
            <w:tcW w:w="1125" w:type="dxa"/>
            <w:shd w:val="clear" w:color="auto" w:fill="F2F2F2" w:themeFill="background1" w:themeFillShade="F2"/>
            <w:vAlign w:val="center"/>
          </w:tcPr>
          <w:p w14:paraId="61DABF67"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93</w:t>
            </w:r>
          </w:p>
        </w:tc>
        <w:tc>
          <w:tcPr>
            <w:tcW w:w="1125" w:type="dxa"/>
            <w:shd w:val="clear" w:color="auto" w:fill="F2F2F2" w:themeFill="background1" w:themeFillShade="F2"/>
            <w:vAlign w:val="center"/>
          </w:tcPr>
          <w:p w14:paraId="1FEDC5BC"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1,314</w:t>
            </w:r>
          </w:p>
        </w:tc>
        <w:tc>
          <w:tcPr>
            <w:tcW w:w="1315" w:type="dxa"/>
            <w:shd w:val="clear" w:color="auto" w:fill="F2F2F2" w:themeFill="background1" w:themeFillShade="F2"/>
            <w:vAlign w:val="center"/>
          </w:tcPr>
          <w:p w14:paraId="7FC785AD"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r>
      <w:tr w:rsidR="00D71D5C" w:rsidRPr="00FA67B2" w14:paraId="43412638" w14:textId="77777777" w:rsidTr="00D71D5C">
        <w:trPr>
          <w:jc w:val="center"/>
        </w:trPr>
        <w:tc>
          <w:tcPr>
            <w:tcW w:w="1786" w:type="dxa"/>
            <w:shd w:val="clear" w:color="auto" w:fill="F2F2F2" w:themeFill="background1" w:themeFillShade="F2"/>
            <w:vAlign w:val="center"/>
          </w:tcPr>
          <w:p w14:paraId="1825ADE8"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Çerkezköy</w:t>
            </w:r>
          </w:p>
        </w:tc>
        <w:tc>
          <w:tcPr>
            <w:tcW w:w="810" w:type="dxa"/>
            <w:shd w:val="clear" w:color="auto" w:fill="F2F2F2" w:themeFill="background1" w:themeFillShade="F2"/>
          </w:tcPr>
          <w:p w14:paraId="788D67E8"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26</w:t>
            </w:r>
          </w:p>
        </w:tc>
        <w:tc>
          <w:tcPr>
            <w:tcW w:w="810" w:type="dxa"/>
            <w:shd w:val="clear" w:color="auto" w:fill="F2F2F2" w:themeFill="background1" w:themeFillShade="F2"/>
          </w:tcPr>
          <w:p w14:paraId="63D82C2F"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2,259</w:t>
            </w:r>
          </w:p>
        </w:tc>
        <w:tc>
          <w:tcPr>
            <w:tcW w:w="967" w:type="dxa"/>
            <w:shd w:val="clear" w:color="auto" w:fill="F2F2F2" w:themeFill="background1" w:themeFillShade="F2"/>
          </w:tcPr>
          <w:p w14:paraId="7723FF7B"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w:t>
            </w:r>
          </w:p>
        </w:tc>
        <w:tc>
          <w:tcPr>
            <w:tcW w:w="1125" w:type="dxa"/>
            <w:shd w:val="clear" w:color="auto" w:fill="F2F2F2" w:themeFill="background1" w:themeFillShade="F2"/>
            <w:vAlign w:val="center"/>
          </w:tcPr>
          <w:p w14:paraId="3B0D0DEA"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127</w:t>
            </w:r>
          </w:p>
        </w:tc>
        <w:tc>
          <w:tcPr>
            <w:tcW w:w="1125" w:type="dxa"/>
            <w:shd w:val="clear" w:color="auto" w:fill="F2F2F2" w:themeFill="background1" w:themeFillShade="F2"/>
            <w:vAlign w:val="center"/>
          </w:tcPr>
          <w:p w14:paraId="7EDBAA23"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1,034</w:t>
            </w:r>
          </w:p>
        </w:tc>
        <w:tc>
          <w:tcPr>
            <w:tcW w:w="1315" w:type="dxa"/>
            <w:shd w:val="clear" w:color="auto" w:fill="F2F2F2" w:themeFill="background1" w:themeFillShade="F2"/>
            <w:vAlign w:val="center"/>
          </w:tcPr>
          <w:p w14:paraId="4C1B02A4"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r>
      <w:tr w:rsidR="00D71D5C" w:rsidRPr="00FA67B2" w14:paraId="58D3611F" w14:textId="77777777" w:rsidTr="00D71D5C">
        <w:trPr>
          <w:jc w:val="center"/>
        </w:trPr>
        <w:tc>
          <w:tcPr>
            <w:tcW w:w="1786" w:type="dxa"/>
            <w:shd w:val="clear" w:color="auto" w:fill="F2F2F2" w:themeFill="background1" w:themeFillShade="F2"/>
            <w:vAlign w:val="center"/>
          </w:tcPr>
          <w:p w14:paraId="3564079D"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Ergene</w:t>
            </w:r>
          </w:p>
        </w:tc>
        <w:tc>
          <w:tcPr>
            <w:tcW w:w="810" w:type="dxa"/>
            <w:shd w:val="clear" w:color="auto" w:fill="F2F2F2" w:themeFill="background1" w:themeFillShade="F2"/>
          </w:tcPr>
          <w:p w14:paraId="5984E0A2"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311</w:t>
            </w:r>
          </w:p>
        </w:tc>
        <w:tc>
          <w:tcPr>
            <w:tcW w:w="810" w:type="dxa"/>
            <w:shd w:val="clear" w:color="auto" w:fill="F2F2F2" w:themeFill="background1" w:themeFillShade="F2"/>
          </w:tcPr>
          <w:p w14:paraId="59AA9572"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0,201</w:t>
            </w:r>
          </w:p>
        </w:tc>
        <w:tc>
          <w:tcPr>
            <w:tcW w:w="967" w:type="dxa"/>
            <w:shd w:val="clear" w:color="auto" w:fill="F2F2F2" w:themeFill="background1" w:themeFillShade="F2"/>
          </w:tcPr>
          <w:p w14:paraId="00341427"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c>
          <w:tcPr>
            <w:tcW w:w="1125" w:type="dxa"/>
            <w:shd w:val="clear" w:color="auto" w:fill="F2F2F2" w:themeFill="background1" w:themeFillShade="F2"/>
            <w:vAlign w:val="center"/>
          </w:tcPr>
          <w:p w14:paraId="68F5D88F"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180</w:t>
            </w:r>
          </w:p>
        </w:tc>
        <w:tc>
          <w:tcPr>
            <w:tcW w:w="1125" w:type="dxa"/>
            <w:shd w:val="clear" w:color="auto" w:fill="F2F2F2" w:themeFill="background1" w:themeFillShade="F2"/>
            <w:vAlign w:val="center"/>
          </w:tcPr>
          <w:p w14:paraId="3A81CF3A"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0,687</w:t>
            </w:r>
          </w:p>
        </w:tc>
        <w:tc>
          <w:tcPr>
            <w:tcW w:w="1315" w:type="dxa"/>
            <w:shd w:val="clear" w:color="auto" w:fill="F2F2F2" w:themeFill="background1" w:themeFillShade="F2"/>
            <w:vAlign w:val="center"/>
          </w:tcPr>
          <w:p w14:paraId="20F7ADCD"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r>
      <w:tr w:rsidR="00D71D5C" w:rsidRPr="00FA67B2" w14:paraId="3B02AD3C" w14:textId="77777777" w:rsidTr="00D71D5C">
        <w:trPr>
          <w:jc w:val="center"/>
        </w:trPr>
        <w:tc>
          <w:tcPr>
            <w:tcW w:w="1786" w:type="dxa"/>
            <w:shd w:val="clear" w:color="auto" w:fill="F2F2F2" w:themeFill="background1" w:themeFillShade="F2"/>
            <w:vAlign w:val="center"/>
          </w:tcPr>
          <w:p w14:paraId="4041BF53"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Marmaraereğlisi</w:t>
            </w:r>
          </w:p>
        </w:tc>
        <w:tc>
          <w:tcPr>
            <w:tcW w:w="810" w:type="dxa"/>
            <w:shd w:val="clear" w:color="auto" w:fill="F2F2F2" w:themeFill="background1" w:themeFillShade="F2"/>
          </w:tcPr>
          <w:p w14:paraId="35559D8F"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234</w:t>
            </w:r>
          </w:p>
        </w:tc>
        <w:tc>
          <w:tcPr>
            <w:tcW w:w="810" w:type="dxa"/>
            <w:shd w:val="clear" w:color="auto" w:fill="F2F2F2" w:themeFill="background1" w:themeFillShade="F2"/>
          </w:tcPr>
          <w:p w14:paraId="308A3896"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0,490</w:t>
            </w:r>
          </w:p>
        </w:tc>
        <w:tc>
          <w:tcPr>
            <w:tcW w:w="967" w:type="dxa"/>
            <w:shd w:val="clear" w:color="auto" w:fill="F2F2F2" w:themeFill="background1" w:themeFillShade="F2"/>
          </w:tcPr>
          <w:p w14:paraId="41A9B0D4"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c>
          <w:tcPr>
            <w:tcW w:w="1125" w:type="dxa"/>
            <w:shd w:val="clear" w:color="auto" w:fill="F2F2F2" w:themeFill="background1" w:themeFillShade="F2"/>
            <w:vAlign w:val="center"/>
          </w:tcPr>
          <w:p w14:paraId="25F182CB"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262</w:t>
            </w:r>
          </w:p>
        </w:tc>
        <w:tc>
          <w:tcPr>
            <w:tcW w:w="1125" w:type="dxa"/>
            <w:shd w:val="clear" w:color="auto" w:fill="F2F2F2" w:themeFill="background1" w:themeFillShade="F2"/>
            <w:vAlign w:val="center"/>
          </w:tcPr>
          <w:p w14:paraId="3D336E0D"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0,287</w:t>
            </w:r>
          </w:p>
        </w:tc>
        <w:tc>
          <w:tcPr>
            <w:tcW w:w="1315" w:type="dxa"/>
            <w:shd w:val="clear" w:color="auto" w:fill="F2F2F2" w:themeFill="background1" w:themeFillShade="F2"/>
            <w:vAlign w:val="center"/>
          </w:tcPr>
          <w:p w14:paraId="7911CD6C"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r>
      <w:tr w:rsidR="00D71D5C" w:rsidRPr="00FA67B2" w14:paraId="5ADAD8BC" w14:textId="77777777" w:rsidTr="00D71D5C">
        <w:trPr>
          <w:jc w:val="center"/>
        </w:trPr>
        <w:tc>
          <w:tcPr>
            <w:tcW w:w="1786" w:type="dxa"/>
            <w:shd w:val="clear" w:color="auto" w:fill="F2F2F2" w:themeFill="background1" w:themeFillShade="F2"/>
            <w:vAlign w:val="center"/>
          </w:tcPr>
          <w:p w14:paraId="70BC9A28"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Muratlı</w:t>
            </w:r>
          </w:p>
        </w:tc>
        <w:tc>
          <w:tcPr>
            <w:tcW w:w="810" w:type="dxa"/>
            <w:shd w:val="clear" w:color="auto" w:fill="F2F2F2" w:themeFill="background1" w:themeFillShade="F2"/>
          </w:tcPr>
          <w:p w14:paraId="0E72D5B0"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199</w:t>
            </w:r>
          </w:p>
        </w:tc>
        <w:tc>
          <w:tcPr>
            <w:tcW w:w="810" w:type="dxa"/>
            <w:shd w:val="clear" w:color="auto" w:fill="F2F2F2" w:themeFill="background1" w:themeFillShade="F2"/>
          </w:tcPr>
          <w:p w14:paraId="667C7CCE"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0,659</w:t>
            </w:r>
          </w:p>
        </w:tc>
        <w:tc>
          <w:tcPr>
            <w:tcW w:w="967" w:type="dxa"/>
            <w:shd w:val="clear" w:color="auto" w:fill="F2F2F2" w:themeFill="background1" w:themeFillShade="F2"/>
          </w:tcPr>
          <w:p w14:paraId="50CCC9B2"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c>
          <w:tcPr>
            <w:tcW w:w="1125" w:type="dxa"/>
            <w:shd w:val="clear" w:color="auto" w:fill="F2F2F2" w:themeFill="background1" w:themeFillShade="F2"/>
            <w:vAlign w:val="center"/>
          </w:tcPr>
          <w:p w14:paraId="5B6289DA"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278</w:t>
            </w:r>
          </w:p>
        </w:tc>
        <w:tc>
          <w:tcPr>
            <w:tcW w:w="1125" w:type="dxa"/>
            <w:shd w:val="clear" w:color="auto" w:fill="F2F2F2" w:themeFill="background1" w:themeFillShade="F2"/>
            <w:vAlign w:val="center"/>
          </w:tcPr>
          <w:p w14:paraId="6E4F6861"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0,193</w:t>
            </w:r>
          </w:p>
        </w:tc>
        <w:tc>
          <w:tcPr>
            <w:tcW w:w="1315" w:type="dxa"/>
            <w:shd w:val="clear" w:color="auto" w:fill="F2F2F2" w:themeFill="background1" w:themeFillShade="F2"/>
            <w:vAlign w:val="center"/>
          </w:tcPr>
          <w:p w14:paraId="77643890"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r>
      <w:tr w:rsidR="00D71D5C" w:rsidRPr="00FA67B2" w14:paraId="2A6F95BD" w14:textId="77777777" w:rsidTr="00D71D5C">
        <w:trPr>
          <w:jc w:val="center"/>
        </w:trPr>
        <w:tc>
          <w:tcPr>
            <w:tcW w:w="1786" w:type="dxa"/>
            <w:shd w:val="clear" w:color="auto" w:fill="F2F2F2" w:themeFill="background1" w:themeFillShade="F2"/>
            <w:vAlign w:val="center"/>
          </w:tcPr>
          <w:p w14:paraId="18B977D8"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Kapaklı</w:t>
            </w:r>
          </w:p>
        </w:tc>
        <w:tc>
          <w:tcPr>
            <w:tcW w:w="810" w:type="dxa"/>
            <w:shd w:val="clear" w:color="auto" w:fill="F2F2F2" w:themeFill="background1" w:themeFillShade="F2"/>
          </w:tcPr>
          <w:p w14:paraId="1E376141"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363</w:t>
            </w:r>
          </w:p>
        </w:tc>
        <w:tc>
          <w:tcPr>
            <w:tcW w:w="810" w:type="dxa"/>
            <w:shd w:val="clear" w:color="auto" w:fill="F2F2F2" w:themeFill="background1" w:themeFillShade="F2"/>
          </w:tcPr>
          <w:p w14:paraId="4D9AAE8A"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0,054</w:t>
            </w:r>
          </w:p>
        </w:tc>
        <w:tc>
          <w:tcPr>
            <w:tcW w:w="967" w:type="dxa"/>
            <w:shd w:val="clear" w:color="auto" w:fill="F2F2F2" w:themeFill="background1" w:themeFillShade="F2"/>
          </w:tcPr>
          <w:p w14:paraId="4226B940"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c>
          <w:tcPr>
            <w:tcW w:w="1125" w:type="dxa"/>
            <w:shd w:val="clear" w:color="auto" w:fill="F2F2F2" w:themeFill="background1" w:themeFillShade="F2"/>
            <w:vAlign w:val="center"/>
          </w:tcPr>
          <w:p w14:paraId="629DB346"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290</w:t>
            </w:r>
          </w:p>
        </w:tc>
        <w:tc>
          <w:tcPr>
            <w:tcW w:w="1125" w:type="dxa"/>
            <w:shd w:val="clear" w:color="auto" w:fill="F2F2F2" w:themeFill="background1" w:themeFillShade="F2"/>
            <w:vAlign w:val="center"/>
          </w:tcPr>
          <w:p w14:paraId="56F37B44"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0,149</w:t>
            </w:r>
          </w:p>
        </w:tc>
        <w:tc>
          <w:tcPr>
            <w:tcW w:w="1315" w:type="dxa"/>
            <w:shd w:val="clear" w:color="auto" w:fill="F2F2F2" w:themeFill="background1" w:themeFillShade="F2"/>
            <w:vAlign w:val="center"/>
          </w:tcPr>
          <w:p w14:paraId="55CCBCB0"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r>
      <w:tr w:rsidR="00D71D5C" w:rsidRPr="00FA67B2" w14:paraId="1E28D8E3" w14:textId="77777777" w:rsidTr="00D71D5C">
        <w:trPr>
          <w:jc w:val="center"/>
        </w:trPr>
        <w:tc>
          <w:tcPr>
            <w:tcW w:w="1786" w:type="dxa"/>
            <w:shd w:val="clear" w:color="auto" w:fill="F2F2F2" w:themeFill="background1" w:themeFillShade="F2"/>
            <w:vAlign w:val="center"/>
          </w:tcPr>
          <w:p w14:paraId="15D0396C"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Saray</w:t>
            </w:r>
          </w:p>
        </w:tc>
        <w:tc>
          <w:tcPr>
            <w:tcW w:w="810" w:type="dxa"/>
            <w:shd w:val="clear" w:color="auto" w:fill="F2F2F2" w:themeFill="background1" w:themeFillShade="F2"/>
          </w:tcPr>
          <w:p w14:paraId="70379BD4"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157</w:t>
            </w:r>
          </w:p>
        </w:tc>
        <w:tc>
          <w:tcPr>
            <w:tcW w:w="810" w:type="dxa"/>
            <w:shd w:val="clear" w:color="auto" w:fill="F2F2F2" w:themeFill="background1" w:themeFillShade="F2"/>
          </w:tcPr>
          <w:p w14:paraId="20620BAE"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0,913</w:t>
            </w:r>
          </w:p>
        </w:tc>
        <w:tc>
          <w:tcPr>
            <w:tcW w:w="967" w:type="dxa"/>
            <w:shd w:val="clear" w:color="auto" w:fill="F2F2F2" w:themeFill="background1" w:themeFillShade="F2"/>
          </w:tcPr>
          <w:p w14:paraId="6C66C8D5"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c>
          <w:tcPr>
            <w:tcW w:w="1125" w:type="dxa"/>
            <w:shd w:val="clear" w:color="auto" w:fill="F2F2F2" w:themeFill="background1" w:themeFillShade="F2"/>
            <w:vAlign w:val="center"/>
          </w:tcPr>
          <w:p w14:paraId="3E337D2E"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295</w:t>
            </w:r>
          </w:p>
        </w:tc>
        <w:tc>
          <w:tcPr>
            <w:tcW w:w="1125" w:type="dxa"/>
            <w:shd w:val="clear" w:color="auto" w:fill="F2F2F2" w:themeFill="background1" w:themeFillShade="F2"/>
            <w:vAlign w:val="center"/>
          </w:tcPr>
          <w:p w14:paraId="58561378"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0,125</w:t>
            </w:r>
          </w:p>
        </w:tc>
        <w:tc>
          <w:tcPr>
            <w:tcW w:w="1315" w:type="dxa"/>
            <w:shd w:val="clear" w:color="auto" w:fill="F2F2F2" w:themeFill="background1" w:themeFillShade="F2"/>
            <w:vAlign w:val="center"/>
          </w:tcPr>
          <w:p w14:paraId="7935C08D"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r>
      <w:tr w:rsidR="00D71D5C" w:rsidRPr="00FA67B2" w14:paraId="678AD9F2" w14:textId="77777777" w:rsidTr="00D71D5C">
        <w:trPr>
          <w:jc w:val="center"/>
        </w:trPr>
        <w:tc>
          <w:tcPr>
            <w:tcW w:w="1786" w:type="dxa"/>
            <w:shd w:val="clear" w:color="auto" w:fill="F2F2F2" w:themeFill="background1" w:themeFillShade="F2"/>
            <w:vAlign w:val="center"/>
          </w:tcPr>
          <w:p w14:paraId="20153317"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Şarköy</w:t>
            </w:r>
          </w:p>
        </w:tc>
        <w:tc>
          <w:tcPr>
            <w:tcW w:w="810" w:type="dxa"/>
            <w:shd w:val="clear" w:color="auto" w:fill="F2F2F2" w:themeFill="background1" w:themeFillShade="F2"/>
          </w:tcPr>
          <w:p w14:paraId="6855BCCA"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254</w:t>
            </w:r>
          </w:p>
        </w:tc>
        <w:tc>
          <w:tcPr>
            <w:tcW w:w="810" w:type="dxa"/>
            <w:shd w:val="clear" w:color="auto" w:fill="F2F2F2" w:themeFill="background1" w:themeFillShade="F2"/>
          </w:tcPr>
          <w:p w14:paraId="3C387D81"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0,400</w:t>
            </w:r>
          </w:p>
        </w:tc>
        <w:tc>
          <w:tcPr>
            <w:tcW w:w="967" w:type="dxa"/>
            <w:shd w:val="clear" w:color="auto" w:fill="F2F2F2" w:themeFill="background1" w:themeFillShade="F2"/>
          </w:tcPr>
          <w:p w14:paraId="5E339BD2"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c>
          <w:tcPr>
            <w:tcW w:w="1125" w:type="dxa"/>
            <w:shd w:val="clear" w:color="auto" w:fill="F2F2F2" w:themeFill="background1" w:themeFillShade="F2"/>
            <w:vAlign w:val="center"/>
          </w:tcPr>
          <w:p w14:paraId="7CEDBEF2"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303</w:t>
            </w:r>
          </w:p>
        </w:tc>
        <w:tc>
          <w:tcPr>
            <w:tcW w:w="1125" w:type="dxa"/>
            <w:shd w:val="clear" w:color="auto" w:fill="F2F2F2" w:themeFill="background1" w:themeFillShade="F2"/>
            <w:vAlign w:val="center"/>
          </w:tcPr>
          <w:p w14:paraId="47C34D30"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0,097</w:t>
            </w:r>
          </w:p>
        </w:tc>
        <w:tc>
          <w:tcPr>
            <w:tcW w:w="1315" w:type="dxa"/>
            <w:shd w:val="clear" w:color="auto" w:fill="F2F2F2" w:themeFill="background1" w:themeFillShade="F2"/>
            <w:vAlign w:val="center"/>
          </w:tcPr>
          <w:p w14:paraId="2A750D45"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r>
      <w:tr w:rsidR="00D71D5C" w:rsidRPr="00FA67B2" w14:paraId="494E178B" w14:textId="77777777" w:rsidTr="00D71D5C">
        <w:trPr>
          <w:jc w:val="center"/>
        </w:trPr>
        <w:tc>
          <w:tcPr>
            <w:tcW w:w="1786" w:type="dxa"/>
            <w:shd w:val="clear" w:color="auto" w:fill="F2F2F2" w:themeFill="background1" w:themeFillShade="F2"/>
            <w:vAlign w:val="center"/>
          </w:tcPr>
          <w:p w14:paraId="54D7F680"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Malkara</w:t>
            </w:r>
          </w:p>
        </w:tc>
        <w:tc>
          <w:tcPr>
            <w:tcW w:w="810" w:type="dxa"/>
            <w:shd w:val="clear" w:color="auto" w:fill="F2F2F2" w:themeFill="background1" w:themeFillShade="F2"/>
          </w:tcPr>
          <w:p w14:paraId="7C186151"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219</w:t>
            </w:r>
          </w:p>
        </w:tc>
        <w:tc>
          <w:tcPr>
            <w:tcW w:w="810" w:type="dxa"/>
            <w:shd w:val="clear" w:color="auto" w:fill="F2F2F2" w:themeFill="background1" w:themeFillShade="F2"/>
          </w:tcPr>
          <w:p w14:paraId="4E5A51F1"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0,568</w:t>
            </w:r>
          </w:p>
        </w:tc>
        <w:tc>
          <w:tcPr>
            <w:tcW w:w="967" w:type="dxa"/>
            <w:shd w:val="clear" w:color="auto" w:fill="F2F2F2" w:themeFill="background1" w:themeFillShade="F2"/>
          </w:tcPr>
          <w:p w14:paraId="7A066B94"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2</w:t>
            </w:r>
          </w:p>
        </w:tc>
        <w:tc>
          <w:tcPr>
            <w:tcW w:w="1125" w:type="dxa"/>
            <w:shd w:val="clear" w:color="auto" w:fill="F2F2F2" w:themeFill="background1" w:themeFillShade="F2"/>
            <w:vAlign w:val="center"/>
          </w:tcPr>
          <w:p w14:paraId="635A1595"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314</w:t>
            </w:r>
          </w:p>
        </w:tc>
        <w:tc>
          <w:tcPr>
            <w:tcW w:w="1125" w:type="dxa"/>
            <w:shd w:val="clear" w:color="auto" w:fill="F2F2F2" w:themeFill="background1" w:themeFillShade="F2"/>
            <w:vAlign w:val="center"/>
          </w:tcPr>
          <w:p w14:paraId="11FAE90C"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0,068</w:t>
            </w:r>
          </w:p>
        </w:tc>
        <w:tc>
          <w:tcPr>
            <w:tcW w:w="1315" w:type="dxa"/>
            <w:shd w:val="clear" w:color="auto" w:fill="F2F2F2" w:themeFill="background1" w:themeFillShade="F2"/>
            <w:vAlign w:val="center"/>
          </w:tcPr>
          <w:p w14:paraId="61CB24C2"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r>
      <w:tr w:rsidR="00D71D5C" w:rsidRPr="00FA67B2" w14:paraId="440774A3" w14:textId="77777777" w:rsidTr="00D71D5C">
        <w:trPr>
          <w:jc w:val="center"/>
        </w:trPr>
        <w:tc>
          <w:tcPr>
            <w:tcW w:w="1786" w:type="dxa"/>
            <w:shd w:val="clear" w:color="auto" w:fill="F2F2F2" w:themeFill="background1" w:themeFillShade="F2"/>
            <w:vAlign w:val="center"/>
          </w:tcPr>
          <w:p w14:paraId="53EA0D01"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Hayrabolu</w:t>
            </w:r>
          </w:p>
        </w:tc>
        <w:tc>
          <w:tcPr>
            <w:tcW w:w="810" w:type="dxa"/>
            <w:shd w:val="clear" w:color="auto" w:fill="F2F2F2" w:themeFill="background1" w:themeFillShade="F2"/>
          </w:tcPr>
          <w:p w14:paraId="5501D393"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310</w:t>
            </w:r>
          </w:p>
        </w:tc>
        <w:tc>
          <w:tcPr>
            <w:tcW w:w="810" w:type="dxa"/>
            <w:shd w:val="clear" w:color="auto" w:fill="F2F2F2" w:themeFill="background1" w:themeFillShade="F2"/>
          </w:tcPr>
          <w:p w14:paraId="421EA40A"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0,202</w:t>
            </w:r>
          </w:p>
        </w:tc>
        <w:tc>
          <w:tcPr>
            <w:tcW w:w="967" w:type="dxa"/>
            <w:shd w:val="clear" w:color="auto" w:fill="F2F2F2" w:themeFill="background1" w:themeFillShade="F2"/>
          </w:tcPr>
          <w:p w14:paraId="2C87F438"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3</w:t>
            </w:r>
          </w:p>
        </w:tc>
        <w:tc>
          <w:tcPr>
            <w:tcW w:w="1125" w:type="dxa"/>
            <w:shd w:val="clear" w:color="auto" w:fill="F2F2F2" w:themeFill="background1" w:themeFillShade="F2"/>
            <w:vAlign w:val="center"/>
          </w:tcPr>
          <w:p w14:paraId="76B0C0FD"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420</w:t>
            </w:r>
          </w:p>
        </w:tc>
        <w:tc>
          <w:tcPr>
            <w:tcW w:w="1125" w:type="dxa"/>
            <w:shd w:val="clear" w:color="auto" w:fill="F2F2F2" w:themeFill="background1" w:themeFillShade="F2"/>
            <w:vAlign w:val="center"/>
          </w:tcPr>
          <w:p w14:paraId="75E89009"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-0,182</w:t>
            </w:r>
          </w:p>
        </w:tc>
        <w:tc>
          <w:tcPr>
            <w:tcW w:w="1315" w:type="dxa"/>
            <w:shd w:val="clear" w:color="auto" w:fill="F2F2F2" w:themeFill="background1" w:themeFillShade="F2"/>
            <w:vAlign w:val="center"/>
          </w:tcPr>
          <w:p w14:paraId="75EA9949" w14:textId="77777777" w:rsidR="00D71D5C" w:rsidRPr="00FA67B2" w:rsidRDefault="00D71D5C" w:rsidP="00923C52">
            <w:pPr>
              <w:spacing w:line="240" w:lineRule="auto"/>
              <w:rPr>
                <w:color w:val="000000" w:themeColor="text1"/>
                <w:sz w:val="20"/>
                <w:szCs w:val="20"/>
              </w:rPr>
            </w:pPr>
            <w:r w:rsidRPr="00FA67B2">
              <w:rPr>
                <w:color w:val="000000" w:themeColor="text1"/>
                <w:sz w:val="20"/>
                <w:szCs w:val="20"/>
              </w:rPr>
              <w:t>4</w:t>
            </w:r>
          </w:p>
        </w:tc>
      </w:tr>
    </w:tbl>
    <w:p w14:paraId="6D127970" w14:textId="77777777" w:rsidR="00D71D5C" w:rsidRPr="00FA67B2" w:rsidRDefault="00D71D5C" w:rsidP="00D71D5C">
      <w:pPr>
        <w:pStyle w:val="Kaynaka"/>
        <w:rPr>
          <w:b w:val="0"/>
          <w:bCs/>
        </w:rPr>
      </w:pPr>
      <w:bookmarkStart w:id="196" w:name="_Toc205547043"/>
      <w:r w:rsidRPr="00FA67B2">
        <w:t xml:space="preserve">Kaynak: </w:t>
      </w:r>
      <w:r w:rsidRPr="00FA67B2">
        <w:rPr>
          <w:b w:val="0"/>
          <w:bCs/>
        </w:rPr>
        <w:t>Sanayi ve Teknoloji Bakanlığı; Kalkınma Ajansları Genel Müdürlüğü, İlçelerin Sosyo-Ekonomik Gelişmişlik Sıralaması Araştırması, 2022.</w:t>
      </w:r>
      <w:bookmarkEnd w:id="196"/>
    </w:p>
    <w:p w14:paraId="66EABE47" w14:textId="3659FB52" w:rsidR="00D71D5C" w:rsidRPr="00FA67B2" w:rsidRDefault="00D71D5C" w:rsidP="00D71D5C">
      <w:r w:rsidRPr="00FA67B2">
        <w:t xml:space="preserve">Sanayi, hizmet ve tarım sektörlerinin farklı ağırlıklarla şekillendirdiği Tekirdağ ilçeleri, SEGE 2022 verilerine göre çeşitli gelişmişlik düzeylerinde sınıflandırılmıştır. İl genelinde en yüksek sosyoekonomik gelişmişlik skoruna sahip ilçeler sırasıyla Çorlu (sıra: 69, skor: 1,577), Süleymanpaşa (sıra: 93, skor: </w:t>
      </w:r>
      <w:r w:rsidRPr="00FA67B2">
        <w:lastRenderedPageBreak/>
        <w:t>1,314) ve Çerkezköy (sıra: 127, skor: 1,034) olup, bu ilçeler 2. kademe gelişmişlik düzeyinde yer almaktadır. Öte yandan, Hayrabolu ilçesi, negatif skor (-0,182) ile 4. kademede yer almakta olup, Tekirdağ genelinde sosyoekonomik gelişmişlik düzeyi en düşük ilçe konumundadır. Malkara, Şarköy, Saray, Kapaklı, Marmaraereğlisi ve Muratlı ilçeleri ise 3. kademe içinde yer almakta ve görece düşük gelişmişlik düzeyine sahiptir.</w:t>
      </w:r>
    </w:p>
    <w:p w14:paraId="4610FBE1" w14:textId="574349FA" w:rsidR="00D80A2F" w:rsidRPr="00FA67B2" w:rsidRDefault="00D80A2F" w:rsidP="003D0F4E">
      <w:pPr>
        <w:pStyle w:val="Balk3"/>
        <w:keepNext w:val="0"/>
        <w:keepLines w:val="0"/>
        <w:numPr>
          <w:ilvl w:val="2"/>
          <w:numId w:val="2"/>
        </w:numPr>
      </w:pPr>
      <w:bookmarkStart w:id="197" w:name="_Toc211003197"/>
      <w:r w:rsidRPr="00FA67B2">
        <w:t>Hassas Gruplar</w:t>
      </w:r>
      <w:bookmarkEnd w:id="197"/>
    </w:p>
    <w:p w14:paraId="69817FE7" w14:textId="77777777" w:rsidR="0095684B" w:rsidRPr="00FA67B2" w:rsidRDefault="0095684B" w:rsidP="0095684B">
      <w:pPr>
        <w:spacing w:afterLines="120" w:after="288"/>
        <w:rPr>
          <w:rFonts w:cs="Tahoma"/>
          <w:iCs/>
          <w:szCs w:val="20"/>
        </w:rPr>
      </w:pPr>
      <w:r w:rsidRPr="00FA67B2">
        <w:rPr>
          <w:rFonts w:cs="Tahoma"/>
          <w:iCs/>
          <w:szCs w:val="20"/>
        </w:rPr>
        <w:t>Manisa ilindeki potansiyel hassas gruplar, bunlarla sınırlı olmamak üzere, aşağıdakiler olarak Kabul edilmektedir:</w:t>
      </w:r>
    </w:p>
    <w:p w14:paraId="2814A8D8" w14:textId="77777777" w:rsidR="0095684B" w:rsidRPr="00FA67B2" w:rsidRDefault="0095684B" w:rsidP="0052717C">
      <w:pPr>
        <w:pStyle w:val="ListeParagraf"/>
        <w:numPr>
          <w:ilvl w:val="0"/>
          <w:numId w:val="161"/>
        </w:numPr>
        <w:spacing w:afterLines="120" w:after="288"/>
      </w:pPr>
      <w:r w:rsidRPr="00FA67B2">
        <w:t>Kadın hane reisi olan haneler,</w:t>
      </w:r>
    </w:p>
    <w:p w14:paraId="3B9E3DD6" w14:textId="77777777" w:rsidR="0095684B" w:rsidRPr="00FA67B2" w:rsidRDefault="0095684B" w:rsidP="0052717C">
      <w:pPr>
        <w:pStyle w:val="ListeParagraf"/>
        <w:numPr>
          <w:ilvl w:val="0"/>
          <w:numId w:val="161"/>
        </w:numPr>
        <w:spacing w:afterLines="120" w:after="288"/>
      </w:pPr>
      <w:r w:rsidRPr="00FA67B2">
        <w:t>Engelli bireyler,</w:t>
      </w:r>
    </w:p>
    <w:p w14:paraId="40B70CA4" w14:textId="77777777" w:rsidR="0095684B" w:rsidRPr="00FA67B2" w:rsidRDefault="0095684B" w:rsidP="0052717C">
      <w:pPr>
        <w:pStyle w:val="ListeParagraf"/>
        <w:numPr>
          <w:ilvl w:val="0"/>
          <w:numId w:val="161"/>
        </w:numPr>
        <w:spacing w:afterLines="120" w:after="288"/>
      </w:pPr>
      <w:r w:rsidRPr="00FA67B2">
        <w:t>Yaşlılar,</w:t>
      </w:r>
    </w:p>
    <w:p w14:paraId="496CB782" w14:textId="77777777" w:rsidR="0095684B" w:rsidRPr="00FA67B2" w:rsidRDefault="0095684B" w:rsidP="0052717C">
      <w:pPr>
        <w:pStyle w:val="ListeParagraf"/>
        <w:numPr>
          <w:ilvl w:val="0"/>
          <w:numId w:val="161"/>
        </w:numPr>
        <w:spacing w:afterLines="120" w:after="288"/>
      </w:pPr>
      <w:r w:rsidRPr="00FA67B2">
        <w:t>Yoksul haneler (çok çocuklu olanlar dahil) ve herhangi bir sosyal güvenlik sigortası olmayan kişiler (işsiz genç nüfus, çocuk işçi çalıştıran haneler dahil),</w:t>
      </w:r>
    </w:p>
    <w:p w14:paraId="6AC8DE73" w14:textId="77777777" w:rsidR="0095684B" w:rsidRPr="00FA67B2" w:rsidRDefault="0095684B" w:rsidP="0052717C">
      <w:pPr>
        <w:pStyle w:val="ListeParagraf"/>
        <w:numPr>
          <w:ilvl w:val="0"/>
          <w:numId w:val="161"/>
        </w:numPr>
        <w:spacing w:afterLines="120" w:after="288"/>
      </w:pPr>
      <w:r w:rsidRPr="00FA67B2">
        <w:t>Göçmenler / Geçici koruma altındaki Suriyeliler (GKS) / Etnik Gruplar,</w:t>
      </w:r>
    </w:p>
    <w:p w14:paraId="370AD505" w14:textId="77777777" w:rsidR="0095684B" w:rsidRPr="00FA67B2" w:rsidRDefault="0095684B" w:rsidP="0052717C">
      <w:pPr>
        <w:pStyle w:val="ListeParagraf"/>
        <w:numPr>
          <w:ilvl w:val="0"/>
          <w:numId w:val="161"/>
        </w:numPr>
        <w:autoSpaceDE w:val="0"/>
        <w:autoSpaceDN w:val="0"/>
        <w:adjustRightInd w:val="0"/>
        <w:spacing w:afterLines="120" w:after="288"/>
        <w:rPr>
          <w:szCs w:val="20"/>
        </w:rPr>
      </w:pPr>
      <w:r w:rsidRPr="00FA67B2">
        <w:rPr>
          <w:szCs w:val="20"/>
        </w:rPr>
        <w:t>Geçim kaynakları projeye konu olan yapılara bağlı olan, ekonomik ve fiziksel olarak kalıcı bir şekilde yerinden edilecek kişi ve gruplar (örneğin, apartman görevlileri).</w:t>
      </w:r>
    </w:p>
    <w:p w14:paraId="388532F5" w14:textId="72C0F3C5" w:rsidR="0095684B" w:rsidRPr="00FA67B2" w:rsidRDefault="0095684B" w:rsidP="0095684B">
      <w:pPr>
        <w:spacing w:afterLines="120" w:after="288"/>
        <w:rPr>
          <w:rFonts w:cs="Tahoma"/>
          <w:iCs/>
          <w:color w:val="FF0000"/>
          <w:sz w:val="20"/>
          <w:szCs w:val="18"/>
          <w:u w:val="single"/>
        </w:rPr>
      </w:pPr>
      <w:r w:rsidRPr="00FA67B2">
        <w:t>Yukarıda listelenen tüm kırılgan gruplar — malik, kiracı veya sınırlı ayni hak sahibi olmalarına bakılmaksızın — İADŞ Projesi kapsamında finansman başvurusunda bulunacak binaların başvuru sürecinde önceden tespit edilecektir. Binanın Projeye kabul edilmesinin ardından, söz konusu gruplar bina bazlı Yeniden Yerleşim Planları (YYP) kapsamında ayrıntılı olarak belirlenecek, Proje kapsamında faydalanıcı olarak tanımlanacak ve ek faiz indirimi hakkından yararlanabileceklerdir.</w:t>
      </w:r>
    </w:p>
    <w:p w14:paraId="7F8F1B53" w14:textId="336FD2FA" w:rsidR="00764163" w:rsidRPr="00FA67B2" w:rsidRDefault="004E15CE" w:rsidP="00764163">
      <w:pPr>
        <w:pStyle w:val="Balk5"/>
        <w:numPr>
          <w:ilvl w:val="3"/>
          <w:numId w:val="2"/>
        </w:numPr>
      </w:pPr>
      <w:r w:rsidRPr="00FA67B2">
        <w:t xml:space="preserve">Geçici Koruma Altındaki Göçmenler ve Suriyeliler </w:t>
      </w:r>
    </w:p>
    <w:p w14:paraId="7E49CEC0" w14:textId="63FD9EEE" w:rsidR="00764163" w:rsidRPr="008820A9" w:rsidRDefault="00764163" w:rsidP="00764163">
      <w:r w:rsidRPr="00FA67B2">
        <w:t>Projede yer alan illerde malik ya da kiracı olarak ikamet eden/</w:t>
      </w:r>
      <w:r w:rsidRPr="008820A9">
        <w:t xml:space="preserve">çalışan göçmenler ve </w:t>
      </w:r>
      <w:r w:rsidR="00124463" w:rsidRPr="008820A9">
        <w:t>GKaS</w:t>
      </w:r>
      <w:r w:rsidRPr="008820A9">
        <w:t>, kredi veya yardım başvuru şartlarını sağladıklarında desteklerden veya kira yardımından faydalanabileceklerdir</w:t>
      </w:r>
      <w:r w:rsidRPr="008820A9">
        <w:rPr>
          <w:rStyle w:val="DipnotBavurusu"/>
        </w:rPr>
        <w:footnoteReference w:id="20"/>
      </w:r>
      <w:r w:rsidRPr="008820A9">
        <w:t>.</w:t>
      </w:r>
    </w:p>
    <w:p w14:paraId="708D8B2A" w14:textId="55BAB84B" w:rsidR="00764163" w:rsidRPr="00FA67B2" w:rsidRDefault="00764163" w:rsidP="00764163">
      <w:r w:rsidRPr="00F06701">
        <w:t>3</w:t>
      </w:r>
      <w:r w:rsidR="00FF1D84" w:rsidRPr="00527387">
        <w:t>0</w:t>
      </w:r>
      <w:r w:rsidRPr="008820A9">
        <w:t xml:space="preserve"> </w:t>
      </w:r>
      <w:r w:rsidR="00FF1D84" w:rsidRPr="008820A9">
        <w:t xml:space="preserve">Ekim </w:t>
      </w:r>
      <w:r w:rsidRPr="008820A9">
        <w:t xml:space="preserve">2025 itibarıyla, Türkiye’de </w:t>
      </w:r>
      <w:r w:rsidR="00124463" w:rsidRPr="008820A9">
        <w:t xml:space="preserve">GKaS </w:t>
      </w:r>
      <w:r w:rsidRPr="008820A9">
        <w:t>sayısı 2.</w:t>
      </w:r>
      <w:r w:rsidR="00FF1D84" w:rsidRPr="008820A9">
        <w:t>389</w:t>
      </w:r>
      <w:r w:rsidRPr="008820A9">
        <w:t>.</w:t>
      </w:r>
      <w:r w:rsidR="00FF1D84" w:rsidRPr="008820A9">
        <w:t>719’dir</w:t>
      </w:r>
      <w:r w:rsidRPr="008820A9">
        <w:t>. Suriyelilerin yalnızca %1,5’i geçici barınma merkezlerinde yaşarken, %98,5’i şehir ve köylerde yaşamaktadır. Türkiye Göç</w:t>
      </w:r>
      <w:r w:rsidR="00124463" w:rsidRPr="008820A9">
        <w:t xml:space="preserve"> </w:t>
      </w:r>
      <w:r w:rsidRPr="008820A9">
        <w:t xml:space="preserve">İdaresi Başkanlığı verilerine göre, Tekirdağ, Türkiye genelinde </w:t>
      </w:r>
      <w:r w:rsidR="00124463" w:rsidRPr="008820A9">
        <w:t xml:space="preserve">GKaS </w:t>
      </w:r>
      <w:r w:rsidRPr="008820A9">
        <w:t xml:space="preserve">nüfus açısından </w:t>
      </w:r>
      <w:r w:rsidR="00FF1D84" w:rsidRPr="008820A9">
        <w:t>25</w:t>
      </w:r>
      <w:r w:rsidRPr="008820A9">
        <w:t>. sırada</w:t>
      </w:r>
      <w:r w:rsidRPr="00FA67B2">
        <w:t xml:space="preserve"> yer almaktadır. Aşağıdaki tablo, Tekirdağ’daki Suriyeli nüfusun dağılımını göstermektedir.</w:t>
      </w:r>
    </w:p>
    <w:p w14:paraId="0120CE5C" w14:textId="1AB22B33" w:rsidR="00764163" w:rsidRPr="00FA67B2" w:rsidRDefault="00764163" w:rsidP="00764163">
      <w:pPr>
        <w:pStyle w:val="ekillerveTablolar"/>
      </w:pPr>
      <w:bookmarkStart w:id="198" w:name="_Toc205547045"/>
      <w:bookmarkStart w:id="199" w:name="_Toc205801548"/>
      <w:bookmarkStart w:id="200" w:name="_Toc211003292"/>
      <w:r w:rsidRPr="00FA67B2">
        <w:lastRenderedPageBreak/>
        <w:t xml:space="preserve">Tablo </w:t>
      </w:r>
      <w:fldSimple w:instr=" SEQ Tablo \* ARABIC ">
        <w:r w:rsidR="009D7C4C" w:rsidRPr="00FA67B2">
          <w:rPr>
            <w:noProof/>
          </w:rPr>
          <w:t>21</w:t>
        </w:r>
      </w:fldSimple>
      <w:r w:rsidRPr="00FA67B2">
        <w:t xml:space="preserve">: </w:t>
      </w:r>
      <w:r w:rsidRPr="00FA67B2">
        <w:rPr>
          <w:b w:val="0"/>
          <w:bCs/>
        </w:rPr>
        <w:t>Tekirdağ İlinin GKaS Nüfusu ve Yüzdesi</w:t>
      </w:r>
      <w:bookmarkEnd w:id="198"/>
      <w:bookmarkEnd w:id="199"/>
      <w:bookmarkEnd w:id="200"/>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319"/>
        <w:gridCol w:w="1523"/>
        <w:gridCol w:w="1905"/>
        <w:gridCol w:w="1952"/>
        <w:gridCol w:w="2373"/>
      </w:tblGrid>
      <w:tr w:rsidR="00764163" w:rsidRPr="008820A9" w14:paraId="6510C799" w14:textId="77777777" w:rsidTr="00923C52">
        <w:trPr>
          <w:trHeight w:val="49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BB7C1"/>
            <w:hideMark/>
          </w:tcPr>
          <w:p w14:paraId="62995BE3" w14:textId="77777777" w:rsidR="00764163" w:rsidRPr="008820A9" w:rsidRDefault="00764163" w:rsidP="00923C52">
            <w:pPr>
              <w:spacing w:line="240" w:lineRule="auto"/>
              <w:rPr>
                <w:b/>
                <w:bCs/>
                <w:sz w:val="20"/>
                <w:szCs w:val="22"/>
              </w:rPr>
            </w:pPr>
            <w:r w:rsidRPr="008820A9">
              <w:rPr>
                <w:b/>
                <w:bCs/>
                <w:sz w:val="20"/>
                <w:szCs w:val="22"/>
              </w:rPr>
              <w:t>İl</w:t>
            </w:r>
          </w:p>
        </w:tc>
        <w:tc>
          <w:tcPr>
            <w:tcW w:w="0" w:type="auto"/>
            <w:tcBorders>
              <w:top w:val="single" w:sz="4" w:space="0" w:color="auto"/>
              <w:left w:val="single" w:sz="4" w:space="0" w:color="auto"/>
              <w:bottom w:val="single" w:sz="4" w:space="0" w:color="auto"/>
              <w:right w:val="single" w:sz="4" w:space="0" w:color="auto"/>
            </w:tcBorders>
            <w:shd w:val="clear" w:color="auto" w:fill="ABB7C1"/>
            <w:hideMark/>
          </w:tcPr>
          <w:p w14:paraId="306703B6" w14:textId="77777777" w:rsidR="00764163" w:rsidRPr="008820A9" w:rsidRDefault="00764163" w:rsidP="00923C52">
            <w:pPr>
              <w:spacing w:line="240" w:lineRule="auto"/>
              <w:rPr>
                <w:b/>
                <w:bCs/>
                <w:sz w:val="20"/>
                <w:szCs w:val="22"/>
              </w:rPr>
            </w:pPr>
            <w:r w:rsidRPr="008820A9">
              <w:rPr>
                <w:b/>
                <w:bCs/>
                <w:sz w:val="20"/>
                <w:szCs w:val="22"/>
              </w:rPr>
              <w:t>İl Nüfusu</w:t>
            </w:r>
          </w:p>
        </w:tc>
        <w:tc>
          <w:tcPr>
            <w:tcW w:w="0" w:type="auto"/>
            <w:tcBorders>
              <w:top w:val="single" w:sz="4" w:space="0" w:color="auto"/>
              <w:left w:val="single" w:sz="4" w:space="0" w:color="auto"/>
              <w:bottom w:val="single" w:sz="4" w:space="0" w:color="auto"/>
              <w:right w:val="single" w:sz="4" w:space="0" w:color="auto"/>
            </w:tcBorders>
            <w:shd w:val="clear" w:color="auto" w:fill="ABB7C1"/>
            <w:hideMark/>
          </w:tcPr>
          <w:p w14:paraId="7B061FCD" w14:textId="77777777" w:rsidR="00764163" w:rsidRPr="008820A9" w:rsidRDefault="00764163" w:rsidP="00923C52">
            <w:pPr>
              <w:spacing w:line="240" w:lineRule="auto"/>
              <w:rPr>
                <w:b/>
                <w:bCs/>
                <w:sz w:val="20"/>
                <w:szCs w:val="22"/>
              </w:rPr>
            </w:pPr>
            <w:r w:rsidRPr="008820A9">
              <w:rPr>
                <w:b/>
                <w:bCs/>
                <w:sz w:val="20"/>
                <w:szCs w:val="22"/>
              </w:rPr>
              <w:t xml:space="preserve">GkaS Nüfusu </w:t>
            </w:r>
          </w:p>
        </w:tc>
        <w:tc>
          <w:tcPr>
            <w:tcW w:w="0" w:type="auto"/>
            <w:tcBorders>
              <w:top w:val="single" w:sz="4" w:space="0" w:color="auto"/>
              <w:left w:val="single" w:sz="4" w:space="0" w:color="auto"/>
              <w:bottom w:val="single" w:sz="4" w:space="0" w:color="auto"/>
              <w:right w:val="single" w:sz="4" w:space="0" w:color="auto"/>
            </w:tcBorders>
            <w:shd w:val="clear" w:color="auto" w:fill="ABB7C1"/>
            <w:hideMark/>
          </w:tcPr>
          <w:p w14:paraId="34FEEEA3" w14:textId="77777777" w:rsidR="00764163" w:rsidRPr="008820A9" w:rsidRDefault="00764163" w:rsidP="00923C52">
            <w:pPr>
              <w:spacing w:line="240" w:lineRule="auto"/>
              <w:rPr>
                <w:b/>
                <w:bCs/>
                <w:sz w:val="20"/>
                <w:szCs w:val="22"/>
              </w:rPr>
            </w:pPr>
            <w:r w:rsidRPr="008820A9">
              <w:rPr>
                <w:b/>
                <w:bCs/>
                <w:sz w:val="20"/>
                <w:szCs w:val="22"/>
              </w:rPr>
              <w:t>GKaS Yüzdesi</w:t>
            </w:r>
          </w:p>
        </w:tc>
        <w:tc>
          <w:tcPr>
            <w:tcW w:w="2373" w:type="dxa"/>
            <w:tcBorders>
              <w:top w:val="single" w:sz="4" w:space="0" w:color="auto"/>
              <w:left w:val="single" w:sz="4" w:space="0" w:color="auto"/>
              <w:bottom w:val="single" w:sz="4" w:space="0" w:color="auto"/>
              <w:right w:val="single" w:sz="4" w:space="0" w:color="auto"/>
            </w:tcBorders>
            <w:shd w:val="clear" w:color="auto" w:fill="ABB7C1"/>
            <w:hideMark/>
          </w:tcPr>
          <w:p w14:paraId="3315C419" w14:textId="77777777" w:rsidR="00764163" w:rsidRPr="008820A9" w:rsidRDefault="00764163" w:rsidP="00923C52">
            <w:pPr>
              <w:spacing w:line="240" w:lineRule="auto"/>
              <w:rPr>
                <w:b/>
                <w:bCs/>
                <w:sz w:val="20"/>
                <w:szCs w:val="22"/>
              </w:rPr>
            </w:pPr>
            <w:r w:rsidRPr="008820A9">
              <w:rPr>
                <w:b/>
                <w:bCs/>
                <w:sz w:val="20"/>
                <w:szCs w:val="22"/>
              </w:rPr>
              <w:t>GKaS Nüfusu Açısından İlin Sıralaması</w:t>
            </w:r>
          </w:p>
        </w:tc>
      </w:tr>
      <w:tr w:rsidR="00764163" w:rsidRPr="008820A9" w14:paraId="1846D87F" w14:textId="77777777" w:rsidTr="00923C52">
        <w:trPr>
          <w:trHeight w:val="319"/>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C63496" w14:textId="77777777" w:rsidR="00764163" w:rsidRPr="008820A9" w:rsidRDefault="00764163" w:rsidP="00923C52">
            <w:pPr>
              <w:spacing w:line="240" w:lineRule="auto"/>
              <w:rPr>
                <w:sz w:val="20"/>
                <w:szCs w:val="22"/>
              </w:rPr>
            </w:pPr>
            <w:r w:rsidRPr="008820A9">
              <w:rPr>
                <w:sz w:val="20"/>
                <w:szCs w:val="22"/>
              </w:rPr>
              <w:t>Tekirdağ</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DC4FF0" w14:textId="77777777" w:rsidR="00764163" w:rsidRPr="008820A9" w:rsidRDefault="00764163" w:rsidP="00923C52">
            <w:pPr>
              <w:spacing w:line="240" w:lineRule="auto"/>
              <w:rPr>
                <w:sz w:val="20"/>
                <w:szCs w:val="22"/>
              </w:rPr>
            </w:pPr>
            <w:r w:rsidRPr="008820A9">
              <w:rPr>
                <w:sz w:val="20"/>
                <w:szCs w:val="22"/>
              </w:rPr>
              <w:t>1.187.162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F35DCF" w14:textId="773CF693" w:rsidR="00764163" w:rsidRPr="008820A9" w:rsidRDefault="00764163" w:rsidP="00923C52">
            <w:pPr>
              <w:spacing w:line="240" w:lineRule="auto"/>
              <w:rPr>
                <w:sz w:val="20"/>
                <w:szCs w:val="22"/>
              </w:rPr>
            </w:pPr>
            <w:r w:rsidRPr="008820A9">
              <w:rPr>
                <w:sz w:val="20"/>
                <w:szCs w:val="22"/>
              </w:rPr>
              <w:t>9.</w:t>
            </w:r>
            <w:r w:rsidR="00A541F5" w:rsidRPr="008820A9">
              <w:rPr>
                <w:sz w:val="20"/>
                <w:szCs w:val="22"/>
              </w:rPr>
              <w:t>505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62D42C" w14:textId="78CC63BA" w:rsidR="00764163" w:rsidRPr="008820A9" w:rsidRDefault="00764163" w:rsidP="00923C52">
            <w:pPr>
              <w:spacing w:line="240" w:lineRule="auto"/>
              <w:rPr>
                <w:sz w:val="20"/>
                <w:szCs w:val="22"/>
              </w:rPr>
            </w:pPr>
            <w:r w:rsidRPr="008820A9">
              <w:rPr>
                <w:sz w:val="20"/>
                <w:szCs w:val="22"/>
              </w:rPr>
              <w:t>0,</w:t>
            </w:r>
            <w:r w:rsidR="00FF1D84" w:rsidRPr="008820A9">
              <w:rPr>
                <w:sz w:val="20"/>
                <w:szCs w:val="22"/>
              </w:rPr>
              <w:t>79</w:t>
            </w:r>
            <w:r w:rsidRPr="008820A9">
              <w:rPr>
                <w:sz w:val="20"/>
                <w:szCs w:val="22"/>
              </w:rPr>
              <w:t>%</w:t>
            </w:r>
          </w:p>
        </w:tc>
        <w:tc>
          <w:tcPr>
            <w:tcW w:w="2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728435" w14:textId="1B6F1D37" w:rsidR="00764163" w:rsidRPr="008820A9" w:rsidRDefault="00764163" w:rsidP="00923C52">
            <w:pPr>
              <w:spacing w:line="240" w:lineRule="auto"/>
              <w:rPr>
                <w:sz w:val="20"/>
                <w:szCs w:val="22"/>
              </w:rPr>
            </w:pPr>
            <w:r w:rsidRPr="008820A9">
              <w:rPr>
                <w:sz w:val="20"/>
                <w:szCs w:val="22"/>
              </w:rPr>
              <w:t>25</w:t>
            </w:r>
          </w:p>
        </w:tc>
      </w:tr>
    </w:tbl>
    <w:p w14:paraId="6C972A97" w14:textId="6E692E35" w:rsidR="00764163" w:rsidRPr="00FA67B2" w:rsidRDefault="00764163" w:rsidP="00764163">
      <w:pPr>
        <w:pStyle w:val="Kaynaka"/>
        <w:rPr>
          <w:b w:val="0"/>
          <w:bCs/>
        </w:rPr>
      </w:pPr>
      <w:bookmarkStart w:id="201" w:name="_Toc205547046"/>
      <w:r w:rsidRPr="008820A9">
        <w:t xml:space="preserve">Kaynak: </w:t>
      </w:r>
      <w:r w:rsidRPr="008820A9">
        <w:rPr>
          <w:b w:val="0"/>
          <w:bCs/>
        </w:rPr>
        <w:t>T.C. Göç İdaresi Başkanlığı,</w:t>
      </w:r>
      <w:r w:rsidR="00A541F5" w:rsidRPr="008820A9">
        <w:rPr>
          <w:b w:val="0"/>
          <w:bCs/>
        </w:rPr>
        <w:t xml:space="preserve"> 30</w:t>
      </w:r>
      <w:r w:rsidRPr="008820A9">
        <w:rPr>
          <w:b w:val="0"/>
          <w:bCs/>
        </w:rPr>
        <w:t>.</w:t>
      </w:r>
      <w:r w:rsidR="00A541F5" w:rsidRPr="008820A9">
        <w:rPr>
          <w:b w:val="0"/>
          <w:bCs/>
        </w:rPr>
        <w:t>10</w:t>
      </w:r>
      <w:r w:rsidRPr="008820A9">
        <w:rPr>
          <w:b w:val="0"/>
          <w:bCs/>
        </w:rPr>
        <w:t>.2025</w:t>
      </w:r>
      <w:bookmarkEnd w:id="201"/>
    </w:p>
    <w:p w14:paraId="7868EECE" w14:textId="436B41E8" w:rsidR="00764163" w:rsidRPr="00FA67B2" w:rsidRDefault="004E15CE" w:rsidP="00764163">
      <w:pPr>
        <w:pStyle w:val="Balk5"/>
        <w:numPr>
          <w:ilvl w:val="3"/>
          <w:numId w:val="2"/>
        </w:numPr>
      </w:pPr>
      <w:r w:rsidRPr="00FA67B2">
        <w:t>Roman Nüfusu</w:t>
      </w:r>
    </w:p>
    <w:p w14:paraId="2CDDFBFF" w14:textId="77777777" w:rsidR="00764163" w:rsidRPr="00FA67B2" w:rsidRDefault="00764163" w:rsidP="00764163">
      <w:r w:rsidRPr="00FA67B2">
        <w:t>Proje kapsamında, Romanlar kırılganlık açısından öne çıkan etnik grup olarak değerlendirilmiştir. Tekirdağ’daki Romanların yaklaşık 59 sivil toplum kuruluşu bulunmakta olup, bu kuruluşlar ayrıca bir sivil toplum kuruluşları federasyonu altında bir araya gelmiştir. İldeki Roman nüfusu, ağırlıklı olarak Süleymanpaşa ilçesindeki Aydoğdu Mahallesi, Çorlu ilçesindeki Kore Mahallesi ve Çerkezköy ilçesindeki Bağlık Mahallesi gibi belirli mahallelerde yoğunlaşmaktadır.</w:t>
      </w:r>
    </w:p>
    <w:p w14:paraId="5B192686" w14:textId="77777777" w:rsidR="00764163" w:rsidRPr="00FA67B2" w:rsidRDefault="00764163" w:rsidP="00764163">
      <w:r w:rsidRPr="00FA67B2">
        <w:t>Roman nüfusu genellikle en dezavantajlı bölgelerde ve şehirlerin en yoksul semtlerinde yaşamaktadır. Aile ve Sosyal Politikalar Bakanlığı'nın “Roman Nüfusu Strateji Belgesi’nde belirtilen Romanların destek alması gereken temel politika alanları ve bu politika alanlarına ilişkin strateji belgesinin hazırlanması sırasında yapılan tespitler aşağıdaki gibidir</w:t>
      </w:r>
      <w:r w:rsidRPr="00FA67B2">
        <w:rPr>
          <w:rStyle w:val="DipnotBavurusu"/>
        </w:rPr>
        <w:footnoteReference w:id="21"/>
      </w:r>
      <w:r w:rsidRPr="00FA67B2">
        <w:t xml:space="preserve">:  </w:t>
      </w:r>
    </w:p>
    <w:p w14:paraId="6EE7C80E" w14:textId="77777777" w:rsidR="00764163" w:rsidRPr="00FA67B2" w:rsidRDefault="00764163" w:rsidP="00764163">
      <w:pPr>
        <w:pStyle w:val="ListeParagraf"/>
        <w:numPr>
          <w:ilvl w:val="0"/>
          <w:numId w:val="166"/>
        </w:numPr>
      </w:pPr>
      <w:r w:rsidRPr="00FA67B2">
        <w:rPr>
          <w:b/>
          <w:bCs/>
        </w:rPr>
        <w:t>Eğitim:</w:t>
      </w:r>
      <w:r w:rsidRPr="00FA67B2">
        <w:t xml:space="preserve">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4CF2B812" w14:textId="77777777" w:rsidR="00764163" w:rsidRPr="00FA67B2" w:rsidRDefault="00764163" w:rsidP="00764163">
      <w:pPr>
        <w:pStyle w:val="ListeParagraf"/>
        <w:numPr>
          <w:ilvl w:val="0"/>
          <w:numId w:val="166"/>
        </w:numPr>
      </w:pPr>
      <w:r w:rsidRPr="00FA67B2">
        <w:rPr>
          <w:b/>
          <w:bCs/>
        </w:rPr>
        <w:t>İstihdam:</w:t>
      </w:r>
      <w:r w:rsidRPr="00FA67B2">
        <w:t xml:space="preserve"> Roman nüfusun işgücü piyasasındaki durumuna ilişkin yeterli veri bulunmamaktadır. Ancak genel kanı ve gözlemler Roman nüfusun çoğunlukla güvencesiz, niteliksiz ve düşük statülü işlerde çalıştığı yönündedir. Bu nedenle gelirleri düzenli değildir ve ailelerinin ihtiyaçlarını karşılamaktan uzaktır.</w:t>
      </w:r>
    </w:p>
    <w:p w14:paraId="168C7577" w14:textId="77777777" w:rsidR="00764163" w:rsidRPr="00FA67B2" w:rsidRDefault="00764163" w:rsidP="00764163">
      <w:pPr>
        <w:pStyle w:val="ListeParagraf"/>
        <w:numPr>
          <w:ilvl w:val="0"/>
          <w:numId w:val="166"/>
        </w:numPr>
      </w:pPr>
      <w:r w:rsidRPr="00FA67B2">
        <w:rPr>
          <w:b/>
          <w:bCs/>
        </w:rPr>
        <w:t>Barınak:</w:t>
      </w:r>
      <w:r w:rsidRPr="00FA67B2">
        <w:t xml:space="preserve">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2583116D" w14:textId="77777777" w:rsidR="00764163" w:rsidRPr="00FA67B2" w:rsidRDefault="00764163" w:rsidP="00764163">
      <w:pPr>
        <w:pStyle w:val="ListeParagraf"/>
        <w:numPr>
          <w:ilvl w:val="0"/>
          <w:numId w:val="166"/>
        </w:numPr>
      </w:pPr>
      <w:r w:rsidRPr="00FA67B2">
        <w:rPr>
          <w:b/>
          <w:bCs/>
        </w:rPr>
        <w:lastRenderedPageBreak/>
        <w:t>Sağlık:</w:t>
      </w:r>
      <w:r w:rsidRPr="00FA67B2">
        <w:t xml:space="preserve"> Roman nüfusun hem genel sağlık okuryazarlığı hem de -bölgeden bölgeye değişmekle birlikte- yararlanabilecekleri sağlık hizmetlerine ilişkin farkındalık düzeyi genel olarak düşüktür.</w:t>
      </w:r>
    </w:p>
    <w:p w14:paraId="3040491B" w14:textId="77777777" w:rsidR="00764163" w:rsidRPr="00FA67B2" w:rsidRDefault="00764163" w:rsidP="00764163">
      <w:pPr>
        <w:pStyle w:val="ListeParagraf"/>
        <w:numPr>
          <w:ilvl w:val="0"/>
          <w:numId w:val="166"/>
        </w:numPr>
      </w:pPr>
      <w:r w:rsidRPr="00FA67B2">
        <w:rPr>
          <w:b/>
          <w:bCs/>
        </w:rPr>
        <w:t>Sosyal hizmetler ve sosyal yardımlar:</w:t>
      </w:r>
      <w:r w:rsidRPr="00FA67B2">
        <w:t xml:space="preserve">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2D4167BA" w14:textId="77777777" w:rsidR="00764163" w:rsidRPr="00FA67B2" w:rsidRDefault="00764163" w:rsidP="00764163">
      <w:r w:rsidRPr="00FA67B2">
        <w:t>Tekirdağ ilinde Roman nüfus, genellikle yapı kalitesi düşük ve yaşam standartlarının sınırlı olduğu mahallelerde ikamet etmektedir. Bu bölgelerdeki yapıların önemli bir kısmı teknik standartlara uygun olmayan, altyapı hizmetlerine sınırlı erişimi bulunan ve sosyal donatı alanlarından uzak konumda yer almaktadır.</w:t>
      </w:r>
    </w:p>
    <w:p w14:paraId="41351905" w14:textId="77777777" w:rsidR="00764163" w:rsidRPr="00FA67B2" w:rsidRDefault="00764163" w:rsidP="00764163">
      <w:r w:rsidRPr="00FA67B2">
        <w:t>Romanların kentsel dönüşüme ilişkin temel düşünceleri şunlardır</w:t>
      </w:r>
      <w:r w:rsidRPr="00FA67B2">
        <w:rPr>
          <w:rStyle w:val="DipnotBavurusu"/>
        </w:rPr>
        <w:footnoteReference w:id="22"/>
      </w:r>
      <w:r w:rsidRPr="00FA67B2">
        <w:t>:</w:t>
      </w:r>
    </w:p>
    <w:p w14:paraId="2D0DB57A" w14:textId="77777777" w:rsidR="00764163" w:rsidRPr="00FA67B2" w:rsidRDefault="00764163" w:rsidP="00764163">
      <w:pPr>
        <w:pStyle w:val="ListeParagraf"/>
        <w:numPr>
          <w:ilvl w:val="0"/>
          <w:numId w:val="167"/>
        </w:numPr>
      </w:pPr>
      <w:r w:rsidRPr="00FA67B2">
        <w:rPr>
          <w:b/>
          <w:bCs/>
        </w:rPr>
        <w:t>İmar planlarının eksikliği:</w:t>
      </w:r>
      <w:r w:rsidRPr="00FA67B2">
        <w:t xml:space="preserve"> Romanların yoğun olarak yaşadığı birçok mahallede imar planı bulunmamaktadır.</w:t>
      </w:r>
    </w:p>
    <w:p w14:paraId="01F7C8F0" w14:textId="77777777" w:rsidR="00764163" w:rsidRPr="00FA67B2" w:rsidRDefault="00764163" w:rsidP="00764163">
      <w:pPr>
        <w:pStyle w:val="ListeParagraf"/>
        <w:numPr>
          <w:ilvl w:val="0"/>
          <w:numId w:val="167"/>
        </w:numPr>
      </w:pPr>
      <w:r w:rsidRPr="00FA67B2">
        <w:rPr>
          <w:b/>
          <w:bCs/>
        </w:rPr>
        <w:t>Fiziksel durumu kötü binalar:</w:t>
      </w:r>
      <w:r w:rsidRPr="00FA67B2">
        <w:t xml:space="preserve"> Çadır ve barakalarda yaşayan Romanlar, doğal afetlere karşı savunmasızdır. Diğer yandan, çadır ve barakada yaşamayan Romanların ikamet ettiği binalar ise çok kötü bir durumda olup, deprem riski açısından güçlendirilmesi gerekmektedir.</w:t>
      </w:r>
    </w:p>
    <w:p w14:paraId="5017672D" w14:textId="60721B54" w:rsidR="00764163" w:rsidRPr="00FA67B2" w:rsidRDefault="00764163" w:rsidP="00764163">
      <w:r w:rsidRPr="00FA67B2">
        <w:rPr>
          <w:b/>
          <w:bCs/>
        </w:rPr>
        <w:t>Riskli yapılar ve riskli alanlar:</w:t>
      </w:r>
      <w:r w:rsidRPr="00FA67B2">
        <w:t xml:space="preserve"> Riskli yapılar ile riskli alanların dönüşümü arasında farklı görüşler bulunsa da genellikle alan bazlı dönüşüm yerine yapı bazlı dönüşüm temel alınarak hareket edilmesinin daha uygun olduğu düşünülmektedir. Riskli alan bazında yapılan uygulamalarda, yeni yapılan binaların değerindeki artış, sosyal ayrışmaya yol açmakta ve bu binalarda Romanların yaşaması mümkün olmamaktadır. Ayrıca, bu yeniden yapılandırılan bölgelerde, Romanlar önceki sosyal yaşamlarını sürdürememekte ve alıştıkları sosyal ilişkileri kesilmektedir</w:t>
      </w:r>
    </w:p>
    <w:p w14:paraId="6669826B" w14:textId="1EBBE25A" w:rsidR="00A7736A" w:rsidRPr="00FA67B2" w:rsidRDefault="00D80A2F" w:rsidP="00A7736A">
      <w:pPr>
        <w:pStyle w:val="Balk3"/>
        <w:keepNext w:val="0"/>
        <w:keepLines w:val="0"/>
        <w:numPr>
          <w:ilvl w:val="2"/>
          <w:numId w:val="2"/>
        </w:numPr>
      </w:pPr>
      <w:bookmarkStart w:id="202" w:name="_Toc211003198"/>
      <w:r w:rsidRPr="00FA67B2">
        <w:t>Kültürel Miras</w:t>
      </w:r>
      <w:bookmarkEnd w:id="202"/>
      <w:r w:rsidRPr="00FA67B2">
        <w:t xml:space="preserve"> </w:t>
      </w:r>
    </w:p>
    <w:p w14:paraId="2289AD99" w14:textId="77777777" w:rsidR="00A7736A" w:rsidRPr="00FA67B2" w:rsidRDefault="00A7736A" w:rsidP="00A7736A">
      <w:pPr>
        <w:widowControl w:val="0"/>
      </w:pPr>
      <w:r w:rsidRPr="00FA67B2">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16D58154" w14:textId="77777777" w:rsidR="00A7736A" w:rsidRPr="00FA67B2" w:rsidRDefault="00A7736A" w:rsidP="00A7736A">
      <w:pPr>
        <w:widowControl w:val="0"/>
      </w:pPr>
      <w:r w:rsidRPr="00FA67B2">
        <w:rPr>
          <w:b/>
          <w:bCs/>
        </w:rPr>
        <w:t>Arkeolojik Alanlar:</w:t>
      </w:r>
      <w:r w:rsidRPr="00FA67B2">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17CF3694" w14:textId="77777777" w:rsidR="00A7736A" w:rsidRPr="00FA67B2" w:rsidRDefault="00A7736A" w:rsidP="00A7736A">
      <w:pPr>
        <w:widowControl w:val="0"/>
      </w:pPr>
      <w:r w:rsidRPr="00FA67B2">
        <w:rPr>
          <w:b/>
          <w:bCs/>
        </w:rPr>
        <w:lastRenderedPageBreak/>
        <w:t>Tarihi Alanlar:</w:t>
      </w:r>
      <w:r w:rsidRPr="00FA67B2">
        <w:t xml:space="preserve"> Önemli tarihi binalar, anıtlar ve diğer yapıların bulunduğu yerler. Çabalar, genellikle restorasyon projeleri ve bakım düzenlemeleri yoluyla mimari bütünlüğü ve tarihi bağlamı korumaya odaklanır.</w:t>
      </w:r>
    </w:p>
    <w:p w14:paraId="036D950D" w14:textId="77777777" w:rsidR="00A7736A" w:rsidRPr="00FA67B2" w:rsidRDefault="00A7736A" w:rsidP="00A7736A">
      <w:pPr>
        <w:widowControl w:val="0"/>
      </w:pPr>
      <w:r w:rsidRPr="00FA67B2">
        <w:rPr>
          <w:b/>
          <w:bCs/>
        </w:rPr>
        <w:t>Kentsel Koruma Alanları:</w:t>
      </w:r>
      <w:r w:rsidRPr="00FA67B2">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1DFBB990" w14:textId="77777777" w:rsidR="00A7736A" w:rsidRPr="00FA67B2" w:rsidRDefault="00A7736A" w:rsidP="00A7736A">
      <w:pPr>
        <w:widowControl w:val="0"/>
      </w:pPr>
      <w:r w:rsidRPr="00FA67B2">
        <w:rPr>
          <w:b/>
          <w:bCs/>
        </w:rPr>
        <w:t>Doğal Sit Alanları:</w:t>
      </w:r>
      <w:r w:rsidRPr="00FA67B2">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w:t>
      </w:r>
    </w:p>
    <w:p w14:paraId="5D0A98BC" w14:textId="29CE3C76" w:rsidR="00A7736A" w:rsidRPr="00FA67B2" w:rsidRDefault="00A7736A" w:rsidP="00A7736A">
      <w:pPr>
        <w:widowControl w:val="0"/>
      </w:pPr>
      <w:r w:rsidRPr="00FA67B2">
        <w:rPr>
          <w:b/>
          <w:bCs/>
        </w:rPr>
        <w:t>Karma Alanlar:</w:t>
      </w:r>
      <w:r w:rsidRPr="00FA67B2">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 Tekirdağ ilindeki taşınmaz kültürel miras değerleri </w:t>
      </w:r>
      <w:r w:rsidR="008820A9">
        <w:fldChar w:fldCharType="begin"/>
      </w:r>
      <w:r w:rsidR="008820A9">
        <w:instrText xml:space="preserve"> REF _Ref213779047 \h </w:instrText>
      </w:r>
      <w:r w:rsidR="008820A9">
        <w:fldChar w:fldCharType="separate"/>
      </w:r>
      <w:r w:rsidR="008820A9" w:rsidRPr="00FA67B2">
        <w:t xml:space="preserve">Tablo </w:t>
      </w:r>
      <w:r w:rsidR="008820A9" w:rsidRPr="00FA67B2">
        <w:rPr>
          <w:noProof/>
        </w:rPr>
        <w:t>22</w:t>
      </w:r>
      <w:r w:rsidR="008820A9">
        <w:fldChar w:fldCharType="end"/>
      </w:r>
      <w:r w:rsidRPr="00FA67B2">
        <w:t>’de, korunan alanlar ise tabloda gösterilmektedir.</w:t>
      </w:r>
    </w:p>
    <w:p w14:paraId="7A9252D0" w14:textId="12A323A8" w:rsidR="00A7736A" w:rsidRPr="00FA67B2" w:rsidRDefault="00A7736A" w:rsidP="00A7736A">
      <w:pPr>
        <w:pStyle w:val="ekillerveTablolar"/>
        <w:widowControl w:val="0"/>
      </w:pPr>
      <w:bookmarkStart w:id="203" w:name="_Ref213779047"/>
      <w:bookmarkStart w:id="204" w:name="_Toc205547048"/>
      <w:bookmarkStart w:id="205" w:name="_Toc205801549"/>
      <w:bookmarkStart w:id="206" w:name="_Toc211003293"/>
      <w:r w:rsidRPr="00FA67B2">
        <w:t xml:space="preserve">Tablo </w:t>
      </w:r>
      <w:fldSimple w:instr=" SEQ Tablo \* ARABIC ">
        <w:r w:rsidR="009D7C4C" w:rsidRPr="00FA67B2">
          <w:rPr>
            <w:noProof/>
          </w:rPr>
          <w:t>22</w:t>
        </w:r>
      </w:fldSimple>
      <w:bookmarkEnd w:id="203"/>
      <w:r w:rsidRPr="00FA67B2">
        <w:t xml:space="preserve">: </w:t>
      </w:r>
      <w:r w:rsidRPr="00FA67B2">
        <w:rPr>
          <w:b w:val="0"/>
          <w:bCs/>
        </w:rPr>
        <w:t>Tekirdağ İlindeki Taşınmaz Kültür Varlıkları</w:t>
      </w:r>
      <w:bookmarkEnd w:id="204"/>
      <w:bookmarkEnd w:id="205"/>
      <w:bookmarkEnd w:id="206"/>
    </w:p>
    <w:tbl>
      <w:tblPr>
        <w:tblStyle w:val="TabloKlavuzu"/>
        <w:tblW w:w="9072" w:type="dxa"/>
        <w:jc w:val="center"/>
        <w:tblLook w:val="04A0" w:firstRow="1" w:lastRow="0" w:firstColumn="1" w:lastColumn="0" w:noHBand="0" w:noVBand="1"/>
      </w:tblPr>
      <w:tblGrid>
        <w:gridCol w:w="7869"/>
        <w:gridCol w:w="1203"/>
      </w:tblGrid>
      <w:tr w:rsidR="00A7736A" w:rsidRPr="00FA67B2" w14:paraId="64B901FD" w14:textId="77777777" w:rsidTr="00923C52">
        <w:trPr>
          <w:tblHeader/>
          <w:jc w:val="center"/>
        </w:trPr>
        <w:tc>
          <w:tcPr>
            <w:tcW w:w="7869" w:type="dxa"/>
            <w:tcBorders>
              <w:top w:val="single" w:sz="4" w:space="0" w:color="auto"/>
              <w:left w:val="single" w:sz="4" w:space="0" w:color="auto"/>
              <w:bottom w:val="single" w:sz="4" w:space="0" w:color="auto"/>
              <w:right w:val="single" w:sz="4" w:space="0" w:color="auto"/>
            </w:tcBorders>
            <w:shd w:val="clear" w:color="auto" w:fill="ABB7C1"/>
            <w:vAlign w:val="bottom"/>
          </w:tcPr>
          <w:p w14:paraId="5A7FF2B1" w14:textId="77777777" w:rsidR="00A7736A" w:rsidRPr="00FA67B2" w:rsidRDefault="00A7736A" w:rsidP="00923C52">
            <w:pPr>
              <w:spacing w:line="240" w:lineRule="auto"/>
              <w:rPr>
                <w:b/>
                <w:bCs/>
                <w:sz w:val="20"/>
                <w:szCs w:val="20"/>
              </w:rPr>
            </w:pPr>
            <w:r w:rsidRPr="00FA67B2">
              <w:rPr>
                <w:b/>
                <w:bCs/>
                <w:sz w:val="20"/>
                <w:szCs w:val="20"/>
              </w:rPr>
              <w:t>Taşınmaz Kültür Varlıkları</w:t>
            </w:r>
          </w:p>
        </w:tc>
        <w:tc>
          <w:tcPr>
            <w:tcW w:w="1203" w:type="dxa"/>
            <w:tcBorders>
              <w:top w:val="single" w:sz="4" w:space="0" w:color="auto"/>
              <w:left w:val="single" w:sz="4" w:space="0" w:color="auto"/>
              <w:bottom w:val="single" w:sz="4" w:space="0" w:color="auto"/>
              <w:right w:val="single" w:sz="4" w:space="0" w:color="auto"/>
            </w:tcBorders>
            <w:shd w:val="clear" w:color="auto" w:fill="ABB7C1"/>
            <w:vAlign w:val="bottom"/>
          </w:tcPr>
          <w:p w14:paraId="798E5753" w14:textId="77777777" w:rsidR="00A7736A" w:rsidRPr="00FA67B2" w:rsidRDefault="00A7736A" w:rsidP="00923C52">
            <w:pPr>
              <w:spacing w:line="240" w:lineRule="auto"/>
              <w:rPr>
                <w:b/>
                <w:bCs/>
                <w:sz w:val="20"/>
                <w:szCs w:val="20"/>
              </w:rPr>
            </w:pPr>
            <w:r w:rsidRPr="00FA67B2">
              <w:rPr>
                <w:b/>
                <w:bCs/>
                <w:sz w:val="20"/>
                <w:szCs w:val="20"/>
              </w:rPr>
              <w:t>Sayısı</w:t>
            </w:r>
          </w:p>
        </w:tc>
      </w:tr>
      <w:tr w:rsidR="00A7736A" w:rsidRPr="00FA67B2" w14:paraId="3EF436D0"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8E240C" w14:textId="77777777" w:rsidR="00A7736A" w:rsidRPr="00FA67B2" w:rsidRDefault="00A7736A" w:rsidP="00923C52">
            <w:pPr>
              <w:spacing w:line="240" w:lineRule="auto"/>
              <w:rPr>
                <w:sz w:val="20"/>
                <w:szCs w:val="20"/>
              </w:rPr>
            </w:pPr>
            <w:r w:rsidRPr="00FA67B2">
              <w:rPr>
                <w:sz w:val="20"/>
                <w:szCs w:val="20"/>
              </w:rPr>
              <w:t>Anıt ve Abideler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09B1BB" w14:textId="77777777" w:rsidR="00A7736A" w:rsidRPr="00FA67B2" w:rsidRDefault="00A7736A" w:rsidP="00923C52">
            <w:pPr>
              <w:spacing w:line="240" w:lineRule="auto"/>
              <w:rPr>
                <w:sz w:val="20"/>
                <w:szCs w:val="20"/>
              </w:rPr>
            </w:pPr>
            <w:r w:rsidRPr="00FA67B2">
              <w:rPr>
                <w:sz w:val="20"/>
                <w:szCs w:val="20"/>
              </w:rPr>
              <w:t>9</w:t>
            </w:r>
          </w:p>
        </w:tc>
      </w:tr>
      <w:tr w:rsidR="00A7736A" w:rsidRPr="00FA67B2" w14:paraId="2B573088"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E7A859" w14:textId="77777777" w:rsidR="00A7736A" w:rsidRPr="00FA67B2" w:rsidRDefault="00A7736A" w:rsidP="00923C52">
            <w:pPr>
              <w:spacing w:line="240" w:lineRule="auto"/>
              <w:rPr>
                <w:sz w:val="20"/>
                <w:szCs w:val="20"/>
              </w:rPr>
            </w:pPr>
            <w:r w:rsidRPr="00FA67B2">
              <w:rPr>
                <w:sz w:val="20"/>
                <w:szCs w:val="20"/>
              </w:rPr>
              <w:t>İdari Yapılar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322F8F" w14:textId="77777777" w:rsidR="00A7736A" w:rsidRPr="00FA67B2" w:rsidRDefault="00A7736A" w:rsidP="00923C52">
            <w:pPr>
              <w:spacing w:line="240" w:lineRule="auto"/>
              <w:rPr>
                <w:sz w:val="20"/>
                <w:szCs w:val="20"/>
              </w:rPr>
            </w:pPr>
            <w:r w:rsidRPr="00FA67B2">
              <w:rPr>
                <w:sz w:val="20"/>
                <w:szCs w:val="20"/>
              </w:rPr>
              <w:t>35</w:t>
            </w:r>
          </w:p>
        </w:tc>
      </w:tr>
      <w:tr w:rsidR="00A7736A" w:rsidRPr="00FA67B2" w14:paraId="762D1F2F"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ED91FE" w14:textId="77777777" w:rsidR="00A7736A" w:rsidRPr="00FA67B2" w:rsidRDefault="00A7736A" w:rsidP="00923C52">
            <w:pPr>
              <w:spacing w:line="240" w:lineRule="auto"/>
              <w:rPr>
                <w:sz w:val="20"/>
                <w:szCs w:val="20"/>
              </w:rPr>
            </w:pPr>
            <w:r w:rsidRPr="00FA67B2">
              <w:rPr>
                <w:sz w:val="20"/>
                <w:szCs w:val="20"/>
              </w:rPr>
              <w:t>Kültürel Yapılar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06AD25" w14:textId="77777777" w:rsidR="00A7736A" w:rsidRPr="00FA67B2" w:rsidRDefault="00A7736A" w:rsidP="00923C52">
            <w:pPr>
              <w:spacing w:line="240" w:lineRule="auto"/>
              <w:rPr>
                <w:sz w:val="20"/>
                <w:szCs w:val="20"/>
              </w:rPr>
            </w:pPr>
            <w:r w:rsidRPr="00FA67B2">
              <w:rPr>
                <w:sz w:val="20"/>
                <w:szCs w:val="20"/>
              </w:rPr>
              <w:t>179</w:t>
            </w:r>
          </w:p>
        </w:tc>
      </w:tr>
      <w:tr w:rsidR="00A7736A" w:rsidRPr="00FA67B2" w14:paraId="5A5C8EBA"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123780" w14:textId="77777777" w:rsidR="00A7736A" w:rsidRPr="00FA67B2" w:rsidRDefault="00A7736A" w:rsidP="00923C52">
            <w:pPr>
              <w:spacing w:line="240" w:lineRule="auto"/>
              <w:rPr>
                <w:sz w:val="20"/>
                <w:szCs w:val="20"/>
              </w:rPr>
            </w:pPr>
            <w:r w:rsidRPr="00FA67B2">
              <w:rPr>
                <w:sz w:val="20"/>
                <w:szCs w:val="20"/>
              </w:rPr>
              <w:t>Şehitlikler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E7F2DB" w14:textId="77777777" w:rsidR="00A7736A" w:rsidRPr="00FA67B2" w:rsidRDefault="00A7736A" w:rsidP="00923C52">
            <w:pPr>
              <w:spacing w:line="240" w:lineRule="auto"/>
              <w:rPr>
                <w:sz w:val="20"/>
                <w:szCs w:val="20"/>
              </w:rPr>
            </w:pPr>
            <w:r w:rsidRPr="00FA67B2">
              <w:rPr>
                <w:sz w:val="20"/>
                <w:szCs w:val="20"/>
              </w:rPr>
              <w:t>3</w:t>
            </w:r>
          </w:p>
        </w:tc>
      </w:tr>
      <w:tr w:rsidR="00A7736A" w:rsidRPr="00FA67B2" w14:paraId="343DF48C"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DC673D" w14:textId="77777777" w:rsidR="00A7736A" w:rsidRPr="00FA67B2" w:rsidRDefault="00A7736A" w:rsidP="00923C52">
            <w:pPr>
              <w:spacing w:line="240" w:lineRule="auto"/>
              <w:rPr>
                <w:sz w:val="20"/>
                <w:szCs w:val="20"/>
              </w:rPr>
            </w:pPr>
            <w:r w:rsidRPr="00FA67B2">
              <w:rPr>
                <w:sz w:val="20"/>
                <w:szCs w:val="20"/>
              </w:rPr>
              <w:t>Askeri Yapılar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7157B1" w14:textId="77777777" w:rsidR="00A7736A" w:rsidRPr="00FA67B2" w:rsidRDefault="00A7736A" w:rsidP="00923C52">
            <w:pPr>
              <w:spacing w:line="240" w:lineRule="auto"/>
              <w:rPr>
                <w:sz w:val="20"/>
                <w:szCs w:val="20"/>
              </w:rPr>
            </w:pPr>
            <w:r w:rsidRPr="00FA67B2">
              <w:rPr>
                <w:sz w:val="20"/>
                <w:szCs w:val="20"/>
              </w:rPr>
              <w:t>23</w:t>
            </w:r>
          </w:p>
        </w:tc>
      </w:tr>
      <w:tr w:rsidR="00A7736A" w:rsidRPr="00FA67B2" w14:paraId="5407B175"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DB7121" w14:textId="77777777" w:rsidR="00A7736A" w:rsidRPr="00FA67B2" w:rsidRDefault="00A7736A" w:rsidP="00923C52">
            <w:pPr>
              <w:spacing w:line="240" w:lineRule="auto"/>
              <w:rPr>
                <w:sz w:val="20"/>
                <w:szCs w:val="20"/>
              </w:rPr>
            </w:pPr>
            <w:r w:rsidRPr="00FA67B2">
              <w:rPr>
                <w:sz w:val="20"/>
                <w:szCs w:val="20"/>
              </w:rPr>
              <w:t>Endüstriyel ve Ticari Yapılar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8FE9C3" w14:textId="77777777" w:rsidR="00A7736A" w:rsidRPr="00FA67B2" w:rsidRDefault="00A7736A" w:rsidP="00923C52">
            <w:pPr>
              <w:spacing w:line="240" w:lineRule="auto"/>
              <w:rPr>
                <w:sz w:val="20"/>
                <w:szCs w:val="20"/>
              </w:rPr>
            </w:pPr>
            <w:r w:rsidRPr="00FA67B2">
              <w:rPr>
                <w:sz w:val="20"/>
                <w:szCs w:val="20"/>
              </w:rPr>
              <w:t>59</w:t>
            </w:r>
          </w:p>
        </w:tc>
      </w:tr>
      <w:tr w:rsidR="00A7736A" w:rsidRPr="00FA67B2" w14:paraId="7C7FC12A"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2FCA9E" w14:textId="77777777" w:rsidR="00A7736A" w:rsidRPr="00FA67B2" w:rsidRDefault="00A7736A" w:rsidP="00923C52">
            <w:pPr>
              <w:spacing w:line="240" w:lineRule="auto"/>
              <w:rPr>
                <w:sz w:val="20"/>
                <w:szCs w:val="20"/>
              </w:rPr>
            </w:pPr>
            <w:r w:rsidRPr="00FA67B2">
              <w:rPr>
                <w:sz w:val="20"/>
                <w:szCs w:val="20"/>
              </w:rPr>
              <w:t>Dini Yapılar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7CE591" w14:textId="77777777" w:rsidR="00A7736A" w:rsidRPr="00FA67B2" w:rsidRDefault="00A7736A" w:rsidP="00923C52">
            <w:pPr>
              <w:spacing w:line="240" w:lineRule="auto"/>
              <w:rPr>
                <w:sz w:val="20"/>
                <w:szCs w:val="20"/>
              </w:rPr>
            </w:pPr>
            <w:r w:rsidRPr="00FA67B2">
              <w:rPr>
                <w:sz w:val="20"/>
                <w:szCs w:val="20"/>
              </w:rPr>
              <w:t>71</w:t>
            </w:r>
          </w:p>
        </w:tc>
      </w:tr>
      <w:tr w:rsidR="00A7736A" w:rsidRPr="00FA67B2" w14:paraId="537D0B6B"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27220" w14:textId="77777777" w:rsidR="00A7736A" w:rsidRPr="00FA67B2" w:rsidRDefault="00A7736A" w:rsidP="00923C52">
            <w:pPr>
              <w:spacing w:line="240" w:lineRule="auto"/>
              <w:rPr>
                <w:sz w:val="20"/>
                <w:szCs w:val="20"/>
              </w:rPr>
            </w:pPr>
            <w:r w:rsidRPr="00FA67B2">
              <w:rPr>
                <w:sz w:val="20"/>
                <w:szCs w:val="20"/>
              </w:rPr>
              <w:t>Mezarlıklar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8117DB" w14:textId="77777777" w:rsidR="00A7736A" w:rsidRPr="00FA67B2" w:rsidRDefault="00A7736A" w:rsidP="00923C52">
            <w:pPr>
              <w:spacing w:line="240" w:lineRule="auto"/>
              <w:rPr>
                <w:sz w:val="20"/>
                <w:szCs w:val="20"/>
              </w:rPr>
            </w:pPr>
            <w:r w:rsidRPr="00FA67B2">
              <w:rPr>
                <w:sz w:val="20"/>
                <w:szCs w:val="20"/>
              </w:rPr>
              <w:t>71</w:t>
            </w:r>
          </w:p>
        </w:tc>
      </w:tr>
      <w:tr w:rsidR="00A7736A" w:rsidRPr="00FA67B2" w14:paraId="0FA9092E"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2BE00F" w14:textId="77777777" w:rsidR="00A7736A" w:rsidRPr="00FA67B2" w:rsidRDefault="00A7736A" w:rsidP="00923C52">
            <w:pPr>
              <w:spacing w:line="240" w:lineRule="auto"/>
              <w:rPr>
                <w:sz w:val="20"/>
                <w:szCs w:val="20"/>
              </w:rPr>
            </w:pPr>
            <w:r w:rsidRPr="00FA67B2">
              <w:rPr>
                <w:sz w:val="20"/>
                <w:szCs w:val="20"/>
              </w:rPr>
              <w:t>Sivil Mimarlık Örnekleri</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3F97A2" w14:textId="77777777" w:rsidR="00A7736A" w:rsidRPr="00FA67B2" w:rsidRDefault="00A7736A" w:rsidP="00923C52">
            <w:pPr>
              <w:spacing w:line="240" w:lineRule="auto"/>
              <w:rPr>
                <w:sz w:val="20"/>
                <w:szCs w:val="20"/>
              </w:rPr>
            </w:pPr>
            <w:r w:rsidRPr="00FA67B2">
              <w:rPr>
                <w:sz w:val="20"/>
                <w:szCs w:val="20"/>
              </w:rPr>
              <w:t>526</w:t>
            </w:r>
          </w:p>
        </w:tc>
      </w:tr>
      <w:tr w:rsidR="00A7736A" w:rsidRPr="00FA67B2" w14:paraId="39A7D28E"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D1EFB1" w14:textId="77777777" w:rsidR="00A7736A" w:rsidRPr="00FA67B2" w:rsidRDefault="00A7736A" w:rsidP="00923C52">
            <w:pPr>
              <w:spacing w:line="240" w:lineRule="auto"/>
              <w:rPr>
                <w:sz w:val="20"/>
                <w:szCs w:val="20"/>
              </w:rPr>
            </w:pPr>
            <w:r w:rsidRPr="00FA67B2">
              <w:rPr>
                <w:sz w:val="20"/>
                <w:szCs w:val="20"/>
              </w:rPr>
              <w:t>Kalıntılar</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E54C2B" w14:textId="77777777" w:rsidR="00A7736A" w:rsidRPr="00FA67B2" w:rsidRDefault="00A7736A" w:rsidP="00923C52">
            <w:pPr>
              <w:spacing w:line="240" w:lineRule="auto"/>
              <w:rPr>
                <w:sz w:val="20"/>
                <w:szCs w:val="20"/>
              </w:rPr>
            </w:pPr>
            <w:r w:rsidRPr="00FA67B2">
              <w:rPr>
                <w:sz w:val="20"/>
                <w:szCs w:val="20"/>
              </w:rPr>
              <w:t>33</w:t>
            </w:r>
          </w:p>
        </w:tc>
      </w:tr>
      <w:tr w:rsidR="00A7736A" w:rsidRPr="00FA67B2" w14:paraId="595F887B" w14:textId="77777777" w:rsidTr="00923C52">
        <w:trPr>
          <w:jc w:val="center"/>
        </w:trPr>
        <w:tc>
          <w:tcPr>
            <w:tcW w:w="7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456F9E" w14:textId="77777777" w:rsidR="00A7736A" w:rsidRPr="00FA67B2" w:rsidRDefault="00A7736A" w:rsidP="00923C52">
            <w:pPr>
              <w:spacing w:line="240" w:lineRule="auto"/>
              <w:rPr>
                <w:b/>
                <w:bCs/>
                <w:sz w:val="20"/>
                <w:szCs w:val="20"/>
              </w:rPr>
            </w:pPr>
            <w:r w:rsidRPr="00FA67B2">
              <w:rPr>
                <w:b/>
                <w:bCs/>
                <w:sz w:val="20"/>
                <w:szCs w:val="20"/>
              </w:rPr>
              <w:t>Toplam</w:t>
            </w:r>
          </w:p>
        </w:tc>
        <w:tc>
          <w:tcPr>
            <w:tcW w:w="12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D7FF07" w14:textId="77777777" w:rsidR="00A7736A" w:rsidRPr="00FA67B2" w:rsidRDefault="00A7736A" w:rsidP="00923C52">
            <w:pPr>
              <w:spacing w:line="240" w:lineRule="auto"/>
              <w:rPr>
                <w:b/>
                <w:bCs/>
                <w:sz w:val="20"/>
                <w:szCs w:val="20"/>
              </w:rPr>
            </w:pPr>
            <w:r w:rsidRPr="00FA67B2">
              <w:rPr>
                <w:b/>
                <w:bCs/>
                <w:sz w:val="20"/>
                <w:szCs w:val="20"/>
              </w:rPr>
              <w:t>1009</w:t>
            </w:r>
          </w:p>
        </w:tc>
      </w:tr>
    </w:tbl>
    <w:p w14:paraId="4103C7D3" w14:textId="77777777" w:rsidR="00A7736A" w:rsidRPr="00FA67B2" w:rsidRDefault="00A7736A" w:rsidP="00A7736A">
      <w:pPr>
        <w:pStyle w:val="Kaynaka"/>
        <w:rPr>
          <w:b w:val="0"/>
          <w:bCs/>
        </w:rPr>
      </w:pPr>
      <w:bookmarkStart w:id="207" w:name="_Toc205547049"/>
      <w:r w:rsidRPr="00FA67B2">
        <w:t xml:space="preserve">Kaynak: </w:t>
      </w:r>
      <w:r w:rsidRPr="00FA67B2">
        <w:rPr>
          <w:b w:val="0"/>
          <w:bCs/>
        </w:rPr>
        <w:t>Kültür ve Turizm Bakanlığı Kültür Varlıkları ve Müzeler Genel Müdürlüğü</w:t>
      </w:r>
      <w:bookmarkEnd w:id="207"/>
    </w:p>
    <w:p w14:paraId="4915CE22" w14:textId="77777777" w:rsidR="00A7736A" w:rsidRPr="00FA67B2" w:rsidRDefault="00A7736A" w:rsidP="00A7736A">
      <w:r w:rsidRPr="00FA67B2">
        <w:t xml:space="preserve">Tekirdağ, Trakya'nın Marmara Denizi’ne bakan kıyısında, Ergene Havzası ile Strandja Masifi’nin kesişim noktasında yer almakta olup, jeolojik açıdan oldukça zengin bir yapıya sahiptir. Marmara Fay Zonu’na yakın konumuyla dikkat çeken Tekirdağ, aktif tektonik hareketlerin şekillendirdiği arazi formları, kıyı çizgisi boyunca gelişmiş falezler, delta oluşumları ve alüvyal düzlüklerle önemli bir jeomorfolojik çeşitlilik sunmaktadır. Doğal mirasının yanı sıra, Tekirdağ; Traklar’dan Osmanlı’ya uzanan çok katmanlı </w:t>
      </w:r>
      <w:r w:rsidRPr="00FA67B2">
        <w:lastRenderedPageBreak/>
        <w:t>tarihî geçmişiyle zengin bir kültürel mirasa sahiptir. Antik dönem kalıntıları, Roma ve Bizans izleri özellikle Marmara Ereğlisi çevresinde görülmektedir. Namık Kemal’in doğduğu ev ve Macar Prensi Rakoczi’nin yaşadığı konak, bugün müze olarak ziyarete açıktır.</w:t>
      </w:r>
    </w:p>
    <w:p w14:paraId="6491B814" w14:textId="77777777" w:rsidR="00A7736A" w:rsidRPr="00FA67B2" w:rsidRDefault="00A7736A" w:rsidP="00A7736A">
      <w:r w:rsidRPr="00FA67B2">
        <w:t>Kent, bağcılık ve şarap üretimi geleneğiyle tanınır; her yıl düzenlenen Bağbozumu Festivali bu kültürel geleneği yaşatır. Karacakılavuz’da sürdürülen geleneksel el dokumacılığı ise bölgenin somut olmayan kültürel mirasının önemli bir parçasıdır.</w:t>
      </w:r>
    </w:p>
    <w:p w14:paraId="454FCD47" w14:textId="56071157" w:rsidR="00A7736A" w:rsidRPr="00FA67B2" w:rsidRDefault="00A7736A" w:rsidP="00A7736A">
      <w:pPr>
        <w:pStyle w:val="ekillerveTablolar"/>
      </w:pPr>
      <w:bookmarkStart w:id="208" w:name="_Toc205547050"/>
      <w:bookmarkStart w:id="209" w:name="_Toc205801550"/>
      <w:bookmarkStart w:id="210" w:name="_Toc211003294"/>
      <w:r w:rsidRPr="00FA67B2">
        <w:t xml:space="preserve">Tablo </w:t>
      </w:r>
      <w:fldSimple w:instr=" SEQ Tablo \* ARABIC ">
        <w:r w:rsidR="009D7C4C" w:rsidRPr="00FA67B2">
          <w:rPr>
            <w:noProof/>
          </w:rPr>
          <w:t>23</w:t>
        </w:r>
      </w:fldSimple>
      <w:r w:rsidRPr="00FA67B2">
        <w:t>:</w:t>
      </w:r>
      <w:r w:rsidRPr="00FA67B2">
        <w:rPr>
          <w:bCs/>
        </w:rPr>
        <w:t xml:space="preserve"> </w:t>
      </w:r>
      <w:r w:rsidRPr="00FA67B2">
        <w:rPr>
          <w:b w:val="0"/>
        </w:rPr>
        <w:t>Tekirdağ İlindeki Sit Alanları</w:t>
      </w:r>
      <w:bookmarkEnd w:id="208"/>
      <w:bookmarkEnd w:id="209"/>
      <w:bookmarkEnd w:id="210"/>
    </w:p>
    <w:tbl>
      <w:tblPr>
        <w:tblStyle w:val="TabloKlavuzu"/>
        <w:tblW w:w="9072" w:type="dxa"/>
        <w:jc w:val="center"/>
        <w:tblLook w:val="04A0" w:firstRow="1" w:lastRow="0" w:firstColumn="1" w:lastColumn="0" w:noHBand="0" w:noVBand="1"/>
      </w:tblPr>
      <w:tblGrid>
        <w:gridCol w:w="7517"/>
        <w:gridCol w:w="1555"/>
      </w:tblGrid>
      <w:tr w:rsidR="00A7736A" w:rsidRPr="00FA67B2" w14:paraId="086F955F" w14:textId="77777777" w:rsidTr="00923C52">
        <w:trPr>
          <w:tblHeader/>
          <w:jc w:val="center"/>
        </w:trPr>
        <w:tc>
          <w:tcPr>
            <w:tcW w:w="7517" w:type="dxa"/>
            <w:tcBorders>
              <w:top w:val="single" w:sz="4" w:space="0" w:color="auto"/>
              <w:left w:val="single" w:sz="4" w:space="0" w:color="auto"/>
              <w:bottom w:val="single" w:sz="4" w:space="0" w:color="auto"/>
              <w:right w:val="single" w:sz="4" w:space="0" w:color="auto"/>
            </w:tcBorders>
            <w:shd w:val="clear" w:color="auto" w:fill="ABB7C1"/>
            <w:vAlign w:val="bottom"/>
            <w:hideMark/>
          </w:tcPr>
          <w:p w14:paraId="2182F9DB" w14:textId="77777777" w:rsidR="00A7736A" w:rsidRPr="00FA67B2" w:rsidRDefault="00A7736A" w:rsidP="00923C52">
            <w:pPr>
              <w:spacing w:line="240" w:lineRule="auto"/>
              <w:rPr>
                <w:b/>
                <w:bCs/>
                <w:sz w:val="20"/>
                <w:szCs w:val="20"/>
              </w:rPr>
            </w:pPr>
            <w:r w:rsidRPr="00FA67B2">
              <w:rPr>
                <w:b/>
                <w:bCs/>
                <w:sz w:val="20"/>
                <w:szCs w:val="20"/>
                <w:lang w:val="en-US"/>
              </w:rPr>
              <w:t>Sit Alanlari</w:t>
            </w:r>
          </w:p>
        </w:tc>
        <w:tc>
          <w:tcPr>
            <w:tcW w:w="1555" w:type="dxa"/>
            <w:tcBorders>
              <w:top w:val="single" w:sz="4" w:space="0" w:color="auto"/>
              <w:left w:val="single" w:sz="4" w:space="0" w:color="auto"/>
              <w:bottom w:val="single" w:sz="4" w:space="0" w:color="auto"/>
              <w:right w:val="single" w:sz="4" w:space="0" w:color="auto"/>
            </w:tcBorders>
            <w:shd w:val="clear" w:color="auto" w:fill="ABB7C1"/>
            <w:vAlign w:val="bottom"/>
            <w:hideMark/>
          </w:tcPr>
          <w:p w14:paraId="38B810F7" w14:textId="77777777" w:rsidR="00A7736A" w:rsidRPr="00FA67B2" w:rsidRDefault="00A7736A" w:rsidP="00923C52">
            <w:pPr>
              <w:spacing w:line="240" w:lineRule="auto"/>
              <w:rPr>
                <w:b/>
                <w:bCs/>
                <w:sz w:val="20"/>
                <w:szCs w:val="20"/>
              </w:rPr>
            </w:pPr>
            <w:r w:rsidRPr="00FA67B2">
              <w:rPr>
                <w:b/>
                <w:bCs/>
                <w:sz w:val="20"/>
                <w:szCs w:val="20"/>
              </w:rPr>
              <w:t>Sayısı</w:t>
            </w:r>
          </w:p>
        </w:tc>
      </w:tr>
      <w:tr w:rsidR="00A7736A" w:rsidRPr="00FA67B2" w14:paraId="7E027DF4" w14:textId="77777777" w:rsidTr="00923C52">
        <w:trPr>
          <w:jc w:val="center"/>
        </w:trPr>
        <w:tc>
          <w:tcPr>
            <w:tcW w:w="7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C2157C" w14:textId="77777777" w:rsidR="00A7736A" w:rsidRPr="00FA67B2" w:rsidRDefault="00A7736A" w:rsidP="00923C52">
            <w:pPr>
              <w:spacing w:line="240" w:lineRule="auto"/>
              <w:rPr>
                <w:sz w:val="20"/>
                <w:szCs w:val="20"/>
              </w:rPr>
            </w:pPr>
            <w:r w:rsidRPr="00FA67B2">
              <w:rPr>
                <w:sz w:val="20"/>
                <w:szCs w:val="20"/>
              </w:rPr>
              <w:t>Kentsel Sit Alanı</w:t>
            </w:r>
          </w:p>
        </w:tc>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BF03D3" w14:textId="77777777" w:rsidR="00A7736A" w:rsidRPr="00FA67B2" w:rsidRDefault="00A7736A" w:rsidP="00923C52">
            <w:pPr>
              <w:spacing w:line="240" w:lineRule="auto"/>
              <w:rPr>
                <w:sz w:val="20"/>
                <w:szCs w:val="20"/>
              </w:rPr>
            </w:pPr>
            <w:r w:rsidRPr="00FA67B2">
              <w:rPr>
                <w:sz w:val="20"/>
                <w:szCs w:val="20"/>
              </w:rPr>
              <w:t>2</w:t>
            </w:r>
          </w:p>
        </w:tc>
      </w:tr>
      <w:tr w:rsidR="00A7736A" w:rsidRPr="00FA67B2" w14:paraId="756D299C" w14:textId="77777777" w:rsidTr="00923C52">
        <w:trPr>
          <w:jc w:val="center"/>
        </w:trPr>
        <w:tc>
          <w:tcPr>
            <w:tcW w:w="7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A704B5" w14:textId="77777777" w:rsidR="00A7736A" w:rsidRPr="00FA67B2" w:rsidRDefault="00A7736A" w:rsidP="00923C52">
            <w:pPr>
              <w:spacing w:line="240" w:lineRule="auto"/>
              <w:rPr>
                <w:sz w:val="20"/>
                <w:szCs w:val="20"/>
              </w:rPr>
            </w:pPr>
            <w:r w:rsidRPr="00FA67B2">
              <w:rPr>
                <w:sz w:val="20"/>
                <w:szCs w:val="20"/>
              </w:rPr>
              <w:t>Kentsel Arkeolojik Sit Alanı</w:t>
            </w:r>
          </w:p>
        </w:tc>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6C7263" w14:textId="77777777" w:rsidR="00A7736A" w:rsidRPr="00FA67B2" w:rsidRDefault="00A7736A" w:rsidP="00923C52">
            <w:pPr>
              <w:spacing w:line="240" w:lineRule="auto"/>
              <w:rPr>
                <w:sz w:val="20"/>
                <w:szCs w:val="20"/>
              </w:rPr>
            </w:pPr>
            <w:r w:rsidRPr="00FA67B2">
              <w:rPr>
                <w:sz w:val="20"/>
                <w:szCs w:val="20"/>
              </w:rPr>
              <w:t>1</w:t>
            </w:r>
          </w:p>
        </w:tc>
      </w:tr>
      <w:tr w:rsidR="00A7736A" w:rsidRPr="00FA67B2" w14:paraId="022AA75B" w14:textId="77777777" w:rsidTr="00923C52">
        <w:trPr>
          <w:jc w:val="center"/>
        </w:trPr>
        <w:tc>
          <w:tcPr>
            <w:tcW w:w="7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E24A38" w14:textId="77777777" w:rsidR="00A7736A" w:rsidRPr="00FA67B2" w:rsidRDefault="00A7736A" w:rsidP="00923C52">
            <w:pPr>
              <w:spacing w:line="240" w:lineRule="auto"/>
              <w:rPr>
                <w:sz w:val="20"/>
                <w:szCs w:val="20"/>
              </w:rPr>
            </w:pPr>
            <w:r w:rsidRPr="00FA67B2">
              <w:rPr>
                <w:sz w:val="20"/>
                <w:szCs w:val="20"/>
              </w:rPr>
              <w:t>Tarihi Sit Alanı</w:t>
            </w:r>
          </w:p>
        </w:tc>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462C9F" w14:textId="77777777" w:rsidR="00A7736A" w:rsidRPr="00FA67B2" w:rsidRDefault="00A7736A" w:rsidP="00923C52">
            <w:pPr>
              <w:spacing w:line="240" w:lineRule="auto"/>
              <w:rPr>
                <w:sz w:val="20"/>
                <w:szCs w:val="20"/>
              </w:rPr>
            </w:pPr>
            <w:r w:rsidRPr="00FA67B2">
              <w:rPr>
                <w:sz w:val="20"/>
                <w:szCs w:val="20"/>
              </w:rPr>
              <w:t>3</w:t>
            </w:r>
          </w:p>
        </w:tc>
      </w:tr>
      <w:tr w:rsidR="00A7736A" w:rsidRPr="00FA67B2" w14:paraId="547F8C87" w14:textId="77777777" w:rsidTr="00923C52">
        <w:trPr>
          <w:jc w:val="center"/>
        </w:trPr>
        <w:tc>
          <w:tcPr>
            <w:tcW w:w="7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630E7F" w14:textId="77777777" w:rsidR="00A7736A" w:rsidRPr="00FA67B2" w:rsidRDefault="00A7736A" w:rsidP="00923C52">
            <w:pPr>
              <w:spacing w:line="240" w:lineRule="auto"/>
              <w:rPr>
                <w:sz w:val="20"/>
                <w:szCs w:val="20"/>
              </w:rPr>
            </w:pPr>
            <w:r w:rsidRPr="00FA67B2">
              <w:rPr>
                <w:sz w:val="20"/>
                <w:szCs w:val="20"/>
              </w:rPr>
              <w:t>Arkeolojik Sit Alanı</w:t>
            </w:r>
          </w:p>
        </w:tc>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300012" w14:textId="77777777" w:rsidR="00A7736A" w:rsidRPr="00FA67B2" w:rsidRDefault="00A7736A" w:rsidP="00923C52">
            <w:pPr>
              <w:spacing w:line="240" w:lineRule="auto"/>
              <w:rPr>
                <w:sz w:val="20"/>
                <w:szCs w:val="20"/>
              </w:rPr>
            </w:pPr>
            <w:r w:rsidRPr="00FA67B2">
              <w:rPr>
                <w:sz w:val="20"/>
                <w:szCs w:val="20"/>
              </w:rPr>
              <w:t>278</w:t>
            </w:r>
          </w:p>
        </w:tc>
      </w:tr>
      <w:tr w:rsidR="00A7736A" w:rsidRPr="00FA67B2" w14:paraId="68E261E6" w14:textId="77777777" w:rsidTr="00923C52">
        <w:trPr>
          <w:jc w:val="center"/>
        </w:trPr>
        <w:tc>
          <w:tcPr>
            <w:tcW w:w="7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3EF6A7" w14:textId="77777777" w:rsidR="00A7736A" w:rsidRPr="00FA67B2" w:rsidRDefault="00A7736A" w:rsidP="00923C52">
            <w:pPr>
              <w:spacing w:line="240" w:lineRule="auto"/>
              <w:rPr>
                <w:sz w:val="20"/>
                <w:szCs w:val="20"/>
              </w:rPr>
            </w:pPr>
            <w:r w:rsidRPr="00FA67B2">
              <w:rPr>
                <w:sz w:val="20"/>
                <w:szCs w:val="20"/>
              </w:rPr>
              <w:t>Karma Sit Alanları</w:t>
            </w:r>
          </w:p>
        </w:tc>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8935D0" w14:textId="77777777" w:rsidR="00A7736A" w:rsidRPr="00FA67B2" w:rsidRDefault="00A7736A" w:rsidP="00923C52">
            <w:pPr>
              <w:spacing w:line="240" w:lineRule="auto"/>
              <w:rPr>
                <w:sz w:val="20"/>
                <w:szCs w:val="20"/>
              </w:rPr>
            </w:pPr>
            <w:r w:rsidRPr="00FA67B2">
              <w:rPr>
                <w:sz w:val="20"/>
                <w:szCs w:val="20"/>
              </w:rPr>
              <w:t>-</w:t>
            </w:r>
          </w:p>
        </w:tc>
      </w:tr>
      <w:tr w:rsidR="00A7736A" w:rsidRPr="00FA67B2" w14:paraId="3EE50E07" w14:textId="77777777" w:rsidTr="00923C52">
        <w:trPr>
          <w:jc w:val="center"/>
        </w:trPr>
        <w:tc>
          <w:tcPr>
            <w:tcW w:w="7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D29FA0" w14:textId="77777777" w:rsidR="00A7736A" w:rsidRPr="00FA67B2" w:rsidRDefault="00A7736A" w:rsidP="00923C52">
            <w:pPr>
              <w:spacing w:line="240" w:lineRule="auto"/>
              <w:rPr>
                <w:b/>
                <w:bCs/>
                <w:sz w:val="20"/>
                <w:szCs w:val="20"/>
              </w:rPr>
            </w:pPr>
            <w:r w:rsidRPr="00FA67B2">
              <w:rPr>
                <w:b/>
                <w:bCs/>
                <w:sz w:val="20"/>
                <w:szCs w:val="20"/>
              </w:rPr>
              <w:t>Toplam</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42AC9E" w14:textId="77777777" w:rsidR="00A7736A" w:rsidRPr="00FA67B2" w:rsidRDefault="00A7736A" w:rsidP="00923C52">
            <w:pPr>
              <w:spacing w:line="240" w:lineRule="auto"/>
              <w:rPr>
                <w:b/>
                <w:bCs/>
                <w:sz w:val="20"/>
                <w:szCs w:val="20"/>
              </w:rPr>
            </w:pPr>
            <w:r w:rsidRPr="00FA67B2">
              <w:rPr>
                <w:b/>
                <w:bCs/>
                <w:sz w:val="20"/>
                <w:szCs w:val="20"/>
              </w:rPr>
              <w:t>284</w:t>
            </w:r>
          </w:p>
        </w:tc>
      </w:tr>
    </w:tbl>
    <w:p w14:paraId="7457FA35" w14:textId="77777777" w:rsidR="00A7736A" w:rsidRPr="00FA67B2" w:rsidRDefault="00A7736A" w:rsidP="00A7736A">
      <w:pPr>
        <w:pStyle w:val="Kaynaka"/>
        <w:rPr>
          <w:b w:val="0"/>
          <w:bCs/>
        </w:rPr>
      </w:pPr>
      <w:bookmarkStart w:id="211" w:name="_Toc205547051"/>
      <w:r w:rsidRPr="00FA67B2">
        <w:t xml:space="preserve">Kaynak: </w:t>
      </w:r>
      <w:r w:rsidRPr="00FA67B2">
        <w:rPr>
          <w:b w:val="0"/>
          <w:bCs/>
        </w:rPr>
        <w:t>Kültür ve Turizm Bakanlığı Kültür Varlıkları ve Müzeler Genel Müdürlüğü</w:t>
      </w:r>
      <w:bookmarkEnd w:id="211"/>
    </w:p>
    <w:p w14:paraId="06EDB6FB" w14:textId="77777777" w:rsidR="00A7736A" w:rsidRPr="00FA67B2" w:rsidRDefault="00A7736A" w:rsidP="00A7736A">
      <w:r w:rsidRPr="00FA67B2">
        <w:t>Kentsel sit alanları; tarihî, kültürel ve mimari özellikleriyle özgün kent dokusunu yansıtan, yerleşim tarihi açısından önem arz eden ve korunması gerekli taşınmaz kültür varlıklarını bünyesinde barındıran alanlardır. Bu alanlar, Kültür ve Tabiat Varlıklarını Koruma Kurulları tarafından tescillenmekte ve koruma amaçlı imar planları doğrultusunda planlanmaktadır. Kentsel sit alanlarının tespiti, planlanması ve yönetimi; kültürel mirasın gelecek kuşaklara aktarılması, kent kimliğinin korunması ve sürdürülebilir kentsel gelişimin sağlanması açısından önem taşımaktadır.</w:t>
      </w:r>
    </w:p>
    <w:p w14:paraId="68917F4B" w14:textId="6F54579E" w:rsidR="00A7736A" w:rsidRDefault="00A7736A" w:rsidP="00A7736A">
      <w:r w:rsidRPr="00FA67B2">
        <w:t>Tekirdağ kent merkezinde kültürel miras yoğun olarak Orta Cami, Eski Cami, Ertuğrul, Zafer, Aydoğdu, Turgut ve Gündoğdu mahallelerinde bulunmaktadır. Kent merkezinde bu mahalleleri kapsayan bir alanda Kentsel Sit Alanı ve Kentsel Sit Etkileme Geçiş Alanı yer alır.</w:t>
      </w:r>
    </w:p>
    <w:p w14:paraId="11B239D8" w14:textId="0B302EE2" w:rsidR="008820A9" w:rsidRDefault="008820A9" w:rsidP="00A7736A"/>
    <w:p w14:paraId="52834986" w14:textId="476566C3" w:rsidR="008820A9" w:rsidRDefault="008820A9" w:rsidP="00A7736A"/>
    <w:p w14:paraId="18242A1F" w14:textId="3F63488C" w:rsidR="008820A9" w:rsidRDefault="008820A9" w:rsidP="00A7736A"/>
    <w:p w14:paraId="5EE2FF3F" w14:textId="21B3A9FE" w:rsidR="008820A9" w:rsidRDefault="008820A9" w:rsidP="00A7736A"/>
    <w:p w14:paraId="048D3C62" w14:textId="2B1F1C7A" w:rsidR="008820A9" w:rsidRDefault="008820A9" w:rsidP="00A7736A"/>
    <w:p w14:paraId="63943E1F" w14:textId="3B22BF02" w:rsidR="008820A9" w:rsidRDefault="008820A9" w:rsidP="00A7736A"/>
    <w:p w14:paraId="3F06945B" w14:textId="77777777" w:rsidR="008820A9" w:rsidRPr="00FA67B2" w:rsidRDefault="008820A9" w:rsidP="00A7736A"/>
    <w:p w14:paraId="30CD3E5B" w14:textId="1953A451" w:rsidR="00A7736A" w:rsidRPr="00FA67B2" w:rsidRDefault="00A7736A" w:rsidP="00A7736A">
      <w:pPr>
        <w:pStyle w:val="ekillerveTablolar"/>
      </w:pPr>
      <w:bookmarkStart w:id="212" w:name="_Toc205546994"/>
      <w:bookmarkStart w:id="213" w:name="_Toc205801513"/>
      <w:bookmarkStart w:id="214" w:name="_Toc211003269"/>
      <w:r w:rsidRPr="00FA67B2">
        <w:lastRenderedPageBreak/>
        <w:t xml:space="preserve">Şekil </w:t>
      </w:r>
      <w:fldSimple w:instr=" SEQ Şekil \* ARABIC ">
        <w:r w:rsidR="009D7C4C" w:rsidRPr="00FA67B2">
          <w:rPr>
            <w:noProof/>
          </w:rPr>
          <w:t>19</w:t>
        </w:r>
      </w:fldSimple>
      <w:r w:rsidRPr="00FA67B2">
        <w:t xml:space="preserve">: </w:t>
      </w:r>
      <w:r w:rsidRPr="00FA67B2">
        <w:rPr>
          <w:b w:val="0"/>
          <w:bCs/>
        </w:rPr>
        <w:t>Tekirdağ Kentsel Sit ve Kentsel Sit Etkileme Geçiş Alanı</w:t>
      </w:r>
      <w:bookmarkEnd w:id="212"/>
      <w:bookmarkEnd w:id="213"/>
      <w:bookmarkEnd w:id="214"/>
    </w:p>
    <w:p w14:paraId="4CDE084B" w14:textId="77777777" w:rsidR="00A7736A" w:rsidRPr="00FA67B2" w:rsidRDefault="00A7736A" w:rsidP="00A7736A">
      <w:pPr>
        <w:jc w:val="center"/>
      </w:pPr>
      <w:r w:rsidRPr="00FA67B2">
        <w:rPr>
          <w:noProof/>
        </w:rPr>
        <w:drawing>
          <wp:inline distT="0" distB="0" distL="0" distR="0" wp14:anchorId="04DFF578" wp14:editId="1ED8A150">
            <wp:extent cx="4320000" cy="2278800"/>
            <wp:effectExtent l="19050" t="19050" r="23495" b="26670"/>
            <wp:docPr id="8649328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278800"/>
                    </a:xfrm>
                    <a:prstGeom prst="rect">
                      <a:avLst/>
                    </a:prstGeom>
                    <a:noFill/>
                    <a:ln>
                      <a:solidFill>
                        <a:schemeClr val="bg2">
                          <a:lumMod val="90000"/>
                        </a:schemeClr>
                      </a:solidFill>
                    </a:ln>
                  </pic:spPr>
                </pic:pic>
              </a:graphicData>
            </a:graphic>
          </wp:inline>
        </w:drawing>
      </w:r>
    </w:p>
    <w:p w14:paraId="7CF0F9E9" w14:textId="77777777" w:rsidR="00A7736A" w:rsidRPr="00FA67B2" w:rsidRDefault="00A7736A" w:rsidP="00A7736A">
      <w:pPr>
        <w:pStyle w:val="Kaynaka"/>
        <w:rPr>
          <w:b w:val="0"/>
          <w:bCs/>
        </w:rPr>
      </w:pPr>
      <w:bookmarkStart w:id="215" w:name="_Toc205546995"/>
      <w:r w:rsidRPr="00FA67B2">
        <w:t xml:space="preserve">Kaynak: </w:t>
      </w:r>
      <w:r w:rsidRPr="00FA67B2">
        <w:rPr>
          <w:b w:val="0"/>
          <w:bCs/>
        </w:rPr>
        <w:t>Tekirdağ Büyükşehir Belediyesi, 2023.</w:t>
      </w:r>
      <w:bookmarkEnd w:id="215"/>
    </w:p>
    <w:p w14:paraId="43B06996" w14:textId="77777777" w:rsidR="00A7736A" w:rsidRPr="00FA67B2" w:rsidRDefault="00A7736A" w:rsidP="00A7736A">
      <w:pPr>
        <w:jc w:val="left"/>
        <w:rPr>
          <w:b/>
          <w:bCs/>
        </w:rPr>
      </w:pPr>
      <w:r w:rsidRPr="00FA67B2">
        <w:rPr>
          <w:b/>
          <w:bCs/>
        </w:rPr>
        <w:t>Kentsel Sit Alanı- Uçmakdere Mahallesi</w:t>
      </w:r>
    </w:p>
    <w:p w14:paraId="61CF88C4" w14:textId="77777777" w:rsidR="00A7736A" w:rsidRPr="00FA67B2" w:rsidRDefault="00A7736A" w:rsidP="00A7736A">
      <w:r w:rsidRPr="00FA67B2">
        <w:t>Tekirdağ ili, Şarköy ilçesi sınırları içerisinde yer alan Uçmakdere Mahallesi, kentsel sit alanı statüsünde yer almakta olup, alanın korunmasına yönelik imar planları yürürlüktedir. Bu kapsamda, alanın özgün yapısının korunmasını sağlamak amacıyla 1/5000 ve 1/1000 ölçekli koruma amaçlı imar planları hazırlanmış ve ilgili belediye meclisi kararları ile onaylanmıştır.</w:t>
      </w:r>
    </w:p>
    <w:p w14:paraId="651D6C2D" w14:textId="5F5FD6E2" w:rsidR="008820A9" w:rsidRDefault="00A7736A" w:rsidP="00A7736A">
      <w:r w:rsidRPr="00FA67B2">
        <w:t>Planlama süreci içerisinde yapılan itirazlar değerlendirilmiş, plan notlarında ve kullanım kararlarında revizyonlara gidilmiştir. Söz konusu alanlarda yapılaşma koşulları ve kullanım türleri, koruma mevzuatı ve geleneksel doku ile uyumlu olacak şekilde yeniden belirlenmiştir. Kentsel sit alanı içerisinde kalan parsellerde, rekreasyon amaçlı kullanımlar önerilmiştir.</w:t>
      </w:r>
    </w:p>
    <w:p w14:paraId="7AC37916" w14:textId="38092ACB" w:rsidR="008820A9" w:rsidRDefault="008820A9" w:rsidP="00A7736A"/>
    <w:p w14:paraId="52BB7381" w14:textId="4A821B43" w:rsidR="008820A9" w:rsidRDefault="008820A9" w:rsidP="00A7736A"/>
    <w:p w14:paraId="7C5CC323" w14:textId="4564468F" w:rsidR="008820A9" w:rsidRDefault="008820A9" w:rsidP="00A7736A"/>
    <w:p w14:paraId="32F3B4BE" w14:textId="5A4735B5" w:rsidR="008820A9" w:rsidRDefault="008820A9" w:rsidP="00A7736A"/>
    <w:p w14:paraId="78E43771" w14:textId="612BF80D" w:rsidR="008820A9" w:rsidRDefault="008820A9" w:rsidP="00A7736A"/>
    <w:p w14:paraId="6ED7F74B" w14:textId="062B852F" w:rsidR="008820A9" w:rsidRDefault="008820A9" w:rsidP="00A7736A"/>
    <w:p w14:paraId="4EA10A61" w14:textId="3D1E135D" w:rsidR="008820A9" w:rsidRDefault="008820A9" w:rsidP="00A7736A"/>
    <w:p w14:paraId="45D9AF5A" w14:textId="21395B48" w:rsidR="008820A9" w:rsidRDefault="008820A9" w:rsidP="00A7736A"/>
    <w:p w14:paraId="306F9420" w14:textId="77777777" w:rsidR="008820A9" w:rsidRPr="00FA67B2" w:rsidRDefault="008820A9" w:rsidP="00A7736A"/>
    <w:p w14:paraId="3A62C717" w14:textId="4D81F5DF" w:rsidR="00A7736A" w:rsidRPr="00FA67B2" w:rsidRDefault="00A7736A" w:rsidP="00A7736A">
      <w:pPr>
        <w:pStyle w:val="ekillerveTablolar"/>
      </w:pPr>
      <w:bookmarkStart w:id="216" w:name="_Toc205546996"/>
      <w:bookmarkStart w:id="217" w:name="_Toc205801514"/>
      <w:bookmarkStart w:id="218" w:name="_Toc211003270"/>
      <w:r w:rsidRPr="00FA67B2">
        <w:lastRenderedPageBreak/>
        <w:t xml:space="preserve">Şekil </w:t>
      </w:r>
      <w:fldSimple w:instr=" SEQ Şekil \* ARABIC ">
        <w:r w:rsidR="009D7C4C" w:rsidRPr="00FA67B2">
          <w:rPr>
            <w:noProof/>
          </w:rPr>
          <w:t>20</w:t>
        </w:r>
      </w:fldSimple>
      <w:r w:rsidRPr="00FA67B2">
        <w:t xml:space="preserve">: </w:t>
      </w:r>
      <w:r w:rsidRPr="00FA67B2">
        <w:rPr>
          <w:b w:val="0"/>
          <w:bCs/>
        </w:rPr>
        <w:t>Tekirdağ İli, Şarköy İlçesi, Uçmakdere Mahallesi, Kentsel Sit Alanı 1/1000 Ölçekli Koruma Amaçlı Uygulama İmar Planı</w:t>
      </w:r>
      <w:bookmarkEnd w:id="216"/>
      <w:bookmarkEnd w:id="217"/>
      <w:bookmarkEnd w:id="218"/>
    </w:p>
    <w:p w14:paraId="7A7C8C1A" w14:textId="77777777" w:rsidR="00A7736A" w:rsidRPr="00FA67B2" w:rsidRDefault="00A7736A" w:rsidP="00A7736A">
      <w:pPr>
        <w:jc w:val="center"/>
      </w:pPr>
      <w:r w:rsidRPr="00FA67B2">
        <w:rPr>
          <w:noProof/>
        </w:rPr>
        <w:drawing>
          <wp:inline distT="0" distB="0" distL="0" distR="0" wp14:anchorId="77B12DAF" wp14:editId="6332988B">
            <wp:extent cx="4320000" cy="3643200"/>
            <wp:effectExtent l="19050" t="19050" r="23495" b="14605"/>
            <wp:docPr id="65195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50395" name=""/>
                    <pic:cNvPicPr/>
                  </pic:nvPicPr>
                  <pic:blipFill>
                    <a:blip r:embed="rId29"/>
                    <a:stretch>
                      <a:fillRect/>
                    </a:stretch>
                  </pic:blipFill>
                  <pic:spPr>
                    <a:xfrm>
                      <a:off x="0" y="0"/>
                      <a:ext cx="4320000" cy="3643200"/>
                    </a:xfrm>
                    <a:prstGeom prst="rect">
                      <a:avLst/>
                    </a:prstGeom>
                    <a:ln>
                      <a:solidFill>
                        <a:schemeClr val="bg2">
                          <a:lumMod val="90000"/>
                        </a:schemeClr>
                      </a:solidFill>
                    </a:ln>
                  </pic:spPr>
                </pic:pic>
              </a:graphicData>
            </a:graphic>
          </wp:inline>
        </w:drawing>
      </w:r>
    </w:p>
    <w:p w14:paraId="09185E7E" w14:textId="7238D130" w:rsidR="00A7736A" w:rsidRPr="00FA67B2" w:rsidRDefault="00A7736A" w:rsidP="00A7736A">
      <w:pPr>
        <w:pStyle w:val="Kaynaka"/>
      </w:pPr>
      <w:bookmarkStart w:id="219" w:name="_Toc205546997"/>
      <w:r w:rsidRPr="00FA67B2">
        <w:t xml:space="preserve">Kaynak: </w:t>
      </w:r>
      <w:r w:rsidRPr="00FA67B2">
        <w:rPr>
          <w:b w:val="0"/>
          <w:bCs/>
        </w:rPr>
        <w:t>Tekirdağ Büyükşehir Belediyesi, 2023.</w:t>
      </w:r>
      <w:bookmarkEnd w:id="219"/>
    </w:p>
    <w:p w14:paraId="5D215DAE" w14:textId="75B0D88A" w:rsidR="00D80A2F" w:rsidRPr="00FA67B2" w:rsidRDefault="00EE1CF2" w:rsidP="003D0F4E">
      <w:pPr>
        <w:pStyle w:val="Balk3"/>
        <w:keepNext w:val="0"/>
        <w:keepLines w:val="0"/>
        <w:numPr>
          <w:ilvl w:val="2"/>
          <w:numId w:val="2"/>
        </w:numPr>
      </w:pPr>
      <w:bookmarkStart w:id="220" w:name="_Toc211003199"/>
      <w:r w:rsidRPr="00FA67B2">
        <w:t>Tekirdağ</w:t>
      </w:r>
      <w:r w:rsidR="00D80A2F" w:rsidRPr="00FA67B2">
        <w:t xml:space="preserve"> İlinde Sağlık Durumu</w:t>
      </w:r>
      <w:bookmarkEnd w:id="220"/>
      <w:r w:rsidR="00D80A2F" w:rsidRPr="00FA67B2">
        <w:t xml:space="preserve"> </w:t>
      </w:r>
    </w:p>
    <w:p w14:paraId="7541691C" w14:textId="5F1B8C1B" w:rsidR="000A4AAF" w:rsidRPr="00FA67B2" w:rsidRDefault="000A4AAF" w:rsidP="0052717C">
      <w:pPr>
        <w:spacing w:afterLines="120" w:after="288"/>
        <w:rPr>
          <w:rFonts w:eastAsia="Aptos"/>
          <w:color w:val="000000" w:themeColor="text1"/>
        </w:rPr>
      </w:pPr>
      <w:r w:rsidRPr="00FA67B2">
        <w:rPr>
          <w:rFonts w:eastAsia="Aptos"/>
          <w:color w:val="000000" w:themeColor="text1"/>
        </w:rPr>
        <w:t>2020–2023 döneminde Tekirdağ’da hastane sayısı 19’dan 20’ye yükselmiş, toplam yatak kapasitesi ise 3.023’ten 3.232’ye çıkmıştır. Nitelikli yatak oranı bu süreçte %89,7’den %89,2’ye küçük bir düşüş göstermiş olsa da genel olarak yüksek seviyesini korumuştur. Yoğun bakım yatak sayısı 655’ten 728’e yükselmiş, her 10.000 kişi başına düşen yoğun bakım yatak sayısı ise 6,1’den 6,2’ye çıkmıştır. Aile hekimliği birim sayısı artarak 334’ten 365’e ulaşmış, buna paralel olarak birim başına düşen nüfus 3.237’den 3.197’ye gerilemiştir. Bu göstergeler, ilde sağlık altyapısının son dört yılda hem kapasite hem de erişilebilirlik açısından güçlendirildiğini ortaya koymaktadır.</w:t>
      </w:r>
    </w:p>
    <w:p w14:paraId="5B826908" w14:textId="398EDF0B" w:rsidR="000A4AAF" w:rsidRDefault="0052717C" w:rsidP="0052717C">
      <w:pPr>
        <w:spacing w:afterLines="120" w:after="288"/>
        <w:rPr>
          <w:rFonts w:eastAsia="Aptos"/>
          <w:color w:val="000000" w:themeColor="text1"/>
        </w:rPr>
      </w:pPr>
      <w:r w:rsidRPr="00FA67B2">
        <w:rPr>
          <w:rFonts w:eastAsia="Aptos"/>
          <w:color w:val="000000" w:themeColor="text1"/>
        </w:rPr>
        <w:t xml:space="preserve">Sağlık Bakanlığı tarafından </w:t>
      </w:r>
      <w:r w:rsidR="00EE1CF2" w:rsidRPr="00FA67B2">
        <w:t>Tekirdağ</w:t>
      </w:r>
      <w:r w:rsidRPr="00FA67B2">
        <w:rPr>
          <w:rFonts w:eastAsia="Aptos"/>
          <w:color w:val="000000" w:themeColor="text1"/>
        </w:rPr>
        <w:t xml:space="preserve"> ili için yayımlanan Sağlık İstatistikleri Yıllıkları incelenerek,</w:t>
      </w:r>
      <w:r w:rsidR="00EE1CF2" w:rsidRPr="00FA67B2">
        <w:rPr>
          <w:rFonts w:eastAsia="Aptos"/>
          <w:color w:val="000000" w:themeColor="text1"/>
        </w:rPr>
        <w:t xml:space="preserve"> </w:t>
      </w:r>
      <w:r w:rsidR="00EE1CF2" w:rsidRPr="00FA67B2">
        <w:t>Tekirdağ</w:t>
      </w:r>
      <w:r w:rsidRPr="00FA67B2">
        <w:rPr>
          <w:rFonts w:eastAsia="Aptos"/>
          <w:color w:val="000000" w:themeColor="text1"/>
        </w:rPr>
        <w:t xml:space="preserve"> iline ilişkin aşağıdaki yıllık veriler elde edilmiştir.</w:t>
      </w:r>
    </w:p>
    <w:p w14:paraId="390F6DDB" w14:textId="549C4101" w:rsidR="008820A9" w:rsidRDefault="008820A9" w:rsidP="0052717C">
      <w:pPr>
        <w:spacing w:afterLines="120" w:after="288"/>
        <w:rPr>
          <w:rFonts w:eastAsia="Aptos"/>
          <w:color w:val="000000" w:themeColor="text1"/>
        </w:rPr>
      </w:pPr>
    </w:p>
    <w:p w14:paraId="0976AA18" w14:textId="6970D07D" w:rsidR="008820A9" w:rsidRDefault="008820A9" w:rsidP="0052717C">
      <w:pPr>
        <w:spacing w:afterLines="120" w:after="288"/>
        <w:rPr>
          <w:rFonts w:eastAsia="Aptos"/>
          <w:color w:val="000000" w:themeColor="text1"/>
        </w:rPr>
      </w:pPr>
    </w:p>
    <w:p w14:paraId="27FB459F" w14:textId="77777777" w:rsidR="008820A9" w:rsidRPr="00FA67B2" w:rsidRDefault="008820A9" w:rsidP="0052717C">
      <w:pPr>
        <w:spacing w:afterLines="120" w:after="288"/>
        <w:rPr>
          <w:rFonts w:eastAsia="Aptos"/>
          <w:color w:val="000000" w:themeColor="text1"/>
        </w:rPr>
      </w:pPr>
    </w:p>
    <w:p w14:paraId="2A373741" w14:textId="2B8465FF" w:rsidR="000A4AAF" w:rsidRPr="00FA67B2" w:rsidRDefault="000A4AAF" w:rsidP="000A4AAF">
      <w:pPr>
        <w:pStyle w:val="ekillerveTablolar"/>
      </w:pPr>
      <w:bookmarkStart w:id="221" w:name="_Toc205547053"/>
      <w:bookmarkStart w:id="222" w:name="_Toc205801551"/>
      <w:bookmarkStart w:id="223" w:name="_Toc211003295"/>
      <w:r w:rsidRPr="00FA67B2">
        <w:lastRenderedPageBreak/>
        <w:t xml:space="preserve">Tablo </w:t>
      </w:r>
      <w:fldSimple w:instr=" SEQ Tablo \* ARABIC ">
        <w:r w:rsidR="009D7C4C" w:rsidRPr="00FA67B2">
          <w:rPr>
            <w:noProof/>
          </w:rPr>
          <w:t>24</w:t>
        </w:r>
      </w:fldSimple>
      <w:r w:rsidRPr="00FA67B2">
        <w:t xml:space="preserve">: </w:t>
      </w:r>
      <w:r w:rsidRPr="00FA67B2">
        <w:rPr>
          <w:b w:val="0"/>
          <w:bCs/>
        </w:rPr>
        <w:t>Sağlık Hizmetleri Sunan Kurumlar ve Altyapılar</w:t>
      </w:r>
      <w:bookmarkEnd w:id="221"/>
      <w:bookmarkEnd w:id="222"/>
      <w:bookmarkEnd w:id="223"/>
    </w:p>
    <w:tbl>
      <w:tblPr>
        <w:tblStyle w:val="TabloKlavuzu"/>
        <w:tblW w:w="9072" w:type="dxa"/>
        <w:jc w:val="center"/>
        <w:tblLook w:val="04A0" w:firstRow="1" w:lastRow="0" w:firstColumn="1" w:lastColumn="0" w:noHBand="0" w:noVBand="1"/>
      </w:tblPr>
      <w:tblGrid>
        <w:gridCol w:w="647"/>
        <w:gridCol w:w="988"/>
        <w:gridCol w:w="782"/>
        <w:gridCol w:w="847"/>
        <w:gridCol w:w="937"/>
        <w:gridCol w:w="827"/>
        <w:gridCol w:w="937"/>
        <w:gridCol w:w="865"/>
        <w:gridCol w:w="1083"/>
        <w:gridCol w:w="1159"/>
      </w:tblGrid>
      <w:tr w:rsidR="000A4AAF" w:rsidRPr="00FA67B2" w14:paraId="4112D76F" w14:textId="77777777" w:rsidTr="00923C52">
        <w:trPr>
          <w:trHeight w:val="2206"/>
          <w:tblHeader/>
          <w:jc w:val="center"/>
        </w:trPr>
        <w:tc>
          <w:tcPr>
            <w:tcW w:w="647" w:type="dxa"/>
            <w:shd w:val="clear" w:color="auto" w:fill="ABB7C1"/>
          </w:tcPr>
          <w:p w14:paraId="234F8677" w14:textId="77777777" w:rsidR="000A4AAF" w:rsidRPr="00FA67B2" w:rsidRDefault="000A4AAF" w:rsidP="00923C52">
            <w:pPr>
              <w:spacing w:line="240" w:lineRule="auto"/>
              <w:rPr>
                <w:b/>
                <w:bCs/>
                <w:sz w:val="20"/>
                <w:szCs w:val="20"/>
              </w:rPr>
            </w:pPr>
            <w:r w:rsidRPr="00FA67B2">
              <w:rPr>
                <w:b/>
                <w:bCs/>
                <w:sz w:val="20"/>
                <w:szCs w:val="20"/>
              </w:rPr>
              <w:t>Yıl</w:t>
            </w:r>
          </w:p>
        </w:tc>
        <w:tc>
          <w:tcPr>
            <w:tcW w:w="988" w:type="dxa"/>
            <w:shd w:val="clear" w:color="auto" w:fill="ABB7C1"/>
          </w:tcPr>
          <w:p w14:paraId="3CE65281" w14:textId="77777777" w:rsidR="000A4AAF" w:rsidRPr="00FA67B2" w:rsidRDefault="000A4AAF" w:rsidP="00923C52">
            <w:pPr>
              <w:spacing w:line="240" w:lineRule="auto"/>
              <w:rPr>
                <w:b/>
                <w:bCs/>
                <w:sz w:val="20"/>
                <w:szCs w:val="20"/>
              </w:rPr>
            </w:pPr>
            <w:r w:rsidRPr="00FA67B2">
              <w:rPr>
                <w:b/>
                <w:bCs/>
                <w:sz w:val="20"/>
                <w:szCs w:val="20"/>
              </w:rPr>
              <w:t>Hastane Sayısı</w:t>
            </w:r>
          </w:p>
        </w:tc>
        <w:tc>
          <w:tcPr>
            <w:tcW w:w="782" w:type="dxa"/>
            <w:shd w:val="clear" w:color="auto" w:fill="ABB7C1"/>
          </w:tcPr>
          <w:p w14:paraId="6AF7FF72" w14:textId="77777777" w:rsidR="000A4AAF" w:rsidRPr="00FA67B2" w:rsidRDefault="000A4AAF" w:rsidP="00923C52">
            <w:pPr>
              <w:spacing w:line="240" w:lineRule="auto"/>
              <w:rPr>
                <w:b/>
                <w:bCs/>
                <w:sz w:val="20"/>
                <w:szCs w:val="20"/>
              </w:rPr>
            </w:pPr>
            <w:r w:rsidRPr="00FA67B2">
              <w:rPr>
                <w:b/>
                <w:bCs/>
                <w:sz w:val="20"/>
                <w:szCs w:val="20"/>
              </w:rPr>
              <w:t>Yatak Sayısı</w:t>
            </w:r>
          </w:p>
        </w:tc>
        <w:tc>
          <w:tcPr>
            <w:tcW w:w="847" w:type="dxa"/>
            <w:shd w:val="clear" w:color="auto" w:fill="ABB7C1"/>
          </w:tcPr>
          <w:p w14:paraId="470F976C" w14:textId="67F24139" w:rsidR="000A4AAF" w:rsidRPr="00FA67B2" w:rsidRDefault="000A4AAF" w:rsidP="00923C52">
            <w:pPr>
              <w:spacing w:line="240" w:lineRule="auto"/>
              <w:rPr>
                <w:b/>
                <w:bCs/>
                <w:sz w:val="20"/>
                <w:szCs w:val="20"/>
              </w:rPr>
            </w:pPr>
            <w:r w:rsidRPr="00FA67B2">
              <w:rPr>
                <w:b/>
                <w:bCs/>
                <w:sz w:val="20"/>
                <w:szCs w:val="20"/>
              </w:rPr>
              <w:t>Her 10.000 Kişi Başına Düşen Yatak Sayısı</w:t>
            </w:r>
          </w:p>
        </w:tc>
        <w:tc>
          <w:tcPr>
            <w:tcW w:w="937" w:type="dxa"/>
            <w:shd w:val="clear" w:color="auto" w:fill="ABB7C1"/>
          </w:tcPr>
          <w:p w14:paraId="3C30F05D" w14:textId="77777777" w:rsidR="000A4AAF" w:rsidRPr="00FA67B2" w:rsidRDefault="000A4AAF" w:rsidP="00923C52">
            <w:pPr>
              <w:spacing w:line="240" w:lineRule="auto"/>
              <w:rPr>
                <w:b/>
                <w:bCs/>
                <w:sz w:val="20"/>
                <w:szCs w:val="20"/>
              </w:rPr>
            </w:pPr>
            <w:r w:rsidRPr="00FA67B2">
              <w:rPr>
                <w:b/>
                <w:bCs/>
                <w:sz w:val="20"/>
                <w:szCs w:val="20"/>
              </w:rPr>
              <w:t>Nitelikli Yatak Sayısı</w:t>
            </w:r>
          </w:p>
        </w:tc>
        <w:tc>
          <w:tcPr>
            <w:tcW w:w="827" w:type="dxa"/>
            <w:shd w:val="clear" w:color="auto" w:fill="ABB7C1"/>
          </w:tcPr>
          <w:p w14:paraId="3C81E95E" w14:textId="77777777" w:rsidR="000A4AAF" w:rsidRPr="00FA67B2" w:rsidRDefault="000A4AAF" w:rsidP="00923C52">
            <w:pPr>
              <w:spacing w:line="240" w:lineRule="auto"/>
              <w:rPr>
                <w:b/>
                <w:bCs/>
                <w:sz w:val="20"/>
                <w:szCs w:val="20"/>
              </w:rPr>
            </w:pPr>
            <w:r w:rsidRPr="00FA67B2">
              <w:rPr>
                <w:b/>
                <w:bCs/>
                <w:sz w:val="20"/>
                <w:szCs w:val="20"/>
              </w:rPr>
              <w:t>Yoğun Bakım Yatak Sayısı</w:t>
            </w:r>
          </w:p>
        </w:tc>
        <w:tc>
          <w:tcPr>
            <w:tcW w:w="937" w:type="dxa"/>
            <w:shd w:val="clear" w:color="auto" w:fill="ABB7C1"/>
          </w:tcPr>
          <w:p w14:paraId="5EE27CDC" w14:textId="77777777" w:rsidR="000A4AAF" w:rsidRPr="00FA67B2" w:rsidRDefault="000A4AAF" w:rsidP="00923C52">
            <w:pPr>
              <w:spacing w:line="240" w:lineRule="auto"/>
              <w:rPr>
                <w:b/>
                <w:bCs/>
                <w:sz w:val="20"/>
                <w:szCs w:val="20"/>
              </w:rPr>
            </w:pPr>
            <w:r w:rsidRPr="00FA67B2">
              <w:rPr>
                <w:b/>
                <w:bCs/>
                <w:sz w:val="20"/>
                <w:szCs w:val="20"/>
              </w:rPr>
              <w:t>Nitelikli Yatak Oranı*</w:t>
            </w:r>
          </w:p>
        </w:tc>
        <w:tc>
          <w:tcPr>
            <w:tcW w:w="865" w:type="dxa"/>
            <w:shd w:val="clear" w:color="auto" w:fill="ABB7C1"/>
          </w:tcPr>
          <w:p w14:paraId="31DCE93A" w14:textId="77777777" w:rsidR="000A4AAF" w:rsidRPr="00FA67B2" w:rsidRDefault="000A4AAF" w:rsidP="00923C52">
            <w:pPr>
              <w:spacing w:line="240" w:lineRule="auto"/>
              <w:rPr>
                <w:b/>
                <w:bCs/>
                <w:sz w:val="20"/>
                <w:szCs w:val="20"/>
              </w:rPr>
            </w:pPr>
            <w:r w:rsidRPr="00FA67B2">
              <w:rPr>
                <w:b/>
                <w:bCs/>
                <w:sz w:val="20"/>
                <w:szCs w:val="20"/>
              </w:rPr>
              <w:t>Her 10.000 Kişi Başına Düşen Yoğun Bakım Yatak Sayısı</w:t>
            </w:r>
          </w:p>
        </w:tc>
        <w:tc>
          <w:tcPr>
            <w:tcW w:w="1083" w:type="dxa"/>
            <w:shd w:val="clear" w:color="auto" w:fill="ABB7C1"/>
          </w:tcPr>
          <w:p w14:paraId="02EC1FBB" w14:textId="77777777" w:rsidR="000A4AAF" w:rsidRPr="00FA67B2" w:rsidRDefault="000A4AAF" w:rsidP="00923C52">
            <w:pPr>
              <w:spacing w:line="240" w:lineRule="auto"/>
              <w:rPr>
                <w:b/>
                <w:bCs/>
                <w:sz w:val="20"/>
                <w:szCs w:val="20"/>
              </w:rPr>
            </w:pPr>
            <w:r w:rsidRPr="00FA67B2">
              <w:rPr>
                <w:b/>
                <w:bCs/>
                <w:sz w:val="20"/>
                <w:szCs w:val="20"/>
              </w:rPr>
              <w:t>Aile Hekimliği Birim Sayısı</w:t>
            </w:r>
          </w:p>
        </w:tc>
        <w:tc>
          <w:tcPr>
            <w:tcW w:w="1159" w:type="dxa"/>
            <w:shd w:val="clear" w:color="auto" w:fill="ABB7C1"/>
          </w:tcPr>
          <w:p w14:paraId="3789EB40" w14:textId="77777777" w:rsidR="000A4AAF" w:rsidRPr="00FA67B2" w:rsidRDefault="000A4AAF" w:rsidP="00923C52">
            <w:pPr>
              <w:spacing w:line="240" w:lineRule="auto"/>
              <w:rPr>
                <w:b/>
                <w:bCs/>
                <w:sz w:val="20"/>
                <w:szCs w:val="20"/>
              </w:rPr>
            </w:pPr>
            <w:r w:rsidRPr="00FA67B2">
              <w:rPr>
                <w:b/>
                <w:bCs/>
                <w:sz w:val="20"/>
                <w:szCs w:val="20"/>
              </w:rPr>
              <w:t>Aile Hekimliği Birimi Başına Düşen Nüfus</w:t>
            </w:r>
          </w:p>
        </w:tc>
      </w:tr>
      <w:tr w:rsidR="000A4AAF" w:rsidRPr="00FA67B2" w14:paraId="090689A8" w14:textId="77777777" w:rsidTr="00923C52">
        <w:trPr>
          <w:trHeight w:val="236"/>
          <w:jc w:val="center"/>
        </w:trPr>
        <w:tc>
          <w:tcPr>
            <w:tcW w:w="647" w:type="dxa"/>
            <w:shd w:val="clear" w:color="auto" w:fill="F2F2F2" w:themeFill="background1" w:themeFillShade="F2"/>
          </w:tcPr>
          <w:p w14:paraId="0ADF9E5C" w14:textId="77777777" w:rsidR="000A4AAF" w:rsidRPr="00FA67B2" w:rsidRDefault="000A4AAF" w:rsidP="00923C52">
            <w:pPr>
              <w:spacing w:line="240" w:lineRule="auto"/>
              <w:rPr>
                <w:sz w:val="20"/>
                <w:szCs w:val="20"/>
              </w:rPr>
            </w:pPr>
            <w:r w:rsidRPr="00FA67B2">
              <w:rPr>
                <w:sz w:val="20"/>
                <w:szCs w:val="20"/>
              </w:rPr>
              <w:t>2023</w:t>
            </w:r>
          </w:p>
        </w:tc>
        <w:tc>
          <w:tcPr>
            <w:tcW w:w="988" w:type="dxa"/>
            <w:shd w:val="clear" w:color="auto" w:fill="F2F2F2" w:themeFill="background1" w:themeFillShade="F2"/>
          </w:tcPr>
          <w:p w14:paraId="3FCAEB84" w14:textId="77777777" w:rsidR="000A4AAF" w:rsidRPr="00FA67B2" w:rsidRDefault="000A4AAF" w:rsidP="00923C52">
            <w:pPr>
              <w:spacing w:line="240" w:lineRule="auto"/>
              <w:rPr>
                <w:sz w:val="20"/>
                <w:szCs w:val="22"/>
              </w:rPr>
            </w:pPr>
            <w:r w:rsidRPr="00FA67B2">
              <w:rPr>
                <w:sz w:val="20"/>
                <w:szCs w:val="22"/>
              </w:rPr>
              <w:t xml:space="preserve">20 </w:t>
            </w:r>
          </w:p>
        </w:tc>
        <w:tc>
          <w:tcPr>
            <w:tcW w:w="782" w:type="dxa"/>
            <w:shd w:val="clear" w:color="auto" w:fill="F2F2F2" w:themeFill="background1" w:themeFillShade="F2"/>
          </w:tcPr>
          <w:p w14:paraId="66B9F45A" w14:textId="77777777" w:rsidR="000A4AAF" w:rsidRPr="00FA67B2" w:rsidRDefault="000A4AAF" w:rsidP="00923C52">
            <w:pPr>
              <w:spacing w:line="240" w:lineRule="auto"/>
              <w:rPr>
                <w:sz w:val="20"/>
                <w:szCs w:val="22"/>
              </w:rPr>
            </w:pPr>
            <w:r w:rsidRPr="00FA67B2">
              <w:rPr>
                <w:sz w:val="20"/>
                <w:szCs w:val="22"/>
              </w:rPr>
              <w:t>3.232</w:t>
            </w:r>
          </w:p>
        </w:tc>
        <w:tc>
          <w:tcPr>
            <w:tcW w:w="847" w:type="dxa"/>
            <w:shd w:val="clear" w:color="auto" w:fill="F2F2F2" w:themeFill="background1" w:themeFillShade="F2"/>
          </w:tcPr>
          <w:p w14:paraId="06E012E4" w14:textId="77777777" w:rsidR="000A4AAF" w:rsidRPr="00FA67B2" w:rsidRDefault="000A4AAF" w:rsidP="00923C52">
            <w:pPr>
              <w:spacing w:line="240" w:lineRule="auto"/>
              <w:rPr>
                <w:sz w:val="20"/>
                <w:szCs w:val="22"/>
              </w:rPr>
            </w:pPr>
            <w:r w:rsidRPr="00FA67B2">
              <w:rPr>
                <w:sz w:val="20"/>
                <w:szCs w:val="22"/>
              </w:rPr>
              <w:t>27,7</w:t>
            </w:r>
          </w:p>
        </w:tc>
        <w:tc>
          <w:tcPr>
            <w:tcW w:w="937" w:type="dxa"/>
            <w:shd w:val="clear" w:color="auto" w:fill="F2F2F2" w:themeFill="background1" w:themeFillShade="F2"/>
          </w:tcPr>
          <w:p w14:paraId="5D416169" w14:textId="77777777" w:rsidR="000A4AAF" w:rsidRPr="00FA67B2" w:rsidRDefault="000A4AAF" w:rsidP="00923C52">
            <w:pPr>
              <w:spacing w:line="240" w:lineRule="auto"/>
              <w:rPr>
                <w:sz w:val="20"/>
                <w:szCs w:val="22"/>
              </w:rPr>
            </w:pPr>
            <w:r w:rsidRPr="00FA67B2">
              <w:rPr>
                <w:sz w:val="20"/>
                <w:szCs w:val="22"/>
              </w:rPr>
              <w:t>2.233</w:t>
            </w:r>
          </w:p>
        </w:tc>
        <w:tc>
          <w:tcPr>
            <w:tcW w:w="827" w:type="dxa"/>
            <w:shd w:val="clear" w:color="auto" w:fill="F2F2F2" w:themeFill="background1" w:themeFillShade="F2"/>
          </w:tcPr>
          <w:p w14:paraId="3042D5E8" w14:textId="77777777" w:rsidR="000A4AAF" w:rsidRPr="00FA67B2" w:rsidRDefault="000A4AAF" w:rsidP="00923C52">
            <w:pPr>
              <w:spacing w:line="240" w:lineRule="auto"/>
              <w:rPr>
                <w:sz w:val="20"/>
                <w:szCs w:val="22"/>
              </w:rPr>
            </w:pPr>
            <w:r w:rsidRPr="00FA67B2">
              <w:rPr>
                <w:sz w:val="20"/>
                <w:szCs w:val="22"/>
              </w:rPr>
              <w:t>728</w:t>
            </w:r>
          </w:p>
        </w:tc>
        <w:tc>
          <w:tcPr>
            <w:tcW w:w="937" w:type="dxa"/>
            <w:shd w:val="clear" w:color="auto" w:fill="F2F2F2" w:themeFill="background1" w:themeFillShade="F2"/>
          </w:tcPr>
          <w:p w14:paraId="0F14FA2E" w14:textId="77777777" w:rsidR="000A4AAF" w:rsidRPr="00FA67B2" w:rsidRDefault="000A4AAF" w:rsidP="00923C52">
            <w:pPr>
              <w:spacing w:line="240" w:lineRule="auto"/>
              <w:rPr>
                <w:sz w:val="20"/>
                <w:szCs w:val="22"/>
              </w:rPr>
            </w:pPr>
            <w:r w:rsidRPr="00FA67B2">
              <w:rPr>
                <w:sz w:val="20"/>
                <w:szCs w:val="22"/>
              </w:rPr>
              <w:t>89,2</w:t>
            </w:r>
          </w:p>
        </w:tc>
        <w:tc>
          <w:tcPr>
            <w:tcW w:w="865" w:type="dxa"/>
            <w:shd w:val="clear" w:color="auto" w:fill="F2F2F2" w:themeFill="background1" w:themeFillShade="F2"/>
          </w:tcPr>
          <w:p w14:paraId="32CE6278" w14:textId="77777777" w:rsidR="000A4AAF" w:rsidRPr="00FA67B2" w:rsidRDefault="000A4AAF" w:rsidP="00923C52">
            <w:pPr>
              <w:spacing w:line="240" w:lineRule="auto"/>
              <w:rPr>
                <w:sz w:val="20"/>
                <w:szCs w:val="22"/>
              </w:rPr>
            </w:pPr>
            <w:r w:rsidRPr="00FA67B2">
              <w:rPr>
                <w:sz w:val="20"/>
                <w:szCs w:val="22"/>
              </w:rPr>
              <w:t>6,2</w:t>
            </w:r>
          </w:p>
        </w:tc>
        <w:tc>
          <w:tcPr>
            <w:tcW w:w="1083" w:type="dxa"/>
            <w:shd w:val="clear" w:color="auto" w:fill="F2F2F2" w:themeFill="background1" w:themeFillShade="F2"/>
          </w:tcPr>
          <w:p w14:paraId="32A4726E" w14:textId="77777777" w:rsidR="000A4AAF" w:rsidRPr="00FA67B2" w:rsidRDefault="000A4AAF" w:rsidP="00923C52">
            <w:pPr>
              <w:spacing w:line="240" w:lineRule="auto"/>
              <w:rPr>
                <w:sz w:val="20"/>
                <w:szCs w:val="22"/>
              </w:rPr>
            </w:pPr>
            <w:r w:rsidRPr="00FA67B2">
              <w:rPr>
                <w:sz w:val="20"/>
                <w:szCs w:val="22"/>
              </w:rPr>
              <w:t>365</w:t>
            </w:r>
          </w:p>
        </w:tc>
        <w:tc>
          <w:tcPr>
            <w:tcW w:w="1159" w:type="dxa"/>
            <w:shd w:val="clear" w:color="auto" w:fill="F2F2F2" w:themeFill="background1" w:themeFillShade="F2"/>
          </w:tcPr>
          <w:p w14:paraId="69C6C1D2" w14:textId="77777777" w:rsidR="000A4AAF" w:rsidRPr="00FA67B2" w:rsidRDefault="000A4AAF" w:rsidP="00923C52">
            <w:pPr>
              <w:spacing w:line="240" w:lineRule="auto"/>
              <w:rPr>
                <w:sz w:val="20"/>
                <w:szCs w:val="22"/>
              </w:rPr>
            </w:pPr>
            <w:r w:rsidRPr="00FA67B2">
              <w:rPr>
                <w:sz w:val="20"/>
                <w:szCs w:val="22"/>
              </w:rPr>
              <w:t>3.197</w:t>
            </w:r>
          </w:p>
        </w:tc>
      </w:tr>
      <w:tr w:rsidR="000A4AAF" w:rsidRPr="00FA67B2" w14:paraId="7B1D0C3C" w14:textId="77777777" w:rsidTr="00923C52">
        <w:trPr>
          <w:trHeight w:val="236"/>
          <w:jc w:val="center"/>
        </w:trPr>
        <w:tc>
          <w:tcPr>
            <w:tcW w:w="647" w:type="dxa"/>
            <w:shd w:val="clear" w:color="auto" w:fill="F2F2F2" w:themeFill="background1" w:themeFillShade="F2"/>
          </w:tcPr>
          <w:p w14:paraId="5ADBA8E1" w14:textId="77777777" w:rsidR="000A4AAF" w:rsidRPr="00FA67B2" w:rsidRDefault="000A4AAF" w:rsidP="00923C52">
            <w:pPr>
              <w:spacing w:line="240" w:lineRule="auto"/>
              <w:rPr>
                <w:sz w:val="20"/>
                <w:szCs w:val="20"/>
              </w:rPr>
            </w:pPr>
            <w:r w:rsidRPr="00FA67B2">
              <w:rPr>
                <w:sz w:val="20"/>
                <w:szCs w:val="20"/>
              </w:rPr>
              <w:t>2022</w:t>
            </w:r>
          </w:p>
        </w:tc>
        <w:tc>
          <w:tcPr>
            <w:tcW w:w="988" w:type="dxa"/>
            <w:shd w:val="clear" w:color="auto" w:fill="F2F2F2" w:themeFill="background1" w:themeFillShade="F2"/>
          </w:tcPr>
          <w:p w14:paraId="37EA9814" w14:textId="77777777" w:rsidR="000A4AAF" w:rsidRPr="00FA67B2" w:rsidRDefault="000A4AAF" w:rsidP="00923C52">
            <w:pPr>
              <w:spacing w:line="240" w:lineRule="auto"/>
              <w:rPr>
                <w:sz w:val="20"/>
                <w:szCs w:val="22"/>
              </w:rPr>
            </w:pPr>
            <w:r w:rsidRPr="00FA67B2">
              <w:rPr>
                <w:sz w:val="20"/>
                <w:szCs w:val="22"/>
              </w:rPr>
              <w:t xml:space="preserve">20 </w:t>
            </w:r>
          </w:p>
        </w:tc>
        <w:tc>
          <w:tcPr>
            <w:tcW w:w="782" w:type="dxa"/>
            <w:shd w:val="clear" w:color="auto" w:fill="F2F2F2" w:themeFill="background1" w:themeFillShade="F2"/>
          </w:tcPr>
          <w:p w14:paraId="3DD91706" w14:textId="77777777" w:rsidR="000A4AAF" w:rsidRPr="00FA67B2" w:rsidRDefault="000A4AAF" w:rsidP="00923C52">
            <w:pPr>
              <w:spacing w:line="240" w:lineRule="auto"/>
              <w:rPr>
                <w:sz w:val="20"/>
                <w:szCs w:val="22"/>
              </w:rPr>
            </w:pPr>
            <w:r w:rsidRPr="00FA67B2">
              <w:rPr>
                <w:sz w:val="20"/>
                <w:szCs w:val="22"/>
              </w:rPr>
              <w:t>3.223</w:t>
            </w:r>
          </w:p>
        </w:tc>
        <w:tc>
          <w:tcPr>
            <w:tcW w:w="847" w:type="dxa"/>
            <w:shd w:val="clear" w:color="auto" w:fill="F2F2F2" w:themeFill="background1" w:themeFillShade="F2"/>
          </w:tcPr>
          <w:p w14:paraId="4C552043" w14:textId="77777777" w:rsidR="000A4AAF" w:rsidRPr="00FA67B2" w:rsidRDefault="000A4AAF" w:rsidP="00923C52">
            <w:pPr>
              <w:spacing w:line="240" w:lineRule="auto"/>
              <w:rPr>
                <w:sz w:val="20"/>
                <w:szCs w:val="22"/>
              </w:rPr>
            </w:pPr>
            <w:r w:rsidRPr="00FA67B2">
              <w:rPr>
                <w:sz w:val="20"/>
                <w:szCs w:val="22"/>
              </w:rPr>
              <w:t>28,2</w:t>
            </w:r>
          </w:p>
        </w:tc>
        <w:tc>
          <w:tcPr>
            <w:tcW w:w="937" w:type="dxa"/>
            <w:shd w:val="clear" w:color="auto" w:fill="F2F2F2" w:themeFill="background1" w:themeFillShade="F2"/>
          </w:tcPr>
          <w:p w14:paraId="78C3976F" w14:textId="77777777" w:rsidR="000A4AAF" w:rsidRPr="00FA67B2" w:rsidRDefault="000A4AAF" w:rsidP="00923C52">
            <w:pPr>
              <w:spacing w:line="240" w:lineRule="auto"/>
              <w:rPr>
                <w:sz w:val="20"/>
                <w:szCs w:val="22"/>
              </w:rPr>
            </w:pPr>
            <w:r w:rsidRPr="00FA67B2">
              <w:rPr>
                <w:sz w:val="20"/>
                <w:szCs w:val="22"/>
              </w:rPr>
              <w:t>2.247</w:t>
            </w:r>
          </w:p>
        </w:tc>
        <w:tc>
          <w:tcPr>
            <w:tcW w:w="827" w:type="dxa"/>
            <w:shd w:val="clear" w:color="auto" w:fill="F2F2F2" w:themeFill="background1" w:themeFillShade="F2"/>
          </w:tcPr>
          <w:p w14:paraId="02956926" w14:textId="77777777" w:rsidR="000A4AAF" w:rsidRPr="00FA67B2" w:rsidRDefault="000A4AAF" w:rsidP="00923C52">
            <w:pPr>
              <w:spacing w:line="240" w:lineRule="auto"/>
              <w:rPr>
                <w:sz w:val="20"/>
                <w:szCs w:val="22"/>
              </w:rPr>
            </w:pPr>
            <w:r w:rsidRPr="00FA67B2">
              <w:rPr>
                <w:sz w:val="20"/>
                <w:szCs w:val="22"/>
              </w:rPr>
              <w:t>732</w:t>
            </w:r>
          </w:p>
        </w:tc>
        <w:tc>
          <w:tcPr>
            <w:tcW w:w="937" w:type="dxa"/>
            <w:shd w:val="clear" w:color="auto" w:fill="F2F2F2" w:themeFill="background1" w:themeFillShade="F2"/>
          </w:tcPr>
          <w:p w14:paraId="38EF98F8" w14:textId="77777777" w:rsidR="000A4AAF" w:rsidRPr="00FA67B2" w:rsidRDefault="000A4AAF" w:rsidP="00923C52">
            <w:pPr>
              <w:spacing w:line="240" w:lineRule="auto"/>
              <w:rPr>
                <w:sz w:val="20"/>
                <w:szCs w:val="22"/>
              </w:rPr>
            </w:pPr>
            <w:r w:rsidRPr="00FA67B2">
              <w:rPr>
                <w:sz w:val="20"/>
                <w:szCs w:val="22"/>
              </w:rPr>
              <w:t>90,2</w:t>
            </w:r>
          </w:p>
        </w:tc>
        <w:tc>
          <w:tcPr>
            <w:tcW w:w="865" w:type="dxa"/>
            <w:shd w:val="clear" w:color="auto" w:fill="F2F2F2" w:themeFill="background1" w:themeFillShade="F2"/>
          </w:tcPr>
          <w:p w14:paraId="5ACC247B" w14:textId="77777777" w:rsidR="000A4AAF" w:rsidRPr="00FA67B2" w:rsidRDefault="000A4AAF" w:rsidP="00923C52">
            <w:pPr>
              <w:spacing w:line="240" w:lineRule="auto"/>
              <w:rPr>
                <w:sz w:val="20"/>
                <w:szCs w:val="22"/>
              </w:rPr>
            </w:pPr>
            <w:r w:rsidRPr="00FA67B2">
              <w:rPr>
                <w:sz w:val="20"/>
                <w:szCs w:val="22"/>
              </w:rPr>
              <w:t>6,4</w:t>
            </w:r>
          </w:p>
        </w:tc>
        <w:tc>
          <w:tcPr>
            <w:tcW w:w="1083" w:type="dxa"/>
            <w:shd w:val="clear" w:color="auto" w:fill="F2F2F2" w:themeFill="background1" w:themeFillShade="F2"/>
          </w:tcPr>
          <w:p w14:paraId="64A070FA" w14:textId="77777777" w:rsidR="000A4AAF" w:rsidRPr="00FA67B2" w:rsidRDefault="000A4AAF" w:rsidP="00923C52">
            <w:pPr>
              <w:spacing w:line="240" w:lineRule="auto"/>
              <w:rPr>
                <w:sz w:val="20"/>
                <w:szCs w:val="22"/>
              </w:rPr>
            </w:pPr>
            <w:r w:rsidRPr="00FA67B2">
              <w:rPr>
                <w:sz w:val="20"/>
                <w:szCs w:val="22"/>
              </w:rPr>
              <w:t>353</w:t>
            </w:r>
          </w:p>
        </w:tc>
        <w:tc>
          <w:tcPr>
            <w:tcW w:w="1159" w:type="dxa"/>
            <w:shd w:val="clear" w:color="auto" w:fill="F2F2F2" w:themeFill="background1" w:themeFillShade="F2"/>
          </w:tcPr>
          <w:p w14:paraId="7A1B0F0B" w14:textId="77777777" w:rsidR="000A4AAF" w:rsidRPr="00FA67B2" w:rsidRDefault="000A4AAF" w:rsidP="00923C52">
            <w:pPr>
              <w:spacing w:line="240" w:lineRule="auto"/>
              <w:rPr>
                <w:sz w:val="20"/>
                <w:szCs w:val="22"/>
              </w:rPr>
            </w:pPr>
            <w:r w:rsidRPr="00FA67B2">
              <w:rPr>
                <w:sz w:val="20"/>
                <w:szCs w:val="22"/>
              </w:rPr>
              <w:t>3.236</w:t>
            </w:r>
          </w:p>
        </w:tc>
      </w:tr>
      <w:tr w:rsidR="000A4AAF" w:rsidRPr="00FA67B2" w14:paraId="33EB42A3" w14:textId="77777777" w:rsidTr="00923C52">
        <w:trPr>
          <w:trHeight w:val="252"/>
          <w:jc w:val="center"/>
        </w:trPr>
        <w:tc>
          <w:tcPr>
            <w:tcW w:w="647" w:type="dxa"/>
            <w:shd w:val="clear" w:color="auto" w:fill="F2F2F2" w:themeFill="background1" w:themeFillShade="F2"/>
          </w:tcPr>
          <w:p w14:paraId="246B41B9" w14:textId="77777777" w:rsidR="000A4AAF" w:rsidRPr="00FA67B2" w:rsidRDefault="000A4AAF" w:rsidP="00923C52">
            <w:pPr>
              <w:spacing w:line="240" w:lineRule="auto"/>
              <w:rPr>
                <w:sz w:val="20"/>
                <w:szCs w:val="20"/>
              </w:rPr>
            </w:pPr>
            <w:r w:rsidRPr="00FA67B2">
              <w:rPr>
                <w:sz w:val="20"/>
                <w:szCs w:val="20"/>
              </w:rPr>
              <w:t>2021</w:t>
            </w:r>
          </w:p>
        </w:tc>
        <w:tc>
          <w:tcPr>
            <w:tcW w:w="988" w:type="dxa"/>
            <w:shd w:val="clear" w:color="auto" w:fill="F2F2F2" w:themeFill="background1" w:themeFillShade="F2"/>
          </w:tcPr>
          <w:p w14:paraId="41C52DA6" w14:textId="77777777" w:rsidR="000A4AAF" w:rsidRPr="00FA67B2" w:rsidRDefault="000A4AAF" w:rsidP="00923C52">
            <w:pPr>
              <w:spacing w:line="240" w:lineRule="auto"/>
              <w:rPr>
                <w:sz w:val="20"/>
                <w:szCs w:val="22"/>
              </w:rPr>
            </w:pPr>
            <w:r w:rsidRPr="00FA67B2">
              <w:rPr>
                <w:sz w:val="20"/>
                <w:szCs w:val="22"/>
              </w:rPr>
              <w:t xml:space="preserve">20 </w:t>
            </w:r>
          </w:p>
        </w:tc>
        <w:tc>
          <w:tcPr>
            <w:tcW w:w="782" w:type="dxa"/>
            <w:shd w:val="clear" w:color="auto" w:fill="F2F2F2" w:themeFill="background1" w:themeFillShade="F2"/>
          </w:tcPr>
          <w:p w14:paraId="4475122B" w14:textId="77777777" w:rsidR="000A4AAF" w:rsidRPr="00FA67B2" w:rsidRDefault="000A4AAF" w:rsidP="00923C52">
            <w:pPr>
              <w:spacing w:line="240" w:lineRule="auto"/>
              <w:rPr>
                <w:sz w:val="20"/>
                <w:szCs w:val="22"/>
              </w:rPr>
            </w:pPr>
            <w:r w:rsidRPr="00FA67B2">
              <w:rPr>
                <w:sz w:val="20"/>
                <w:szCs w:val="22"/>
              </w:rPr>
              <w:t>3.223</w:t>
            </w:r>
          </w:p>
        </w:tc>
        <w:tc>
          <w:tcPr>
            <w:tcW w:w="847" w:type="dxa"/>
            <w:shd w:val="clear" w:color="auto" w:fill="F2F2F2" w:themeFill="background1" w:themeFillShade="F2"/>
          </w:tcPr>
          <w:p w14:paraId="5A46E5CB" w14:textId="77777777" w:rsidR="000A4AAF" w:rsidRPr="00FA67B2" w:rsidRDefault="000A4AAF" w:rsidP="00923C52">
            <w:pPr>
              <w:spacing w:line="240" w:lineRule="auto"/>
              <w:rPr>
                <w:sz w:val="20"/>
                <w:szCs w:val="22"/>
              </w:rPr>
            </w:pPr>
            <w:r w:rsidRPr="00FA67B2">
              <w:rPr>
                <w:sz w:val="20"/>
                <w:szCs w:val="22"/>
              </w:rPr>
              <w:t>28,9</w:t>
            </w:r>
          </w:p>
        </w:tc>
        <w:tc>
          <w:tcPr>
            <w:tcW w:w="937" w:type="dxa"/>
            <w:shd w:val="clear" w:color="auto" w:fill="F2F2F2" w:themeFill="background1" w:themeFillShade="F2"/>
          </w:tcPr>
          <w:p w14:paraId="6CEA8558" w14:textId="77777777" w:rsidR="000A4AAF" w:rsidRPr="00FA67B2" w:rsidRDefault="000A4AAF" w:rsidP="00923C52">
            <w:pPr>
              <w:spacing w:line="240" w:lineRule="auto"/>
              <w:rPr>
                <w:sz w:val="20"/>
                <w:szCs w:val="22"/>
              </w:rPr>
            </w:pPr>
            <w:r w:rsidRPr="00FA67B2">
              <w:rPr>
                <w:sz w:val="20"/>
                <w:szCs w:val="22"/>
              </w:rPr>
              <w:t>2.251</w:t>
            </w:r>
          </w:p>
        </w:tc>
        <w:tc>
          <w:tcPr>
            <w:tcW w:w="827" w:type="dxa"/>
            <w:shd w:val="clear" w:color="auto" w:fill="F2F2F2" w:themeFill="background1" w:themeFillShade="F2"/>
          </w:tcPr>
          <w:p w14:paraId="7C0A70AF" w14:textId="77777777" w:rsidR="000A4AAF" w:rsidRPr="00FA67B2" w:rsidRDefault="000A4AAF" w:rsidP="00923C52">
            <w:pPr>
              <w:spacing w:line="240" w:lineRule="auto"/>
              <w:rPr>
                <w:sz w:val="20"/>
                <w:szCs w:val="22"/>
              </w:rPr>
            </w:pPr>
            <w:r w:rsidRPr="00FA67B2">
              <w:rPr>
                <w:sz w:val="20"/>
                <w:szCs w:val="22"/>
              </w:rPr>
              <w:t>737</w:t>
            </w:r>
          </w:p>
        </w:tc>
        <w:tc>
          <w:tcPr>
            <w:tcW w:w="937" w:type="dxa"/>
            <w:shd w:val="clear" w:color="auto" w:fill="F2F2F2" w:themeFill="background1" w:themeFillShade="F2"/>
          </w:tcPr>
          <w:p w14:paraId="3791E32F" w14:textId="77777777" w:rsidR="000A4AAF" w:rsidRPr="00FA67B2" w:rsidRDefault="000A4AAF" w:rsidP="00923C52">
            <w:pPr>
              <w:spacing w:line="240" w:lineRule="auto"/>
              <w:rPr>
                <w:sz w:val="20"/>
                <w:szCs w:val="22"/>
              </w:rPr>
            </w:pPr>
            <w:r w:rsidRPr="00FA67B2">
              <w:rPr>
                <w:sz w:val="20"/>
                <w:szCs w:val="22"/>
              </w:rPr>
              <w:t>90,5</w:t>
            </w:r>
          </w:p>
        </w:tc>
        <w:tc>
          <w:tcPr>
            <w:tcW w:w="865" w:type="dxa"/>
            <w:shd w:val="clear" w:color="auto" w:fill="F2F2F2" w:themeFill="background1" w:themeFillShade="F2"/>
          </w:tcPr>
          <w:p w14:paraId="72C5546B" w14:textId="77777777" w:rsidR="000A4AAF" w:rsidRPr="00FA67B2" w:rsidRDefault="000A4AAF" w:rsidP="00923C52">
            <w:pPr>
              <w:spacing w:line="240" w:lineRule="auto"/>
              <w:rPr>
                <w:sz w:val="20"/>
                <w:szCs w:val="22"/>
              </w:rPr>
            </w:pPr>
            <w:r w:rsidRPr="00FA67B2">
              <w:rPr>
                <w:sz w:val="20"/>
                <w:szCs w:val="22"/>
              </w:rPr>
              <w:t>6,6</w:t>
            </w:r>
          </w:p>
        </w:tc>
        <w:tc>
          <w:tcPr>
            <w:tcW w:w="1083" w:type="dxa"/>
            <w:shd w:val="clear" w:color="auto" w:fill="F2F2F2" w:themeFill="background1" w:themeFillShade="F2"/>
          </w:tcPr>
          <w:p w14:paraId="17447E9D" w14:textId="77777777" w:rsidR="000A4AAF" w:rsidRPr="00FA67B2" w:rsidRDefault="000A4AAF" w:rsidP="00923C52">
            <w:pPr>
              <w:spacing w:line="240" w:lineRule="auto"/>
              <w:rPr>
                <w:sz w:val="20"/>
                <w:szCs w:val="22"/>
              </w:rPr>
            </w:pPr>
            <w:r w:rsidRPr="00FA67B2">
              <w:rPr>
                <w:sz w:val="20"/>
                <w:szCs w:val="22"/>
              </w:rPr>
              <w:t>339</w:t>
            </w:r>
          </w:p>
        </w:tc>
        <w:tc>
          <w:tcPr>
            <w:tcW w:w="1159" w:type="dxa"/>
            <w:shd w:val="clear" w:color="auto" w:fill="F2F2F2" w:themeFill="background1" w:themeFillShade="F2"/>
          </w:tcPr>
          <w:p w14:paraId="39BA1CAF" w14:textId="77777777" w:rsidR="000A4AAF" w:rsidRPr="00FA67B2" w:rsidRDefault="000A4AAF" w:rsidP="00923C52">
            <w:pPr>
              <w:spacing w:line="240" w:lineRule="auto"/>
              <w:rPr>
                <w:sz w:val="20"/>
                <w:szCs w:val="22"/>
              </w:rPr>
            </w:pPr>
            <w:r w:rsidRPr="00FA67B2">
              <w:rPr>
                <w:sz w:val="20"/>
                <w:szCs w:val="22"/>
              </w:rPr>
              <w:t>3.284</w:t>
            </w:r>
          </w:p>
        </w:tc>
      </w:tr>
      <w:tr w:rsidR="000A4AAF" w:rsidRPr="00FA67B2" w14:paraId="289A74D4" w14:textId="77777777" w:rsidTr="00923C52">
        <w:trPr>
          <w:trHeight w:val="252"/>
          <w:jc w:val="center"/>
        </w:trPr>
        <w:tc>
          <w:tcPr>
            <w:tcW w:w="647" w:type="dxa"/>
            <w:shd w:val="clear" w:color="auto" w:fill="F2F2F2" w:themeFill="background1" w:themeFillShade="F2"/>
          </w:tcPr>
          <w:p w14:paraId="6368319E" w14:textId="77777777" w:rsidR="000A4AAF" w:rsidRPr="00FA67B2" w:rsidRDefault="000A4AAF" w:rsidP="00923C52">
            <w:pPr>
              <w:spacing w:line="240" w:lineRule="auto"/>
              <w:rPr>
                <w:sz w:val="20"/>
                <w:szCs w:val="20"/>
              </w:rPr>
            </w:pPr>
            <w:r w:rsidRPr="00FA67B2">
              <w:rPr>
                <w:sz w:val="20"/>
                <w:szCs w:val="20"/>
              </w:rPr>
              <w:t>2020</w:t>
            </w:r>
          </w:p>
        </w:tc>
        <w:tc>
          <w:tcPr>
            <w:tcW w:w="988" w:type="dxa"/>
            <w:shd w:val="clear" w:color="auto" w:fill="F2F2F2" w:themeFill="background1" w:themeFillShade="F2"/>
          </w:tcPr>
          <w:p w14:paraId="2F446266" w14:textId="77777777" w:rsidR="000A4AAF" w:rsidRPr="00FA67B2" w:rsidRDefault="000A4AAF" w:rsidP="00923C52">
            <w:pPr>
              <w:spacing w:line="240" w:lineRule="auto"/>
              <w:rPr>
                <w:sz w:val="20"/>
                <w:szCs w:val="22"/>
              </w:rPr>
            </w:pPr>
            <w:r w:rsidRPr="00FA67B2">
              <w:rPr>
                <w:sz w:val="20"/>
                <w:szCs w:val="22"/>
              </w:rPr>
              <w:t xml:space="preserve">19 </w:t>
            </w:r>
          </w:p>
        </w:tc>
        <w:tc>
          <w:tcPr>
            <w:tcW w:w="782" w:type="dxa"/>
            <w:shd w:val="clear" w:color="auto" w:fill="F2F2F2" w:themeFill="background1" w:themeFillShade="F2"/>
          </w:tcPr>
          <w:p w14:paraId="6D7FC163" w14:textId="77777777" w:rsidR="000A4AAF" w:rsidRPr="00FA67B2" w:rsidRDefault="000A4AAF" w:rsidP="00923C52">
            <w:pPr>
              <w:spacing w:line="240" w:lineRule="auto"/>
              <w:rPr>
                <w:sz w:val="20"/>
                <w:szCs w:val="22"/>
              </w:rPr>
            </w:pPr>
            <w:r w:rsidRPr="00FA67B2">
              <w:rPr>
                <w:sz w:val="20"/>
                <w:szCs w:val="22"/>
              </w:rPr>
              <w:t>3.023</w:t>
            </w:r>
          </w:p>
        </w:tc>
        <w:tc>
          <w:tcPr>
            <w:tcW w:w="847" w:type="dxa"/>
            <w:shd w:val="clear" w:color="auto" w:fill="F2F2F2" w:themeFill="background1" w:themeFillShade="F2"/>
          </w:tcPr>
          <w:p w14:paraId="592AE71A" w14:textId="77777777" w:rsidR="000A4AAF" w:rsidRPr="00FA67B2" w:rsidRDefault="000A4AAF" w:rsidP="00923C52">
            <w:pPr>
              <w:spacing w:line="240" w:lineRule="auto"/>
              <w:rPr>
                <w:sz w:val="20"/>
                <w:szCs w:val="22"/>
              </w:rPr>
            </w:pPr>
            <w:r w:rsidRPr="00FA67B2">
              <w:rPr>
                <w:sz w:val="20"/>
                <w:szCs w:val="22"/>
              </w:rPr>
              <w:t>28,0</w:t>
            </w:r>
          </w:p>
        </w:tc>
        <w:tc>
          <w:tcPr>
            <w:tcW w:w="937" w:type="dxa"/>
            <w:shd w:val="clear" w:color="auto" w:fill="F2F2F2" w:themeFill="background1" w:themeFillShade="F2"/>
          </w:tcPr>
          <w:p w14:paraId="5DF0BF43" w14:textId="77777777" w:rsidR="000A4AAF" w:rsidRPr="00FA67B2" w:rsidRDefault="000A4AAF" w:rsidP="00923C52">
            <w:pPr>
              <w:spacing w:line="240" w:lineRule="auto"/>
              <w:rPr>
                <w:sz w:val="20"/>
                <w:szCs w:val="22"/>
              </w:rPr>
            </w:pPr>
            <w:r w:rsidRPr="00FA67B2">
              <w:rPr>
                <w:sz w:val="20"/>
                <w:szCs w:val="22"/>
              </w:rPr>
              <w:t>2.124</w:t>
            </w:r>
          </w:p>
        </w:tc>
        <w:tc>
          <w:tcPr>
            <w:tcW w:w="827" w:type="dxa"/>
            <w:shd w:val="clear" w:color="auto" w:fill="F2F2F2" w:themeFill="background1" w:themeFillShade="F2"/>
          </w:tcPr>
          <w:p w14:paraId="77E65FFA" w14:textId="77777777" w:rsidR="000A4AAF" w:rsidRPr="00FA67B2" w:rsidRDefault="000A4AAF" w:rsidP="00923C52">
            <w:pPr>
              <w:spacing w:line="240" w:lineRule="auto"/>
              <w:rPr>
                <w:sz w:val="20"/>
                <w:szCs w:val="22"/>
              </w:rPr>
            </w:pPr>
            <w:r w:rsidRPr="00FA67B2">
              <w:rPr>
                <w:sz w:val="20"/>
                <w:szCs w:val="22"/>
              </w:rPr>
              <w:t>655</w:t>
            </w:r>
          </w:p>
        </w:tc>
        <w:tc>
          <w:tcPr>
            <w:tcW w:w="937" w:type="dxa"/>
            <w:shd w:val="clear" w:color="auto" w:fill="F2F2F2" w:themeFill="background1" w:themeFillShade="F2"/>
          </w:tcPr>
          <w:p w14:paraId="5BFCF693" w14:textId="77777777" w:rsidR="000A4AAF" w:rsidRPr="00FA67B2" w:rsidRDefault="000A4AAF" w:rsidP="00923C52">
            <w:pPr>
              <w:spacing w:line="240" w:lineRule="auto"/>
              <w:rPr>
                <w:sz w:val="20"/>
                <w:szCs w:val="22"/>
              </w:rPr>
            </w:pPr>
            <w:r w:rsidRPr="00FA67B2">
              <w:rPr>
                <w:sz w:val="20"/>
                <w:szCs w:val="22"/>
              </w:rPr>
              <w:t>89,7</w:t>
            </w:r>
          </w:p>
        </w:tc>
        <w:tc>
          <w:tcPr>
            <w:tcW w:w="865" w:type="dxa"/>
            <w:shd w:val="clear" w:color="auto" w:fill="F2F2F2" w:themeFill="background1" w:themeFillShade="F2"/>
          </w:tcPr>
          <w:p w14:paraId="128C4FE1" w14:textId="77777777" w:rsidR="000A4AAF" w:rsidRPr="00FA67B2" w:rsidRDefault="000A4AAF" w:rsidP="00923C52">
            <w:pPr>
              <w:spacing w:line="240" w:lineRule="auto"/>
              <w:rPr>
                <w:sz w:val="20"/>
                <w:szCs w:val="22"/>
              </w:rPr>
            </w:pPr>
            <w:r w:rsidRPr="00FA67B2">
              <w:rPr>
                <w:sz w:val="20"/>
                <w:szCs w:val="22"/>
              </w:rPr>
              <w:t>6,1</w:t>
            </w:r>
          </w:p>
        </w:tc>
        <w:tc>
          <w:tcPr>
            <w:tcW w:w="1083" w:type="dxa"/>
            <w:shd w:val="clear" w:color="auto" w:fill="F2F2F2" w:themeFill="background1" w:themeFillShade="F2"/>
          </w:tcPr>
          <w:p w14:paraId="2BE1227D" w14:textId="77777777" w:rsidR="000A4AAF" w:rsidRPr="00FA67B2" w:rsidRDefault="000A4AAF" w:rsidP="00923C52">
            <w:pPr>
              <w:spacing w:line="240" w:lineRule="auto"/>
              <w:rPr>
                <w:sz w:val="20"/>
                <w:szCs w:val="22"/>
              </w:rPr>
            </w:pPr>
            <w:r w:rsidRPr="00FA67B2">
              <w:rPr>
                <w:sz w:val="20"/>
                <w:szCs w:val="22"/>
              </w:rPr>
              <w:t>334</w:t>
            </w:r>
          </w:p>
        </w:tc>
        <w:tc>
          <w:tcPr>
            <w:tcW w:w="1159" w:type="dxa"/>
            <w:shd w:val="clear" w:color="auto" w:fill="F2F2F2" w:themeFill="background1" w:themeFillShade="F2"/>
          </w:tcPr>
          <w:p w14:paraId="76F4CE47" w14:textId="77777777" w:rsidR="000A4AAF" w:rsidRPr="00FA67B2" w:rsidRDefault="000A4AAF" w:rsidP="00923C52">
            <w:pPr>
              <w:spacing w:line="240" w:lineRule="auto"/>
              <w:rPr>
                <w:sz w:val="20"/>
                <w:szCs w:val="22"/>
              </w:rPr>
            </w:pPr>
            <w:r w:rsidRPr="00FA67B2">
              <w:rPr>
                <w:sz w:val="20"/>
                <w:szCs w:val="22"/>
              </w:rPr>
              <w:t>3.237</w:t>
            </w:r>
          </w:p>
        </w:tc>
      </w:tr>
    </w:tbl>
    <w:p w14:paraId="4880A662" w14:textId="77777777" w:rsidR="000A4AAF" w:rsidRPr="00FA67B2" w:rsidRDefault="000A4AAF" w:rsidP="000A4AAF">
      <w:pPr>
        <w:spacing w:line="240" w:lineRule="auto"/>
        <w:rPr>
          <w:sz w:val="18"/>
          <w:szCs w:val="20"/>
        </w:rPr>
      </w:pPr>
      <w:r w:rsidRPr="00FA67B2">
        <w:rPr>
          <w:sz w:val="18"/>
          <w:szCs w:val="20"/>
        </w:rPr>
        <w:t>*Yoğun bakım yatakları dahil değildir.</w:t>
      </w:r>
    </w:p>
    <w:p w14:paraId="0A7BCE61" w14:textId="77777777" w:rsidR="000A4AAF" w:rsidRPr="00FA67B2" w:rsidRDefault="000A4AAF" w:rsidP="000A4AAF">
      <w:pPr>
        <w:pStyle w:val="Kaynaka"/>
        <w:spacing w:line="240" w:lineRule="auto"/>
        <w:rPr>
          <w:b w:val="0"/>
          <w:bCs/>
        </w:rPr>
      </w:pPr>
      <w:bookmarkStart w:id="224" w:name="_Toc205547054"/>
      <w:r w:rsidRPr="00FA67B2">
        <w:t xml:space="preserve">Kaynak: </w:t>
      </w:r>
      <w:r w:rsidRPr="00FA67B2">
        <w:rPr>
          <w:b w:val="0"/>
          <w:bCs/>
        </w:rPr>
        <w:t>T.C. Sağlık Bakanlığı, Sağlık İstatistikleri Yıllıkları.</w:t>
      </w:r>
      <w:bookmarkEnd w:id="224"/>
    </w:p>
    <w:p w14:paraId="624501AF" w14:textId="53BD170D" w:rsidR="000A4AAF" w:rsidRPr="00FA67B2" w:rsidRDefault="000A4AAF" w:rsidP="000A4AAF">
      <w:r w:rsidRPr="00FA67B2">
        <w:t xml:space="preserve">2020–2023 döneminde Tekirdağ’da sağlık hizmetlerine başvuru sayılarında belirgin bir artış yaşanmıştır. Birinci basamak müracaat sayısı 3,68 milyondan 5,99 milyona, ikinci ve üçüncü basamak müracaatları ise 4,37 milyondan 7,48 milyona yükselmiştir. Buna paralel olarak kişi başına hekim müracaat sayısı 7,4’ten 11,6’ya çıkmıştır. Diş hekimine yapılan başvurular da aynı dönemde yaklaşık iki kat artarak 396 binden 902 bine ulaşmış, kişi başına müracaat sayısı ise 0,37’den 0,77’ye yükselmiştir (bkz. </w:t>
      </w:r>
      <w:r w:rsidR="008820A9">
        <w:fldChar w:fldCharType="begin"/>
      </w:r>
      <w:r w:rsidR="008820A9">
        <w:instrText xml:space="preserve"> REF _Ref213779099 \h </w:instrText>
      </w:r>
      <w:r w:rsidR="008820A9">
        <w:fldChar w:fldCharType="separate"/>
      </w:r>
      <w:r w:rsidR="008820A9" w:rsidRPr="00FA67B2">
        <w:t xml:space="preserve">Tablo </w:t>
      </w:r>
      <w:r w:rsidR="008820A9" w:rsidRPr="00FA67B2">
        <w:rPr>
          <w:noProof/>
        </w:rPr>
        <w:t>25</w:t>
      </w:r>
      <w:r w:rsidR="008820A9">
        <w:fldChar w:fldCharType="end"/>
      </w:r>
      <w:r w:rsidRPr="00FA67B2">
        <w:t>).</w:t>
      </w:r>
    </w:p>
    <w:p w14:paraId="4AA90B5F" w14:textId="3CFFD075" w:rsidR="000A4AAF" w:rsidRPr="00FA67B2" w:rsidRDefault="000A4AAF" w:rsidP="000A4AAF">
      <w:pPr>
        <w:pStyle w:val="ekillerveTablolar"/>
      </w:pPr>
      <w:bookmarkStart w:id="225" w:name="_Ref213779099"/>
      <w:bookmarkStart w:id="226" w:name="_Toc205547055"/>
      <w:bookmarkStart w:id="227" w:name="_Toc205801552"/>
      <w:bookmarkStart w:id="228" w:name="_Toc211003296"/>
      <w:r w:rsidRPr="00FA67B2">
        <w:t xml:space="preserve">Tablo </w:t>
      </w:r>
      <w:fldSimple w:instr=" SEQ Tablo \* ARABIC ">
        <w:r w:rsidR="009D7C4C" w:rsidRPr="00FA67B2">
          <w:rPr>
            <w:noProof/>
          </w:rPr>
          <w:t>25</w:t>
        </w:r>
      </w:fldSimple>
      <w:bookmarkEnd w:id="225"/>
      <w:r w:rsidRPr="00FA67B2">
        <w:t>:</w:t>
      </w:r>
      <w:r w:rsidRPr="00FA67B2">
        <w:rPr>
          <w:bCs/>
        </w:rPr>
        <w:t xml:space="preserve"> </w:t>
      </w:r>
      <w:r w:rsidRPr="00FA67B2">
        <w:rPr>
          <w:b w:val="0"/>
        </w:rPr>
        <w:t>Sağlık Hizmetleri Kullanımı 1</w:t>
      </w:r>
      <w:bookmarkEnd w:id="226"/>
      <w:bookmarkEnd w:id="227"/>
      <w:bookmarkEnd w:id="228"/>
    </w:p>
    <w:tbl>
      <w:tblPr>
        <w:tblStyle w:val="TabloKlavuzu"/>
        <w:tblW w:w="9072" w:type="dxa"/>
        <w:jc w:val="center"/>
        <w:tblLook w:val="04A0" w:firstRow="1" w:lastRow="0" w:firstColumn="1" w:lastColumn="0" w:noHBand="0" w:noVBand="1"/>
      </w:tblPr>
      <w:tblGrid>
        <w:gridCol w:w="1406"/>
        <w:gridCol w:w="1494"/>
        <w:gridCol w:w="1760"/>
        <w:gridCol w:w="1466"/>
        <w:gridCol w:w="1479"/>
        <w:gridCol w:w="1467"/>
      </w:tblGrid>
      <w:tr w:rsidR="000A4AAF" w:rsidRPr="00FA67B2" w14:paraId="1514FCF5" w14:textId="77777777" w:rsidTr="00923C52">
        <w:trPr>
          <w:trHeight w:val="1054"/>
          <w:tblHeader/>
          <w:jc w:val="center"/>
        </w:trPr>
        <w:tc>
          <w:tcPr>
            <w:tcW w:w="1406" w:type="dxa"/>
            <w:shd w:val="clear" w:color="auto" w:fill="ABB7C1"/>
          </w:tcPr>
          <w:p w14:paraId="522614D3" w14:textId="77777777" w:rsidR="000A4AAF" w:rsidRPr="00FA67B2" w:rsidRDefault="000A4AAF" w:rsidP="00923C52">
            <w:pPr>
              <w:spacing w:line="240" w:lineRule="auto"/>
              <w:rPr>
                <w:b/>
                <w:bCs/>
                <w:sz w:val="20"/>
                <w:szCs w:val="20"/>
              </w:rPr>
            </w:pPr>
            <w:r w:rsidRPr="00FA67B2">
              <w:rPr>
                <w:b/>
                <w:bCs/>
                <w:sz w:val="20"/>
                <w:szCs w:val="20"/>
              </w:rPr>
              <w:t>Yıl</w:t>
            </w:r>
          </w:p>
        </w:tc>
        <w:tc>
          <w:tcPr>
            <w:tcW w:w="1494" w:type="dxa"/>
            <w:shd w:val="clear" w:color="auto" w:fill="ABB7C1"/>
          </w:tcPr>
          <w:p w14:paraId="19F9D046" w14:textId="77777777" w:rsidR="000A4AAF" w:rsidRPr="00FA67B2" w:rsidRDefault="000A4AAF" w:rsidP="00923C52">
            <w:pPr>
              <w:spacing w:line="240" w:lineRule="auto"/>
              <w:rPr>
                <w:b/>
                <w:bCs/>
                <w:sz w:val="20"/>
                <w:szCs w:val="20"/>
              </w:rPr>
            </w:pPr>
            <w:r w:rsidRPr="00FA67B2">
              <w:rPr>
                <w:b/>
                <w:bCs/>
                <w:sz w:val="20"/>
                <w:szCs w:val="20"/>
              </w:rPr>
              <w:t>Birinci Basamak Müracaat Sayısı</w:t>
            </w:r>
          </w:p>
        </w:tc>
        <w:tc>
          <w:tcPr>
            <w:tcW w:w="1760" w:type="dxa"/>
            <w:shd w:val="clear" w:color="auto" w:fill="ABB7C1"/>
          </w:tcPr>
          <w:p w14:paraId="1FB7DD4E" w14:textId="77777777" w:rsidR="000A4AAF" w:rsidRPr="00FA67B2" w:rsidRDefault="000A4AAF" w:rsidP="00923C52">
            <w:pPr>
              <w:spacing w:line="240" w:lineRule="auto"/>
              <w:rPr>
                <w:b/>
                <w:bCs/>
                <w:sz w:val="20"/>
                <w:szCs w:val="20"/>
              </w:rPr>
            </w:pPr>
            <w:r w:rsidRPr="00FA67B2">
              <w:rPr>
                <w:b/>
                <w:bCs/>
                <w:sz w:val="20"/>
                <w:szCs w:val="20"/>
              </w:rPr>
              <w:t>İkinci ve Üçüncü Basamak Müracaat Sayısı</w:t>
            </w:r>
          </w:p>
        </w:tc>
        <w:tc>
          <w:tcPr>
            <w:tcW w:w="1466" w:type="dxa"/>
            <w:shd w:val="clear" w:color="auto" w:fill="ABB7C1"/>
          </w:tcPr>
          <w:p w14:paraId="6BB1C4F0" w14:textId="77777777" w:rsidR="000A4AAF" w:rsidRPr="00FA67B2" w:rsidRDefault="000A4AAF" w:rsidP="00923C52">
            <w:pPr>
              <w:spacing w:line="240" w:lineRule="auto"/>
              <w:rPr>
                <w:b/>
                <w:bCs/>
                <w:sz w:val="20"/>
                <w:szCs w:val="20"/>
              </w:rPr>
            </w:pPr>
            <w:r w:rsidRPr="00FA67B2">
              <w:rPr>
                <w:b/>
                <w:bCs/>
                <w:sz w:val="20"/>
                <w:szCs w:val="20"/>
              </w:rPr>
              <w:t>Kişi Başına Hekim Müracaat Sayısı</w:t>
            </w:r>
          </w:p>
        </w:tc>
        <w:tc>
          <w:tcPr>
            <w:tcW w:w="1479" w:type="dxa"/>
            <w:shd w:val="clear" w:color="auto" w:fill="ABB7C1"/>
          </w:tcPr>
          <w:p w14:paraId="1DDD0F98" w14:textId="77777777" w:rsidR="000A4AAF" w:rsidRPr="00FA67B2" w:rsidRDefault="000A4AAF" w:rsidP="00923C52">
            <w:pPr>
              <w:spacing w:line="240" w:lineRule="auto"/>
              <w:rPr>
                <w:b/>
                <w:bCs/>
                <w:sz w:val="20"/>
                <w:szCs w:val="20"/>
              </w:rPr>
            </w:pPr>
            <w:r w:rsidRPr="00FA67B2">
              <w:rPr>
                <w:b/>
                <w:bCs/>
                <w:sz w:val="20"/>
                <w:szCs w:val="20"/>
              </w:rPr>
              <w:t>Diş Hekimine Yapılan Müracaat Sayısı</w:t>
            </w:r>
          </w:p>
        </w:tc>
        <w:tc>
          <w:tcPr>
            <w:tcW w:w="1467" w:type="dxa"/>
            <w:shd w:val="clear" w:color="auto" w:fill="ABB7C1"/>
          </w:tcPr>
          <w:p w14:paraId="44ABFCFB" w14:textId="77777777" w:rsidR="000A4AAF" w:rsidRPr="00FA67B2" w:rsidRDefault="000A4AAF" w:rsidP="00923C52">
            <w:pPr>
              <w:spacing w:line="240" w:lineRule="auto"/>
              <w:rPr>
                <w:b/>
                <w:bCs/>
                <w:sz w:val="20"/>
                <w:szCs w:val="20"/>
              </w:rPr>
            </w:pPr>
            <w:r w:rsidRPr="00FA67B2">
              <w:rPr>
                <w:b/>
                <w:bCs/>
                <w:sz w:val="20"/>
                <w:szCs w:val="20"/>
              </w:rPr>
              <w:t>Kişi Başına Diş Hekimi Müracaat Sayısı</w:t>
            </w:r>
          </w:p>
        </w:tc>
      </w:tr>
      <w:tr w:rsidR="000A4AAF" w:rsidRPr="00FA67B2" w14:paraId="49A29020" w14:textId="77777777" w:rsidTr="00923C52">
        <w:trPr>
          <w:trHeight w:val="262"/>
          <w:jc w:val="center"/>
        </w:trPr>
        <w:tc>
          <w:tcPr>
            <w:tcW w:w="1406" w:type="dxa"/>
            <w:shd w:val="clear" w:color="auto" w:fill="F2F2F2" w:themeFill="background1" w:themeFillShade="F2"/>
          </w:tcPr>
          <w:p w14:paraId="6138F953" w14:textId="77777777" w:rsidR="000A4AAF" w:rsidRPr="00FA67B2" w:rsidRDefault="000A4AAF" w:rsidP="00923C52">
            <w:pPr>
              <w:spacing w:line="240" w:lineRule="auto"/>
              <w:rPr>
                <w:sz w:val="20"/>
                <w:szCs w:val="20"/>
              </w:rPr>
            </w:pPr>
            <w:r w:rsidRPr="00FA67B2">
              <w:rPr>
                <w:sz w:val="20"/>
                <w:szCs w:val="20"/>
              </w:rPr>
              <w:t>2023</w:t>
            </w:r>
          </w:p>
        </w:tc>
        <w:tc>
          <w:tcPr>
            <w:tcW w:w="1494" w:type="dxa"/>
            <w:shd w:val="clear" w:color="auto" w:fill="F2F2F2" w:themeFill="background1" w:themeFillShade="F2"/>
          </w:tcPr>
          <w:p w14:paraId="61C1D970" w14:textId="77777777" w:rsidR="000A4AAF" w:rsidRPr="00FA67B2" w:rsidRDefault="000A4AAF" w:rsidP="00923C52">
            <w:pPr>
              <w:spacing w:line="240" w:lineRule="auto"/>
              <w:rPr>
                <w:sz w:val="20"/>
                <w:szCs w:val="20"/>
              </w:rPr>
            </w:pPr>
            <w:r w:rsidRPr="00FA67B2">
              <w:rPr>
                <w:sz w:val="20"/>
                <w:szCs w:val="20"/>
              </w:rPr>
              <w:t xml:space="preserve">5.998.277 </w:t>
            </w:r>
          </w:p>
        </w:tc>
        <w:tc>
          <w:tcPr>
            <w:tcW w:w="1760" w:type="dxa"/>
            <w:shd w:val="clear" w:color="auto" w:fill="F2F2F2" w:themeFill="background1" w:themeFillShade="F2"/>
          </w:tcPr>
          <w:p w14:paraId="64BF9A4B" w14:textId="77777777" w:rsidR="000A4AAF" w:rsidRPr="00FA67B2" w:rsidRDefault="000A4AAF" w:rsidP="00923C52">
            <w:pPr>
              <w:spacing w:line="240" w:lineRule="auto"/>
              <w:rPr>
                <w:sz w:val="20"/>
                <w:szCs w:val="20"/>
              </w:rPr>
            </w:pPr>
            <w:r w:rsidRPr="00FA67B2">
              <w:rPr>
                <w:sz w:val="20"/>
                <w:szCs w:val="20"/>
              </w:rPr>
              <w:t>7.484.193</w:t>
            </w:r>
          </w:p>
        </w:tc>
        <w:tc>
          <w:tcPr>
            <w:tcW w:w="1466" w:type="dxa"/>
            <w:shd w:val="clear" w:color="auto" w:fill="F2F2F2" w:themeFill="background1" w:themeFillShade="F2"/>
          </w:tcPr>
          <w:p w14:paraId="258F0BB6" w14:textId="77777777" w:rsidR="000A4AAF" w:rsidRPr="00FA67B2" w:rsidRDefault="000A4AAF" w:rsidP="00923C52">
            <w:pPr>
              <w:spacing w:line="240" w:lineRule="auto"/>
              <w:rPr>
                <w:sz w:val="20"/>
                <w:szCs w:val="20"/>
              </w:rPr>
            </w:pPr>
            <w:r w:rsidRPr="00FA67B2">
              <w:rPr>
                <w:sz w:val="20"/>
                <w:szCs w:val="20"/>
              </w:rPr>
              <w:t>11,6</w:t>
            </w:r>
          </w:p>
        </w:tc>
        <w:tc>
          <w:tcPr>
            <w:tcW w:w="1479" w:type="dxa"/>
            <w:shd w:val="clear" w:color="auto" w:fill="F2F2F2" w:themeFill="background1" w:themeFillShade="F2"/>
          </w:tcPr>
          <w:p w14:paraId="7BC0FE22" w14:textId="77777777" w:rsidR="000A4AAF" w:rsidRPr="00FA67B2" w:rsidRDefault="000A4AAF" w:rsidP="00923C52">
            <w:pPr>
              <w:spacing w:line="240" w:lineRule="auto"/>
              <w:rPr>
                <w:sz w:val="20"/>
                <w:szCs w:val="20"/>
              </w:rPr>
            </w:pPr>
            <w:r w:rsidRPr="00FA67B2">
              <w:rPr>
                <w:sz w:val="20"/>
                <w:szCs w:val="20"/>
              </w:rPr>
              <w:t>902.771</w:t>
            </w:r>
          </w:p>
        </w:tc>
        <w:tc>
          <w:tcPr>
            <w:tcW w:w="1467" w:type="dxa"/>
            <w:shd w:val="clear" w:color="auto" w:fill="F2F2F2" w:themeFill="background1" w:themeFillShade="F2"/>
          </w:tcPr>
          <w:p w14:paraId="35E26752" w14:textId="77777777" w:rsidR="000A4AAF" w:rsidRPr="00FA67B2" w:rsidRDefault="000A4AAF" w:rsidP="00923C52">
            <w:pPr>
              <w:spacing w:line="240" w:lineRule="auto"/>
              <w:rPr>
                <w:sz w:val="20"/>
                <w:szCs w:val="20"/>
              </w:rPr>
            </w:pPr>
            <w:r w:rsidRPr="00FA67B2">
              <w:rPr>
                <w:sz w:val="20"/>
                <w:szCs w:val="20"/>
              </w:rPr>
              <w:t>0,77</w:t>
            </w:r>
          </w:p>
        </w:tc>
      </w:tr>
      <w:tr w:rsidR="000A4AAF" w:rsidRPr="00FA67B2" w14:paraId="0BA3E973" w14:textId="77777777" w:rsidTr="00923C52">
        <w:trPr>
          <w:trHeight w:val="262"/>
          <w:jc w:val="center"/>
        </w:trPr>
        <w:tc>
          <w:tcPr>
            <w:tcW w:w="1406" w:type="dxa"/>
            <w:shd w:val="clear" w:color="auto" w:fill="F2F2F2" w:themeFill="background1" w:themeFillShade="F2"/>
          </w:tcPr>
          <w:p w14:paraId="7C800592" w14:textId="77777777" w:rsidR="000A4AAF" w:rsidRPr="00FA67B2" w:rsidRDefault="000A4AAF" w:rsidP="00923C52">
            <w:pPr>
              <w:spacing w:line="240" w:lineRule="auto"/>
              <w:rPr>
                <w:sz w:val="20"/>
                <w:szCs w:val="20"/>
              </w:rPr>
            </w:pPr>
            <w:r w:rsidRPr="00FA67B2">
              <w:rPr>
                <w:sz w:val="20"/>
                <w:szCs w:val="20"/>
              </w:rPr>
              <w:t>2022</w:t>
            </w:r>
          </w:p>
        </w:tc>
        <w:tc>
          <w:tcPr>
            <w:tcW w:w="1494" w:type="dxa"/>
            <w:shd w:val="clear" w:color="auto" w:fill="F2F2F2" w:themeFill="background1" w:themeFillShade="F2"/>
          </w:tcPr>
          <w:p w14:paraId="5662AC19" w14:textId="77777777" w:rsidR="000A4AAF" w:rsidRPr="00FA67B2" w:rsidRDefault="000A4AAF" w:rsidP="00923C52">
            <w:pPr>
              <w:spacing w:line="240" w:lineRule="auto"/>
              <w:rPr>
                <w:sz w:val="20"/>
                <w:szCs w:val="20"/>
              </w:rPr>
            </w:pPr>
            <w:r w:rsidRPr="00FA67B2">
              <w:rPr>
                <w:sz w:val="20"/>
                <w:szCs w:val="20"/>
              </w:rPr>
              <w:t xml:space="preserve">4.960.293 </w:t>
            </w:r>
          </w:p>
        </w:tc>
        <w:tc>
          <w:tcPr>
            <w:tcW w:w="1760" w:type="dxa"/>
            <w:shd w:val="clear" w:color="auto" w:fill="F2F2F2" w:themeFill="background1" w:themeFillShade="F2"/>
          </w:tcPr>
          <w:p w14:paraId="227110E1" w14:textId="77777777" w:rsidR="000A4AAF" w:rsidRPr="00FA67B2" w:rsidRDefault="000A4AAF" w:rsidP="00923C52">
            <w:pPr>
              <w:spacing w:line="240" w:lineRule="auto"/>
              <w:rPr>
                <w:sz w:val="20"/>
                <w:szCs w:val="20"/>
              </w:rPr>
            </w:pPr>
            <w:r w:rsidRPr="00FA67B2">
              <w:rPr>
                <w:sz w:val="20"/>
                <w:szCs w:val="20"/>
              </w:rPr>
              <w:t>7.026.394</w:t>
            </w:r>
          </w:p>
        </w:tc>
        <w:tc>
          <w:tcPr>
            <w:tcW w:w="1466" w:type="dxa"/>
            <w:shd w:val="clear" w:color="auto" w:fill="F2F2F2" w:themeFill="background1" w:themeFillShade="F2"/>
          </w:tcPr>
          <w:p w14:paraId="66A13A63" w14:textId="77777777" w:rsidR="000A4AAF" w:rsidRPr="00FA67B2" w:rsidRDefault="000A4AAF" w:rsidP="00923C52">
            <w:pPr>
              <w:spacing w:line="240" w:lineRule="auto"/>
              <w:rPr>
                <w:sz w:val="20"/>
                <w:szCs w:val="20"/>
              </w:rPr>
            </w:pPr>
            <w:r w:rsidRPr="00FA67B2">
              <w:rPr>
                <w:sz w:val="20"/>
                <w:szCs w:val="20"/>
              </w:rPr>
              <w:t>10,5</w:t>
            </w:r>
          </w:p>
        </w:tc>
        <w:tc>
          <w:tcPr>
            <w:tcW w:w="1479" w:type="dxa"/>
            <w:shd w:val="clear" w:color="auto" w:fill="F2F2F2" w:themeFill="background1" w:themeFillShade="F2"/>
          </w:tcPr>
          <w:p w14:paraId="5249E013" w14:textId="77777777" w:rsidR="000A4AAF" w:rsidRPr="00FA67B2" w:rsidRDefault="000A4AAF" w:rsidP="00923C52">
            <w:pPr>
              <w:spacing w:line="240" w:lineRule="auto"/>
              <w:rPr>
                <w:sz w:val="20"/>
                <w:szCs w:val="20"/>
              </w:rPr>
            </w:pPr>
            <w:r w:rsidRPr="00FA67B2">
              <w:rPr>
                <w:sz w:val="20"/>
                <w:szCs w:val="20"/>
              </w:rPr>
              <w:t>815.610</w:t>
            </w:r>
          </w:p>
        </w:tc>
        <w:tc>
          <w:tcPr>
            <w:tcW w:w="1467" w:type="dxa"/>
            <w:shd w:val="clear" w:color="auto" w:fill="F2F2F2" w:themeFill="background1" w:themeFillShade="F2"/>
          </w:tcPr>
          <w:p w14:paraId="77261942" w14:textId="77777777" w:rsidR="000A4AAF" w:rsidRPr="00FA67B2" w:rsidRDefault="000A4AAF" w:rsidP="00923C52">
            <w:pPr>
              <w:spacing w:line="240" w:lineRule="auto"/>
              <w:rPr>
                <w:sz w:val="20"/>
                <w:szCs w:val="20"/>
              </w:rPr>
            </w:pPr>
            <w:r w:rsidRPr="00FA67B2">
              <w:rPr>
                <w:sz w:val="20"/>
                <w:szCs w:val="20"/>
              </w:rPr>
              <w:t>0,71</w:t>
            </w:r>
          </w:p>
        </w:tc>
      </w:tr>
      <w:tr w:rsidR="000A4AAF" w:rsidRPr="00FA67B2" w14:paraId="220E8A44" w14:textId="77777777" w:rsidTr="00923C52">
        <w:trPr>
          <w:trHeight w:val="262"/>
          <w:jc w:val="center"/>
        </w:trPr>
        <w:tc>
          <w:tcPr>
            <w:tcW w:w="1406" w:type="dxa"/>
            <w:shd w:val="clear" w:color="auto" w:fill="F2F2F2" w:themeFill="background1" w:themeFillShade="F2"/>
          </w:tcPr>
          <w:p w14:paraId="2A3F869E" w14:textId="77777777" w:rsidR="000A4AAF" w:rsidRPr="00FA67B2" w:rsidRDefault="000A4AAF" w:rsidP="00923C52">
            <w:pPr>
              <w:spacing w:line="240" w:lineRule="auto"/>
              <w:rPr>
                <w:sz w:val="20"/>
                <w:szCs w:val="20"/>
              </w:rPr>
            </w:pPr>
            <w:r w:rsidRPr="00FA67B2">
              <w:rPr>
                <w:sz w:val="20"/>
                <w:szCs w:val="20"/>
              </w:rPr>
              <w:t>2021</w:t>
            </w:r>
          </w:p>
        </w:tc>
        <w:tc>
          <w:tcPr>
            <w:tcW w:w="1494" w:type="dxa"/>
            <w:shd w:val="clear" w:color="auto" w:fill="F2F2F2" w:themeFill="background1" w:themeFillShade="F2"/>
          </w:tcPr>
          <w:p w14:paraId="621C2AD2" w14:textId="77777777" w:rsidR="000A4AAF" w:rsidRPr="00FA67B2" w:rsidRDefault="000A4AAF" w:rsidP="00923C52">
            <w:pPr>
              <w:spacing w:line="240" w:lineRule="auto"/>
              <w:rPr>
                <w:sz w:val="20"/>
                <w:szCs w:val="20"/>
              </w:rPr>
            </w:pPr>
            <w:r w:rsidRPr="00FA67B2">
              <w:rPr>
                <w:sz w:val="20"/>
                <w:szCs w:val="20"/>
              </w:rPr>
              <w:t xml:space="preserve">3.785.008 </w:t>
            </w:r>
          </w:p>
        </w:tc>
        <w:tc>
          <w:tcPr>
            <w:tcW w:w="1760" w:type="dxa"/>
            <w:shd w:val="clear" w:color="auto" w:fill="F2F2F2" w:themeFill="background1" w:themeFillShade="F2"/>
          </w:tcPr>
          <w:p w14:paraId="6DA3A8CE" w14:textId="77777777" w:rsidR="000A4AAF" w:rsidRPr="00FA67B2" w:rsidRDefault="000A4AAF" w:rsidP="00923C52">
            <w:pPr>
              <w:spacing w:line="240" w:lineRule="auto"/>
              <w:rPr>
                <w:sz w:val="20"/>
                <w:szCs w:val="20"/>
              </w:rPr>
            </w:pPr>
            <w:r w:rsidRPr="00FA67B2">
              <w:rPr>
                <w:sz w:val="20"/>
                <w:szCs w:val="20"/>
              </w:rPr>
              <w:t>5.771.405</w:t>
            </w:r>
          </w:p>
        </w:tc>
        <w:tc>
          <w:tcPr>
            <w:tcW w:w="1466" w:type="dxa"/>
            <w:shd w:val="clear" w:color="auto" w:fill="F2F2F2" w:themeFill="background1" w:themeFillShade="F2"/>
          </w:tcPr>
          <w:p w14:paraId="3A8FE3F8" w14:textId="77777777" w:rsidR="000A4AAF" w:rsidRPr="00FA67B2" w:rsidRDefault="000A4AAF" w:rsidP="00923C52">
            <w:pPr>
              <w:spacing w:line="240" w:lineRule="auto"/>
              <w:rPr>
                <w:sz w:val="20"/>
                <w:szCs w:val="20"/>
              </w:rPr>
            </w:pPr>
            <w:r w:rsidRPr="00FA67B2">
              <w:rPr>
                <w:sz w:val="20"/>
                <w:szCs w:val="20"/>
              </w:rPr>
              <w:t>8,6</w:t>
            </w:r>
          </w:p>
        </w:tc>
        <w:tc>
          <w:tcPr>
            <w:tcW w:w="1479" w:type="dxa"/>
            <w:shd w:val="clear" w:color="auto" w:fill="F2F2F2" w:themeFill="background1" w:themeFillShade="F2"/>
          </w:tcPr>
          <w:p w14:paraId="3D2961C2" w14:textId="77777777" w:rsidR="000A4AAF" w:rsidRPr="00FA67B2" w:rsidRDefault="000A4AAF" w:rsidP="00923C52">
            <w:pPr>
              <w:spacing w:line="240" w:lineRule="auto"/>
              <w:rPr>
                <w:sz w:val="20"/>
                <w:szCs w:val="20"/>
              </w:rPr>
            </w:pPr>
            <w:r w:rsidRPr="00FA67B2">
              <w:rPr>
                <w:sz w:val="20"/>
                <w:szCs w:val="20"/>
              </w:rPr>
              <w:t>517.032</w:t>
            </w:r>
          </w:p>
        </w:tc>
        <w:tc>
          <w:tcPr>
            <w:tcW w:w="1467" w:type="dxa"/>
            <w:shd w:val="clear" w:color="auto" w:fill="F2F2F2" w:themeFill="background1" w:themeFillShade="F2"/>
          </w:tcPr>
          <w:p w14:paraId="77981FF2" w14:textId="77777777" w:rsidR="000A4AAF" w:rsidRPr="00FA67B2" w:rsidRDefault="000A4AAF" w:rsidP="00923C52">
            <w:pPr>
              <w:spacing w:line="240" w:lineRule="auto"/>
              <w:rPr>
                <w:sz w:val="20"/>
                <w:szCs w:val="20"/>
              </w:rPr>
            </w:pPr>
            <w:r w:rsidRPr="00FA67B2">
              <w:rPr>
                <w:sz w:val="20"/>
                <w:szCs w:val="20"/>
              </w:rPr>
              <w:t>0,46</w:t>
            </w:r>
          </w:p>
        </w:tc>
      </w:tr>
      <w:tr w:rsidR="000A4AAF" w:rsidRPr="00FA67B2" w14:paraId="497AA3CB" w14:textId="77777777" w:rsidTr="00923C52">
        <w:trPr>
          <w:trHeight w:val="247"/>
          <w:jc w:val="center"/>
        </w:trPr>
        <w:tc>
          <w:tcPr>
            <w:tcW w:w="1406" w:type="dxa"/>
            <w:shd w:val="clear" w:color="auto" w:fill="F2F2F2" w:themeFill="background1" w:themeFillShade="F2"/>
          </w:tcPr>
          <w:p w14:paraId="22DB1637" w14:textId="77777777" w:rsidR="000A4AAF" w:rsidRPr="00FA67B2" w:rsidRDefault="000A4AAF" w:rsidP="00923C52">
            <w:pPr>
              <w:spacing w:line="240" w:lineRule="auto"/>
              <w:rPr>
                <w:sz w:val="20"/>
                <w:szCs w:val="20"/>
              </w:rPr>
            </w:pPr>
            <w:r w:rsidRPr="00FA67B2">
              <w:rPr>
                <w:sz w:val="20"/>
                <w:szCs w:val="20"/>
              </w:rPr>
              <w:t>2020</w:t>
            </w:r>
          </w:p>
        </w:tc>
        <w:tc>
          <w:tcPr>
            <w:tcW w:w="1494" w:type="dxa"/>
            <w:shd w:val="clear" w:color="auto" w:fill="F2F2F2" w:themeFill="background1" w:themeFillShade="F2"/>
          </w:tcPr>
          <w:p w14:paraId="49F008B5" w14:textId="77777777" w:rsidR="000A4AAF" w:rsidRPr="00FA67B2" w:rsidRDefault="000A4AAF" w:rsidP="00923C52">
            <w:pPr>
              <w:spacing w:line="240" w:lineRule="auto"/>
              <w:rPr>
                <w:sz w:val="20"/>
                <w:szCs w:val="20"/>
              </w:rPr>
            </w:pPr>
            <w:r w:rsidRPr="00FA67B2">
              <w:rPr>
                <w:sz w:val="20"/>
                <w:szCs w:val="20"/>
              </w:rPr>
              <w:t xml:space="preserve">3.680.597 </w:t>
            </w:r>
          </w:p>
        </w:tc>
        <w:tc>
          <w:tcPr>
            <w:tcW w:w="1760" w:type="dxa"/>
            <w:shd w:val="clear" w:color="auto" w:fill="F2F2F2" w:themeFill="background1" w:themeFillShade="F2"/>
          </w:tcPr>
          <w:p w14:paraId="188AE198" w14:textId="77777777" w:rsidR="000A4AAF" w:rsidRPr="00FA67B2" w:rsidRDefault="000A4AAF" w:rsidP="00923C52">
            <w:pPr>
              <w:spacing w:line="240" w:lineRule="auto"/>
              <w:rPr>
                <w:sz w:val="20"/>
                <w:szCs w:val="20"/>
              </w:rPr>
            </w:pPr>
            <w:r w:rsidRPr="00FA67B2">
              <w:rPr>
                <w:sz w:val="20"/>
                <w:szCs w:val="20"/>
              </w:rPr>
              <w:t>4.368.900</w:t>
            </w:r>
          </w:p>
        </w:tc>
        <w:tc>
          <w:tcPr>
            <w:tcW w:w="1466" w:type="dxa"/>
            <w:shd w:val="clear" w:color="auto" w:fill="F2F2F2" w:themeFill="background1" w:themeFillShade="F2"/>
          </w:tcPr>
          <w:p w14:paraId="22FD55E5" w14:textId="77777777" w:rsidR="000A4AAF" w:rsidRPr="00FA67B2" w:rsidRDefault="000A4AAF" w:rsidP="00923C52">
            <w:pPr>
              <w:spacing w:line="240" w:lineRule="auto"/>
              <w:rPr>
                <w:sz w:val="20"/>
                <w:szCs w:val="20"/>
              </w:rPr>
            </w:pPr>
            <w:r w:rsidRPr="00FA67B2">
              <w:rPr>
                <w:sz w:val="20"/>
                <w:szCs w:val="20"/>
              </w:rPr>
              <w:t>7,4</w:t>
            </w:r>
          </w:p>
        </w:tc>
        <w:tc>
          <w:tcPr>
            <w:tcW w:w="1479" w:type="dxa"/>
            <w:shd w:val="clear" w:color="auto" w:fill="F2F2F2" w:themeFill="background1" w:themeFillShade="F2"/>
          </w:tcPr>
          <w:p w14:paraId="6BD4E537" w14:textId="77777777" w:rsidR="000A4AAF" w:rsidRPr="00FA67B2" w:rsidRDefault="000A4AAF" w:rsidP="00923C52">
            <w:pPr>
              <w:spacing w:line="240" w:lineRule="auto"/>
              <w:rPr>
                <w:sz w:val="20"/>
                <w:szCs w:val="20"/>
              </w:rPr>
            </w:pPr>
            <w:r w:rsidRPr="00FA67B2">
              <w:rPr>
                <w:sz w:val="20"/>
                <w:szCs w:val="20"/>
              </w:rPr>
              <w:t>396.281</w:t>
            </w:r>
          </w:p>
        </w:tc>
        <w:tc>
          <w:tcPr>
            <w:tcW w:w="1467" w:type="dxa"/>
            <w:shd w:val="clear" w:color="auto" w:fill="F2F2F2" w:themeFill="background1" w:themeFillShade="F2"/>
          </w:tcPr>
          <w:p w14:paraId="616A6391" w14:textId="77777777" w:rsidR="000A4AAF" w:rsidRPr="00FA67B2" w:rsidRDefault="000A4AAF" w:rsidP="00923C52">
            <w:pPr>
              <w:spacing w:line="240" w:lineRule="auto"/>
              <w:rPr>
                <w:sz w:val="20"/>
                <w:szCs w:val="20"/>
              </w:rPr>
            </w:pPr>
            <w:r w:rsidRPr="00FA67B2">
              <w:rPr>
                <w:sz w:val="20"/>
                <w:szCs w:val="20"/>
              </w:rPr>
              <w:t>0,37</w:t>
            </w:r>
          </w:p>
        </w:tc>
      </w:tr>
    </w:tbl>
    <w:p w14:paraId="00EA6EBA" w14:textId="77777777" w:rsidR="000A4AAF" w:rsidRPr="00FA67B2" w:rsidRDefault="000A4AAF" w:rsidP="000A4AAF">
      <w:pPr>
        <w:pStyle w:val="Kaynaka"/>
        <w:rPr>
          <w:b w:val="0"/>
          <w:bCs/>
        </w:rPr>
      </w:pPr>
      <w:bookmarkStart w:id="229" w:name="_Toc205547056"/>
      <w:r w:rsidRPr="00FA67B2">
        <w:t xml:space="preserve">Kaynak: </w:t>
      </w:r>
      <w:r w:rsidRPr="00FA67B2">
        <w:rPr>
          <w:b w:val="0"/>
          <w:bCs/>
        </w:rPr>
        <w:t>T.C. Sağlık Bakanlığı, Sağlık İstatistikleri Yıllıkları.</w:t>
      </w:r>
      <w:bookmarkEnd w:id="229"/>
    </w:p>
    <w:p w14:paraId="60A475F1" w14:textId="182A246B" w:rsidR="000A4AAF" w:rsidRDefault="008820A9" w:rsidP="000A4AAF">
      <w:r>
        <w:fldChar w:fldCharType="begin"/>
      </w:r>
      <w:r>
        <w:instrText xml:space="preserve"> REF _Ref213779112 \h </w:instrText>
      </w:r>
      <w:r>
        <w:fldChar w:fldCharType="separate"/>
      </w:r>
      <w:r w:rsidRPr="00FA67B2">
        <w:t xml:space="preserve">Tablo </w:t>
      </w:r>
      <w:r w:rsidRPr="00FA67B2">
        <w:rPr>
          <w:noProof/>
        </w:rPr>
        <w:t>26</w:t>
      </w:r>
      <w:r>
        <w:fldChar w:fldCharType="end"/>
      </w:r>
      <w:r w:rsidR="000A4AAF" w:rsidRPr="00FA67B2">
        <w:t>’da gösterildiği üzere 2020–2023 döneminde Tekirdağ’da yatan hasta sayısı 144.981’den 197.404’e yükselmiş, toplam yatılan gün sayısı ise 592 binden 735 bine çıkmıştır. Ameliyat sayısı aynı dönemde 43.484’ten 71.495’e artarak sağlık hizmetlerindeki yoğunluğu göstermiştir. Yatak doluluk oranı 2020’de %53,7 iken 2023’te %62,3’e yükselmiş, ortalama kalış süresi ise 4,1 günden 3,7 güne gerilemiştir. Yatak devir hızı 48’den 61,1’e çıkarken, yatak devir aralığı 3,5 günden 2,3 güne düşmüştür.</w:t>
      </w:r>
    </w:p>
    <w:p w14:paraId="2867EFAB" w14:textId="32961682" w:rsidR="008820A9" w:rsidRDefault="008820A9" w:rsidP="000A4AAF"/>
    <w:p w14:paraId="42EA48F3" w14:textId="77777777" w:rsidR="008820A9" w:rsidRPr="00FA67B2" w:rsidRDefault="008820A9" w:rsidP="000A4AAF"/>
    <w:p w14:paraId="3CA69017" w14:textId="78C5C6B5" w:rsidR="000A4AAF" w:rsidRPr="00FA67B2" w:rsidRDefault="000A4AAF" w:rsidP="000A4AAF">
      <w:pPr>
        <w:pStyle w:val="ekillerveTablolar"/>
      </w:pPr>
      <w:bookmarkStart w:id="230" w:name="_Ref213779112"/>
      <w:bookmarkStart w:id="231" w:name="_Toc205547057"/>
      <w:bookmarkStart w:id="232" w:name="_Toc205801553"/>
      <w:bookmarkStart w:id="233" w:name="_Toc211003297"/>
      <w:r w:rsidRPr="00FA67B2">
        <w:lastRenderedPageBreak/>
        <w:t xml:space="preserve">Tablo </w:t>
      </w:r>
      <w:fldSimple w:instr=" SEQ Tablo \* ARABIC ">
        <w:r w:rsidR="009D7C4C" w:rsidRPr="00FA67B2">
          <w:rPr>
            <w:noProof/>
          </w:rPr>
          <w:t>26</w:t>
        </w:r>
      </w:fldSimple>
      <w:bookmarkEnd w:id="230"/>
      <w:r w:rsidRPr="00FA67B2">
        <w:t xml:space="preserve">: </w:t>
      </w:r>
      <w:r w:rsidRPr="00FA67B2">
        <w:rPr>
          <w:b w:val="0"/>
        </w:rPr>
        <w:t>Sağlık Hizmetleri Kullanımı 2</w:t>
      </w:r>
      <w:bookmarkEnd w:id="231"/>
      <w:bookmarkEnd w:id="232"/>
      <w:bookmarkEnd w:id="233"/>
    </w:p>
    <w:tbl>
      <w:tblPr>
        <w:tblStyle w:val="TabloKlavuzu"/>
        <w:tblW w:w="9072" w:type="dxa"/>
        <w:jc w:val="center"/>
        <w:tblLook w:val="04A0" w:firstRow="1" w:lastRow="0" w:firstColumn="1" w:lastColumn="0" w:noHBand="0" w:noVBand="1"/>
      </w:tblPr>
      <w:tblGrid>
        <w:gridCol w:w="1012"/>
        <w:gridCol w:w="1132"/>
        <w:gridCol w:w="1296"/>
        <w:gridCol w:w="1160"/>
        <w:gridCol w:w="1174"/>
        <w:gridCol w:w="1171"/>
        <w:gridCol w:w="1061"/>
        <w:gridCol w:w="1066"/>
      </w:tblGrid>
      <w:tr w:rsidR="000A4AAF" w:rsidRPr="00FA67B2" w14:paraId="0C65CD9D" w14:textId="77777777" w:rsidTr="00923C52">
        <w:trPr>
          <w:trHeight w:val="801"/>
          <w:tblHeader/>
          <w:jc w:val="center"/>
        </w:trPr>
        <w:tc>
          <w:tcPr>
            <w:tcW w:w="1012" w:type="dxa"/>
            <w:shd w:val="clear" w:color="auto" w:fill="ABB7C1"/>
          </w:tcPr>
          <w:p w14:paraId="5CF296E0" w14:textId="77777777" w:rsidR="000A4AAF" w:rsidRPr="00FA67B2" w:rsidRDefault="000A4AAF" w:rsidP="00923C52">
            <w:pPr>
              <w:spacing w:line="240" w:lineRule="auto"/>
              <w:rPr>
                <w:b/>
                <w:bCs/>
                <w:sz w:val="20"/>
                <w:szCs w:val="22"/>
              </w:rPr>
            </w:pPr>
            <w:r w:rsidRPr="00FA67B2">
              <w:rPr>
                <w:b/>
                <w:bCs/>
                <w:sz w:val="20"/>
                <w:szCs w:val="22"/>
              </w:rPr>
              <w:t>Yıl</w:t>
            </w:r>
          </w:p>
        </w:tc>
        <w:tc>
          <w:tcPr>
            <w:tcW w:w="1132" w:type="dxa"/>
            <w:shd w:val="clear" w:color="auto" w:fill="ABB7C1"/>
          </w:tcPr>
          <w:p w14:paraId="6192F07B" w14:textId="77777777" w:rsidR="000A4AAF" w:rsidRPr="00FA67B2" w:rsidRDefault="000A4AAF" w:rsidP="00923C52">
            <w:pPr>
              <w:spacing w:line="240" w:lineRule="auto"/>
              <w:rPr>
                <w:b/>
                <w:bCs/>
                <w:sz w:val="20"/>
                <w:szCs w:val="22"/>
              </w:rPr>
            </w:pPr>
            <w:r w:rsidRPr="00FA67B2">
              <w:rPr>
                <w:b/>
                <w:bCs/>
                <w:sz w:val="20"/>
                <w:szCs w:val="22"/>
              </w:rPr>
              <w:t>Yatan Hasta Sayısı</w:t>
            </w:r>
          </w:p>
        </w:tc>
        <w:tc>
          <w:tcPr>
            <w:tcW w:w="1296" w:type="dxa"/>
            <w:shd w:val="clear" w:color="auto" w:fill="ABB7C1"/>
          </w:tcPr>
          <w:p w14:paraId="5D20881B" w14:textId="77777777" w:rsidR="000A4AAF" w:rsidRPr="00FA67B2" w:rsidRDefault="000A4AAF" w:rsidP="00923C52">
            <w:pPr>
              <w:spacing w:line="240" w:lineRule="auto"/>
              <w:rPr>
                <w:b/>
                <w:bCs/>
                <w:sz w:val="20"/>
                <w:szCs w:val="22"/>
              </w:rPr>
            </w:pPr>
            <w:r w:rsidRPr="00FA67B2">
              <w:rPr>
                <w:b/>
                <w:bCs/>
                <w:sz w:val="20"/>
                <w:szCs w:val="22"/>
              </w:rPr>
              <w:t>Yatılan Gün Sayısı</w:t>
            </w:r>
          </w:p>
        </w:tc>
        <w:tc>
          <w:tcPr>
            <w:tcW w:w="1160" w:type="dxa"/>
            <w:shd w:val="clear" w:color="auto" w:fill="ABB7C1"/>
          </w:tcPr>
          <w:p w14:paraId="44126374" w14:textId="77777777" w:rsidR="000A4AAF" w:rsidRPr="00FA67B2" w:rsidRDefault="000A4AAF" w:rsidP="00923C52">
            <w:pPr>
              <w:spacing w:line="240" w:lineRule="auto"/>
              <w:rPr>
                <w:b/>
                <w:bCs/>
                <w:sz w:val="20"/>
                <w:szCs w:val="22"/>
              </w:rPr>
            </w:pPr>
            <w:r w:rsidRPr="00FA67B2">
              <w:rPr>
                <w:b/>
                <w:bCs/>
                <w:sz w:val="20"/>
                <w:szCs w:val="22"/>
              </w:rPr>
              <w:t>Ameliyat Sayısı</w:t>
            </w:r>
          </w:p>
        </w:tc>
        <w:tc>
          <w:tcPr>
            <w:tcW w:w="1174" w:type="dxa"/>
            <w:shd w:val="clear" w:color="auto" w:fill="ABB7C1"/>
          </w:tcPr>
          <w:p w14:paraId="107E2559" w14:textId="77777777" w:rsidR="000A4AAF" w:rsidRPr="00FA67B2" w:rsidRDefault="000A4AAF" w:rsidP="00923C52">
            <w:pPr>
              <w:spacing w:line="240" w:lineRule="auto"/>
              <w:rPr>
                <w:b/>
                <w:bCs/>
                <w:sz w:val="20"/>
                <w:szCs w:val="22"/>
              </w:rPr>
            </w:pPr>
            <w:r w:rsidRPr="00FA67B2">
              <w:rPr>
                <w:b/>
                <w:bCs/>
                <w:sz w:val="20"/>
                <w:szCs w:val="22"/>
              </w:rPr>
              <w:t>Yatak Doluluk Oranı</w:t>
            </w:r>
          </w:p>
        </w:tc>
        <w:tc>
          <w:tcPr>
            <w:tcW w:w="1171" w:type="dxa"/>
            <w:shd w:val="clear" w:color="auto" w:fill="ABB7C1"/>
          </w:tcPr>
          <w:p w14:paraId="526B7064" w14:textId="77777777" w:rsidR="000A4AAF" w:rsidRPr="00FA67B2" w:rsidRDefault="000A4AAF" w:rsidP="00923C52">
            <w:pPr>
              <w:spacing w:line="240" w:lineRule="auto"/>
              <w:rPr>
                <w:b/>
                <w:bCs/>
                <w:sz w:val="20"/>
                <w:szCs w:val="22"/>
              </w:rPr>
            </w:pPr>
            <w:r w:rsidRPr="00FA67B2">
              <w:rPr>
                <w:b/>
                <w:bCs/>
                <w:sz w:val="20"/>
                <w:szCs w:val="22"/>
              </w:rPr>
              <w:t>Ortalama Kalış Günü</w:t>
            </w:r>
          </w:p>
        </w:tc>
        <w:tc>
          <w:tcPr>
            <w:tcW w:w="1061" w:type="dxa"/>
            <w:shd w:val="clear" w:color="auto" w:fill="ABB7C1"/>
          </w:tcPr>
          <w:p w14:paraId="7EC39AD8" w14:textId="77777777" w:rsidR="000A4AAF" w:rsidRPr="00FA67B2" w:rsidRDefault="000A4AAF" w:rsidP="00923C52">
            <w:pPr>
              <w:spacing w:line="240" w:lineRule="auto"/>
              <w:rPr>
                <w:b/>
                <w:bCs/>
                <w:sz w:val="20"/>
                <w:szCs w:val="22"/>
              </w:rPr>
            </w:pPr>
            <w:r w:rsidRPr="00FA67B2">
              <w:rPr>
                <w:b/>
                <w:bCs/>
                <w:sz w:val="20"/>
                <w:szCs w:val="22"/>
              </w:rPr>
              <w:t>Yatak Devir Hızı</w:t>
            </w:r>
          </w:p>
        </w:tc>
        <w:tc>
          <w:tcPr>
            <w:tcW w:w="1066" w:type="dxa"/>
            <w:shd w:val="clear" w:color="auto" w:fill="ABB7C1"/>
          </w:tcPr>
          <w:p w14:paraId="31184D9A" w14:textId="77777777" w:rsidR="000A4AAF" w:rsidRPr="00FA67B2" w:rsidRDefault="000A4AAF" w:rsidP="00923C52">
            <w:pPr>
              <w:spacing w:line="240" w:lineRule="auto"/>
              <w:rPr>
                <w:b/>
                <w:bCs/>
                <w:sz w:val="20"/>
                <w:szCs w:val="22"/>
              </w:rPr>
            </w:pPr>
            <w:r w:rsidRPr="00FA67B2">
              <w:rPr>
                <w:b/>
                <w:bCs/>
                <w:sz w:val="20"/>
                <w:szCs w:val="22"/>
              </w:rPr>
              <w:t>Yatak Devir Aralığı</w:t>
            </w:r>
          </w:p>
        </w:tc>
      </w:tr>
      <w:tr w:rsidR="000A4AAF" w:rsidRPr="00FA67B2" w14:paraId="756ED473" w14:textId="77777777" w:rsidTr="00923C52">
        <w:trPr>
          <w:trHeight w:val="266"/>
          <w:tblHeader/>
          <w:jc w:val="center"/>
        </w:trPr>
        <w:tc>
          <w:tcPr>
            <w:tcW w:w="1012" w:type="dxa"/>
            <w:shd w:val="clear" w:color="auto" w:fill="F2F2F2" w:themeFill="background1" w:themeFillShade="F2"/>
          </w:tcPr>
          <w:p w14:paraId="388DAA25" w14:textId="77777777" w:rsidR="000A4AAF" w:rsidRPr="00FA67B2" w:rsidRDefault="000A4AAF" w:rsidP="00923C52">
            <w:pPr>
              <w:spacing w:line="240" w:lineRule="auto"/>
              <w:rPr>
                <w:sz w:val="20"/>
                <w:szCs w:val="22"/>
              </w:rPr>
            </w:pPr>
            <w:r w:rsidRPr="00FA67B2">
              <w:rPr>
                <w:sz w:val="20"/>
                <w:szCs w:val="22"/>
              </w:rPr>
              <w:t>2023</w:t>
            </w:r>
          </w:p>
        </w:tc>
        <w:tc>
          <w:tcPr>
            <w:tcW w:w="1132" w:type="dxa"/>
            <w:shd w:val="clear" w:color="auto" w:fill="F2F2F2" w:themeFill="background1" w:themeFillShade="F2"/>
          </w:tcPr>
          <w:p w14:paraId="2DC52A6E" w14:textId="77777777" w:rsidR="000A4AAF" w:rsidRPr="00FA67B2" w:rsidRDefault="000A4AAF" w:rsidP="00923C52">
            <w:pPr>
              <w:spacing w:line="240" w:lineRule="auto"/>
              <w:rPr>
                <w:sz w:val="20"/>
                <w:szCs w:val="22"/>
              </w:rPr>
            </w:pPr>
            <w:r w:rsidRPr="00FA67B2">
              <w:rPr>
                <w:sz w:val="20"/>
                <w:szCs w:val="22"/>
              </w:rPr>
              <w:t xml:space="preserve">197.404 </w:t>
            </w:r>
          </w:p>
        </w:tc>
        <w:tc>
          <w:tcPr>
            <w:tcW w:w="1296" w:type="dxa"/>
            <w:shd w:val="clear" w:color="auto" w:fill="F2F2F2" w:themeFill="background1" w:themeFillShade="F2"/>
          </w:tcPr>
          <w:p w14:paraId="7FF98165" w14:textId="77777777" w:rsidR="000A4AAF" w:rsidRPr="00FA67B2" w:rsidRDefault="000A4AAF" w:rsidP="00923C52">
            <w:pPr>
              <w:spacing w:line="240" w:lineRule="auto"/>
              <w:rPr>
                <w:sz w:val="20"/>
                <w:szCs w:val="22"/>
              </w:rPr>
            </w:pPr>
            <w:r w:rsidRPr="00FA67B2">
              <w:rPr>
                <w:sz w:val="20"/>
                <w:szCs w:val="22"/>
              </w:rPr>
              <w:t>735.186</w:t>
            </w:r>
          </w:p>
        </w:tc>
        <w:tc>
          <w:tcPr>
            <w:tcW w:w="1160" w:type="dxa"/>
            <w:shd w:val="clear" w:color="auto" w:fill="F2F2F2" w:themeFill="background1" w:themeFillShade="F2"/>
          </w:tcPr>
          <w:p w14:paraId="21E5EBD1" w14:textId="77777777" w:rsidR="000A4AAF" w:rsidRPr="00FA67B2" w:rsidRDefault="000A4AAF" w:rsidP="00923C52">
            <w:pPr>
              <w:spacing w:line="240" w:lineRule="auto"/>
              <w:rPr>
                <w:sz w:val="20"/>
                <w:szCs w:val="22"/>
              </w:rPr>
            </w:pPr>
            <w:r w:rsidRPr="00FA67B2">
              <w:rPr>
                <w:sz w:val="20"/>
                <w:szCs w:val="22"/>
              </w:rPr>
              <w:t>71.495</w:t>
            </w:r>
          </w:p>
        </w:tc>
        <w:tc>
          <w:tcPr>
            <w:tcW w:w="1174" w:type="dxa"/>
            <w:shd w:val="clear" w:color="auto" w:fill="F2F2F2" w:themeFill="background1" w:themeFillShade="F2"/>
          </w:tcPr>
          <w:p w14:paraId="0C94689A" w14:textId="77777777" w:rsidR="000A4AAF" w:rsidRPr="00FA67B2" w:rsidRDefault="000A4AAF" w:rsidP="00923C52">
            <w:pPr>
              <w:spacing w:line="240" w:lineRule="auto"/>
              <w:rPr>
                <w:sz w:val="20"/>
                <w:szCs w:val="22"/>
              </w:rPr>
            </w:pPr>
            <w:r w:rsidRPr="00FA67B2">
              <w:rPr>
                <w:sz w:val="20"/>
                <w:szCs w:val="22"/>
              </w:rPr>
              <w:t>62,3</w:t>
            </w:r>
          </w:p>
        </w:tc>
        <w:tc>
          <w:tcPr>
            <w:tcW w:w="1171" w:type="dxa"/>
            <w:shd w:val="clear" w:color="auto" w:fill="F2F2F2" w:themeFill="background1" w:themeFillShade="F2"/>
          </w:tcPr>
          <w:p w14:paraId="347D8DD9" w14:textId="77777777" w:rsidR="000A4AAF" w:rsidRPr="00FA67B2" w:rsidRDefault="000A4AAF" w:rsidP="00923C52">
            <w:pPr>
              <w:spacing w:line="240" w:lineRule="auto"/>
              <w:rPr>
                <w:sz w:val="20"/>
                <w:szCs w:val="22"/>
              </w:rPr>
            </w:pPr>
            <w:r w:rsidRPr="00FA67B2">
              <w:rPr>
                <w:sz w:val="20"/>
                <w:szCs w:val="22"/>
              </w:rPr>
              <w:t>3,7</w:t>
            </w:r>
          </w:p>
        </w:tc>
        <w:tc>
          <w:tcPr>
            <w:tcW w:w="1061" w:type="dxa"/>
            <w:shd w:val="clear" w:color="auto" w:fill="F2F2F2" w:themeFill="background1" w:themeFillShade="F2"/>
          </w:tcPr>
          <w:p w14:paraId="4FB7969F" w14:textId="77777777" w:rsidR="000A4AAF" w:rsidRPr="00FA67B2" w:rsidRDefault="000A4AAF" w:rsidP="00923C52">
            <w:pPr>
              <w:spacing w:line="240" w:lineRule="auto"/>
              <w:rPr>
                <w:sz w:val="20"/>
                <w:szCs w:val="22"/>
              </w:rPr>
            </w:pPr>
            <w:r w:rsidRPr="00FA67B2">
              <w:rPr>
                <w:sz w:val="20"/>
                <w:szCs w:val="22"/>
              </w:rPr>
              <w:t>61,1</w:t>
            </w:r>
          </w:p>
        </w:tc>
        <w:tc>
          <w:tcPr>
            <w:tcW w:w="1066" w:type="dxa"/>
            <w:shd w:val="clear" w:color="auto" w:fill="F2F2F2" w:themeFill="background1" w:themeFillShade="F2"/>
          </w:tcPr>
          <w:p w14:paraId="511A34F7" w14:textId="77777777" w:rsidR="000A4AAF" w:rsidRPr="00FA67B2" w:rsidRDefault="000A4AAF" w:rsidP="00923C52">
            <w:pPr>
              <w:spacing w:line="240" w:lineRule="auto"/>
              <w:rPr>
                <w:sz w:val="20"/>
                <w:szCs w:val="22"/>
              </w:rPr>
            </w:pPr>
            <w:r w:rsidRPr="00FA67B2">
              <w:rPr>
                <w:sz w:val="20"/>
                <w:szCs w:val="22"/>
              </w:rPr>
              <w:t>2,3</w:t>
            </w:r>
          </w:p>
        </w:tc>
      </w:tr>
      <w:tr w:rsidR="000A4AAF" w:rsidRPr="00FA67B2" w14:paraId="2B642A9E" w14:textId="77777777" w:rsidTr="00923C52">
        <w:trPr>
          <w:trHeight w:val="266"/>
          <w:tblHeader/>
          <w:jc w:val="center"/>
        </w:trPr>
        <w:tc>
          <w:tcPr>
            <w:tcW w:w="1012" w:type="dxa"/>
            <w:shd w:val="clear" w:color="auto" w:fill="F2F2F2" w:themeFill="background1" w:themeFillShade="F2"/>
          </w:tcPr>
          <w:p w14:paraId="37D92F1F" w14:textId="77777777" w:rsidR="000A4AAF" w:rsidRPr="00FA67B2" w:rsidRDefault="000A4AAF" w:rsidP="00923C52">
            <w:pPr>
              <w:spacing w:line="240" w:lineRule="auto"/>
              <w:rPr>
                <w:sz w:val="20"/>
                <w:szCs w:val="22"/>
              </w:rPr>
            </w:pPr>
            <w:r w:rsidRPr="00FA67B2">
              <w:rPr>
                <w:sz w:val="20"/>
                <w:szCs w:val="22"/>
              </w:rPr>
              <w:t>2022</w:t>
            </w:r>
          </w:p>
        </w:tc>
        <w:tc>
          <w:tcPr>
            <w:tcW w:w="1132" w:type="dxa"/>
            <w:shd w:val="clear" w:color="auto" w:fill="F2F2F2" w:themeFill="background1" w:themeFillShade="F2"/>
          </w:tcPr>
          <w:p w14:paraId="21F18F1B" w14:textId="77777777" w:rsidR="000A4AAF" w:rsidRPr="00FA67B2" w:rsidRDefault="000A4AAF" w:rsidP="00923C52">
            <w:pPr>
              <w:spacing w:line="240" w:lineRule="auto"/>
              <w:rPr>
                <w:sz w:val="20"/>
                <w:szCs w:val="22"/>
              </w:rPr>
            </w:pPr>
            <w:r w:rsidRPr="00FA67B2">
              <w:rPr>
                <w:sz w:val="20"/>
                <w:szCs w:val="22"/>
              </w:rPr>
              <w:t xml:space="preserve">191.421 </w:t>
            </w:r>
          </w:p>
        </w:tc>
        <w:tc>
          <w:tcPr>
            <w:tcW w:w="1296" w:type="dxa"/>
            <w:shd w:val="clear" w:color="auto" w:fill="F2F2F2" w:themeFill="background1" w:themeFillShade="F2"/>
          </w:tcPr>
          <w:p w14:paraId="4B0BC64A" w14:textId="77777777" w:rsidR="000A4AAF" w:rsidRPr="00FA67B2" w:rsidRDefault="000A4AAF" w:rsidP="00923C52">
            <w:pPr>
              <w:spacing w:line="240" w:lineRule="auto"/>
              <w:rPr>
                <w:sz w:val="20"/>
                <w:szCs w:val="22"/>
              </w:rPr>
            </w:pPr>
            <w:r w:rsidRPr="00FA67B2">
              <w:rPr>
                <w:sz w:val="20"/>
                <w:szCs w:val="22"/>
              </w:rPr>
              <w:t>704.786</w:t>
            </w:r>
          </w:p>
        </w:tc>
        <w:tc>
          <w:tcPr>
            <w:tcW w:w="1160" w:type="dxa"/>
            <w:shd w:val="clear" w:color="auto" w:fill="F2F2F2" w:themeFill="background1" w:themeFillShade="F2"/>
          </w:tcPr>
          <w:p w14:paraId="1DC2E9AA" w14:textId="77777777" w:rsidR="000A4AAF" w:rsidRPr="00FA67B2" w:rsidRDefault="000A4AAF" w:rsidP="00923C52">
            <w:pPr>
              <w:spacing w:line="240" w:lineRule="auto"/>
              <w:rPr>
                <w:sz w:val="20"/>
                <w:szCs w:val="22"/>
              </w:rPr>
            </w:pPr>
            <w:r w:rsidRPr="00FA67B2">
              <w:rPr>
                <w:sz w:val="20"/>
                <w:szCs w:val="22"/>
              </w:rPr>
              <w:t>66.515</w:t>
            </w:r>
          </w:p>
        </w:tc>
        <w:tc>
          <w:tcPr>
            <w:tcW w:w="1174" w:type="dxa"/>
            <w:shd w:val="clear" w:color="auto" w:fill="F2F2F2" w:themeFill="background1" w:themeFillShade="F2"/>
          </w:tcPr>
          <w:p w14:paraId="598ADDFF" w14:textId="77777777" w:rsidR="000A4AAF" w:rsidRPr="00FA67B2" w:rsidRDefault="000A4AAF" w:rsidP="00923C52">
            <w:pPr>
              <w:spacing w:line="240" w:lineRule="auto"/>
              <w:rPr>
                <w:sz w:val="20"/>
                <w:szCs w:val="22"/>
              </w:rPr>
            </w:pPr>
            <w:r w:rsidRPr="00FA67B2">
              <w:rPr>
                <w:sz w:val="20"/>
                <w:szCs w:val="22"/>
              </w:rPr>
              <w:t>59,9</w:t>
            </w:r>
          </w:p>
        </w:tc>
        <w:tc>
          <w:tcPr>
            <w:tcW w:w="1171" w:type="dxa"/>
            <w:shd w:val="clear" w:color="auto" w:fill="F2F2F2" w:themeFill="background1" w:themeFillShade="F2"/>
          </w:tcPr>
          <w:p w14:paraId="3F73652A" w14:textId="77777777" w:rsidR="000A4AAF" w:rsidRPr="00FA67B2" w:rsidRDefault="000A4AAF" w:rsidP="00923C52">
            <w:pPr>
              <w:spacing w:line="240" w:lineRule="auto"/>
              <w:rPr>
                <w:sz w:val="20"/>
                <w:szCs w:val="22"/>
              </w:rPr>
            </w:pPr>
            <w:r w:rsidRPr="00FA67B2">
              <w:rPr>
                <w:sz w:val="20"/>
                <w:szCs w:val="22"/>
              </w:rPr>
              <w:t>3,7</w:t>
            </w:r>
          </w:p>
        </w:tc>
        <w:tc>
          <w:tcPr>
            <w:tcW w:w="1061" w:type="dxa"/>
            <w:shd w:val="clear" w:color="auto" w:fill="F2F2F2" w:themeFill="background1" w:themeFillShade="F2"/>
          </w:tcPr>
          <w:p w14:paraId="48FCDAD1" w14:textId="77777777" w:rsidR="000A4AAF" w:rsidRPr="00FA67B2" w:rsidRDefault="000A4AAF" w:rsidP="00923C52">
            <w:pPr>
              <w:spacing w:line="240" w:lineRule="auto"/>
              <w:rPr>
                <w:sz w:val="20"/>
                <w:szCs w:val="22"/>
              </w:rPr>
            </w:pPr>
            <w:r w:rsidRPr="00FA67B2">
              <w:rPr>
                <w:sz w:val="20"/>
                <w:szCs w:val="22"/>
              </w:rPr>
              <w:t>59,4</w:t>
            </w:r>
          </w:p>
        </w:tc>
        <w:tc>
          <w:tcPr>
            <w:tcW w:w="1066" w:type="dxa"/>
            <w:shd w:val="clear" w:color="auto" w:fill="F2F2F2" w:themeFill="background1" w:themeFillShade="F2"/>
          </w:tcPr>
          <w:p w14:paraId="2763669C" w14:textId="77777777" w:rsidR="000A4AAF" w:rsidRPr="00FA67B2" w:rsidRDefault="000A4AAF" w:rsidP="00923C52">
            <w:pPr>
              <w:spacing w:line="240" w:lineRule="auto"/>
              <w:rPr>
                <w:sz w:val="20"/>
                <w:szCs w:val="22"/>
              </w:rPr>
            </w:pPr>
            <w:r w:rsidRPr="00FA67B2">
              <w:rPr>
                <w:sz w:val="20"/>
                <w:szCs w:val="22"/>
              </w:rPr>
              <w:t>2,5</w:t>
            </w:r>
          </w:p>
        </w:tc>
      </w:tr>
      <w:tr w:rsidR="000A4AAF" w:rsidRPr="00FA67B2" w14:paraId="3070D2F4" w14:textId="77777777" w:rsidTr="00923C52">
        <w:trPr>
          <w:trHeight w:val="249"/>
          <w:tblHeader/>
          <w:jc w:val="center"/>
        </w:trPr>
        <w:tc>
          <w:tcPr>
            <w:tcW w:w="1012" w:type="dxa"/>
            <w:shd w:val="clear" w:color="auto" w:fill="F2F2F2" w:themeFill="background1" w:themeFillShade="F2"/>
          </w:tcPr>
          <w:p w14:paraId="3CC3AEDD" w14:textId="77777777" w:rsidR="000A4AAF" w:rsidRPr="00FA67B2" w:rsidRDefault="000A4AAF" w:rsidP="00923C52">
            <w:pPr>
              <w:spacing w:line="240" w:lineRule="auto"/>
              <w:rPr>
                <w:sz w:val="20"/>
                <w:szCs w:val="22"/>
              </w:rPr>
            </w:pPr>
            <w:r w:rsidRPr="00FA67B2">
              <w:rPr>
                <w:sz w:val="20"/>
                <w:szCs w:val="22"/>
              </w:rPr>
              <w:t>2021</w:t>
            </w:r>
          </w:p>
        </w:tc>
        <w:tc>
          <w:tcPr>
            <w:tcW w:w="1132" w:type="dxa"/>
            <w:shd w:val="clear" w:color="auto" w:fill="F2F2F2" w:themeFill="background1" w:themeFillShade="F2"/>
          </w:tcPr>
          <w:p w14:paraId="3A18285B" w14:textId="77777777" w:rsidR="000A4AAF" w:rsidRPr="00FA67B2" w:rsidRDefault="000A4AAF" w:rsidP="00923C52">
            <w:pPr>
              <w:spacing w:line="240" w:lineRule="auto"/>
              <w:rPr>
                <w:sz w:val="20"/>
                <w:szCs w:val="22"/>
              </w:rPr>
            </w:pPr>
            <w:r w:rsidRPr="00FA67B2">
              <w:rPr>
                <w:sz w:val="20"/>
                <w:szCs w:val="22"/>
              </w:rPr>
              <w:t xml:space="preserve">164.737 </w:t>
            </w:r>
          </w:p>
        </w:tc>
        <w:tc>
          <w:tcPr>
            <w:tcW w:w="1296" w:type="dxa"/>
            <w:shd w:val="clear" w:color="auto" w:fill="F2F2F2" w:themeFill="background1" w:themeFillShade="F2"/>
          </w:tcPr>
          <w:p w14:paraId="4BD0FD41" w14:textId="77777777" w:rsidR="000A4AAF" w:rsidRPr="00FA67B2" w:rsidRDefault="000A4AAF" w:rsidP="00923C52">
            <w:pPr>
              <w:spacing w:line="240" w:lineRule="auto"/>
              <w:rPr>
                <w:sz w:val="20"/>
                <w:szCs w:val="22"/>
              </w:rPr>
            </w:pPr>
            <w:r w:rsidRPr="00FA67B2">
              <w:rPr>
                <w:sz w:val="20"/>
                <w:szCs w:val="22"/>
              </w:rPr>
              <w:t>646.843</w:t>
            </w:r>
          </w:p>
        </w:tc>
        <w:tc>
          <w:tcPr>
            <w:tcW w:w="1160" w:type="dxa"/>
            <w:shd w:val="clear" w:color="auto" w:fill="F2F2F2" w:themeFill="background1" w:themeFillShade="F2"/>
          </w:tcPr>
          <w:p w14:paraId="2B908A6B" w14:textId="77777777" w:rsidR="000A4AAF" w:rsidRPr="00FA67B2" w:rsidRDefault="000A4AAF" w:rsidP="00923C52">
            <w:pPr>
              <w:spacing w:line="240" w:lineRule="auto"/>
              <w:rPr>
                <w:sz w:val="20"/>
                <w:szCs w:val="22"/>
              </w:rPr>
            </w:pPr>
            <w:r w:rsidRPr="00FA67B2">
              <w:rPr>
                <w:sz w:val="20"/>
                <w:szCs w:val="22"/>
              </w:rPr>
              <w:t>52.235</w:t>
            </w:r>
          </w:p>
        </w:tc>
        <w:tc>
          <w:tcPr>
            <w:tcW w:w="1174" w:type="dxa"/>
            <w:shd w:val="clear" w:color="auto" w:fill="F2F2F2" w:themeFill="background1" w:themeFillShade="F2"/>
          </w:tcPr>
          <w:p w14:paraId="631B029C" w14:textId="77777777" w:rsidR="000A4AAF" w:rsidRPr="00FA67B2" w:rsidRDefault="000A4AAF" w:rsidP="00923C52">
            <w:pPr>
              <w:spacing w:line="240" w:lineRule="auto"/>
              <w:rPr>
                <w:sz w:val="20"/>
                <w:szCs w:val="22"/>
              </w:rPr>
            </w:pPr>
            <w:r w:rsidRPr="00FA67B2">
              <w:rPr>
                <w:sz w:val="20"/>
                <w:szCs w:val="22"/>
              </w:rPr>
              <w:t>55,0</w:t>
            </w:r>
          </w:p>
        </w:tc>
        <w:tc>
          <w:tcPr>
            <w:tcW w:w="1171" w:type="dxa"/>
            <w:shd w:val="clear" w:color="auto" w:fill="F2F2F2" w:themeFill="background1" w:themeFillShade="F2"/>
          </w:tcPr>
          <w:p w14:paraId="1E400F6A" w14:textId="77777777" w:rsidR="000A4AAF" w:rsidRPr="00FA67B2" w:rsidRDefault="000A4AAF" w:rsidP="00923C52">
            <w:pPr>
              <w:spacing w:line="240" w:lineRule="auto"/>
              <w:rPr>
                <w:sz w:val="20"/>
                <w:szCs w:val="22"/>
              </w:rPr>
            </w:pPr>
            <w:r w:rsidRPr="00FA67B2">
              <w:rPr>
                <w:sz w:val="20"/>
                <w:szCs w:val="22"/>
              </w:rPr>
              <w:t>3,9</w:t>
            </w:r>
          </w:p>
        </w:tc>
        <w:tc>
          <w:tcPr>
            <w:tcW w:w="1061" w:type="dxa"/>
            <w:shd w:val="clear" w:color="auto" w:fill="F2F2F2" w:themeFill="background1" w:themeFillShade="F2"/>
          </w:tcPr>
          <w:p w14:paraId="1A9C08D6" w14:textId="77777777" w:rsidR="000A4AAF" w:rsidRPr="00FA67B2" w:rsidRDefault="000A4AAF" w:rsidP="00923C52">
            <w:pPr>
              <w:spacing w:line="240" w:lineRule="auto"/>
              <w:rPr>
                <w:sz w:val="20"/>
                <w:szCs w:val="22"/>
              </w:rPr>
            </w:pPr>
            <w:r w:rsidRPr="00FA67B2">
              <w:rPr>
                <w:sz w:val="20"/>
                <w:szCs w:val="22"/>
              </w:rPr>
              <w:t>51,1</w:t>
            </w:r>
          </w:p>
        </w:tc>
        <w:tc>
          <w:tcPr>
            <w:tcW w:w="1066" w:type="dxa"/>
            <w:shd w:val="clear" w:color="auto" w:fill="F2F2F2" w:themeFill="background1" w:themeFillShade="F2"/>
          </w:tcPr>
          <w:p w14:paraId="6F0BBD7A" w14:textId="77777777" w:rsidR="000A4AAF" w:rsidRPr="00FA67B2" w:rsidRDefault="000A4AAF" w:rsidP="00923C52">
            <w:pPr>
              <w:spacing w:line="240" w:lineRule="auto"/>
              <w:rPr>
                <w:sz w:val="20"/>
                <w:szCs w:val="22"/>
              </w:rPr>
            </w:pPr>
            <w:r w:rsidRPr="00FA67B2">
              <w:rPr>
                <w:sz w:val="20"/>
                <w:szCs w:val="22"/>
              </w:rPr>
              <w:t>3,2</w:t>
            </w:r>
          </w:p>
        </w:tc>
      </w:tr>
      <w:tr w:rsidR="000A4AAF" w:rsidRPr="00FA67B2" w14:paraId="2826573F" w14:textId="77777777" w:rsidTr="00923C52">
        <w:trPr>
          <w:trHeight w:val="266"/>
          <w:tblHeader/>
          <w:jc w:val="center"/>
        </w:trPr>
        <w:tc>
          <w:tcPr>
            <w:tcW w:w="1012" w:type="dxa"/>
            <w:shd w:val="clear" w:color="auto" w:fill="F2F2F2" w:themeFill="background1" w:themeFillShade="F2"/>
          </w:tcPr>
          <w:p w14:paraId="7359A830" w14:textId="77777777" w:rsidR="000A4AAF" w:rsidRPr="00FA67B2" w:rsidRDefault="000A4AAF" w:rsidP="00923C52">
            <w:pPr>
              <w:spacing w:line="240" w:lineRule="auto"/>
              <w:rPr>
                <w:sz w:val="20"/>
                <w:szCs w:val="22"/>
              </w:rPr>
            </w:pPr>
            <w:r w:rsidRPr="00FA67B2">
              <w:rPr>
                <w:sz w:val="20"/>
                <w:szCs w:val="22"/>
              </w:rPr>
              <w:t>2020</w:t>
            </w:r>
          </w:p>
        </w:tc>
        <w:tc>
          <w:tcPr>
            <w:tcW w:w="1132" w:type="dxa"/>
            <w:shd w:val="clear" w:color="auto" w:fill="F2F2F2" w:themeFill="background1" w:themeFillShade="F2"/>
          </w:tcPr>
          <w:p w14:paraId="51963990" w14:textId="77777777" w:rsidR="000A4AAF" w:rsidRPr="00FA67B2" w:rsidRDefault="000A4AAF" w:rsidP="00923C52">
            <w:pPr>
              <w:spacing w:line="240" w:lineRule="auto"/>
              <w:rPr>
                <w:sz w:val="20"/>
                <w:szCs w:val="22"/>
              </w:rPr>
            </w:pPr>
            <w:r w:rsidRPr="00FA67B2">
              <w:rPr>
                <w:sz w:val="20"/>
                <w:szCs w:val="22"/>
              </w:rPr>
              <w:t xml:space="preserve">144.981 </w:t>
            </w:r>
          </w:p>
        </w:tc>
        <w:tc>
          <w:tcPr>
            <w:tcW w:w="1296" w:type="dxa"/>
            <w:shd w:val="clear" w:color="auto" w:fill="F2F2F2" w:themeFill="background1" w:themeFillShade="F2"/>
          </w:tcPr>
          <w:p w14:paraId="0B2B3A88" w14:textId="77777777" w:rsidR="000A4AAF" w:rsidRPr="00FA67B2" w:rsidRDefault="000A4AAF" w:rsidP="00923C52">
            <w:pPr>
              <w:spacing w:line="240" w:lineRule="auto"/>
              <w:rPr>
                <w:sz w:val="20"/>
                <w:szCs w:val="22"/>
              </w:rPr>
            </w:pPr>
            <w:r w:rsidRPr="00FA67B2">
              <w:rPr>
                <w:sz w:val="20"/>
                <w:szCs w:val="22"/>
              </w:rPr>
              <w:t>592.167</w:t>
            </w:r>
          </w:p>
        </w:tc>
        <w:tc>
          <w:tcPr>
            <w:tcW w:w="1160" w:type="dxa"/>
            <w:shd w:val="clear" w:color="auto" w:fill="F2F2F2" w:themeFill="background1" w:themeFillShade="F2"/>
          </w:tcPr>
          <w:p w14:paraId="1471387E" w14:textId="77777777" w:rsidR="000A4AAF" w:rsidRPr="00FA67B2" w:rsidRDefault="000A4AAF" w:rsidP="00923C52">
            <w:pPr>
              <w:spacing w:line="240" w:lineRule="auto"/>
              <w:rPr>
                <w:sz w:val="20"/>
                <w:szCs w:val="22"/>
              </w:rPr>
            </w:pPr>
            <w:r w:rsidRPr="00FA67B2">
              <w:rPr>
                <w:sz w:val="20"/>
                <w:szCs w:val="22"/>
              </w:rPr>
              <w:t>43.484</w:t>
            </w:r>
          </w:p>
        </w:tc>
        <w:tc>
          <w:tcPr>
            <w:tcW w:w="1174" w:type="dxa"/>
            <w:shd w:val="clear" w:color="auto" w:fill="F2F2F2" w:themeFill="background1" w:themeFillShade="F2"/>
          </w:tcPr>
          <w:p w14:paraId="5690FF61" w14:textId="77777777" w:rsidR="000A4AAF" w:rsidRPr="00FA67B2" w:rsidRDefault="000A4AAF" w:rsidP="00923C52">
            <w:pPr>
              <w:spacing w:line="240" w:lineRule="auto"/>
              <w:rPr>
                <w:sz w:val="20"/>
                <w:szCs w:val="22"/>
              </w:rPr>
            </w:pPr>
            <w:r w:rsidRPr="00FA67B2">
              <w:rPr>
                <w:sz w:val="20"/>
                <w:szCs w:val="22"/>
              </w:rPr>
              <w:t>53,7</w:t>
            </w:r>
          </w:p>
        </w:tc>
        <w:tc>
          <w:tcPr>
            <w:tcW w:w="1171" w:type="dxa"/>
            <w:shd w:val="clear" w:color="auto" w:fill="F2F2F2" w:themeFill="background1" w:themeFillShade="F2"/>
          </w:tcPr>
          <w:p w14:paraId="13A222A1" w14:textId="77777777" w:rsidR="000A4AAF" w:rsidRPr="00FA67B2" w:rsidRDefault="000A4AAF" w:rsidP="00923C52">
            <w:pPr>
              <w:spacing w:line="240" w:lineRule="auto"/>
              <w:rPr>
                <w:sz w:val="20"/>
                <w:szCs w:val="22"/>
              </w:rPr>
            </w:pPr>
            <w:r w:rsidRPr="00FA67B2">
              <w:rPr>
                <w:sz w:val="20"/>
                <w:szCs w:val="22"/>
              </w:rPr>
              <w:t>4,1</w:t>
            </w:r>
          </w:p>
        </w:tc>
        <w:tc>
          <w:tcPr>
            <w:tcW w:w="1061" w:type="dxa"/>
            <w:shd w:val="clear" w:color="auto" w:fill="F2F2F2" w:themeFill="background1" w:themeFillShade="F2"/>
          </w:tcPr>
          <w:p w14:paraId="4E172DAA" w14:textId="77777777" w:rsidR="000A4AAF" w:rsidRPr="00FA67B2" w:rsidRDefault="000A4AAF" w:rsidP="00923C52">
            <w:pPr>
              <w:spacing w:line="240" w:lineRule="auto"/>
              <w:rPr>
                <w:sz w:val="20"/>
                <w:szCs w:val="22"/>
              </w:rPr>
            </w:pPr>
            <w:r w:rsidRPr="00FA67B2">
              <w:rPr>
                <w:sz w:val="20"/>
                <w:szCs w:val="22"/>
              </w:rPr>
              <w:t>48,0</w:t>
            </w:r>
          </w:p>
        </w:tc>
        <w:tc>
          <w:tcPr>
            <w:tcW w:w="1066" w:type="dxa"/>
            <w:shd w:val="clear" w:color="auto" w:fill="F2F2F2" w:themeFill="background1" w:themeFillShade="F2"/>
          </w:tcPr>
          <w:p w14:paraId="6A3FAEEB" w14:textId="77777777" w:rsidR="000A4AAF" w:rsidRPr="00FA67B2" w:rsidRDefault="000A4AAF" w:rsidP="00923C52">
            <w:pPr>
              <w:spacing w:line="240" w:lineRule="auto"/>
              <w:rPr>
                <w:sz w:val="20"/>
                <w:szCs w:val="22"/>
              </w:rPr>
            </w:pPr>
            <w:r w:rsidRPr="00FA67B2">
              <w:rPr>
                <w:sz w:val="20"/>
                <w:szCs w:val="22"/>
              </w:rPr>
              <w:t>3,5</w:t>
            </w:r>
          </w:p>
        </w:tc>
      </w:tr>
    </w:tbl>
    <w:p w14:paraId="61EDD89D" w14:textId="77777777" w:rsidR="000A4AAF" w:rsidRPr="00FA67B2" w:rsidRDefault="000A4AAF" w:rsidP="000A4AAF">
      <w:pPr>
        <w:pStyle w:val="Kaynaka"/>
        <w:rPr>
          <w:b w:val="0"/>
          <w:bCs/>
        </w:rPr>
      </w:pPr>
      <w:bookmarkStart w:id="234" w:name="_Toc205547058"/>
      <w:r w:rsidRPr="00FA67B2">
        <w:t xml:space="preserve">Kaynak: </w:t>
      </w:r>
      <w:r w:rsidRPr="00FA67B2">
        <w:rPr>
          <w:b w:val="0"/>
          <w:bCs/>
        </w:rPr>
        <w:t>T.C. Sağlık Bakanlığı, Sağlık İstatistikleri Yıllıkları.</w:t>
      </w:r>
      <w:bookmarkEnd w:id="234"/>
    </w:p>
    <w:p w14:paraId="4BD2E21A" w14:textId="23C3D66B" w:rsidR="00DA509C" w:rsidRPr="00FA67B2" w:rsidRDefault="00DA509C" w:rsidP="00DA509C">
      <w:r w:rsidRPr="00FA67B2">
        <w:t xml:space="preserve">2020–2023 döneminde Tekirdağ’da sağlık personeli sayısında düzenli bir artış gözlenmiştir. Toplam hekim sayısı 1.653’ten 1.928’e yükselmiş, bu artış özellikle uzman hekimlerde belirgin olmuştur (844’ten 1.055’e). Diş hekimi sayısı 399’dan 510’a, eczacı sayısı ise 373’ten 455’e çıkmıştır. Hemşire sayısı 2.311’den 2.723’e ulaşırken, ebe sayısında dalgalanmalar görülmekle birlikte genel seviyenin korunduğu anlaşılmaktadır. Tekirdağ ili sağlıkta insan kaynakları </w:t>
      </w:r>
      <w:r w:rsidR="008820A9">
        <w:fldChar w:fldCharType="begin"/>
      </w:r>
      <w:r w:rsidR="008820A9">
        <w:instrText xml:space="preserve"> REF _Ref213779127 \h </w:instrText>
      </w:r>
      <w:r w:rsidR="008820A9">
        <w:fldChar w:fldCharType="separate"/>
      </w:r>
      <w:r w:rsidR="008820A9" w:rsidRPr="00FA67B2">
        <w:t xml:space="preserve">Tablo </w:t>
      </w:r>
      <w:r w:rsidR="008820A9" w:rsidRPr="00FA67B2">
        <w:rPr>
          <w:noProof/>
        </w:rPr>
        <w:t>27</w:t>
      </w:r>
      <w:r w:rsidR="008820A9">
        <w:fldChar w:fldCharType="end"/>
      </w:r>
      <w:r w:rsidRPr="00FA67B2">
        <w:t>’de gösterilmektedir.</w:t>
      </w:r>
    </w:p>
    <w:p w14:paraId="7C9BD8DF" w14:textId="5AFA3001" w:rsidR="000A4AAF" w:rsidRPr="00FA67B2" w:rsidRDefault="000A4AAF" w:rsidP="000A4AAF">
      <w:pPr>
        <w:pStyle w:val="ekillerveTablolar"/>
      </w:pPr>
      <w:bookmarkStart w:id="235" w:name="_Ref213779127"/>
      <w:bookmarkStart w:id="236" w:name="_Toc205547059"/>
      <w:bookmarkStart w:id="237" w:name="_Toc205801554"/>
      <w:bookmarkStart w:id="238" w:name="_Toc211003298"/>
      <w:r w:rsidRPr="00FA67B2">
        <w:t xml:space="preserve">Tablo </w:t>
      </w:r>
      <w:fldSimple w:instr=" SEQ Tablo \* ARABIC ">
        <w:r w:rsidR="009D7C4C" w:rsidRPr="00FA67B2">
          <w:rPr>
            <w:noProof/>
          </w:rPr>
          <w:t>27</w:t>
        </w:r>
      </w:fldSimple>
      <w:bookmarkEnd w:id="235"/>
      <w:r w:rsidRPr="00FA67B2">
        <w:t xml:space="preserve">: </w:t>
      </w:r>
      <w:r w:rsidRPr="00FA67B2">
        <w:rPr>
          <w:b w:val="0"/>
          <w:bCs/>
        </w:rPr>
        <w:t>Sağlıkta İnsan Kaynakları</w:t>
      </w:r>
      <w:bookmarkEnd w:id="236"/>
      <w:bookmarkEnd w:id="237"/>
      <w:bookmarkEnd w:id="238"/>
    </w:p>
    <w:tbl>
      <w:tblPr>
        <w:tblStyle w:val="TabloKlavuzu"/>
        <w:tblW w:w="9072" w:type="dxa"/>
        <w:jc w:val="center"/>
        <w:tblLook w:val="04A0" w:firstRow="1" w:lastRow="0" w:firstColumn="1" w:lastColumn="0" w:noHBand="0" w:noVBand="1"/>
      </w:tblPr>
      <w:tblGrid>
        <w:gridCol w:w="664"/>
        <w:gridCol w:w="884"/>
        <w:gridCol w:w="1086"/>
        <w:gridCol w:w="917"/>
        <w:gridCol w:w="923"/>
        <w:gridCol w:w="926"/>
        <w:gridCol w:w="872"/>
        <w:gridCol w:w="991"/>
        <w:gridCol w:w="739"/>
        <w:gridCol w:w="1070"/>
      </w:tblGrid>
      <w:tr w:rsidR="000A4AAF" w:rsidRPr="00FA67B2" w14:paraId="6D699870" w14:textId="77777777" w:rsidTr="00923C52">
        <w:trPr>
          <w:trHeight w:val="775"/>
          <w:tblHeader/>
          <w:jc w:val="center"/>
        </w:trPr>
        <w:tc>
          <w:tcPr>
            <w:tcW w:w="664" w:type="dxa"/>
            <w:shd w:val="clear" w:color="auto" w:fill="ABB7C1"/>
          </w:tcPr>
          <w:p w14:paraId="01DBDB0D" w14:textId="77777777" w:rsidR="000A4AAF" w:rsidRPr="00FA67B2" w:rsidRDefault="000A4AAF" w:rsidP="00923C52">
            <w:pPr>
              <w:spacing w:line="240" w:lineRule="auto"/>
              <w:rPr>
                <w:b/>
                <w:bCs/>
                <w:sz w:val="20"/>
                <w:szCs w:val="20"/>
              </w:rPr>
            </w:pPr>
            <w:r w:rsidRPr="00FA67B2">
              <w:rPr>
                <w:b/>
                <w:bCs/>
                <w:sz w:val="20"/>
                <w:szCs w:val="20"/>
              </w:rPr>
              <w:t>Yıl</w:t>
            </w:r>
          </w:p>
        </w:tc>
        <w:tc>
          <w:tcPr>
            <w:tcW w:w="884" w:type="dxa"/>
            <w:shd w:val="clear" w:color="auto" w:fill="ABB7C1"/>
          </w:tcPr>
          <w:p w14:paraId="6A6F34E5" w14:textId="77777777" w:rsidR="000A4AAF" w:rsidRPr="00FA67B2" w:rsidRDefault="000A4AAF" w:rsidP="00923C52">
            <w:pPr>
              <w:spacing w:line="240" w:lineRule="auto"/>
              <w:rPr>
                <w:b/>
                <w:bCs/>
                <w:sz w:val="20"/>
                <w:szCs w:val="20"/>
              </w:rPr>
            </w:pPr>
            <w:r w:rsidRPr="00FA67B2">
              <w:rPr>
                <w:b/>
                <w:bCs/>
                <w:sz w:val="20"/>
                <w:szCs w:val="20"/>
              </w:rPr>
              <w:t xml:space="preserve">Uzman Hekim </w:t>
            </w:r>
          </w:p>
        </w:tc>
        <w:tc>
          <w:tcPr>
            <w:tcW w:w="1086" w:type="dxa"/>
            <w:shd w:val="clear" w:color="auto" w:fill="ABB7C1"/>
          </w:tcPr>
          <w:p w14:paraId="474D37B8" w14:textId="77777777" w:rsidR="000A4AAF" w:rsidRPr="00FA67B2" w:rsidRDefault="000A4AAF" w:rsidP="00923C52">
            <w:pPr>
              <w:spacing w:line="240" w:lineRule="auto"/>
              <w:rPr>
                <w:b/>
                <w:bCs/>
                <w:sz w:val="20"/>
                <w:szCs w:val="20"/>
              </w:rPr>
            </w:pPr>
            <w:r w:rsidRPr="00FA67B2">
              <w:rPr>
                <w:b/>
                <w:bCs/>
                <w:sz w:val="20"/>
                <w:szCs w:val="20"/>
              </w:rPr>
              <w:t xml:space="preserve">Pratisyen Hekim </w:t>
            </w:r>
          </w:p>
        </w:tc>
        <w:tc>
          <w:tcPr>
            <w:tcW w:w="917" w:type="dxa"/>
            <w:shd w:val="clear" w:color="auto" w:fill="ABB7C1"/>
          </w:tcPr>
          <w:p w14:paraId="785F685B" w14:textId="77777777" w:rsidR="000A4AAF" w:rsidRPr="00FA67B2" w:rsidRDefault="000A4AAF" w:rsidP="00923C52">
            <w:pPr>
              <w:spacing w:line="240" w:lineRule="auto"/>
              <w:rPr>
                <w:b/>
                <w:bCs/>
                <w:sz w:val="20"/>
                <w:szCs w:val="20"/>
              </w:rPr>
            </w:pPr>
            <w:r w:rsidRPr="00FA67B2">
              <w:rPr>
                <w:b/>
                <w:bCs/>
                <w:sz w:val="20"/>
                <w:szCs w:val="20"/>
              </w:rPr>
              <w:t xml:space="preserve">Asistan Hekim </w:t>
            </w:r>
          </w:p>
        </w:tc>
        <w:tc>
          <w:tcPr>
            <w:tcW w:w="923" w:type="dxa"/>
            <w:shd w:val="clear" w:color="auto" w:fill="ABB7C1"/>
          </w:tcPr>
          <w:p w14:paraId="7F335514" w14:textId="77777777" w:rsidR="000A4AAF" w:rsidRPr="00FA67B2" w:rsidRDefault="000A4AAF" w:rsidP="00923C52">
            <w:pPr>
              <w:spacing w:line="240" w:lineRule="auto"/>
              <w:rPr>
                <w:b/>
                <w:bCs/>
                <w:sz w:val="20"/>
                <w:szCs w:val="20"/>
              </w:rPr>
            </w:pPr>
            <w:r w:rsidRPr="00FA67B2">
              <w:rPr>
                <w:b/>
                <w:bCs/>
                <w:sz w:val="20"/>
                <w:szCs w:val="20"/>
              </w:rPr>
              <w:t xml:space="preserve">Toplam Hekim </w:t>
            </w:r>
          </w:p>
        </w:tc>
        <w:tc>
          <w:tcPr>
            <w:tcW w:w="926" w:type="dxa"/>
            <w:shd w:val="clear" w:color="auto" w:fill="ABB7C1"/>
          </w:tcPr>
          <w:p w14:paraId="6F53E15D" w14:textId="77777777" w:rsidR="000A4AAF" w:rsidRPr="00FA67B2" w:rsidRDefault="000A4AAF" w:rsidP="00923C52">
            <w:pPr>
              <w:spacing w:line="240" w:lineRule="auto"/>
              <w:rPr>
                <w:b/>
                <w:bCs/>
                <w:sz w:val="20"/>
                <w:szCs w:val="20"/>
              </w:rPr>
            </w:pPr>
            <w:r w:rsidRPr="00FA67B2">
              <w:rPr>
                <w:b/>
                <w:bCs/>
                <w:sz w:val="20"/>
                <w:szCs w:val="20"/>
              </w:rPr>
              <w:t>Toplam Diş hekimi</w:t>
            </w:r>
          </w:p>
        </w:tc>
        <w:tc>
          <w:tcPr>
            <w:tcW w:w="872" w:type="dxa"/>
            <w:shd w:val="clear" w:color="auto" w:fill="ABB7C1"/>
          </w:tcPr>
          <w:p w14:paraId="7FF9ABC9" w14:textId="77777777" w:rsidR="000A4AAF" w:rsidRPr="00FA67B2" w:rsidRDefault="000A4AAF" w:rsidP="00923C52">
            <w:pPr>
              <w:spacing w:line="240" w:lineRule="auto"/>
              <w:rPr>
                <w:b/>
                <w:bCs/>
                <w:sz w:val="20"/>
                <w:szCs w:val="20"/>
              </w:rPr>
            </w:pPr>
            <w:r w:rsidRPr="00FA67B2">
              <w:rPr>
                <w:b/>
                <w:bCs/>
                <w:sz w:val="20"/>
                <w:szCs w:val="20"/>
              </w:rPr>
              <w:t>Eczacı</w:t>
            </w:r>
          </w:p>
        </w:tc>
        <w:tc>
          <w:tcPr>
            <w:tcW w:w="991" w:type="dxa"/>
            <w:shd w:val="clear" w:color="auto" w:fill="ABB7C1"/>
          </w:tcPr>
          <w:p w14:paraId="284039BA" w14:textId="77777777" w:rsidR="000A4AAF" w:rsidRPr="00FA67B2" w:rsidRDefault="000A4AAF" w:rsidP="00923C52">
            <w:pPr>
              <w:spacing w:line="240" w:lineRule="auto"/>
              <w:rPr>
                <w:b/>
                <w:bCs/>
                <w:sz w:val="20"/>
                <w:szCs w:val="20"/>
              </w:rPr>
            </w:pPr>
            <w:r w:rsidRPr="00FA67B2">
              <w:rPr>
                <w:b/>
                <w:bCs/>
                <w:sz w:val="20"/>
                <w:szCs w:val="20"/>
              </w:rPr>
              <w:t xml:space="preserve">Hemşire </w:t>
            </w:r>
          </w:p>
        </w:tc>
        <w:tc>
          <w:tcPr>
            <w:tcW w:w="739" w:type="dxa"/>
            <w:shd w:val="clear" w:color="auto" w:fill="ABB7C1"/>
          </w:tcPr>
          <w:p w14:paraId="42F36A37" w14:textId="77777777" w:rsidR="000A4AAF" w:rsidRPr="00FA67B2" w:rsidRDefault="000A4AAF" w:rsidP="00923C52">
            <w:pPr>
              <w:spacing w:line="240" w:lineRule="auto"/>
              <w:rPr>
                <w:b/>
                <w:bCs/>
                <w:sz w:val="20"/>
                <w:szCs w:val="20"/>
              </w:rPr>
            </w:pPr>
            <w:r w:rsidRPr="00FA67B2">
              <w:rPr>
                <w:b/>
                <w:bCs/>
                <w:sz w:val="20"/>
                <w:szCs w:val="20"/>
              </w:rPr>
              <w:t>Ebe</w:t>
            </w:r>
          </w:p>
        </w:tc>
        <w:tc>
          <w:tcPr>
            <w:tcW w:w="1070" w:type="dxa"/>
            <w:shd w:val="clear" w:color="auto" w:fill="ABB7C1"/>
          </w:tcPr>
          <w:p w14:paraId="0F3E8B10" w14:textId="77777777" w:rsidR="000A4AAF" w:rsidRPr="00FA67B2" w:rsidRDefault="000A4AAF" w:rsidP="00923C52">
            <w:pPr>
              <w:spacing w:line="240" w:lineRule="auto"/>
              <w:rPr>
                <w:b/>
                <w:bCs/>
                <w:sz w:val="20"/>
                <w:szCs w:val="20"/>
              </w:rPr>
            </w:pPr>
            <w:r w:rsidRPr="00FA67B2">
              <w:rPr>
                <w:b/>
                <w:bCs/>
                <w:sz w:val="20"/>
                <w:szCs w:val="20"/>
              </w:rPr>
              <w:t xml:space="preserve">Diğer Sağlık Personeli </w:t>
            </w:r>
          </w:p>
        </w:tc>
      </w:tr>
      <w:tr w:rsidR="000A4AAF" w:rsidRPr="00FA67B2" w14:paraId="7D5A4A7C" w14:textId="77777777" w:rsidTr="00923C52">
        <w:trPr>
          <w:trHeight w:val="258"/>
          <w:jc w:val="center"/>
        </w:trPr>
        <w:tc>
          <w:tcPr>
            <w:tcW w:w="664" w:type="dxa"/>
          </w:tcPr>
          <w:p w14:paraId="0709E04D" w14:textId="77777777" w:rsidR="000A4AAF" w:rsidRPr="00FA67B2" w:rsidRDefault="000A4AAF" w:rsidP="00923C52">
            <w:pPr>
              <w:spacing w:line="240" w:lineRule="auto"/>
              <w:rPr>
                <w:sz w:val="20"/>
                <w:szCs w:val="20"/>
              </w:rPr>
            </w:pPr>
            <w:r w:rsidRPr="00FA67B2">
              <w:rPr>
                <w:sz w:val="20"/>
                <w:szCs w:val="20"/>
              </w:rPr>
              <w:t>2023</w:t>
            </w:r>
          </w:p>
        </w:tc>
        <w:tc>
          <w:tcPr>
            <w:tcW w:w="884" w:type="dxa"/>
          </w:tcPr>
          <w:p w14:paraId="20EE94C2" w14:textId="77777777" w:rsidR="000A4AAF" w:rsidRPr="00FA67B2" w:rsidRDefault="000A4AAF" w:rsidP="00923C52">
            <w:pPr>
              <w:spacing w:line="240" w:lineRule="auto"/>
              <w:rPr>
                <w:sz w:val="20"/>
                <w:szCs w:val="22"/>
              </w:rPr>
            </w:pPr>
            <w:r w:rsidRPr="00FA67B2">
              <w:rPr>
                <w:sz w:val="20"/>
                <w:szCs w:val="22"/>
              </w:rPr>
              <w:t xml:space="preserve">1.055 </w:t>
            </w:r>
          </w:p>
        </w:tc>
        <w:tc>
          <w:tcPr>
            <w:tcW w:w="1086" w:type="dxa"/>
          </w:tcPr>
          <w:p w14:paraId="7BCDA573" w14:textId="77777777" w:rsidR="000A4AAF" w:rsidRPr="00FA67B2" w:rsidRDefault="000A4AAF" w:rsidP="00923C52">
            <w:pPr>
              <w:spacing w:line="240" w:lineRule="auto"/>
              <w:rPr>
                <w:sz w:val="20"/>
                <w:szCs w:val="22"/>
              </w:rPr>
            </w:pPr>
            <w:r w:rsidRPr="00FA67B2">
              <w:rPr>
                <w:sz w:val="20"/>
                <w:szCs w:val="22"/>
              </w:rPr>
              <w:t>661</w:t>
            </w:r>
          </w:p>
        </w:tc>
        <w:tc>
          <w:tcPr>
            <w:tcW w:w="917" w:type="dxa"/>
          </w:tcPr>
          <w:p w14:paraId="1B5117DA" w14:textId="77777777" w:rsidR="000A4AAF" w:rsidRPr="00FA67B2" w:rsidRDefault="000A4AAF" w:rsidP="00923C52">
            <w:pPr>
              <w:spacing w:line="240" w:lineRule="auto"/>
              <w:rPr>
                <w:sz w:val="20"/>
                <w:szCs w:val="22"/>
              </w:rPr>
            </w:pPr>
            <w:r w:rsidRPr="00FA67B2">
              <w:rPr>
                <w:sz w:val="20"/>
                <w:szCs w:val="22"/>
              </w:rPr>
              <w:t>212</w:t>
            </w:r>
          </w:p>
        </w:tc>
        <w:tc>
          <w:tcPr>
            <w:tcW w:w="923" w:type="dxa"/>
          </w:tcPr>
          <w:p w14:paraId="110CCF67" w14:textId="77777777" w:rsidR="000A4AAF" w:rsidRPr="00FA67B2" w:rsidRDefault="000A4AAF" w:rsidP="00923C52">
            <w:pPr>
              <w:spacing w:line="240" w:lineRule="auto"/>
              <w:rPr>
                <w:sz w:val="20"/>
                <w:szCs w:val="22"/>
              </w:rPr>
            </w:pPr>
            <w:r w:rsidRPr="00FA67B2">
              <w:rPr>
                <w:sz w:val="20"/>
                <w:szCs w:val="22"/>
              </w:rPr>
              <w:t>1.928</w:t>
            </w:r>
          </w:p>
        </w:tc>
        <w:tc>
          <w:tcPr>
            <w:tcW w:w="926" w:type="dxa"/>
          </w:tcPr>
          <w:p w14:paraId="337D67A7" w14:textId="77777777" w:rsidR="000A4AAF" w:rsidRPr="00FA67B2" w:rsidRDefault="000A4AAF" w:rsidP="00923C52">
            <w:pPr>
              <w:spacing w:line="240" w:lineRule="auto"/>
              <w:rPr>
                <w:sz w:val="20"/>
                <w:szCs w:val="22"/>
              </w:rPr>
            </w:pPr>
            <w:r w:rsidRPr="00FA67B2">
              <w:rPr>
                <w:sz w:val="20"/>
                <w:szCs w:val="22"/>
              </w:rPr>
              <w:t>510</w:t>
            </w:r>
          </w:p>
        </w:tc>
        <w:tc>
          <w:tcPr>
            <w:tcW w:w="872" w:type="dxa"/>
          </w:tcPr>
          <w:p w14:paraId="6CFE4536" w14:textId="77777777" w:rsidR="000A4AAF" w:rsidRPr="00FA67B2" w:rsidRDefault="000A4AAF" w:rsidP="00923C52">
            <w:pPr>
              <w:spacing w:line="240" w:lineRule="auto"/>
              <w:rPr>
                <w:sz w:val="20"/>
                <w:szCs w:val="22"/>
              </w:rPr>
            </w:pPr>
            <w:r w:rsidRPr="00FA67B2">
              <w:rPr>
                <w:sz w:val="20"/>
                <w:szCs w:val="22"/>
              </w:rPr>
              <w:t>455</w:t>
            </w:r>
          </w:p>
        </w:tc>
        <w:tc>
          <w:tcPr>
            <w:tcW w:w="991" w:type="dxa"/>
          </w:tcPr>
          <w:p w14:paraId="71B216C2" w14:textId="77777777" w:rsidR="000A4AAF" w:rsidRPr="00FA67B2" w:rsidRDefault="000A4AAF" w:rsidP="00923C52">
            <w:pPr>
              <w:spacing w:line="240" w:lineRule="auto"/>
              <w:rPr>
                <w:sz w:val="20"/>
                <w:szCs w:val="22"/>
              </w:rPr>
            </w:pPr>
            <w:r w:rsidRPr="00FA67B2">
              <w:rPr>
                <w:sz w:val="20"/>
                <w:szCs w:val="22"/>
              </w:rPr>
              <w:t>2.723</w:t>
            </w:r>
          </w:p>
        </w:tc>
        <w:tc>
          <w:tcPr>
            <w:tcW w:w="739" w:type="dxa"/>
          </w:tcPr>
          <w:p w14:paraId="58201147" w14:textId="77777777" w:rsidR="000A4AAF" w:rsidRPr="00FA67B2" w:rsidRDefault="000A4AAF" w:rsidP="00923C52">
            <w:pPr>
              <w:spacing w:line="240" w:lineRule="auto"/>
              <w:rPr>
                <w:sz w:val="20"/>
                <w:szCs w:val="22"/>
              </w:rPr>
            </w:pPr>
            <w:r w:rsidRPr="00FA67B2">
              <w:rPr>
                <w:sz w:val="20"/>
                <w:szCs w:val="22"/>
              </w:rPr>
              <w:t>676</w:t>
            </w:r>
          </w:p>
        </w:tc>
        <w:tc>
          <w:tcPr>
            <w:tcW w:w="1070" w:type="dxa"/>
          </w:tcPr>
          <w:p w14:paraId="6143B3EC" w14:textId="77777777" w:rsidR="000A4AAF" w:rsidRPr="00FA67B2" w:rsidRDefault="000A4AAF" w:rsidP="00923C52">
            <w:pPr>
              <w:spacing w:line="240" w:lineRule="auto"/>
              <w:rPr>
                <w:sz w:val="20"/>
                <w:szCs w:val="22"/>
              </w:rPr>
            </w:pPr>
            <w:r w:rsidRPr="00FA67B2">
              <w:rPr>
                <w:sz w:val="20"/>
                <w:szCs w:val="22"/>
              </w:rPr>
              <w:t>3.042</w:t>
            </w:r>
          </w:p>
        </w:tc>
      </w:tr>
      <w:tr w:rsidR="000A4AAF" w:rsidRPr="00FA67B2" w14:paraId="11F0A585" w14:textId="77777777" w:rsidTr="00923C52">
        <w:trPr>
          <w:trHeight w:val="258"/>
          <w:jc w:val="center"/>
        </w:trPr>
        <w:tc>
          <w:tcPr>
            <w:tcW w:w="664" w:type="dxa"/>
          </w:tcPr>
          <w:p w14:paraId="0BE86A84" w14:textId="77777777" w:rsidR="000A4AAF" w:rsidRPr="00FA67B2" w:rsidRDefault="000A4AAF" w:rsidP="00923C52">
            <w:pPr>
              <w:spacing w:line="240" w:lineRule="auto"/>
              <w:rPr>
                <w:sz w:val="20"/>
                <w:szCs w:val="20"/>
              </w:rPr>
            </w:pPr>
            <w:r w:rsidRPr="00FA67B2">
              <w:rPr>
                <w:sz w:val="20"/>
                <w:szCs w:val="20"/>
              </w:rPr>
              <w:t>2022</w:t>
            </w:r>
          </w:p>
        </w:tc>
        <w:tc>
          <w:tcPr>
            <w:tcW w:w="884" w:type="dxa"/>
          </w:tcPr>
          <w:p w14:paraId="6E4AF9FB" w14:textId="77777777" w:rsidR="000A4AAF" w:rsidRPr="00FA67B2" w:rsidRDefault="000A4AAF" w:rsidP="00923C52">
            <w:pPr>
              <w:spacing w:line="240" w:lineRule="auto"/>
              <w:rPr>
                <w:sz w:val="20"/>
                <w:szCs w:val="22"/>
              </w:rPr>
            </w:pPr>
            <w:r w:rsidRPr="00FA67B2">
              <w:rPr>
                <w:sz w:val="20"/>
                <w:szCs w:val="22"/>
              </w:rPr>
              <w:t xml:space="preserve">971 </w:t>
            </w:r>
          </w:p>
        </w:tc>
        <w:tc>
          <w:tcPr>
            <w:tcW w:w="1086" w:type="dxa"/>
          </w:tcPr>
          <w:p w14:paraId="4D64FC95" w14:textId="77777777" w:rsidR="000A4AAF" w:rsidRPr="00FA67B2" w:rsidRDefault="000A4AAF" w:rsidP="00923C52">
            <w:pPr>
              <w:spacing w:line="240" w:lineRule="auto"/>
              <w:rPr>
                <w:sz w:val="20"/>
                <w:szCs w:val="22"/>
              </w:rPr>
            </w:pPr>
            <w:r w:rsidRPr="00FA67B2">
              <w:rPr>
                <w:sz w:val="20"/>
                <w:szCs w:val="22"/>
              </w:rPr>
              <w:t>660</w:t>
            </w:r>
          </w:p>
        </w:tc>
        <w:tc>
          <w:tcPr>
            <w:tcW w:w="917" w:type="dxa"/>
          </w:tcPr>
          <w:p w14:paraId="363AB745" w14:textId="77777777" w:rsidR="000A4AAF" w:rsidRPr="00FA67B2" w:rsidRDefault="000A4AAF" w:rsidP="00923C52">
            <w:pPr>
              <w:spacing w:line="240" w:lineRule="auto"/>
              <w:rPr>
                <w:sz w:val="20"/>
                <w:szCs w:val="22"/>
              </w:rPr>
            </w:pPr>
            <w:r w:rsidRPr="00FA67B2">
              <w:rPr>
                <w:sz w:val="20"/>
                <w:szCs w:val="22"/>
              </w:rPr>
              <w:t>254</w:t>
            </w:r>
          </w:p>
        </w:tc>
        <w:tc>
          <w:tcPr>
            <w:tcW w:w="923" w:type="dxa"/>
          </w:tcPr>
          <w:p w14:paraId="0595B56D" w14:textId="77777777" w:rsidR="000A4AAF" w:rsidRPr="00FA67B2" w:rsidRDefault="000A4AAF" w:rsidP="00923C52">
            <w:pPr>
              <w:spacing w:line="240" w:lineRule="auto"/>
              <w:rPr>
                <w:sz w:val="20"/>
                <w:szCs w:val="22"/>
              </w:rPr>
            </w:pPr>
            <w:r w:rsidRPr="00FA67B2">
              <w:rPr>
                <w:sz w:val="20"/>
                <w:szCs w:val="22"/>
              </w:rPr>
              <w:t>1.885</w:t>
            </w:r>
          </w:p>
        </w:tc>
        <w:tc>
          <w:tcPr>
            <w:tcW w:w="926" w:type="dxa"/>
          </w:tcPr>
          <w:p w14:paraId="5B5DC487" w14:textId="77777777" w:rsidR="000A4AAF" w:rsidRPr="00FA67B2" w:rsidRDefault="000A4AAF" w:rsidP="00923C52">
            <w:pPr>
              <w:spacing w:line="240" w:lineRule="auto"/>
              <w:rPr>
                <w:sz w:val="20"/>
                <w:szCs w:val="22"/>
              </w:rPr>
            </w:pPr>
            <w:r w:rsidRPr="00FA67B2">
              <w:rPr>
                <w:sz w:val="20"/>
                <w:szCs w:val="22"/>
              </w:rPr>
              <w:t>467</w:t>
            </w:r>
          </w:p>
        </w:tc>
        <w:tc>
          <w:tcPr>
            <w:tcW w:w="872" w:type="dxa"/>
          </w:tcPr>
          <w:p w14:paraId="37495625" w14:textId="77777777" w:rsidR="000A4AAF" w:rsidRPr="00FA67B2" w:rsidRDefault="000A4AAF" w:rsidP="00923C52">
            <w:pPr>
              <w:spacing w:line="240" w:lineRule="auto"/>
              <w:rPr>
                <w:sz w:val="20"/>
                <w:szCs w:val="22"/>
              </w:rPr>
            </w:pPr>
            <w:r w:rsidRPr="00FA67B2">
              <w:rPr>
                <w:sz w:val="20"/>
                <w:szCs w:val="22"/>
              </w:rPr>
              <w:t>430</w:t>
            </w:r>
          </w:p>
        </w:tc>
        <w:tc>
          <w:tcPr>
            <w:tcW w:w="991" w:type="dxa"/>
          </w:tcPr>
          <w:p w14:paraId="137AA0E3" w14:textId="77777777" w:rsidR="000A4AAF" w:rsidRPr="00FA67B2" w:rsidRDefault="000A4AAF" w:rsidP="00923C52">
            <w:pPr>
              <w:spacing w:line="240" w:lineRule="auto"/>
              <w:rPr>
                <w:sz w:val="20"/>
                <w:szCs w:val="22"/>
              </w:rPr>
            </w:pPr>
            <w:r w:rsidRPr="00FA67B2">
              <w:rPr>
                <w:sz w:val="20"/>
                <w:szCs w:val="22"/>
              </w:rPr>
              <w:t>2.628</w:t>
            </w:r>
          </w:p>
        </w:tc>
        <w:tc>
          <w:tcPr>
            <w:tcW w:w="739" w:type="dxa"/>
          </w:tcPr>
          <w:p w14:paraId="627AD6F7" w14:textId="77777777" w:rsidR="000A4AAF" w:rsidRPr="00FA67B2" w:rsidRDefault="000A4AAF" w:rsidP="00923C52">
            <w:pPr>
              <w:spacing w:line="240" w:lineRule="auto"/>
              <w:rPr>
                <w:sz w:val="20"/>
                <w:szCs w:val="22"/>
              </w:rPr>
            </w:pPr>
            <w:r w:rsidRPr="00FA67B2">
              <w:rPr>
                <w:sz w:val="20"/>
                <w:szCs w:val="22"/>
              </w:rPr>
              <w:t>705</w:t>
            </w:r>
          </w:p>
        </w:tc>
        <w:tc>
          <w:tcPr>
            <w:tcW w:w="1070" w:type="dxa"/>
          </w:tcPr>
          <w:p w14:paraId="1D95ABE8" w14:textId="77777777" w:rsidR="000A4AAF" w:rsidRPr="00FA67B2" w:rsidRDefault="000A4AAF" w:rsidP="00923C52">
            <w:pPr>
              <w:spacing w:line="240" w:lineRule="auto"/>
              <w:rPr>
                <w:sz w:val="20"/>
                <w:szCs w:val="22"/>
              </w:rPr>
            </w:pPr>
            <w:r w:rsidRPr="00FA67B2">
              <w:rPr>
                <w:sz w:val="20"/>
                <w:szCs w:val="22"/>
              </w:rPr>
              <w:t>2.604</w:t>
            </w:r>
          </w:p>
        </w:tc>
      </w:tr>
      <w:tr w:rsidR="000A4AAF" w:rsidRPr="00FA67B2" w14:paraId="7E69B6E3" w14:textId="77777777" w:rsidTr="00923C52">
        <w:trPr>
          <w:trHeight w:val="242"/>
          <w:jc w:val="center"/>
        </w:trPr>
        <w:tc>
          <w:tcPr>
            <w:tcW w:w="664" w:type="dxa"/>
          </w:tcPr>
          <w:p w14:paraId="580AA8AC" w14:textId="77777777" w:rsidR="000A4AAF" w:rsidRPr="00FA67B2" w:rsidRDefault="000A4AAF" w:rsidP="00923C52">
            <w:pPr>
              <w:spacing w:line="240" w:lineRule="auto"/>
              <w:rPr>
                <w:sz w:val="20"/>
                <w:szCs w:val="20"/>
              </w:rPr>
            </w:pPr>
            <w:r w:rsidRPr="00FA67B2">
              <w:rPr>
                <w:sz w:val="20"/>
                <w:szCs w:val="20"/>
              </w:rPr>
              <w:t>2021</w:t>
            </w:r>
          </w:p>
        </w:tc>
        <w:tc>
          <w:tcPr>
            <w:tcW w:w="884" w:type="dxa"/>
          </w:tcPr>
          <w:p w14:paraId="2BF5A1A8" w14:textId="77777777" w:rsidR="000A4AAF" w:rsidRPr="00FA67B2" w:rsidRDefault="000A4AAF" w:rsidP="00923C52">
            <w:pPr>
              <w:spacing w:line="240" w:lineRule="auto"/>
              <w:rPr>
                <w:sz w:val="20"/>
                <w:szCs w:val="22"/>
              </w:rPr>
            </w:pPr>
            <w:r w:rsidRPr="00FA67B2">
              <w:rPr>
                <w:sz w:val="20"/>
                <w:szCs w:val="22"/>
              </w:rPr>
              <w:t xml:space="preserve">907 </w:t>
            </w:r>
          </w:p>
        </w:tc>
        <w:tc>
          <w:tcPr>
            <w:tcW w:w="1086" w:type="dxa"/>
          </w:tcPr>
          <w:p w14:paraId="09477556" w14:textId="77777777" w:rsidR="000A4AAF" w:rsidRPr="00FA67B2" w:rsidRDefault="000A4AAF" w:rsidP="00923C52">
            <w:pPr>
              <w:spacing w:line="240" w:lineRule="auto"/>
              <w:rPr>
                <w:sz w:val="20"/>
                <w:szCs w:val="22"/>
              </w:rPr>
            </w:pPr>
            <w:r w:rsidRPr="00FA67B2">
              <w:rPr>
                <w:sz w:val="20"/>
                <w:szCs w:val="22"/>
              </w:rPr>
              <w:t>616</w:t>
            </w:r>
          </w:p>
        </w:tc>
        <w:tc>
          <w:tcPr>
            <w:tcW w:w="917" w:type="dxa"/>
          </w:tcPr>
          <w:p w14:paraId="156D2CC7" w14:textId="77777777" w:rsidR="000A4AAF" w:rsidRPr="00FA67B2" w:rsidRDefault="000A4AAF" w:rsidP="00923C52">
            <w:pPr>
              <w:spacing w:line="240" w:lineRule="auto"/>
              <w:rPr>
                <w:sz w:val="20"/>
                <w:szCs w:val="22"/>
              </w:rPr>
            </w:pPr>
            <w:r w:rsidRPr="00FA67B2">
              <w:rPr>
                <w:sz w:val="20"/>
                <w:szCs w:val="22"/>
              </w:rPr>
              <w:t>212</w:t>
            </w:r>
          </w:p>
        </w:tc>
        <w:tc>
          <w:tcPr>
            <w:tcW w:w="923" w:type="dxa"/>
          </w:tcPr>
          <w:p w14:paraId="185B7B2E" w14:textId="77777777" w:rsidR="000A4AAF" w:rsidRPr="00FA67B2" w:rsidRDefault="000A4AAF" w:rsidP="00923C52">
            <w:pPr>
              <w:spacing w:line="240" w:lineRule="auto"/>
              <w:rPr>
                <w:sz w:val="20"/>
                <w:szCs w:val="22"/>
              </w:rPr>
            </w:pPr>
            <w:r w:rsidRPr="00FA67B2">
              <w:rPr>
                <w:sz w:val="20"/>
                <w:szCs w:val="22"/>
              </w:rPr>
              <w:t>1.735</w:t>
            </w:r>
          </w:p>
        </w:tc>
        <w:tc>
          <w:tcPr>
            <w:tcW w:w="926" w:type="dxa"/>
          </w:tcPr>
          <w:p w14:paraId="08913F9F" w14:textId="77777777" w:rsidR="000A4AAF" w:rsidRPr="00FA67B2" w:rsidRDefault="000A4AAF" w:rsidP="00923C52">
            <w:pPr>
              <w:spacing w:line="240" w:lineRule="auto"/>
              <w:rPr>
                <w:sz w:val="20"/>
                <w:szCs w:val="22"/>
              </w:rPr>
            </w:pPr>
            <w:r w:rsidRPr="00FA67B2">
              <w:rPr>
                <w:sz w:val="20"/>
                <w:szCs w:val="22"/>
              </w:rPr>
              <w:t>432</w:t>
            </w:r>
          </w:p>
        </w:tc>
        <w:tc>
          <w:tcPr>
            <w:tcW w:w="872" w:type="dxa"/>
          </w:tcPr>
          <w:p w14:paraId="47427B2C" w14:textId="77777777" w:rsidR="000A4AAF" w:rsidRPr="00FA67B2" w:rsidRDefault="000A4AAF" w:rsidP="00923C52">
            <w:pPr>
              <w:spacing w:line="240" w:lineRule="auto"/>
              <w:rPr>
                <w:sz w:val="20"/>
                <w:szCs w:val="22"/>
              </w:rPr>
            </w:pPr>
            <w:r w:rsidRPr="00FA67B2">
              <w:rPr>
                <w:sz w:val="20"/>
                <w:szCs w:val="22"/>
              </w:rPr>
              <w:t>401</w:t>
            </w:r>
          </w:p>
        </w:tc>
        <w:tc>
          <w:tcPr>
            <w:tcW w:w="991" w:type="dxa"/>
          </w:tcPr>
          <w:p w14:paraId="5C7C1A9A" w14:textId="77777777" w:rsidR="000A4AAF" w:rsidRPr="00FA67B2" w:rsidRDefault="000A4AAF" w:rsidP="00923C52">
            <w:pPr>
              <w:spacing w:line="240" w:lineRule="auto"/>
              <w:rPr>
                <w:sz w:val="20"/>
                <w:szCs w:val="22"/>
              </w:rPr>
            </w:pPr>
            <w:r w:rsidRPr="00FA67B2">
              <w:rPr>
                <w:sz w:val="20"/>
                <w:szCs w:val="22"/>
              </w:rPr>
              <w:t>2.405</w:t>
            </w:r>
          </w:p>
        </w:tc>
        <w:tc>
          <w:tcPr>
            <w:tcW w:w="739" w:type="dxa"/>
          </w:tcPr>
          <w:p w14:paraId="20157B0F" w14:textId="77777777" w:rsidR="000A4AAF" w:rsidRPr="00FA67B2" w:rsidRDefault="000A4AAF" w:rsidP="00923C52">
            <w:pPr>
              <w:spacing w:line="240" w:lineRule="auto"/>
              <w:rPr>
                <w:sz w:val="20"/>
                <w:szCs w:val="22"/>
              </w:rPr>
            </w:pPr>
            <w:r w:rsidRPr="00FA67B2">
              <w:rPr>
                <w:sz w:val="20"/>
                <w:szCs w:val="22"/>
              </w:rPr>
              <w:t>660</w:t>
            </w:r>
          </w:p>
        </w:tc>
        <w:tc>
          <w:tcPr>
            <w:tcW w:w="1070" w:type="dxa"/>
          </w:tcPr>
          <w:p w14:paraId="731EC49D" w14:textId="77777777" w:rsidR="000A4AAF" w:rsidRPr="00FA67B2" w:rsidRDefault="000A4AAF" w:rsidP="00923C52">
            <w:pPr>
              <w:spacing w:line="240" w:lineRule="auto"/>
              <w:rPr>
                <w:sz w:val="20"/>
                <w:szCs w:val="22"/>
              </w:rPr>
            </w:pPr>
            <w:r w:rsidRPr="00FA67B2">
              <w:rPr>
                <w:sz w:val="20"/>
                <w:szCs w:val="22"/>
              </w:rPr>
              <w:t>2.351</w:t>
            </w:r>
          </w:p>
        </w:tc>
      </w:tr>
      <w:tr w:rsidR="000A4AAF" w:rsidRPr="00FA67B2" w14:paraId="47DBAAC4" w14:textId="77777777" w:rsidTr="00923C52">
        <w:trPr>
          <w:trHeight w:val="258"/>
          <w:jc w:val="center"/>
        </w:trPr>
        <w:tc>
          <w:tcPr>
            <w:tcW w:w="664" w:type="dxa"/>
          </w:tcPr>
          <w:p w14:paraId="389A2C69" w14:textId="77777777" w:rsidR="000A4AAF" w:rsidRPr="00FA67B2" w:rsidRDefault="000A4AAF" w:rsidP="00923C52">
            <w:pPr>
              <w:spacing w:line="240" w:lineRule="auto"/>
              <w:rPr>
                <w:sz w:val="20"/>
                <w:szCs w:val="20"/>
              </w:rPr>
            </w:pPr>
            <w:r w:rsidRPr="00FA67B2">
              <w:rPr>
                <w:sz w:val="20"/>
                <w:szCs w:val="20"/>
              </w:rPr>
              <w:t>2020</w:t>
            </w:r>
          </w:p>
        </w:tc>
        <w:tc>
          <w:tcPr>
            <w:tcW w:w="884" w:type="dxa"/>
          </w:tcPr>
          <w:p w14:paraId="0DA67B0F" w14:textId="77777777" w:rsidR="000A4AAF" w:rsidRPr="00FA67B2" w:rsidRDefault="000A4AAF" w:rsidP="00923C52">
            <w:pPr>
              <w:spacing w:line="240" w:lineRule="auto"/>
              <w:rPr>
                <w:sz w:val="20"/>
                <w:szCs w:val="22"/>
              </w:rPr>
            </w:pPr>
            <w:r w:rsidRPr="00FA67B2">
              <w:rPr>
                <w:sz w:val="20"/>
                <w:szCs w:val="22"/>
              </w:rPr>
              <w:t xml:space="preserve">844 </w:t>
            </w:r>
          </w:p>
        </w:tc>
        <w:tc>
          <w:tcPr>
            <w:tcW w:w="1086" w:type="dxa"/>
          </w:tcPr>
          <w:p w14:paraId="46CBA9CB" w14:textId="77777777" w:rsidR="000A4AAF" w:rsidRPr="00FA67B2" w:rsidRDefault="000A4AAF" w:rsidP="00923C52">
            <w:pPr>
              <w:spacing w:line="240" w:lineRule="auto"/>
              <w:rPr>
                <w:sz w:val="20"/>
                <w:szCs w:val="22"/>
              </w:rPr>
            </w:pPr>
            <w:r w:rsidRPr="00FA67B2">
              <w:rPr>
                <w:sz w:val="20"/>
                <w:szCs w:val="22"/>
              </w:rPr>
              <w:t>566</w:t>
            </w:r>
          </w:p>
        </w:tc>
        <w:tc>
          <w:tcPr>
            <w:tcW w:w="917" w:type="dxa"/>
          </w:tcPr>
          <w:p w14:paraId="0E3DA532" w14:textId="77777777" w:rsidR="000A4AAF" w:rsidRPr="00FA67B2" w:rsidRDefault="000A4AAF" w:rsidP="00923C52">
            <w:pPr>
              <w:spacing w:line="240" w:lineRule="auto"/>
              <w:rPr>
                <w:sz w:val="20"/>
                <w:szCs w:val="22"/>
              </w:rPr>
            </w:pPr>
            <w:r w:rsidRPr="00FA67B2">
              <w:rPr>
                <w:sz w:val="20"/>
                <w:szCs w:val="22"/>
              </w:rPr>
              <w:t>243</w:t>
            </w:r>
          </w:p>
        </w:tc>
        <w:tc>
          <w:tcPr>
            <w:tcW w:w="923" w:type="dxa"/>
          </w:tcPr>
          <w:p w14:paraId="6DF71779" w14:textId="77777777" w:rsidR="000A4AAF" w:rsidRPr="00FA67B2" w:rsidRDefault="000A4AAF" w:rsidP="00923C52">
            <w:pPr>
              <w:spacing w:line="240" w:lineRule="auto"/>
              <w:rPr>
                <w:sz w:val="20"/>
                <w:szCs w:val="22"/>
              </w:rPr>
            </w:pPr>
            <w:r w:rsidRPr="00FA67B2">
              <w:rPr>
                <w:sz w:val="20"/>
                <w:szCs w:val="22"/>
              </w:rPr>
              <w:t>1.653</w:t>
            </w:r>
          </w:p>
        </w:tc>
        <w:tc>
          <w:tcPr>
            <w:tcW w:w="926" w:type="dxa"/>
          </w:tcPr>
          <w:p w14:paraId="3B4C7285" w14:textId="77777777" w:rsidR="000A4AAF" w:rsidRPr="00FA67B2" w:rsidRDefault="000A4AAF" w:rsidP="00923C52">
            <w:pPr>
              <w:spacing w:line="240" w:lineRule="auto"/>
              <w:rPr>
                <w:sz w:val="20"/>
                <w:szCs w:val="22"/>
              </w:rPr>
            </w:pPr>
            <w:r w:rsidRPr="00FA67B2">
              <w:rPr>
                <w:sz w:val="20"/>
                <w:szCs w:val="22"/>
              </w:rPr>
              <w:t>399</w:t>
            </w:r>
          </w:p>
        </w:tc>
        <w:tc>
          <w:tcPr>
            <w:tcW w:w="872" w:type="dxa"/>
          </w:tcPr>
          <w:p w14:paraId="7ED23201" w14:textId="77777777" w:rsidR="000A4AAF" w:rsidRPr="00FA67B2" w:rsidRDefault="000A4AAF" w:rsidP="00923C52">
            <w:pPr>
              <w:spacing w:line="240" w:lineRule="auto"/>
              <w:rPr>
                <w:sz w:val="20"/>
                <w:szCs w:val="22"/>
              </w:rPr>
            </w:pPr>
            <w:r w:rsidRPr="00FA67B2">
              <w:rPr>
                <w:sz w:val="20"/>
                <w:szCs w:val="22"/>
              </w:rPr>
              <w:t>373</w:t>
            </w:r>
          </w:p>
        </w:tc>
        <w:tc>
          <w:tcPr>
            <w:tcW w:w="991" w:type="dxa"/>
          </w:tcPr>
          <w:p w14:paraId="60D53A76" w14:textId="77777777" w:rsidR="000A4AAF" w:rsidRPr="00FA67B2" w:rsidRDefault="000A4AAF" w:rsidP="00923C52">
            <w:pPr>
              <w:spacing w:line="240" w:lineRule="auto"/>
              <w:rPr>
                <w:sz w:val="20"/>
                <w:szCs w:val="22"/>
              </w:rPr>
            </w:pPr>
            <w:r w:rsidRPr="00FA67B2">
              <w:rPr>
                <w:sz w:val="20"/>
                <w:szCs w:val="22"/>
              </w:rPr>
              <w:t>2.311</w:t>
            </w:r>
          </w:p>
        </w:tc>
        <w:tc>
          <w:tcPr>
            <w:tcW w:w="739" w:type="dxa"/>
          </w:tcPr>
          <w:p w14:paraId="6F30A27F" w14:textId="77777777" w:rsidR="000A4AAF" w:rsidRPr="00FA67B2" w:rsidRDefault="000A4AAF" w:rsidP="00923C52">
            <w:pPr>
              <w:spacing w:line="240" w:lineRule="auto"/>
              <w:rPr>
                <w:sz w:val="20"/>
                <w:szCs w:val="22"/>
              </w:rPr>
            </w:pPr>
            <w:r w:rsidRPr="00FA67B2">
              <w:rPr>
                <w:sz w:val="20"/>
                <w:szCs w:val="22"/>
              </w:rPr>
              <w:t>661</w:t>
            </w:r>
          </w:p>
        </w:tc>
        <w:tc>
          <w:tcPr>
            <w:tcW w:w="1070" w:type="dxa"/>
          </w:tcPr>
          <w:p w14:paraId="37D6D5FA" w14:textId="77777777" w:rsidR="000A4AAF" w:rsidRPr="00FA67B2" w:rsidRDefault="000A4AAF" w:rsidP="00923C52">
            <w:pPr>
              <w:spacing w:line="240" w:lineRule="auto"/>
              <w:rPr>
                <w:sz w:val="20"/>
                <w:szCs w:val="22"/>
              </w:rPr>
            </w:pPr>
            <w:r w:rsidRPr="00FA67B2">
              <w:rPr>
                <w:sz w:val="20"/>
                <w:szCs w:val="22"/>
              </w:rPr>
              <w:t>2.177</w:t>
            </w:r>
          </w:p>
        </w:tc>
      </w:tr>
    </w:tbl>
    <w:p w14:paraId="5132FDF7" w14:textId="77777777" w:rsidR="000A4AAF" w:rsidRPr="00FA67B2" w:rsidRDefault="000A4AAF" w:rsidP="000A4AAF">
      <w:pPr>
        <w:pStyle w:val="Kaynaka"/>
        <w:rPr>
          <w:b w:val="0"/>
          <w:bCs/>
        </w:rPr>
      </w:pPr>
      <w:bookmarkStart w:id="239" w:name="_Toc205547060"/>
      <w:r w:rsidRPr="00FA67B2">
        <w:t xml:space="preserve">Kaynak: </w:t>
      </w:r>
      <w:r w:rsidRPr="00FA67B2">
        <w:rPr>
          <w:b w:val="0"/>
          <w:bCs/>
        </w:rPr>
        <w:t>T.C. Sağlık Bakanlığı, Sağlık İstatistikleri Yıllıkları.</w:t>
      </w:r>
      <w:bookmarkEnd w:id="239"/>
    </w:p>
    <w:p w14:paraId="3EE57DDD" w14:textId="01152274" w:rsidR="00DA509C" w:rsidRPr="00FA67B2" w:rsidRDefault="00DA509C" w:rsidP="00DA509C">
      <w:r w:rsidRPr="00FA67B2">
        <w:t>2020–2023 döneminde Tekirdağ’da acil sağlık hizmetleri kapasitesinde artış yaşanmıştır. Acil yardım istasyon sayısı 38’den 40’a, ambulans sayısı ise 63’ten 69’a yükselmiştir. Buna karşın nüfus artışına bağlı olarak istasyon ve ambulans başına düşen nüfus oranlarında belirgin bir iyileşme sağlanamamış, değerler yıllar içinde görece sabit kalmıştır. Asılsız ihbar oranı ise 2020’de %9,1 iken 2023’te %11,8’e çıkarak artış göstermiştir.</w:t>
      </w:r>
    </w:p>
    <w:p w14:paraId="2C45C1A0" w14:textId="1C69DCDC" w:rsidR="000A4AAF" w:rsidRPr="00FA67B2" w:rsidRDefault="000A4AAF" w:rsidP="000A4AAF">
      <w:pPr>
        <w:pStyle w:val="ekillerveTablolar"/>
      </w:pPr>
      <w:bookmarkStart w:id="240" w:name="_Toc205547061"/>
      <w:bookmarkStart w:id="241" w:name="_Toc205801555"/>
      <w:bookmarkStart w:id="242" w:name="_Toc211003299"/>
      <w:r w:rsidRPr="00FA67B2">
        <w:t xml:space="preserve">Tablo </w:t>
      </w:r>
      <w:fldSimple w:instr=" SEQ Tablo \* ARABIC ">
        <w:r w:rsidR="009D7C4C" w:rsidRPr="00FA67B2">
          <w:rPr>
            <w:noProof/>
          </w:rPr>
          <w:t>28</w:t>
        </w:r>
      </w:fldSimple>
      <w:r w:rsidRPr="00FA67B2">
        <w:t xml:space="preserve">: </w:t>
      </w:r>
      <w:r w:rsidRPr="00FA67B2">
        <w:rPr>
          <w:b w:val="0"/>
          <w:bCs/>
        </w:rPr>
        <w:t>Acil Sağlık Hizmetleri</w:t>
      </w:r>
      <w:bookmarkEnd w:id="240"/>
      <w:bookmarkEnd w:id="241"/>
      <w:bookmarkEnd w:id="242"/>
    </w:p>
    <w:tbl>
      <w:tblPr>
        <w:tblStyle w:val="TabloKlavuzu"/>
        <w:tblW w:w="9072" w:type="dxa"/>
        <w:jc w:val="center"/>
        <w:tblLook w:val="04A0" w:firstRow="1" w:lastRow="0" w:firstColumn="1" w:lastColumn="0" w:noHBand="0" w:noVBand="1"/>
      </w:tblPr>
      <w:tblGrid>
        <w:gridCol w:w="994"/>
        <w:gridCol w:w="1717"/>
        <w:gridCol w:w="1513"/>
        <w:gridCol w:w="1637"/>
        <w:gridCol w:w="1534"/>
        <w:gridCol w:w="1677"/>
      </w:tblGrid>
      <w:tr w:rsidR="000A4AAF" w:rsidRPr="00FA67B2" w14:paraId="54E5F088" w14:textId="77777777" w:rsidTr="00923C52">
        <w:trPr>
          <w:trHeight w:val="629"/>
          <w:tblHeader/>
          <w:jc w:val="center"/>
        </w:trPr>
        <w:tc>
          <w:tcPr>
            <w:tcW w:w="994" w:type="dxa"/>
            <w:shd w:val="clear" w:color="auto" w:fill="ABB7C1"/>
          </w:tcPr>
          <w:p w14:paraId="0B21E940" w14:textId="77777777" w:rsidR="000A4AAF" w:rsidRPr="00FA67B2" w:rsidRDefault="000A4AAF" w:rsidP="00923C52">
            <w:pPr>
              <w:spacing w:line="240" w:lineRule="auto"/>
              <w:rPr>
                <w:b/>
                <w:bCs/>
                <w:sz w:val="20"/>
                <w:szCs w:val="20"/>
              </w:rPr>
            </w:pPr>
            <w:r w:rsidRPr="00FA67B2">
              <w:rPr>
                <w:b/>
                <w:bCs/>
                <w:sz w:val="20"/>
                <w:szCs w:val="20"/>
              </w:rPr>
              <w:t>Yıl</w:t>
            </w:r>
          </w:p>
        </w:tc>
        <w:tc>
          <w:tcPr>
            <w:tcW w:w="1717" w:type="dxa"/>
            <w:shd w:val="clear" w:color="auto" w:fill="ABB7C1"/>
          </w:tcPr>
          <w:p w14:paraId="2EFDF2B9" w14:textId="77777777" w:rsidR="000A4AAF" w:rsidRPr="00FA67B2" w:rsidRDefault="000A4AAF" w:rsidP="00923C52">
            <w:pPr>
              <w:spacing w:line="240" w:lineRule="auto"/>
              <w:rPr>
                <w:b/>
                <w:bCs/>
                <w:sz w:val="20"/>
                <w:szCs w:val="20"/>
              </w:rPr>
            </w:pPr>
            <w:r w:rsidRPr="00FA67B2">
              <w:rPr>
                <w:b/>
                <w:bCs/>
                <w:sz w:val="20"/>
                <w:szCs w:val="20"/>
              </w:rPr>
              <w:t>Acil Yardım İstasyon Sayısı</w:t>
            </w:r>
          </w:p>
        </w:tc>
        <w:tc>
          <w:tcPr>
            <w:tcW w:w="1513" w:type="dxa"/>
            <w:shd w:val="clear" w:color="auto" w:fill="ABB7C1"/>
          </w:tcPr>
          <w:p w14:paraId="5F557F11" w14:textId="77777777" w:rsidR="000A4AAF" w:rsidRPr="00FA67B2" w:rsidRDefault="000A4AAF" w:rsidP="00923C52">
            <w:pPr>
              <w:spacing w:line="240" w:lineRule="auto"/>
              <w:rPr>
                <w:b/>
                <w:bCs/>
                <w:sz w:val="20"/>
                <w:szCs w:val="20"/>
              </w:rPr>
            </w:pPr>
            <w:r w:rsidRPr="00FA67B2">
              <w:rPr>
                <w:b/>
                <w:bCs/>
                <w:sz w:val="20"/>
                <w:szCs w:val="20"/>
              </w:rPr>
              <w:t>Acil Yardım İstasyonu Başına Düşen Nüfus</w:t>
            </w:r>
          </w:p>
        </w:tc>
        <w:tc>
          <w:tcPr>
            <w:tcW w:w="1637" w:type="dxa"/>
            <w:shd w:val="clear" w:color="auto" w:fill="ABB7C1"/>
          </w:tcPr>
          <w:p w14:paraId="6DF8A389" w14:textId="77777777" w:rsidR="000A4AAF" w:rsidRPr="00FA67B2" w:rsidRDefault="000A4AAF" w:rsidP="00923C52">
            <w:pPr>
              <w:spacing w:line="240" w:lineRule="auto"/>
              <w:rPr>
                <w:b/>
                <w:bCs/>
                <w:sz w:val="20"/>
                <w:szCs w:val="20"/>
              </w:rPr>
            </w:pPr>
            <w:r w:rsidRPr="00FA67B2">
              <w:rPr>
                <w:b/>
                <w:bCs/>
                <w:sz w:val="20"/>
                <w:szCs w:val="20"/>
              </w:rPr>
              <w:t>Acil Yardım Ambulans Sayısı</w:t>
            </w:r>
          </w:p>
        </w:tc>
        <w:tc>
          <w:tcPr>
            <w:tcW w:w="1534" w:type="dxa"/>
            <w:shd w:val="clear" w:color="auto" w:fill="ABB7C1"/>
          </w:tcPr>
          <w:p w14:paraId="76A6C257" w14:textId="77777777" w:rsidR="000A4AAF" w:rsidRPr="00FA67B2" w:rsidRDefault="000A4AAF" w:rsidP="00923C52">
            <w:pPr>
              <w:spacing w:line="240" w:lineRule="auto"/>
              <w:rPr>
                <w:b/>
                <w:bCs/>
                <w:sz w:val="20"/>
                <w:szCs w:val="20"/>
              </w:rPr>
            </w:pPr>
            <w:r w:rsidRPr="00FA67B2">
              <w:rPr>
                <w:b/>
                <w:bCs/>
                <w:sz w:val="20"/>
                <w:szCs w:val="20"/>
              </w:rPr>
              <w:t>Acil Yardım Ambulansı Başına Düşen Nüfus</w:t>
            </w:r>
          </w:p>
        </w:tc>
        <w:tc>
          <w:tcPr>
            <w:tcW w:w="1677" w:type="dxa"/>
            <w:shd w:val="clear" w:color="auto" w:fill="ABB7C1"/>
          </w:tcPr>
          <w:p w14:paraId="767A824E" w14:textId="77777777" w:rsidR="000A4AAF" w:rsidRPr="00FA67B2" w:rsidRDefault="000A4AAF" w:rsidP="00923C52">
            <w:pPr>
              <w:spacing w:line="240" w:lineRule="auto"/>
              <w:rPr>
                <w:b/>
                <w:bCs/>
                <w:sz w:val="20"/>
                <w:szCs w:val="20"/>
              </w:rPr>
            </w:pPr>
            <w:r w:rsidRPr="00FA67B2">
              <w:rPr>
                <w:b/>
                <w:bCs/>
                <w:sz w:val="20"/>
                <w:szCs w:val="20"/>
              </w:rPr>
              <w:t>Asılsız İhber Oranı, (%)</w:t>
            </w:r>
          </w:p>
        </w:tc>
      </w:tr>
      <w:tr w:rsidR="000A4AAF" w:rsidRPr="00FA67B2" w14:paraId="1327CABB" w14:textId="77777777" w:rsidTr="00923C52">
        <w:trPr>
          <w:trHeight w:val="259"/>
          <w:jc w:val="center"/>
        </w:trPr>
        <w:tc>
          <w:tcPr>
            <w:tcW w:w="994" w:type="dxa"/>
            <w:shd w:val="clear" w:color="auto" w:fill="F2F2F2" w:themeFill="background1" w:themeFillShade="F2"/>
          </w:tcPr>
          <w:p w14:paraId="14497789" w14:textId="77777777" w:rsidR="000A4AAF" w:rsidRPr="00FA67B2" w:rsidRDefault="000A4AAF" w:rsidP="00923C52">
            <w:pPr>
              <w:spacing w:line="240" w:lineRule="auto"/>
              <w:rPr>
                <w:sz w:val="20"/>
                <w:szCs w:val="20"/>
              </w:rPr>
            </w:pPr>
            <w:r w:rsidRPr="00FA67B2">
              <w:rPr>
                <w:sz w:val="20"/>
                <w:szCs w:val="20"/>
              </w:rPr>
              <w:t>2023</w:t>
            </w:r>
          </w:p>
        </w:tc>
        <w:tc>
          <w:tcPr>
            <w:tcW w:w="1717" w:type="dxa"/>
            <w:shd w:val="clear" w:color="auto" w:fill="F2F2F2" w:themeFill="background1" w:themeFillShade="F2"/>
          </w:tcPr>
          <w:p w14:paraId="617B8C59" w14:textId="77777777" w:rsidR="000A4AAF" w:rsidRPr="00FA67B2" w:rsidRDefault="000A4AAF" w:rsidP="00923C52">
            <w:pPr>
              <w:spacing w:line="240" w:lineRule="auto"/>
              <w:rPr>
                <w:sz w:val="20"/>
                <w:szCs w:val="22"/>
              </w:rPr>
            </w:pPr>
            <w:r w:rsidRPr="00FA67B2">
              <w:rPr>
                <w:sz w:val="20"/>
                <w:szCs w:val="22"/>
              </w:rPr>
              <w:t xml:space="preserve">40 </w:t>
            </w:r>
          </w:p>
        </w:tc>
        <w:tc>
          <w:tcPr>
            <w:tcW w:w="1513" w:type="dxa"/>
            <w:shd w:val="clear" w:color="auto" w:fill="F2F2F2" w:themeFill="background1" w:themeFillShade="F2"/>
          </w:tcPr>
          <w:p w14:paraId="5BC41A68" w14:textId="77777777" w:rsidR="000A4AAF" w:rsidRPr="00FA67B2" w:rsidRDefault="000A4AAF" w:rsidP="00923C52">
            <w:pPr>
              <w:spacing w:line="240" w:lineRule="auto"/>
              <w:rPr>
                <w:sz w:val="20"/>
                <w:szCs w:val="22"/>
              </w:rPr>
            </w:pPr>
            <w:r w:rsidRPr="00FA67B2">
              <w:rPr>
                <w:sz w:val="20"/>
                <w:szCs w:val="22"/>
              </w:rPr>
              <w:t>29.176</w:t>
            </w:r>
          </w:p>
        </w:tc>
        <w:tc>
          <w:tcPr>
            <w:tcW w:w="1637" w:type="dxa"/>
            <w:shd w:val="clear" w:color="auto" w:fill="F2F2F2" w:themeFill="background1" w:themeFillShade="F2"/>
          </w:tcPr>
          <w:p w14:paraId="0D35ED16" w14:textId="77777777" w:rsidR="000A4AAF" w:rsidRPr="00FA67B2" w:rsidRDefault="000A4AAF" w:rsidP="00923C52">
            <w:pPr>
              <w:spacing w:line="240" w:lineRule="auto"/>
              <w:rPr>
                <w:sz w:val="20"/>
                <w:szCs w:val="22"/>
              </w:rPr>
            </w:pPr>
            <w:r w:rsidRPr="00FA67B2">
              <w:rPr>
                <w:sz w:val="20"/>
                <w:szCs w:val="22"/>
              </w:rPr>
              <w:t>69</w:t>
            </w:r>
          </w:p>
        </w:tc>
        <w:tc>
          <w:tcPr>
            <w:tcW w:w="1534" w:type="dxa"/>
            <w:shd w:val="clear" w:color="auto" w:fill="F2F2F2" w:themeFill="background1" w:themeFillShade="F2"/>
          </w:tcPr>
          <w:p w14:paraId="68D52EA5" w14:textId="77777777" w:rsidR="000A4AAF" w:rsidRPr="00FA67B2" w:rsidRDefault="000A4AAF" w:rsidP="00923C52">
            <w:pPr>
              <w:spacing w:line="240" w:lineRule="auto"/>
              <w:rPr>
                <w:sz w:val="20"/>
                <w:szCs w:val="22"/>
              </w:rPr>
            </w:pPr>
            <w:r w:rsidRPr="00FA67B2">
              <w:rPr>
                <w:sz w:val="20"/>
                <w:szCs w:val="22"/>
              </w:rPr>
              <w:t>16.914</w:t>
            </w:r>
          </w:p>
        </w:tc>
        <w:tc>
          <w:tcPr>
            <w:tcW w:w="1677" w:type="dxa"/>
            <w:shd w:val="clear" w:color="auto" w:fill="F2F2F2" w:themeFill="background1" w:themeFillShade="F2"/>
          </w:tcPr>
          <w:p w14:paraId="556B5EFC" w14:textId="77777777" w:rsidR="000A4AAF" w:rsidRPr="00FA67B2" w:rsidRDefault="000A4AAF" w:rsidP="00923C52">
            <w:pPr>
              <w:spacing w:line="240" w:lineRule="auto"/>
              <w:rPr>
                <w:sz w:val="20"/>
                <w:szCs w:val="22"/>
              </w:rPr>
            </w:pPr>
            <w:r w:rsidRPr="00FA67B2">
              <w:rPr>
                <w:sz w:val="20"/>
                <w:szCs w:val="22"/>
              </w:rPr>
              <w:t>11,8</w:t>
            </w:r>
          </w:p>
        </w:tc>
      </w:tr>
      <w:tr w:rsidR="000A4AAF" w:rsidRPr="00FA67B2" w14:paraId="009FCB5D" w14:textId="77777777" w:rsidTr="00923C52">
        <w:trPr>
          <w:trHeight w:val="259"/>
          <w:jc w:val="center"/>
        </w:trPr>
        <w:tc>
          <w:tcPr>
            <w:tcW w:w="994" w:type="dxa"/>
            <w:shd w:val="clear" w:color="auto" w:fill="F2F2F2" w:themeFill="background1" w:themeFillShade="F2"/>
          </w:tcPr>
          <w:p w14:paraId="789931F6" w14:textId="77777777" w:rsidR="000A4AAF" w:rsidRPr="00FA67B2" w:rsidRDefault="000A4AAF" w:rsidP="00923C52">
            <w:pPr>
              <w:spacing w:line="240" w:lineRule="auto"/>
              <w:rPr>
                <w:sz w:val="20"/>
                <w:szCs w:val="20"/>
              </w:rPr>
            </w:pPr>
            <w:r w:rsidRPr="00FA67B2">
              <w:rPr>
                <w:sz w:val="20"/>
                <w:szCs w:val="20"/>
              </w:rPr>
              <w:t>2022</w:t>
            </w:r>
          </w:p>
        </w:tc>
        <w:tc>
          <w:tcPr>
            <w:tcW w:w="1717" w:type="dxa"/>
            <w:shd w:val="clear" w:color="auto" w:fill="F2F2F2" w:themeFill="background1" w:themeFillShade="F2"/>
          </w:tcPr>
          <w:p w14:paraId="281E95E4" w14:textId="77777777" w:rsidR="000A4AAF" w:rsidRPr="00FA67B2" w:rsidRDefault="000A4AAF" w:rsidP="00923C52">
            <w:pPr>
              <w:spacing w:line="240" w:lineRule="auto"/>
              <w:rPr>
                <w:sz w:val="20"/>
                <w:szCs w:val="22"/>
              </w:rPr>
            </w:pPr>
            <w:r w:rsidRPr="00FA67B2">
              <w:rPr>
                <w:sz w:val="20"/>
                <w:szCs w:val="22"/>
              </w:rPr>
              <w:t xml:space="preserve">40 </w:t>
            </w:r>
          </w:p>
        </w:tc>
        <w:tc>
          <w:tcPr>
            <w:tcW w:w="1513" w:type="dxa"/>
            <w:shd w:val="clear" w:color="auto" w:fill="F2F2F2" w:themeFill="background1" w:themeFillShade="F2"/>
          </w:tcPr>
          <w:p w14:paraId="3869187B" w14:textId="77777777" w:rsidR="000A4AAF" w:rsidRPr="00FA67B2" w:rsidRDefault="000A4AAF" w:rsidP="00923C52">
            <w:pPr>
              <w:spacing w:line="240" w:lineRule="auto"/>
              <w:rPr>
                <w:sz w:val="20"/>
                <w:szCs w:val="22"/>
              </w:rPr>
            </w:pPr>
            <w:r w:rsidRPr="00FA67B2">
              <w:rPr>
                <w:sz w:val="20"/>
                <w:szCs w:val="22"/>
              </w:rPr>
              <w:t>28.561</w:t>
            </w:r>
          </w:p>
        </w:tc>
        <w:tc>
          <w:tcPr>
            <w:tcW w:w="1637" w:type="dxa"/>
            <w:shd w:val="clear" w:color="auto" w:fill="F2F2F2" w:themeFill="background1" w:themeFillShade="F2"/>
          </w:tcPr>
          <w:p w14:paraId="32DCF98E" w14:textId="77777777" w:rsidR="000A4AAF" w:rsidRPr="00FA67B2" w:rsidRDefault="000A4AAF" w:rsidP="00923C52">
            <w:pPr>
              <w:spacing w:line="240" w:lineRule="auto"/>
              <w:rPr>
                <w:sz w:val="20"/>
                <w:szCs w:val="22"/>
              </w:rPr>
            </w:pPr>
            <w:r w:rsidRPr="00FA67B2">
              <w:rPr>
                <w:sz w:val="20"/>
                <w:szCs w:val="22"/>
              </w:rPr>
              <w:t>67</w:t>
            </w:r>
          </w:p>
        </w:tc>
        <w:tc>
          <w:tcPr>
            <w:tcW w:w="1534" w:type="dxa"/>
            <w:shd w:val="clear" w:color="auto" w:fill="F2F2F2" w:themeFill="background1" w:themeFillShade="F2"/>
          </w:tcPr>
          <w:p w14:paraId="625E9261" w14:textId="77777777" w:rsidR="000A4AAF" w:rsidRPr="00FA67B2" w:rsidRDefault="000A4AAF" w:rsidP="00923C52">
            <w:pPr>
              <w:spacing w:line="240" w:lineRule="auto"/>
              <w:rPr>
                <w:sz w:val="20"/>
                <w:szCs w:val="22"/>
              </w:rPr>
            </w:pPr>
            <w:r w:rsidRPr="00FA67B2">
              <w:rPr>
                <w:sz w:val="20"/>
                <w:szCs w:val="22"/>
              </w:rPr>
              <w:t>17.052</w:t>
            </w:r>
          </w:p>
        </w:tc>
        <w:tc>
          <w:tcPr>
            <w:tcW w:w="1677" w:type="dxa"/>
            <w:shd w:val="clear" w:color="auto" w:fill="F2F2F2" w:themeFill="background1" w:themeFillShade="F2"/>
          </w:tcPr>
          <w:p w14:paraId="61226C40" w14:textId="77777777" w:rsidR="000A4AAF" w:rsidRPr="00FA67B2" w:rsidRDefault="000A4AAF" w:rsidP="00923C52">
            <w:pPr>
              <w:spacing w:line="240" w:lineRule="auto"/>
              <w:rPr>
                <w:sz w:val="20"/>
                <w:szCs w:val="22"/>
              </w:rPr>
            </w:pPr>
            <w:r w:rsidRPr="00FA67B2">
              <w:rPr>
                <w:sz w:val="20"/>
                <w:szCs w:val="22"/>
              </w:rPr>
              <w:t>10,3</w:t>
            </w:r>
          </w:p>
        </w:tc>
      </w:tr>
      <w:tr w:rsidR="000A4AAF" w:rsidRPr="00FA67B2" w14:paraId="147B5945" w14:textId="77777777" w:rsidTr="00923C52">
        <w:trPr>
          <w:trHeight w:val="259"/>
          <w:jc w:val="center"/>
        </w:trPr>
        <w:tc>
          <w:tcPr>
            <w:tcW w:w="994" w:type="dxa"/>
            <w:shd w:val="clear" w:color="auto" w:fill="F2F2F2" w:themeFill="background1" w:themeFillShade="F2"/>
          </w:tcPr>
          <w:p w14:paraId="0D4968C8" w14:textId="77777777" w:rsidR="000A4AAF" w:rsidRPr="00FA67B2" w:rsidRDefault="000A4AAF" w:rsidP="00923C52">
            <w:pPr>
              <w:spacing w:line="240" w:lineRule="auto"/>
              <w:rPr>
                <w:sz w:val="20"/>
                <w:szCs w:val="20"/>
              </w:rPr>
            </w:pPr>
            <w:r w:rsidRPr="00FA67B2">
              <w:rPr>
                <w:sz w:val="20"/>
                <w:szCs w:val="20"/>
              </w:rPr>
              <w:t>2021</w:t>
            </w:r>
          </w:p>
        </w:tc>
        <w:tc>
          <w:tcPr>
            <w:tcW w:w="1717" w:type="dxa"/>
            <w:shd w:val="clear" w:color="auto" w:fill="F2F2F2" w:themeFill="background1" w:themeFillShade="F2"/>
          </w:tcPr>
          <w:p w14:paraId="54458AC3" w14:textId="77777777" w:rsidR="000A4AAF" w:rsidRPr="00FA67B2" w:rsidRDefault="000A4AAF" w:rsidP="00923C52">
            <w:pPr>
              <w:spacing w:line="240" w:lineRule="auto"/>
              <w:rPr>
                <w:sz w:val="20"/>
                <w:szCs w:val="22"/>
              </w:rPr>
            </w:pPr>
            <w:r w:rsidRPr="00FA67B2">
              <w:rPr>
                <w:sz w:val="20"/>
                <w:szCs w:val="22"/>
              </w:rPr>
              <w:t xml:space="preserve">39 </w:t>
            </w:r>
          </w:p>
        </w:tc>
        <w:tc>
          <w:tcPr>
            <w:tcW w:w="1513" w:type="dxa"/>
            <w:shd w:val="clear" w:color="auto" w:fill="F2F2F2" w:themeFill="background1" w:themeFillShade="F2"/>
          </w:tcPr>
          <w:p w14:paraId="0AE93279" w14:textId="77777777" w:rsidR="000A4AAF" w:rsidRPr="00FA67B2" w:rsidRDefault="000A4AAF" w:rsidP="00923C52">
            <w:pPr>
              <w:spacing w:line="240" w:lineRule="auto"/>
              <w:rPr>
                <w:sz w:val="20"/>
                <w:szCs w:val="22"/>
              </w:rPr>
            </w:pPr>
            <w:r w:rsidRPr="00FA67B2">
              <w:rPr>
                <w:sz w:val="20"/>
                <w:szCs w:val="22"/>
              </w:rPr>
              <w:t>28.549</w:t>
            </w:r>
          </w:p>
        </w:tc>
        <w:tc>
          <w:tcPr>
            <w:tcW w:w="1637" w:type="dxa"/>
            <w:shd w:val="clear" w:color="auto" w:fill="F2F2F2" w:themeFill="background1" w:themeFillShade="F2"/>
          </w:tcPr>
          <w:p w14:paraId="2F41FCA9" w14:textId="77777777" w:rsidR="000A4AAF" w:rsidRPr="00FA67B2" w:rsidRDefault="000A4AAF" w:rsidP="00923C52">
            <w:pPr>
              <w:spacing w:line="240" w:lineRule="auto"/>
              <w:rPr>
                <w:sz w:val="20"/>
                <w:szCs w:val="22"/>
              </w:rPr>
            </w:pPr>
            <w:r w:rsidRPr="00FA67B2">
              <w:rPr>
                <w:sz w:val="20"/>
                <w:szCs w:val="22"/>
              </w:rPr>
              <w:t>67</w:t>
            </w:r>
          </w:p>
        </w:tc>
        <w:tc>
          <w:tcPr>
            <w:tcW w:w="1534" w:type="dxa"/>
            <w:shd w:val="clear" w:color="auto" w:fill="F2F2F2" w:themeFill="background1" w:themeFillShade="F2"/>
          </w:tcPr>
          <w:p w14:paraId="1186BBC9" w14:textId="77777777" w:rsidR="000A4AAF" w:rsidRPr="00FA67B2" w:rsidRDefault="000A4AAF" w:rsidP="00923C52">
            <w:pPr>
              <w:spacing w:line="240" w:lineRule="auto"/>
              <w:rPr>
                <w:sz w:val="20"/>
                <w:szCs w:val="22"/>
              </w:rPr>
            </w:pPr>
            <w:r w:rsidRPr="00FA67B2">
              <w:rPr>
                <w:sz w:val="20"/>
                <w:szCs w:val="22"/>
              </w:rPr>
              <w:t>16.618</w:t>
            </w:r>
          </w:p>
        </w:tc>
        <w:tc>
          <w:tcPr>
            <w:tcW w:w="1677" w:type="dxa"/>
            <w:shd w:val="clear" w:color="auto" w:fill="F2F2F2" w:themeFill="background1" w:themeFillShade="F2"/>
          </w:tcPr>
          <w:p w14:paraId="78DEC012" w14:textId="77777777" w:rsidR="000A4AAF" w:rsidRPr="00FA67B2" w:rsidRDefault="000A4AAF" w:rsidP="00923C52">
            <w:pPr>
              <w:spacing w:line="240" w:lineRule="auto"/>
              <w:rPr>
                <w:sz w:val="20"/>
                <w:szCs w:val="22"/>
              </w:rPr>
            </w:pPr>
            <w:r w:rsidRPr="00FA67B2">
              <w:rPr>
                <w:sz w:val="20"/>
                <w:szCs w:val="22"/>
              </w:rPr>
              <w:t>9,7</w:t>
            </w:r>
          </w:p>
        </w:tc>
      </w:tr>
      <w:tr w:rsidR="000A4AAF" w:rsidRPr="00FA67B2" w14:paraId="37BC4F4B" w14:textId="77777777" w:rsidTr="00923C52">
        <w:trPr>
          <w:trHeight w:val="243"/>
          <w:jc w:val="center"/>
        </w:trPr>
        <w:tc>
          <w:tcPr>
            <w:tcW w:w="994" w:type="dxa"/>
            <w:shd w:val="clear" w:color="auto" w:fill="F2F2F2" w:themeFill="background1" w:themeFillShade="F2"/>
          </w:tcPr>
          <w:p w14:paraId="5B1C60BD" w14:textId="77777777" w:rsidR="000A4AAF" w:rsidRPr="00FA67B2" w:rsidRDefault="000A4AAF" w:rsidP="00923C52">
            <w:pPr>
              <w:spacing w:line="240" w:lineRule="auto"/>
              <w:rPr>
                <w:sz w:val="20"/>
                <w:szCs w:val="20"/>
              </w:rPr>
            </w:pPr>
            <w:r w:rsidRPr="00FA67B2">
              <w:rPr>
                <w:sz w:val="20"/>
                <w:szCs w:val="20"/>
              </w:rPr>
              <w:lastRenderedPageBreak/>
              <w:t>2020</w:t>
            </w:r>
          </w:p>
        </w:tc>
        <w:tc>
          <w:tcPr>
            <w:tcW w:w="1717" w:type="dxa"/>
            <w:shd w:val="clear" w:color="auto" w:fill="F2F2F2" w:themeFill="background1" w:themeFillShade="F2"/>
          </w:tcPr>
          <w:p w14:paraId="6AB82719" w14:textId="77777777" w:rsidR="000A4AAF" w:rsidRPr="00FA67B2" w:rsidRDefault="000A4AAF" w:rsidP="00923C52">
            <w:pPr>
              <w:spacing w:line="240" w:lineRule="auto"/>
              <w:rPr>
                <w:sz w:val="20"/>
                <w:szCs w:val="22"/>
              </w:rPr>
            </w:pPr>
            <w:r w:rsidRPr="00FA67B2">
              <w:rPr>
                <w:sz w:val="20"/>
                <w:szCs w:val="22"/>
              </w:rPr>
              <w:t xml:space="preserve">38 </w:t>
            </w:r>
          </w:p>
        </w:tc>
        <w:tc>
          <w:tcPr>
            <w:tcW w:w="1513" w:type="dxa"/>
            <w:shd w:val="clear" w:color="auto" w:fill="F2F2F2" w:themeFill="background1" w:themeFillShade="F2"/>
          </w:tcPr>
          <w:p w14:paraId="35C0CE43" w14:textId="77777777" w:rsidR="000A4AAF" w:rsidRPr="00FA67B2" w:rsidRDefault="000A4AAF" w:rsidP="00923C52">
            <w:pPr>
              <w:spacing w:line="240" w:lineRule="auto"/>
              <w:rPr>
                <w:sz w:val="20"/>
                <w:szCs w:val="22"/>
              </w:rPr>
            </w:pPr>
            <w:r w:rsidRPr="00FA67B2">
              <w:rPr>
                <w:sz w:val="20"/>
                <w:szCs w:val="22"/>
              </w:rPr>
              <w:t>28.449</w:t>
            </w:r>
          </w:p>
        </w:tc>
        <w:tc>
          <w:tcPr>
            <w:tcW w:w="1637" w:type="dxa"/>
            <w:shd w:val="clear" w:color="auto" w:fill="F2F2F2" w:themeFill="background1" w:themeFillShade="F2"/>
          </w:tcPr>
          <w:p w14:paraId="40B5B48F" w14:textId="77777777" w:rsidR="000A4AAF" w:rsidRPr="00FA67B2" w:rsidRDefault="000A4AAF" w:rsidP="00923C52">
            <w:pPr>
              <w:spacing w:line="240" w:lineRule="auto"/>
              <w:rPr>
                <w:sz w:val="20"/>
                <w:szCs w:val="22"/>
              </w:rPr>
            </w:pPr>
            <w:r w:rsidRPr="00FA67B2">
              <w:rPr>
                <w:sz w:val="20"/>
                <w:szCs w:val="22"/>
              </w:rPr>
              <w:t>63</w:t>
            </w:r>
          </w:p>
        </w:tc>
        <w:tc>
          <w:tcPr>
            <w:tcW w:w="1534" w:type="dxa"/>
            <w:shd w:val="clear" w:color="auto" w:fill="F2F2F2" w:themeFill="background1" w:themeFillShade="F2"/>
          </w:tcPr>
          <w:p w14:paraId="15DCB216" w14:textId="77777777" w:rsidR="000A4AAF" w:rsidRPr="00FA67B2" w:rsidRDefault="000A4AAF" w:rsidP="00923C52">
            <w:pPr>
              <w:spacing w:line="240" w:lineRule="auto"/>
              <w:rPr>
                <w:sz w:val="20"/>
                <w:szCs w:val="22"/>
              </w:rPr>
            </w:pPr>
            <w:r w:rsidRPr="00FA67B2">
              <w:rPr>
                <w:sz w:val="20"/>
                <w:szCs w:val="22"/>
              </w:rPr>
              <w:t>17.160</w:t>
            </w:r>
          </w:p>
        </w:tc>
        <w:tc>
          <w:tcPr>
            <w:tcW w:w="1677" w:type="dxa"/>
            <w:shd w:val="clear" w:color="auto" w:fill="F2F2F2" w:themeFill="background1" w:themeFillShade="F2"/>
          </w:tcPr>
          <w:p w14:paraId="4EA8AB31" w14:textId="77777777" w:rsidR="000A4AAF" w:rsidRPr="00FA67B2" w:rsidRDefault="000A4AAF" w:rsidP="00923C52">
            <w:pPr>
              <w:spacing w:line="240" w:lineRule="auto"/>
              <w:rPr>
                <w:sz w:val="20"/>
                <w:szCs w:val="22"/>
              </w:rPr>
            </w:pPr>
            <w:r w:rsidRPr="00FA67B2">
              <w:rPr>
                <w:sz w:val="20"/>
                <w:szCs w:val="22"/>
              </w:rPr>
              <w:t>9,1</w:t>
            </w:r>
          </w:p>
        </w:tc>
      </w:tr>
    </w:tbl>
    <w:p w14:paraId="0CFEE8D7" w14:textId="5E687CFC" w:rsidR="000A4AAF" w:rsidRPr="00FA67B2" w:rsidRDefault="000A4AAF" w:rsidP="000A4AAF">
      <w:pPr>
        <w:pStyle w:val="Kaynaka"/>
        <w:rPr>
          <w:b w:val="0"/>
          <w:bCs/>
        </w:rPr>
      </w:pPr>
      <w:bookmarkStart w:id="243" w:name="_Toc205547062"/>
      <w:r w:rsidRPr="00FA67B2">
        <w:t xml:space="preserve">Kaynak: </w:t>
      </w:r>
      <w:r w:rsidRPr="00FA67B2">
        <w:rPr>
          <w:b w:val="0"/>
          <w:bCs/>
        </w:rPr>
        <w:t>T.C. Sağlık Bakanlığı, Sağlık İstatistikleri Yıllıkları.</w:t>
      </w:r>
      <w:bookmarkEnd w:id="243"/>
    </w:p>
    <w:p w14:paraId="1D6BE56B" w14:textId="69A98813" w:rsidR="006611AA" w:rsidRPr="00FA67B2" w:rsidRDefault="00EE1CF2" w:rsidP="003D0F4E">
      <w:pPr>
        <w:pStyle w:val="Balk3"/>
        <w:keepNext w:val="0"/>
        <w:keepLines w:val="0"/>
        <w:numPr>
          <w:ilvl w:val="2"/>
          <w:numId w:val="2"/>
        </w:numPr>
      </w:pPr>
      <w:bookmarkStart w:id="244" w:name="_Toc211003200"/>
      <w:r w:rsidRPr="00FA67B2">
        <w:t>Tekirdağ</w:t>
      </w:r>
      <w:r w:rsidR="006611AA" w:rsidRPr="00FA67B2">
        <w:t xml:space="preserve"> İli Tarım, Hayvancılık ve Sanayi</w:t>
      </w:r>
      <w:bookmarkEnd w:id="244"/>
    </w:p>
    <w:p w14:paraId="17935FC0" w14:textId="77777777" w:rsidR="00FC75B5" w:rsidRPr="00FA67B2" w:rsidRDefault="00FC75B5" w:rsidP="00FC75B5">
      <w:r w:rsidRPr="00FA67B2">
        <w:t>TÜİK verilerine göre Tekirdağ ilinin de içinde yer aldığı TR21 bölgesinin (Tekirdağ, Edirne, Kırklareli) işgücüne katılma oranı 2023 yılı ortalamasında %59,0 düzeyinde gerçekleşirken, istihdam oranı %54,5 ve işsizlik oranı da %7,6 düzeyinde seyretmiştir. Türkiye genelinde 15 ve daha yukarı yaştakilerde işsizlik oranı 2023 yılında %9,4 seviyesinde gerçekleşmiştir. TR21 bölgesinin ortalama işsizlik oranının %1,8’lik bir farkla Türkiye ortalamasının altında seyrediyor olması, genel olarak il düzeyinde başarılı bir istihdam politikasının yürütüldüğünü göstermektedir.</w:t>
      </w:r>
    </w:p>
    <w:p w14:paraId="57EBFE39" w14:textId="5215A205" w:rsidR="00FC75B5" w:rsidRPr="00FA67B2" w:rsidRDefault="00FC75B5" w:rsidP="00FC75B5">
      <w:r w:rsidRPr="00FA67B2">
        <w:t xml:space="preserve"> TÜİK 2013 yılından 2022 yılına kadar il bazlı veri paylaşımı yapmamıştır. 2023 yılında il bazlı istihdam verilerini paylaşmıştır. 2023 yılında Tekirdağ ilinde işgücüne katılma oranı %60,6 düzeyinde gerçekleşirken, istihdam oranı %56,2 ve işsizlik oranı da %7,3 düzeyinde seyretmiştir.</w:t>
      </w:r>
    </w:p>
    <w:p w14:paraId="1384A2C2" w14:textId="21A5D472" w:rsidR="00FC75B5" w:rsidRPr="00FA67B2" w:rsidRDefault="00FC75B5" w:rsidP="00FC75B5">
      <w:pPr>
        <w:pStyle w:val="ekillerveTablolar"/>
      </w:pPr>
      <w:bookmarkStart w:id="245" w:name="_Toc205547064"/>
      <w:bookmarkStart w:id="246" w:name="_Toc205801556"/>
      <w:bookmarkStart w:id="247" w:name="_Toc211003300"/>
      <w:r w:rsidRPr="00FA67B2">
        <w:t xml:space="preserve">Tablo </w:t>
      </w:r>
      <w:fldSimple w:instr=" SEQ Tablo \* ARABIC ">
        <w:r w:rsidR="009D7C4C" w:rsidRPr="00FA67B2">
          <w:rPr>
            <w:noProof/>
          </w:rPr>
          <w:t>29</w:t>
        </w:r>
      </w:fldSimple>
      <w:r w:rsidRPr="00FA67B2">
        <w:t xml:space="preserve">: </w:t>
      </w:r>
      <w:r w:rsidRPr="00FA67B2">
        <w:rPr>
          <w:b w:val="0"/>
          <w:bCs/>
        </w:rPr>
        <w:t>Tekirdağ İli İş Gücü Piyasasına Ait Temel Göstergeler</w:t>
      </w:r>
      <w:bookmarkEnd w:id="245"/>
      <w:bookmarkEnd w:id="246"/>
      <w:bookmarkEnd w:id="247"/>
    </w:p>
    <w:tbl>
      <w:tblPr>
        <w:tblStyle w:val="TabloKlavuzu"/>
        <w:tblW w:w="9072" w:type="dxa"/>
        <w:jc w:val="center"/>
        <w:tblLook w:val="04A0" w:firstRow="1" w:lastRow="0" w:firstColumn="1" w:lastColumn="0" w:noHBand="0" w:noVBand="1"/>
      </w:tblPr>
      <w:tblGrid>
        <w:gridCol w:w="1296"/>
        <w:gridCol w:w="1296"/>
        <w:gridCol w:w="1296"/>
        <w:gridCol w:w="1296"/>
        <w:gridCol w:w="1296"/>
        <w:gridCol w:w="1296"/>
        <w:gridCol w:w="1296"/>
      </w:tblGrid>
      <w:tr w:rsidR="00FC75B5" w:rsidRPr="00FA67B2" w14:paraId="766A609E" w14:textId="77777777" w:rsidTr="00923C52">
        <w:trPr>
          <w:trHeight w:val="567"/>
          <w:tblHeader/>
          <w:jc w:val="center"/>
        </w:trPr>
        <w:tc>
          <w:tcPr>
            <w:tcW w:w="1296" w:type="dxa"/>
            <w:shd w:val="clear" w:color="auto" w:fill="ABB7C1"/>
          </w:tcPr>
          <w:p w14:paraId="62649BFB" w14:textId="77777777" w:rsidR="00FC75B5" w:rsidRPr="00FA67B2" w:rsidRDefault="00FC75B5" w:rsidP="00923C52">
            <w:pPr>
              <w:spacing w:after="0" w:line="240" w:lineRule="auto"/>
              <w:jc w:val="left"/>
              <w:rPr>
                <w:color w:val="000000" w:themeColor="text1"/>
                <w:sz w:val="20"/>
                <w:szCs w:val="20"/>
              </w:rPr>
            </w:pPr>
          </w:p>
        </w:tc>
        <w:tc>
          <w:tcPr>
            <w:tcW w:w="3888" w:type="dxa"/>
            <w:gridSpan w:val="3"/>
            <w:shd w:val="clear" w:color="auto" w:fill="ABB7C1"/>
          </w:tcPr>
          <w:p w14:paraId="48C0CC2B" w14:textId="77777777" w:rsidR="00FC75B5" w:rsidRPr="00FA67B2" w:rsidRDefault="00FC75B5" w:rsidP="00923C52">
            <w:pPr>
              <w:spacing w:after="0" w:line="240" w:lineRule="auto"/>
              <w:jc w:val="center"/>
              <w:rPr>
                <w:b/>
                <w:bCs/>
                <w:color w:val="000000" w:themeColor="text1"/>
                <w:sz w:val="20"/>
                <w:szCs w:val="20"/>
              </w:rPr>
            </w:pPr>
            <w:r w:rsidRPr="00FA67B2">
              <w:rPr>
                <w:b/>
                <w:bCs/>
                <w:color w:val="000000" w:themeColor="text1"/>
                <w:sz w:val="20"/>
                <w:szCs w:val="20"/>
              </w:rPr>
              <w:t>TR21 Bölgesi (Tekirdağ, Edirne, Kırklareli)</w:t>
            </w:r>
          </w:p>
        </w:tc>
        <w:tc>
          <w:tcPr>
            <w:tcW w:w="3888" w:type="dxa"/>
            <w:gridSpan w:val="3"/>
            <w:shd w:val="clear" w:color="auto" w:fill="ABB7C1"/>
          </w:tcPr>
          <w:p w14:paraId="27655B40" w14:textId="77777777" w:rsidR="00FC75B5" w:rsidRPr="00FA67B2" w:rsidRDefault="00FC75B5" w:rsidP="00923C52">
            <w:pPr>
              <w:spacing w:after="0" w:line="240" w:lineRule="auto"/>
              <w:jc w:val="center"/>
              <w:rPr>
                <w:b/>
                <w:bCs/>
                <w:color w:val="000000" w:themeColor="text1"/>
                <w:sz w:val="20"/>
                <w:szCs w:val="20"/>
              </w:rPr>
            </w:pPr>
            <w:r w:rsidRPr="00FA67B2">
              <w:rPr>
                <w:b/>
                <w:bCs/>
                <w:color w:val="000000" w:themeColor="text1"/>
                <w:sz w:val="20"/>
                <w:szCs w:val="20"/>
              </w:rPr>
              <w:t>Türkiye</w:t>
            </w:r>
          </w:p>
        </w:tc>
      </w:tr>
      <w:tr w:rsidR="00FC75B5" w:rsidRPr="00FA67B2" w14:paraId="11D8381D" w14:textId="77777777" w:rsidTr="00923C52">
        <w:trPr>
          <w:trHeight w:val="397"/>
          <w:tblHeader/>
          <w:jc w:val="center"/>
        </w:trPr>
        <w:tc>
          <w:tcPr>
            <w:tcW w:w="1296" w:type="dxa"/>
            <w:shd w:val="clear" w:color="auto" w:fill="ABB7C1"/>
            <w:vAlign w:val="center"/>
          </w:tcPr>
          <w:p w14:paraId="6A097A58" w14:textId="77777777" w:rsidR="00FC75B5" w:rsidRPr="00FA67B2" w:rsidRDefault="00FC75B5" w:rsidP="00923C52">
            <w:pPr>
              <w:spacing w:after="60" w:line="240" w:lineRule="auto"/>
              <w:jc w:val="center"/>
              <w:rPr>
                <w:b/>
                <w:bCs/>
                <w:color w:val="000000" w:themeColor="text1"/>
                <w:sz w:val="20"/>
                <w:szCs w:val="20"/>
              </w:rPr>
            </w:pPr>
            <w:r w:rsidRPr="00FA67B2">
              <w:rPr>
                <w:b/>
                <w:bCs/>
                <w:color w:val="000000" w:themeColor="text1"/>
                <w:sz w:val="20"/>
                <w:szCs w:val="20"/>
              </w:rPr>
              <w:t>Yıl</w:t>
            </w:r>
          </w:p>
        </w:tc>
        <w:tc>
          <w:tcPr>
            <w:tcW w:w="1296" w:type="dxa"/>
            <w:shd w:val="clear" w:color="auto" w:fill="ABB7C1"/>
            <w:vAlign w:val="center"/>
          </w:tcPr>
          <w:p w14:paraId="08A76002" w14:textId="77777777" w:rsidR="00FC75B5" w:rsidRPr="00FA67B2" w:rsidRDefault="00FC75B5" w:rsidP="00923C52">
            <w:pPr>
              <w:spacing w:after="60" w:line="240" w:lineRule="auto"/>
              <w:jc w:val="center"/>
              <w:rPr>
                <w:b/>
                <w:bCs/>
                <w:color w:val="000000" w:themeColor="text1"/>
                <w:sz w:val="20"/>
                <w:szCs w:val="20"/>
              </w:rPr>
            </w:pPr>
            <w:r w:rsidRPr="00FA67B2">
              <w:rPr>
                <w:b/>
                <w:bCs/>
                <w:color w:val="000000" w:themeColor="text1"/>
                <w:sz w:val="20"/>
                <w:szCs w:val="20"/>
              </w:rPr>
              <w:t>İşgücüne Katılım Oranı (%)</w:t>
            </w:r>
          </w:p>
        </w:tc>
        <w:tc>
          <w:tcPr>
            <w:tcW w:w="1296" w:type="dxa"/>
            <w:shd w:val="clear" w:color="auto" w:fill="ABB7C1"/>
            <w:vAlign w:val="center"/>
          </w:tcPr>
          <w:p w14:paraId="181ADEA2" w14:textId="77777777" w:rsidR="00FC75B5" w:rsidRPr="00FA67B2" w:rsidRDefault="00FC75B5" w:rsidP="00923C52">
            <w:pPr>
              <w:spacing w:after="60" w:line="240" w:lineRule="auto"/>
              <w:jc w:val="center"/>
              <w:rPr>
                <w:b/>
                <w:bCs/>
                <w:color w:val="000000" w:themeColor="text1"/>
                <w:sz w:val="20"/>
                <w:szCs w:val="20"/>
              </w:rPr>
            </w:pPr>
            <w:r w:rsidRPr="00FA67B2">
              <w:rPr>
                <w:b/>
                <w:bCs/>
                <w:color w:val="000000" w:themeColor="text1"/>
                <w:sz w:val="20"/>
                <w:szCs w:val="20"/>
              </w:rPr>
              <w:t>İşsizlik Oranı (%)</w:t>
            </w:r>
          </w:p>
        </w:tc>
        <w:tc>
          <w:tcPr>
            <w:tcW w:w="1296" w:type="dxa"/>
            <w:shd w:val="clear" w:color="auto" w:fill="ABB7C1"/>
            <w:vAlign w:val="center"/>
          </w:tcPr>
          <w:p w14:paraId="59DB9F47" w14:textId="77777777" w:rsidR="00FC75B5" w:rsidRPr="00FA67B2" w:rsidRDefault="00FC75B5" w:rsidP="00923C52">
            <w:pPr>
              <w:spacing w:after="60" w:line="240" w:lineRule="auto"/>
              <w:jc w:val="center"/>
              <w:rPr>
                <w:b/>
                <w:bCs/>
                <w:color w:val="000000" w:themeColor="text1"/>
                <w:sz w:val="20"/>
                <w:szCs w:val="20"/>
              </w:rPr>
            </w:pPr>
            <w:r w:rsidRPr="00FA67B2">
              <w:rPr>
                <w:b/>
                <w:bCs/>
                <w:color w:val="000000" w:themeColor="text1"/>
                <w:sz w:val="20"/>
                <w:szCs w:val="20"/>
              </w:rPr>
              <w:t>İstihdam Oranı (%)</w:t>
            </w:r>
          </w:p>
        </w:tc>
        <w:tc>
          <w:tcPr>
            <w:tcW w:w="1296" w:type="dxa"/>
            <w:shd w:val="clear" w:color="auto" w:fill="ABB7C1"/>
            <w:vAlign w:val="center"/>
          </w:tcPr>
          <w:p w14:paraId="597A49FF" w14:textId="77777777" w:rsidR="00FC75B5" w:rsidRPr="00FA67B2" w:rsidRDefault="00FC75B5" w:rsidP="00923C52">
            <w:pPr>
              <w:spacing w:after="60" w:line="240" w:lineRule="auto"/>
              <w:jc w:val="center"/>
              <w:rPr>
                <w:b/>
                <w:bCs/>
                <w:color w:val="000000" w:themeColor="text1"/>
                <w:sz w:val="20"/>
                <w:szCs w:val="20"/>
              </w:rPr>
            </w:pPr>
            <w:r w:rsidRPr="00FA67B2">
              <w:rPr>
                <w:b/>
                <w:bCs/>
                <w:color w:val="000000" w:themeColor="text1"/>
                <w:sz w:val="20"/>
                <w:szCs w:val="20"/>
              </w:rPr>
              <w:t>İşgücüne Katılım Oranı (%)</w:t>
            </w:r>
          </w:p>
        </w:tc>
        <w:tc>
          <w:tcPr>
            <w:tcW w:w="1296" w:type="dxa"/>
            <w:shd w:val="clear" w:color="auto" w:fill="ABB7C1"/>
            <w:vAlign w:val="center"/>
          </w:tcPr>
          <w:p w14:paraId="4375A85C" w14:textId="77777777" w:rsidR="00FC75B5" w:rsidRPr="00FA67B2" w:rsidRDefault="00FC75B5" w:rsidP="00923C52">
            <w:pPr>
              <w:spacing w:after="60" w:line="240" w:lineRule="auto"/>
              <w:jc w:val="center"/>
              <w:rPr>
                <w:b/>
                <w:bCs/>
                <w:color w:val="000000" w:themeColor="text1"/>
                <w:sz w:val="20"/>
                <w:szCs w:val="20"/>
              </w:rPr>
            </w:pPr>
            <w:r w:rsidRPr="00FA67B2">
              <w:rPr>
                <w:b/>
                <w:bCs/>
                <w:color w:val="000000" w:themeColor="text1"/>
                <w:sz w:val="20"/>
                <w:szCs w:val="20"/>
              </w:rPr>
              <w:t>İşsizlik Oranı (%)</w:t>
            </w:r>
          </w:p>
        </w:tc>
        <w:tc>
          <w:tcPr>
            <w:tcW w:w="1296" w:type="dxa"/>
            <w:shd w:val="clear" w:color="auto" w:fill="ABB7C1"/>
            <w:vAlign w:val="center"/>
          </w:tcPr>
          <w:p w14:paraId="13C89A68" w14:textId="77777777" w:rsidR="00FC75B5" w:rsidRPr="00FA67B2" w:rsidRDefault="00FC75B5" w:rsidP="00923C52">
            <w:pPr>
              <w:spacing w:after="60" w:line="240" w:lineRule="auto"/>
              <w:jc w:val="center"/>
              <w:rPr>
                <w:b/>
                <w:bCs/>
                <w:color w:val="000000" w:themeColor="text1"/>
                <w:sz w:val="20"/>
                <w:szCs w:val="20"/>
              </w:rPr>
            </w:pPr>
            <w:r w:rsidRPr="00FA67B2">
              <w:rPr>
                <w:b/>
                <w:bCs/>
                <w:color w:val="000000" w:themeColor="text1"/>
                <w:sz w:val="20"/>
                <w:szCs w:val="20"/>
              </w:rPr>
              <w:t>İstihdam Oranı (%)</w:t>
            </w:r>
          </w:p>
        </w:tc>
      </w:tr>
      <w:tr w:rsidR="00FC75B5" w:rsidRPr="00FA67B2" w14:paraId="702D01DB" w14:textId="77777777" w:rsidTr="00923C52">
        <w:trPr>
          <w:trHeight w:val="397"/>
          <w:jc w:val="center"/>
        </w:trPr>
        <w:tc>
          <w:tcPr>
            <w:tcW w:w="1296" w:type="dxa"/>
            <w:shd w:val="clear" w:color="auto" w:fill="F2F2F2" w:themeFill="background1" w:themeFillShade="F2"/>
            <w:vAlign w:val="center"/>
          </w:tcPr>
          <w:p w14:paraId="2EED6A15"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2021</w:t>
            </w:r>
          </w:p>
        </w:tc>
        <w:tc>
          <w:tcPr>
            <w:tcW w:w="1296" w:type="dxa"/>
            <w:shd w:val="clear" w:color="auto" w:fill="F2F2F2" w:themeFill="background1" w:themeFillShade="F2"/>
            <w:vAlign w:val="center"/>
          </w:tcPr>
          <w:p w14:paraId="650B6E49"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57,3</w:t>
            </w:r>
          </w:p>
        </w:tc>
        <w:tc>
          <w:tcPr>
            <w:tcW w:w="1296" w:type="dxa"/>
            <w:shd w:val="clear" w:color="auto" w:fill="F2F2F2" w:themeFill="background1" w:themeFillShade="F2"/>
            <w:vAlign w:val="center"/>
          </w:tcPr>
          <w:p w14:paraId="0292CB61"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9,3</w:t>
            </w:r>
          </w:p>
        </w:tc>
        <w:tc>
          <w:tcPr>
            <w:tcW w:w="1296" w:type="dxa"/>
            <w:shd w:val="clear" w:color="auto" w:fill="F2F2F2" w:themeFill="background1" w:themeFillShade="F2"/>
            <w:vAlign w:val="center"/>
          </w:tcPr>
          <w:p w14:paraId="5490E815"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52</w:t>
            </w:r>
          </w:p>
        </w:tc>
        <w:tc>
          <w:tcPr>
            <w:tcW w:w="1296" w:type="dxa"/>
            <w:shd w:val="clear" w:color="auto" w:fill="F2F2F2" w:themeFill="background1" w:themeFillShade="F2"/>
            <w:vAlign w:val="center"/>
          </w:tcPr>
          <w:p w14:paraId="56244F09"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51,4</w:t>
            </w:r>
          </w:p>
        </w:tc>
        <w:tc>
          <w:tcPr>
            <w:tcW w:w="1296" w:type="dxa"/>
            <w:shd w:val="clear" w:color="auto" w:fill="F2F2F2" w:themeFill="background1" w:themeFillShade="F2"/>
            <w:vAlign w:val="center"/>
          </w:tcPr>
          <w:p w14:paraId="49F90235"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12</w:t>
            </w:r>
          </w:p>
        </w:tc>
        <w:tc>
          <w:tcPr>
            <w:tcW w:w="1296" w:type="dxa"/>
            <w:shd w:val="clear" w:color="auto" w:fill="F2F2F2" w:themeFill="background1" w:themeFillShade="F2"/>
            <w:vAlign w:val="center"/>
          </w:tcPr>
          <w:p w14:paraId="70D68158"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45,2</w:t>
            </w:r>
          </w:p>
        </w:tc>
      </w:tr>
      <w:tr w:rsidR="00FC75B5" w:rsidRPr="00FA67B2" w14:paraId="021261C8" w14:textId="77777777" w:rsidTr="00923C52">
        <w:trPr>
          <w:trHeight w:val="397"/>
          <w:jc w:val="center"/>
        </w:trPr>
        <w:tc>
          <w:tcPr>
            <w:tcW w:w="1296" w:type="dxa"/>
            <w:shd w:val="clear" w:color="auto" w:fill="F2F2F2" w:themeFill="background1" w:themeFillShade="F2"/>
            <w:vAlign w:val="center"/>
          </w:tcPr>
          <w:p w14:paraId="09AD1630"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2022</w:t>
            </w:r>
          </w:p>
        </w:tc>
        <w:tc>
          <w:tcPr>
            <w:tcW w:w="1296" w:type="dxa"/>
            <w:shd w:val="clear" w:color="auto" w:fill="F2F2F2" w:themeFill="background1" w:themeFillShade="F2"/>
            <w:vAlign w:val="center"/>
          </w:tcPr>
          <w:p w14:paraId="5038EB01"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58,7</w:t>
            </w:r>
          </w:p>
        </w:tc>
        <w:tc>
          <w:tcPr>
            <w:tcW w:w="1296" w:type="dxa"/>
            <w:shd w:val="clear" w:color="auto" w:fill="F2F2F2" w:themeFill="background1" w:themeFillShade="F2"/>
            <w:vAlign w:val="center"/>
          </w:tcPr>
          <w:p w14:paraId="329C6EB7"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7,8</w:t>
            </w:r>
          </w:p>
        </w:tc>
        <w:tc>
          <w:tcPr>
            <w:tcW w:w="1296" w:type="dxa"/>
            <w:shd w:val="clear" w:color="auto" w:fill="F2F2F2" w:themeFill="background1" w:themeFillShade="F2"/>
            <w:vAlign w:val="center"/>
          </w:tcPr>
          <w:p w14:paraId="365024CB"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54,1</w:t>
            </w:r>
          </w:p>
        </w:tc>
        <w:tc>
          <w:tcPr>
            <w:tcW w:w="1296" w:type="dxa"/>
            <w:shd w:val="clear" w:color="auto" w:fill="F2F2F2" w:themeFill="background1" w:themeFillShade="F2"/>
            <w:vAlign w:val="center"/>
          </w:tcPr>
          <w:p w14:paraId="3BA05012"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53,1</w:t>
            </w:r>
          </w:p>
        </w:tc>
        <w:tc>
          <w:tcPr>
            <w:tcW w:w="1296" w:type="dxa"/>
            <w:shd w:val="clear" w:color="auto" w:fill="F2F2F2" w:themeFill="background1" w:themeFillShade="F2"/>
            <w:vAlign w:val="center"/>
          </w:tcPr>
          <w:p w14:paraId="102C9197"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10,4</w:t>
            </w:r>
          </w:p>
        </w:tc>
        <w:tc>
          <w:tcPr>
            <w:tcW w:w="1296" w:type="dxa"/>
            <w:shd w:val="clear" w:color="auto" w:fill="F2F2F2" w:themeFill="background1" w:themeFillShade="F2"/>
            <w:vAlign w:val="center"/>
          </w:tcPr>
          <w:p w14:paraId="18DA1989"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47,5</w:t>
            </w:r>
          </w:p>
        </w:tc>
      </w:tr>
      <w:tr w:rsidR="00FC75B5" w:rsidRPr="00FA67B2" w14:paraId="4DB7AD04" w14:textId="77777777" w:rsidTr="00923C52">
        <w:trPr>
          <w:trHeight w:val="397"/>
          <w:jc w:val="center"/>
        </w:trPr>
        <w:tc>
          <w:tcPr>
            <w:tcW w:w="1296" w:type="dxa"/>
            <w:shd w:val="clear" w:color="auto" w:fill="F2F2F2" w:themeFill="background1" w:themeFillShade="F2"/>
            <w:vAlign w:val="center"/>
          </w:tcPr>
          <w:p w14:paraId="163DF44D"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2023</w:t>
            </w:r>
          </w:p>
        </w:tc>
        <w:tc>
          <w:tcPr>
            <w:tcW w:w="1296" w:type="dxa"/>
            <w:shd w:val="clear" w:color="auto" w:fill="F2F2F2" w:themeFill="background1" w:themeFillShade="F2"/>
            <w:vAlign w:val="center"/>
          </w:tcPr>
          <w:p w14:paraId="61D1DBC1"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59,0</w:t>
            </w:r>
          </w:p>
        </w:tc>
        <w:tc>
          <w:tcPr>
            <w:tcW w:w="1296" w:type="dxa"/>
            <w:shd w:val="clear" w:color="auto" w:fill="F2F2F2" w:themeFill="background1" w:themeFillShade="F2"/>
            <w:vAlign w:val="center"/>
          </w:tcPr>
          <w:p w14:paraId="4AE86B48"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7,6</w:t>
            </w:r>
          </w:p>
        </w:tc>
        <w:tc>
          <w:tcPr>
            <w:tcW w:w="1296" w:type="dxa"/>
            <w:shd w:val="clear" w:color="auto" w:fill="F2F2F2" w:themeFill="background1" w:themeFillShade="F2"/>
            <w:vAlign w:val="center"/>
          </w:tcPr>
          <w:p w14:paraId="51687FC6"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54,5</w:t>
            </w:r>
          </w:p>
        </w:tc>
        <w:tc>
          <w:tcPr>
            <w:tcW w:w="1296" w:type="dxa"/>
            <w:shd w:val="clear" w:color="auto" w:fill="F2F2F2" w:themeFill="background1" w:themeFillShade="F2"/>
            <w:vAlign w:val="center"/>
          </w:tcPr>
          <w:p w14:paraId="30FAA7DF"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53,3</w:t>
            </w:r>
          </w:p>
        </w:tc>
        <w:tc>
          <w:tcPr>
            <w:tcW w:w="1296" w:type="dxa"/>
            <w:shd w:val="clear" w:color="auto" w:fill="F2F2F2" w:themeFill="background1" w:themeFillShade="F2"/>
            <w:vAlign w:val="center"/>
          </w:tcPr>
          <w:p w14:paraId="1B06E0CB"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9,4</w:t>
            </w:r>
          </w:p>
        </w:tc>
        <w:tc>
          <w:tcPr>
            <w:tcW w:w="1296" w:type="dxa"/>
            <w:shd w:val="clear" w:color="auto" w:fill="F2F2F2" w:themeFill="background1" w:themeFillShade="F2"/>
            <w:vAlign w:val="center"/>
          </w:tcPr>
          <w:p w14:paraId="71EA89DC" w14:textId="77777777" w:rsidR="00FC75B5" w:rsidRPr="00FA67B2" w:rsidRDefault="00FC75B5" w:rsidP="00923C52">
            <w:pPr>
              <w:spacing w:after="60" w:line="240" w:lineRule="auto"/>
              <w:jc w:val="center"/>
              <w:rPr>
                <w:color w:val="000000" w:themeColor="text1"/>
                <w:sz w:val="20"/>
                <w:szCs w:val="20"/>
              </w:rPr>
            </w:pPr>
            <w:r w:rsidRPr="00FA67B2">
              <w:rPr>
                <w:color w:val="000000" w:themeColor="text1"/>
                <w:sz w:val="20"/>
                <w:szCs w:val="20"/>
              </w:rPr>
              <w:t>48,3</w:t>
            </w:r>
          </w:p>
        </w:tc>
      </w:tr>
    </w:tbl>
    <w:p w14:paraId="1A75421B" w14:textId="77777777" w:rsidR="00FC75B5" w:rsidRPr="00FA67B2" w:rsidRDefault="00FC75B5" w:rsidP="00FC75B5">
      <w:pPr>
        <w:pStyle w:val="Kaynaka"/>
        <w:rPr>
          <w:b w:val="0"/>
          <w:bCs/>
        </w:rPr>
      </w:pPr>
      <w:bookmarkStart w:id="248" w:name="_Toc205547065"/>
      <w:r w:rsidRPr="00FA67B2">
        <w:t xml:space="preserve">Kaynak: </w:t>
      </w:r>
      <w:r w:rsidRPr="00FA67B2">
        <w:rPr>
          <w:b w:val="0"/>
          <w:bCs/>
        </w:rPr>
        <w:t>Tekirdağ Çalışma ve iş kurumu il müdürlüğü 2024 yılı faaliyet raporu.</w:t>
      </w:r>
      <w:bookmarkEnd w:id="248"/>
    </w:p>
    <w:p w14:paraId="1F75BC82" w14:textId="2B058D88" w:rsidR="00FC75B5" w:rsidRDefault="00FC75B5" w:rsidP="00FC75B5">
      <w:pPr>
        <w:rPr>
          <w:color w:val="000000" w:themeColor="text1"/>
        </w:rPr>
      </w:pPr>
      <w:r w:rsidRPr="00FA67B2">
        <w:t xml:space="preserve">Sektörlere göre işe yerleştirme erkeklerde 10.231 ve kadınlarda 7.328 kişi ile en fazla “İmalat” sektöründe gerçekleştirilmiştir. İmalat sektörünü sırasıyla “İdari ve Destek Hizmet Faaliyetleri”, “Toptan ve Perakende Ticaret” ile “Konaklama ve Yiyecek Hizmeti” Faaliyetleri sektörleri </w:t>
      </w:r>
      <w:r w:rsidRPr="00FA67B2">
        <w:rPr>
          <w:color w:val="000000" w:themeColor="text1"/>
        </w:rPr>
        <w:t xml:space="preserve">izlemektedir. Kadınların işe yerleştirmelerde erkeklerden daha fazla olduğu sektörler; “Toptan ve Perakende Ticaret, “Konaklama ve Yiyecek Hizmeti Faaliyetleri”, “İnsan Sağlığı ve Sosyal Hizmet Faaliyetleri”, “Diğer Hizmet Faaliyetleri”, “Eğitim”, “Tarım, Ormancılık ve Balıkçılık”, “Finans ve Sigorta Faaliyetleri”, “Bilgi ve İletişim”, “Kültür, Sanat Eğlence, Dinlence ve Spor” sektörleridir. Sektörlere göre kadın ve erkek çalışan sayısı </w:t>
      </w:r>
      <w:r w:rsidR="008820A9">
        <w:rPr>
          <w:color w:val="000000" w:themeColor="text1"/>
        </w:rPr>
        <w:fldChar w:fldCharType="begin"/>
      </w:r>
      <w:r w:rsidR="008820A9">
        <w:rPr>
          <w:color w:val="000000" w:themeColor="text1"/>
        </w:rPr>
        <w:instrText xml:space="preserve"> REF _Ref213779152 \h </w:instrText>
      </w:r>
      <w:r w:rsidR="008820A9">
        <w:rPr>
          <w:color w:val="000000" w:themeColor="text1"/>
        </w:rPr>
      </w:r>
      <w:r w:rsidR="008820A9">
        <w:rPr>
          <w:color w:val="000000" w:themeColor="text1"/>
        </w:rPr>
        <w:fldChar w:fldCharType="separate"/>
      </w:r>
      <w:r w:rsidR="008820A9" w:rsidRPr="00FA67B2">
        <w:t xml:space="preserve">Tablo </w:t>
      </w:r>
      <w:r w:rsidR="008820A9" w:rsidRPr="00FA67B2">
        <w:rPr>
          <w:noProof/>
        </w:rPr>
        <w:t>30</w:t>
      </w:r>
      <w:r w:rsidR="008820A9">
        <w:rPr>
          <w:color w:val="000000" w:themeColor="text1"/>
        </w:rPr>
        <w:fldChar w:fldCharType="end"/>
      </w:r>
      <w:r w:rsidRPr="00FA67B2">
        <w:rPr>
          <w:color w:val="000000" w:themeColor="text1"/>
        </w:rPr>
        <w:t>’da gösterilmektedir.</w:t>
      </w:r>
    </w:p>
    <w:p w14:paraId="5F3000A3" w14:textId="77777777" w:rsidR="008820A9" w:rsidRPr="00FA67B2" w:rsidRDefault="008820A9" w:rsidP="00FC75B5">
      <w:pPr>
        <w:rPr>
          <w:color w:val="000000" w:themeColor="text1"/>
        </w:rPr>
      </w:pPr>
    </w:p>
    <w:p w14:paraId="02CD91A2" w14:textId="73F3C82E" w:rsidR="00FC75B5" w:rsidRPr="00FA67B2" w:rsidRDefault="00FC75B5" w:rsidP="00FC75B5">
      <w:pPr>
        <w:pStyle w:val="ekillerveTablolar"/>
      </w:pPr>
      <w:bookmarkStart w:id="249" w:name="_Ref213779152"/>
      <w:bookmarkStart w:id="250" w:name="_Toc205547066"/>
      <w:bookmarkStart w:id="251" w:name="_Toc205801557"/>
      <w:bookmarkStart w:id="252" w:name="_Toc211003301"/>
      <w:r w:rsidRPr="00FA67B2">
        <w:lastRenderedPageBreak/>
        <w:t xml:space="preserve">Tablo </w:t>
      </w:r>
      <w:fldSimple w:instr=" SEQ Tablo \* ARABIC ">
        <w:r w:rsidR="009D7C4C" w:rsidRPr="00FA67B2">
          <w:rPr>
            <w:noProof/>
          </w:rPr>
          <w:t>30</w:t>
        </w:r>
      </w:fldSimple>
      <w:bookmarkEnd w:id="249"/>
      <w:r w:rsidRPr="00FA67B2">
        <w:t xml:space="preserve">: </w:t>
      </w:r>
      <w:r w:rsidRPr="00FA67B2">
        <w:rPr>
          <w:b w:val="0"/>
          <w:bCs/>
        </w:rPr>
        <w:t>Sektörlere Göre Kadın ve Erkek Sayısı</w:t>
      </w:r>
      <w:bookmarkEnd w:id="250"/>
      <w:bookmarkEnd w:id="251"/>
      <w:bookmarkEnd w:id="252"/>
    </w:p>
    <w:tbl>
      <w:tblPr>
        <w:tblStyle w:val="TabloKlavuzu"/>
        <w:tblW w:w="9072" w:type="dxa"/>
        <w:jc w:val="center"/>
        <w:tblLook w:val="04A0" w:firstRow="1" w:lastRow="0" w:firstColumn="1" w:lastColumn="0" w:noHBand="0" w:noVBand="1"/>
      </w:tblPr>
      <w:tblGrid>
        <w:gridCol w:w="4429"/>
        <w:gridCol w:w="1599"/>
        <w:gridCol w:w="1522"/>
        <w:gridCol w:w="1522"/>
      </w:tblGrid>
      <w:tr w:rsidR="00FC75B5" w:rsidRPr="00FA67B2" w14:paraId="770DBA0A" w14:textId="77777777" w:rsidTr="00923C52">
        <w:trPr>
          <w:tblHeader/>
          <w:jc w:val="center"/>
        </w:trPr>
        <w:tc>
          <w:tcPr>
            <w:tcW w:w="4429" w:type="dxa"/>
            <w:shd w:val="clear" w:color="auto" w:fill="ABB7C1"/>
          </w:tcPr>
          <w:p w14:paraId="2358B57E" w14:textId="77777777" w:rsidR="00FC75B5" w:rsidRPr="00FA67B2" w:rsidRDefault="00FC75B5" w:rsidP="00923C52">
            <w:pPr>
              <w:spacing w:line="240" w:lineRule="auto"/>
              <w:jc w:val="left"/>
              <w:rPr>
                <w:b/>
                <w:bCs/>
                <w:sz w:val="20"/>
                <w:szCs w:val="20"/>
              </w:rPr>
            </w:pPr>
            <w:r w:rsidRPr="00FA67B2">
              <w:rPr>
                <w:b/>
                <w:bCs/>
                <w:sz w:val="20"/>
                <w:szCs w:val="20"/>
              </w:rPr>
              <w:t>Sektörler</w:t>
            </w:r>
          </w:p>
        </w:tc>
        <w:tc>
          <w:tcPr>
            <w:tcW w:w="1599" w:type="dxa"/>
            <w:shd w:val="clear" w:color="auto" w:fill="ABB7C1"/>
          </w:tcPr>
          <w:p w14:paraId="1D375AC0" w14:textId="77777777" w:rsidR="00FC75B5" w:rsidRPr="00FA67B2" w:rsidRDefault="00FC75B5" w:rsidP="00923C52">
            <w:pPr>
              <w:spacing w:line="240" w:lineRule="auto"/>
              <w:jc w:val="left"/>
              <w:rPr>
                <w:b/>
                <w:bCs/>
                <w:sz w:val="20"/>
                <w:szCs w:val="20"/>
              </w:rPr>
            </w:pPr>
            <w:r w:rsidRPr="00FA67B2">
              <w:rPr>
                <w:b/>
                <w:bCs/>
                <w:sz w:val="20"/>
                <w:szCs w:val="20"/>
              </w:rPr>
              <w:t>Çalışan Kişi Sayısı</w:t>
            </w:r>
          </w:p>
          <w:p w14:paraId="6FA1362A" w14:textId="77777777" w:rsidR="00FC75B5" w:rsidRPr="00FA67B2" w:rsidRDefault="00FC75B5" w:rsidP="00923C52">
            <w:pPr>
              <w:spacing w:line="240" w:lineRule="auto"/>
              <w:jc w:val="left"/>
              <w:rPr>
                <w:b/>
                <w:bCs/>
                <w:sz w:val="20"/>
                <w:szCs w:val="20"/>
              </w:rPr>
            </w:pPr>
            <w:r w:rsidRPr="00FA67B2">
              <w:rPr>
                <w:b/>
                <w:bCs/>
                <w:sz w:val="20"/>
                <w:szCs w:val="20"/>
              </w:rPr>
              <w:t>(Kadın)</w:t>
            </w:r>
          </w:p>
        </w:tc>
        <w:tc>
          <w:tcPr>
            <w:tcW w:w="1522" w:type="dxa"/>
            <w:shd w:val="clear" w:color="auto" w:fill="ABB7C1"/>
          </w:tcPr>
          <w:p w14:paraId="16A7CEDD" w14:textId="77777777" w:rsidR="00FC75B5" w:rsidRPr="00FA67B2" w:rsidRDefault="00FC75B5" w:rsidP="00923C52">
            <w:pPr>
              <w:spacing w:line="240" w:lineRule="auto"/>
              <w:jc w:val="left"/>
              <w:rPr>
                <w:b/>
                <w:bCs/>
                <w:sz w:val="20"/>
                <w:szCs w:val="20"/>
              </w:rPr>
            </w:pPr>
            <w:r w:rsidRPr="00FA67B2">
              <w:rPr>
                <w:b/>
                <w:bCs/>
                <w:sz w:val="20"/>
                <w:szCs w:val="20"/>
              </w:rPr>
              <w:t>Çalışan Kişi Sayısı</w:t>
            </w:r>
          </w:p>
          <w:p w14:paraId="3EB7B373" w14:textId="77777777" w:rsidR="00FC75B5" w:rsidRPr="00FA67B2" w:rsidRDefault="00FC75B5" w:rsidP="00923C52">
            <w:pPr>
              <w:spacing w:line="240" w:lineRule="auto"/>
              <w:jc w:val="left"/>
              <w:rPr>
                <w:b/>
                <w:bCs/>
                <w:sz w:val="20"/>
                <w:szCs w:val="20"/>
              </w:rPr>
            </w:pPr>
            <w:r w:rsidRPr="00FA67B2">
              <w:rPr>
                <w:b/>
                <w:bCs/>
                <w:sz w:val="20"/>
                <w:szCs w:val="20"/>
              </w:rPr>
              <w:t>(Erkek)</w:t>
            </w:r>
          </w:p>
        </w:tc>
        <w:tc>
          <w:tcPr>
            <w:tcW w:w="1522" w:type="dxa"/>
            <w:shd w:val="clear" w:color="auto" w:fill="ABB7C1"/>
          </w:tcPr>
          <w:p w14:paraId="286C2157" w14:textId="77777777" w:rsidR="00FC75B5" w:rsidRPr="00FA67B2" w:rsidRDefault="00FC75B5" w:rsidP="00923C52">
            <w:pPr>
              <w:spacing w:line="240" w:lineRule="auto"/>
              <w:jc w:val="left"/>
              <w:rPr>
                <w:b/>
                <w:bCs/>
                <w:sz w:val="20"/>
                <w:szCs w:val="20"/>
              </w:rPr>
            </w:pPr>
            <w:r w:rsidRPr="00FA67B2">
              <w:rPr>
                <w:b/>
                <w:bCs/>
                <w:sz w:val="20"/>
                <w:szCs w:val="20"/>
              </w:rPr>
              <w:t>Toplam Çalışan</w:t>
            </w:r>
          </w:p>
          <w:p w14:paraId="5747C2EC" w14:textId="77777777" w:rsidR="00FC75B5" w:rsidRPr="00FA67B2" w:rsidRDefault="00FC75B5" w:rsidP="00923C52">
            <w:pPr>
              <w:spacing w:line="240" w:lineRule="auto"/>
              <w:jc w:val="left"/>
              <w:rPr>
                <w:b/>
                <w:bCs/>
                <w:sz w:val="20"/>
                <w:szCs w:val="20"/>
              </w:rPr>
            </w:pPr>
            <w:r w:rsidRPr="00FA67B2">
              <w:rPr>
                <w:b/>
                <w:bCs/>
                <w:sz w:val="20"/>
                <w:szCs w:val="20"/>
              </w:rPr>
              <w:t>Kişi Sayısı</w:t>
            </w:r>
          </w:p>
        </w:tc>
      </w:tr>
      <w:tr w:rsidR="00FC75B5" w:rsidRPr="00FA67B2" w14:paraId="20D0E678" w14:textId="77777777" w:rsidTr="00923C52">
        <w:trPr>
          <w:jc w:val="center"/>
        </w:trPr>
        <w:tc>
          <w:tcPr>
            <w:tcW w:w="4429" w:type="dxa"/>
            <w:shd w:val="clear" w:color="auto" w:fill="F2F2F2" w:themeFill="background1" w:themeFillShade="F2"/>
          </w:tcPr>
          <w:p w14:paraId="64A6F775" w14:textId="77777777" w:rsidR="00FC75B5" w:rsidRPr="00FA67B2" w:rsidRDefault="00FC75B5" w:rsidP="00923C52">
            <w:pPr>
              <w:spacing w:line="240" w:lineRule="auto"/>
              <w:rPr>
                <w:sz w:val="20"/>
                <w:szCs w:val="20"/>
              </w:rPr>
            </w:pPr>
            <w:r w:rsidRPr="00FA67B2">
              <w:rPr>
                <w:color w:val="000000" w:themeColor="text1"/>
                <w:sz w:val="20"/>
                <w:szCs w:val="20"/>
              </w:rPr>
              <w:t>Bilgi ve İletişim</w:t>
            </w:r>
          </w:p>
        </w:tc>
        <w:tc>
          <w:tcPr>
            <w:tcW w:w="1599" w:type="dxa"/>
            <w:shd w:val="clear" w:color="auto" w:fill="F2F2F2" w:themeFill="background1" w:themeFillShade="F2"/>
          </w:tcPr>
          <w:p w14:paraId="74703E02" w14:textId="77777777" w:rsidR="00FC75B5" w:rsidRPr="00FA67B2" w:rsidRDefault="00FC75B5" w:rsidP="00923C52">
            <w:pPr>
              <w:spacing w:line="240" w:lineRule="auto"/>
              <w:rPr>
                <w:sz w:val="20"/>
                <w:szCs w:val="20"/>
              </w:rPr>
            </w:pPr>
            <w:r w:rsidRPr="00FA67B2">
              <w:rPr>
                <w:color w:val="000000" w:themeColor="text1"/>
                <w:sz w:val="20"/>
                <w:szCs w:val="20"/>
              </w:rPr>
              <w:t>4</w:t>
            </w:r>
          </w:p>
        </w:tc>
        <w:tc>
          <w:tcPr>
            <w:tcW w:w="1522" w:type="dxa"/>
            <w:shd w:val="clear" w:color="auto" w:fill="F2F2F2" w:themeFill="background1" w:themeFillShade="F2"/>
          </w:tcPr>
          <w:p w14:paraId="1107D242" w14:textId="77777777" w:rsidR="00FC75B5" w:rsidRPr="00FA67B2" w:rsidRDefault="00FC75B5" w:rsidP="00923C52">
            <w:pPr>
              <w:spacing w:line="240" w:lineRule="auto"/>
              <w:rPr>
                <w:sz w:val="20"/>
                <w:szCs w:val="20"/>
              </w:rPr>
            </w:pPr>
            <w:r w:rsidRPr="00FA67B2">
              <w:rPr>
                <w:color w:val="000000" w:themeColor="text1"/>
                <w:sz w:val="20"/>
                <w:szCs w:val="20"/>
              </w:rPr>
              <w:t>3</w:t>
            </w:r>
          </w:p>
        </w:tc>
        <w:tc>
          <w:tcPr>
            <w:tcW w:w="1522" w:type="dxa"/>
            <w:shd w:val="clear" w:color="auto" w:fill="F2F2F2" w:themeFill="background1" w:themeFillShade="F2"/>
          </w:tcPr>
          <w:p w14:paraId="7419E772" w14:textId="77777777" w:rsidR="00FC75B5" w:rsidRPr="00FA67B2" w:rsidRDefault="00FC75B5" w:rsidP="00923C52">
            <w:pPr>
              <w:spacing w:line="240" w:lineRule="auto"/>
              <w:rPr>
                <w:sz w:val="20"/>
                <w:szCs w:val="20"/>
              </w:rPr>
            </w:pPr>
            <w:r w:rsidRPr="00FA67B2">
              <w:rPr>
                <w:color w:val="000000" w:themeColor="text1"/>
                <w:sz w:val="20"/>
                <w:szCs w:val="20"/>
              </w:rPr>
              <w:t>7</w:t>
            </w:r>
          </w:p>
        </w:tc>
      </w:tr>
      <w:tr w:rsidR="00FC75B5" w:rsidRPr="00FA67B2" w14:paraId="1E8A07AC" w14:textId="77777777" w:rsidTr="00923C52">
        <w:trPr>
          <w:jc w:val="center"/>
        </w:trPr>
        <w:tc>
          <w:tcPr>
            <w:tcW w:w="4429" w:type="dxa"/>
            <w:shd w:val="clear" w:color="auto" w:fill="F2F2F2" w:themeFill="background1" w:themeFillShade="F2"/>
          </w:tcPr>
          <w:p w14:paraId="09264C5C" w14:textId="77777777" w:rsidR="00FC75B5" w:rsidRPr="00FA67B2" w:rsidRDefault="00FC75B5" w:rsidP="00923C52">
            <w:pPr>
              <w:spacing w:line="240" w:lineRule="auto"/>
              <w:rPr>
                <w:sz w:val="20"/>
                <w:szCs w:val="20"/>
              </w:rPr>
            </w:pPr>
            <w:r w:rsidRPr="00FA67B2">
              <w:rPr>
                <w:color w:val="000000" w:themeColor="text1"/>
                <w:sz w:val="20"/>
                <w:szCs w:val="20"/>
              </w:rPr>
              <w:t>Diğer Hizmet Faaliyetleri</w:t>
            </w:r>
          </w:p>
        </w:tc>
        <w:tc>
          <w:tcPr>
            <w:tcW w:w="1599" w:type="dxa"/>
            <w:shd w:val="clear" w:color="auto" w:fill="F2F2F2" w:themeFill="background1" w:themeFillShade="F2"/>
          </w:tcPr>
          <w:p w14:paraId="1D4C12D5" w14:textId="77777777" w:rsidR="00FC75B5" w:rsidRPr="00FA67B2" w:rsidRDefault="00FC75B5" w:rsidP="00923C52">
            <w:pPr>
              <w:spacing w:line="240" w:lineRule="auto"/>
              <w:rPr>
                <w:sz w:val="20"/>
                <w:szCs w:val="20"/>
              </w:rPr>
            </w:pPr>
            <w:r w:rsidRPr="00FA67B2">
              <w:rPr>
                <w:color w:val="000000" w:themeColor="text1"/>
                <w:sz w:val="20"/>
                <w:szCs w:val="20"/>
              </w:rPr>
              <w:t>74</w:t>
            </w:r>
          </w:p>
        </w:tc>
        <w:tc>
          <w:tcPr>
            <w:tcW w:w="1522" w:type="dxa"/>
            <w:shd w:val="clear" w:color="auto" w:fill="F2F2F2" w:themeFill="background1" w:themeFillShade="F2"/>
          </w:tcPr>
          <w:p w14:paraId="0A7B2BB5" w14:textId="77777777" w:rsidR="00FC75B5" w:rsidRPr="00FA67B2" w:rsidRDefault="00FC75B5" w:rsidP="00923C52">
            <w:pPr>
              <w:spacing w:line="240" w:lineRule="auto"/>
              <w:rPr>
                <w:sz w:val="20"/>
                <w:szCs w:val="20"/>
              </w:rPr>
            </w:pPr>
            <w:r w:rsidRPr="00FA67B2">
              <w:rPr>
                <w:color w:val="000000" w:themeColor="text1"/>
                <w:sz w:val="20"/>
                <w:szCs w:val="20"/>
              </w:rPr>
              <w:t>51</w:t>
            </w:r>
          </w:p>
        </w:tc>
        <w:tc>
          <w:tcPr>
            <w:tcW w:w="1522" w:type="dxa"/>
            <w:shd w:val="clear" w:color="auto" w:fill="F2F2F2" w:themeFill="background1" w:themeFillShade="F2"/>
          </w:tcPr>
          <w:p w14:paraId="32486651" w14:textId="77777777" w:rsidR="00FC75B5" w:rsidRPr="00FA67B2" w:rsidRDefault="00FC75B5" w:rsidP="00923C52">
            <w:pPr>
              <w:spacing w:line="240" w:lineRule="auto"/>
              <w:rPr>
                <w:sz w:val="20"/>
                <w:szCs w:val="20"/>
              </w:rPr>
            </w:pPr>
            <w:r w:rsidRPr="00FA67B2">
              <w:rPr>
                <w:color w:val="000000" w:themeColor="text1"/>
                <w:sz w:val="20"/>
                <w:szCs w:val="20"/>
              </w:rPr>
              <w:t>125</w:t>
            </w:r>
          </w:p>
        </w:tc>
      </w:tr>
      <w:tr w:rsidR="00FC75B5" w:rsidRPr="00FA67B2" w14:paraId="5C79C772" w14:textId="77777777" w:rsidTr="00923C52">
        <w:trPr>
          <w:jc w:val="center"/>
        </w:trPr>
        <w:tc>
          <w:tcPr>
            <w:tcW w:w="4429" w:type="dxa"/>
            <w:shd w:val="clear" w:color="auto" w:fill="F2F2F2" w:themeFill="background1" w:themeFillShade="F2"/>
          </w:tcPr>
          <w:p w14:paraId="30550795" w14:textId="77777777" w:rsidR="00FC75B5" w:rsidRPr="00FA67B2" w:rsidRDefault="00FC75B5" w:rsidP="00923C52">
            <w:pPr>
              <w:spacing w:line="240" w:lineRule="auto"/>
              <w:rPr>
                <w:sz w:val="20"/>
                <w:szCs w:val="20"/>
              </w:rPr>
            </w:pPr>
            <w:r w:rsidRPr="00FA67B2">
              <w:rPr>
                <w:color w:val="000000" w:themeColor="text1"/>
                <w:sz w:val="20"/>
                <w:szCs w:val="20"/>
              </w:rPr>
              <w:t>Eğitim</w:t>
            </w:r>
          </w:p>
        </w:tc>
        <w:tc>
          <w:tcPr>
            <w:tcW w:w="1599" w:type="dxa"/>
            <w:shd w:val="clear" w:color="auto" w:fill="F2F2F2" w:themeFill="background1" w:themeFillShade="F2"/>
          </w:tcPr>
          <w:p w14:paraId="4910BE83" w14:textId="77777777" w:rsidR="00FC75B5" w:rsidRPr="00FA67B2" w:rsidRDefault="00FC75B5" w:rsidP="00923C52">
            <w:pPr>
              <w:spacing w:line="240" w:lineRule="auto"/>
              <w:rPr>
                <w:sz w:val="20"/>
                <w:szCs w:val="20"/>
              </w:rPr>
            </w:pPr>
            <w:r w:rsidRPr="00FA67B2">
              <w:rPr>
                <w:color w:val="000000" w:themeColor="text1"/>
                <w:sz w:val="20"/>
                <w:szCs w:val="20"/>
              </w:rPr>
              <w:t>58</w:t>
            </w:r>
          </w:p>
        </w:tc>
        <w:tc>
          <w:tcPr>
            <w:tcW w:w="1522" w:type="dxa"/>
            <w:shd w:val="clear" w:color="auto" w:fill="F2F2F2" w:themeFill="background1" w:themeFillShade="F2"/>
          </w:tcPr>
          <w:p w14:paraId="22698A33" w14:textId="77777777" w:rsidR="00FC75B5" w:rsidRPr="00FA67B2" w:rsidRDefault="00FC75B5" w:rsidP="00923C52">
            <w:pPr>
              <w:spacing w:line="240" w:lineRule="auto"/>
              <w:rPr>
                <w:sz w:val="20"/>
                <w:szCs w:val="20"/>
              </w:rPr>
            </w:pPr>
            <w:r w:rsidRPr="00FA67B2">
              <w:rPr>
                <w:color w:val="000000" w:themeColor="text1"/>
                <w:sz w:val="20"/>
                <w:szCs w:val="20"/>
              </w:rPr>
              <w:t>8</w:t>
            </w:r>
          </w:p>
        </w:tc>
        <w:tc>
          <w:tcPr>
            <w:tcW w:w="1522" w:type="dxa"/>
            <w:shd w:val="clear" w:color="auto" w:fill="F2F2F2" w:themeFill="background1" w:themeFillShade="F2"/>
          </w:tcPr>
          <w:p w14:paraId="45E77B80" w14:textId="77777777" w:rsidR="00FC75B5" w:rsidRPr="00FA67B2" w:rsidRDefault="00FC75B5" w:rsidP="00923C52">
            <w:pPr>
              <w:spacing w:line="240" w:lineRule="auto"/>
              <w:rPr>
                <w:sz w:val="20"/>
                <w:szCs w:val="20"/>
              </w:rPr>
            </w:pPr>
            <w:r w:rsidRPr="00FA67B2">
              <w:rPr>
                <w:color w:val="000000" w:themeColor="text1"/>
                <w:sz w:val="20"/>
                <w:szCs w:val="20"/>
              </w:rPr>
              <w:t>66</w:t>
            </w:r>
          </w:p>
        </w:tc>
      </w:tr>
      <w:tr w:rsidR="00FC75B5" w:rsidRPr="00FA67B2" w14:paraId="5EB2C56E" w14:textId="77777777" w:rsidTr="00923C52">
        <w:trPr>
          <w:jc w:val="center"/>
        </w:trPr>
        <w:tc>
          <w:tcPr>
            <w:tcW w:w="4429" w:type="dxa"/>
            <w:shd w:val="clear" w:color="auto" w:fill="F2F2F2" w:themeFill="background1" w:themeFillShade="F2"/>
          </w:tcPr>
          <w:p w14:paraId="46E55A79" w14:textId="77777777" w:rsidR="00FC75B5" w:rsidRPr="00FA67B2" w:rsidRDefault="00FC75B5" w:rsidP="00923C52">
            <w:pPr>
              <w:spacing w:line="240" w:lineRule="auto"/>
              <w:rPr>
                <w:sz w:val="20"/>
                <w:szCs w:val="20"/>
              </w:rPr>
            </w:pPr>
            <w:r w:rsidRPr="00FA67B2">
              <w:rPr>
                <w:color w:val="000000" w:themeColor="text1"/>
                <w:sz w:val="20"/>
                <w:szCs w:val="20"/>
              </w:rPr>
              <w:t>Elektrik, Gaz, Buhar ve İklimlendirme Üretimi ve Dağıtımı</w:t>
            </w:r>
          </w:p>
        </w:tc>
        <w:tc>
          <w:tcPr>
            <w:tcW w:w="1599" w:type="dxa"/>
            <w:shd w:val="clear" w:color="auto" w:fill="F2F2F2" w:themeFill="background1" w:themeFillShade="F2"/>
          </w:tcPr>
          <w:p w14:paraId="67CCA9AC" w14:textId="77777777" w:rsidR="00FC75B5" w:rsidRPr="00FA67B2" w:rsidRDefault="00FC75B5" w:rsidP="00923C52">
            <w:pPr>
              <w:spacing w:line="240" w:lineRule="auto"/>
              <w:rPr>
                <w:sz w:val="20"/>
                <w:szCs w:val="20"/>
              </w:rPr>
            </w:pPr>
            <w:r w:rsidRPr="00FA67B2">
              <w:rPr>
                <w:color w:val="000000" w:themeColor="text1"/>
                <w:sz w:val="20"/>
                <w:szCs w:val="20"/>
              </w:rPr>
              <w:t>7</w:t>
            </w:r>
          </w:p>
        </w:tc>
        <w:tc>
          <w:tcPr>
            <w:tcW w:w="1522" w:type="dxa"/>
            <w:shd w:val="clear" w:color="auto" w:fill="F2F2F2" w:themeFill="background1" w:themeFillShade="F2"/>
          </w:tcPr>
          <w:p w14:paraId="319623E5" w14:textId="77777777" w:rsidR="00FC75B5" w:rsidRPr="00FA67B2" w:rsidRDefault="00FC75B5" w:rsidP="00923C52">
            <w:pPr>
              <w:spacing w:line="240" w:lineRule="auto"/>
              <w:rPr>
                <w:sz w:val="20"/>
                <w:szCs w:val="20"/>
              </w:rPr>
            </w:pPr>
            <w:r w:rsidRPr="00FA67B2">
              <w:rPr>
                <w:color w:val="000000" w:themeColor="text1"/>
                <w:sz w:val="20"/>
                <w:szCs w:val="20"/>
              </w:rPr>
              <w:t>42</w:t>
            </w:r>
          </w:p>
        </w:tc>
        <w:tc>
          <w:tcPr>
            <w:tcW w:w="1522" w:type="dxa"/>
            <w:shd w:val="clear" w:color="auto" w:fill="F2F2F2" w:themeFill="background1" w:themeFillShade="F2"/>
          </w:tcPr>
          <w:p w14:paraId="67EBDE0F" w14:textId="77777777" w:rsidR="00FC75B5" w:rsidRPr="00FA67B2" w:rsidRDefault="00FC75B5" w:rsidP="00923C52">
            <w:pPr>
              <w:spacing w:line="240" w:lineRule="auto"/>
              <w:rPr>
                <w:sz w:val="20"/>
                <w:szCs w:val="20"/>
              </w:rPr>
            </w:pPr>
            <w:r w:rsidRPr="00FA67B2">
              <w:rPr>
                <w:color w:val="000000" w:themeColor="text1"/>
                <w:sz w:val="20"/>
                <w:szCs w:val="20"/>
              </w:rPr>
              <w:t>49</w:t>
            </w:r>
          </w:p>
        </w:tc>
      </w:tr>
      <w:tr w:rsidR="00FC75B5" w:rsidRPr="00FA67B2" w14:paraId="4C5ED2D7" w14:textId="77777777" w:rsidTr="00923C52">
        <w:trPr>
          <w:jc w:val="center"/>
        </w:trPr>
        <w:tc>
          <w:tcPr>
            <w:tcW w:w="4429" w:type="dxa"/>
            <w:shd w:val="clear" w:color="auto" w:fill="F2F2F2" w:themeFill="background1" w:themeFillShade="F2"/>
          </w:tcPr>
          <w:p w14:paraId="0B4D00F4" w14:textId="77777777" w:rsidR="00FC75B5" w:rsidRPr="00FA67B2" w:rsidRDefault="00FC75B5" w:rsidP="00923C52">
            <w:pPr>
              <w:spacing w:line="240" w:lineRule="auto"/>
              <w:rPr>
                <w:sz w:val="20"/>
                <w:szCs w:val="20"/>
              </w:rPr>
            </w:pPr>
            <w:r w:rsidRPr="00FA67B2">
              <w:rPr>
                <w:color w:val="000000" w:themeColor="text1"/>
                <w:sz w:val="20"/>
                <w:szCs w:val="20"/>
              </w:rPr>
              <w:t>Finans ve Sigorta Faaliyetleri</w:t>
            </w:r>
          </w:p>
        </w:tc>
        <w:tc>
          <w:tcPr>
            <w:tcW w:w="1599" w:type="dxa"/>
            <w:shd w:val="clear" w:color="auto" w:fill="F2F2F2" w:themeFill="background1" w:themeFillShade="F2"/>
          </w:tcPr>
          <w:p w14:paraId="242A4B03" w14:textId="77777777" w:rsidR="00FC75B5" w:rsidRPr="00FA67B2" w:rsidRDefault="00FC75B5" w:rsidP="00923C52">
            <w:pPr>
              <w:spacing w:line="240" w:lineRule="auto"/>
              <w:rPr>
                <w:sz w:val="20"/>
                <w:szCs w:val="20"/>
              </w:rPr>
            </w:pPr>
            <w:r w:rsidRPr="00FA67B2">
              <w:rPr>
                <w:color w:val="000000" w:themeColor="text1"/>
                <w:sz w:val="20"/>
                <w:szCs w:val="20"/>
              </w:rPr>
              <w:t>7</w:t>
            </w:r>
          </w:p>
        </w:tc>
        <w:tc>
          <w:tcPr>
            <w:tcW w:w="1522" w:type="dxa"/>
            <w:shd w:val="clear" w:color="auto" w:fill="F2F2F2" w:themeFill="background1" w:themeFillShade="F2"/>
          </w:tcPr>
          <w:p w14:paraId="058C78AD" w14:textId="77777777" w:rsidR="00FC75B5" w:rsidRPr="00FA67B2" w:rsidRDefault="00FC75B5" w:rsidP="00923C52">
            <w:pPr>
              <w:spacing w:line="240" w:lineRule="auto"/>
              <w:rPr>
                <w:sz w:val="20"/>
                <w:szCs w:val="20"/>
              </w:rPr>
            </w:pPr>
            <w:r w:rsidRPr="00FA67B2">
              <w:rPr>
                <w:color w:val="000000" w:themeColor="text1"/>
                <w:sz w:val="20"/>
                <w:szCs w:val="20"/>
              </w:rPr>
              <w:t>1</w:t>
            </w:r>
          </w:p>
        </w:tc>
        <w:tc>
          <w:tcPr>
            <w:tcW w:w="1522" w:type="dxa"/>
            <w:shd w:val="clear" w:color="auto" w:fill="F2F2F2" w:themeFill="background1" w:themeFillShade="F2"/>
          </w:tcPr>
          <w:p w14:paraId="78FE3C5E" w14:textId="77777777" w:rsidR="00FC75B5" w:rsidRPr="00FA67B2" w:rsidRDefault="00FC75B5" w:rsidP="00923C52">
            <w:pPr>
              <w:spacing w:line="240" w:lineRule="auto"/>
              <w:rPr>
                <w:sz w:val="20"/>
                <w:szCs w:val="20"/>
              </w:rPr>
            </w:pPr>
            <w:r w:rsidRPr="00FA67B2">
              <w:rPr>
                <w:color w:val="000000" w:themeColor="text1"/>
                <w:sz w:val="20"/>
                <w:szCs w:val="20"/>
              </w:rPr>
              <w:t>8</w:t>
            </w:r>
          </w:p>
        </w:tc>
      </w:tr>
      <w:tr w:rsidR="00FC75B5" w:rsidRPr="00FA67B2" w14:paraId="44765479" w14:textId="77777777" w:rsidTr="00923C52">
        <w:trPr>
          <w:jc w:val="center"/>
        </w:trPr>
        <w:tc>
          <w:tcPr>
            <w:tcW w:w="4429" w:type="dxa"/>
            <w:shd w:val="clear" w:color="auto" w:fill="F2F2F2" w:themeFill="background1" w:themeFillShade="F2"/>
          </w:tcPr>
          <w:p w14:paraId="6CCB6323" w14:textId="77777777" w:rsidR="00FC75B5" w:rsidRPr="00FA67B2" w:rsidRDefault="00FC75B5" w:rsidP="00923C52">
            <w:pPr>
              <w:spacing w:line="240" w:lineRule="auto"/>
              <w:rPr>
                <w:sz w:val="20"/>
                <w:szCs w:val="20"/>
              </w:rPr>
            </w:pPr>
            <w:r w:rsidRPr="00FA67B2">
              <w:rPr>
                <w:color w:val="000000" w:themeColor="text1"/>
                <w:sz w:val="20"/>
                <w:szCs w:val="20"/>
              </w:rPr>
              <w:t>Gayrimenkul Faaliyetleri</w:t>
            </w:r>
          </w:p>
        </w:tc>
        <w:tc>
          <w:tcPr>
            <w:tcW w:w="1599" w:type="dxa"/>
            <w:shd w:val="clear" w:color="auto" w:fill="F2F2F2" w:themeFill="background1" w:themeFillShade="F2"/>
          </w:tcPr>
          <w:p w14:paraId="51A7182B" w14:textId="77777777" w:rsidR="00FC75B5" w:rsidRPr="00FA67B2" w:rsidRDefault="00FC75B5" w:rsidP="00923C52">
            <w:pPr>
              <w:spacing w:line="240" w:lineRule="auto"/>
              <w:rPr>
                <w:sz w:val="20"/>
                <w:szCs w:val="20"/>
              </w:rPr>
            </w:pPr>
            <w:r w:rsidRPr="00FA67B2">
              <w:rPr>
                <w:color w:val="000000" w:themeColor="text1"/>
                <w:sz w:val="20"/>
                <w:szCs w:val="20"/>
              </w:rPr>
              <w:t>9</w:t>
            </w:r>
          </w:p>
        </w:tc>
        <w:tc>
          <w:tcPr>
            <w:tcW w:w="1522" w:type="dxa"/>
            <w:shd w:val="clear" w:color="auto" w:fill="F2F2F2" w:themeFill="background1" w:themeFillShade="F2"/>
          </w:tcPr>
          <w:p w14:paraId="12571D8A" w14:textId="77777777" w:rsidR="00FC75B5" w:rsidRPr="00FA67B2" w:rsidRDefault="00FC75B5" w:rsidP="00923C52">
            <w:pPr>
              <w:spacing w:line="240" w:lineRule="auto"/>
              <w:rPr>
                <w:sz w:val="20"/>
                <w:szCs w:val="20"/>
              </w:rPr>
            </w:pPr>
            <w:r w:rsidRPr="00FA67B2">
              <w:rPr>
                <w:color w:val="000000" w:themeColor="text1"/>
                <w:sz w:val="20"/>
                <w:szCs w:val="20"/>
              </w:rPr>
              <w:t>17</w:t>
            </w:r>
          </w:p>
        </w:tc>
        <w:tc>
          <w:tcPr>
            <w:tcW w:w="1522" w:type="dxa"/>
            <w:shd w:val="clear" w:color="auto" w:fill="F2F2F2" w:themeFill="background1" w:themeFillShade="F2"/>
          </w:tcPr>
          <w:p w14:paraId="3314EA89" w14:textId="77777777" w:rsidR="00FC75B5" w:rsidRPr="00FA67B2" w:rsidRDefault="00FC75B5" w:rsidP="00923C52">
            <w:pPr>
              <w:spacing w:line="240" w:lineRule="auto"/>
              <w:rPr>
                <w:sz w:val="20"/>
                <w:szCs w:val="20"/>
              </w:rPr>
            </w:pPr>
            <w:r w:rsidRPr="00FA67B2">
              <w:rPr>
                <w:color w:val="000000" w:themeColor="text1"/>
                <w:sz w:val="20"/>
                <w:szCs w:val="20"/>
              </w:rPr>
              <w:t>26</w:t>
            </w:r>
          </w:p>
        </w:tc>
      </w:tr>
      <w:tr w:rsidR="00FC75B5" w:rsidRPr="00FA67B2" w14:paraId="5F73F166" w14:textId="77777777" w:rsidTr="00923C52">
        <w:trPr>
          <w:jc w:val="center"/>
        </w:trPr>
        <w:tc>
          <w:tcPr>
            <w:tcW w:w="4429" w:type="dxa"/>
            <w:shd w:val="clear" w:color="auto" w:fill="F2F2F2" w:themeFill="background1" w:themeFillShade="F2"/>
          </w:tcPr>
          <w:p w14:paraId="0A938379" w14:textId="77777777" w:rsidR="00FC75B5" w:rsidRPr="00FA67B2" w:rsidRDefault="00FC75B5" w:rsidP="00923C52">
            <w:pPr>
              <w:spacing w:line="240" w:lineRule="auto"/>
              <w:rPr>
                <w:sz w:val="20"/>
                <w:szCs w:val="20"/>
              </w:rPr>
            </w:pPr>
            <w:r w:rsidRPr="00FA67B2">
              <w:rPr>
                <w:color w:val="000000" w:themeColor="text1"/>
                <w:sz w:val="20"/>
                <w:szCs w:val="20"/>
              </w:rPr>
              <w:t>İdari ve Destek Hizmet Faaliyetleri</w:t>
            </w:r>
          </w:p>
        </w:tc>
        <w:tc>
          <w:tcPr>
            <w:tcW w:w="1599" w:type="dxa"/>
            <w:shd w:val="clear" w:color="auto" w:fill="F2F2F2" w:themeFill="background1" w:themeFillShade="F2"/>
          </w:tcPr>
          <w:p w14:paraId="58276071" w14:textId="77777777" w:rsidR="00FC75B5" w:rsidRPr="00FA67B2" w:rsidRDefault="00FC75B5" w:rsidP="00923C52">
            <w:pPr>
              <w:spacing w:line="240" w:lineRule="auto"/>
              <w:rPr>
                <w:sz w:val="20"/>
                <w:szCs w:val="20"/>
              </w:rPr>
            </w:pPr>
            <w:r w:rsidRPr="00FA67B2">
              <w:rPr>
                <w:color w:val="000000" w:themeColor="text1"/>
                <w:sz w:val="20"/>
                <w:szCs w:val="20"/>
              </w:rPr>
              <w:t>818</w:t>
            </w:r>
          </w:p>
        </w:tc>
        <w:tc>
          <w:tcPr>
            <w:tcW w:w="1522" w:type="dxa"/>
            <w:shd w:val="clear" w:color="auto" w:fill="F2F2F2" w:themeFill="background1" w:themeFillShade="F2"/>
          </w:tcPr>
          <w:p w14:paraId="79ABC4AF" w14:textId="77777777" w:rsidR="00FC75B5" w:rsidRPr="00FA67B2" w:rsidRDefault="00FC75B5" w:rsidP="00923C52">
            <w:pPr>
              <w:spacing w:line="240" w:lineRule="auto"/>
              <w:rPr>
                <w:sz w:val="20"/>
                <w:szCs w:val="20"/>
              </w:rPr>
            </w:pPr>
            <w:r w:rsidRPr="00FA67B2">
              <w:rPr>
                <w:color w:val="000000" w:themeColor="text1"/>
                <w:sz w:val="20"/>
                <w:szCs w:val="20"/>
              </w:rPr>
              <w:t>1.343</w:t>
            </w:r>
          </w:p>
        </w:tc>
        <w:tc>
          <w:tcPr>
            <w:tcW w:w="1522" w:type="dxa"/>
            <w:shd w:val="clear" w:color="auto" w:fill="F2F2F2" w:themeFill="background1" w:themeFillShade="F2"/>
          </w:tcPr>
          <w:p w14:paraId="4DA57485" w14:textId="77777777" w:rsidR="00FC75B5" w:rsidRPr="00FA67B2" w:rsidRDefault="00FC75B5" w:rsidP="00923C52">
            <w:pPr>
              <w:spacing w:line="240" w:lineRule="auto"/>
              <w:rPr>
                <w:sz w:val="20"/>
                <w:szCs w:val="20"/>
              </w:rPr>
            </w:pPr>
            <w:r w:rsidRPr="00FA67B2">
              <w:rPr>
                <w:color w:val="000000" w:themeColor="text1"/>
                <w:sz w:val="20"/>
                <w:szCs w:val="20"/>
              </w:rPr>
              <w:t>2.161</w:t>
            </w:r>
          </w:p>
        </w:tc>
      </w:tr>
      <w:tr w:rsidR="00FC75B5" w:rsidRPr="00FA67B2" w14:paraId="428A8B40" w14:textId="77777777" w:rsidTr="00923C52">
        <w:trPr>
          <w:jc w:val="center"/>
        </w:trPr>
        <w:tc>
          <w:tcPr>
            <w:tcW w:w="4429" w:type="dxa"/>
            <w:shd w:val="clear" w:color="auto" w:fill="F2F2F2" w:themeFill="background1" w:themeFillShade="F2"/>
          </w:tcPr>
          <w:p w14:paraId="7E00C326" w14:textId="77777777" w:rsidR="00FC75B5" w:rsidRPr="00FA67B2" w:rsidRDefault="00FC75B5" w:rsidP="00923C52">
            <w:pPr>
              <w:spacing w:line="240" w:lineRule="auto"/>
              <w:rPr>
                <w:sz w:val="20"/>
                <w:szCs w:val="20"/>
              </w:rPr>
            </w:pPr>
            <w:r w:rsidRPr="00FA67B2">
              <w:rPr>
                <w:color w:val="000000" w:themeColor="text1"/>
                <w:sz w:val="20"/>
                <w:szCs w:val="20"/>
              </w:rPr>
              <w:t>İmalat</w:t>
            </w:r>
          </w:p>
        </w:tc>
        <w:tc>
          <w:tcPr>
            <w:tcW w:w="1599" w:type="dxa"/>
            <w:shd w:val="clear" w:color="auto" w:fill="F2F2F2" w:themeFill="background1" w:themeFillShade="F2"/>
          </w:tcPr>
          <w:p w14:paraId="7E4B749F" w14:textId="77777777" w:rsidR="00FC75B5" w:rsidRPr="00FA67B2" w:rsidRDefault="00FC75B5" w:rsidP="00923C52">
            <w:pPr>
              <w:spacing w:line="240" w:lineRule="auto"/>
              <w:rPr>
                <w:sz w:val="20"/>
                <w:szCs w:val="20"/>
              </w:rPr>
            </w:pPr>
            <w:r w:rsidRPr="00FA67B2">
              <w:rPr>
                <w:color w:val="000000" w:themeColor="text1"/>
                <w:sz w:val="20"/>
                <w:szCs w:val="20"/>
              </w:rPr>
              <w:t>7.323</w:t>
            </w:r>
          </w:p>
        </w:tc>
        <w:tc>
          <w:tcPr>
            <w:tcW w:w="1522" w:type="dxa"/>
            <w:shd w:val="clear" w:color="auto" w:fill="F2F2F2" w:themeFill="background1" w:themeFillShade="F2"/>
          </w:tcPr>
          <w:p w14:paraId="2FC606A7" w14:textId="77777777" w:rsidR="00FC75B5" w:rsidRPr="00FA67B2" w:rsidRDefault="00FC75B5" w:rsidP="00923C52">
            <w:pPr>
              <w:spacing w:line="240" w:lineRule="auto"/>
              <w:rPr>
                <w:sz w:val="20"/>
                <w:szCs w:val="20"/>
              </w:rPr>
            </w:pPr>
            <w:r w:rsidRPr="00FA67B2">
              <w:rPr>
                <w:color w:val="000000" w:themeColor="text1"/>
                <w:sz w:val="20"/>
                <w:szCs w:val="20"/>
              </w:rPr>
              <w:t>10.231</w:t>
            </w:r>
          </w:p>
        </w:tc>
        <w:tc>
          <w:tcPr>
            <w:tcW w:w="1522" w:type="dxa"/>
            <w:shd w:val="clear" w:color="auto" w:fill="F2F2F2" w:themeFill="background1" w:themeFillShade="F2"/>
          </w:tcPr>
          <w:p w14:paraId="5AF9F721" w14:textId="77777777" w:rsidR="00FC75B5" w:rsidRPr="00FA67B2" w:rsidRDefault="00FC75B5" w:rsidP="00923C52">
            <w:pPr>
              <w:spacing w:line="240" w:lineRule="auto"/>
              <w:rPr>
                <w:sz w:val="20"/>
                <w:szCs w:val="20"/>
              </w:rPr>
            </w:pPr>
            <w:r w:rsidRPr="00FA67B2">
              <w:rPr>
                <w:color w:val="000000" w:themeColor="text1"/>
                <w:sz w:val="20"/>
                <w:szCs w:val="20"/>
              </w:rPr>
              <w:t>17.559</w:t>
            </w:r>
          </w:p>
        </w:tc>
      </w:tr>
      <w:tr w:rsidR="00FC75B5" w:rsidRPr="00FA67B2" w14:paraId="5A47EE40" w14:textId="77777777" w:rsidTr="00923C52">
        <w:trPr>
          <w:jc w:val="center"/>
        </w:trPr>
        <w:tc>
          <w:tcPr>
            <w:tcW w:w="4429" w:type="dxa"/>
            <w:shd w:val="clear" w:color="auto" w:fill="F2F2F2" w:themeFill="background1" w:themeFillShade="F2"/>
          </w:tcPr>
          <w:p w14:paraId="580CDD0E" w14:textId="77777777" w:rsidR="00FC75B5" w:rsidRPr="00FA67B2" w:rsidRDefault="00FC75B5" w:rsidP="00923C52">
            <w:pPr>
              <w:spacing w:line="240" w:lineRule="auto"/>
              <w:rPr>
                <w:sz w:val="20"/>
                <w:szCs w:val="20"/>
              </w:rPr>
            </w:pPr>
            <w:r w:rsidRPr="00FA67B2">
              <w:rPr>
                <w:color w:val="000000" w:themeColor="text1"/>
                <w:sz w:val="20"/>
                <w:szCs w:val="20"/>
              </w:rPr>
              <w:t>İnsan Sağlığı ve Sosyal Hizmet Faaliyetleri</w:t>
            </w:r>
          </w:p>
        </w:tc>
        <w:tc>
          <w:tcPr>
            <w:tcW w:w="1599" w:type="dxa"/>
            <w:shd w:val="clear" w:color="auto" w:fill="F2F2F2" w:themeFill="background1" w:themeFillShade="F2"/>
          </w:tcPr>
          <w:p w14:paraId="008954E1" w14:textId="77777777" w:rsidR="00FC75B5" w:rsidRPr="00FA67B2" w:rsidRDefault="00FC75B5" w:rsidP="00923C52">
            <w:pPr>
              <w:spacing w:line="240" w:lineRule="auto"/>
              <w:rPr>
                <w:sz w:val="20"/>
                <w:szCs w:val="20"/>
              </w:rPr>
            </w:pPr>
            <w:r w:rsidRPr="00FA67B2">
              <w:rPr>
                <w:color w:val="000000" w:themeColor="text1"/>
                <w:sz w:val="20"/>
                <w:szCs w:val="20"/>
              </w:rPr>
              <w:t>289</w:t>
            </w:r>
          </w:p>
        </w:tc>
        <w:tc>
          <w:tcPr>
            <w:tcW w:w="1522" w:type="dxa"/>
            <w:shd w:val="clear" w:color="auto" w:fill="F2F2F2" w:themeFill="background1" w:themeFillShade="F2"/>
          </w:tcPr>
          <w:p w14:paraId="2F89F9B5" w14:textId="77777777" w:rsidR="00FC75B5" w:rsidRPr="00FA67B2" w:rsidRDefault="00FC75B5" w:rsidP="00923C52">
            <w:pPr>
              <w:spacing w:line="240" w:lineRule="auto"/>
              <w:rPr>
                <w:sz w:val="20"/>
                <w:szCs w:val="20"/>
              </w:rPr>
            </w:pPr>
            <w:r w:rsidRPr="00FA67B2">
              <w:rPr>
                <w:color w:val="000000" w:themeColor="text1"/>
                <w:sz w:val="20"/>
                <w:szCs w:val="20"/>
              </w:rPr>
              <w:t>69</w:t>
            </w:r>
          </w:p>
        </w:tc>
        <w:tc>
          <w:tcPr>
            <w:tcW w:w="1522" w:type="dxa"/>
            <w:shd w:val="clear" w:color="auto" w:fill="F2F2F2" w:themeFill="background1" w:themeFillShade="F2"/>
          </w:tcPr>
          <w:p w14:paraId="5B3D508C" w14:textId="77777777" w:rsidR="00FC75B5" w:rsidRPr="00FA67B2" w:rsidRDefault="00FC75B5" w:rsidP="00923C52">
            <w:pPr>
              <w:spacing w:line="240" w:lineRule="auto"/>
              <w:rPr>
                <w:sz w:val="20"/>
                <w:szCs w:val="20"/>
              </w:rPr>
            </w:pPr>
            <w:r w:rsidRPr="00FA67B2">
              <w:rPr>
                <w:color w:val="000000" w:themeColor="text1"/>
                <w:sz w:val="20"/>
                <w:szCs w:val="20"/>
              </w:rPr>
              <w:t>358</w:t>
            </w:r>
          </w:p>
        </w:tc>
      </w:tr>
      <w:tr w:rsidR="00FC75B5" w:rsidRPr="00FA67B2" w14:paraId="34C6E0FA" w14:textId="77777777" w:rsidTr="00923C52">
        <w:trPr>
          <w:jc w:val="center"/>
        </w:trPr>
        <w:tc>
          <w:tcPr>
            <w:tcW w:w="4429" w:type="dxa"/>
            <w:shd w:val="clear" w:color="auto" w:fill="F2F2F2" w:themeFill="background1" w:themeFillShade="F2"/>
          </w:tcPr>
          <w:p w14:paraId="148BF840" w14:textId="77777777" w:rsidR="00FC75B5" w:rsidRPr="00FA67B2" w:rsidRDefault="00FC75B5" w:rsidP="00923C52">
            <w:pPr>
              <w:spacing w:line="240" w:lineRule="auto"/>
              <w:rPr>
                <w:sz w:val="20"/>
                <w:szCs w:val="20"/>
              </w:rPr>
            </w:pPr>
            <w:r w:rsidRPr="00FA67B2">
              <w:rPr>
                <w:color w:val="000000" w:themeColor="text1"/>
                <w:sz w:val="20"/>
                <w:szCs w:val="20"/>
              </w:rPr>
              <w:t>İnşaat</w:t>
            </w:r>
          </w:p>
        </w:tc>
        <w:tc>
          <w:tcPr>
            <w:tcW w:w="1599" w:type="dxa"/>
            <w:shd w:val="clear" w:color="auto" w:fill="F2F2F2" w:themeFill="background1" w:themeFillShade="F2"/>
          </w:tcPr>
          <w:p w14:paraId="58BF7169" w14:textId="77777777" w:rsidR="00FC75B5" w:rsidRPr="00FA67B2" w:rsidRDefault="00FC75B5" w:rsidP="00923C52">
            <w:pPr>
              <w:spacing w:line="240" w:lineRule="auto"/>
              <w:rPr>
                <w:sz w:val="20"/>
                <w:szCs w:val="20"/>
              </w:rPr>
            </w:pPr>
            <w:r w:rsidRPr="00FA67B2">
              <w:rPr>
                <w:color w:val="000000" w:themeColor="text1"/>
                <w:sz w:val="20"/>
                <w:szCs w:val="20"/>
              </w:rPr>
              <w:t>52</w:t>
            </w:r>
          </w:p>
        </w:tc>
        <w:tc>
          <w:tcPr>
            <w:tcW w:w="1522" w:type="dxa"/>
            <w:shd w:val="clear" w:color="auto" w:fill="F2F2F2" w:themeFill="background1" w:themeFillShade="F2"/>
          </w:tcPr>
          <w:p w14:paraId="436EB1E5" w14:textId="77777777" w:rsidR="00FC75B5" w:rsidRPr="00FA67B2" w:rsidRDefault="00FC75B5" w:rsidP="00923C52">
            <w:pPr>
              <w:spacing w:line="240" w:lineRule="auto"/>
              <w:rPr>
                <w:sz w:val="20"/>
                <w:szCs w:val="20"/>
              </w:rPr>
            </w:pPr>
            <w:r w:rsidRPr="00FA67B2">
              <w:rPr>
                <w:color w:val="000000" w:themeColor="text1"/>
                <w:sz w:val="20"/>
                <w:szCs w:val="20"/>
              </w:rPr>
              <w:t>121</w:t>
            </w:r>
          </w:p>
        </w:tc>
        <w:tc>
          <w:tcPr>
            <w:tcW w:w="1522" w:type="dxa"/>
            <w:shd w:val="clear" w:color="auto" w:fill="F2F2F2" w:themeFill="background1" w:themeFillShade="F2"/>
          </w:tcPr>
          <w:p w14:paraId="08AB757D" w14:textId="77777777" w:rsidR="00FC75B5" w:rsidRPr="00FA67B2" w:rsidRDefault="00FC75B5" w:rsidP="00923C52">
            <w:pPr>
              <w:spacing w:line="240" w:lineRule="auto"/>
              <w:rPr>
                <w:sz w:val="20"/>
                <w:szCs w:val="20"/>
              </w:rPr>
            </w:pPr>
            <w:r w:rsidRPr="00FA67B2">
              <w:rPr>
                <w:color w:val="000000" w:themeColor="text1"/>
                <w:sz w:val="20"/>
                <w:szCs w:val="20"/>
              </w:rPr>
              <w:t>173</w:t>
            </w:r>
          </w:p>
        </w:tc>
      </w:tr>
      <w:tr w:rsidR="00FC75B5" w:rsidRPr="00FA67B2" w14:paraId="397EBBC7" w14:textId="77777777" w:rsidTr="00923C52">
        <w:trPr>
          <w:jc w:val="center"/>
        </w:trPr>
        <w:tc>
          <w:tcPr>
            <w:tcW w:w="4429" w:type="dxa"/>
            <w:shd w:val="clear" w:color="auto" w:fill="F2F2F2" w:themeFill="background1" w:themeFillShade="F2"/>
          </w:tcPr>
          <w:p w14:paraId="4CB1A2DF" w14:textId="77777777" w:rsidR="00FC75B5" w:rsidRPr="00FA67B2" w:rsidRDefault="00FC75B5" w:rsidP="00923C52">
            <w:pPr>
              <w:spacing w:line="240" w:lineRule="auto"/>
              <w:rPr>
                <w:sz w:val="20"/>
                <w:szCs w:val="20"/>
              </w:rPr>
            </w:pPr>
            <w:r w:rsidRPr="00FA67B2">
              <w:rPr>
                <w:color w:val="000000" w:themeColor="text1"/>
                <w:sz w:val="20"/>
                <w:szCs w:val="20"/>
              </w:rPr>
              <w:t>Konaklama ve Yiyecek Hizmeti Faaliyetleri</w:t>
            </w:r>
          </w:p>
        </w:tc>
        <w:tc>
          <w:tcPr>
            <w:tcW w:w="1599" w:type="dxa"/>
            <w:shd w:val="clear" w:color="auto" w:fill="F2F2F2" w:themeFill="background1" w:themeFillShade="F2"/>
          </w:tcPr>
          <w:p w14:paraId="55C22CDC" w14:textId="77777777" w:rsidR="00FC75B5" w:rsidRPr="00FA67B2" w:rsidRDefault="00FC75B5" w:rsidP="00923C52">
            <w:pPr>
              <w:spacing w:line="240" w:lineRule="auto"/>
              <w:rPr>
                <w:sz w:val="20"/>
                <w:szCs w:val="20"/>
              </w:rPr>
            </w:pPr>
            <w:r w:rsidRPr="00FA67B2">
              <w:rPr>
                <w:color w:val="000000" w:themeColor="text1"/>
                <w:sz w:val="20"/>
                <w:szCs w:val="20"/>
              </w:rPr>
              <w:t>582</w:t>
            </w:r>
          </w:p>
        </w:tc>
        <w:tc>
          <w:tcPr>
            <w:tcW w:w="1522" w:type="dxa"/>
            <w:shd w:val="clear" w:color="auto" w:fill="F2F2F2" w:themeFill="background1" w:themeFillShade="F2"/>
          </w:tcPr>
          <w:p w14:paraId="153FEAB0" w14:textId="77777777" w:rsidR="00FC75B5" w:rsidRPr="00FA67B2" w:rsidRDefault="00FC75B5" w:rsidP="00923C52">
            <w:pPr>
              <w:spacing w:line="240" w:lineRule="auto"/>
              <w:rPr>
                <w:sz w:val="20"/>
                <w:szCs w:val="20"/>
              </w:rPr>
            </w:pPr>
            <w:r w:rsidRPr="00FA67B2">
              <w:rPr>
                <w:color w:val="000000" w:themeColor="text1"/>
                <w:sz w:val="20"/>
                <w:szCs w:val="20"/>
              </w:rPr>
              <w:t>530</w:t>
            </w:r>
          </w:p>
        </w:tc>
        <w:tc>
          <w:tcPr>
            <w:tcW w:w="1522" w:type="dxa"/>
            <w:shd w:val="clear" w:color="auto" w:fill="F2F2F2" w:themeFill="background1" w:themeFillShade="F2"/>
          </w:tcPr>
          <w:p w14:paraId="501B1197" w14:textId="77777777" w:rsidR="00FC75B5" w:rsidRPr="00FA67B2" w:rsidRDefault="00FC75B5" w:rsidP="00923C52">
            <w:pPr>
              <w:spacing w:line="240" w:lineRule="auto"/>
              <w:rPr>
                <w:sz w:val="20"/>
                <w:szCs w:val="20"/>
              </w:rPr>
            </w:pPr>
            <w:r w:rsidRPr="00FA67B2">
              <w:rPr>
                <w:color w:val="000000" w:themeColor="text1"/>
                <w:sz w:val="20"/>
                <w:szCs w:val="20"/>
              </w:rPr>
              <w:t>1.112</w:t>
            </w:r>
          </w:p>
        </w:tc>
      </w:tr>
      <w:tr w:rsidR="00FC75B5" w:rsidRPr="00FA67B2" w14:paraId="12CDF7CC" w14:textId="77777777" w:rsidTr="00923C52">
        <w:trPr>
          <w:jc w:val="center"/>
        </w:trPr>
        <w:tc>
          <w:tcPr>
            <w:tcW w:w="4429" w:type="dxa"/>
            <w:shd w:val="clear" w:color="auto" w:fill="F2F2F2" w:themeFill="background1" w:themeFillShade="F2"/>
          </w:tcPr>
          <w:p w14:paraId="4DF686AD" w14:textId="77777777" w:rsidR="00FC75B5" w:rsidRPr="00FA67B2" w:rsidRDefault="00FC75B5" w:rsidP="00923C52">
            <w:pPr>
              <w:spacing w:line="240" w:lineRule="auto"/>
              <w:rPr>
                <w:sz w:val="20"/>
                <w:szCs w:val="20"/>
              </w:rPr>
            </w:pPr>
            <w:r w:rsidRPr="00FA67B2">
              <w:rPr>
                <w:color w:val="000000" w:themeColor="text1"/>
                <w:sz w:val="20"/>
                <w:szCs w:val="20"/>
              </w:rPr>
              <w:t>Kültür, Sanat Eğlence, Dinlence ve Spor</w:t>
            </w:r>
          </w:p>
        </w:tc>
        <w:tc>
          <w:tcPr>
            <w:tcW w:w="1599" w:type="dxa"/>
            <w:shd w:val="clear" w:color="auto" w:fill="F2F2F2" w:themeFill="background1" w:themeFillShade="F2"/>
          </w:tcPr>
          <w:p w14:paraId="05997C55" w14:textId="77777777" w:rsidR="00FC75B5" w:rsidRPr="00FA67B2" w:rsidRDefault="00FC75B5" w:rsidP="00923C52">
            <w:pPr>
              <w:spacing w:line="240" w:lineRule="auto"/>
              <w:rPr>
                <w:sz w:val="20"/>
                <w:szCs w:val="20"/>
              </w:rPr>
            </w:pPr>
            <w:r w:rsidRPr="00FA67B2">
              <w:rPr>
                <w:color w:val="000000" w:themeColor="text1"/>
                <w:sz w:val="20"/>
                <w:szCs w:val="20"/>
              </w:rPr>
              <w:t>1</w:t>
            </w:r>
          </w:p>
        </w:tc>
        <w:tc>
          <w:tcPr>
            <w:tcW w:w="1522" w:type="dxa"/>
            <w:shd w:val="clear" w:color="auto" w:fill="F2F2F2" w:themeFill="background1" w:themeFillShade="F2"/>
          </w:tcPr>
          <w:p w14:paraId="6C43886A" w14:textId="77777777" w:rsidR="00FC75B5" w:rsidRPr="00FA67B2" w:rsidRDefault="00FC75B5" w:rsidP="00923C52">
            <w:pPr>
              <w:spacing w:line="240" w:lineRule="auto"/>
              <w:rPr>
                <w:sz w:val="20"/>
                <w:szCs w:val="20"/>
              </w:rPr>
            </w:pPr>
            <w:r w:rsidRPr="00FA67B2">
              <w:rPr>
                <w:color w:val="000000" w:themeColor="text1"/>
                <w:sz w:val="20"/>
                <w:szCs w:val="20"/>
              </w:rPr>
              <w:t>0</w:t>
            </w:r>
          </w:p>
        </w:tc>
        <w:tc>
          <w:tcPr>
            <w:tcW w:w="1522" w:type="dxa"/>
            <w:shd w:val="clear" w:color="auto" w:fill="F2F2F2" w:themeFill="background1" w:themeFillShade="F2"/>
          </w:tcPr>
          <w:p w14:paraId="75D54BE8" w14:textId="77777777" w:rsidR="00FC75B5" w:rsidRPr="00FA67B2" w:rsidRDefault="00FC75B5" w:rsidP="00923C52">
            <w:pPr>
              <w:spacing w:line="240" w:lineRule="auto"/>
              <w:rPr>
                <w:sz w:val="20"/>
                <w:szCs w:val="20"/>
              </w:rPr>
            </w:pPr>
            <w:r w:rsidRPr="00FA67B2">
              <w:rPr>
                <w:color w:val="000000" w:themeColor="text1"/>
                <w:sz w:val="20"/>
                <w:szCs w:val="20"/>
              </w:rPr>
              <w:t>1</w:t>
            </w:r>
          </w:p>
        </w:tc>
      </w:tr>
      <w:tr w:rsidR="00FC75B5" w:rsidRPr="00FA67B2" w14:paraId="56AE6D0D" w14:textId="77777777" w:rsidTr="00923C52">
        <w:trPr>
          <w:jc w:val="center"/>
        </w:trPr>
        <w:tc>
          <w:tcPr>
            <w:tcW w:w="4429" w:type="dxa"/>
            <w:shd w:val="clear" w:color="auto" w:fill="F2F2F2" w:themeFill="background1" w:themeFillShade="F2"/>
          </w:tcPr>
          <w:p w14:paraId="02A811F9" w14:textId="77777777" w:rsidR="00FC75B5" w:rsidRPr="00FA67B2" w:rsidRDefault="00FC75B5" w:rsidP="00923C52">
            <w:pPr>
              <w:spacing w:line="240" w:lineRule="auto"/>
              <w:rPr>
                <w:sz w:val="20"/>
                <w:szCs w:val="20"/>
              </w:rPr>
            </w:pPr>
            <w:r w:rsidRPr="00FA67B2">
              <w:rPr>
                <w:color w:val="000000" w:themeColor="text1"/>
                <w:sz w:val="20"/>
                <w:szCs w:val="20"/>
              </w:rPr>
              <w:t>Madencilik ve Taş Ocakçılığı</w:t>
            </w:r>
          </w:p>
        </w:tc>
        <w:tc>
          <w:tcPr>
            <w:tcW w:w="1599" w:type="dxa"/>
            <w:shd w:val="clear" w:color="auto" w:fill="F2F2F2" w:themeFill="background1" w:themeFillShade="F2"/>
          </w:tcPr>
          <w:p w14:paraId="04C62E2A" w14:textId="77777777" w:rsidR="00FC75B5" w:rsidRPr="00FA67B2" w:rsidRDefault="00FC75B5" w:rsidP="00923C52">
            <w:pPr>
              <w:spacing w:line="240" w:lineRule="auto"/>
              <w:rPr>
                <w:sz w:val="20"/>
                <w:szCs w:val="20"/>
              </w:rPr>
            </w:pPr>
            <w:r w:rsidRPr="00FA67B2">
              <w:rPr>
                <w:color w:val="000000" w:themeColor="text1"/>
                <w:sz w:val="20"/>
                <w:szCs w:val="20"/>
              </w:rPr>
              <w:t>8</w:t>
            </w:r>
          </w:p>
        </w:tc>
        <w:tc>
          <w:tcPr>
            <w:tcW w:w="1522" w:type="dxa"/>
            <w:shd w:val="clear" w:color="auto" w:fill="F2F2F2" w:themeFill="background1" w:themeFillShade="F2"/>
          </w:tcPr>
          <w:p w14:paraId="41E5B749" w14:textId="77777777" w:rsidR="00FC75B5" w:rsidRPr="00FA67B2" w:rsidRDefault="00FC75B5" w:rsidP="00923C52">
            <w:pPr>
              <w:spacing w:line="240" w:lineRule="auto"/>
              <w:rPr>
                <w:sz w:val="20"/>
                <w:szCs w:val="20"/>
              </w:rPr>
            </w:pPr>
            <w:r w:rsidRPr="00FA67B2">
              <w:rPr>
                <w:color w:val="000000" w:themeColor="text1"/>
                <w:sz w:val="20"/>
                <w:szCs w:val="20"/>
              </w:rPr>
              <w:t>69</w:t>
            </w:r>
          </w:p>
        </w:tc>
        <w:tc>
          <w:tcPr>
            <w:tcW w:w="1522" w:type="dxa"/>
            <w:shd w:val="clear" w:color="auto" w:fill="F2F2F2" w:themeFill="background1" w:themeFillShade="F2"/>
          </w:tcPr>
          <w:p w14:paraId="24B53491" w14:textId="77777777" w:rsidR="00FC75B5" w:rsidRPr="00FA67B2" w:rsidRDefault="00FC75B5" w:rsidP="00923C52">
            <w:pPr>
              <w:spacing w:line="240" w:lineRule="auto"/>
              <w:rPr>
                <w:sz w:val="20"/>
                <w:szCs w:val="20"/>
              </w:rPr>
            </w:pPr>
            <w:r w:rsidRPr="00FA67B2">
              <w:rPr>
                <w:color w:val="000000" w:themeColor="text1"/>
                <w:sz w:val="20"/>
                <w:szCs w:val="20"/>
              </w:rPr>
              <w:t>77</w:t>
            </w:r>
          </w:p>
        </w:tc>
      </w:tr>
      <w:tr w:rsidR="00FC75B5" w:rsidRPr="00FA67B2" w14:paraId="65FC7A85" w14:textId="77777777" w:rsidTr="00923C52">
        <w:trPr>
          <w:jc w:val="center"/>
        </w:trPr>
        <w:tc>
          <w:tcPr>
            <w:tcW w:w="4429" w:type="dxa"/>
            <w:shd w:val="clear" w:color="auto" w:fill="F2F2F2" w:themeFill="background1" w:themeFillShade="F2"/>
          </w:tcPr>
          <w:p w14:paraId="7C9A6569" w14:textId="77777777" w:rsidR="00FC75B5" w:rsidRPr="00FA67B2" w:rsidRDefault="00FC75B5" w:rsidP="00923C52">
            <w:pPr>
              <w:spacing w:line="240" w:lineRule="auto"/>
              <w:rPr>
                <w:sz w:val="20"/>
                <w:szCs w:val="20"/>
              </w:rPr>
            </w:pPr>
            <w:r w:rsidRPr="00FA67B2">
              <w:rPr>
                <w:color w:val="000000" w:themeColor="text1"/>
                <w:sz w:val="20"/>
                <w:szCs w:val="20"/>
              </w:rPr>
              <w:t>Mesleki, Bilimsel ve Teknik Faaliyetler</w:t>
            </w:r>
          </w:p>
        </w:tc>
        <w:tc>
          <w:tcPr>
            <w:tcW w:w="1599" w:type="dxa"/>
            <w:shd w:val="clear" w:color="auto" w:fill="F2F2F2" w:themeFill="background1" w:themeFillShade="F2"/>
          </w:tcPr>
          <w:p w14:paraId="4A31573E" w14:textId="77777777" w:rsidR="00FC75B5" w:rsidRPr="00FA67B2" w:rsidRDefault="00FC75B5" w:rsidP="00923C52">
            <w:pPr>
              <w:spacing w:line="240" w:lineRule="auto"/>
              <w:rPr>
                <w:sz w:val="20"/>
                <w:szCs w:val="20"/>
              </w:rPr>
            </w:pPr>
            <w:r w:rsidRPr="00FA67B2">
              <w:rPr>
                <w:color w:val="000000" w:themeColor="text1"/>
                <w:sz w:val="20"/>
                <w:szCs w:val="20"/>
              </w:rPr>
              <w:t>174</w:t>
            </w:r>
          </w:p>
        </w:tc>
        <w:tc>
          <w:tcPr>
            <w:tcW w:w="1522" w:type="dxa"/>
            <w:shd w:val="clear" w:color="auto" w:fill="F2F2F2" w:themeFill="background1" w:themeFillShade="F2"/>
          </w:tcPr>
          <w:p w14:paraId="61ECC727" w14:textId="77777777" w:rsidR="00FC75B5" w:rsidRPr="00FA67B2" w:rsidRDefault="00FC75B5" w:rsidP="00923C52">
            <w:pPr>
              <w:spacing w:line="240" w:lineRule="auto"/>
              <w:rPr>
                <w:sz w:val="20"/>
                <w:szCs w:val="20"/>
              </w:rPr>
            </w:pPr>
            <w:r w:rsidRPr="00FA67B2">
              <w:rPr>
                <w:color w:val="000000" w:themeColor="text1"/>
                <w:sz w:val="20"/>
                <w:szCs w:val="20"/>
              </w:rPr>
              <w:t>300</w:t>
            </w:r>
          </w:p>
        </w:tc>
        <w:tc>
          <w:tcPr>
            <w:tcW w:w="1522" w:type="dxa"/>
            <w:shd w:val="clear" w:color="auto" w:fill="F2F2F2" w:themeFill="background1" w:themeFillShade="F2"/>
          </w:tcPr>
          <w:p w14:paraId="53A11702" w14:textId="77777777" w:rsidR="00FC75B5" w:rsidRPr="00FA67B2" w:rsidRDefault="00FC75B5" w:rsidP="00923C52">
            <w:pPr>
              <w:spacing w:line="240" w:lineRule="auto"/>
              <w:rPr>
                <w:sz w:val="20"/>
                <w:szCs w:val="20"/>
              </w:rPr>
            </w:pPr>
            <w:r w:rsidRPr="00FA67B2">
              <w:rPr>
                <w:color w:val="000000" w:themeColor="text1"/>
                <w:sz w:val="20"/>
                <w:szCs w:val="20"/>
              </w:rPr>
              <w:t>474</w:t>
            </w:r>
          </w:p>
        </w:tc>
      </w:tr>
      <w:tr w:rsidR="00FC75B5" w:rsidRPr="00FA67B2" w14:paraId="0347D31E" w14:textId="77777777" w:rsidTr="00923C52">
        <w:trPr>
          <w:jc w:val="center"/>
        </w:trPr>
        <w:tc>
          <w:tcPr>
            <w:tcW w:w="4429" w:type="dxa"/>
            <w:shd w:val="clear" w:color="auto" w:fill="F2F2F2" w:themeFill="background1" w:themeFillShade="F2"/>
          </w:tcPr>
          <w:p w14:paraId="21F53582" w14:textId="77777777" w:rsidR="00FC75B5" w:rsidRPr="00FA67B2" w:rsidRDefault="00FC75B5" w:rsidP="00923C52">
            <w:pPr>
              <w:spacing w:line="240" w:lineRule="auto"/>
              <w:rPr>
                <w:sz w:val="20"/>
                <w:szCs w:val="20"/>
              </w:rPr>
            </w:pPr>
            <w:r w:rsidRPr="00FA67B2">
              <w:rPr>
                <w:color w:val="000000" w:themeColor="text1"/>
                <w:sz w:val="20"/>
                <w:szCs w:val="20"/>
              </w:rPr>
              <w:t>Su Temini; Kanalizasyon, Atık Yönetimi ve İyileştirme Faaliyetleri</w:t>
            </w:r>
          </w:p>
        </w:tc>
        <w:tc>
          <w:tcPr>
            <w:tcW w:w="1599" w:type="dxa"/>
            <w:shd w:val="clear" w:color="auto" w:fill="F2F2F2" w:themeFill="background1" w:themeFillShade="F2"/>
          </w:tcPr>
          <w:p w14:paraId="57127300" w14:textId="77777777" w:rsidR="00FC75B5" w:rsidRPr="00FA67B2" w:rsidRDefault="00FC75B5" w:rsidP="00923C52">
            <w:pPr>
              <w:spacing w:line="240" w:lineRule="auto"/>
              <w:rPr>
                <w:sz w:val="20"/>
                <w:szCs w:val="20"/>
              </w:rPr>
            </w:pPr>
            <w:r w:rsidRPr="00FA67B2">
              <w:rPr>
                <w:color w:val="000000" w:themeColor="text1"/>
                <w:sz w:val="20"/>
                <w:szCs w:val="20"/>
              </w:rPr>
              <w:t>4</w:t>
            </w:r>
          </w:p>
        </w:tc>
        <w:tc>
          <w:tcPr>
            <w:tcW w:w="1522" w:type="dxa"/>
            <w:shd w:val="clear" w:color="auto" w:fill="F2F2F2" w:themeFill="background1" w:themeFillShade="F2"/>
          </w:tcPr>
          <w:p w14:paraId="79D2985E" w14:textId="77777777" w:rsidR="00FC75B5" w:rsidRPr="00FA67B2" w:rsidRDefault="00FC75B5" w:rsidP="00923C52">
            <w:pPr>
              <w:spacing w:line="240" w:lineRule="auto"/>
              <w:rPr>
                <w:sz w:val="20"/>
                <w:szCs w:val="20"/>
              </w:rPr>
            </w:pPr>
            <w:r w:rsidRPr="00FA67B2">
              <w:rPr>
                <w:color w:val="000000" w:themeColor="text1"/>
                <w:sz w:val="20"/>
                <w:szCs w:val="20"/>
              </w:rPr>
              <w:t>25</w:t>
            </w:r>
          </w:p>
        </w:tc>
        <w:tc>
          <w:tcPr>
            <w:tcW w:w="1522" w:type="dxa"/>
            <w:shd w:val="clear" w:color="auto" w:fill="F2F2F2" w:themeFill="background1" w:themeFillShade="F2"/>
          </w:tcPr>
          <w:p w14:paraId="1F2C5865" w14:textId="77777777" w:rsidR="00FC75B5" w:rsidRPr="00FA67B2" w:rsidRDefault="00FC75B5" w:rsidP="00923C52">
            <w:pPr>
              <w:spacing w:line="240" w:lineRule="auto"/>
              <w:rPr>
                <w:sz w:val="20"/>
                <w:szCs w:val="20"/>
              </w:rPr>
            </w:pPr>
            <w:r w:rsidRPr="00FA67B2">
              <w:rPr>
                <w:color w:val="000000" w:themeColor="text1"/>
                <w:sz w:val="20"/>
                <w:szCs w:val="20"/>
              </w:rPr>
              <w:t>29</w:t>
            </w:r>
          </w:p>
        </w:tc>
      </w:tr>
      <w:tr w:rsidR="00FC75B5" w:rsidRPr="00FA67B2" w14:paraId="1745A313" w14:textId="77777777" w:rsidTr="00923C52">
        <w:trPr>
          <w:jc w:val="center"/>
        </w:trPr>
        <w:tc>
          <w:tcPr>
            <w:tcW w:w="4429" w:type="dxa"/>
            <w:shd w:val="clear" w:color="auto" w:fill="F2F2F2" w:themeFill="background1" w:themeFillShade="F2"/>
          </w:tcPr>
          <w:p w14:paraId="757AD0C1" w14:textId="77777777" w:rsidR="00FC75B5" w:rsidRPr="00FA67B2" w:rsidRDefault="00FC75B5" w:rsidP="00923C52">
            <w:pPr>
              <w:spacing w:line="240" w:lineRule="auto"/>
              <w:rPr>
                <w:sz w:val="20"/>
                <w:szCs w:val="20"/>
              </w:rPr>
            </w:pPr>
            <w:r w:rsidRPr="00FA67B2">
              <w:rPr>
                <w:color w:val="000000" w:themeColor="text1"/>
                <w:sz w:val="20"/>
                <w:szCs w:val="20"/>
              </w:rPr>
              <w:t>Tarım, Ormancılık ve Balıkçılık</w:t>
            </w:r>
          </w:p>
        </w:tc>
        <w:tc>
          <w:tcPr>
            <w:tcW w:w="1599" w:type="dxa"/>
            <w:shd w:val="clear" w:color="auto" w:fill="F2F2F2" w:themeFill="background1" w:themeFillShade="F2"/>
          </w:tcPr>
          <w:p w14:paraId="03A7786D" w14:textId="77777777" w:rsidR="00FC75B5" w:rsidRPr="00FA67B2" w:rsidRDefault="00FC75B5" w:rsidP="00923C52">
            <w:pPr>
              <w:spacing w:line="240" w:lineRule="auto"/>
              <w:rPr>
                <w:sz w:val="20"/>
                <w:szCs w:val="20"/>
              </w:rPr>
            </w:pPr>
            <w:r w:rsidRPr="00FA67B2">
              <w:rPr>
                <w:color w:val="000000" w:themeColor="text1"/>
                <w:sz w:val="20"/>
                <w:szCs w:val="20"/>
              </w:rPr>
              <w:t>17</w:t>
            </w:r>
          </w:p>
        </w:tc>
        <w:tc>
          <w:tcPr>
            <w:tcW w:w="1522" w:type="dxa"/>
            <w:shd w:val="clear" w:color="auto" w:fill="F2F2F2" w:themeFill="background1" w:themeFillShade="F2"/>
          </w:tcPr>
          <w:p w14:paraId="4AC39ED3" w14:textId="77777777" w:rsidR="00FC75B5" w:rsidRPr="00FA67B2" w:rsidRDefault="00FC75B5" w:rsidP="00923C52">
            <w:pPr>
              <w:spacing w:line="240" w:lineRule="auto"/>
              <w:rPr>
                <w:sz w:val="20"/>
                <w:szCs w:val="20"/>
              </w:rPr>
            </w:pPr>
            <w:r w:rsidRPr="00FA67B2">
              <w:rPr>
                <w:color w:val="000000" w:themeColor="text1"/>
                <w:sz w:val="20"/>
                <w:szCs w:val="20"/>
              </w:rPr>
              <w:t>12</w:t>
            </w:r>
          </w:p>
        </w:tc>
        <w:tc>
          <w:tcPr>
            <w:tcW w:w="1522" w:type="dxa"/>
            <w:shd w:val="clear" w:color="auto" w:fill="F2F2F2" w:themeFill="background1" w:themeFillShade="F2"/>
          </w:tcPr>
          <w:p w14:paraId="4DB0EB74" w14:textId="77777777" w:rsidR="00FC75B5" w:rsidRPr="00FA67B2" w:rsidRDefault="00FC75B5" w:rsidP="00923C52">
            <w:pPr>
              <w:spacing w:line="240" w:lineRule="auto"/>
              <w:rPr>
                <w:sz w:val="20"/>
                <w:szCs w:val="20"/>
              </w:rPr>
            </w:pPr>
            <w:r w:rsidRPr="00FA67B2">
              <w:rPr>
                <w:color w:val="000000" w:themeColor="text1"/>
                <w:sz w:val="20"/>
                <w:szCs w:val="20"/>
              </w:rPr>
              <w:t>29</w:t>
            </w:r>
          </w:p>
        </w:tc>
      </w:tr>
      <w:tr w:rsidR="00FC75B5" w:rsidRPr="00FA67B2" w14:paraId="235AFD46" w14:textId="77777777" w:rsidTr="00923C52">
        <w:trPr>
          <w:jc w:val="center"/>
        </w:trPr>
        <w:tc>
          <w:tcPr>
            <w:tcW w:w="4429" w:type="dxa"/>
            <w:shd w:val="clear" w:color="auto" w:fill="F2F2F2" w:themeFill="background1" w:themeFillShade="F2"/>
          </w:tcPr>
          <w:p w14:paraId="658DD2E3" w14:textId="77777777" w:rsidR="00FC75B5" w:rsidRPr="00FA67B2" w:rsidRDefault="00FC75B5" w:rsidP="00923C52">
            <w:pPr>
              <w:spacing w:line="240" w:lineRule="auto"/>
              <w:rPr>
                <w:sz w:val="20"/>
                <w:szCs w:val="20"/>
              </w:rPr>
            </w:pPr>
            <w:r w:rsidRPr="00FA67B2">
              <w:rPr>
                <w:color w:val="000000" w:themeColor="text1"/>
                <w:sz w:val="20"/>
                <w:szCs w:val="20"/>
              </w:rPr>
              <w:t>Toptan ve Perakende Ticaret</w:t>
            </w:r>
          </w:p>
        </w:tc>
        <w:tc>
          <w:tcPr>
            <w:tcW w:w="1599" w:type="dxa"/>
            <w:shd w:val="clear" w:color="auto" w:fill="F2F2F2" w:themeFill="background1" w:themeFillShade="F2"/>
          </w:tcPr>
          <w:p w14:paraId="0CE03725" w14:textId="77777777" w:rsidR="00FC75B5" w:rsidRPr="00FA67B2" w:rsidRDefault="00FC75B5" w:rsidP="00923C52">
            <w:pPr>
              <w:spacing w:line="240" w:lineRule="auto"/>
              <w:rPr>
                <w:sz w:val="20"/>
                <w:szCs w:val="20"/>
              </w:rPr>
            </w:pPr>
            <w:r w:rsidRPr="00FA67B2">
              <w:rPr>
                <w:color w:val="000000" w:themeColor="text1"/>
                <w:sz w:val="20"/>
                <w:szCs w:val="20"/>
              </w:rPr>
              <w:t>982</w:t>
            </w:r>
          </w:p>
        </w:tc>
        <w:tc>
          <w:tcPr>
            <w:tcW w:w="1522" w:type="dxa"/>
            <w:shd w:val="clear" w:color="auto" w:fill="F2F2F2" w:themeFill="background1" w:themeFillShade="F2"/>
          </w:tcPr>
          <w:p w14:paraId="10B03068" w14:textId="77777777" w:rsidR="00FC75B5" w:rsidRPr="00FA67B2" w:rsidRDefault="00FC75B5" w:rsidP="00923C52">
            <w:pPr>
              <w:spacing w:line="240" w:lineRule="auto"/>
              <w:rPr>
                <w:sz w:val="20"/>
                <w:szCs w:val="20"/>
              </w:rPr>
            </w:pPr>
            <w:r w:rsidRPr="00FA67B2">
              <w:rPr>
                <w:color w:val="000000" w:themeColor="text1"/>
                <w:sz w:val="20"/>
                <w:szCs w:val="20"/>
              </w:rPr>
              <w:t>655</w:t>
            </w:r>
          </w:p>
        </w:tc>
        <w:tc>
          <w:tcPr>
            <w:tcW w:w="1522" w:type="dxa"/>
            <w:shd w:val="clear" w:color="auto" w:fill="F2F2F2" w:themeFill="background1" w:themeFillShade="F2"/>
          </w:tcPr>
          <w:p w14:paraId="523DAE77" w14:textId="77777777" w:rsidR="00FC75B5" w:rsidRPr="00FA67B2" w:rsidRDefault="00FC75B5" w:rsidP="00923C52">
            <w:pPr>
              <w:spacing w:line="240" w:lineRule="auto"/>
              <w:rPr>
                <w:sz w:val="20"/>
                <w:szCs w:val="20"/>
              </w:rPr>
            </w:pPr>
            <w:r w:rsidRPr="00FA67B2">
              <w:rPr>
                <w:color w:val="000000" w:themeColor="text1"/>
                <w:sz w:val="20"/>
                <w:szCs w:val="20"/>
              </w:rPr>
              <w:t>1.637</w:t>
            </w:r>
          </w:p>
        </w:tc>
      </w:tr>
      <w:tr w:rsidR="00FC75B5" w:rsidRPr="00FA67B2" w14:paraId="75FDA972" w14:textId="77777777" w:rsidTr="00923C52">
        <w:trPr>
          <w:jc w:val="center"/>
        </w:trPr>
        <w:tc>
          <w:tcPr>
            <w:tcW w:w="4429" w:type="dxa"/>
            <w:shd w:val="clear" w:color="auto" w:fill="F2F2F2" w:themeFill="background1" w:themeFillShade="F2"/>
          </w:tcPr>
          <w:p w14:paraId="74B32B70" w14:textId="77777777" w:rsidR="00FC75B5" w:rsidRPr="00FA67B2" w:rsidRDefault="00FC75B5" w:rsidP="00923C52">
            <w:pPr>
              <w:spacing w:line="240" w:lineRule="auto"/>
              <w:rPr>
                <w:b/>
                <w:bCs/>
                <w:sz w:val="20"/>
                <w:szCs w:val="20"/>
              </w:rPr>
            </w:pPr>
            <w:r w:rsidRPr="00FA67B2">
              <w:rPr>
                <w:color w:val="000000" w:themeColor="text1"/>
                <w:sz w:val="20"/>
                <w:szCs w:val="20"/>
              </w:rPr>
              <w:t>Ulaştırma ve Depolama</w:t>
            </w:r>
          </w:p>
        </w:tc>
        <w:tc>
          <w:tcPr>
            <w:tcW w:w="1599" w:type="dxa"/>
            <w:shd w:val="clear" w:color="auto" w:fill="F2F2F2" w:themeFill="background1" w:themeFillShade="F2"/>
          </w:tcPr>
          <w:p w14:paraId="18964CB2" w14:textId="77777777" w:rsidR="00FC75B5" w:rsidRPr="00FA67B2" w:rsidRDefault="00FC75B5" w:rsidP="00923C52">
            <w:pPr>
              <w:spacing w:line="240" w:lineRule="auto"/>
              <w:rPr>
                <w:b/>
                <w:bCs/>
                <w:sz w:val="20"/>
                <w:szCs w:val="20"/>
              </w:rPr>
            </w:pPr>
            <w:r w:rsidRPr="00FA67B2">
              <w:rPr>
                <w:color w:val="000000" w:themeColor="text1"/>
                <w:sz w:val="20"/>
                <w:szCs w:val="20"/>
              </w:rPr>
              <w:t>189</w:t>
            </w:r>
          </w:p>
        </w:tc>
        <w:tc>
          <w:tcPr>
            <w:tcW w:w="1522" w:type="dxa"/>
            <w:shd w:val="clear" w:color="auto" w:fill="F2F2F2" w:themeFill="background1" w:themeFillShade="F2"/>
          </w:tcPr>
          <w:p w14:paraId="5908F672" w14:textId="77777777" w:rsidR="00FC75B5" w:rsidRPr="00FA67B2" w:rsidRDefault="00FC75B5" w:rsidP="00923C52">
            <w:pPr>
              <w:spacing w:line="240" w:lineRule="auto"/>
              <w:rPr>
                <w:b/>
                <w:bCs/>
                <w:sz w:val="20"/>
                <w:szCs w:val="20"/>
              </w:rPr>
            </w:pPr>
            <w:r w:rsidRPr="00FA67B2">
              <w:rPr>
                <w:color w:val="000000" w:themeColor="text1"/>
                <w:sz w:val="20"/>
                <w:szCs w:val="20"/>
              </w:rPr>
              <w:t>229</w:t>
            </w:r>
          </w:p>
        </w:tc>
        <w:tc>
          <w:tcPr>
            <w:tcW w:w="1522" w:type="dxa"/>
            <w:shd w:val="clear" w:color="auto" w:fill="F2F2F2" w:themeFill="background1" w:themeFillShade="F2"/>
          </w:tcPr>
          <w:p w14:paraId="47E34C94" w14:textId="77777777" w:rsidR="00FC75B5" w:rsidRPr="00FA67B2" w:rsidRDefault="00FC75B5" w:rsidP="00923C52">
            <w:pPr>
              <w:spacing w:line="240" w:lineRule="auto"/>
              <w:rPr>
                <w:b/>
                <w:bCs/>
                <w:sz w:val="20"/>
                <w:szCs w:val="20"/>
              </w:rPr>
            </w:pPr>
            <w:r w:rsidRPr="00FA67B2">
              <w:rPr>
                <w:color w:val="000000" w:themeColor="text1"/>
                <w:sz w:val="20"/>
                <w:szCs w:val="20"/>
              </w:rPr>
              <w:t>418</w:t>
            </w:r>
          </w:p>
        </w:tc>
      </w:tr>
      <w:tr w:rsidR="00FC75B5" w:rsidRPr="00FA67B2" w14:paraId="7ADA61F1" w14:textId="77777777" w:rsidTr="00923C52">
        <w:trPr>
          <w:jc w:val="center"/>
        </w:trPr>
        <w:tc>
          <w:tcPr>
            <w:tcW w:w="4429" w:type="dxa"/>
            <w:shd w:val="clear" w:color="auto" w:fill="F2F2F2" w:themeFill="background1" w:themeFillShade="F2"/>
          </w:tcPr>
          <w:p w14:paraId="1F5A78E5" w14:textId="77777777" w:rsidR="00FC75B5" w:rsidRPr="00FA67B2" w:rsidRDefault="00FC75B5" w:rsidP="00923C52">
            <w:pPr>
              <w:spacing w:line="240" w:lineRule="auto"/>
              <w:rPr>
                <w:b/>
                <w:bCs/>
                <w:color w:val="000000" w:themeColor="text1"/>
                <w:sz w:val="20"/>
                <w:szCs w:val="20"/>
              </w:rPr>
            </w:pPr>
            <w:r w:rsidRPr="00FA67B2">
              <w:rPr>
                <w:b/>
                <w:bCs/>
                <w:color w:val="000000" w:themeColor="text1"/>
                <w:sz w:val="20"/>
                <w:szCs w:val="20"/>
              </w:rPr>
              <w:t>Genel Toplam</w:t>
            </w:r>
          </w:p>
        </w:tc>
        <w:tc>
          <w:tcPr>
            <w:tcW w:w="1599" w:type="dxa"/>
            <w:shd w:val="clear" w:color="auto" w:fill="F2F2F2" w:themeFill="background1" w:themeFillShade="F2"/>
          </w:tcPr>
          <w:p w14:paraId="6CDCB40B" w14:textId="77777777" w:rsidR="00FC75B5" w:rsidRPr="00FA67B2" w:rsidRDefault="00FC75B5" w:rsidP="00923C52">
            <w:pPr>
              <w:spacing w:line="240" w:lineRule="auto"/>
              <w:rPr>
                <w:b/>
                <w:bCs/>
                <w:color w:val="000000" w:themeColor="text1"/>
                <w:sz w:val="20"/>
                <w:szCs w:val="20"/>
              </w:rPr>
            </w:pPr>
            <w:r w:rsidRPr="00FA67B2">
              <w:rPr>
                <w:b/>
                <w:bCs/>
                <w:color w:val="000000" w:themeColor="text1"/>
                <w:sz w:val="20"/>
                <w:szCs w:val="20"/>
              </w:rPr>
              <w:t>10.603</w:t>
            </w:r>
          </w:p>
        </w:tc>
        <w:tc>
          <w:tcPr>
            <w:tcW w:w="1522" w:type="dxa"/>
            <w:shd w:val="clear" w:color="auto" w:fill="F2F2F2" w:themeFill="background1" w:themeFillShade="F2"/>
          </w:tcPr>
          <w:p w14:paraId="69F3F571" w14:textId="77777777" w:rsidR="00FC75B5" w:rsidRPr="00FA67B2" w:rsidRDefault="00FC75B5" w:rsidP="00923C52">
            <w:pPr>
              <w:spacing w:line="240" w:lineRule="auto"/>
              <w:rPr>
                <w:b/>
                <w:bCs/>
                <w:color w:val="000000" w:themeColor="text1"/>
                <w:sz w:val="20"/>
                <w:szCs w:val="20"/>
              </w:rPr>
            </w:pPr>
            <w:r w:rsidRPr="00FA67B2">
              <w:rPr>
                <w:b/>
                <w:bCs/>
                <w:color w:val="000000" w:themeColor="text1"/>
                <w:sz w:val="20"/>
                <w:szCs w:val="20"/>
              </w:rPr>
              <w:t>13.706</w:t>
            </w:r>
          </w:p>
        </w:tc>
        <w:tc>
          <w:tcPr>
            <w:tcW w:w="1522" w:type="dxa"/>
            <w:shd w:val="clear" w:color="auto" w:fill="F2F2F2" w:themeFill="background1" w:themeFillShade="F2"/>
          </w:tcPr>
          <w:p w14:paraId="4F1BDC2C" w14:textId="77777777" w:rsidR="00FC75B5" w:rsidRPr="00FA67B2" w:rsidRDefault="00FC75B5" w:rsidP="00923C52">
            <w:pPr>
              <w:spacing w:line="240" w:lineRule="auto"/>
              <w:rPr>
                <w:b/>
                <w:bCs/>
                <w:color w:val="000000" w:themeColor="text1"/>
                <w:sz w:val="20"/>
                <w:szCs w:val="20"/>
              </w:rPr>
            </w:pPr>
            <w:r w:rsidRPr="00FA67B2">
              <w:rPr>
                <w:b/>
                <w:bCs/>
                <w:color w:val="000000" w:themeColor="text1"/>
                <w:sz w:val="20"/>
                <w:szCs w:val="20"/>
              </w:rPr>
              <w:t>24.309</w:t>
            </w:r>
          </w:p>
        </w:tc>
      </w:tr>
    </w:tbl>
    <w:p w14:paraId="42462201" w14:textId="08DBF56D" w:rsidR="00FC75B5" w:rsidRPr="00FA67B2" w:rsidRDefault="00FC75B5" w:rsidP="00FC75B5">
      <w:pPr>
        <w:pStyle w:val="Kaynaka"/>
        <w:rPr>
          <w:b w:val="0"/>
          <w:bCs/>
        </w:rPr>
      </w:pPr>
      <w:bookmarkStart w:id="253" w:name="_Toc205547067"/>
      <w:r w:rsidRPr="00FA67B2">
        <w:t xml:space="preserve">Kaynak: </w:t>
      </w:r>
      <w:r w:rsidRPr="00FA67B2">
        <w:rPr>
          <w:b w:val="0"/>
          <w:bCs/>
        </w:rPr>
        <w:t>Tekirdağ Çalışma ve İş Kurumu İl Müdürlüğü 2024 Yılı Faaliyet Raporu.</w:t>
      </w:r>
      <w:bookmarkEnd w:id="253"/>
    </w:p>
    <w:p w14:paraId="0B91E5FD" w14:textId="6699060E" w:rsidR="004E15CE" w:rsidRPr="00FA67B2" w:rsidRDefault="00EE1CF2" w:rsidP="003D0F4E">
      <w:pPr>
        <w:pStyle w:val="Balk5"/>
        <w:numPr>
          <w:ilvl w:val="3"/>
          <w:numId w:val="2"/>
        </w:numPr>
      </w:pPr>
      <w:r w:rsidRPr="00FA67B2">
        <w:t>Tekirdağ</w:t>
      </w:r>
      <w:r w:rsidR="004E15CE" w:rsidRPr="00FA67B2">
        <w:t xml:space="preserve"> İlinde Tarım ve Hayvancılığın Durumu</w:t>
      </w:r>
    </w:p>
    <w:p w14:paraId="4BD534DC" w14:textId="77777777" w:rsidR="007530A7" w:rsidRPr="00FA67B2" w:rsidRDefault="007530A7" w:rsidP="007530A7">
      <w:r w:rsidRPr="00FA67B2">
        <w:t>Türkiye’de tarım sektörünün gayrisafi yurt içi hasıla (GSYH) içindeki göreli önemi yıllar içinde azalmış olsa da reel üretimi istikrarlı bir artış eğilimi göstermiştir. 1980 yılında tarım sektörü, milli gelirin %25,8’ini oluştururken, 1980’lerde uygulanan ihracata dayalı makroekonomik politikalar nedeniyle bu oran hızla düşmüş ve 2022 yılında tarım sektörünün GSYH’ye katkısı %4,8 seviyesinde gerçekleşmiştir. Türkiye İstatistik Kurumu (TÜİK) verilerine göre, 2022 yılında tarım sektörünün (tarım, hayvancılık, balıkçılık ve ormancılık) zincirlenmiş hacim endeksine göre cari fiyatlarla GSYH içindeki payı %4,8 olmuştur. Aynı yıl tarım sektörü %0,6’lık ılımlı bir büyüme kaydederken, ekonomideki %5,4’lük büyümeye katkısı sınırlı kalmıştır.</w:t>
      </w:r>
    </w:p>
    <w:p w14:paraId="4D59B682" w14:textId="77777777" w:rsidR="007530A7" w:rsidRPr="00FA67B2" w:rsidRDefault="007530A7" w:rsidP="007530A7">
      <w:pPr>
        <w:rPr>
          <w:b/>
          <w:bCs/>
        </w:rPr>
      </w:pPr>
      <w:r w:rsidRPr="00FA67B2">
        <w:rPr>
          <w:b/>
          <w:bCs/>
        </w:rPr>
        <w:t>Tarımsal Faaliyetler</w:t>
      </w:r>
    </w:p>
    <w:p w14:paraId="05BB8A39" w14:textId="77777777" w:rsidR="007530A7" w:rsidRPr="00FA67B2" w:rsidRDefault="007530A7" w:rsidP="007530A7">
      <w:r w:rsidRPr="00FA67B2">
        <w:lastRenderedPageBreak/>
        <w:t>2024 yılı itibarıyla Tekirdağ il genelindeki toplam işlenen tarım alanı 6.313.000 dekar olarak belirlenmiştir. Bu alanın büyük kısmı, tarıma uygun olan araziler olup, hemen hemen tamamı traktörle işlenmektedir. Tekirdağ ilinde tarım alanlarının %65,8'ini oluşturan ekili-dikili alan toplamı, 4.153.984 dekar olarak kaydedilmiştir. Bu alanda tarla arazisi en büyük paya sahip olup, 4.010.714 dekar ile toplam işlenen tarım alanlarının büyük kısmını kapsamaktadır. Ayrıca, 117.595 dekar meyve arazisi ve 25.199 dekar sebze ve örtü altı alanı da bu ekili-dikili alanlar arasında yer almaktadır.</w:t>
      </w:r>
    </w:p>
    <w:p w14:paraId="06B25CE4" w14:textId="0F1358E6" w:rsidR="007530A7" w:rsidRPr="00FA67B2" w:rsidRDefault="007530A7" w:rsidP="007530A7">
      <w:r w:rsidRPr="00FA67B2">
        <w:t xml:space="preserve">Diğer taraftan, Tekirdağ ilinin toplam arazi varlığı içinde ormanlık alan 1.098.125 dekar ile %17,4'lük bir oranı oluştururken, mera alanı 334.864 dekar ile %5,3'lük bir paya sahiptir. Tarım dışı arazi ise 726.027 dekar ile %11,5'lik bir alan kaplamaktadır. 2024 yılı TÜİK verilerine göre Tekirdağ ili arazi varlığı dağılımı ve işlenen tarım alanlarının ilçelere göre dağılımı </w:t>
      </w:r>
      <w:r w:rsidR="008820A9">
        <w:fldChar w:fldCharType="begin"/>
      </w:r>
      <w:r w:rsidR="008820A9">
        <w:instrText xml:space="preserve"> REF _Ref213779166 \h </w:instrText>
      </w:r>
      <w:r w:rsidR="008820A9">
        <w:fldChar w:fldCharType="separate"/>
      </w:r>
      <w:r w:rsidR="008820A9" w:rsidRPr="00FA67B2">
        <w:t xml:space="preserve">Tablo </w:t>
      </w:r>
      <w:r w:rsidR="008820A9" w:rsidRPr="00FA67B2">
        <w:rPr>
          <w:noProof/>
        </w:rPr>
        <w:t>31</w:t>
      </w:r>
      <w:r w:rsidR="008820A9">
        <w:fldChar w:fldCharType="end"/>
      </w:r>
      <w:r w:rsidR="008820A9">
        <w:t xml:space="preserve"> </w:t>
      </w:r>
      <w:r w:rsidRPr="00FA67B2">
        <w:t>ve 32’de gösterilmiştir.</w:t>
      </w:r>
      <w:bookmarkStart w:id="254" w:name="_Toc205547068"/>
    </w:p>
    <w:p w14:paraId="03A24271" w14:textId="22135CEC" w:rsidR="007530A7" w:rsidRPr="00FA67B2" w:rsidRDefault="007530A7" w:rsidP="007530A7">
      <w:pPr>
        <w:pStyle w:val="ekillerveTablolar"/>
      </w:pPr>
      <w:bookmarkStart w:id="255" w:name="_Ref213779166"/>
      <w:bookmarkStart w:id="256" w:name="_Toc205801558"/>
      <w:bookmarkStart w:id="257" w:name="_Toc211003302"/>
      <w:r w:rsidRPr="00FA67B2">
        <w:t xml:space="preserve">Tablo </w:t>
      </w:r>
      <w:fldSimple w:instr=" SEQ Tablo \* ARABIC ">
        <w:r w:rsidR="009D7C4C" w:rsidRPr="00FA67B2">
          <w:rPr>
            <w:noProof/>
          </w:rPr>
          <w:t>31</w:t>
        </w:r>
      </w:fldSimple>
      <w:bookmarkEnd w:id="255"/>
      <w:r w:rsidRPr="00FA67B2">
        <w:t xml:space="preserve">: </w:t>
      </w:r>
      <w:r w:rsidRPr="00FA67B2">
        <w:rPr>
          <w:b w:val="0"/>
          <w:bCs/>
        </w:rPr>
        <w:t>Tekirdağ İli Arazi Varlığı Dağılımı</w:t>
      </w:r>
      <w:bookmarkEnd w:id="254"/>
      <w:bookmarkEnd w:id="256"/>
      <w:bookmarkEnd w:id="257"/>
    </w:p>
    <w:tbl>
      <w:tblPr>
        <w:tblW w:w="9072" w:type="dxa"/>
        <w:jc w:val="center"/>
        <w:tblCellMar>
          <w:left w:w="70" w:type="dxa"/>
          <w:right w:w="70" w:type="dxa"/>
        </w:tblCellMar>
        <w:tblLook w:val="04A0" w:firstRow="1" w:lastRow="0" w:firstColumn="1" w:lastColumn="0" w:noHBand="0" w:noVBand="1"/>
      </w:tblPr>
      <w:tblGrid>
        <w:gridCol w:w="2727"/>
        <w:gridCol w:w="2395"/>
        <w:gridCol w:w="3950"/>
      </w:tblGrid>
      <w:tr w:rsidR="007530A7" w:rsidRPr="00FA67B2" w14:paraId="6C801BA2" w14:textId="77777777" w:rsidTr="00923C52">
        <w:trPr>
          <w:trHeight w:val="288"/>
          <w:tblHeader/>
          <w:jc w:val="center"/>
        </w:trPr>
        <w:tc>
          <w:tcPr>
            <w:tcW w:w="2727" w:type="dxa"/>
            <w:tcBorders>
              <w:top w:val="single" w:sz="4" w:space="0" w:color="auto"/>
              <w:left w:val="single" w:sz="4" w:space="0" w:color="auto"/>
              <w:bottom w:val="single" w:sz="4" w:space="0" w:color="auto"/>
              <w:right w:val="single" w:sz="4" w:space="0" w:color="auto"/>
            </w:tcBorders>
            <w:shd w:val="clear" w:color="auto" w:fill="ABB7C1"/>
            <w:noWrap/>
            <w:vAlign w:val="center"/>
            <w:hideMark/>
          </w:tcPr>
          <w:p w14:paraId="02DB9197"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Kullanım Amacı</w:t>
            </w:r>
          </w:p>
        </w:tc>
        <w:tc>
          <w:tcPr>
            <w:tcW w:w="2395" w:type="dxa"/>
            <w:tcBorders>
              <w:top w:val="single" w:sz="4" w:space="0" w:color="auto"/>
              <w:left w:val="nil"/>
              <w:bottom w:val="single" w:sz="4" w:space="0" w:color="auto"/>
              <w:right w:val="single" w:sz="4" w:space="0" w:color="auto"/>
            </w:tcBorders>
            <w:shd w:val="clear" w:color="auto" w:fill="ABB7C1"/>
            <w:noWrap/>
            <w:vAlign w:val="center"/>
            <w:hideMark/>
          </w:tcPr>
          <w:p w14:paraId="3C6D0B99"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Alan (Da)</w:t>
            </w:r>
          </w:p>
        </w:tc>
        <w:tc>
          <w:tcPr>
            <w:tcW w:w="3950" w:type="dxa"/>
            <w:tcBorders>
              <w:top w:val="single" w:sz="4" w:space="0" w:color="auto"/>
              <w:left w:val="nil"/>
              <w:bottom w:val="single" w:sz="4" w:space="0" w:color="auto"/>
              <w:right w:val="single" w:sz="4" w:space="0" w:color="auto"/>
            </w:tcBorders>
            <w:shd w:val="clear" w:color="auto" w:fill="ABB7C1"/>
            <w:noWrap/>
            <w:vAlign w:val="center"/>
            <w:hideMark/>
          </w:tcPr>
          <w:p w14:paraId="3E62B9D6"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İl Yüzölçümü İçerisindeki Oranı (%)</w:t>
            </w:r>
          </w:p>
        </w:tc>
      </w:tr>
      <w:tr w:rsidR="007530A7" w:rsidRPr="00FA67B2" w14:paraId="61B354FD"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B10E57"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Ekili-Dikili Alan Toplamı</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687FD614"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4.153.984</w:t>
            </w:r>
          </w:p>
        </w:tc>
        <w:tc>
          <w:tcPr>
            <w:tcW w:w="3950"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449922"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65,8</w:t>
            </w:r>
          </w:p>
        </w:tc>
      </w:tr>
      <w:tr w:rsidR="007530A7" w:rsidRPr="00FA67B2" w14:paraId="5CF6BB79"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7D04B1F"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Tarla Arazisi</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4CDEBC9A"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4.010.714</w:t>
            </w:r>
          </w:p>
        </w:tc>
        <w:tc>
          <w:tcPr>
            <w:tcW w:w="395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F63FB5"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p>
        </w:tc>
      </w:tr>
      <w:tr w:rsidR="007530A7" w:rsidRPr="00FA67B2" w14:paraId="05EBC12A"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082FE0F"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Meyve Arazisi</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3C59248C"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117.595</w:t>
            </w:r>
          </w:p>
        </w:tc>
        <w:tc>
          <w:tcPr>
            <w:tcW w:w="395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DBD0F3"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p>
        </w:tc>
      </w:tr>
      <w:tr w:rsidR="007530A7" w:rsidRPr="00FA67B2" w14:paraId="2DFFB4E9"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5E154A"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Sebze ve Örtü Altı Arz.</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74639816"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25.199</w:t>
            </w:r>
          </w:p>
        </w:tc>
        <w:tc>
          <w:tcPr>
            <w:tcW w:w="395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CE8CE3"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p>
        </w:tc>
      </w:tr>
      <w:tr w:rsidR="007530A7" w:rsidRPr="00FA67B2" w14:paraId="759437CF"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CC1D52"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Örtüaltı</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428DA1FD"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329</w:t>
            </w:r>
          </w:p>
        </w:tc>
        <w:tc>
          <w:tcPr>
            <w:tcW w:w="395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8C4086"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p>
        </w:tc>
      </w:tr>
      <w:tr w:rsidR="007530A7" w:rsidRPr="00FA67B2" w14:paraId="5A9AF1D1"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2DE5F3"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Süs Bitkileri</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45DB8EE4"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147</w:t>
            </w:r>
          </w:p>
        </w:tc>
        <w:tc>
          <w:tcPr>
            <w:tcW w:w="395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05A516"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p>
        </w:tc>
      </w:tr>
      <w:tr w:rsidR="007530A7" w:rsidRPr="00FA67B2" w14:paraId="71E20D4E"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53BBAF1"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Ormanlık Alan</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5F7F651F"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1.098.125</w:t>
            </w:r>
          </w:p>
        </w:tc>
        <w:tc>
          <w:tcPr>
            <w:tcW w:w="3950" w:type="dxa"/>
            <w:tcBorders>
              <w:top w:val="nil"/>
              <w:left w:val="nil"/>
              <w:bottom w:val="single" w:sz="4" w:space="0" w:color="auto"/>
              <w:right w:val="single" w:sz="4" w:space="0" w:color="auto"/>
            </w:tcBorders>
            <w:shd w:val="clear" w:color="auto" w:fill="F2F2F2" w:themeFill="background1" w:themeFillShade="F2"/>
            <w:noWrap/>
            <w:vAlign w:val="center"/>
            <w:hideMark/>
          </w:tcPr>
          <w:p w14:paraId="35575198"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17,4</w:t>
            </w:r>
          </w:p>
        </w:tc>
      </w:tr>
      <w:tr w:rsidR="007530A7" w:rsidRPr="00FA67B2" w14:paraId="7CA16840"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25686B"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Mera Alanı</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1E2386BF"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334.864</w:t>
            </w:r>
          </w:p>
        </w:tc>
        <w:tc>
          <w:tcPr>
            <w:tcW w:w="3950" w:type="dxa"/>
            <w:tcBorders>
              <w:top w:val="nil"/>
              <w:left w:val="nil"/>
              <w:bottom w:val="single" w:sz="4" w:space="0" w:color="auto"/>
              <w:right w:val="single" w:sz="4" w:space="0" w:color="auto"/>
            </w:tcBorders>
            <w:shd w:val="clear" w:color="auto" w:fill="F2F2F2" w:themeFill="background1" w:themeFillShade="F2"/>
            <w:noWrap/>
            <w:vAlign w:val="center"/>
            <w:hideMark/>
          </w:tcPr>
          <w:p w14:paraId="53F517DD"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5,3</w:t>
            </w:r>
          </w:p>
        </w:tc>
      </w:tr>
      <w:tr w:rsidR="007530A7" w:rsidRPr="00FA67B2" w14:paraId="09A849E2"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295FD3"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Tarım Dışı Arazi</w:t>
            </w:r>
          </w:p>
        </w:tc>
        <w:tc>
          <w:tcPr>
            <w:tcW w:w="2395" w:type="dxa"/>
            <w:tcBorders>
              <w:top w:val="nil"/>
              <w:left w:val="nil"/>
              <w:bottom w:val="single" w:sz="4" w:space="0" w:color="auto"/>
              <w:right w:val="single" w:sz="4" w:space="0" w:color="auto"/>
            </w:tcBorders>
            <w:shd w:val="clear" w:color="auto" w:fill="F2F2F2" w:themeFill="background1" w:themeFillShade="F2"/>
            <w:noWrap/>
            <w:vAlign w:val="center"/>
            <w:hideMark/>
          </w:tcPr>
          <w:p w14:paraId="694E162A"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726.027</w:t>
            </w:r>
          </w:p>
        </w:tc>
        <w:tc>
          <w:tcPr>
            <w:tcW w:w="39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3B53467"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11,5</w:t>
            </w:r>
          </w:p>
        </w:tc>
      </w:tr>
      <w:tr w:rsidR="007530A7" w:rsidRPr="00FA67B2" w14:paraId="0D647EBE" w14:textId="77777777" w:rsidTr="00923C52">
        <w:trPr>
          <w:trHeight w:val="288"/>
          <w:jc w:val="center"/>
        </w:trPr>
        <w:tc>
          <w:tcPr>
            <w:tcW w:w="272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271D53"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Toplam</w:t>
            </w:r>
          </w:p>
        </w:tc>
        <w:tc>
          <w:tcPr>
            <w:tcW w:w="2395" w:type="dxa"/>
            <w:tcBorders>
              <w:top w:val="nil"/>
              <w:left w:val="nil"/>
              <w:bottom w:val="single" w:sz="4" w:space="0" w:color="auto"/>
              <w:right w:val="single" w:sz="4" w:space="0" w:color="auto"/>
            </w:tcBorders>
            <w:shd w:val="clear" w:color="auto" w:fill="D9D9D9" w:themeFill="background1" w:themeFillShade="D9"/>
            <w:noWrap/>
            <w:vAlign w:val="center"/>
            <w:hideMark/>
          </w:tcPr>
          <w:p w14:paraId="2F9CB1CD"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6.313.000</w:t>
            </w:r>
          </w:p>
        </w:tc>
        <w:tc>
          <w:tcPr>
            <w:tcW w:w="39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5DC53D"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 </w:t>
            </w:r>
          </w:p>
        </w:tc>
      </w:tr>
    </w:tbl>
    <w:p w14:paraId="635F00BC" w14:textId="77777777" w:rsidR="007530A7" w:rsidRPr="00FA67B2" w:rsidRDefault="007530A7" w:rsidP="007530A7">
      <w:pPr>
        <w:pStyle w:val="Kaynaka"/>
      </w:pPr>
      <w:bookmarkStart w:id="258" w:name="_Toc205547069"/>
      <w:r w:rsidRPr="00FA67B2">
        <w:t xml:space="preserve">Kaynak: </w:t>
      </w:r>
      <w:r w:rsidRPr="00FA67B2">
        <w:rPr>
          <w:b w:val="0"/>
          <w:bCs/>
        </w:rPr>
        <w:t>T.C. Tekirdağ İl Tarım ve Orman Müdürlüğü, 2024, Tarım Raporu.</w:t>
      </w:r>
      <w:bookmarkEnd w:id="258"/>
    </w:p>
    <w:p w14:paraId="4EAC1199" w14:textId="69C3F04A" w:rsidR="007530A7" w:rsidRPr="00FA67B2" w:rsidRDefault="007530A7" w:rsidP="007530A7">
      <w:pPr>
        <w:pStyle w:val="ekillerveTablolar"/>
      </w:pPr>
      <w:bookmarkStart w:id="259" w:name="_Toc205547070"/>
      <w:bookmarkStart w:id="260" w:name="_Toc205801559"/>
      <w:bookmarkStart w:id="261" w:name="_Toc211003303"/>
      <w:r w:rsidRPr="00FA67B2">
        <w:t xml:space="preserve">Tablo </w:t>
      </w:r>
      <w:fldSimple w:instr=" SEQ Tablo \* ARABIC ">
        <w:r w:rsidR="009D7C4C" w:rsidRPr="00FA67B2">
          <w:rPr>
            <w:noProof/>
          </w:rPr>
          <w:t>32</w:t>
        </w:r>
      </w:fldSimple>
      <w:r w:rsidRPr="00FA67B2">
        <w:t xml:space="preserve">: </w:t>
      </w:r>
      <w:r w:rsidRPr="00FA67B2">
        <w:rPr>
          <w:b w:val="0"/>
          <w:bCs/>
        </w:rPr>
        <w:t>Tekirdağ İşlenen Tarım Alanlarının İlçelere Göre Dağılımı (Da)*</w:t>
      </w:r>
      <w:bookmarkEnd w:id="259"/>
      <w:bookmarkEnd w:id="260"/>
      <w:bookmarkEnd w:id="261"/>
    </w:p>
    <w:tbl>
      <w:tblPr>
        <w:tblStyle w:val="TabloKlavuzu"/>
        <w:tblW w:w="0" w:type="auto"/>
        <w:tblLook w:val="04A0" w:firstRow="1" w:lastRow="0" w:firstColumn="1" w:lastColumn="0" w:noHBand="0" w:noVBand="1"/>
      </w:tblPr>
      <w:tblGrid>
        <w:gridCol w:w="1608"/>
        <w:gridCol w:w="1261"/>
        <w:gridCol w:w="1236"/>
        <w:gridCol w:w="1135"/>
        <w:gridCol w:w="1134"/>
        <w:gridCol w:w="1426"/>
        <w:gridCol w:w="1262"/>
      </w:tblGrid>
      <w:tr w:rsidR="007530A7" w:rsidRPr="00FA67B2" w14:paraId="7C187F80" w14:textId="77777777" w:rsidTr="00923C52">
        <w:trPr>
          <w:tblHeader/>
        </w:trPr>
        <w:tc>
          <w:tcPr>
            <w:tcW w:w="1608" w:type="dxa"/>
            <w:shd w:val="clear" w:color="auto" w:fill="ABB7C1"/>
            <w:vAlign w:val="center"/>
          </w:tcPr>
          <w:p w14:paraId="3A2C0A9A" w14:textId="77777777" w:rsidR="007530A7" w:rsidRPr="00FA67B2" w:rsidRDefault="007530A7" w:rsidP="00923C52">
            <w:pPr>
              <w:spacing w:line="240" w:lineRule="auto"/>
              <w:rPr>
                <w:b/>
                <w:bCs/>
                <w:sz w:val="20"/>
                <w:szCs w:val="20"/>
              </w:rPr>
            </w:pPr>
            <w:r w:rsidRPr="00FA67B2">
              <w:rPr>
                <w:b/>
                <w:bCs/>
                <w:sz w:val="20"/>
                <w:szCs w:val="20"/>
              </w:rPr>
              <w:t>İlçeler</w:t>
            </w:r>
          </w:p>
        </w:tc>
        <w:tc>
          <w:tcPr>
            <w:tcW w:w="1261" w:type="dxa"/>
            <w:shd w:val="clear" w:color="auto" w:fill="ABB7C1"/>
            <w:vAlign w:val="center"/>
          </w:tcPr>
          <w:p w14:paraId="469F7EA0" w14:textId="77777777" w:rsidR="007530A7" w:rsidRPr="00FA67B2" w:rsidRDefault="007530A7" w:rsidP="00923C52">
            <w:pPr>
              <w:spacing w:line="240" w:lineRule="auto"/>
              <w:rPr>
                <w:b/>
                <w:bCs/>
                <w:sz w:val="20"/>
                <w:szCs w:val="20"/>
              </w:rPr>
            </w:pPr>
            <w:r w:rsidRPr="00FA67B2">
              <w:rPr>
                <w:b/>
                <w:bCs/>
                <w:sz w:val="20"/>
                <w:szCs w:val="20"/>
              </w:rPr>
              <w:t>Tarla</w:t>
            </w:r>
          </w:p>
        </w:tc>
        <w:tc>
          <w:tcPr>
            <w:tcW w:w="1236" w:type="dxa"/>
            <w:shd w:val="clear" w:color="auto" w:fill="ABB7C1"/>
            <w:vAlign w:val="center"/>
          </w:tcPr>
          <w:p w14:paraId="6FC9A14E" w14:textId="77777777" w:rsidR="007530A7" w:rsidRPr="00FA67B2" w:rsidRDefault="007530A7" w:rsidP="00923C52">
            <w:pPr>
              <w:spacing w:line="240" w:lineRule="auto"/>
              <w:rPr>
                <w:b/>
                <w:bCs/>
                <w:sz w:val="20"/>
                <w:szCs w:val="20"/>
              </w:rPr>
            </w:pPr>
            <w:r w:rsidRPr="00FA67B2">
              <w:rPr>
                <w:b/>
                <w:bCs/>
                <w:sz w:val="20"/>
                <w:szCs w:val="20"/>
              </w:rPr>
              <w:t>Meyve</w:t>
            </w:r>
          </w:p>
        </w:tc>
        <w:tc>
          <w:tcPr>
            <w:tcW w:w="1135" w:type="dxa"/>
            <w:shd w:val="clear" w:color="auto" w:fill="ABB7C1"/>
            <w:vAlign w:val="center"/>
          </w:tcPr>
          <w:p w14:paraId="253E1DBB" w14:textId="77777777" w:rsidR="007530A7" w:rsidRPr="00FA67B2" w:rsidRDefault="007530A7" w:rsidP="00923C52">
            <w:pPr>
              <w:spacing w:line="240" w:lineRule="auto"/>
              <w:rPr>
                <w:b/>
                <w:bCs/>
                <w:sz w:val="20"/>
                <w:szCs w:val="20"/>
              </w:rPr>
            </w:pPr>
            <w:r w:rsidRPr="00FA67B2">
              <w:rPr>
                <w:b/>
                <w:bCs/>
                <w:sz w:val="20"/>
                <w:szCs w:val="20"/>
              </w:rPr>
              <w:t>Sebze</w:t>
            </w:r>
          </w:p>
        </w:tc>
        <w:tc>
          <w:tcPr>
            <w:tcW w:w="1134" w:type="dxa"/>
            <w:shd w:val="clear" w:color="auto" w:fill="ABB7C1"/>
            <w:vAlign w:val="center"/>
          </w:tcPr>
          <w:p w14:paraId="5B075417" w14:textId="77777777" w:rsidR="007530A7" w:rsidRPr="00FA67B2" w:rsidRDefault="007530A7" w:rsidP="00923C52">
            <w:pPr>
              <w:spacing w:line="240" w:lineRule="auto"/>
              <w:rPr>
                <w:b/>
                <w:bCs/>
                <w:sz w:val="20"/>
                <w:szCs w:val="20"/>
              </w:rPr>
            </w:pPr>
            <w:r w:rsidRPr="00FA67B2">
              <w:rPr>
                <w:b/>
                <w:bCs/>
                <w:sz w:val="20"/>
                <w:szCs w:val="20"/>
              </w:rPr>
              <w:t>Örtüaltı</w:t>
            </w:r>
          </w:p>
        </w:tc>
        <w:tc>
          <w:tcPr>
            <w:tcW w:w="1426" w:type="dxa"/>
            <w:shd w:val="clear" w:color="auto" w:fill="ABB7C1"/>
            <w:vAlign w:val="center"/>
          </w:tcPr>
          <w:p w14:paraId="4331E94C" w14:textId="77777777" w:rsidR="007530A7" w:rsidRPr="00FA67B2" w:rsidRDefault="007530A7" w:rsidP="00923C52">
            <w:pPr>
              <w:spacing w:line="240" w:lineRule="auto"/>
              <w:rPr>
                <w:b/>
                <w:bCs/>
                <w:sz w:val="20"/>
                <w:szCs w:val="20"/>
              </w:rPr>
            </w:pPr>
            <w:r w:rsidRPr="00FA67B2">
              <w:rPr>
                <w:b/>
                <w:bCs/>
                <w:sz w:val="20"/>
                <w:szCs w:val="20"/>
              </w:rPr>
              <w:t>Süs Bitkileri</w:t>
            </w:r>
          </w:p>
        </w:tc>
        <w:tc>
          <w:tcPr>
            <w:tcW w:w="1262" w:type="dxa"/>
            <w:shd w:val="clear" w:color="auto" w:fill="ABB7C1"/>
            <w:vAlign w:val="center"/>
          </w:tcPr>
          <w:p w14:paraId="6CCFD482" w14:textId="77777777" w:rsidR="007530A7" w:rsidRPr="00FA67B2" w:rsidRDefault="007530A7" w:rsidP="00923C52">
            <w:pPr>
              <w:spacing w:line="240" w:lineRule="auto"/>
              <w:rPr>
                <w:b/>
                <w:bCs/>
                <w:sz w:val="20"/>
                <w:szCs w:val="20"/>
              </w:rPr>
            </w:pPr>
            <w:r w:rsidRPr="00FA67B2">
              <w:rPr>
                <w:b/>
                <w:bCs/>
                <w:sz w:val="20"/>
                <w:szCs w:val="20"/>
              </w:rPr>
              <w:t xml:space="preserve">Toplam </w:t>
            </w:r>
          </w:p>
        </w:tc>
      </w:tr>
      <w:tr w:rsidR="007530A7" w:rsidRPr="00FA67B2" w14:paraId="4C2B8CCE" w14:textId="77777777" w:rsidTr="00923C52">
        <w:tc>
          <w:tcPr>
            <w:tcW w:w="1608" w:type="dxa"/>
            <w:shd w:val="clear" w:color="auto" w:fill="F2F2F2" w:themeFill="background1" w:themeFillShade="F2"/>
            <w:vAlign w:val="center"/>
          </w:tcPr>
          <w:p w14:paraId="52E05081" w14:textId="77777777" w:rsidR="007530A7" w:rsidRPr="00FA67B2" w:rsidRDefault="007530A7" w:rsidP="00923C52">
            <w:pPr>
              <w:spacing w:line="240" w:lineRule="auto"/>
              <w:rPr>
                <w:sz w:val="20"/>
                <w:szCs w:val="20"/>
              </w:rPr>
            </w:pPr>
            <w:r w:rsidRPr="00FA67B2">
              <w:rPr>
                <w:sz w:val="20"/>
                <w:szCs w:val="20"/>
              </w:rPr>
              <w:t>Çerkezköy</w:t>
            </w:r>
          </w:p>
        </w:tc>
        <w:tc>
          <w:tcPr>
            <w:tcW w:w="1261" w:type="dxa"/>
            <w:shd w:val="clear" w:color="auto" w:fill="F2F2F2" w:themeFill="background1" w:themeFillShade="F2"/>
            <w:vAlign w:val="center"/>
          </w:tcPr>
          <w:p w14:paraId="027D3A36" w14:textId="77777777" w:rsidR="007530A7" w:rsidRPr="00FA67B2" w:rsidRDefault="007530A7" w:rsidP="00923C52">
            <w:pPr>
              <w:spacing w:line="240" w:lineRule="auto"/>
              <w:rPr>
                <w:sz w:val="20"/>
                <w:szCs w:val="20"/>
              </w:rPr>
            </w:pPr>
            <w:r w:rsidRPr="00FA67B2">
              <w:rPr>
                <w:sz w:val="20"/>
                <w:szCs w:val="20"/>
              </w:rPr>
              <w:t>50.798</w:t>
            </w:r>
          </w:p>
        </w:tc>
        <w:tc>
          <w:tcPr>
            <w:tcW w:w="1236" w:type="dxa"/>
            <w:shd w:val="clear" w:color="auto" w:fill="F2F2F2" w:themeFill="background1" w:themeFillShade="F2"/>
            <w:vAlign w:val="center"/>
          </w:tcPr>
          <w:p w14:paraId="192ED8D3" w14:textId="77777777" w:rsidR="007530A7" w:rsidRPr="00FA67B2" w:rsidRDefault="007530A7" w:rsidP="00923C52">
            <w:pPr>
              <w:spacing w:line="240" w:lineRule="auto"/>
              <w:rPr>
                <w:sz w:val="20"/>
                <w:szCs w:val="20"/>
              </w:rPr>
            </w:pPr>
            <w:r w:rsidRPr="00FA67B2">
              <w:rPr>
                <w:sz w:val="20"/>
                <w:szCs w:val="20"/>
              </w:rPr>
              <w:t>224</w:t>
            </w:r>
          </w:p>
        </w:tc>
        <w:tc>
          <w:tcPr>
            <w:tcW w:w="1135" w:type="dxa"/>
            <w:shd w:val="clear" w:color="auto" w:fill="F2F2F2" w:themeFill="background1" w:themeFillShade="F2"/>
            <w:vAlign w:val="center"/>
          </w:tcPr>
          <w:p w14:paraId="3540DAC4" w14:textId="77777777" w:rsidR="007530A7" w:rsidRPr="00FA67B2" w:rsidRDefault="007530A7" w:rsidP="00923C52">
            <w:pPr>
              <w:spacing w:line="240" w:lineRule="auto"/>
              <w:rPr>
                <w:sz w:val="20"/>
                <w:szCs w:val="20"/>
              </w:rPr>
            </w:pPr>
            <w:r w:rsidRPr="00FA67B2">
              <w:rPr>
                <w:sz w:val="20"/>
                <w:szCs w:val="20"/>
              </w:rPr>
              <w:t>54</w:t>
            </w:r>
          </w:p>
        </w:tc>
        <w:tc>
          <w:tcPr>
            <w:tcW w:w="1134" w:type="dxa"/>
            <w:shd w:val="clear" w:color="auto" w:fill="F2F2F2" w:themeFill="background1" w:themeFillShade="F2"/>
            <w:vAlign w:val="center"/>
          </w:tcPr>
          <w:p w14:paraId="14155FF5" w14:textId="77777777" w:rsidR="007530A7" w:rsidRPr="00FA67B2" w:rsidRDefault="007530A7" w:rsidP="00923C52">
            <w:pPr>
              <w:spacing w:line="240" w:lineRule="auto"/>
              <w:rPr>
                <w:sz w:val="20"/>
                <w:szCs w:val="20"/>
              </w:rPr>
            </w:pPr>
            <w:r w:rsidRPr="00FA67B2">
              <w:rPr>
                <w:sz w:val="20"/>
                <w:szCs w:val="20"/>
              </w:rPr>
              <w:t> -</w:t>
            </w:r>
          </w:p>
        </w:tc>
        <w:tc>
          <w:tcPr>
            <w:tcW w:w="1426" w:type="dxa"/>
            <w:shd w:val="clear" w:color="auto" w:fill="F2F2F2" w:themeFill="background1" w:themeFillShade="F2"/>
            <w:vAlign w:val="center"/>
          </w:tcPr>
          <w:p w14:paraId="130EE9D0"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3E2C7FB1" w14:textId="77777777" w:rsidR="007530A7" w:rsidRPr="00FA67B2" w:rsidRDefault="007530A7" w:rsidP="00923C52">
            <w:pPr>
              <w:spacing w:line="240" w:lineRule="auto"/>
              <w:rPr>
                <w:sz w:val="20"/>
                <w:szCs w:val="20"/>
              </w:rPr>
            </w:pPr>
            <w:r w:rsidRPr="00FA67B2">
              <w:rPr>
                <w:sz w:val="20"/>
                <w:szCs w:val="20"/>
              </w:rPr>
              <w:t>51.076</w:t>
            </w:r>
          </w:p>
        </w:tc>
      </w:tr>
      <w:tr w:rsidR="007530A7" w:rsidRPr="00FA67B2" w14:paraId="34A8D3E0" w14:textId="77777777" w:rsidTr="00923C52">
        <w:tc>
          <w:tcPr>
            <w:tcW w:w="1608" w:type="dxa"/>
            <w:shd w:val="clear" w:color="auto" w:fill="F2F2F2" w:themeFill="background1" w:themeFillShade="F2"/>
            <w:vAlign w:val="center"/>
          </w:tcPr>
          <w:p w14:paraId="3DC59D11" w14:textId="77777777" w:rsidR="007530A7" w:rsidRPr="00FA67B2" w:rsidRDefault="007530A7" w:rsidP="00923C52">
            <w:pPr>
              <w:spacing w:line="240" w:lineRule="auto"/>
              <w:rPr>
                <w:sz w:val="20"/>
                <w:szCs w:val="20"/>
              </w:rPr>
            </w:pPr>
            <w:r w:rsidRPr="00FA67B2">
              <w:rPr>
                <w:sz w:val="20"/>
                <w:szCs w:val="20"/>
              </w:rPr>
              <w:t>Çorlu</w:t>
            </w:r>
          </w:p>
        </w:tc>
        <w:tc>
          <w:tcPr>
            <w:tcW w:w="1261" w:type="dxa"/>
            <w:shd w:val="clear" w:color="auto" w:fill="F2F2F2" w:themeFill="background1" w:themeFillShade="F2"/>
            <w:vAlign w:val="center"/>
          </w:tcPr>
          <w:p w14:paraId="61277409" w14:textId="77777777" w:rsidR="007530A7" w:rsidRPr="00FA67B2" w:rsidRDefault="007530A7" w:rsidP="00923C52">
            <w:pPr>
              <w:spacing w:line="240" w:lineRule="auto"/>
              <w:rPr>
                <w:sz w:val="20"/>
                <w:szCs w:val="20"/>
              </w:rPr>
            </w:pPr>
            <w:r w:rsidRPr="00FA67B2">
              <w:rPr>
                <w:sz w:val="20"/>
                <w:szCs w:val="20"/>
              </w:rPr>
              <w:t>305.180</w:t>
            </w:r>
          </w:p>
        </w:tc>
        <w:tc>
          <w:tcPr>
            <w:tcW w:w="1236" w:type="dxa"/>
            <w:shd w:val="clear" w:color="auto" w:fill="F2F2F2" w:themeFill="background1" w:themeFillShade="F2"/>
            <w:vAlign w:val="center"/>
          </w:tcPr>
          <w:p w14:paraId="419B5576" w14:textId="77777777" w:rsidR="007530A7" w:rsidRPr="00FA67B2" w:rsidRDefault="007530A7" w:rsidP="00923C52">
            <w:pPr>
              <w:spacing w:line="240" w:lineRule="auto"/>
              <w:rPr>
                <w:sz w:val="20"/>
                <w:szCs w:val="20"/>
              </w:rPr>
            </w:pPr>
            <w:r w:rsidRPr="00FA67B2">
              <w:rPr>
                <w:sz w:val="20"/>
                <w:szCs w:val="20"/>
              </w:rPr>
              <w:t>5.758</w:t>
            </w:r>
          </w:p>
        </w:tc>
        <w:tc>
          <w:tcPr>
            <w:tcW w:w="1135" w:type="dxa"/>
            <w:shd w:val="clear" w:color="auto" w:fill="F2F2F2" w:themeFill="background1" w:themeFillShade="F2"/>
            <w:vAlign w:val="center"/>
          </w:tcPr>
          <w:p w14:paraId="7F2A61AF" w14:textId="77777777" w:rsidR="007530A7" w:rsidRPr="00FA67B2" w:rsidRDefault="007530A7" w:rsidP="00923C52">
            <w:pPr>
              <w:spacing w:line="240" w:lineRule="auto"/>
              <w:rPr>
                <w:sz w:val="20"/>
                <w:szCs w:val="20"/>
              </w:rPr>
            </w:pPr>
            <w:r w:rsidRPr="00FA67B2">
              <w:rPr>
                <w:sz w:val="20"/>
                <w:szCs w:val="20"/>
              </w:rPr>
              <w:t>1.861</w:t>
            </w:r>
          </w:p>
        </w:tc>
        <w:tc>
          <w:tcPr>
            <w:tcW w:w="1134" w:type="dxa"/>
            <w:shd w:val="clear" w:color="auto" w:fill="F2F2F2" w:themeFill="background1" w:themeFillShade="F2"/>
            <w:vAlign w:val="center"/>
          </w:tcPr>
          <w:p w14:paraId="17F28444" w14:textId="77777777" w:rsidR="007530A7" w:rsidRPr="00FA67B2" w:rsidRDefault="007530A7" w:rsidP="00923C52">
            <w:pPr>
              <w:spacing w:line="240" w:lineRule="auto"/>
              <w:rPr>
                <w:sz w:val="20"/>
                <w:szCs w:val="20"/>
              </w:rPr>
            </w:pPr>
            <w:r w:rsidRPr="00FA67B2">
              <w:rPr>
                <w:sz w:val="20"/>
                <w:szCs w:val="20"/>
              </w:rPr>
              <w:t>12</w:t>
            </w:r>
          </w:p>
        </w:tc>
        <w:tc>
          <w:tcPr>
            <w:tcW w:w="1426" w:type="dxa"/>
            <w:shd w:val="clear" w:color="auto" w:fill="F2F2F2" w:themeFill="background1" w:themeFillShade="F2"/>
            <w:vAlign w:val="center"/>
          </w:tcPr>
          <w:p w14:paraId="4DC8EAC3" w14:textId="77777777" w:rsidR="007530A7" w:rsidRPr="00FA67B2" w:rsidRDefault="007530A7" w:rsidP="00923C52">
            <w:pPr>
              <w:spacing w:line="240" w:lineRule="auto"/>
              <w:rPr>
                <w:sz w:val="20"/>
                <w:szCs w:val="20"/>
              </w:rPr>
            </w:pPr>
            <w:r w:rsidRPr="00FA67B2">
              <w:rPr>
                <w:sz w:val="20"/>
                <w:szCs w:val="20"/>
              </w:rPr>
              <w:t>48</w:t>
            </w:r>
          </w:p>
        </w:tc>
        <w:tc>
          <w:tcPr>
            <w:tcW w:w="1262" w:type="dxa"/>
            <w:shd w:val="clear" w:color="auto" w:fill="F2F2F2" w:themeFill="background1" w:themeFillShade="F2"/>
            <w:vAlign w:val="center"/>
          </w:tcPr>
          <w:p w14:paraId="2FE30E50" w14:textId="77777777" w:rsidR="007530A7" w:rsidRPr="00FA67B2" w:rsidRDefault="007530A7" w:rsidP="00923C52">
            <w:pPr>
              <w:spacing w:line="240" w:lineRule="auto"/>
              <w:rPr>
                <w:sz w:val="20"/>
                <w:szCs w:val="20"/>
              </w:rPr>
            </w:pPr>
            <w:r w:rsidRPr="00FA67B2">
              <w:rPr>
                <w:sz w:val="20"/>
                <w:szCs w:val="20"/>
              </w:rPr>
              <w:t>312.859</w:t>
            </w:r>
          </w:p>
        </w:tc>
      </w:tr>
      <w:tr w:rsidR="007530A7" w:rsidRPr="00FA67B2" w14:paraId="2045D93B" w14:textId="77777777" w:rsidTr="00923C52">
        <w:tc>
          <w:tcPr>
            <w:tcW w:w="1608" w:type="dxa"/>
            <w:shd w:val="clear" w:color="auto" w:fill="F2F2F2" w:themeFill="background1" w:themeFillShade="F2"/>
            <w:vAlign w:val="center"/>
          </w:tcPr>
          <w:p w14:paraId="4BD516C9" w14:textId="77777777" w:rsidR="007530A7" w:rsidRPr="00FA67B2" w:rsidRDefault="007530A7" w:rsidP="00923C52">
            <w:pPr>
              <w:spacing w:line="240" w:lineRule="auto"/>
              <w:rPr>
                <w:sz w:val="20"/>
                <w:szCs w:val="20"/>
              </w:rPr>
            </w:pPr>
            <w:r w:rsidRPr="00FA67B2">
              <w:rPr>
                <w:sz w:val="20"/>
                <w:szCs w:val="20"/>
              </w:rPr>
              <w:t>Ergene</w:t>
            </w:r>
          </w:p>
        </w:tc>
        <w:tc>
          <w:tcPr>
            <w:tcW w:w="1261" w:type="dxa"/>
            <w:shd w:val="clear" w:color="auto" w:fill="F2F2F2" w:themeFill="background1" w:themeFillShade="F2"/>
            <w:vAlign w:val="center"/>
          </w:tcPr>
          <w:p w14:paraId="48D7F1C3" w14:textId="77777777" w:rsidR="007530A7" w:rsidRPr="00FA67B2" w:rsidRDefault="007530A7" w:rsidP="00923C52">
            <w:pPr>
              <w:spacing w:line="240" w:lineRule="auto"/>
              <w:rPr>
                <w:sz w:val="20"/>
                <w:szCs w:val="20"/>
              </w:rPr>
            </w:pPr>
            <w:r w:rsidRPr="00FA67B2">
              <w:rPr>
                <w:sz w:val="20"/>
                <w:szCs w:val="20"/>
              </w:rPr>
              <w:t>320.993</w:t>
            </w:r>
          </w:p>
        </w:tc>
        <w:tc>
          <w:tcPr>
            <w:tcW w:w="1236" w:type="dxa"/>
            <w:shd w:val="clear" w:color="auto" w:fill="F2F2F2" w:themeFill="background1" w:themeFillShade="F2"/>
            <w:vAlign w:val="center"/>
          </w:tcPr>
          <w:p w14:paraId="1F62B064" w14:textId="77777777" w:rsidR="007530A7" w:rsidRPr="00FA67B2" w:rsidRDefault="007530A7" w:rsidP="00923C52">
            <w:pPr>
              <w:spacing w:line="240" w:lineRule="auto"/>
              <w:rPr>
                <w:sz w:val="20"/>
                <w:szCs w:val="20"/>
              </w:rPr>
            </w:pPr>
            <w:r w:rsidRPr="00FA67B2">
              <w:rPr>
                <w:sz w:val="20"/>
                <w:szCs w:val="20"/>
              </w:rPr>
              <w:t>2.160</w:t>
            </w:r>
          </w:p>
        </w:tc>
        <w:tc>
          <w:tcPr>
            <w:tcW w:w="1135" w:type="dxa"/>
            <w:shd w:val="clear" w:color="auto" w:fill="F2F2F2" w:themeFill="background1" w:themeFillShade="F2"/>
            <w:vAlign w:val="center"/>
          </w:tcPr>
          <w:p w14:paraId="2815AB0B" w14:textId="77777777" w:rsidR="007530A7" w:rsidRPr="00FA67B2" w:rsidRDefault="007530A7" w:rsidP="00923C52">
            <w:pPr>
              <w:spacing w:line="240" w:lineRule="auto"/>
              <w:rPr>
                <w:sz w:val="20"/>
                <w:szCs w:val="20"/>
              </w:rPr>
            </w:pPr>
            <w:r w:rsidRPr="00FA67B2">
              <w:rPr>
                <w:sz w:val="20"/>
                <w:szCs w:val="20"/>
              </w:rPr>
              <w:t>923</w:t>
            </w:r>
          </w:p>
        </w:tc>
        <w:tc>
          <w:tcPr>
            <w:tcW w:w="1134" w:type="dxa"/>
            <w:shd w:val="clear" w:color="auto" w:fill="F2F2F2" w:themeFill="background1" w:themeFillShade="F2"/>
            <w:vAlign w:val="center"/>
          </w:tcPr>
          <w:p w14:paraId="624FA01B" w14:textId="77777777" w:rsidR="007530A7" w:rsidRPr="00FA67B2" w:rsidRDefault="007530A7" w:rsidP="00923C52">
            <w:pPr>
              <w:spacing w:line="240" w:lineRule="auto"/>
              <w:rPr>
                <w:sz w:val="20"/>
                <w:szCs w:val="20"/>
              </w:rPr>
            </w:pPr>
            <w:r w:rsidRPr="00FA67B2">
              <w:rPr>
                <w:sz w:val="20"/>
                <w:szCs w:val="20"/>
              </w:rPr>
              <w:t>99</w:t>
            </w:r>
          </w:p>
        </w:tc>
        <w:tc>
          <w:tcPr>
            <w:tcW w:w="1426" w:type="dxa"/>
            <w:shd w:val="clear" w:color="auto" w:fill="F2F2F2" w:themeFill="background1" w:themeFillShade="F2"/>
            <w:vAlign w:val="center"/>
          </w:tcPr>
          <w:p w14:paraId="23BE2738" w14:textId="77777777" w:rsidR="007530A7" w:rsidRPr="00FA67B2" w:rsidRDefault="007530A7" w:rsidP="00923C52">
            <w:pPr>
              <w:spacing w:line="240" w:lineRule="auto"/>
              <w:rPr>
                <w:sz w:val="20"/>
                <w:szCs w:val="20"/>
              </w:rPr>
            </w:pPr>
            <w:r w:rsidRPr="00FA67B2">
              <w:rPr>
                <w:sz w:val="20"/>
                <w:szCs w:val="20"/>
              </w:rPr>
              <w:t>55</w:t>
            </w:r>
          </w:p>
        </w:tc>
        <w:tc>
          <w:tcPr>
            <w:tcW w:w="1262" w:type="dxa"/>
            <w:shd w:val="clear" w:color="auto" w:fill="F2F2F2" w:themeFill="background1" w:themeFillShade="F2"/>
            <w:vAlign w:val="center"/>
          </w:tcPr>
          <w:p w14:paraId="50F3490A" w14:textId="77777777" w:rsidR="007530A7" w:rsidRPr="00FA67B2" w:rsidRDefault="007530A7" w:rsidP="00923C52">
            <w:pPr>
              <w:spacing w:line="240" w:lineRule="auto"/>
              <w:rPr>
                <w:sz w:val="20"/>
                <w:szCs w:val="20"/>
              </w:rPr>
            </w:pPr>
            <w:r w:rsidRPr="00FA67B2">
              <w:rPr>
                <w:sz w:val="20"/>
                <w:szCs w:val="20"/>
              </w:rPr>
              <w:t>324.230</w:t>
            </w:r>
          </w:p>
        </w:tc>
      </w:tr>
      <w:tr w:rsidR="007530A7" w:rsidRPr="00FA67B2" w14:paraId="109D9F6A" w14:textId="77777777" w:rsidTr="00923C52">
        <w:tc>
          <w:tcPr>
            <w:tcW w:w="1608" w:type="dxa"/>
            <w:shd w:val="clear" w:color="auto" w:fill="F2F2F2" w:themeFill="background1" w:themeFillShade="F2"/>
            <w:vAlign w:val="center"/>
          </w:tcPr>
          <w:p w14:paraId="32AB62AF" w14:textId="77777777" w:rsidR="007530A7" w:rsidRPr="00FA67B2" w:rsidRDefault="007530A7" w:rsidP="00923C52">
            <w:pPr>
              <w:spacing w:line="240" w:lineRule="auto"/>
              <w:rPr>
                <w:sz w:val="20"/>
                <w:szCs w:val="20"/>
              </w:rPr>
            </w:pPr>
            <w:r w:rsidRPr="00FA67B2">
              <w:rPr>
                <w:sz w:val="20"/>
                <w:szCs w:val="20"/>
              </w:rPr>
              <w:t>Hayrabolu</w:t>
            </w:r>
          </w:p>
        </w:tc>
        <w:tc>
          <w:tcPr>
            <w:tcW w:w="1261" w:type="dxa"/>
            <w:shd w:val="clear" w:color="auto" w:fill="F2F2F2" w:themeFill="background1" w:themeFillShade="F2"/>
            <w:vAlign w:val="center"/>
          </w:tcPr>
          <w:p w14:paraId="73F59A87" w14:textId="77777777" w:rsidR="007530A7" w:rsidRPr="00FA67B2" w:rsidRDefault="007530A7" w:rsidP="00923C52">
            <w:pPr>
              <w:spacing w:line="240" w:lineRule="auto"/>
              <w:rPr>
                <w:sz w:val="20"/>
                <w:szCs w:val="20"/>
              </w:rPr>
            </w:pPr>
            <w:r w:rsidRPr="00FA67B2">
              <w:rPr>
                <w:sz w:val="20"/>
                <w:szCs w:val="20"/>
              </w:rPr>
              <w:t>798.941</w:t>
            </w:r>
          </w:p>
        </w:tc>
        <w:tc>
          <w:tcPr>
            <w:tcW w:w="1236" w:type="dxa"/>
            <w:shd w:val="clear" w:color="auto" w:fill="F2F2F2" w:themeFill="background1" w:themeFillShade="F2"/>
            <w:vAlign w:val="center"/>
          </w:tcPr>
          <w:p w14:paraId="30362DC5" w14:textId="77777777" w:rsidR="007530A7" w:rsidRPr="00FA67B2" w:rsidRDefault="007530A7" w:rsidP="00923C52">
            <w:pPr>
              <w:spacing w:line="240" w:lineRule="auto"/>
              <w:rPr>
                <w:sz w:val="20"/>
                <w:szCs w:val="20"/>
              </w:rPr>
            </w:pPr>
            <w:r w:rsidRPr="00FA67B2">
              <w:rPr>
                <w:sz w:val="20"/>
                <w:szCs w:val="20"/>
              </w:rPr>
              <w:t>4.428</w:t>
            </w:r>
          </w:p>
        </w:tc>
        <w:tc>
          <w:tcPr>
            <w:tcW w:w="1135" w:type="dxa"/>
            <w:shd w:val="clear" w:color="auto" w:fill="F2F2F2" w:themeFill="background1" w:themeFillShade="F2"/>
            <w:vAlign w:val="center"/>
          </w:tcPr>
          <w:p w14:paraId="2986BACE" w14:textId="77777777" w:rsidR="007530A7" w:rsidRPr="00FA67B2" w:rsidRDefault="007530A7" w:rsidP="00923C52">
            <w:pPr>
              <w:spacing w:line="240" w:lineRule="auto"/>
              <w:rPr>
                <w:sz w:val="20"/>
                <w:szCs w:val="20"/>
              </w:rPr>
            </w:pPr>
            <w:r w:rsidRPr="00FA67B2">
              <w:rPr>
                <w:sz w:val="20"/>
                <w:szCs w:val="20"/>
              </w:rPr>
              <w:t>2.250</w:t>
            </w:r>
          </w:p>
        </w:tc>
        <w:tc>
          <w:tcPr>
            <w:tcW w:w="1134" w:type="dxa"/>
            <w:shd w:val="clear" w:color="auto" w:fill="F2F2F2" w:themeFill="background1" w:themeFillShade="F2"/>
            <w:vAlign w:val="center"/>
          </w:tcPr>
          <w:p w14:paraId="30B93B51" w14:textId="77777777" w:rsidR="007530A7" w:rsidRPr="00FA67B2" w:rsidRDefault="007530A7" w:rsidP="00923C52">
            <w:pPr>
              <w:spacing w:line="240" w:lineRule="auto"/>
              <w:rPr>
                <w:sz w:val="20"/>
                <w:szCs w:val="20"/>
              </w:rPr>
            </w:pPr>
            <w:r w:rsidRPr="00FA67B2">
              <w:rPr>
                <w:sz w:val="20"/>
                <w:szCs w:val="20"/>
              </w:rPr>
              <w:t>27</w:t>
            </w:r>
          </w:p>
        </w:tc>
        <w:tc>
          <w:tcPr>
            <w:tcW w:w="1426" w:type="dxa"/>
            <w:shd w:val="clear" w:color="auto" w:fill="F2F2F2" w:themeFill="background1" w:themeFillShade="F2"/>
            <w:vAlign w:val="center"/>
          </w:tcPr>
          <w:p w14:paraId="4D255B08"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2D221C1F" w14:textId="77777777" w:rsidR="007530A7" w:rsidRPr="00FA67B2" w:rsidRDefault="007530A7" w:rsidP="00923C52">
            <w:pPr>
              <w:spacing w:line="240" w:lineRule="auto"/>
              <w:rPr>
                <w:sz w:val="20"/>
                <w:szCs w:val="20"/>
              </w:rPr>
            </w:pPr>
            <w:r w:rsidRPr="00FA67B2">
              <w:rPr>
                <w:sz w:val="20"/>
                <w:szCs w:val="20"/>
              </w:rPr>
              <w:t>805.646</w:t>
            </w:r>
          </w:p>
        </w:tc>
      </w:tr>
      <w:tr w:rsidR="007530A7" w:rsidRPr="00FA67B2" w14:paraId="0F8C1B1A" w14:textId="77777777" w:rsidTr="00923C52">
        <w:tc>
          <w:tcPr>
            <w:tcW w:w="1608" w:type="dxa"/>
            <w:shd w:val="clear" w:color="auto" w:fill="F2F2F2" w:themeFill="background1" w:themeFillShade="F2"/>
            <w:vAlign w:val="center"/>
          </w:tcPr>
          <w:p w14:paraId="09F96A4C" w14:textId="77777777" w:rsidR="007530A7" w:rsidRPr="00FA67B2" w:rsidRDefault="007530A7" w:rsidP="00923C52">
            <w:pPr>
              <w:spacing w:line="240" w:lineRule="auto"/>
              <w:rPr>
                <w:sz w:val="20"/>
                <w:szCs w:val="20"/>
              </w:rPr>
            </w:pPr>
            <w:r w:rsidRPr="00FA67B2">
              <w:rPr>
                <w:sz w:val="20"/>
                <w:szCs w:val="20"/>
              </w:rPr>
              <w:t>Kapaklı</w:t>
            </w:r>
          </w:p>
        </w:tc>
        <w:tc>
          <w:tcPr>
            <w:tcW w:w="1261" w:type="dxa"/>
            <w:shd w:val="clear" w:color="auto" w:fill="F2F2F2" w:themeFill="background1" w:themeFillShade="F2"/>
            <w:vAlign w:val="center"/>
          </w:tcPr>
          <w:p w14:paraId="406F8F58" w14:textId="77777777" w:rsidR="007530A7" w:rsidRPr="00FA67B2" w:rsidRDefault="007530A7" w:rsidP="00923C52">
            <w:pPr>
              <w:spacing w:line="240" w:lineRule="auto"/>
              <w:rPr>
                <w:sz w:val="20"/>
                <w:szCs w:val="20"/>
              </w:rPr>
            </w:pPr>
            <w:r w:rsidRPr="00FA67B2">
              <w:rPr>
                <w:sz w:val="20"/>
                <w:szCs w:val="20"/>
              </w:rPr>
              <w:t>102.481</w:t>
            </w:r>
          </w:p>
        </w:tc>
        <w:tc>
          <w:tcPr>
            <w:tcW w:w="1236" w:type="dxa"/>
            <w:shd w:val="clear" w:color="auto" w:fill="F2F2F2" w:themeFill="background1" w:themeFillShade="F2"/>
            <w:vAlign w:val="center"/>
          </w:tcPr>
          <w:p w14:paraId="12DB037B" w14:textId="77777777" w:rsidR="007530A7" w:rsidRPr="00FA67B2" w:rsidRDefault="007530A7" w:rsidP="00923C52">
            <w:pPr>
              <w:spacing w:line="240" w:lineRule="auto"/>
              <w:rPr>
                <w:sz w:val="20"/>
                <w:szCs w:val="20"/>
              </w:rPr>
            </w:pPr>
            <w:r w:rsidRPr="00FA67B2">
              <w:rPr>
                <w:sz w:val="20"/>
                <w:szCs w:val="20"/>
              </w:rPr>
              <w:t>376</w:t>
            </w:r>
          </w:p>
        </w:tc>
        <w:tc>
          <w:tcPr>
            <w:tcW w:w="1135" w:type="dxa"/>
            <w:shd w:val="clear" w:color="auto" w:fill="F2F2F2" w:themeFill="background1" w:themeFillShade="F2"/>
            <w:vAlign w:val="center"/>
          </w:tcPr>
          <w:p w14:paraId="7721375C" w14:textId="77777777" w:rsidR="007530A7" w:rsidRPr="00FA67B2" w:rsidRDefault="007530A7" w:rsidP="00923C52">
            <w:pPr>
              <w:spacing w:line="240" w:lineRule="auto"/>
              <w:rPr>
                <w:sz w:val="20"/>
                <w:szCs w:val="20"/>
              </w:rPr>
            </w:pPr>
            <w:r w:rsidRPr="00FA67B2">
              <w:rPr>
                <w:sz w:val="20"/>
                <w:szCs w:val="20"/>
              </w:rPr>
              <w:t>209</w:t>
            </w:r>
          </w:p>
        </w:tc>
        <w:tc>
          <w:tcPr>
            <w:tcW w:w="1134" w:type="dxa"/>
            <w:shd w:val="clear" w:color="auto" w:fill="F2F2F2" w:themeFill="background1" w:themeFillShade="F2"/>
            <w:vAlign w:val="center"/>
          </w:tcPr>
          <w:p w14:paraId="5055AEAB" w14:textId="77777777" w:rsidR="007530A7" w:rsidRPr="00FA67B2" w:rsidRDefault="007530A7" w:rsidP="00923C52">
            <w:pPr>
              <w:spacing w:line="240" w:lineRule="auto"/>
              <w:rPr>
                <w:sz w:val="20"/>
                <w:szCs w:val="20"/>
              </w:rPr>
            </w:pPr>
            <w:r w:rsidRPr="00FA67B2">
              <w:rPr>
                <w:sz w:val="20"/>
                <w:szCs w:val="20"/>
              </w:rPr>
              <w:t>11</w:t>
            </w:r>
          </w:p>
        </w:tc>
        <w:tc>
          <w:tcPr>
            <w:tcW w:w="1426" w:type="dxa"/>
            <w:shd w:val="clear" w:color="auto" w:fill="F2F2F2" w:themeFill="background1" w:themeFillShade="F2"/>
            <w:vAlign w:val="center"/>
          </w:tcPr>
          <w:p w14:paraId="021AC5D8"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58249C46" w14:textId="77777777" w:rsidR="007530A7" w:rsidRPr="00FA67B2" w:rsidRDefault="007530A7" w:rsidP="00923C52">
            <w:pPr>
              <w:spacing w:line="240" w:lineRule="auto"/>
              <w:rPr>
                <w:sz w:val="20"/>
                <w:szCs w:val="20"/>
              </w:rPr>
            </w:pPr>
            <w:r w:rsidRPr="00FA67B2">
              <w:rPr>
                <w:sz w:val="20"/>
                <w:szCs w:val="20"/>
              </w:rPr>
              <w:t>103.077</w:t>
            </w:r>
          </w:p>
        </w:tc>
      </w:tr>
      <w:tr w:rsidR="007530A7" w:rsidRPr="00FA67B2" w14:paraId="1D09DDEC" w14:textId="77777777" w:rsidTr="00923C52">
        <w:tc>
          <w:tcPr>
            <w:tcW w:w="1608" w:type="dxa"/>
            <w:shd w:val="clear" w:color="auto" w:fill="F2F2F2" w:themeFill="background1" w:themeFillShade="F2"/>
            <w:vAlign w:val="center"/>
          </w:tcPr>
          <w:p w14:paraId="0CF86D9E" w14:textId="77777777" w:rsidR="007530A7" w:rsidRPr="00FA67B2" w:rsidRDefault="007530A7" w:rsidP="00923C52">
            <w:pPr>
              <w:spacing w:line="240" w:lineRule="auto"/>
              <w:rPr>
                <w:sz w:val="20"/>
                <w:szCs w:val="20"/>
              </w:rPr>
            </w:pPr>
            <w:r w:rsidRPr="00FA67B2">
              <w:rPr>
                <w:sz w:val="20"/>
                <w:szCs w:val="20"/>
              </w:rPr>
              <w:t>Malkara</w:t>
            </w:r>
          </w:p>
        </w:tc>
        <w:tc>
          <w:tcPr>
            <w:tcW w:w="1261" w:type="dxa"/>
            <w:shd w:val="clear" w:color="auto" w:fill="F2F2F2" w:themeFill="background1" w:themeFillShade="F2"/>
            <w:vAlign w:val="center"/>
          </w:tcPr>
          <w:p w14:paraId="31921094" w14:textId="77777777" w:rsidR="007530A7" w:rsidRPr="00FA67B2" w:rsidRDefault="007530A7" w:rsidP="00923C52">
            <w:pPr>
              <w:spacing w:line="240" w:lineRule="auto"/>
              <w:rPr>
                <w:sz w:val="20"/>
                <w:szCs w:val="20"/>
              </w:rPr>
            </w:pPr>
            <w:r w:rsidRPr="00FA67B2">
              <w:rPr>
                <w:sz w:val="20"/>
                <w:szCs w:val="20"/>
              </w:rPr>
              <w:t>787.452</w:t>
            </w:r>
          </w:p>
        </w:tc>
        <w:tc>
          <w:tcPr>
            <w:tcW w:w="1236" w:type="dxa"/>
            <w:shd w:val="clear" w:color="auto" w:fill="F2F2F2" w:themeFill="background1" w:themeFillShade="F2"/>
            <w:vAlign w:val="center"/>
          </w:tcPr>
          <w:p w14:paraId="4B92D0DC" w14:textId="77777777" w:rsidR="007530A7" w:rsidRPr="00FA67B2" w:rsidRDefault="007530A7" w:rsidP="00923C52">
            <w:pPr>
              <w:spacing w:line="240" w:lineRule="auto"/>
              <w:rPr>
                <w:sz w:val="20"/>
                <w:szCs w:val="20"/>
              </w:rPr>
            </w:pPr>
            <w:r w:rsidRPr="00FA67B2">
              <w:rPr>
                <w:sz w:val="20"/>
                <w:szCs w:val="20"/>
              </w:rPr>
              <w:t>5.463</w:t>
            </w:r>
          </w:p>
        </w:tc>
        <w:tc>
          <w:tcPr>
            <w:tcW w:w="1135" w:type="dxa"/>
            <w:shd w:val="clear" w:color="auto" w:fill="F2F2F2" w:themeFill="background1" w:themeFillShade="F2"/>
            <w:vAlign w:val="center"/>
          </w:tcPr>
          <w:p w14:paraId="5A63729E" w14:textId="77777777" w:rsidR="007530A7" w:rsidRPr="00FA67B2" w:rsidRDefault="007530A7" w:rsidP="00923C52">
            <w:pPr>
              <w:spacing w:line="240" w:lineRule="auto"/>
              <w:rPr>
                <w:sz w:val="20"/>
                <w:szCs w:val="20"/>
              </w:rPr>
            </w:pPr>
            <w:r w:rsidRPr="00FA67B2">
              <w:rPr>
                <w:sz w:val="20"/>
                <w:szCs w:val="20"/>
              </w:rPr>
              <w:t>2.815</w:t>
            </w:r>
          </w:p>
        </w:tc>
        <w:tc>
          <w:tcPr>
            <w:tcW w:w="1134" w:type="dxa"/>
            <w:shd w:val="clear" w:color="auto" w:fill="F2F2F2" w:themeFill="background1" w:themeFillShade="F2"/>
            <w:vAlign w:val="center"/>
          </w:tcPr>
          <w:p w14:paraId="34310A6A" w14:textId="77777777" w:rsidR="007530A7" w:rsidRPr="00FA67B2" w:rsidRDefault="007530A7" w:rsidP="00923C52">
            <w:pPr>
              <w:spacing w:line="240" w:lineRule="auto"/>
              <w:rPr>
                <w:sz w:val="20"/>
                <w:szCs w:val="20"/>
              </w:rPr>
            </w:pPr>
            <w:r w:rsidRPr="00FA67B2">
              <w:rPr>
                <w:sz w:val="20"/>
                <w:szCs w:val="20"/>
              </w:rPr>
              <w:t>2</w:t>
            </w:r>
          </w:p>
        </w:tc>
        <w:tc>
          <w:tcPr>
            <w:tcW w:w="1426" w:type="dxa"/>
            <w:shd w:val="clear" w:color="auto" w:fill="F2F2F2" w:themeFill="background1" w:themeFillShade="F2"/>
            <w:vAlign w:val="center"/>
          </w:tcPr>
          <w:p w14:paraId="58695761"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5C49FA08" w14:textId="77777777" w:rsidR="007530A7" w:rsidRPr="00FA67B2" w:rsidRDefault="007530A7" w:rsidP="00923C52">
            <w:pPr>
              <w:spacing w:line="240" w:lineRule="auto"/>
              <w:rPr>
                <w:sz w:val="20"/>
                <w:szCs w:val="20"/>
              </w:rPr>
            </w:pPr>
            <w:r w:rsidRPr="00FA67B2">
              <w:rPr>
                <w:sz w:val="20"/>
                <w:szCs w:val="20"/>
              </w:rPr>
              <w:t>795.732</w:t>
            </w:r>
          </w:p>
        </w:tc>
      </w:tr>
      <w:tr w:rsidR="007530A7" w:rsidRPr="00FA67B2" w14:paraId="0A9A22C6" w14:textId="77777777" w:rsidTr="00923C52">
        <w:tc>
          <w:tcPr>
            <w:tcW w:w="1608" w:type="dxa"/>
            <w:shd w:val="clear" w:color="auto" w:fill="F2F2F2" w:themeFill="background1" w:themeFillShade="F2"/>
            <w:vAlign w:val="center"/>
          </w:tcPr>
          <w:p w14:paraId="1E93787C" w14:textId="77777777" w:rsidR="007530A7" w:rsidRPr="00FA67B2" w:rsidRDefault="007530A7" w:rsidP="00923C52">
            <w:pPr>
              <w:spacing w:line="240" w:lineRule="auto"/>
              <w:rPr>
                <w:sz w:val="20"/>
                <w:szCs w:val="20"/>
              </w:rPr>
            </w:pPr>
            <w:r w:rsidRPr="00FA67B2">
              <w:rPr>
                <w:sz w:val="20"/>
                <w:szCs w:val="20"/>
              </w:rPr>
              <w:t>Marmaraereğlisi</w:t>
            </w:r>
          </w:p>
        </w:tc>
        <w:tc>
          <w:tcPr>
            <w:tcW w:w="1261" w:type="dxa"/>
            <w:shd w:val="clear" w:color="auto" w:fill="F2F2F2" w:themeFill="background1" w:themeFillShade="F2"/>
            <w:vAlign w:val="center"/>
          </w:tcPr>
          <w:p w14:paraId="1A81E70B" w14:textId="77777777" w:rsidR="007530A7" w:rsidRPr="00FA67B2" w:rsidRDefault="007530A7" w:rsidP="00923C52">
            <w:pPr>
              <w:spacing w:line="240" w:lineRule="auto"/>
              <w:rPr>
                <w:sz w:val="20"/>
                <w:szCs w:val="20"/>
              </w:rPr>
            </w:pPr>
            <w:r w:rsidRPr="00FA67B2">
              <w:rPr>
                <w:sz w:val="20"/>
                <w:szCs w:val="20"/>
              </w:rPr>
              <w:t>153.008</w:t>
            </w:r>
          </w:p>
        </w:tc>
        <w:tc>
          <w:tcPr>
            <w:tcW w:w="1236" w:type="dxa"/>
            <w:shd w:val="clear" w:color="auto" w:fill="F2F2F2" w:themeFill="background1" w:themeFillShade="F2"/>
            <w:vAlign w:val="center"/>
          </w:tcPr>
          <w:p w14:paraId="04895B1B" w14:textId="77777777" w:rsidR="007530A7" w:rsidRPr="00FA67B2" w:rsidRDefault="007530A7" w:rsidP="00923C52">
            <w:pPr>
              <w:spacing w:line="240" w:lineRule="auto"/>
              <w:rPr>
                <w:sz w:val="20"/>
                <w:szCs w:val="20"/>
              </w:rPr>
            </w:pPr>
            <w:r w:rsidRPr="00FA67B2">
              <w:rPr>
                <w:sz w:val="20"/>
                <w:szCs w:val="20"/>
              </w:rPr>
              <w:t>1.597</w:t>
            </w:r>
          </w:p>
        </w:tc>
        <w:tc>
          <w:tcPr>
            <w:tcW w:w="1135" w:type="dxa"/>
            <w:shd w:val="clear" w:color="auto" w:fill="F2F2F2" w:themeFill="background1" w:themeFillShade="F2"/>
            <w:vAlign w:val="center"/>
          </w:tcPr>
          <w:p w14:paraId="2478C093" w14:textId="77777777" w:rsidR="007530A7" w:rsidRPr="00FA67B2" w:rsidRDefault="007530A7" w:rsidP="00923C52">
            <w:pPr>
              <w:spacing w:line="240" w:lineRule="auto"/>
              <w:rPr>
                <w:sz w:val="20"/>
                <w:szCs w:val="20"/>
              </w:rPr>
            </w:pPr>
            <w:r w:rsidRPr="00FA67B2">
              <w:rPr>
                <w:sz w:val="20"/>
                <w:szCs w:val="20"/>
              </w:rPr>
              <w:t>1.816</w:t>
            </w:r>
          </w:p>
        </w:tc>
        <w:tc>
          <w:tcPr>
            <w:tcW w:w="1134" w:type="dxa"/>
            <w:shd w:val="clear" w:color="auto" w:fill="F2F2F2" w:themeFill="background1" w:themeFillShade="F2"/>
            <w:vAlign w:val="center"/>
          </w:tcPr>
          <w:p w14:paraId="47808FDC" w14:textId="77777777" w:rsidR="007530A7" w:rsidRPr="00FA67B2" w:rsidRDefault="007530A7" w:rsidP="00923C52">
            <w:pPr>
              <w:spacing w:line="240" w:lineRule="auto"/>
              <w:rPr>
                <w:sz w:val="20"/>
                <w:szCs w:val="20"/>
              </w:rPr>
            </w:pPr>
            <w:r w:rsidRPr="00FA67B2">
              <w:rPr>
                <w:sz w:val="20"/>
                <w:szCs w:val="20"/>
              </w:rPr>
              <w:t>15</w:t>
            </w:r>
          </w:p>
        </w:tc>
        <w:tc>
          <w:tcPr>
            <w:tcW w:w="1426" w:type="dxa"/>
            <w:shd w:val="clear" w:color="auto" w:fill="F2F2F2" w:themeFill="background1" w:themeFillShade="F2"/>
            <w:vAlign w:val="center"/>
          </w:tcPr>
          <w:p w14:paraId="2A1BB733"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044FF5EC" w14:textId="77777777" w:rsidR="007530A7" w:rsidRPr="00FA67B2" w:rsidRDefault="007530A7" w:rsidP="00923C52">
            <w:pPr>
              <w:spacing w:line="240" w:lineRule="auto"/>
              <w:rPr>
                <w:sz w:val="20"/>
                <w:szCs w:val="20"/>
              </w:rPr>
            </w:pPr>
            <w:r w:rsidRPr="00FA67B2">
              <w:rPr>
                <w:sz w:val="20"/>
                <w:szCs w:val="20"/>
              </w:rPr>
              <w:t>156.436</w:t>
            </w:r>
          </w:p>
        </w:tc>
      </w:tr>
      <w:tr w:rsidR="007530A7" w:rsidRPr="00FA67B2" w14:paraId="6D8C9398" w14:textId="77777777" w:rsidTr="00923C52">
        <w:tc>
          <w:tcPr>
            <w:tcW w:w="1608" w:type="dxa"/>
            <w:shd w:val="clear" w:color="auto" w:fill="F2F2F2" w:themeFill="background1" w:themeFillShade="F2"/>
            <w:vAlign w:val="center"/>
          </w:tcPr>
          <w:p w14:paraId="5634B6B5" w14:textId="77777777" w:rsidR="007530A7" w:rsidRPr="00FA67B2" w:rsidRDefault="007530A7" w:rsidP="00923C52">
            <w:pPr>
              <w:spacing w:line="240" w:lineRule="auto"/>
              <w:rPr>
                <w:sz w:val="20"/>
                <w:szCs w:val="20"/>
              </w:rPr>
            </w:pPr>
            <w:r w:rsidRPr="00FA67B2">
              <w:rPr>
                <w:sz w:val="20"/>
                <w:szCs w:val="20"/>
              </w:rPr>
              <w:t>Muratlı</w:t>
            </w:r>
          </w:p>
        </w:tc>
        <w:tc>
          <w:tcPr>
            <w:tcW w:w="1261" w:type="dxa"/>
            <w:shd w:val="clear" w:color="auto" w:fill="F2F2F2" w:themeFill="background1" w:themeFillShade="F2"/>
            <w:vAlign w:val="center"/>
          </w:tcPr>
          <w:p w14:paraId="3F52211C" w14:textId="77777777" w:rsidR="007530A7" w:rsidRPr="00FA67B2" w:rsidRDefault="007530A7" w:rsidP="00923C52">
            <w:pPr>
              <w:spacing w:line="240" w:lineRule="auto"/>
              <w:rPr>
                <w:sz w:val="20"/>
                <w:szCs w:val="20"/>
              </w:rPr>
            </w:pPr>
            <w:r w:rsidRPr="00FA67B2">
              <w:rPr>
                <w:sz w:val="20"/>
                <w:szCs w:val="20"/>
              </w:rPr>
              <w:t>340.672</w:t>
            </w:r>
          </w:p>
        </w:tc>
        <w:tc>
          <w:tcPr>
            <w:tcW w:w="1236" w:type="dxa"/>
            <w:shd w:val="clear" w:color="auto" w:fill="F2F2F2" w:themeFill="background1" w:themeFillShade="F2"/>
            <w:vAlign w:val="center"/>
          </w:tcPr>
          <w:p w14:paraId="4CCD0377" w14:textId="77777777" w:rsidR="007530A7" w:rsidRPr="00FA67B2" w:rsidRDefault="007530A7" w:rsidP="00923C52">
            <w:pPr>
              <w:spacing w:line="240" w:lineRule="auto"/>
              <w:rPr>
                <w:sz w:val="20"/>
                <w:szCs w:val="20"/>
              </w:rPr>
            </w:pPr>
            <w:r w:rsidRPr="00FA67B2">
              <w:rPr>
                <w:sz w:val="20"/>
                <w:szCs w:val="20"/>
              </w:rPr>
              <w:t>2.023</w:t>
            </w:r>
          </w:p>
        </w:tc>
        <w:tc>
          <w:tcPr>
            <w:tcW w:w="1135" w:type="dxa"/>
            <w:shd w:val="clear" w:color="auto" w:fill="F2F2F2" w:themeFill="background1" w:themeFillShade="F2"/>
            <w:vAlign w:val="center"/>
          </w:tcPr>
          <w:p w14:paraId="700AD354" w14:textId="77777777" w:rsidR="007530A7" w:rsidRPr="00FA67B2" w:rsidRDefault="007530A7" w:rsidP="00923C52">
            <w:pPr>
              <w:spacing w:line="240" w:lineRule="auto"/>
              <w:rPr>
                <w:sz w:val="20"/>
                <w:szCs w:val="20"/>
              </w:rPr>
            </w:pPr>
            <w:r w:rsidRPr="00FA67B2">
              <w:rPr>
                <w:sz w:val="20"/>
                <w:szCs w:val="20"/>
              </w:rPr>
              <w:t>936</w:t>
            </w:r>
          </w:p>
        </w:tc>
        <w:tc>
          <w:tcPr>
            <w:tcW w:w="1134" w:type="dxa"/>
            <w:shd w:val="clear" w:color="auto" w:fill="F2F2F2" w:themeFill="background1" w:themeFillShade="F2"/>
            <w:vAlign w:val="center"/>
          </w:tcPr>
          <w:p w14:paraId="6A5A3B51" w14:textId="77777777" w:rsidR="007530A7" w:rsidRPr="00FA67B2" w:rsidRDefault="007530A7" w:rsidP="00923C52">
            <w:pPr>
              <w:spacing w:line="240" w:lineRule="auto"/>
              <w:rPr>
                <w:sz w:val="20"/>
                <w:szCs w:val="20"/>
              </w:rPr>
            </w:pPr>
            <w:r w:rsidRPr="00FA67B2">
              <w:rPr>
                <w:sz w:val="20"/>
                <w:szCs w:val="20"/>
              </w:rPr>
              <w:t>4</w:t>
            </w:r>
          </w:p>
        </w:tc>
        <w:tc>
          <w:tcPr>
            <w:tcW w:w="1426" w:type="dxa"/>
            <w:shd w:val="clear" w:color="auto" w:fill="F2F2F2" w:themeFill="background1" w:themeFillShade="F2"/>
            <w:vAlign w:val="center"/>
          </w:tcPr>
          <w:p w14:paraId="22A291BB"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51BD7DB6" w14:textId="77777777" w:rsidR="007530A7" w:rsidRPr="00FA67B2" w:rsidRDefault="007530A7" w:rsidP="00923C52">
            <w:pPr>
              <w:spacing w:line="240" w:lineRule="auto"/>
              <w:rPr>
                <w:sz w:val="20"/>
                <w:szCs w:val="20"/>
              </w:rPr>
            </w:pPr>
            <w:r w:rsidRPr="00FA67B2">
              <w:rPr>
                <w:sz w:val="20"/>
                <w:szCs w:val="20"/>
              </w:rPr>
              <w:t>343.635</w:t>
            </w:r>
          </w:p>
        </w:tc>
      </w:tr>
      <w:tr w:rsidR="007530A7" w:rsidRPr="00FA67B2" w14:paraId="35FC6600" w14:textId="77777777" w:rsidTr="00923C52">
        <w:tc>
          <w:tcPr>
            <w:tcW w:w="1608" w:type="dxa"/>
            <w:shd w:val="clear" w:color="auto" w:fill="F2F2F2" w:themeFill="background1" w:themeFillShade="F2"/>
            <w:vAlign w:val="center"/>
          </w:tcPr>
          <w:p w14:paraId="45071E50" w14:textId="77777777" w:rsidR="007530A7" w:rsidRPr="00FA67B2" w:rsidRDefault="007530A7" w:rsidP="00923C52">
            <w:pPr>
              <w:spacing w:line="240" w:lineRule="auto"/>
              <w:rPr>
                <w:sz w:val="20"/>
                <w:szCs w:val="20"/>
              </w:rPr>
            </w:pPr>
            <w:r w:rsidRPr="00FA67B2">
              <w:rPr>
                <w:sz w:val="20"/>
                <w:szCs w:val="20"/>
              </w:rPr>
              <w:t>Saray</w:t>
            </w:r>
          </w:p>
        </w:tc>
        <w:tc>
          <w:tcPr>
            <w:tcW w:w="1261" w:type="dxa"/>
            <w:shd w:val="clear" w:color="auto" w:fill="F2F2F2" w:themeFill="background1" w:themeFillShade="F2"/>
            <w:vAlign w:val="center"/>
          </w:tcPr>
          <w:p w14:paraId="3D22B2B6" w14:textId="77777777" w:rsidR="007530A7" w:rsidRPr="00FA67B2" w:rsidRDefault="007530A7" w:rsidP="00923C52">
            <w:pPr>
              <w:spacing w:line="240" w:lineRule="auto"/>
              <w:rPr>
                <w:sz w:val="20"/>
                <w:szCs w:val="20"/>
              </w:rPr>
            </w:pPr>
            <w:r w:rsidRPr="00FA67B2">
              <w:rPr>
                <w:sz w:val="20"/>
                <w:szCs w:val="20"/>
              </w:rPr>
              <w:t>336.222</w:t>
            </w:r>
          </w:p>
        </w:tc>
        <w:tc>
          <w:tcPr>
            <w:tcW w:w="1236" w:type="dxa"/>
            <w:shd w:val="clear" w:color="auto" w:fill="F2F2F2" w:themeFill="background1" w:themeFillShade="F2"/>
            <w:vAlign w:val="center"/>
          </w:tcPr>
          <w:p w14:paraId="772ECD2D" w14:textId="77777777" w:rsidR="007530A7" w:rsidRPr="00FA67B2" w:rsidRDefault="007530A7" w:rsidP="00923C52">
            <w:pPr>
              <w:spacing w:line="240" w:lineRule="auto"/>
              <w:rPr>
                <w:sz w:val="20"/>
                <w:szCs w:val="20"/>
              </w:rPr>
            </w:pPr>
            <w:r w:rsidRPr="00FA67B2">
              <w:rPr>
                <w:sz w:val="20"/>
                <w:szCs w:val="20"/>
              </w:rPr>
              <w:t>1.148</w:t>
            </w:r>
          </w:p>
        </w:tc>
        <w:tc>
          <w:tcPr>
            <w:tcW w:w="1135" w:type="dxa"/>
            <w:shd w:val="clear" w:color="auto" w:fill="F2F2F2" w:themeFill="background1" w:themeFillShade="F2"/>
            <w:vAlign w:val="center"/>
          </w:tcPr>
          <w:p w14:paraId="5982281D" w14:textId="77777777" w:rsidR="007530A7" w:rsidRPr="00FA67B2" w:rsidRDefault="007530A7" w:rsidP="00923C52">
            <w:pPr>
              <w:spacing w:line="240" w:lineRule="auto"/>
              <w:rPr>
                <w:sz w:val="20"/>
                <w:szCs w:val="20"/>
              </w:rPr>
            </w:pPr>
            <w:r w:rsidRPr="00FA67B2">
              <w:rPr>
                <w:sz w:val="20"/>
                <w:szCs w:val="20"/>
              </w:rPr>
              <w:t>879</w:t>
            </w:r>
          </w:p>
        </w:tc>
        <w:tc>
          <w:tcPr>
            <w:tcW w:w="1134" w:type="dxa"/>
            <w:shd w:val="clear" w:color="auto" w:fill="F2F2F2" w:themeFill="background1" w:themeFillShade="F2"/>
            <w:vAlign w:val="center"/>
          </w:tcPr>
          <w:p w14:paraId="7149C89C" w14:textId="77777777" w:rsidR="007530A7" w:rsidRPr="00FA67B2" w:rsidRDefault="007530A7" w:rsidP="00923C52">
            <w:pPr>
              <w:spacing w:line="240" w:lineRule="auto"/>
              <w:rPr>
                <w:sz w:val="20"/>
                <w:szCs w:val="20"/>
              </w:rPr>
            </w:pPr>
            <w:r w:rsidRPr="00FA67B2">
              <w:rPr>
                <w:sz w:val="20"/>
                <w:szCs w:val="20"/>
              </w:rPr>
              <w:t>9</w:t>
            </w:r>
          </w:p>
        </w:tc>
        <w:tc>
          <w:tcPr>
            <w:tcW w:w="1426" w:type="dxa"/>
            <w:shd w:val="clear" w:color="auto" w:fill="F2F2F2" w:themeFill="background1" w:themeFillShade="F2"/>
            <w:vAlign w:val="center"/>
          </w:tcPr>
          <w:p w14:paraId="36A1EDFA"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7D335979" w14:textId="77777777" w:rsidR="007530A7" w:rsidRPr="00FA67B2" w:rsidRDefault="007530A7" w:rsidP="00923C52">
            <w:pPr>
              <w:spacing w:line="240" w:lineRule="auto"/>
              <w:rPr>
                <w:sz w:val="20"/>
                <w:szCs w:val="20"/>
              </w:rPr>
            </w:pPr>
            <w:r w:rsidRPr="00FA67B2">
              <w:rPr>
                <w:sz w:val="20"/>
                <w:szCs w:val="20"/>
              </w:rPr>
              <w:t>338.258</w:t>
            </w:r>
          </w:p>
        </w:tc>
      </w:tr>
      <w:tr w:rsidR="007530A7" w:rsidRPr="00FA67B2" w14:paraId="15A8D719" w14:textId="77777777" w:rsidTr="00923C52">
        <w:tc>
          <w:tcPr>
            <w:tcW w:w="1608" w:type="dxa"/>
            <w:shd w:val="clear" w:color="auto" w:fill="F2F2F2" w:themeFill="background1" w:themeFillShade="F2"/>
            <w:vAlign w:val="center"/>
          </w:tcPr>
          <w:p w14:paraId="2EE1EF55" w14:textId="77777777" w:rsidR="007530A7" w:rsidRPr="00FA67B2" w:rsidRDefault="007530A7" w:rsidP="00923C52">
            <w:pPr>
              <w:spacing w:line="240" w:lineRule="auto"/>
              <w:rPr>
                <w:sz w:val="20"/>
                <w:szCs w:val="20"/>
              </w:rPr>
            </w:pPr>
            <w:r w:rsidRPr="00FA67B2">
              <w:rPr>
                <w:sz w:val="20"/>
                <w:szCs w:val="20"/>
              </w:rPr>
              <w:t>Süleymanpaşa</w:t>
            </w:r>
          </w:p>
        </w:tc>
        <w:tc>
          <w:tcPr>
            <w:tcW w:w="1261" w:type="dxa"/>
            <w:shd w:val="clear" w:color="auto" w:fill="F2F2F2" w:themeFill="background1" w:themeFillShade="F2"/>
            <w:vAlign w:val="center"/>
          </w:tcPr>
          <w:p w14:paraId="2CA767D9" w14:textId="77777777" w:rsidR="007530A7" w:rsidRPr="00FA67B2" w:rsidRDefault="007530A7" w:rsidP="00923C52">
            <w:pPr>
              <w:spacing w:line="240" w:lineRule="auto"/>
              <w:rPr>
                <w:sz w:val="20"/>
                <w:szCs w:val="20"/>
              </w:rPr>
            </w:pPr>
            <w:r w:rsidRPr="00FA67B2">
              <w:rPr>
                <w:sz w:val="20"/>
                <w:szCs w:val="20"/>
              </w:rPr>
              <w:t>732.136</w:t>
            </w:r>
          </w:p>
        </w:tc>
        <w:tc>
          <w:tcPr>
            <w:tcW w:w="1236" w:type="dxa"/>
            <w:shd w:val="clear" w:color="auto" w:fill="F2F2F2" w:themeFill="background1" w:themeFillShade="F2"/>
            <w:vAlign w:val="center"/>
          </w:tcPr>
          <w:p w14:paraId="2D47ACC0" w14:textId="77777777" w:rsidR="007530A7" w:rsidRPr="00FA67B2" w:rsidRDefault="007530A7" w:rsidP="00923C52">
            <w:pPr>
              <w:spacing w:line="240" w:lineRule="auto"/>
              <w:rPr>
                <w:sz w:val="20"/>
                <w:szCs w:val="20"/>
              </w:rPr>
            </w:pPr>
            <w:r w:rsidRPr="00FA67B2">
              <w:rPr>
                <w:sz w:val="20"/>
                <w:szCs w:val="20"/>
              </w:rPr>
              <w:t>15.416</w:t>
            </w:r>
          </w:p>
        </w:tc>
        <w:tc>
          <w:tcPr>
            <w:tcW w:w="1135" w:type="dxa"/>
            <w:shd w:val="clear" w:color="auto" w:fill="F2F2F2" w:themeFill="background1" w:themeFillShade="F2"/>
            <w:vAlign w:val="center"/>
          </w:tcPr>
          <w:p w14:paraId="31BB0F14" w14:textId="77777777" w:rsidR="007530A7" w:rsidRPr="00FA67B2" w:rsidRDefault="007530A7" w:rsidP="00923C52">
            <w:pPr>
              <w:spacing w:line="240" w:lineRule="auto"/>
              <w:rPr>
                <w:sz w:val="20"/>
                <w:szCs w:val="20"/>
              </w:rPr>
            </w:pPr>
            <w:r w:rsidRPr="00FA67B2">
              <w:rPr>
                <w:sz w:val="20"/>
                <w:szCs w:val="20"/>
              </w:rPr>
              <w:t>11.693</w:t>
            </w:r>
          </w:p>
        </w:tc>
        <w:tc>
          <w:tcPr>
            <w:tcW w:w="1134" w:type="dxa"/>
            <w:shd w:val="clear" w:color="auto" w:fill="F2F2F2" w:themeFill="background1" w:themeFillShade="F2"/>
            <w:vAlign w:val="center"/>
          </w:tcPr>
          <w:p w14:paraId="703E371F" w14:textId="77777777" w:rsidR="007530A7" w:rsidRPr="00FA67B2" w:rsidRDefault="007530A7" w:rsidP="00923C52">
            <w:pPr>
              <w:spacing w:line="240" w:lineRule="auto"/>
              <w:rPr>
                <w:sz w:val="20"/>
                <w:szCs w:val="20"/>
              </w:rPr>
            </w:pPr>
            <w:r w:rsidRPr="00FA67B2">
              <w:rPr>
                <w:sz w:val="20"/>
                <w:szCs w:val="20"/>
              </w:rPr>
              <w:t>150</w:t>
            </w:r>
          </w:p>
        </w:tc>
        <w:tc>
          <w:tcPr>
            <w:tcW w:w="1426" w:type="dxa"/>
            <w:shd w:val="clear" w:color="auto" w:fill="F2F2F2" w:themeFill="background1" w:themeFillShade="F2"/>
            <w:vAlign w:val="center"/>
          </w:tcPr>
          <w:p w14:paraId="1DD59DB2" w14:textId="77777777" w:rsidR="007530A7" w:rsidRPr="00FA67B2" w:rsidRDefault="007530A7" w:rsidP="00923C52">
            <w:pPr>
              <w:spacing w:line="240" w:lineRule="auto"/>
              <w:rPr>
                <w:sz w:val="20"/>
                <w:szCs w:val="20"/>
              </w:rPr>
            </w:pPr>
            <w:r w:rsidRPr="00FA67B2">
              <w:rPr>
                <w:sz w:val="20"/>
                <w:szCs w:val="20"/>
              </w:rPr>
              <w:t>44</w:t>
            </w:r>
          </w:p>
        </w:tc>
        <w:tc>
          <w:tcPr>
            <w:tcW w:w="1262" w:type="dxa"/>
            <w:shd w:val="clear" w:color="auto" w:fill="F2F2F2" w:themeFill="background1" w:themeFillShade="F2"/>
            <w:vAlign w:val="center"/>
          </w:tcPr>
          <w:p w14:paraId="270F6BD7" w14:textId="77777777" w:rsidR="007530A7" w:rsidRPr="00FA67B2" w:rsidRDefault="007530A7" w:rsidP="00923C52">
            <w:pPr>
              <w:spacing w:line="240" w:lineRule="auto"/>
              <w:rPr>
                <w:sz w:val="20"/>
                <w:szCs w:val="20"/>
              </w:rPr>
            </w:pPr>
            <w:r w:rsidRPr="00FA67B2">
              <w:rPr>
                <w:sz w:val="20"/>
                <w:szCs w:val="20"/>
              </w:rPr>
              <w:t>759.439</w:t>
            </w:r>
          </w:p>
        </w:tc>
      </w:tr>
      <w:tr w:rsidR="007530A7" w:rsidRPr="00FA67B2" w14:paraId="5C27A3BC" w14:textId="77777777" w:rsidTr="00923C52">
        <w:tc>
          <w:tcPr>
            <w:tcW w:w="1608" w:type="dxa"/>
            <w:shd w:val="clear" w:color="auto" w:fill="F2F2F2" w:themeFill="background1" w:themeFillShade="F2"/>
            <w:vAlign w:val="center"/>
          </w:tcPr>
          <w:p w14:paraId="09509235" w14:textId="77777777" w:rsidR="007530A7" w:rsidRPr="00FA67B2" w:rsidRDefault="007530A7" w:rsidP="00923C52">
            <w:pPr>
              <w:spacing w:line="240" w:lineRule="auto"/>
              <w:rPr>
                <w:sz w:val="20"/>
                <w:szCs w:val="20"/>
              </w:rPr>
            </w:pPr>
            <w:r w:rsidRPr="00FA67B2">
              <w:rPr>
                <w:sz w:val="20"/>
                <w:szCs w:val="20"/>
              </w:rPr>
              <w:t>Şarköy</w:t>
            </w:r>
          </w:p>
        </w:tc>
        <w:tc>
          <w:tcPr>
            <w:tcW w:w="1261" w:type="dxa"/>
            <w:shd w:val="clear" w:color="auto" w:fill="F2F2F2" w:themeFill="background1" w:themeFillShade="F2"/>
            <w:vAlign w:val="center"/>
          </w:tcPr>
          <w:p w14:paraId="7305B09A" w14:textId="77777777" w:rsidR="007530A7" w:rsidRPr="00FA67B2" w:rsidRDefault="007530A7" w:rsidP="00923C52">
            <w:pPr>
              <w:spacing w:line="240" w:lineRule="auto"/>
              <w:rPr>
                <w:sz w:val="20"/>
                <w:szCs w:val="20"/>
              </w:rPr>
            </w:pPr>
            <w:r w:rsidRPr="00FA67B2">
              <w:rPr>
                <w:sz w:val="20"/>
                <w:szCs w:val="20"/>
              </w:rPr>
              <w:t>82.831</w:t>
            </w:r>
          </w:p>
        </w:tc>
        <w:tc>
          <w:tcPr>
            <w:tcW w:w="1236" w:type="dxa"/>
            <w:shd w:val="clear" w:color="auto" w:fill="F2F2F2" w:themeFill="background1" w:themeFillShade="F2"/>
            <w:vAlign w:val="center"/>
          </w:tcPr>
          <w:p w14:paraId="3C54EA5F" w14:textId="77777777" w:rsidR="007530A7" w:rsidRPr="00FA67B2" w:rsidRDefault="007530A7" w:rsidP="00923C52">
            <w:pPr>
              <w:spacing w:line="240" w:lineRule="auto"/>
              <w:rPr>
                <w:sz w:val="20"/>
                <w:szCs w:val="20"/>
              </w:rPr>
            </w:pPr>
            <w:r w:rsidRPr="00FA67B2">
              <w:rPr>
                <w:sz w:val="20"/>
                <w:szCs w:val="20"/>
              </w:rPr>
              <w:t>79.002</w:t>
            </w:r>
          </w:p>
        </w:tc>
        <w:tc>
          <w:tcPr>
            <w:tcW w:w="1135" w:type="dxa"/>
            <w:shd w:val="clear" w:color="auto" w:fill="F2F2F2" w:themeFill="background1" w:themeFillShade="F2"/>
            <w:vAlign w:val="center"/>
          </w:tcPr>
          <w:p w14:paraId="20B0240B" w14:textId="77777777" w:rsidR="007530A7" w:rsidRPr="00FA67B2" w:rsidRDefault="007530A7" w:rsidP="00923C52">
            <w:pPr>
              <w:spacing w:line="240" w:lineRule="auto"/>
              <w:rPr>
                <w:sz w:val="20"/>
                <w:szCs w:val="20"/>
              </w:rPr>
            </w:pPr>
            <w:r w:rsidRPr="00FA67B2">
              <w:rPr>
                <w:sz w:val="20"/>
                <w:szCs w:val="20"/>
              </w:rPr>
              <w:t>1.763</w:t>
            </w:r>
          </w:p>
        </w:tc>
        <w:tc>
          <w:tcPr>
            <w:tcW w:w="1134" w:type="dxa"/>
            <w:shd w:val="clear" w:color="auto" w:fill="F2F2F2" w:themeFill="background1" w:themeFillShade="F2"/>
            <w:vAlign w:val="center"/>
          </w:tcPr>
          <w:p w14:paraId="20637232" w14:textId="77777777" w:rsidR="007530A7" w:rsidRPr="00FA67B2" w:rsidRDefault="007530A7" w:rsidP="00923C52">
            <w:pPr>
              <w:spacing w:line="240" w:lineRule="auto"/>
              <w:rPr>
                <w:sz w:val="20"/>
                <w:szCs w:val="20"/>
              </w:rPr>
            </w:pPr>
            <w:r w:rsidRPr="00FA67B2">
              <w:rPr>
                <w:sz w:val="20"/>
                <w:szCs w:val="20"/>
              </w:rPr>
              <w:t> -</w:t>
            </w:r>
          </w:p>
        </w:tc>
        <w:tc>
          <w:tcPr>
            <w:tcW w:w="1426" w:type="dxa"/>
            <w:shd w:val="clear" w:color="auto" w:fill="F2F2F2" w:themeFill="background1" w:themeFillShade="F2"/>
            <w:vAlign w:val="center"/>
          </w:tcPr>
          <w:p w14:paraId="2220A47C" w14:textId="77777777" w:rsidR="007530A7" w:rsidRPr="00FA67B2" w:rsidRDefault="007530A7" w:rsidP="00923C52">
            <w:pPr>
              <w:spacing w:line="240" w:lineRule="auto"/>
              <w:rPr>
                <w:sz w:val="20"/>
                <w:szCs w:val="20"/>
              </w:rPr>
            </w:pPr>
            <w:r w:rsidRPr="00FA67B2">
              <w:rPr>
                <w:sz w:val="20"/>
                <w:szCs w:val="20"/>
              </w:rPr>
              <w:t> -</w:t>
            </w:r>
          </w:p>
        </w:tc>
        <w:tc>
          <w:tcPr>
            <w:tcW w:w="1262" w:type="dxa"/>
            <w:shd w:val="clear" w:color="auto" w:fill="F2F2F2" w:themeFill="background1" w:themeFillShade="F2"/>
            <w:vAlign w:val="center"/>
          </w:tcPr>
          <w:p w14:paraId="5952E4FD" w14:textId="77777777" w:rsidR="007530A7" w:rsidRPr="00FA67B2" w:rsidRDefault="007530A7" w:rsidP="00923C52">
            <w:pPr>
              <w:spacing w:line="240" w:lineRule="auto"/>
              <w:rPr>
                <w:sz w:val="20"/>
                <w:szCs w:val="20"/>
              </w:rPr>
            </w:pPr>
            <w:r w:rsidRPr="00FA67B2">
              <w:rPr>
                <w:sz w:val="20"/>
                <w:szCs w:val="20"/>
              </w:rPr>
              <w:t>163.596</w:t>
            </w:r>
          </w:p>
        </w:tc>
      </w:tr>
      <w:tr w:rsidR="007530A7" w:rsidRPr="00FA67B2" w14:paraId="4F3116BC" w14:textId="77777777" w:rsidTr="00923C52">
        <w:tc>
          <w:tcPr>
            <w:tcW w:w="1608" w:type="dxa"/>
            <w:shd w:val="clear" w:color="auto" w:fill="D9D9D9" w:themeFill="background1" w:themeFillShade="D9"/>
            <w:vAlign w:val="center"/>
          </w:tcPr>
          <w:p w14:paraId="77C15DBA" w14:textId="77777777" w:rsidR="007530A7" w:rsidRPr="00FA67B2" w:rsidRDefault="007530A7" w:rsidP="00923C52">
            <w:pPr>
              <w:spacing w:line="240" w:lineRule="auto"/>
              <w:rPr>
                <w:b/>
                <w:bCs/>
                <w:sz w:val="20"/>
                <w:szCs w:val="20"/>
              </w:rPr>
            </w:pPr>
            <w:r w:rsidRPr="00FA67B2">
              <w:rPr>
                <w:b/>
                <w:bCs/>
                <w:sz w:val="20"/>
                <w:szCs w:val="20"/>
              </w:rPr>
              <w:lastRenderedPageBreak/>
              <w:t>Toplam</w:t>
            </w:r>
          </w:p>
        </w:tc>
        <w:tc>
          <w:tcPr>
            <w:tcW w:w="1261" w:type="dxa"/>
            <w:shd w:val="clear" w:color="auto" w:fill="D9D9D9" w:themeFill="background1" w:themeFillShade="D9"/>
            <w:vAlign w:val="center"/>
          </w:tcPr>
          <w:p w14:paraId="5035A121" w14:textId="77777777" w:rsidR="007530A7" w:rsidRPr="00FA67B2" w:rsidRDefault="007530A7" w:rsidP="00923C52">
            <w:pPr>
              <w:spacing w:line="240" w:lineRule="auto"/>
              <w:rPr>
                <w:b/>
                <w:bCs/>
                <w:sz w:val="20"/>
                <w:szCs w:val="20"/>
              </w:rPr>
            </w:pPr>
            <w:r w:rsidRPr="00FA67B2">
              <w:rPr>
                <w:b/>
                <w:bCs/>
                <w:sz w:val="20"/>
                <w:szCs w:val="20"/>
              </w:rPr>
              <w:t>4.010.714</w:t>
            </w:r>
          </w:p>
        </w:tc>
        <w:tc>
          <w:tcPr>
            <w:tcW w:w="1236" w:type="dxa"/>
            <w:shd w:val="clear" w:color="auto" w:fill="D9D9D9" w:themeFill="background1" w:themeFillShade="D9"/>
            <w:vAlign w:val="center"/>
          </w:tcPr>
          <w:p w14:paraId="347352DE" w14:textId="77777777" w:rsidR="007530A7" w:rsidRPr="00FA67B2" w:rsidRDefault="007530A7" w:rsidP="00923C52">
            <w:pPr>
              <w:spacing w:line="240" w:lineRule="auto"/>
              <w:rPr>
                <w:b/>
                <w:bCs/>
                <w:sz w:val="20"/>
                <w:szCs w:val="20"/>
              </w:rPr>
            </w:pPr>
            <w:r w:rsidRPr="00FA67B2">
              <w:rPr>
                <w:b/>
                <w:bCs/>
                <w:sz w:val="20"/>
                <w:szCs w:val="20"/>
              </w:rPr>
              <w:t>117.595</w:t>
            </w:r>
          </w:p>
        </w:tc>
        <w:tc>
          <w:tcPr>
            <w:tcW w:w="1135" w:type="dxa"/>
            <w:shd w:val="clear" w:color="auto" w:fill="D9D9D9" w:themeFill="background1" w:themeFillShade="D9"/>
            <w:vAlign w:val="center"/>
          </w:tcPr>
          <w:p w14:paraId="473EED5C" w14:textId="77777777" w:rsidR="007530A7" w:rsidRPr="00FA67B2" w:rsidRDefault="007530A7" w:rsidP="00923C52">
            <w:pPr>
              <w:spacing w:line="240" w:lineRule="auto"/>
              <w:rPr>
                <w:b/>
                <w:bCs/>
                <w:sz w:val="20"/>
                <w:szCs w:val="20"/>
              </w:rPr>
            </w:pPr>
            <w:r w:rsidRPr="00FA67B2">
              <w:rPr>
                <w:b/>
                <w:bCs/>
                <w:sz w:val="20"/>
                <w:szCs w:val="20"/>
              </w:rPr>
              <w:t>25.199</w:t>
            </w:r>
          </w:p>
        </w:tc>
        <w:tc>
          <w:tcPr>
            <w:tcW w:w="1134" w:type="dxa"/>
            <w:shd w:val="clear" w:color="auto" w:fill="D9D9D9" w:themeFill="background1" w:themeFillShade="D9"/>
            <w:vAlign w:val="center"/>
          </w:tcPr>
          <w:p w14:paraId="5424ACAD" w14:textId="77777777" w:rsidR="007530A7" w:rsidRPr="00FA67B2" w:rsidRDefault="007530A7" w:rsidP="00923C52">
            <w:pPr>
              <w:spacing w:line="240" w:lineRule="auto"/>
              <w:rPr>
                <w:b/>
                <w:bCs/>
                <w:sz w:val="20"/>
                <w:szCs w:val="20"/>
              </w:rPr>
            </w:pPr>
            <w:r w:rsidRPr="00FA67B2">
              <w:rPr>
                <w:b/>
                <w:bCs/>
                <w:sz w:val="20"/>
                <w:szCs w:val="20"/>
              </w:rPr>
              <w:t>329</w:t>
            </w:r>
          </w:p>
        </w:tc>
        <w:tc>
          <w:tcPr>
            <w:tcW w:w="1426" w:type="dxa"/>
            <w:shd w:val="clear" w:color="auto" w:fill="D9D9D9" w:themeFill="background1" w:themeFillShade="D9"/>
            <w:vAlign w:val="center"/>
          </w:tcPr>
          <w:p w14:paraId="1E0142EA" w14:textId="77777777" w:rsidR="007530A7" w:rsidRPr="00FA67B2" w:rsidRDefault="007530A7" w:rsidP="00923C52">
            <w:pPr>
              <w:spacing w:line="240" w:lineRule="auto"/>
              <w:rPr>
                <w:b/>
                <w:bCs/>
                <w:sz w:val="20"/>
                <w:szCs w:val="20"/>
              </w:rPr>
            </w:pPr>
            <w:r w:rsidRPr="00FA67B2">
              <w:rPr>
                <w:b/>
                <w:bCs/>
                <w:sz w:val="20"/>
                <w:szCs w:val="20"/>
              </w:rPr>
              <w:t>147</w:t>
            </w:r>
          </w:p>
        </w:tc>
        <w:tc>
          <w:tcPr>
            <w:tcW w:w="1262" w:type="dxa"/>
            <w:shd w:val="clear" w:color="auto" w:fill="D9D9D9" w:themeFill="background1" w:themeFillShade="D9"/>
            <w:vAlign w:val="center"/>
          </w:tcPr>
          <w:p w14:paraId="3170CB39" w14:textId="77777777" w:rsidR="007530A7" w:rsidRPr="00FA67B2" w:rsidRDefault="007530A7" w:rsidP="00923C52">
            <w:pPr>
              <w:spacing w:line="240" w:lineRule="auto"/>
              <w:rPr>
                <w:b/>
                <w:bCs/>
                <w:sz w:val="20"/>
                <w:szCs w:val="20"/>
              </w:rPr>
            </w:pPr>
            <w:r w:rsidRPr="00FA67B2">
              <w:rPr>
                <w:b/>
                <w:bCs/>
                <w:sz w:val="20"/>
                <w:szCs w:val="20"/>
              </w:rPr>
              <w:t>4.153.984</w:t>
            </w:r>
          </w:p>
        </w:tc>
      </w:tr>
    </w:tbl>
    <w:p w14:paraId="2941F9A6" w14:textId="77777777" w:rsidR="007530A7" w:rsidRPr="00FA67B2" w:rsidRDefault="007530A7" w:rsidP="007530A7">
      <w:pPr>
        <w:rPr>
          <w:sz w:val="18"/>
          <w:szCs w:val="20"/>
        </w:rPr>
      </w:pPr>
      <w:r w:rsidRPr="00FA67B2">
        <w:rPr>
          <w:sz w:val="18"/>
          <w:szCs w:val="20"/>
        </w:rPr>
        <w:t>*2024 Yılı TÜİK verileridir.</w:t>
      </w:r>
    </w:p>
    <w:p w14:paraId="6313167E" w14:textId="77777777" w:rsidR="007530A7" w:rsidRPr="00FA67B2" w:rsidRDefault="007530A7" w:rsidP="007530A7">
      <w:pPr>
        <w:pStyle w:val="Kaynaka"/>
        <w:rPr>
          <w:b w:val="0"/>
          <w:bCs/>
          <w:iCs/>
        </w:rPr>
      </w:pPr>
      <w:bookmarkStart w:id="262" w:name="_Toc205547071"/>
      <w:r w:rsidRPr="00FA67B2">
        <w:t xml:space="preserve">Kaynak: </w:t>
      </w:r>
      <w:r w:rsidRPr="00FA67B2">
        <w:rPr>
          <w:b w:val="0"/>
          <w:bCs/>
        </w:rPr>
        <w:t xml:space="preserve">T.C. Tekirdağ İl Tarım ve Orman Müdürlüğü, 2024, </w:t>
      </w:r>
      <w:r w:rsidRPr="00FA67B2">
        <w:rPr>
          <w:b w:val="0"/>
          <w:bCs/>
          <w:iCs/>
        </w:rPr>
        <w:t>Tarım Raporu.</w:t>
      </w:r>
      <w:bookmarkEnd w:id="262"/>
    </w:p>
    <w:p w14:paraId="6E52BAA9" w14:textId="744635C2" w:rsidR="007530A7" w:rsidRPr="00FA67B2" w:rsidRDefault="007530A7" w:rsidP="007530A7">
      <w:r w:rsidRPr="00FA67B2">
        <w:t xml:space="preserve">2024 yılı itibarıyla Tekirdağ ilindeki toplam çayır-mera alanı 326.864 dekar olarak belirlenmiştir (bkz. </w:t>
      </w:r>
      <w:r w:rsidR="008820A9">
        <w:fldChar w:fldCharType="begin"/>
      </w:r>
      <w:r w:rsidR="008820A9">
        <w:instrText xml:space="preserve"> REF _Ref213779183 \h </w:instrText>
      </w:r>
      <w:r w:rsidR="008820A9">
        <w:fldChar w:fldCharType="separate"/>
      </w:r>
      <w:r w:rsidR="008820A9" w:rsidRPr="00FA67B2">
        <w:t xml:space="preserve">Tablo </w:t>
      </w:r>
      <w:r w:rsidR="008820A9" w:rsidRPr="00FA67B2">
        <w:rPr>
          <w:noProof/>
        </w:rPr>
        <w:t>33</w:t>
      </w:r>
      <w:r w:rsidR="008820A9">
        <w:fldChar w:fldCharType="end"/>
      </w:r>
      <w:r w:rsidRPr="00FA67B2">
        <w:t>). Bu alanın dağılımı ilçeler bazında incelendiğinde, en büyük payı %30 ile Hayrabolu ilçesi almaktadır. Hayrabolu’yu %24 ile Malkara ve %13 ile Süleymanpaşa ilçeleri izlemektedir. Diğer ilçeler arasında ise Saray %10, Muratlı %9 ve Ergene %6’lık oranlarla dikkat çekerken, Çorlu, Kapaklı, Çerkezköy ve Marmaraereğlisi ilçelerinin çayır-mera alanları toplam alanın küçük bir kısmını oluşturmaktadır. Şarköy ilçesinin çayır-mera alanı ise 3.637 dekar ile en düşük oranı temsil etmektedir.</w:t>
      </w:r>
      <w:bookmarkStart w:id="263" w:name="_Toc205547072"/>
    </w:p>
    <w:p w14:paraId="76CFCBE5" w14:textId="3AC9E4D6" w:rsidR="007530A7" w:rsidRPr="00FA67B2" w:rsidRDefault="007530A7" w:rsidP="007530A7">
      <w:pPr>
        <w:pStyle w:val="ekillerveTablolar"/>
      </w:pPr>
      <w:bookmarkStart w:id="264" w:name="_Ref213779183"/>
      <w:bookmarkStart w:id="265" w:name="_Toc205801560"/>
      <w:bookmarkStart w:id="266" w:name="_Toc211003304"/>
      <w:r w:rsidRPr="00FA67B2">
        <w:t xml:space="preserve">Tablo </w:t>
      </w:r>
      <w:fldSimple w:instr=" SEQ Tablo \* ARABIC ">
        <w:r w:rsidR="009D7C4C" w:rsidRPr="00FA67B2">
          <w:rPr>
            <w:noProof/>
          </w:rPr>
          <w:t>33</w:t>
        </w:r>
      </w:fldSimple>
      <w:bookmarkEnd w:id="264"/>
      <w:r w:rsidRPr="00FA67B2">
        <w:t xml:space="preserve">: </w:t>
      </w:r>
      <w:r w:rsidRPr="00FA67B2">
        <w:rPr>
          <w:b w:val="0"/>
          <w:bCs/>
        </w:rPr>
        <w:t>Tekirdağ İli İlçelere Göre Çayır-Mera Alanlarının Dağılımı</w:t>
      </w:r>
      <w:bookmarkEnd w:id="263"/>
      <w:bookmarkEnd w:id="265"/>
      <w:bookmarkEnd w:id="266"/>
    </w:p>
    <w:tbl>
      <w:tblPr>
        <w:tblW w:w="9072" w:type="dxa"/>
        <w:jc w:val="center"/>
        <w:tblCellMar>
          <w:left w:w="70" w:type="dxa"/>
          <w:right w:w="70" w:type="dxa"/>
        </w:tblCellMar>
        <w:tblLook w:val="04A0" w:firstRow="1" w:lastRow="0" w:firstColumn="1" w:lastColumn="0" w:noHBand="0" w:noVBand="1"/>
      </w:tblPr>
      <w:tblGrid>
        <w:gridCol w:w="3620"/>
        <w:gridCol w:w="3253"/>
        <w:gridCol w:w="2199"/>
      </w:tblGrid>
      <w:tr w:rsidR="007530A7" w:rsidRPr="00FA67B2" w14:paraId="29D529EF" w14:textId="77777777" w:rsidTr="00923C52">
        <w:trPr>
          <w:trHeight w:val="288"/>
          <w:tblHeader/>
          <w:jc w:val="center"/>
        </w:trPr>
        <w:tc>
          <w:tcPr>
            <w:tcW w:w="3620" w:type="dxa"/>
            <w:tcBorders>
              <w:top w:val="single" w:sz="4" w:space="0" w:color="auto"/>
              <w:left w:val="single" w:sz="4" w:space="0" w:color="auto"/>
              <w:bottom w:val="single" w:sz="4" w:space="0" w:color="auto"/>
              <w:right w:val="single" w:sz="4" w:space="0" w:color="auto"/>
            </w:tcBorders>
            <w:shd w:val="clear" w:color="auto" w:fill="ABB7C1"/>
            <w:noWrap/>
            <w:vAlign w:val="bottom"/>
            <w:hideMark/>
          </w:tcPr>
          <w:p w14:paraId="1CCDFC9D" w14:textId="77777777" w:rsidR="007530A7" w:rsidRPr="00FA67B2" w:rsidRDefault="007530A7" w:rsidP="00923C52">
            <w:pPr>
              <w:spacing w:line="240" w:lineRule="auto"/>
              <w:rPr>
                <w:rFonts w:cs="Times New Roman"/>
                <w:b/>
                <w:bCs/>
                <w:sz w:val="20"/>
                <w:szCs w:val="20"/>
                <w:lang w:eastAsia="tr-TR"/>
              </w:rPr>
            </w:pPr>
            <w:r w:rsidRPr="00FA67B2">
              <w:rPr>
                <w:rFonts w:cs="Times New Roman"/>
                <w:b/>
                <w:bCs/>
                <w:sz w:val="20"/>
                <w:szCs w:val="20"/>
                <w:lang w:eastAsia="tr-TR"/>
              </w:rPr>
              <w:t>İlçeler</w:t>
            </w:r>
          </w:p>
        </w:tc>
        <w:tc>
          <w:tcPr>
            <w:tcW w:w="3253" w:type="dxa"/>
            <w:tcBorders>
              <w:top w:val="single" w:sz="4" w:space="0" w:color="auto"/>
              <w:left w:val="nil"/>
              <w:bottom w:val="single" w:sz="4" w:space="0" w:color="auto"/>
              <w:right w:val="single" w:sz="4" w:space="0" w:color="auto"/>
            </w:tcBorders>
            <w:shd w:val="clear" w:color="auto" w:fill="ABB7C1"/>
            <w:noWrap/>
            <w:vAlign w:val="bottom"/>
            <w:hideMark/>
          </w:tcPr>
          <w:p w14:paraId="2560E695" w14:textId="77777777" w:rsidR="007530A7" w:rsidRPr="00FA67B2" w:rsidRDefault="007530A7" w:rsidP="00923C52">
            <w:pPr>
              <w:spacing w:line="240" w:lineRule="auto"/>
              <w:rPr>
                <w:rFonts w:cs="Times New Roman"/>
                <w:b/>
                <w:bCs/>
                <w:sz w:val="20"/>
                <w:szCs w:val="20"/>
                <w:lang w:eastAsia="tr-TR"/>
              </w:rPr>
            </w:pPr>
            <w:r w:rsidRPr="00FA67B2">
              <w:rPr>
                <w:rFonts w:cs="Times New Roman"/>
                <w:b/>
                <w:bCs/>
                <w:sz w:val="20"/>
                <w:szCs w:val="20"/>
                <w:lang w:eastAsia="tr-TR"/>
              </w:rPr>
              <w:t>Çayır-Mera (da)</w:t>
            </w:r>
          </w:p>
        </w:tc>
        <w:tc>
          <w:tcPr>
            <w:tcW w:w="2199" w:type="dxa"/>
            <w:tcBorders>
              <w:top w:val="single" w:sz="4" w:space="0" w:color="auto"/>
              <w:left w:val="nil"/>
              <w:bottom w:val="single" w:sz="4" w:space="0" w:color="auto"/>
              <w:right w:val="single" w:sz="4" w:space="0" w:color="auto"/>
            </w:tcBorders>
            <w:shd w:val="clear" w:color="auto" w:fill="ABB7C1"/>
            <w:noWrap/>
            <w:vAlign w:val="bottom"/>
            <w:hideMark/>
          </w:tcPr>
          <w:p w14:paraId="117AA9EA" w14:textId="77777777" w:rsidR="007530A7" w:rsidRPr="00FA67B2" w:rsidRDefault="007530A7" w:rsidP="00923C52">
            <w:pPr>
              <w:spacing w:line="240" w:lineRule="auto"/>
              <w:rPr>
                <w:rFonts w:cs="Times New Roman"/>
                <w:b/>
                <w:bCs/>
                <w:sz w:val="20"/>
                <w:szCs w:val="20"/>
                <w:lang w:eastAsia="tr-TR"/>
              </w:rPr>
            </w:pPr>
            <w:r w:rsidRPr="00FA67B2">
              <w:rPr>
                <w:rFonts w:cs="Times New Roman"/>
                <w:b/>
                <w:bCs/>
                <w:sz w:val="20"/>
                <w:szCs w:val="20"/>
                <w:lang w:eastAsia="tr-TR"/>
              </w:rPr>
              <w:t>Yüzde</w:t>
            </w:r>
          </w:p>
        </w:tc>
      </w:tr>
      <w:tr w:rsidR="007530A7" w:rsidRPr="00FA67B2" w14:paraId="4053FD05"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1B68AF1"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Hayrabolu</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02FD2695"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90.801</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44BDCC50"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30</w:t>
            </w:r>
          </w:p>
        </w:tc>
      </w:tr>
      <w:tr w:rsidR="007530A7" w:rsidRPr="00FA67B2" w14:paraId="57512F39"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11E7F22"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Malkara</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3A001EC8"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78.822</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31A9B9FF"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24</w:t>
            </w:r>
          </w:p>
        </w:tc>
      </w:tr>
      <w:tr w:rsidR="007530A7" w:rsidRPr="00FA67B2" w14:paraId="484840B5"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08D7166"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Süleymanpaşa</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2D445223"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43.019</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310FDAC3"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13</w:t>
            </w:r>
          </w:p>
        </w:tc>
      </w:tr>
      <w:tr w:rsidR="007530A7" w:rsidRPr="00FA67B2" w14:paraId="1469CC33"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6E73FBD"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Saray</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40850349"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34.744</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49DBE840"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10</w:t>
            </w:r>
          </w:p>
        </w:tc>
      </w:tr>
      <w:tr w:rsidR="007530A7" w:rsidRPr="00FA67B2" w14:paraId="44B33292"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9CB780D"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Ergene</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4DC9550D"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21.437</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3FD0B4C1"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6</w:t>
            </w:r>
          </w:p>
        </w:tc>
      </w:tr>
      <w:tr w:rsidR="007530A7" w:rsidRPr="00FA67B2" w14:paraId="5F3B7A55"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9A7D871"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Muratlı</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272732E1"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28.942</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25D7B4B0"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9</w:t>
            </w:r>
          </w:p>
        </w:tc>
      </w:tr>
      <w:tr w:rsidR="007530A7" w:rsidRPr="00FA67B2" w14:paraId="61AD41B3"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7D10A24"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Çorlu</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797EB2D5"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8.188</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0C9F9895"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2</w:t>
            </w:r>
          </w:p>
        </w:tc>
      </w:tr>
      <w:tr w:rsidR="007530A7" w:rsidRPr="00FA67B2" w14:paraId="15D42793"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EBE6B5C"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Kapaklı</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7A298182"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7.785</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255A574F"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2</w:t>
            </w:r>
          </w:p>
        </w:tc>
      </w:tr>
      <w:tr w:rsidR="007530A7" w:rsidRPr="00FA67B2" w14:paraId="15B6AF3F"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6FEFCE3"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Çerkezköy</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7F3832B4"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4.920</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29FE23F8"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1</w:t>
            </w:r>
          </w:p>
        </w:tc>
      </w:tr>
      <w:tr w:rsidR="007530A7" w:rsidRPr="00FA67B2" w14:paraId="1315D742"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C6DC8AC"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Marmaraereğilisi</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3AB83E95"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4.569</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4945BAA3"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1</w:t>
            </w:r>
          </w:p>
        </w:tc>
      </w:tr>
      <w:tr w:rsidR="007530A7" w:rsidRPr="00FA67B2" w14:paraId="592AF445"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7EFC2DD"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Şarköy</w:t>
            </w:r>
          </w:p>
        </w:tc>
        <w:tc>
          <w:tcPr>
            <w:tcW w:w="3253" w:type="dxa"/>
            <w:tcBorders>
              <w:top w:val="nil"/>
              <w:left w:val="nil"/>
              <w:bottom w:val="single" w:sz="4" w:space="0" w:color="auto"/>
              <w:right w:val="single" w:sz="4" w:space="0" w:color="auto"/>
            </w:tcBorders>
            <w:shd w:val="clear" w:color="auto" w:fill="F2F2F2" w:themeFill="background1" w:themeFillShade="F2"/>
            <w:noWrap/>
            <w:vAlign w:val="bottom"/>
            <w:hideMark/>
          </w:tcPr>
          <w:p w14:paraId="5413617D"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3.637</w:t>
            </w:r>
          </w:p>
        </w:tc>
        <w:tc>
          <w:tcPr>
            <w:tcW w:w="2199" w:type="dxa"/>
            <w:tcBorders>
              <w:top w:val="nil"/>
              <w:left w:val="nil"/>
              <w:bottom w:val="single" w:sz="4" w:space="0" w:color="auto"/>
              <w:right w:val="single" w:sz="4" w:space="0" w:color="auto"/>
            </w:tcBorders>
            <w:shd w:val="clear" w:color="auto" w:fill="F2F2F2" w:themeFill="background1" w:themeFillShade="F2"/>
            <w:noWrap/>
            <w:vAlign w:val="bottom"/>
            <w:hideMark/>
          </w:tcPr>
          <w:p w14:paraId="068FE403" w14:textId="77777777" w:rsidR="007530A7" w:rsidRPr="00FA67B2" w:rsidRDefault="007530A7" w:rsidP="00923C52">
            <w:pPr>
              <w:spacing w:line="240" w:lineRule="auto"/>
              <w:rPr>
                <w:rFonts w:cs="Times New Roman"/>
                <w:sz w:val="20"/>
                <w:szCs w:val="20"/>
                <w:lang w:eastAsia="tr-TR"/>
              </w:rPr>
            </w:pPr>
            <w:r w:rsidRPr="00FA67B2">
              <w:rPr>
                <w:rFonts w:cs="Times New Roman"/>
                <w:sz w:val="20"/>
                <w:szCs w:val="20"/>
                <w:lang w:eastAsia="tr-TR"/>
              </w:rPr>
              <w:t>1</w:t>
            </w:r>
          </w:p>
        </w:tc>
      </w:tr>
      <w:tr w:rsidR="007530A7" w:rsidRPr="00FA67B2" w14:paraId="3D148B15" w14:textId="77777777" w:rsidTr="00923C52">
        <w:trPr>
          <w:trHeight w:val="288"/>
          <w:jc w:val="center"/>
        </w:trPr>
        <w:tc>
          <w:tcPr>
            <w:tcW w:w="36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E9E936" w14:textId="77777777" w:rsidR="007530A7" w:rsidRPr="00FA67B2" w:rsidRDefault="007530A7" w:rsidP="00923C52">
            <w:pPr>
              <w:spacing w:line="240" w:lineRule="auto"/>
              <w:rPr>
                <w:rFonts w:cs="Times New Roman"/>
                <w:b/>
                <w:bCs/>
                <w:sz w:val="20"/>
                <w:szCs w:val="20"/>
                <w:lang w:eastAsia="tr-TR"/>
              </w:rPr>
            </w:pPr>
            <w:r w:rsidRPr="00FA67B2">
              <w:rPr>
                <w:rFonts w:cs="Times New Roman"/>
                <w:b/>
                <w:bCs/>
                <w:sz w:val="20"/>
                <w:szCs w:val="20"/>
                <w:lang w:eastAsia="tr-TR"/>
              </w:rPr>
              <w:t xml:space="preserve">Toplam </w:t>
            </w:r>
          </w:p>
        </w:tc>
        <w:tc>
          <w:tcPr>
            <w:tcW w:w="3253" w:type="dxa"/>
            <w:tcBorders>
              <w:top w:val="nil"/>
              <w:left w:val="nil"/>
              <w:bottom w:val="single" w:sz="4" w:space="0" w:color="auto"/>
              <w:right w:val="single" w:sz="4" w:space="0" w:color="auto"/>
            </w:tcBorders>
            <w:shd w:val="clear" w:color="auto" w:fill="D9D9D9" w:themeFill="background1" w:themeFillShade="D9"/>
            <w:noWrap/>
            <w:vAlign w:val="bottom"/>
            <w:hideMark/>
          </w:tcPr>
          <w:p w14:paraId="2BA496E8" w14:textId="77777777" w:rsidR="007530A7" w:rsidRPr="00FA67B2" w:rsidRDefault="007530A7" w:rsidP="00923C52">
            <w:pPr>
              <w:spacing w:line="240" w:lineRule="auto"/>
              <w:rPr>
                <w:rFonts w:cs="Times New Roman"/>
                <w:b/>
                <w:bCs/>
                <w:sz w:val="20"/>
                <w:szCs w:val="20"/>
                <w:lang w:eastAsia="tr-TR"/>
              </w:rPr>
            </w:pPr>
            <w:r w:rsidRPr="00FA67B2">
              <w:rPr>
                <w:rFonts w:cs="Times New Roman"/>
                <w:b/>
                <w:bCs/>
                <w:sz w:val="20"/>
                <w:szCs w:val="20"/>
                <w:lang w:eastAsia="tr-TR"/>
              </w:rPr>
              <w:t>326.864</w:t>
            </w:r>
          </w:p>
        </w:tc>
        <w:tc>
          <w:tcPr>
            <w:tcW w:w="2199" w:type="dxa"/>
            <w:tcBorders>
              <w:top w:val="nil"/>
              <w:left w:val="nil"/>
              <w:bottom w:val="single" w:sz="4" w:space="0" w:color="auto"/>
              <w:right w:val="single" w:sz="4" w:space="0" w:color="auto"/>
            </w:tcBorders>
            <w:shd w:val="clear" w:color="auto" w:fill="D9D9D9" w:themeFill="background1" w:themeFillShade="D9"/>
            <w:noWrap/>
            <w:vAlign w:val="bottom"/>
            <w:hideMark/>
          </w:tcPr>
          <w:p w14:paraId="643E1766" w14:textId="77777777" w:rsidR="007530A7" w:rsidRPr="00FA67B2" w:rsidRDefault="007530A7" w:rsidP="00923C52">
            <w:pPr>
              <w:spacing w:line="240" w:lineRule="auto"/>
              <w:rPr>
                <w:rFonts w:cs="Times New Roman"/>
                <w:b/>
                <w:bCs/>
                <w:sz w:val="20"/>
                <w:szCs w:val="20"/>
                <w:lang w:eastAsia="tr-TR"/>
              </w:rPr>
            </w:pPr>
            <w:r w:rsidRPr="00FA67B2">
              <w:rPr>
                <w:rFonts w:cs="Times New Roman"/>
                <w:b/>
                <w:bCs/>
                <w:sz w:val="20"/>
                <w:szCs w:val="20"/>
                <w:lang w:eastAsia="tr-TR"/>
              </w:rPr>
              <w:t>100</w:t>
            </w:r>
          </w:p>
        </w:tc>
      </w:tr>
    </w:tbl>
    <w:p w14:paraId="5828751A" w14:textId="77777777" w:rsidR="007530A7" w:rsidRPr="00FA67B2" w:rsidRDefault="007530A7" w:rsidP="007530A7">
      <w:pPr>
        <w:pStyle w:val="Kaynaka"/>
        <w:rPr>
          <w:b w:val="0"/>
          <w:bCs/>
          <w:iCs/>
        </w:rPr>
      </w:pPr>
      <w:bookmarkStart w:id="267" w:name="_Toc205547073"/>
      <w:r w:rsidRPr="00FA67B2">
        <w:t xml:space="preserve">Kaynak: </w:t>
      </w:r>
      <w:r w:rsidRPr="00FA67B2">
        <w:rPr>
          <w:b w:val="0"/>
          <w:bCs/>
        </w:rPr>
        <w:t xml:space="preserve">T.C. Tekirdağ İl Tarım ve Orman Müdürlüğü, 2024, </w:t>
      </w:r>
      <w:r w:rsidRPr="00FA67B2">
        <w:rPr>
          <w:b w:val="0"/>
          <w:bCs/>
          <w:iCs/>
        </w:rPr>
        <w:t>Tarım Raporu.</w:t>
      </w:r>
      <w:bookmarkEnd w:id="267"/>
    </w:p>
    <w:p w14:paraId="2321436F" w14:textId="77777777" w:rsidR="007530A7" w:rsidRPr="00FA67B2" w:rsidRDefault="007530A7" w:rsidP="007530A7">
      <w:r w:rsidRPr="00FA67B2">
        <w:t>Tarımsal üretim değerleri Tekirdağ ilinde zaman içinde dalgalanan bir görünüm sergilemektedir. Tarımsal üretimin ekonomiye katkısı hizmetler ve sanayi endüstrilerinin ardından 3. sırada yer almaktadır. Gelişen ve sanayileşen bölgelerinde gözlenen temel karakteristiği olan hizmetler sektörünün 1. sırada, sanayi üretiminin 2. sırada ve tarımsal üretimin 3. sırada yer alması gerçeği Tekirdağ ilinde de gözlemlenmektedir.</w:t>
      </w:r>
    </w:p>
    <w:p w14:paraId="4E24BCC2" w14:textId="77777777" w:rsidR="007530A7" w:rsidRPr="00FA67B2" w:rsidRDefault="007530A7" w:rsidP="007530A7">
      <w:pPr>
        <w:rPr>
          <w:b/>
          <w:bCs/>
        </w:rPr>
      </w:pPr>
      <w:r w:rsidRPr="00FA67B2">
        <w:rPr>
          <w:b/>
          <w:bCs/>
        </w:rPr>
        <w:t>Hayvancılık Faaliyetleri</w:t>
      </w:r>
    </w:p>
    <w:p w14:paraId="726A4A98" w14:textId="44895B3F" w:rsidR="007530A7" w:rsidRPr="00FA67B2" w:rsidRDefault="007530A7" w:rsidP="007530A7">
      <w:pPr>
        <w:spacing w:afterLines="120" w:after="288"/>
        <w:rPr>
          <w:rFonts w:eastAsia="Aptos"/>
          <w:color w:val="000000" w:themeColor="text1"/>
        </w:rPr>
      </w:pPr>
      <w:r w:rsidRPr="00FA67B2">
        <w:rPr>
          <w:rFonts w:eastAsia="Aptos"/>
          <w:color w:val="000000" w:themeColor="text1"/>
        </w:rPr>
        <w:t xml:space="preserve">Tekirdağ ili büyükbaş işletme sayısı 7.338 olup, 1-5 hayvana sahip işletme sayısı %30,58 ile en yüksek orandadır. 2024 yılı itibarıyla Tekirdağ ilindeki toplam büyükbaş hayvan sayısı 141.149 baş olarak kaydedilmiştir. Bu sayı, il genelindeki çeşitli ilçelere göre farklılık göstermektedir. En yüksek büyükbaş </w:t>
      </w:r>
      <w:r w:rsidRPr="00FA67B2">
        <w:rPr>
          <w:rFonts w:eastAsia="Aptos"/>
          <w:color w:val="000000" w:themeColor="text1"/>
        </w:rPr>
        <w:lastRenderedPageBreak/>
        <w:t xml:space="preserve">hayvan popülasyonu, 48.437 baş ile Malkara ilçesinde yer alırken, 20.550 baş ile Hayrabolu ilçesi ikinci sırada bulunmaktadır (bkz. </w:t>
      </w:r>
      <w:r w:rsidR="008820A9">
        <w:rPr>
          <w:rFonts w:eastAsia="Aptos"/>
          <w:color w:val="000000" w:themeColor="text1"/>
        </w:rPr>
        <w:fldChar w:fldCharType="begin"/>
      </w:r>
      <w:r w:rsidR="008820A9">
        <w:rPr>
          <w:rFonts w:eastAsia="Aptos"/>
          <w:color w:val="000000" w:themeColor="text1"/>
        </w:rPr>
        <w:instrText xml:space="preserve"> REF _Ref213779194 \h </w:instrText>
      </w:r>
      <w:r w:rsidR="008820A9">
        <w:rPr>
          <w:rFonts w:eastAsia="Aptos"/>
          <w:color w:val="000000" w:themeColor="text1"/>
        </w:rPr>
      </w:r>
      <w:r w:rsidR="008820A9">
        <w:rPr>
          <w:rFonts w:eastAsia="Aptos"/>
          <w:color w:val="000000" w:themeColor="text1"/>
        </w:rPr>
        <w:fldChar w:fldCharType="separate"/>
      </w:r>
      <w:r w:rsidR="008820A9" w:rsidRPr="00FA67B2">
        <w:t xml:space="preserve">Tablo </w:t>
      </w:r>
      <w:r w:rsidR="008820A9" w:rsidRPr="00FA67B2">
        <w:rPr>
          <w:noProof/>
        </w:rPr>
        <w:t>34</w:t>
      </w:r>
      <w:r w:rsidR="008820A9">
        <w:rPr>
          <w:rFonts w:eastAsia="Aptos"/>
          <w:color w:val="000000" w:themeColor="text1"/>
        </w:rPr>
        <w:fldChar w:fldCharType="end"/>
      </w:r>
      <w:r w:rsidRPr="00FA67B2">
        <w:rPr>
          <w:rFonts w:eastAsia="Aptos"/>
          <w:color w:val="000000" w:themeColor="text1"/>
        </w:rPr>
        <w:t>).</w:t>
      </w:r>
    </w:p>
    <w:p w14:paraId="72BCAD8A" w14:textId="3333CF3A" w:rsidR="007530A7" w:rsidRPr="00FA67B2" w:rsidRDefault="007530A7" w:rsidP="007530A7">
      <w:pPr>
        <w:pStyle w:val="ekillerveTablolar"/>
      </w:pPr>
      <w:bookmarkStart w:id="268" w:name="_Ref213779194"/>
      <w:bookmarkStart w:id="269" w:name="_Toc205547074"/>
      <w:bookmarkStart w:id="270" w:name="_Toc205801561"/>
      <w:bookmarkStart w:id="271" w:name="_Toc211003305"/>
      <w:r w:rsidRPr="00FA67B2">
        <w:t xml:space="preserve">Tablo </w:t>
      </w:r>
      <w:fldSimple w:instr=" SEQ Tablo \* ARABIC ">
        <w:r w:rsidR="009D7C4C" w:rsidRPr="00FA67B2">
          <w:rPr>
            <w:noProof/>
          </w:rPr>
          <w:t>34</w:t>
        </w:r>
      </w:fldSimple>
      <w:bookmarkEnd w:id="268"/>
      <w:r w:rsidRPr="00FA67B2">
        <w:t xml:space="preserve">: </w:t>
      </w:r>
      <w:r w:rsidRPr="00FA67B2">
        <w:rPr>
          <w:b w:val="0"/>
          <w:bCs/>
        </w:rPr>
        <w:t>Tekirdağ İli İlçelere Göre Büyükbaş Hayvan Varlığı</w:t>
      </w:r>
      <w:bookmarkEnd w:id="269"/>
      <w:bookmarkEnd w:id="270"/>
      <w:bookmarkEnd w:id="271"/>
    </w:p>
    <w:tbl>
      <w:tblPr>
        <w:tblW w:w="9072" w:type="dxa"/>
        <w:jc w:val="center"/>
        <w:tblCellMar>
          <w:left w:w="70" w:type="dxa"/>
          <w:right w:w="70" w:type="dxa"/>
        </w:tblCellMar>
        <w:tblLook w:val="04A0" w:firstRow="1" w:lastRow="0" w:firstColumn="1" w:lastColumn="0" w:noHBand="0" w:noVBand="1"/>
      </w:tblPr>
      <w:tblGrid>
        <w:gridCol w:w="1864"/>
        <w:gridCol w:w="1527"/>
        <w:gridCol w:w="1370"/>
        <w:gridCol w:w="1347"/>
        <w:gridCol w:w="1078"/>
        <w:gridCol w:w="1886"/>
      </w:tblGrid>
      <w:tr w:rsidR="007530A7" w:rsidRPr="00FA67B2" w14:paraId="5CA05140" w14:textId="77777777" w:rsidTr="00923C52">
        <w:trPr>
          <w:trHeight w:val="288"/>
          <w:tblHeader/>
          <w:jc w:val="center"/>
        </w:trPr>
        <w:tc>
          <w:tcPr>
            <w:tcW w:w="1864" w:type="dxa"/>
            <w:tcBorders>
              <w:top w:val="single" w:sz="4" w:space="0" w:color="auto"/>
              <w:left w:val="single" w:sz="4" w:space="0" w:color="auto"/>
              <w:bottom w:val="single" w:sz="4" w:space="0" w:color="auto"/>
              <w:right w:val="single" w:sz="4" w:space="0" w:color="auto"/>
            </w:tcBorders>
            <w:shd w:val="clear" w:color="auto" w:fill="ABB7C1"/>
            <w:noWrap/>
            <w:vAlign w:val="center"/>
            <w:hideMark/>
          </w:tcPr>
          <w:p w14:paraId="4B5A7EF1" w14:textId="77777777" w:rsidR="007530A7" w:rsidRPr="00FA67B2" w:rsidRDefault="007530A7" w:rsidP="00923C52">
            <w:pPr>
              <w:spacing w:line="240" w:lineRule="auto"/>
              <w:rPr>
                <w:b/>
                <w:bCs/>
                <w:sz w:val="20"/>
                <w:szCs w:val="22"/>
                <w:lang w:eastAsia="tr-TR"/>
              </w:rPr>
            </w:pPr>
            <w:r w:rsidRPr="00FA67B2">
              <w:rPr>
                <w:b/>
                <w:bCs/>
                <w:sz w:val="20"/>
                <w:szCs w:val="22"/>
                <w:lang w:eastAsia="tr-TR"/>
              </w:rPr>
              <w:t>İlçe</w:t>
            </w:r>
          </w:p>
        </w:tc>
        <w:tc>
          <w:tcPr>
            <w:tcW w:w="1527" w:type="dxa"/>
            <w:tcBorders>
              <w:top w:val="single" w:sz="4" w:space="0" w:color="auto"/>
              <w:left w:val="nil"/>
              <w:bottom w:val="single" w:sz="4" w:space="0" w:color="auto"/>
              <w:right w:val="single" w:sz="4" w:space="0" w:color="auto"/>
            </w:tcBorders>
            <w:shd w:val="clear" w:color="auto" w:fill="ABB7C1"/>
            <w:noWrap/>
            <w:vAlign w:val="center"/>
            <w:hideMark/>
          </w:tcPr>
          <w:p w14:paraId="69C4CE79" w14:textId="77777777" w:rsidR="007530A7" w:rsidRPr="00FA67B2" w:rsidRDefault="007530A7" w:rsidP="00923C52">
            <w:pPr>
              <w:spacing w:line="240" w:lineRule="auto"/>
              <w:rPr>
                <w:b/>
                <w:bCs/>
                <w:sz w:val="20"/>
                <w:szCs w:val="22"/>
                <w:lang w:eastAsia="tr-TR"/>
              </w:rPr>
            </w:pPr>
            <w:r w:rsidRPr="00FA67B2">
              <w:rPr>
                <w:b/>
                <w:bCs/>
                <w:sz w:val="20"/>
                <w:szCs w:val="22"/>
                <w:lang w:eastAsia="tr-TR"/>
              </w:rPr>
              <w:t>Sığır (Kültür)</w:t>
            </w:r>
          </w:p>
        </w:tc>
        <w:tc>
          <w:tcPr>
            <w:tcW w:w="1370" w:type="dxa"/>
            <w:tcBorders>
              <w:top w:val="single" w:sz="4" w:space="0" w:color="auto"/>
              <w:left w:val="nil"/>
              <w:bottom w:val="single" w:sz="4" w:space="0" w:color="auto"/>
              <w:right w:val="single" w:sz="4" w:space="0" w:color="auto"/>
            </w:tcBorders>
            <w:shd w:val="clear" w:color="auto" w:fill="ABB7C1"/>
            <w:noWrap/>
            <w:vAlign w:val="center"/>
            <w:hideMark/>
          </w:tcPr>
          <w:p w14:paraId="3E31D984" w14:textId="77777777" w:rsidR="007530A7" w:rsidRPr="00FA67B2" w:rsidRDefault="007530A7" w:rsidP="00923C52">
            <w:pPr>
              <w:spacing w:line="240" w:lineRule="auto"/>
              <w:rPr>
                <w:b/>
                <w:bCs/>
                <w:sz w:val="20"/>
                <w:szCs w:val="22"/>
                <w:lang w:eastAsia="tr-TR"/>
              </w:rPr>
            </w:pPr>
            <w:r w:rsidRPr="00FA67B2">
              <w:rPr>
                <w:b/>
                <w:bCs/>
                <w:sz w:val="20"/>
                <w:szCs w:val="22"/>
                <w:lang w:eastAsia="tr-TR"/>
              </w:rPr>
              <w:t>Sığır (Melez)</w:t>
            </w:r>
          </w:p>
        </w:tc>
        <w:tc>
          <w:tcPr>
            <w:tcW w:w="1347" w:type="dxa"/>
            <w:tcBorders>
              <w:top w:val="single" w:sz="4" w:space="0" w:color="auto"/>
              <w:left w:val="nil"/>
              <w:bottom w:val="single" w:sz="4" w:space="0" w:color="auto"/>
              <w:right w:val="single" w:sz="4" w:space="0" w:color="auto"/>
            </w:tcBorders>
            <w:shd w:val="clear" w:color="auto" w:fill="ABB7C1"/>
            <w:noWrap/>
            <w:vAlign w:val="center"/>
            <w:hideMark/>
          </w:tcPr>
          <w:p w14:paraId="19726377" w14:textId="77777777" w:rsidR="007530A7" w:rsidRPr="00FA67B2" w:rsidRDefault="007530A7" w:rsidP="00923C52">
            <w:pPr>
              <w:spacing w:line="240" w:lineRule="auto"/>
              <w:rPr>
                <w:b/>
                <w:bCs/>
                <w:sz w:val="20"/>
                <w:szCs w:val="22"/>
                <w:lang w:eastAsia="tr-TR"/>
              </w:rPr>
            </w:pPr>
            <w:r w:rsidRPr="00FA67B2">
              <w:rPr>
                <w:b/>
                <w:bCs/>
                <w:sz w:val="20"/>
                <w:szCs w:val="22"/>
                <w:lang w:eastAsia="tr-TR"/>
              </w:rPr>
              <w:t>Sığır (Yerli)</w:t>
            </w:r>
          </w:p>
        </w:tc>
        <w:tc>
          <w:tcPr>
            <w:tcW w:w="1078" w:type="dxa"/>
            <w:tcBorders>
              <w:top w:val="single" w:sz="4" w:space="0" w:color="auto"/>
              <w:left w:val="nil"/>
              <w:bottom w:val="single" w:sz="4" w:space="0" w:color="auto"/>
              <w:right w:val="single" w:sz="4" w:space="0" w:color="auto"/>
            </w:tcBorders>
            <w:shd w:val="clear" w:color="auto" w:fill="ABB7C1"/>
            <w:noWrap/>
            <w:vAlign w:val="center"/>
            <w:hideMark/>
          </w:tcPr>
          <w:p w14:paraId="545E7CC8" w14:textId="77777777" w:rsidR="007530A7" w:rsidRPr="00FA67B2" w:rsidRDefault="007530A7" w:rsidP="00923C52">
            <w:pPr>
              <w:spacing w:line="240" w:lineRule="auto"/>
              <w:rPr>
                <w:b/>
                <w:bCs/>
                <w:sz w:val="20"/>
                <w:szCs w:val="22"/>
                <w:lang w:eastAsia="tr-TR"/>
              </w:rPr>
            </w:pPr>
            <w:r w:rsidRPr="00FA67B2">
              <w:rPr>
                <w:b/>
                <w:bCs/>
                <w:sz w:val="20"/>
                <w:szCs w:val="22"/>
                <w:lang w:eastAsia="tr-TR"/>
              </w:rPr>
              <w:t>Manda</w:t>
            </w:r>
          </w:p>
        </w:tc>
        <w:tc>
          <w:tcPr>
            <w:tcW w:w="1886" w:type="dxa"/>
            <w:tcBorders>
              <w:top w:val="single" w:sz="4" w:space="0" w:color="auto"/>
              <w:left w:val="nil"/>
              <w:bottom w:val="single" w:sz="4" w:space="0" w:color="auto"/>
              <w:right w:val="single" w:sz="4" w:space="0" w:color="auto"/>
            </w:tcBorders>
            <w:shd w:val="clear" w:color="auto" w:fill="ABB7C1"/>
            <w:noWrap/>
            <w:vAlign w:val="center"/>
            <w:hideMark/>
          </w:tcPr>
          <w:p w14:paraId="47E5F978" w14:textId="77777777" w:rsidR="007530A7" w:rsidRPr="00FA67B2" w:rsidRDefault="007530A7" w:rsidP="00923C52">
            <w:pPr>
              <w:spacing w:line="240" w:lineRule="auto"/>
              <w:rPr>
                <w:b/>
                <w:bCs/>
                <w:sz w:val="20"/>
                <w:szCs w:val="22"/>
                <w:lang w:eastAsia="tr-TR"/>
              </w:rPr>
            </w:pPr>
            <w:r w:rsidRPr="00FA67B2">
              <w:rPr>
                <w:b/>
                <w:bCs/>
                <w:sz w:val="20"/>
                <w:szCs w:val="22"/>
                <w:lang w:eastAsia="tr-TR"/>
              </w:rPr>
              <w:t>Büyükbaş Toplam</w:t>
            </w:r>
          </w:p>
        </w:tc>
      </w:tr>
      <w:tr w:rsidR="007530A7" w:rsidRPr="00FA67B2" w14:paraId="17210184"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D59EA3B" w14:textId="77777777" w:rsidR="007530A7" w:rsidRPr="00FA67B2" w:rsidRDefault="007530A7" w:rsidP="00923C52">
            <w:pPr>
              <w:spacing w:line="240" w:lineRule="auto"/>
              <w:rPr>
                <w:sz w:val="20"/>
                <w:szCs w:val="22"/>
                <w:lang w:eastAsia="tr-TR"/>
              </w:rPr>
            </w:pPr>
            <w:r w:rsidRPr="00FA67B2">
              <w:rPr>
                <w:sz w:val="20"/>
                <w:szCs w:val="22"/>
                <w:lang w:eastAsia="tr-TR"/>
              </w:rPr>
              <w:t>Çerkezköy</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4D7B9513" w14:textId="77777777" w:rsidR="007530A7" w:rsidRPr="00FA67B2" w:rsidRDefault="007530A7" w:rsidP="00923C52">
            <w:pPr>
              <w:spacing w:line="240" w:lineRule="auto"/>
              <w:rPr>
                <w:sz w:val="20"/>
                <w:szCs w:val="22"/>
                <w:lang w:eastAsia="tr-TR"/>
              </w:rPr>
            </w:pPr>
            <w:r w:rsidRPr="00FA67B2">
              <w:rPr>
                <w:sz w:val="20"/>
                <w:szCs w:val="22"/>
                <w:lang w:eastAsia="tr-TR"/>
              </w:rPr>
              <w:t>1.542</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1912EA39" w14:textId="77777777" w:rsidR="007530A7" w:rsidRPr="00FA67B2" w:rsidRDefault="007530A7" w:rsidP="00923C52">
            <w:pPr>
              <w:spacing w:line="240" w:lineRule="auto"/>
              <w:rPr>
                <w:sz w:val="20"/>
                <w:szCs w:val="22"/>
                <w:lang w:eastAsia="tr-TR"/>
              </w:rPr>
            </w:pPr>
            <w:r w:rsidRPr="00FA67B2">
              <w:rPr>
                <w:sz w:val="20"/>
                <w:szCs w:val="22"/>
                <w:lang w:eastAsia="tr-TR"/>
              </w:rPr>
              <w:t>1.836</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05B04AE7" w14:textId="77777777" w:rsidR="007530A7" w:rsidRPr="00FA67B2" w:rsidRDefault="007530A7" w:rsidP="00923C52">
            <w:pPr>
              <w:spacing w:line="240" w:lineRule="auto"/>
              <w:rPr>
                <w:sz w:val="20"/>
                <w:szCs w:val="22"/>
                <w:lang w:eastAsia="tr-TR"/>
              </w:rPr>
            </w:pPr>
            <w:r w:rsidRPr="00FA67B2">
              <w:rPr>
                <w:sz w:val="20"/>
                <w:szCs w:val="22"/>
                <w:lang w:eastAsia="tr-TR"/>
              </w:rPr>
              <w:t>1</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57362A40" w14:textId="77777777" w:rsidR="007530A7" w:rsidRPr="00FA67B2" w:rsidRDefault="007530A7" w:rsidP="00923C52">
            <w:pPr>
              <w:spacing w:line="240" w:lineRule="auto"/>
              <w:rPr>
                <w:sz w:val="20"/>
                <w:szCs w:val="22"/>
                <w:lang w:eastAsia="tr-TR"/>
              </w:rPr>
            </w:pPr>
            <w:r w:rsidRPr="00FA67B2">
              <w:rPr>
                <w:sz w:val="20"/>
                <w:szCs w:val="22"/>
                <w:lang w:eastAsia="tr-TR"/>
              </w:rPr>
              <w:t>50</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53FFCB24" w14:textId="77777777" w:rsidR="007530A7" w:rsidRPr="00FA67B2" w:rsidRDefault="007530A7" w:rsidP="00923C52">
            <w:pPr>
              <w:spacing w:line="240" w:lineRule="auto"/>
              <w:rPr>
                <w:sz w:val="20"/>
                <w:szCs w:val="22"/>
                <w:lang w:eastAsia="tr-TR"/>
              </w:rPr>
            </w:pPr>
            <w:r w:rsidRPr="00FA67B2">
              <w:rPr>
                <w:sz w:val="20"/>
                <w:szCs w:val="22"/>
                <w:lang w:eastAsia="tr-TR"/>
              </w:rPr>
              <w:t>3.429</w:t>
            </w:r>
          </w:p>
        </w:tc>
      </w:tr>
      <w:tr w:rsidR="007530A7" w:rsidRPr="00FA67B2" w14:paraId="07B75CE3"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843EBD5" w14:textId="77777777" w:rsidR="007530A7" w:rsidRPr="00FA67B2" w:rsidRDefault="007530A7" w:rsidP="00923C52">
            <w:pPr>
              <w:spacing w:line="240" w:lineRule="auto"/>
              <w:rPr>
                <w:sz w:val="20"/>
                <w:szCs w:val="22"/>
                <w:lang w:eastAsia="tr-TR"/>
              </w:rPr>
            </w:pPr>
            <w:r w:rsidRPr="00FA67B2">
              <w:rPr>
                <w:sz w:val="20"/>
                <w:szCs w:val="22"/>
                <w:lang w:eastAsia="tr-TR"/>
              </w:rPr>
              <w:t>Çorlu</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10BB4424" w14:textId="77777777" w:rsidR="007530A7" w:rsidRPr="00FA67B2" w:rsidRDefault="007530A7" w:rsidP="00923C52">
            <w:pPr>
              <w:spacing w:line="240" w:lineRule="auto"/>
              <w:rPr>
                <w:sz w:val="20"/>
                <w:szCs w:val="22"/>
                <w:lang w:eastAsia="tr-TR"/>
              </w:rPr>
            </w:pPr>
            <w:r w:rsidRPr="00FA67B2">
              <w:rPr>
                <w:sz w:val="20"/>
                <w:szCs w:val="22"/>
                <w:lang w:eastAsia="tr-TR"/>
              </w:rPr>
              <w:t>2.277</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31D2EB" w14:textId="77777777" w:rsidR="007530A7" w:rsidRPr="00FA67B2" w:rsidRDefault="007530A7" w:rsidP="00923C52">
            <w:pPr>
              <w:spacing w:line="240" w:lineRule="auto"/>
              <w:rPr>
                <w:sz w:val="20"/>
                <w:szCs w:val="22"/>
                <w:lang w:eastAsia="tr-TR"/>
              </w:rPr>
            </w:pPr>
            <w:r w:rsidRPr="00FA67B2">
              <w:rPr>
                <w:sz w:val="20"/>
                <w:szCs w:val="22"/>
                <w:lang w:eastAsia="tr-TR"/>
              </w:rPr>
              <w:t>1.722</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41758A44" w14:textId="77777777" w:rsidR="007530A7" w:rsidRPr="00FA67B2" w:rsidRDefault="007530A7" w:rsidP="00923C52">
            <w:pPr>
              <w:spacing w:line="240" w:lineRule="auto"/>
              <w:rPr>
                <w:sz w:val="20"/>
                <w:szCs w:val="22"/>
                <w:lang w:eastAsia="tr-TR"/>
              </w:rPr>
            </w:pPr>
            <w:r w:rsidRPr="00FA67B2">
              <w:rPr>
                <w:sz w:val="20"/>
                <w:szCs w:val="22"/>
                <w:lang w:eastAsia="tr-TR"/>
              </w:rPr>
              <w:t>5</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55462725" w14:textId="77777777" w:rsidR="007530A7" w:rsidRPr="00FA67B2" w:rsidRDefault="007530A7" w:rsidP="00923C52">
            <w:pPr>
              <w:spacing w:line="240" w:lineRule="auto"/>
              <w:rPr>
                <w:sz w:val="20"/>
                <w:szCs w:val="22"/>
                <w:lang w:eastAsia="tr-TR"/>
              </w:rPr>
            </w:pPr>
            <w:r w:rsidRPr="00FA67B2">
              <w:rPr>
                <w:sz w:val="20"/>
                <w:szCs w:val="22"/>
                <w:lang w:eastAsia="tr-TR"/>
              </w:rPr>
              <w:t>5</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7F58AB7A" w14:textId="77777777" w:rsidR="007530A7" w:rsidRPr="00FA67B2" w:rsidRDefault="007530A7" w:rsidP="00923C52">
            <w:pPr>
              <w:spacing w:line="240" w:lineRule="auto"/>
              <w:rPr>
                <w:sz w:val="20"/>
                <w:szCs w:val="22"/>
                <w:lang w:eastAsia="tr-TR"/>
              </w:rPr>
            </w:pPr>
            <w:r w:rsidRPr="00FA67B2">
              <w:rPr>
                <w:sz w:val="20"/>
                <w:szCs w:val="22"/>
                <w:lang w:eastAsia="tr-TR"/>
              </w:rPr>
              <w:t>4.009</w:t>
            </w:r>
          </w:p>
        </w:tc>
      </w:tr>
      <w:tr w:rsidR="007530A7" w:rsidRPr="00FA67B2" w14:paraId="17E394B8"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07323CB" w14:textId="77777777" w:rsidR="007530A7" w:rsidRPr="00FA67B2" w:rsidRDefault="007530A7" w:rsidP="00923C52">
            <w:pPr>
              <w:spacing w:line="240" w:lineRule="auto"/>
              <w:rPr>
                <w:sz w:val="20"/>
                <w:szCs w:val="22"/>
                <w:lang w:eastAsia="tr-TR"/>
              </w:rPr>
            </w:pPr>
            <w:r w:rsidRPr="00FA67B2">
              <w:rPr>
                <w:sz w:val="20"/>
                <w:szCs w:val="22"/>
                <w:lang w:eastAsia="tr-TR"/>
              </w:rPr>
              <w:t>Ergene</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7C30E67A" w14:textId="77777777" w:rsidR="007530A7" w:rsidRPr="00FA67B2" w:rsidRDefault="007530A7" w:rsidP="00923C52">
            <w:pPr>
              <w:spacing w:line="240" w:lineRule="auto"/>
              <w:rPr>
                <w:sz w:val="20"/>
                <w:szCs w:val="22"/>
                <w:lang w:eastAsia="tr-TR"/>
              </w:rPr>
            </w:pPr>
            <w:r w:rsidRPr="00FA67B2">
              <w:rPr>
                <w:sz w:val="20"/>
                <w:szCs w:val="22"/>
                <w:lang w:eastAsia="tr-TR"/>
              </w:rPr>
              <w:t>5.379</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06DE50" w14:textId="77777777" w:rsidR="007530A7" w:rsidRPr="00FA67B2" w:rsidRDefault="007530A7" w:rsidP="00923C52">
            <w:pPr>
              <w:spacing w:line="240" w:lineRule="auto"/>
              <w:rPr>
                <w:sz w:val="20"/>
                <w:szCs w:val="22"/>
                <w:lang w:eastAsia="tr-TR"/>
              </w:rPr>
            </w:pPr>
            <w:r w:rsidRPr="00FA67B2">
              <w:rPr>
                <w:sz w:val="20"/>
                <w:szCs w:val="22"/>
                <w:lang w:eastAsia="tr-TR"/>
              </w:rPr>
              <w:t>1.517</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518B96FA" w14:textId="77777777" w:rsidR="007530A7" w:rsidRPr="00FA67B2" w:rsidRDefault="007530A7" w:rsidP="00923C52">
            <w:pPr>
              <w:spacing w:line="240" w:lineRule="auto"/>
              <w:rPr>
                <w:sz w:val="20"/>
                <w:szCs w:val="22"/>
                <w:lang w:eastAsia="tr-TR"/>
              </w:rPr>
            </w:pPr>
            <w:r w:rsidRPr="00FA67B2">
              <w:rPr>
                <w:sz w:val="20"/>
                <w:szCs w:val="22"/>
                <w:lang w:eastAsia="tr-TR"/>
              </w:rPr>
              <w:t>0</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732BCEA8" w14:textId="77777777" w:rsidR="007530A7" w:rsidRPr="00FA67B2" w:rsidRDefault="007530A7" w:rsidP="00923C52">
            <w:pPr>
              <w:spacing w:line="240" w:lineRule="auto"/>
              <w:rPr>
                <w:sz w:val="20"/>
                <w:szCs w:val="22"/>
                <w:lang w:eastAsia="tr-TR"/>
              </w:rPr>
            </w:pPr>
            <w:r w:rsidRPr="00FA67B2">
              <w:rPr>
                <w:sz w:val="20"/>
                <w:szCs w:val="22"/>
                <w:lang w:eastAsia="tr-TR"/>
              </w:rPr>
              <w:t>11</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72A3FB10" w14:textId="77777777" w:rsidR="007530A7" w:rsidRPr="00FA67B2" w:rsidRDefault="007530A7" w:rsidP="00923C52">
            <w:pPr>
              <w:spacing w:line="240" w:lineRule="auto"/>
              <w:rPr>
                <w:sz w:val="20"/>
                <w:szCs w:val="22"/>
                <w:lang w:eastAsia="tr-TR"/>
              </w:rPr>
            </w:pPr>
            <w:r w:rsidRPr="00FA67B2">
              <w:rPr>
                <w:sz w:val="20"/>
                <w:szCs w:val="22"/>
                <w:lang w:eastAsia="tr-TR"/>
              </w:rPr>
              <w:t>6.907</w:t>
            </w:r>
          </w:p>
        </w:tc>
      </w:tr>
      <w:tr w:rsidR="007530A7" w:rsidRPr="00FA67B2" w14:paraId="7F6DAF31"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0CD0CB8" w14:textId="77777777" w:rsidR="007530A7" w:rsidRPr="00FA67B2" w:rsidRDefault="007530A7" w:rsidP="00923C52">
            <w:pPr>
              <w:spacing w:line="240" w:lineRule="auto"/>
              <w:rPr>
                <w:sz w:val="20"/>
                <w:szCs w:val="22"/>
                <w:lang w:eastAsia="tr-TR"/>
              </w:rPr>
            </w:pPr>
            <w:r w:rsidRPr="00FA67B2">
              <w:rPr>
                <w:sz w:val="20"/>
                <w:szCs w:val="22"/>
                <w:lang w:eastAsia="tr-TR"/>
              </w:rPr>
              <w:t>Hayrabolu</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256DB953" w14:textId="77777777" w:rsidR="007530A7" w:rsidRPr="00FA67B2" w:rsidRDefault="007530A7" w:rsidP="00923C52">
            <w:pPr>
              <w:spacing w:line="240" w:lineRule="auto"/>
              <w:rPr>
                <w:sz w:val="20"/>
                <w:szCs w:val="22"/>
                <w:lang w:eastAsia="tr-TR"/>
              </w:rPr>
            </w:pPr>
            <w:r w:rsidRPr="00FA67B2">
              <w:rPr>
                <w:sz w:val="20"/>
                <w:szCs w:val="22"/>
                <w:lang w:eastAsia="tr-TR"/>
              </w:rPr>
              <w:t>19.792</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7D6B6DC1" w14:textId="77777777" w:rsidR="007530A7" w:rsidRPr="00FA67B2" w:rsidRDefault="007530A7" w:rsidP="00923C52">
            <w:pPr>
              <w:spacing w:line="240" w:lineRule="auto"/>
              <w:rPr>
                <w:sz w:val="20"/>
                <w:szCs w:val="22"/>
                <w:lang w:eastAsia="tr-TR"/>
              </w:rPr>
            </w:pPr>
            <w:r w:rsidRPr="00FA67B2">
              <w:rPr>
                <w:sz w:val="20"/>
                <w:szCs w:val="22"/>
                <w:lang w:eastAsia="tr-TR"/>
              </w:rPr>
              <w:t>705</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1D5E85B1" w14:textId="77777777" w:rsidR="007530A7" w:rsidRPr="00FA67B2" w:rsidRDefault="007530A7" w:rsidP="00923C52">
            <w:pPr>
              <w:spacing w:line="240" w:lineRule="auto"/>
              <w:rPr>
                <w:sz w:val="20"/>
                <w:szCs w:val="22"/>
                <w:lang w:eastAsia="tr-TR"/>
              </w:rPr>
            </w:pPr>
            <w:r w:rsidRPr="00FA67B2">
              <w:rPr>
                <w:sz w:val="20"/>
                <w:szCs w:val="22"/>
                <w:lang w:eastAsia="tr-TR"/>
              </w:rPr>
              <w:t>0</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4E3BA573" w14:textId="77777777" w:rsidR="007530A7" w:rsidRPr="00FA67B2" w:rsidRDefault="007530A7" w:rsidP="00923C52">
            <w:pPr>
              <w:spacing w:line="240" w:lineRule="auto"/>
              <w:rPr>
                <w:sz w:val="20"/>
                <w:szCs w:val="22"/>
                <w:lang w:eastAsia="tr-TR"/>
              </w:rPr>
            </w:pPr>
            <w:r w:rsidRPr="00FA67B2">
              <w:rPr>
                <w:sz w:val="20"/>
                <w:szCs w:val="22"/>
                <w:lang w:eastAsia="tr-TR"/>
              </w:rPr>
              <w:t>53</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614717EC" w14:textId="77777777" w:rsidR="007530A7" w:rsidRPr="00FA67B2" w:rsidRDefault="007530A7" w:rsidP="00923C52">
            <w:pPr>
              <w:spacing w:line="240" w:lineRule="auto"/>
              <w:rPr>
                <w:sz w:val="20"/>
                <w:szCs w:val="22"/>
                <w:lang w:eastAsia="tr-TR"/>
              </w:rPr>
            </w:pPr>
            <w:r w:rsidRPr="00FA67B2">
              <w:rPr>
                <w:sz w:val="20"/>
                <w:szCs w:val="22"/>
                <w:lang w:eastAsia="tr-TR"/>
              </w:rPr>
              <w:t>20.550</w:t>
            </w:r>
          </w:p>
        </w:tc>
      </w:tr>
      <w:tr w:rsidR="007530A7" w:rsidRPr="00FA67B2" w14:paraId="740C9916"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E6F1AC" w14:textId="77777777" w:rsidR="007530A7" w:rsidRPr="00FA67B2" w:rsidRDefault="007530A7" w:rsidP="00923C52">
            <w:pPr>
              <w:spacing w:line="240" w:lineRule="auto"/>
              <w:rPr>
                <w:sz w:val="20"/>
                <w:szCs w:val="22"/>
                <w:lang w:eastAsia="tr-TR"/>
              </w:rPr>
            </w:pPr>
            <w:r w:rsidRPr="00FA67B2">
              <w:rPr>
                <w:sz w:val="20"/>
                <w:szCs w:val="22"/>
                <w:lang w:eastAsia="tr-TR"/>
              </w:rPr>
              <w:t>Kapaklı</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0FD22B87" w14:textId="77777777" w:rsidR="007530A7" w:rsidRPr="00FA67B2" w:rsidRDefault="007530A7" w:rsidP="00923C52">
            <w:pPr>
              <w:spacing w:line="240" w:lineRule="auto"/>
              <w:rPr>
                <w:sz w:val="20"/>
                <w:szCs w:val="22"/>
                <w:lang w:eastAsia="tr-TR"/>
              </w:rPr>
            </w:pPr>
            <w:r w:rsidRPr="00FA67B2">
              <w:rPr>
                <w:sz w:val="20"/>
                <w:szCs w:val="22"/>
                <w:lang w:eastAsia="tr-TR"/>
              </w:rPr>
              <w:t>5.833</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0CDC9DEE" w14:textId="77777777" w:rsidR="007530A7" w:rsidRPr="00FA67B2" w:rsidRDefault="007530A7" w:rsidP="00923C52">
            <w:pPr>
              <w:spacing w:line="240" w:lineRule="auto"/>
              <w:rPr>
                <w:sz w:val="20"/>
                <w:szCs w:val="22"/>
                <w:lang w:eastAsia="tr-TR"/>
              </w:rPr>
            </w:pPr>
            <w:r w:rsidRPr="00FA67B2">
              <w:rPr>
                <w:sz w:val="20"/>
                <w:szCs w:val="22"/>
                <w:lang w:eastAsia="tr-TR"/>
              </w:rPr>
              <w:t>450</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06A37CAB" w14:textId="77777777" w:rsidR="007530A7" w:rsidRPr="00FA67B2" w:rsidRDefault="007530A7" w:rsidP="00923C52">
            <w:pPr>
              <w:spacing w:line="240" w:lineRule="auto"/>
              <w:rPr>
                <w:sz w:val="20"/>
                <w:szCs w:val="22"/>
                <w:lang w:eastAsia="tr-TR"/>
              </w:rPr>
            </w:pPr>
            <w:r w:rsidRPr="00FA67B2">
              <w:rPr>
                <w:sz w:val="20"/>
                <w:szCs w:val="22"/>
                <w:lang w:eastAsia="tr-TR"/>
              </w:rPr>
              <w:t>28</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48F2715B" w14:textId="77777777" w:rsidR="007530A7" w:rsidRPr="00FA67B2" w:rsidRDefault="007530A7" w:rsidP="00923C52">
            <w:pPr>
              <w:spacing w:line="240" w:lineRule="auto"/>
              <w:rPr>
                <w:sz w:val="20"/>
                <w:szCs w:val="22"/>
                <w:lang w:eastAsia="tr-TR"/>
              </w:rPr>
            </w:pPr>
            <w:r w:rsidRPr="00FA67B2">
              <w:rPr>
                <w:sz w:val="20"/>
                <w:szCs w:val="22"/>
                <w:lang w:eastAsia="tr-TR"/>
              </w:rPr>
              <w:t>241</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17F3839B" w14:textId="77777777" w:rsidR="007530A7" w:rsidRPr="00FA67B2" w:rsidRDefault="007530A7" w:rsidP="00923C52">
            <w:pPr>
              <w:spacing w:line="240" w:lineRule="auto"/>
              <w:rPr>
                <w:sz w:val="20"/>
                <w:szCs w:val="22"/>
                <w:lang w:eastAsia="tr-TR"/>
              </w:rPr>
            </w:pPr>
            <w:r w:rsidRPr="00FA67B2">
              <w:rPr>
                <w:sz w:val="20"/>
                <w:szCs w:val="22"/>
                <w:lang w:eastAsia="tr-TR"/>
              </w:rPr>
              <w:t>6.552</w:t>
            </w:r>
          </w:p>
        </w:tc>
      </w:tr>
      <w:tr w:rsidR="007530A7" w:rsidRPr="00FA67B2" w14:paraId="0F6F6A0A"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259E1A5" w14:textId="77777777" w:rsidR="007530A7" w:rsidRPr="00FA67B2" w:rsidRDefault="007530A7" w:rsidP="00923C52">
            <w:pPr>
              <w:spacing w:line="240" w:lineRule="auto"/>
              <w:rPr>
                <w:sz w:val="20"/>
                <w:szCs w:val="22"/>
                <w:lang w:eastAsia="tr-TR"/>
              </w:rPr>
            </w:pPr>
            <w:r w:rsidRPr="00FA67B2">
              <w:rPr>
                <w:sz w:val="20"/>
                <w:szCs w:val="22"/>
                <w:lang w:eastAsia="tr-TR"/>
              </w:rPr>
              <w:t>Malkara</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6D324C22" w14:textId="77777777" w:rsidR="007530A7" w:rsidRPr="00FA67B2" w:rsidRDefault="007530A7" w:rsidP="00923C52">
            <w:pPr>
              <w:spacing w:line="240" w:lineRule="auto"/>
              <w:rPr>
                <w:sz w:val="20"/>
                <w:szCs w:val="22"/>
                <w:lang w:eastAsia="tr-TR"/>
              </w:rPr>
            </w:pPr>
            <w:r w:rsidRPr="00FA67B2">
              <w:rPr>
                <w:sz w:val="20"/>
                <w:szCs w:val="22"/>
                <w:lang w:eastAsia="tr-TR"/>
              </w:rPr>
              <w:t>46.026</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3D9FA259" w14:textId="77777777" w:rsidR="007530A7" w:rsidRPr="00FA67B2" w:rsidRDefault="007530A7" w:rsidP="00923C52">
            <w:pPr>
              <w:spacing w:line="240" w:lineRule="auto"/>
              <w:rPr>
                <w:sz w:val="20"/>
                <w:szCs w:val="22"/>
                <w:lang w:eastAsia="tr-TR"/>
              </w:rPr>
            </w:pPr>
            <w:r w:rsidRPr="00FA67B2">
              <w:rPr>
                <w:sz w:val="20"/>
                <w:szCs w:val="22"/>
                <w:lang w:eastAsia="tr-TR"/>
              </w:rPr>
              <w:t>2.035</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3023FCAF" w14:textId="77777777" w:rsidR="007530A7" w:rsidRPr="00FA67B2" w:rsidRDefault="007530A7" w:rsidP="00923C52">
            <w:pPr>
              <w:spacing w:line="240" w:lineRule="auto"/>
              <w:rPr>
                <w:sz w:val="20"/>
                <w:szCs w:val="22"/>
                <w:lang w:eastAsia="tr-TR"/>
              </w:rPr>
            </w:pPr>
            <w:r w:rsidRPr="00FA67B2">
              <w:rPr>
                <w:sz w:val="20"/>
                <w:szCs w:val="22"/>
                <w:lang w:eastAsia="tr-TR"/>
              </w:rPr>
              <w:t>139</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6FA1A2EF" w14:textId="77777777" w:rsidR="007530A7" w:rsidRPr="00FA67B2" w:rsidRDefault="007530A7" w:rsidP="00923C52">
            <w:pPr>
              <w:spacing w:line="240" w:lineRule="auto"/>
              <w:rPr>
                <w:sz w:val="20"/>
                <w:szCs w:val="22"/>
                <w:lang w:eastAsia="tr-TR"/>
              </w:rPr>
            </w:pPr>
            <w:r w:rsidRPr="00FA67B2">
              <w:rPr>
                <w:sz w:val="20"/>
                <w:szCs w:val="22"/>
                <w:lang w:eastAsia="tr-TR"/>
              </w:rPr>
              <w:t>237</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26F4911A" w14:textId="77777777" w:rsidR="007530A7" w:rsidRPr="00FA67B2" w:rsidRDefault="007530A7" w:rsidP="00923C52">
            <w:pPr>
              <w:spacing w:line="240" w:lineRule="auto"/>
              <w:rPr>
                <w:sz w:val="20"/>
                <w:szCs w:val="22"/>
                <w:lang w:eastAsia="tr-TR"/>
              </w:rPr>
            </w:pPr>
            <w:r w:rsidRPr="00FA67B2">
              <w:rPr>
                <w:sz w:val="20"/>
                <w:szCs w:val="22"/>
                <w:lang w:eastAsia="tr-TR"/>
              </w:rPr>
              <w:t>48.437</w:t>
            </w:r>
          </w:p>
        </w:tc>
      </w:tr>
      <w:tr w:rsidR="007530A7" w:rsidRPr="00FA67B2" w14:paraId="48994F22"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43C212" w14:textId="77777777" w:rsidR="007530A7" w:rsidRPr="00FA67B2" w:rsidRDefault="007530A7" w:rsidP="00923C52">
            <w:pPr>
              <w:spacing w:line="240" w:lineRule="auto"/>
              <w:rPr>
                <w:sz w:val="20"/>
                <w:szCs w:val="22"/>
                <w:lang w:eastAsia="tr-TR"/>
              </w:rPr>
            </w:pPr>
            <w:r w:rsidRPr="00FA67B2">
              <w:rPr>
                <w:sz w:val="20"/>
                <w:szCs w:val="22"/>
                <w:lang w:eastAsia="tr-TR"/>
              </w:rPr>
              <w:t>Marmaraereğlisi</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02790E79" w14:textId="77777777" w:rsidR="007530A7" w:rsidRPr="00FA67B2" w:rsidRDefault="007530A7" w:rsidP="00923C52">
            <w:pPr>
              <w:spacing w:line="240" w:lineRule="auto"/>
              <w:rPr>
                <w:sz w:val="20"/>
                <w:szCs w:val="22"/>
                <w:lang w:eastAsia="tr-TR"/>
              </w:rPr>
            </w:pPr>
            <w:r w:rsidRPr="00FA67B2">
              <w:rPr>
                <w:sz w:val="20"/>
                <w:szCs w:val="22"/>
                <w:lang w:eastAsia="tr-TR"/>
              </w:rPr>
              <w:t>2.490</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792CFAF1" w14:textId="77777777" w:rsidR="007530A7" w:rsidRPr="00FA67B2" w:rsidRDefault="007530A7" w:rsidP="00923C52">
            <w:pPr>
              <w:spacing w:line="240" w:lineRule="auto"/>
              <w:rPr>
                <w:sz w:val="20"/>
                <w:szCs w:val="22"/>
                <w:lang w:eastAsia="tr-TR"/>
              </w:rPr>
            </w:pPr>
            <w:r w:rsidRPr="00FA67B2">
              <w:rPr>
                <w:sz w:val="20"/>
                <w:szCs w:val="22"/>
                <w:lang w:eastAsia="tr-TR"/>
              </w:rPr>
              <w:t>1.680</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4DA3D83A" w14:textId="77777777" w:rsidR="007530A7" w:rsidRPr="00FA67B2" w:rsidRDefault="007530A7" w:rsidP="00923C52">
            <w:pPr>
              <w:spacing w:line="240" w:lineRule="auto"/>
              <w:rPr>
                <w:sz w:val="20"/>
                <w:szCs w:val="22"/>
                <w:lang w:eastAsia="tr-TR"/>
              </w:rPr>
            </w:pPr>
            <w:r w:rsidRPr="00FA67B2">
              <w:rPr>
                <w:sz w:val="20"/>
                <w:szCs w:val="22"/>
                <w:lang w:eastAsia="tr-TR"/>
              </w:rPr>
              <w:t>2</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21AB1066" w14:textId="77777777" w:rsidR="007530A7" w:rsidRPr="00FA67B2" w:rsidRDefault="007530A7" w:rsidP="00923C52">
            <w:pPr>
              <w:spacing w:line="240" w:lineRule="auto"/>
              <w:rPr>
                <w:sz w:val="20"/>
                <w:szCs w:val="22"/>
                <w:lang w:eastAsia="tr-TR"/>
              </w:rPr>
            </w:pPr>
            <w:r w:rsidRPr="00FA67B2">
              <w:rPr>
                <w:sz w:val="20"/>
                <w:szCs w:val="22"/>
                <w:lang w:eastAsia="tr-TR"/>
              </w:rPr>
              <w:t>8</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3AA0DF0A" w14:textId="77777777" w:rsidR="007530A7" w:rsidRPr="00FA67B2" w:rsidRDefault="007530A7" w:rsidP="00923C52">
            <w:pPr>
              <w:spacing w:line="240" w:lineRule="auto"/>
              <w:rPr>
                <w:sz w:val="20"/>
                <w:szCs w:val="22"/>
                <w:lang w:eastAsia="tr-TR"/>
              </w:rPr>
            </w:pPr>
            <w:r w:rsidRPr="00FA67B2">
              <w:rPr>
                <w:sz w:val="20"/>
                <w:szCs w:val="22"/>
                <w:lang w:eastAsia="tr-TR"/>
              </w:rPr>
              <w:t>4.180</w:t>
            </w:r>
          </w:p>
        </w:tc>
      </w:tr>
      <w:tr w:rsidR="007530A7" w:rsidRPr="00FA67B2" w14:paraId="0EA7DE19"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7DB6A6" w14:textId="77777777" w:rsidR="007530A7" w:rsidRPr="00FA67B2" w:rsidRDefault="007530A7" w:rsidP="00923C52">
            <w:pPr>
              <w:spacing w:line="240" w:lineRule="auto"/>
              <w:rPr>
                <w:sz w:val="20"/>
                <w:szCs w:val="22"/>
                <w:lang w:eastAsia="tr-TR"/>
              </w:rPr>
            </w:pPr>
            <w:r w:rsidRPr="00FA67B2">
              <w:rPr>
                <w:sz w:val="20"/>
                <w:szCs w:val="22"/>
                <w:lang w:eastAsia="tr-TR"/>
              </w:rPr>
              <w:t>Muratlı</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3DD4DC57" w14:textId="77777777" w:rsidR="007530A7" w:rsidRPr="00FA67B2" w:rsidRDefault="007530A7" w:rsidP="00923C52">
            <w:pPr>
              <w:spacing w:line="240" w:lineRule="auto"/>
              <w:rPr>
                <w:sz w:val="20"/>
                <w:szCs w:val="22"/>
                <w:lang w:eastAsia="tr-TR"/>
              </w:rPr>
            </w:pPr>
            <w:r w:rsidRPr="00FA67B2">
              <w:rPr>
                <w:sz w:val="20"/>
                <w:szCs w:val="22"/>
                <w:lang w:eastAsia="tr-TR"/>
              </w:rPr>
              <w:t>8.940</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2A15CDDF" w14:textId="77777777" w:rsidR="007530A7" w:rsidRPr="00FA67B2" w:rsidRDefault="007530A7" w:rsidP="00923C52">
            <w:pPr>
              <w:spacing w:line="240" w:lineRule="auto"/>
              <w:rPr>
                <w:sz w:val="20"/>
                <w:szCs w:val="22"/>
                <w:lang w:eastAsia="tr-TR"/>
              </w:rPr>
            </w:pPr>
            <w:r w:rsidRPr="00FA67B2">
              <w:rPr>
                <w:sz w:val="20"/>
                <w:szCs w:val="22"/>
                <w:lang w:eastAsia="tr-TR"/>
              </w:rPr>
              <w:t>1.117</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2187BCCE" w14:textId="77777777" w:rsidR="007530A7" w:rsidRPr="00FA67B2" w:rsidRDefault="007530A7" w:rsidP="00923C52">
            <w:pPr>
              <w:spacing w:line="240" w:lineRule="auto"/>
              <w:rPr>
                <w:sz w:val="20"/>
                <w:szCs w:val="22"/>
                <w:lang w:eastAsia="tr-TR"/>
              </w:rPr>
            </w:pPr>
            <w:r w:rsidRPr="00FA67B2">
              <w:rPr>
                <w:sz w:val="20"/>
                <w:szCs w:val="22"/>
                <w:lang w:eastAsia="tr-TR"/>
              </w:rPr>
              <w:t>1</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6F62E7AD" w14:textId="77777777" w:rsidR="007530A7" w:rsidRPr="00FA67B2" w:rsidRDefault="007530A7" w:rsidP="00923C52">
            <w:pPr>
              <w:spacing w:line="240" w:lineRule="auto"/>
              <w:rPr>
                <w:sz w:val="20"/>
                <w:szCs w:val="22"/>
                <w:lang w:eastAsia="tr-TR"/>
              </w:rPr>
            </w:pPr>
            <w:r w:rsidRPr="00FA67B2">
              <w:rPr>
                <w:sz w:val="20"/>
                <w:szCs w:val="22"/>
                <w:lang w:eastAsia="tr-TR"/>
              </w:rPr>
              <w:t>33</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405EC492" w14:textId="77777777" w:rsidR="007530A7" w:rsidRPr="00FA67B2" w:rsidRDefault="007530A7" w:rsidP="00923C52">
            <w:pPr>
              <w:spacing w:line="240" w:lineRule="auto"/>
              <w:rPr>
                <w:sz w:val="20"/>
                <w:szCs w:val="22"/>
                <w:lang w:eastAsia="tr-TR"/>
              </w:rPr>
            </w:pPr>
            <w:r w:rsidRPr="00FA67B2">
              <w:rPr>
                <w:sz w:val="20"/>
                <w:szCs w:val="22"/>
                <w:lang w:eastAsia="tr-TR"/>
              </w:rPr>
              <w:t>10.091</w:t>
            </w:r>
          </w:p>
        </w:tc>
      </w:tr>
      <w:tr w:rsidR="007530A7" w:rsidRPr="00FA67B2" w14:paraId="2C36E617"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9001C61" w14:textId="77777777" w:rsidR="007530A7" w:rsidRPr="00FA67B2" w:rsidRDefault="007530A7" w:rsidP="00923C52">
            <w:pPr>
              <w:spacing w:line="240" w:lineRule="auto"/>
              <w:rPr>
                <w:sz w:val="20"/>
                <w:szCs w:val="22"/>
                <w:lang w:eastAsia="tr-TR"/>
              </w:rPr>
            </w:pPr>
            <w:r w:rsidRPr="00FA67B2">
              <w:rPr>
                <w:sz w:val="20"/>
                <w:szCs w:val="22"/>
                <w:lang w:eastAsia="tr-TR"/>
              </w:rPr>
              <w:t>Saray</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744D9106" w14:textId="77777777" w:rsidR="007530A7" w:rsidRPr="00FA67B2" w:rsidRDefault="007530A7" w:rsidP="00923C52">
            <w:pPr>
              <w:spacing w:line="240" w:lineRule="auto"/>
              <w:rPr>
                <w:sz w:val="20"/>
                <w:szCs w:val="22"/>
                <w:lang w:eastAsia="tr-TR"/>
              </w:rPr>
            </w:pPr>
            <w:r w:rsidRPr="00FA67B2">
              <w:rPr>
                <w:sz w:val="20"/>
                <w:szCs w:val="22"/>
                <w:lang w:eastAsia="tr-TR"/>
              </w:rPr>
              <w:t>6.131</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5EC18093" w14:textId="77777777" w:rsidR="007530A7" w:rsidRPr="00FA67B2" w:rsidRDefault="007530A7" w:rsidP="00923C52">
            <w:pPr>
              <w:spacing w:line="240" w:lineRule="auto"/>
              <w:rPr>
                <w:sz w:val="20"/>
                <w:szCs w:val="22"/>
                <w:lang w:eastAsia="tr-TR"/>
              </w:rPr>
            </w:pPr>
            <w:r w:rsidRPr="00FA67B2">
              <w:rPr>
                <w:sz w:val="20"/>
                <w:szCs w:val="22"/>
                <w:lang w:eastAsia="tr-TR"/>
              </w:rPr>
              <w:t>4.423</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406E68BC" w14:textId="77777777" w:rsidR="007530A7" w:rsidRPr="00FA67B2" w:rsidRDefault="007530A7" w:rsidP="00923C52">
            <w:pPr>
              <w:spacing w:line="240" w:lineRule="auto"/>
              <w:rPr>
                <w:sz w:val="20"/>
                <w:szCs w:val="22"/>
                <w:lang w:eastAsia="tr-TR"/>
              </w:rPr>
            </w:pPr>
            <w:r w:rsidRPr="00FA67B2">
              <w:rPr>
                <w:sz w:val="20"/>
                <w:szCs w:val="22"/>
                <w:lang w:eastAsia="tr-TR"/>
              </w:rPr>
              <w:t>16</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66B4CC43" w14:textId="77777777" w:rsidR="007530A7" w:rsidRPr="00FA67B2" w:rsidRDefault="007530A7" w:rsidP="00923C52">
            <w:pPr>
              <w:spacing w:line="240" w:lineRule="auto"/>
              <w:rPr>
                <w:sz w:val="20"/>
                <w:szCs w:val="22"/>
                <w:lang w:eastAsia="tr-TR"/>
              </w:rPr>
            </w:pPr>
            <w:r w:rsidRPr="00FA67B2">
              <w:rPr>
                <w:sz w:val="20"/>
                <w:szCs w:val="22"/>
                <w:lang w:eastAsia="tr-TR"/>
              </w:rPr>
              <w:t>806</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410D099F" w14:textId="77777777" w:rsidR="007530A7" w:rsidRPr="00FA67B2" w:rsidRDefault="007530A7" w:rsidP="00923C52">
            <w:pPr>
              <w:spacing w:line="240" w:lineRule="auto"/>
              <w:rPr>
                <w:sz w:val="20"/>
                <w:szCs w:val="22"/>
                <w:lang w:eastAsia="tr-TR"/>
              </w:rPr>
            </w:pPr>
            <w:r w:rsidRPr="00FA67B2">
              <w:rPr>
                <w:sz w:val="20"/>
                <w:szCs w:val="22"/>
                <w:lang w:eastAsia="tr-TR"/>
              </w:rPr>
              <w:t>11.376</w:t>
            </w:r>
          </w:p>
        </w:tc>
      </w:tr>
      <w:tr w:rsidR="007530A7" w:rsidRPr="00FA67B2" w14:paraId="6F15CBE1"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125C537" w14:textId="77777777" w:rsidR="007530A7" w:rsidRPr="00FA67B2" w:rsidRDefault="007530A7" w:rsidP="00923C52">
            <w:pPr>
              <w:spacing w:line="240" w:lineRule="auto"/>
              <w:rPr>
                <w:sz w:val="20"/>
                <w:szCs w:val="22"/>
                <w:lang w:eastAsia="tr-TR"/>
              </w:rPr>
            </w:pPr>
            <w:r w:rsidRPr="00FA67B2">
              <w:rPr>
                <w:sz w:val="20"/>
                <w:szCs w:val="22"/>
                <w:lang w:eastAsia="tr-TR"/>
              </w:rPr>
              <w:t>Süleymanpaşa</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310BA60C" w14:textId="77777777" w:rsidR="007530A7" w:rsidRPr="00FA67B2" w:rsidRDefault="007530A7" w:rsidP="00923C52">
            <w:pPr>
              <w:spacing w:line="240" w:lineRule="auto"/>
              <w:rPr>
                <w:sz w:val="20"/>
                <w:szCs w:val="22"/>
                <w:lang w:eastAsia="tr-TR"/>
              </w:rPr>
            </w:pPr>
            <w:r w:rsidRPr="00FA67B2">
              <w:rPr>
                <w:sz w:val="20"/>
                <w:szCs w:val="22"/>
                <w:lang w:eastAsia="tr-TR"/>
              </w:rPr>
              <w:t>13.884</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26EDF6BF" w14:textId="77777777" w:rsidR="007530A7" w:rsidRPr="00FA67B2" w:rsidRDefault="007530A7" w:rsidP="00923C52">
            <w:pPr>
              <w:spacing w:line="240" w:lineRule="auto"/>
              <w:rPr>
                <w:sz w:val="20"/>
                <w:szCs w:val="22"/>
                <w:lang w:eastAsia="tr-TR"/>
              </w:rPr>
            </w:pPr>
            <w:r w:rsidRPr="00FA67B2">
              <w:rPr>
                <w:sz w:val="20"/>
                <w:szCs w:val="22"/>
                <w:lang w:eastAsia="tr-TR"/>
              </w:rPr>
              <w:t>4.418</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121FD5CE" w14:textId="77777777" w:rsidR="007530A7" w:rsidRPr="00FA67B2" w:rsidRDefault="007530A7" w:rsidP="00923C52">
            <w:pPr>
              <w:spacing w:line="240" w:lineRule="auto"/>
              <w:rPr>
                <w:sz w:val="20"/>
                <w:szCs w:val="22"/>
                <w:lang w:eastAsia="tr-TR"/>
              </w:rPr>
            </w:pPr>
            <w:r w:rsidRPr="00FA67B2">
              <w:rPr>
                <w:sz w:val="20"/>
                <w:szCs w:val="22"/>
                <w:lang w:eastAsia="tr-TR"/>
              </w:rPr>
              <w:t>7</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6A5A0032" w14:textId="77777777" w:rsidR="007530A7" w:rsidRPr="00FA67B2" w:rsidRDefault="007530A7" w:rsidP="00923C52">
            <w:pPr>
              <w:spacing w:line="240" w:lineRule="auto"/>
              <w:rPr>
                <w:sz w:val="20"/>
                <w:szCs w:val="22"/>
                <w:lang w:eastAsia="tr-TR"/>
              </w:rPr>
            </w:pPr>
            <w:r w:rsidRPr="00FA67B2">
              <w:rPr>
                <w:sz w:val="20"/>
                <w:szCs w:val="22"/>
                <w:lang w:eastAsia="tr-TR"/>
              </w:rPr>
              <w:t>223</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19C67F7E" w14:textId="77777777" w:rsidR="007530A7" w:rsidRPr="00FA67B2" w:rsidRDefault="007530A7" w:rsidP="00923C52">
            <w:pPr>
              <w:spacing w:line="240" w:lineRule="auto"/>
              <w:rPr>
                <w:sz w:val="20"/>
                <w:szCs w:val="22"/>
                <w:lang w:eastAsia="tr-TR"/>
              </w:rPr>
            </w:pPr>
            <w:r w:rsidRPr="00FA67B2">
              <w:rPr>
                <w:sz w:val="20"/>
                <w:szCs w:val="22"/>
                <w:lang w:eastAsia="tr-TR"/>
              </w:rPr>
              <w:t>18.532</w:t>
            </w:r>
          </w:p>
        </w:tc>
      </w:tr>
      <w:tr w:rsidR="007530A7" w:rsidRPr="00FA67B2" w14:paraId="5C9F0482"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23B5F0A" w14:textId="77777777" w:rsidR="007530A7" w:rsidRPr="00FA67B2" w:rsidRDefault="007530A7" w:rsidP="00923C52">
            <w:pPr>
              <w:spacing w:line="240" w:lineRule="auto"/>
              <w:rPr>
                <w:sz w:val="20"/>
                <w:szCs w:val="22"/>
                <w:lang w:eastAsia="tr-TR"/>
              </w:rPr>
            </w:pPr>
            <w:r w:rsidRPr="00FA67B2">
              <w:rPr>
                <w:sz w:val="20"/>
                <w:szCs w:val="22"/>
                <w:lang w:eastAsia="tr-TR"/>
              </w:rPr>
              <w:t>Şarköy</w:t>
            </w:r>
          </w:p>
        </w:tc>
        <w:tc>
          <w:tcPr>
            <w:tcW w:w="1527" w:type="dxa"/>
            <w:tcBorders>
              <w:top w:val="nil"/>
              <w:left w:val="nil"/>
              <w:bottom w:val="single" w:sz="4" w:space="0" w:color="auto"/>
              <w:right w:val="single" w:sz="4" w:space="0" w:color="auto"/>
            </w:tcBorders>
            <w:shd w:val="clear" w:color="auto" w:fill="F2F2F2" w:themeFill="background1" w:themeFillShade="F2"/>
            <w:noWrap/>
            <w:vAlign w:val="center"/>
            <w:hideMark/>
          </w:tcPr>
          <w:p w14:paraId="2AB9D67B" w14:textId="77777777" w:rsidR="007530A7" w:rsidRPr="00FA67B2" w:rsidRDefault="007530A7" w:rsidP="00923C52">
            <w:pPr>
              <w:spacing w:line="240" w:lineRule="auto"/>
              <w:rPr>
                <w:sz w:val="20"/>
                <w:szCs w:val="22"/>
                <w:lang w:eastAsia="tr-TR"/>
              </w:rPr>
            </w:pPr>
            <w:r w:rsidRPr="00FA67B2">
              <w:rPr>
                <w:sz w:val="20"/>
                <w:szCs w:val="22"/>
                <w:lang w:eastAsia="tr-TR"/>
              </w:rPr>
              <w:t>5.076</w:t>
            </w:r>
          </w:p>
        </w:tc>
        <w:tc>
          <w:tcPr>
            <w:tcW w:w="1370" w:type="dxa"/>
            <w:tcBorders>
              <w:top w:val="nil"/>
              <w:left w:val="nil"/>
              <w:bottom w:val="single" w:sz="4" w:space="0" w:color="auto"/>
              <w:right w:val="single" w:sz="4" w:space="0" w:color="auto"/>
            </w:tcBorders>
            <w:shd w:val="clear" w:color="auto" w:fill="F2F2F2" w:themeFill="background1" w:themeFillShade="F2"/>
            <w:noWrap/>
            <w:vAlign w:val="center"/>
            <w:hideMark/>
          </w:tcPr>
          <w:p w14:paraId="3665E9FA" w14:textId="77777777" w:rsidR="007530A7" w:rsidRPr="00FA67B2" w:rsidRDefault="007530A7" w:rsidP="00923C52">
            <w:pPr>
              <w:spacing w:line="240" w:lineRule="auto"/>
              <w:rPr>
                <w:sz w:val="20"/>
                <w:szCs w:val="22"/>
                <w:lang w:eastAsia="tr-TR"/>
              </w:rPr>
            </w:pPr>
            <w:r w:rsidRPr="00FA67B2">
              <w:rPr>
                <w:sz w:val="20"/>
                <w:szCs w:val="22"/>
                <w:lang w:eastAsia="tr-TR"/>
              </w:rPr>
              <w:t>1.144</w:t>
            </w:r>
          </w:p>
        </w:tc>
        <w:tc>
          <w:tcPr>
            <w:tcW w:w="1347" w:type="dxa"/>
            <w:tcBorders>
              <w:top w:val="nil"/>
              <w:left w:val="nil"/>
              <w:bottom w:val="single" w:sz="4" w:space="0" w:color="auto"/>
              <w:right w:val="single" w:sz="4" w:space="0" w:color="auto"/>
            </w:tcBorders>
            <w:shd w:val="clear" w:color="auto" w:fill="F2F2F2" w:themeFill="background1" w:themeFillShade="F2"/>
            <w:noWrap/>
            <w:vAlign w:val="center"/>
            <w:hideMark/>
          </w:tcPr>
          <w:p w14:paraId="7ECDE59F" w14:textId="77777777" w:rsidR="007530A7" w:rsidRPr="00FA67B2" w:rsidRDefault="007530A7" w:rsidP="00923C52">
            <w:pPr>
              <w:spacing w:line="240" w:lineRule="auto"/>
              <w:rPr>
                <w:sz w:val="20"/>
                <w:szCs w:val="22"/>
                <w:lang w:eastAsia="tr-TR"/>
              </w:rPr>
            </w:pPr>
            <w:r w:rsidRPr="00FA67B2">
              <w:rPr>
                <w:sz w:val="20"/>
                <w:szCs w:val="22"/>
                <w:lang w:eastAsia="tr-TR"/>
              </w:rPr>
              <w:t>866</w:t>
            </w:r>
          </w:p>
        </w:tc>
        <w:tc>
          <w:tcPr>
            <w:tcW w:w="1078" w:type="dxa"/>
            <w:tcBorders>
              <w:top w:val="nil"/>
              <w:left w:val="nil"/>
              <w:bottom w:val="single" w:sz="4" w:space="0" w:color="auto"/>
              <w:right w:val="single" w:sz="4" w:space="0" w:color="auto"/>
            </w:tcBorders>
            <w:shd w:val="clear" w:color="auto" w:fill="F2F2F2" w:themeFill="background1" w:themeFillShade="F2"/>
            <w:noWrap/>
            <w:vAlign w:val="center"/>
            <w:hideMark/>
          </w:tcPr>
          <w:p w14:paraId="3BEF01BE" w14:textId="77777777" w:rsidR="007530A7" w:rsidRPr="00FA67B2" w:rsidRDefault="007530A7" w:rsidP="00923C52">
            <w:pPr>
              <w:spacing w:line="240" w:lineRule="auto"/>
              <w:rPr>
                <w:sz w:val="20"/>
                <w:szCs w:val="22"/>
                <w:lang w:eastAsia="tr-TR"/>
              </w:rPr>
            </w:pPr>
            <w:r w:rsidRPr="00FA67B2">
              <w:rPr>
                <w:sz w:val="20"/>
                <w:szCs w:val="22"/>
                <w:lang w:eastAsia="tr-TR"/>
              </w:rPr>
              <w:t>0</w:t>
            </w:r>
          </w:p>
        </w:tc>
        <w:tc>
          <w:tcPr>
            <w:tcW w:w="1886" w:type="dxa"/>
            <w:tcBorders>
              <w:top w:val="nil"/>
              <w:left w:val="nil"/>
              <w:bottom w:val="single" w:sz="4" w:space="0" w:color="auto"/>
              <w:right w:val="single" w:sz="4" w:space="0" w:color="auto"/>
            </w:tcBorders>
            <w:shd w:val="clear" w:color="auto" w:fill="F2F2F2" w:themeFill="background1" w:themeFillShade="F2"/>
            <w:noWrap/>
            <w:vAlign w:val="center"/>
            <w:hideMark/>
          </w:tcPr>
          <w:p w14:paraId="5B22AEF6" w14:textId="77777777" w:rsidR="007530A7" w:rsidRPr="00FA67B2" w:rsidRDefault="007530A7" w:rsidP="00923C52">
            <w:pPr>
              <w:spacing w:line="240" w:lineRule="auto"/>
              <w:rPr>
                <w:sz w:val="20"/>
                <w:szCs w:val="22"/>
                <w:lang w:eastAsia="tr-TR"/>
              </w:rPr>
            </w:pPr>
            <w:r w:rsidRPr="00FA67B2">
              <w:rPr>
                <w:sz w:val="20"/>
                <w:szCs w:val="22"/>
                <w:lang w:eastAsia="tr-TR"/>
              </w:rPr>
              <w:t>7.086</w:t>
            </w:r>
          </w:p>
        </w:tc>
      </w:tr>
      <w:tr w:rsidR="007530A7" w:rsidRPr="00FA67B2" w14:paraId="45BAF0C9" w14:textId="77777777" w:rsidTr="00923C52">
        <w:trPr>
          <w:trHeight w:val="288"/>
          <w:jc w:val="center"/>
        </w:trPr>
        <w:tc>
          <w:tcPr>
            <w:tcW w:w="186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7CD3B4" w14:textId="77777777" w:rsidR="007530A7" w:rsidRPr="00FA67B2" w:rsidRDefault="007530A7" w:rsidP="00923C52">
            <w:pPr>
              <w:spacing w:line="240" w:lineRule="auto"/>
              <w:rPr>
                <w:b/>
                <w:bCs/>
                <w:sz w:val="20"/>
                <w:szCs w:val="22"/>
                <w:lang w:eastAsia="tr-TR"/>
              </w:rPr>
            </w:pPr>
            <w:r w:rsidRPr="00FA67B2">
              <w:rPr>
                <w:b/>
                <w:bCs/>
                <w:sz w:val="20"/>
                <w:szCs w:val="22"/>
                <w:lang w:eastAsia="tr-TR"/>
              </w:rPr>
              <w:t>Toplam</w:t>
            </w:r>
          </w:p>
        </w:tc>
        <w:tc>
          <w:tcPr>
            <w:tcW w:w="1527" w:type="dxa"/>
            <w:tcBorders>
              <w:top w:val="nil"/>
              <w:left w:val="nil"/>
              <w:bottom w:val="single" w:sz="4" w:space="0" w:color="auto"/>
              <w:right w:val="single" w:sz="4" w:space="0" w:color="auto"/>
            </w:tcBorders>
            <w:shd w:val="clear" w:color="auto" w:fill="D9D9D9" w:themeFill="background1" w:themeFillShade="D9"/>
            <w:noWrap/>
            <w:vAlign w:val="center"/>
            <w:hideMark/>
          </w:tcPr>
          <w:p w14:paraId="5ED2907B" w14:textId="77777777" w:rsidR="007530A7" w:rsidRPr="00FA67B2" w:rsidRDefault="007530A7" w:rsidP="00923C52">
            <w:pPr>
              <w:spacing w:line="240" w:lineRule="auto"/>
              <w:rPr>
                <w:b/>
                <w:bCs/>
                <w:sz w:val="20"/>
                <w:szCs w:val="22"/>
                <w:lang w:eastAsia="tr-TR"/>
              </w:rPr>
            </w:pPr>
            <w:r w:rsidRPr="00FA67B2">
              <w:rPr>
                <w:b/>
                <w:bCs/>
                <w:sz w:val="20"/>
                <w:szCs w:val="22"/>
                <w:lang w:eastAsia="tr-TR"/>
              </w:rPr>
              <w:t>117.370</w:t>
            </w:r>
          </w:p>
        </w:tc>
        <w:tc>
          <w:tcPr>
            <w:tcW w:w="1370" w:type="dxa"/>
            <w:tcBorders>
              <w:top w:val="nil"/>
              <w:left w:val="nil"/>
              <w:bottom w:val="single" w:sz="4" w:space="0" w:color="auto"/>
              <w:right w:val="single" w:sz="4" w:space="0" w:color="auto"/>
            </w:tcBorders>
            <w:shd w:val="clear" w:color="auto" w:fill="D9D9D9" w:themeFill="background1" w:themeFillShade="D9"/>
            <w:noWrap/>
            <w:vAlign w:val="center"/>
            <w:hideMark/>
          </w:tcPr>
          <w:p w14:paraId="4EFDB4B2" w14:textId="77777777" w:rsidR="007530A7" w:rsidRPr="00FA67B2" w:rsidRDefault="007530A7" w:rsidP="00923C52">
            <w:pPr>
              <w:spacing w:line="240" w:lineRule="auto"/>
              <w:rPr>
                <w:b/>
                <w:bCs/>
                <w:sz w:val="20"/>
                <w:szCs w:val="22"/>
                <w:lang w:eastAsia="tr-TR"/>
              </w:rPr>
            </w:pPr>
            <w:r w:rsidRPr="00FA67B2">
              <w:rPr>
                <w:b/>
                <w:bCs/>
                <w:sz w:val="20"/>
                <w:szCs w:val="22"/>
                <w:lang w:eastAsia="tr-TR"/>
              </w:rPr>
              <w:t>21.047</w:t>
            </w:r>
          </w:p>
        </w:tc>
        <w:tc>
          <w:tcPr>
            <w:tcW w:w="1347" w:type="dxa"/>
            <w:tcBorders>
              <w:top w:val="nil"/>
              <w:left w:val="nil"/>
              <w:bottom w:val="single" w:sz="4" w:space="0" w:color="auto"/>
              <w:right w:val="single" w:sz="4" w:space="0" w:color="auto"/>
            </w:tcBorders>
            <w:shd w:val="clear" w:color="auto" w:fill="D9D9D9" w:themeFill="background1" w:themeFillShade="D9"/>
            <w:noWrap/>
            <w:vAlign w:val="center"/>
            <w:hideMark/>
          </w:tcPr>
          <w:p w14:paraId="7609EDB9" w14:textId="77777777" w:rsidR="007530A7" w:rsidRPr="00FA67B2" w:rsidRDefault="007530A7" w:rsidP="00923C52">
            <w:pPr>
              <w:spacing w:line="240" w:lineRule="auto"/>
              <w:rPr>
                <w:b/>
                <w:bCs/>
                <w:sz w:val="20"/>
                <w:szCs w:val="22"/>
                <w:lang w:eastAsia="tr-TR"/>
              </w:rPr>
            </w:pPr>
            <w:r w:rsidRPr="00FA67B2">
              <w:rPr>
                <w:b/>
                <w:bCs/>
                <w:sz w:val="20"/>
                <w:szCs w:val="22"/>
                <w:lang w:eastAsia="tr-TR"/>
              </w:rPr>
              <w:t>1.065</w:t>
            </w:r>
          </w:p>
        </w:tc>
        <w:tc>
          <w:tcPr>
            <w:tcW w:w="1078" w:type="dxa"/>
            <w:tcBorders>
              <w:top w:val="nil"/>
              <w:left w:val="nil"/>
              <w:bottom w:val="single" w:sz="4" w:space="0" w:color="auto"/>
              <w:right w:val="single" w:sz="4" w:space="0" w:color="auto"/>
            </w:tcBorders>
            <w:shd w:val="clear" w:color="auto" w:fill="D9D9D9" w:themeFill="background1" w:themeFillShade="D9"/>
            <w:noWrap/>
            <w:vAlign w:val="center"/>
            <w:hideMark/>
          </w:tcPr>
          <w:p w14:paraId="75F1C2F9" w14:textId="77777777" w:rsidR="007530A7" w:rsidRPr="00FA67B2" w:rsidRDefault="007530A7" w:rsidP="00923C52">
            <w:pPr>
              <w:spacing w:line="240" w:lineRule="auto"/>
              <w:rPr>
                <w:b/>
                <w:bCs/>
                <w:sz w:val="20"/>
                <w:szCs w:val="22"/>
                <w:lang w:eastAsia="tr-TR"/>
              </w:rPr>
            </w:pPr>
            <w:r w:rsidRPr="00FA67B2">
              <w:rPr>
                <w:b/>
                <w:bCs/>
                <w:sz w:val="20"/>
                <w:szCs w:val="22"/>
                <w:lang w:eastAsia="tr-TR"/>
              </w:rPr>
              <w:t>1.667</w:t>
            </w:r>
          </w:p>
        </w:tc>
        <w:tc>
          <w:tcPr>
            <w:tcW w:w="1886" w:type="dxa"/>
            <w:tcBorders>
              <w:top w:val="nil"/>
              <w:left w:val="nil"/>
              <w:bottom w:val="single" w:sz="4" w:space="0" w:color="auto"/>
              <w:right w:val="single" w:sz="4" w:space="0" w:color="auto"/>
            </w:tcBorders>
            <w:shd w:val="clear" w:color="auto" w:fill="D9D9D9" w:themeFill="background1" w:themeFillShade="D9"/>
            <w:noWrap/>
            <w:vAlign w:val="center"/>
            <w:hideMark/>
          </w:tcPr>
          <w:p w14:paraId="56D1B288" w14:textId="77777777" w:rsidR="007530A7" w:rsidRPr="00FA67B2" w:rsidRDefault="007530A7" w:rsidP="00923C52">
            <w:pPr>
              <w:spacing w:line="240" w:lineRule="auto"/>
              <w:rPr>
                <w:b/>
                <w:bCs/>
                <w:sz w:val="20"/>
                <w:szCs w:val="22"/>
                <w:lang w:eastAsia="tr-TR"/>
              </w:rPr>
            </w:pPr>
            <w:r w:rsidRPr="00FA67B2">
              <w:rPr>
                <w:b/>
                <w:bCs/>
                <w:sz w:val="20"/>
                <w:szCs w:val="22"/>
                <w:lang w:eastAsia="tr-TR"/>
              </w:rPr>
              <w:t>141.149</w:t>
            </w:r>
          </w:p>
        </w:tc>
      </w:tr>
    </w:tbl>
    <w:p w14:paraId="2FB41FA5" w14:textId="77777777" w:rsidR="007530A7" w:rsidRPr="00FA67B2" w:rsidRDefault="007530A7" w:rsidP="007530A7">
      <w:pPr>
        <w:pStyle w:val="Kaynaka"/>
        <w:rPr>
          <w:b w:val="0"/>
          <w:bCs/>
          <w:iCs/>
        </w:rPr>
      </w:pPr>
      <w:bookmarkStart w:id="272" w:name="_Toc205547075"/>
      <w:r w:rsidRPr="00FA67B2">
        <w:t xml:space="preserve">Kaynak: </w:t>
      </w:r>
      <w:r w:rsidRPr="00FA67B2">
        <w:rPr>
          <w:b w:val="0"/>
          <w:bCs/>
        </w:rPr>
        <w:t xml:space="preserve">T.C. Tekirdağ İl Tarım ve Orman Müdürlüğü, 2024, </w:t>
      </w:r>
      <w:r w:rsidRPr="00FA67B2">
        <w:rPr>
          <w:b w:val="0"/>
          <w:bCs/>
          <w:iCs/>
        </w:rPr>
        <w:t>Tarım Raporu.</w:t>
      </w:r>
      <w:bookmarkEnd w:id="272"/>
    </w:p>
    <w:p w14:paraId="2C2EC181" w14:textId="5F087D72" w:rsidR="007530A7" w:rsidRPr="00FA67B2" w:rsidRDefault="008820A9" w:rsidP="007530A7">
      <w:r>
        <w:fldChar w:fldCharType="begin"/>
      </w:r>
      <w:r>
        <w:instrText xml:space="preserve"> REF _Ref213779207 \h </w:instrText>
      </w:r>
      <w:r>
        <w:fldChar w:fldCharType="separate"/>
      </w:r>
      <w:r w:rsidRPr="00FA67B2">
        <w:t xml:space="preserve">Tablo </w:t>
      </w:r>
      <w:r w:rsidRPr="00FA67B2">
        <w:rPr>
          <w:noProof/>
        </w:rPr>
        <w:t>35</w:t>
      </w:r>
      <w:r>
        <w:fldChar w:fldCharType="end"/>
      </w:r>
      <w:r w:rsidR="007530A7" w:rsidRPr="00FA67B2">
        <w:t>’</w:t>
      </w:r>
      <w:r>
        <w:t>t</w:t>
      </w:r>
      <w:r w:rsidR="007530A7" w:rsidRPr="00FA67B2">
        <w:t>e gösterildiği üzere il genelindeki toplam küçükbaş hayvan varlığı 352.552 baş olarak tespit edilmiştir. Bu toplam içerisinde 146.376 baş merinos koyunu, 156.298 baş yerli ve diğer koyun ırkları, 49.878 baş ise kıl keçisi ve diğer keçi türleri yer almaktadır. Küçükbaş hayvan varlığının ilçelere göre dağılımı incelendiğinde, en yüksek hayvan sayısına sahip ilçe 73.887 baş ile Malkara olurken, onu sırasıyla 60.804 baş ile Süleymanpaşa ve 45.103 baş ile Hayrabolu takip etmektedir.</w:t>
      </w:r>
    </w:p>
    <w:p w14:paraId="18C22D0F" w14:textId="43858BC0" w:rsidR="007530A7" w:rsidRPr="00FA67B2" w:rsidRDefault="007530A7" w:rsidP="007530A7">
      <w:pPr>
        <w:pStyle w:val="ekillerveTablolar"/>
      </w:pPr>
      <w:bookmarkStart w:id="273" w:name="_Ref213779207"/>
      <w:bookmarkStart w:id="274" w:name="_Toc205547076"/>
      <w:bookmarkStart w:id="275" w:name="_Toc205801562"/>
      <w:bookmarkStart w:id="276" w:name="_Toc211003306"/>
      <w:r w:rsidRPr="00FA67B2">
        <w:t xml:space="preserve">Tablo </w:t>
      </w:r>
      <w:fldSimple w:instr=" SEQ Tablo \* ARABIC ">
        <w:r w:rsidR="009D7C4C" w:rsidRPr="00FA67B2">
          <w:rPr>
            <w:noProof/>
          </w:rPr>
          <w:t>35</w:t>
        </w:r>
      </w:fldSimple>
      <w:bookmarkEnd w:id="273"/>
      <w:r w:rsidRPr="00FA67B2">
        <w:t xml:space="preserve">: </w:t>
      </w:r>
      <w:r w:rsidRPr="00FA67B2">
        <w:rPr>
          <w:b w:val="0"/>
          <w:bCs/>
        </w:rPr>
        <w:t>Tekirdağ İli İlçelere Göre Küçükbaş Hayvan Varlığı</w:t>
      </w:r>
      <w:bookmarkEnd w:id="274"/>
      <w:bookmarkEnd w:id="275"/>
      <w:bookmarkEnd w:id="276"/>
    </w:p>
    <w:tbl>
      <w:tblPr>
        <w:tblW w:w="9072" w:type="dxa"/>
        <w:jc w:val="center"/>
        <w:tblCellMar>
          <w:left w:w="70" w:type="dxa"/>
          <w:right w:w="70" w:type="dxa"/>
        </w:tblCellMar>
        <w:tblLook w:val="04A0" w:firstRow="1" w:lastRow="0" w:firstColumn="1" w:lastColumn="0" w:noHBand="0" w:noVBand="1"/>
      </w:tblPr>
      <w:tblGrid>
        <w:gridCol w:w="1553"/>
        <w:gridCol w:w="1277"/>
        <w:gridCol w:w="2210"/>
        <w:gridCol w:w="2326"/>
        <w:gridCol w:w="1706"/>
      </w:tblGrid>
      <w:tr w:rsidR="007530A7" w:rsidRPr="00FA67B2" w14:paraId="14ABADA7" w14:textId="77777777" w:rsidTr="00923C52">
        <w:trPr>
          <w:trHeight w:val="288"/>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ABB7C1"/>
            <w:noWrap/>
            <w:vAlign w:val="bottom"/>
            <w:hideMark/>
          </w:tcPr>
          <w:p w14:paraId="6C475EF4" w14:textId="77777777" w:rsidR="007530A7" w:rsidRPr="00FA67B2" w:rsidRDefault="007530A7" w:rsidP="00923C52">
            <w:pPr>
              <w:spacing w:line="240" w:lineRule="auto"/>
              <w:rPr>
                <w:b/>
                <w:bCs/>
                <w:sz w:val="20"/>
                <w:szCs w:val="20"/>
                <w:lang w:eastAsia="tr-TR"/>
              </w:rPr>
            </w:pPr>
            <w:r w:rsidRPr="00FA67B2">
              <w:rPr>
                <w:b/>
                <w:bCs/>
                <w:sz w:val="20"/>
                <w:szCs w:val="20"/>
                <w:lang w:eastAsia="tr-TR"/>
              </w:rPr>
              <w:t>İlçe</w:t>
            </w:r>
          </w:p>
        </w:tc>
        <w:tc>
          <w:tcPr>
            <w:tcW w:w="1277" w:type="dxa"/>
            <w:tcBorders>
              <w:top w:val="single" w:sz="4" w:space="0" w:color="auto"/>
              <w:left w:val="nil"/>
              <w:bottom w:val="single" w:sz="4" w:space="0" w:color="auto"/>
              <w:right w:val="single" w:sz="4" w:space="0" w:color="auto"/>
            </w:tcBorders>
            <w:shd w:val="clear" w:color="auto" w:fill="ABB7C1"/>
            <w:noWrap/>
            <w:vAlign w:val="bottom"/>
            <w:hideMark/>
          </w:tcPr>
          <w:p w14:paraId="0912B3ED" w14:textId="77777777" w:rsidR="007530A7" w:rsidRPr="00FA67B2" w:rsidRDefault="007530A7" w:rsidP="00923C52">
            <w:pPr>
              <w:spacing w:line="240" w:lineRule="auto"/>
              <w:rPr>
                <w:b/>
                <w:bCs/>
                <w:sz w:val="20"/>
                <w:szCs w:val="20"/>
                <w:lang w:eastAsia="tr-TR"/>
              </w:rPr>
            </w:pPr>
            <w:r w:rsidRPr="00FA67B2">
              <w:rPr>
                <w:b/>
                <w:bCs/>
                <w:sz w:val="20"/>
                <w:szCs w:val="20"/>
                <w:lang w:eastAsia="tr-TR"/>
              </w:rPr>
              <w:t>Merinos Koyun</w:t>
            </w:r>
          </w:p>
        </w:tc>
        <w:tc>
          <w:tcPr>
            <w:tcW w:w="2210" w:type="dxa"/>
            <w:tcBorders>
              <w:top w:val="single" w:sz="4" w:space="0" w:color="auto"/>
              <w:left w:val="nil"/>
              <w:bottom w:val="single" w:sz="4" w:space="0" w:color="auto"/>
              <w:right w:val="single" w:sz="4" w:space="0" w:color="auto"/>
            </w:tcBorders>
            <w:shd w:val="clear" w:color="auto" w:fill="ABB7C1"/>
            <w:noWrap/>
            <w:vAlign w:val="bottom"/>
            <w:hideMark/>
          </w:tcPr>
          <w:p w14:paraId="2D8D3330" w14:textId="77777777" w:rsidR="007530A7" w:rsidRPr="00FA67B2" w:rsidRDefault="007530A7" w:rsidP="00923C52">
            <w:pPr>
              <w:spacing w:line="240" w:lineRule="auto"/>
              <w:rPr>
                <w:b/>
                <w:bCs/>
                <w:sz w:val="20"/>
                <w:szCs w:val="20"/>
                <w:lang w:eastAsia="tr-TR"/>
              </w:rPr>
            </w:pPr>
            <w:r w:rsidRPr="00FA67B2">
              <w:rPr>
                <w:b/>
                <w:bCs/>
                <w:sz w:val="20"/>
                <w:szCs w:val="20"/>
                <w:lang w:eastAsia="tr-TR"/>
              </w:rPr>
              <w:t>Yerli ve Diğer Koyunlar</w:t>
            </w:r>
          </w:p>
        </w:tc>
        <w:tc>
          <w:tcPr>
            <w:tcW w:w="2326" w:type="dxa"/>
            <w:tcBorders>
              <w:top w:val="single" w:sz="4" w:space="0" w:color="auto"/>
              <w:left w:val="nil"/>
              <w:bottom w:val="single" w:sz="4" w:space="0" w:color="auto"/>
              <w:right w:val="single" w:sz="4" w:space="0" w:color="auto"/>
            </w:tcBorders>
            <w:shd w:val="clear" w:color="auto" w:fill="ABB7C1"/>
            <w:noWrap/>
            <w:vAlign w:val="bottom"/>
            <w:hideMark/>
          </w:tcPr>
          <w:p w14:paraId="1CF172BC" w14:textId="77777777" w:rsidR="007530A7" w:rsidRPr="00FA67B2" w:rsidRDefault="007530A7" w:rsidP="00923C52">
            <w:pPr>
              <w:spacing w:line="240" w:lineRule="auto"/>
              <w:rPr>
                <w:b/>
                <w:bCs/>
                <w:sz w:val="20"/>
                <w:szCs w:val="20"/>
                <w:lang w:eastAsia="tr-TR"/>
              </w:rPr>
            </w:pPr>
            <w:r w:rsidRPr="00FA67B2">
              <w:rPr>
                <w:b/>
                <w:bCs/>
                <w:sz w:val="20"/>
                <w:szCs w:val="20"/>
                <w:lang w:eastAsia="tr-TR"/>
              </w:rPr>
              <w:t>Kıl Keçi ve Diğer Keçiler</w:t>
            </w:r>
          </w:p>
        </w:tc>
        <w:tc>
          <w:tcPr>
            <w:tcW w:w="1706" w:type="dxa"/>
            <w:tcBorders>
              <w:top w:val="single" w:sz="4" w:space="0" w:color="auto"/>
              <w:left w:val="nil"/>
              <w:bottom w:val="single" w:sz="4" w:space="0" w:color="auto"/>
              <w:right w:val="single" w:sz="4" w:space="0" w:color="auto"/>
            </w:tcBorders>
            <w:shd w:val="clear" w:color="auto" w:fill="ABB7C1"/>
            <w:noWrap/>
            <w:vAlign w:val="bottom"/>
            <w:hideMark/>
          </w:tcPr>
          <w:p w14:paraId="75CB55E8" w14:textId="77777777" w:rsidR="007530A7" w:rsidRPr="00FA67B2" w:rsidRDefault="007530A7" w:rsidP="00923C52">
            <w:pPr>
              <w:spacing w:line="240" w:lineRule="auto"/>
              <w:rPr>
                <w:b/>
                <w:bCs/>
                <w:sz w:val="20"/>
                <w:szCs w:val="20"/>
                <w:lang w:eastAsia="tr-TR"/>
              </w:rPr>
            </w:pPr>
            <w:r w:rsidRPr="00FA67B2">
              <w:rPr>
                <w:b/>
                <w:bCs/>
                <w:sz w:val="20"/>
                <w:szCs w:val="20"/>
                <w:lang w:eastAsia="tr-TR"/>
              </w:rPr>
              <w:t xml:space="preserve">Küçükbaş Toplam </w:t>
            </w:r>
          </w:p>
        </w:tc>
      </w:tr>
      <w:tr w:rsidR="007530A7" w:rsidRPr="00FA67B2" w14:paraId="584CC244"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31A9A0" w14:textId="77777777" w:rsidR="007530A7" w:rsidRPr="00FA67B2" w:rsidRDefault="007530A7" w:rsidP="00923C52">
            <w:pPr>
              <w:spacing w:line="240" w:lineRule="auto"/>
              <w:rPr>
                <w:sz w:val="20"/>
                <w:szCs w:val="20"/>
                <w:lang w:eastAsia="tr-TR"/>
              </w:rPr>
            </w:pPr>
            <w:r w:rsidRPr="00FA67B2">
              <w:rPr>
                <w:sz w:val="20"/>
                <w:szCs w:val="20"/>
                <w:lang w:eastAsia="tr-TR"/>
              </w:rPr>
              <w:t>Çerkezköy</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21451D51" w14:textId="77777777" w:rsidR="007530A7" w:rsidRPr="00FA67B2" w:rsidRDefault="007530A7" w:rsidP="00923C52">
            <w:pPr>
              <w:spacing w:line="240" w:lineRule="auto"/>
              <w:rPr>
                <w:sz w:val="20"/>
                <w:szCs w:val="20"/>
                <w:lang w:eastAsia="tr-TR"/>
              </w:rPr>
            </w:pPr>
            <w:r w:rsidRPr="00FA67B2">
              <w:rPr>
                <w:sz w:val="20"/>
                <w:szCs w:val="20"/>
                <w:lang w:eastAsia="tr-TR"/>
              </w:rPr>
              <w:t>3.347</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73827D1F" w14:textId="77777777" w:rsidR="007530A7" w:rsidRPr="00FA67B2" w:rsidRDefault="007530A7" w:rsidP="00923C52">
            <w:pPr>
              <w:spacing w:line="240" w:lineRule="auto"/>
              <w:rPr>
                <w:sz w:val="20"/>
                <w:szCs w:val="20"/>
                <w:lang w:eastAsia="tr-TR"/>
              </w:rPr>
            </w:pPr>
            <w:r w:rsidRPr="00FA67B2">
              <w:rPr>
                <w:sz w:val="20"/>
                <w:szCs w:val="20"/>
                <w:lang w:eastAsia="tr-TR"/>
              </w:rPr>
              <w:t>9.376</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70070026" w14:textId="77777777" w:rsidR="007530A7" w:rsidRPr="00FA67B2" w:rsidRDefault="007530A7" w:rsidP="00923C52">
            <w:pPr>
              <w:spacing w:line="240" w:lineRule="auto"/>
              <w:rPr>
                <w:sz w:val="20"/>
                <w:szCs w:val="20"/>
                <w:lang w:eastAsia="tr-TR"/>
              </w:rPr>
            </w:pPr>
            <w:r w:rsidRPr="00FA67B2">
              <w:rPr>
                <w:sz w:val="20"/>
                <w:szCs w:val="20"/>
                <w:lang w:eastAsia="tr-TR"/>
              </w:rPr>
              <w:t>1.146</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579DB59A" w14:textId="77777777" w:rsidR="007530A7" w:rsidRPr="00FA67B2" w:rsidRDefault="007530A7" w:rsidP="00923C52">
            <w:pPr>
              <w:spacing w:line="240" w:lineRule="auto"/>
              <w:rPr>
                <w:sz w:val="20"/>
                <w:szCs w:val="20"/>
                <w:lang w:eastAsia="tr-TR"/>
              </w:rPr>
            </w:pPr>
            <w:r w:rsidRPr="00FA67B2">
              <w:rPr>
                <w:sz w:val="20"/>
                <w:szCs w:val="20"/>
                <w:lang w:eastAsia="tr-TR"/>
              </w:rPr>
              <w:t>13.869</w:t>
            </w:r>
          </w:p>
        </w:tc>
      </w:tr>
      <w:tr w:rsidR="007530A7" w:rsidRPr="00FA67B2" w14:paraId="14D39209"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C58512" w14:textId="77777777" w:rsidR="007530A7" w:rsidRPr="00FA67B2" w:rsidRDefault="007530A7" w:rsidP="00923C52">
            <w:pPr>
              <w:spacing w:line="240" w:lineRule="auto"/>
              <w:rPr>
                <w:sz w:val="20"/>
                <w:szCs w:val="20"/>
                <w:lang w:eastAsia="tr-TR"/>
              </w:rPr>
            </w:pPr>
            <w:r w:rsidRPr="00FA67B2">
              <w:rPr>
                <w:sz w:val="20"/>
                <w:szCs w:val="20"/>
                <w:lang w:eastAsia="tr-TR"/>
              </w:rPr>
              <w:t>Çorlu</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1B8EB944" w14:textId="77777777" w:rsidR="007530A7" w:rsidRPr="00FA67B2" w:rsidRDefault="007530A7" w:rsidP="00923C52">
            <w:pPr>
              <w:spacing w:line="240" w:lineRule="auto"/>
              <w:rPr>
                <w:sz w:val="20"/>
                <w:szCs w:val="20"/>
                <w:lang w:eastAsia="tr-TR"/>
              </w:rPr>
            </w:pPr>
            <w:r w:rsidRPr="00FA67B2">
              <w:rPr>
                <w:sz w:val="20"/>
                <w:szCs w:val="20"/>
                <w:lang w:eastAsia="tr-TR"/>
              </w:rPr>
              <w:t>13.516</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4D66223F" w14:textId="77777777" w:rsidR="007530A7" w:rsidRPr="00FA67B2" w:rsidRDefault="007530A7" w:rsidP="00923C52">
            <w:pPr>
              <w:spacing w:line="240" w:lineRule="auto"/>
              <w:rPr>
                <w:sz w:val="20"/>
                <w:szCs w:val="20"/>
                <w:lang w:eastAsia="tr-TR"/>
              </w:rPr>
            </w:pPr>
            <w:r w:rsidRPr="00FA67B2">
              <w:rPr>
                <w:sz w:val="20"/>
                <w:szCs w:val="20"/>
                <w:lang w:eastAsia="tr-TR"/>
              </w:rPr>
              <w:t>837</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623C9BBC" w14:textId="77777777" w:rsidR="007530A7" w:rsidRPr="00FA67B2" w:rsidRDefault="007530A7" w:rsidP="00923C52">
            <w:pPr>
              <w:spacing w:line="240" w:lineRule="auto"/>
              <w:rPr>
                <w:sz w:val="20"/>
                <w:szCs w:val="20"/>
                <w:lang w:eastAsia="tr-TR"/>
              </w:rPr>
            </w:pPr>
            <w:r w:rsidRPr="00FA67B2">
              <w:rPr>
                <w:sz w:val="20"/>
                <w:szCs w:val="20"/>
                <w:lang w:eastAsia="tr-TR"/>
              </w:rPr>
              <w:t>575</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4A2F54C3" w14:textId="77777777" w:rsidR="007530A7" w:rsidRPr="00FA67B2" w:rsidRDefault="007530A7" w:rsidP="00923C52">
            <w:pPr>
              <w:spacing w:line="240" w:lineRule="auto"/>
              <w:rPr>
                <w:sz w:val="20"/>
                <w:szCs w:val="20"/>
                <w:lang w:eastAsia="tr-TR"/>
              </w:rPr>
            </w:pPr>
            <w:r w:rsidRPr="00FA67B2">
              <w:rPr>
                <w:sz w:val="20"/>
                <w:szCs w:val="20"/>
                <w:lang w:eastAsia="tr-TR"/>
              </w:rPr>
              <w:t>14.928</w:t>
            </w:r>
          </w:p>
        </w:tc>
      </w:tr>
      <w:tr w:rsidR="007530A7" w:rsidRPr="00FA67B2" w14:paraId="43BC0DF5"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962AE7" w14:textId="77777777" w:rsidR="007530A7" w:rsidRPr="00FA67B2" w:rsidRDefault="007530A7" w:rsidP="00923C52">
            <w:pPr>
              <w:spacing w:line="240" w:lineRule="auto"/>
              <w:rPr>
                <w:sz w:val="20"/>
                <w:szCs w:val="20"/>
                <w:lang w:eastAsia="tr-TR"/>
              </w:rPr>
            </w:pPr>
            <w:r w:rsidRPr="00FA67B2">
              <w:rPr>
                <w:sz w:val="20"/>
                <w:szCs w:val="20"/>
                <w:lang w:eastAsia="tr-TR"/>
              </w:rPr>
              <w:t>Ergene</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02F8AC46" w14:textId="77777777" w:rsidR="007530A7" w:rsidRPr="00FA67B2" w:rsidRDefault="007530A7" w:rsidP="00923C52">
            <w:pPr>
              <w:spacing w:line="240" w:lineRule="auto"/>
              <w:rPr>
                <w:sz w:val="20"/>
                <w:szCs w:val="20"/>
                <w:lang w:eastAsia="tr-TR"/>
              </w:rPr>
            </w:pPr>
            <w:r w:rsidRPr="00FA67B2">
              <w:rPr>
                <w:sz w:val="20"/>
                <w:szCs w:val="20"/>
                <w:lang w:eastAsia="tr-TR"/>
              </w:rPr>
              <w:t>7.197</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18F5B06E" w14:textId="77777777" w:rsidR="007530A7" w:rsidRPr="00FA67B2" w:rsidRDefault="007530A7" w:rsidP="00923C52">
            <w:pPr>
              <w:spacing w:line="240" w:lineRule="auto"/>
              <w:rPr>
                <w:sz w:val="20"/>
                <w:szCs w:val="20"/>
                <w:lang w:eastAsia="tr-TR"/>
              </w:rPr>
            </w:pPr>
            <w:r w:rsidRPr="00FA67B2">
              <w:rPr>
                <w:sz w:val="20"/>
                <w:szCs w:val="20"/>
                <w:lang w:eastAsia="tr-TR"/>
              </w:rPr>
              <w:t>24.413</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247E2BE1" w14:textId="77777777" w:rsidR="007530A7" w:rsidRPr="00FA67B2" w:rsidRDefault="007530A7" w:rsidP="00923C52">
            <w:pPr>
              <w:spacing w:line="240" w:lineRule="auto"/>
              <w:rPr>
                <w:sz w:val="20"/>
                <w:szCs w:val="20"/>
                <w:lang w:eastAsia="tr-TR"/>
              </w:rPr>
            </w:pPr>
            <w:r w:rsidRPr="00FA67B2">
              <w:rPr>
                <w:sz w:val="20"/>
                <w:szCs w:val="20"/>
                <w:lang w:eastAsia="tr-TR"/>
              </w:rPr>
              <w:t>681</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17661EE6" w14:textId="77777777" w:rsidR="007530A7" w:rsidRPr="00FA67B2" w:rsidRDefault="007530A7" w:rsidP="00923C52">
            <w:pPr>
              <w:spacing w:line="240" w:lineRule="auto"/>
              <w:rPr>
                <w:sz w:val="20"/>
                <w:szCs w:val="20"/>
                <w:lang w:eastAsia="tr-TR"/>
              </w:rPr>
            </w:pPr>
            <w:r w:rsidRPr="00FA67B2">
              <w:rPr>
                <w:sz w:val="20"/>
                <w:szCs w:val="20"/>
                <w:lang w:eastAsia="tr-TR"/>
              </w:rPr>
              <w:t>32.291</w:t>
            </w:r>
          </w:p>
        </w:tc>
      </w:tr>
      <w:tr w:rsidR="007530A7" w:rsidRPr="00FA67B2" w14:paraId="19E22B83"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07056E2" w14:textId="77777777" w:rsidR="007530A7" w:rsidRPr="00FA67B2" w:rsidRDefault="007530A7" w:rsidP="00923C52">
            <w:pPr>
              <w:spacing w:line="240" w:lineRule="auto"/>
              <w:rPr>
                <w:sz w:val="20"/>
                <w:szCs w:val="20"/>
                <w:lang w:eastAsia="tr-TR"/>
              </w:rPr>
            </w:pPr>
            <w:r w:rsidRPr="00FA67B2">
              <w:rPr>
                <w:sz w:val="20"/>
                <w:szCs w:val="20"/>
                <w:lang w:eastAsia="tr-TR"/>
              </w:rPr>
              <w:t>Hayrabolu</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10C1DEA4" w14:textId="77777777" w:rsidR="007530A7" w:rsidRPr="00FA67B2" w:rsidRDefault="007530A7" w:rsidP="00923C52">
            <w:pPr>
              <w:spacing w:line="240" w:lineRule="auto"/>
              <w:rPr>
                <w:sz w:val="20"/>
                <w:szCs w:val="20"/>
                <w:lang w:eastAsia="tr-TR"/>
              </w:rPr>
            </w:pPr>
            <w:r w:rsidRPr="00FA67B2">
              <w:rPr>
                <w:sz w:val="20"/>
                <w:szCs w:val="20"/>
                <w:lang w:eastAsia="tr-TR"/>
              </w:rPr>
              <w:t>15.269</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7886F871" w14:textId="77777777" w:rsidR="007530A7" w:rsidRPr="00FA67B2" w:rsidRDefault="007530A7" w:rsidP="00923C52">
            <w:pPr>
              <w:spacing w:line="240" w:lineRule="auto"/>
              <w:rPr>
                <w:sz w:val="20"/>
                <w:szCs w:val="20"/>
                <w:lang w:eastAsia="tr-TR"/>
              </w:rPr>
            </w:pPr>
            <w:r w:rsidRPr="00FA67B2">
              <w:rPr>
                <w:sz w:val="20"/>
                <w:szCs w:val="20"/>
                <w:lang w:eastAsia="tr-TR"/>
              </w:rPr>
              <w:t>25.756</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6CF5F019" w14:textId="77777777" w:rsidR="007530A7" w:rsidRPr="00FA67B2" w:rsidRDefault="007530A7" w:rsidP="00923C52">
            <w:pPr>
              <w:spacing w:line="240" w:lineRule="auto"/>
              <w:rPr>
                <w:sz w:val="20"/>
                <w:szCs w:val="20"/>
                <w:lang w:eastAsia="tr-TR"/>
              </w:rPr>
            </w:pPr>
            <w:r w:rsidRPr="00FA67B2">
              <w:rPr>
                <w:sz w:val="20"/>
                <w:szCs w:val="20"/>
                <w:lang w:eastAsia="tr-TR"/>
              </w:rPr>
              <w:t>4.078</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3208E266" w14:textId="77777777" w:rsidR="007530A7" w:rsidRPr="00FA67B2" w:rsidRDefault="007530A7" w:rsidP="00923C52">
            <w:pPr>
              <w:spacing w:line="240" w:lineRule="auto"/>
              <w:rPr>
                <w:sz w:val="20"/>
                <w:szCs w:val="20"/>
                <w:lang w:eastAsia="tr-TR"/>
              </w:rPr>
            </w:pPr>
            <w:r w:rsidRPr="00FA67B2">
              <w:rPr>
                <w:sz w:val="20"/>
                <w:szCs w:val="20"/>
                <w:lang w:eastAsia="tr-TR"/>
              </w:rPr>
              <w:t>45.103</w:t>
            </w:r>
          </w:p>
        </w:tc>
      </w:tr>
      <w:tr w:rsidR="007530A7" w:rsidRPr="00FA67B2" w14:paraId="188FE6C7"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AC0CDF" w14:textId="77777777" w:rsidR="007530A7" w:rsidRPr="00FA67B2" w:rsidRDefault="007530A7" w:rsidP="00923C52">
            <w:pPr>
              <w:spacing w:line="240" w:lineRule="auto"/>
              <w:rPr>
                <w:sz w:val="20"/>
                <w:szCs w:val="20"/>
                <w:lang w:eastAsia="tr-TR"/>
              </w:rPr>
            </w:pPr>
            <w:r w:rsidRPr="00FA67B2">
              <w:rPr>
                <w:sz w:val="20"/>
                <w:szCs w:val="20"/>
                <w:lang w:eastAsia="tr-TR"/>
              </w:rPr>
              <w:t>Kapaklı</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2776770B" w14:textId="77777777" w:rsidR="007530A7" w:rsidRPr="00FA67B2" w:rsidRDefault="007530A7" w:rsidP="00923C52">
            <w:pPr>
              <w:spacing w:line="240" w:lineRule="auto"/>
              <w:rPr>
                <w:sz w:val="20"/>
                <w:szCs w:val="20"/>
                <w:lang w:eastAsia="tr-TR"/>
              </w:rPr>
            </w:pPr>
            <w:r w:rsidRPr="00FA67B2">
              <w:rPr>
                <w:sz w:val="20"/>
                <w:szCs w:val="20"/>
                <w:lang w:eastAsia="tr-TR"/>
              </w:rPr>
              <w:t>675</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06C1A509" w14:textId="77777777" w:rsidR="007530A7" w:rsidRPr="00FA67B2" w:rsidRDefault="007530A7" w:rsidP="00923C52">
            <w:pPr>
              <w:spacing w:line="240" w:lineRule="auto"/>
              <w:rPr>
                <w:sz w:val="20"/>
                <w:szCs w:val="20"/>
                <w:lang w:eastAsia="tr-TR"/>
              </w:rPr>
            </w:pPr>
            <w:r w:rsidRPr="00FA67B2">
              <w:rPr>
                <w:sz w:val="20"/>
                <w:szCs w:val="20"/>
                <w:lang w:eastAsia="tr-TR"/>
              </w:rPr>
              <w:t>10.972</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4DE4FB0C" w14:textId="77777777" w:rsidR="007530A7" w:rsidRPr="00FA67B2" w:rsidRDefault="007530A7" w:rsidP="00923C52">
            <w:pPr>
              <w:spacing w:line="240" w:lineRule="auto"/>
              <w:rPr>
                <w:sz w:val="20"/>
                <w:szCs w:val="20"/>
                <w:lang w:eastAsia="tr-TR"/>
              </w:rPr>
            </w:pPr>
            <w:r w:rsidRPr="00FA67B2">
              <w:rPr>
                <w:sz w:val="20"/>
                <w:szCs w:val="20"/>
                <w:lang w:eastAsia="tr-TR"/>
              </w:rPr>
              <w:t>735</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647FDEB6" w14:textId="77777777" w:rsidR="007530A7" w:rsidRPr="00FA67B2" w:rsidRDefault="007530A7" w:rsidP="00923C52">
            <w:pPr>
              <w:spacing w:line="240" w:lineRule="auto"/>
              <w:rPr>
                <w:sz w:val="20"/>
                <w:szCs w:val="20"/>
                <w:lang w:eastAsia="tr-TR"/>
              </w:rPr>
            </w:pPr>
            <w:r w:rsidRPr="00FA67B2">
              <w:rPr>
                <w:sz w:val="20"/>
                <w:szCs w:val="20"/>
                <w:lang w:eastAsia="tr-TR"/>
              </w:rPr>
              <w:t>12.382</w:t>
            </w:r>
          </w:p>
        </w:tc>
      </w:tr>
      <w:tr w:rsidR="007530A7" w:rsidRPr="00FA67B2" w14:paraId="690DE479"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952107" w14:textId="77777777" w:rsidR="007530A7" w:rsidRPr="00FA67B2" w:rsidRDefault="007530A7" w:rsidP="00923C52">
            <w:pPr>
              <w:spacing w:line="240" w:lineRule="auto"/>
              <w:rPr>
                <w:sz w:val="20"/>
                <w:szCs w:val="20"/>
                <w:lang w:eastAsia="tr-TR"/>
              </w:rPr>
            </w:pPr>
            <w:r w:rsidRPr="00FA67B2">
              <w:rPr>
                <w:sz w:val="20"/>
                <w:szCs w:val="20"/>
                <w:lang w:eastAsia="tr-TR"/>
              </w:rPr>
              <w:t>Malkara</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6B210758" w14:textId="77777777" w:rsidR="007530A7" w:rsidRPr="00FA67B2" w:rsidRDefault="007530A7" w:rsidP="00923C52">
            <w:pPr>
              <w:spacing w:line="240" w:lineRule="auto"/>
              <w:rPr>
                <w:sz w:val="20"/>
                <w:szCs w:val="20"/>
                <w:lang w:eastAsia="tr-TR"/>
              </w:rPr>
            </w:pPr>
            <w:r w:rsidRPr="00FA67B2">
              <w:rPr>
                <w:sz w:val="20"/>
                <w:szCs w:val="20"/>
                <w:lang w:eastAsia="tr-TR"/>
              </w:rPr>
              <w:t>53.972</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6D23BA32" w14:textId="77777777" w:rsidR="007530A7" w:rsidRPr="00FA67B2" w:rsidRDefault="007530A7" w:rsidP="00923C52">
            <w:pPr>
              <w:spacing w:line="240" w:lineRule="auto"/>
              <w:rPr>
                <w:sz w:val="20"/>
                <w:szCs w:val="20"/>
                <w:lang w:eastAsia="tr-TR"/>
              </w:rPr>
            </w:pPr>
            <w:r w:rsidRPr="00FA67B2">
              <w:rPr>
                <w:sz w:val="20"/>
                <w:szCs w:val="20"/>
                <w:lang w:eastAsia="tr-TR"/>
              </w:rPr>
              <w:t>6.973</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0EAAFA7E" w14:textId="77777777" w:rsidR="007530A7" w:rsidRPr="00FA67B2" w:rsidRDefault="007530A7" w:rsidP="00923C52">
            <w:pPr>
              <w:spacing w:line="240" w:lineRule="auto"/>
              <w:rPr>
                <w:sz w:val="20"/>
                <w:szCs w:val="20"/>
                <w:lang w:eastAsia="tr-TR"/>
              </w:rPr>
            </w:pPr>
            <w:r w:rsidRPr="00FA67B2">
              <w:rPr>
                <w:sz w:val="20"/>
                <w:szCs w:val="20"/>
                <w:lang w:eastAsia="tr-TR"/>
              </w:rPr>
              <w:t>12.942</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50585DA8" w14:textId="77777777" w:rsidR="007530A7" w:rsidRPr="00FA67B2" w:rsidRDefault="007530A7" w:rsidP="00923C52">
            <w:pPr>
              <w:spacing w:line="240" w:lineRule="auto"/>
              <w:rPr>
                <w:sz w:val="20"/>
                <w:szCs w:val="20"/>
                <w:lang w:eastAsia="tr-TR"/>
              </w:rPr>
            </w:pPr>
            <w:r w:rsidRPr="00FA67B2">
              <w:rPr>
                <w:sz w:val="20"/>
                <w:szCs w:val="20"/>
                <w:lang w:eastAsia="tr-TR"/>
              </w:rPr>
              <w:t>73.887</w:t>
            </w:r>
          </w:p>
        </w:tc>
      </w:tr>
      <w:tr w:rsidR="007530A7" w:rsidRPr="00FA67B2" w14:paraId="7F7D64DA"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502EC1E" w14:textId="77777777" w:rsidR="007530A7" w:rsidRPr="00FA67B2" w:rsidRDefault="007530A7" w:rsidP="00923C52">
            <w:pPr>
              <w:spacing w:line="240" w:lineRule="auto"/>
              <w:rPr>
                <w:sz w:val="20"/>
                <w:szCs w:val="20"/>
                <w:lang w:eastAsia="tr-TR"/>
              </w:rPr>
            </w:pPr>
            <w:r w:rsidRPr="00FA67B2">
              <w:rPr>
                <w:sz w:val="20"/>
                <w:szCs w:val="20"/>
                <w:lang w:eastAsia="tr-TR"/>
              </w:rPr>
              <w:t>Marmaraereğlisi</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6C2925E5" w14:textId="77777777" w:rsidR="007530A7" w:rsidRPr="00FA67B2" w:rsidRDefault="007530A7" w:rsidP="00923C52">
            <w:pPr>
              <w:spacing w:line="240" w:lineRule="auto"/>
              <w:rPr>
                <w:sz w:val="20"/>
                <w:szCs w:val="20"/>
                <w:lang w:eastAsia="tr-TR"/>
              </w:rPr>
            </w:pPr>
            <w:r w:rsidRPr="00FA67B2">
              <w:rPr>
                <w:sz w:val="20"/>
                <w:szCs w:val="20"/>
                <w:lang w:eastAsia="tr-TR"/>
              </w:rPr>
              <w:t>1.148</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019FAAB8" w14:textId="77777777" w:rsidR="007530A7" w:rsidRPr="00FA67B2" w:rsidRDefault="007530A7" w:rsidP="00923C52">
            <w:pPr>
              <w:spacing w:line="240" w:lineRule="auto"/>
              <w:rPr>
                <w:sz w:val="20"/>
                <w:szCs w:val="20"/>
                <w:lang w:eastAsia="tr-TR"/>
              </w:rPr>
            </w:pPr>
            <w:r w:rsidRPr="00FA67B2">
              <w:rPr>
                <w:sz w:val="20"/>
                <w:szCs w:val="20"/>
                <w:lang w:eastAsia="tr-TR"/>
              </w:rPr>
              <w:t>8.848</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6565174E" w14:textId="77777777" w:rsidR="007530A7" w:rsidRPr="00FA67B2" w:rsidRDefault="007530A7" w:rsidP="00923C52">
            <w:pPr>
              <w:spacing w:line="240" w:lineRule="auto"/>
              <w:rPr>
                <w:sz w:val="20"/>
                <w:szCs w:val="20"/>
                <w:lang w:eastAsia="tr-TR"/>
              </w:rPr>
            </w:pPr>
            <w:r w:rsidRPr="00FA67B2">
              <w:rPr>
                <w:sz w:val="20"/>
                <w:szCs w:val="20"/>
                <w:lang w:eastAsia="tr-TR"/>
              </w:rPr>
              <w:t>597</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723BE998" w14:textId="77777777" w:rsidR="007530A7" w:rsidRPr="00FA67B2" w:rsidRDefault="007530A7" w:rsidP="00923C52">
            <w:pPr>
              <w:spacing w:line="240" w:lineRule="auto"/>
              <w:rPr>
                <w:sz w:val="20"/>
                <w:szCs w:val="20"/>
                <w:lang w:eastAsia="tr-TR"/>
              </w:rPr>
            </w:pPr>
            <w:r w:rsidRPr="00FA67B2">
              <w:rPr>
                <w:sz w:val="20"/>
                <w:szCs w:val="20"/>
                <w:lang w:eastAsia="tr-TR"/>
              </w:rPr>
              <w:t>10.593</w:t>
            </w:r>
          </w:p>
        </w:tc>
      </w:tr>
      <w:tr w:rsidR="007530A7" w:rsidRPr="00FA67B2" w14:paraId="7383EC5F"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92EA1F" w14:textId="77777777" w:rsidR="007530A7" w:rsidRPr="00FA67B2" w:rsidRDefault="007530A7" w:rsidP="00923C52">
            <w:pPr>
              <w:spacing w:line="240" w:lineRule="auto"/>
              <w:rPr>
                <w:sz w:val="20"/>
                <w:szCs w:val="20"/>
                <w:lang w:eastAsia="tr-TR"/>
              </w:rPr>
            </w:pPr>
            <w:r w:rsidRPr="00FA67B2">
              <w:rPr>
                <w:sz w:val="20"/>
                <w:szCs w:val="20"/>
                <w:lang w:eastAsia="tr-TR"/>
              </w:rPr>
              <w:t>Muratlı</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072C6289" w14:textId="77777777" w:rsidR="007530A7" w:rsidRPr="00FA67B2" w:rsidRDefault="007530A7" w:rsidP="00923C52">
            <w:pPr>
              <w:spacing w:line="240" w:lineRule="auto"/>
              <w:rPr>
                <w:sz w:val="20"/>
                <w:szCs w:val="20"/>
                <w:lang w:eastAsia="tr-TR"/>
              </w:rPr>
            </w:pPr>
            <w:r w:rsidRPr="00FA67B2">
              <w:rPr>
                <w:sz w:val="20"/>
                <w:szCs w:val="20"/>
                <w:lang w:eastAsia="tr-TR"/>
              </w:rPr>
              <w:t>1.483</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4CCCC8E2" w14:textId="77777777" w:rsidR="007530A7" w:rsidRPr="00FA67B2" w:rsidRDefault="007530A7" w:rsidP="00923C52">
            <w:pPr>
              <w:spacing w:line="240" w:lineRule="auto"/>
              <w:rPr>
                <w:sz w:val="20"/>
                <w:szCs w:val="20"/>
                <w:lang w:eastAsia="tr-TR"/>
              </w:rPr>
            </w:pPr>
            <w:r w:rsidRPr="00FA67B2">
              <w:rPr>
                <w:sz w:val="20"/>
                <w:szCs w:val="20"/>
                <w:lang w:eastAsia="tr-TR"/>
              </w:rPr>
              <w:t>18.176</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674358E5" w14:textId="77777777" w:rsidR="007530A7" w:rsidRPr="00FA67B2" w:rsidRDefault="007530A7" w:rsidP="00923C52">
            <w:pPr>
              <w:spacing w:line="240" w:lineRule="auto"/>
              <w:rPr>
                <w:sz w:val="20"/>
                <w:szCs w:val="20"/>
                <w:lang w:eastAsia="tr-TR"/>
              </w:rPr>
            </w:pPr>
            <w:r w:rsidRPr="00FA67B2">
              <w:rPr>
                <w:sz w:val="20"/>
                <w:szCs w:val="20"/>
                <w:lang w:eastAsia="tr-TR"/>
              </w:rPr>
              <w:t>760</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1DB63E62" w14:textId="77777777" w:rsidR="007530A7" w:rsidRPr="00FA67B2" w:rsidRDefault="007530A7" w:rsidP="00923C52">
            <w:pPr>
              <w:spacing w:line="240" w:lineRule="auto"/>
              <w:rPr>
                <w:sz w:val="20"/>
                <w:szCs w:val="20"/>
                <w:lang w:eastAsia="tr-TR"/>
              </w:rPr>
            </w:pPr>
            <w:r w:rsidRPr="00FA67B2">
              <w:rPr>
                <w:sz w:val="20"/>
                <w:szCs w:val="20"/>
                <w:lang w:eastAsia="tr-TR"/>
              </w:rPr>
              <w:t>20.419</w:t>
            </w:r>
          </w:p>
        </w:tc>
      </w:tr>
      <w:tr w:rsidR="007530A7" w:rsidRPr="00FA67B2" w14:paraId="5D4BC0BB"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70FF040" w14:textId="77777777" w:rsidR="007530A7" w:rsidRPr="00FA67B2" w:rsidRDefault="007530A7" w:rsidP="00923C52">
            <w:pPr>
              <w:spacing w:line="240" w:lineRule="auto"/>
              <w:rPr>
                <w:sz w:val="20"/>
                <w:szCs w:val="20"/>
                <w:lang w:eastAsia="tr-TR"/>
              </w:rPr>
            </w:pPr>
            <w:r w:rsidRPr="00FA67B2">
              <w:rPr>
                <w:sz w:val="20"/>
                <w:szCs w:val="20"/>
                <w:lang w:eastAsia="tr-TR"/>
              </w:rPr>
              <w:t>Saray</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298084EB" w14:textId="77777777" w:rsidR="007530A7" w:rsidRPr="00FA67B2" w:rsidRDefault="007530A7" w:rsidP="00923C52">
            <w:pPr>
              <w:spacing w:line="240" w:lineRule="auto"/>
              <w:rPr>
                <w:sz w:val="20"/>
                <w:szCs w:val="20"/>
                <w:lang w:eastAsia="tr-TR"/>
              </w:rPr>
            </w:pPr>
            <w:r w:rsidRPr="00FA67B2">
              <w:rPr>
                <w:sz w:val="20"/>
                <w:szCs w:val="20"/>
                <w:lang w:eastAsia="tr-TR"/>
              </w:rPr>
              <w:t>21.858</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4277F1A7" w14:textId="77777777" w:rsidR="007530A7" w:rsidRPr="00FA67B2" w:rsidRDefault="007530A7" w:rsidP="00923C52">
            <w:pPr>
              <w:spacing w:line="240" w:lineRule="auto"/>
              <w:rPr>
                <w:sz w:val="20"/>
                <w:szCs w:val="20"/>
                <w:lang w:eastAsia="tr-TR"/>
              </w:rPr>
            </w:pPr>
            <w:r w:rsidRPr="00FA67B2">
              <w:rPr>
                <w:sz w:val="20"/>
                <w:szCs w:val="20"/>
                <w:lang w:eastAsia="tr-TR"/>
              </w:rPr>
              <w:t>4.139</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0E7E7C0C" w14:textId="77777777" w:rsidR="007530A7" w:rsidRPr="00FA67B2" w:rsidRDefault="007530A7" w:rsidP="00923C52">
            <w:pPr>
              <w:spacing w:line="240" w:lineRule="auto"/>
              <w:rPr>
                <w:sz w:val="20"/>
                <w:szCs w:val="20"/>
                <w:lang w:eastAsia="tr-TR"/>
              </w:rPr>
            </w:pPr>
            <w:r w:rsidRPr="00FA67B2">
              <w:rPr>
                <w:sz w:val="20"/>
                <w:szCs w:val="20"/>
                <w:lang w:eastAsia="tr-TR"/>
              </w:rPr>
              <w:t>2.063</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25698CD0" w14:textId="77777777" w:rsidR="007530A7" w:rsidRPr="00FA67B2" w:rsidRDefault="007530A7" w:rsidP="00923C52">
            <w:pPr>
              <w:spacing w:line="240" w:lineRule="auto"/>
              <w:rPr>
                <w:sz w:val="20"/>
                <w:szCs w:val="20"/>
                <w:lang w:eastAsia="tr-TR"/>
              </w:rPr>
            </w:pPr>
            <w:r w:rsidRPr="00FA67B2">
              <w:rPr>
                <w:sz w:val="20"/>
                <w:szCs w:val="20"/>
                <w:lang w:eastAsia="tr-TR"/>
              </w:rPr>
              <w:t>28.060</w:t>
            </w:r>
          </w:p>
        </w:tc>
      </w:tr>
      <w:tr w:rsidR="007530A7" w:rsidRPr="00FA67B2" w14:paraId="7E8E57D4"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2DB67A" w14:textId="77777777" w:rsidR="007530A7" w:rsidRPr="00FA67B2" w:rsidRDefault="007530A7" w:rsidP="00923C52">
            <w:pPr>
              <w:spacing w:line="240" w:lineRule="auto"/>
              <w:rPr>
                <w:sz w:val="20"/>
                <w:szCs w:val="20"/>
                <w:lang w:eastAsia="tr-TR"/>
              </w:rPr>
            </w:pPr>
            <w:r w:rsidRPr="00FA67B2">
              <w:rPr>
                <w:sz w:val="20"/>
                <w:szCs w:val="20"/>
                <w:lang w:eastAsia="tr-TR"/>
              </w:rPr>
              <w:lastRenderedPageBreak/>
              <w:t>Süleymanpaşa</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7ABE396A" w14:textId="77777777" w:rsidR="007530A7" w:rsidRPr="00FA67B2" w:rsidRDefault="007530A7" w:rsidP="00923C52">
            <w:pPr>
              <w:spacing w:line="240" w:lineRule="auto"/>
              <w:rPr>
                <w:sz w:val="20"/>
                <w:szCs w:val="20"/>
                <w:lang w:eastAsia="tr-TR"/>
              </w:rPr>
            </w:pPr>
            <w:r w:rsidRPr="00FA67B2">
              <w:rPr>
                <w:sz w:val="20"/>
                <w:szCs w:val="20"/>
                <w:lang w:eastAsia="tr-TR"/>
              </w:rPr>
              <w:t>7.881</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6EAD8234" w14:textId="77777777" w:rsidR="007530A7" w:rsidRPr="00FA67B2" w:rsidRDefault="007530A7" w:rsidP="00923C52">
            <w:pPr>
              <w:spacing w:line="240" w:lineRule="auto"/>
              <w:rPr>
                <w:sz w:val="20"/>
                <w:szCs w:val="20"/>
                <w:lang w:eastAsia="tr-TR"/>
              </w:rPr>
            </w:pPr>
            <w:r w:rsidRPr="00FA67B2">
              <w:rPr>
                <w:sz w:val="20"/>
                <w:szCs w:val="20"/>
                <w:lang w:eastAsia="tr-TR"/>
              </w:rPr>
              <w:t>45.275</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1168F7E9" w14:textId="77777777" w:rsidR="007530A7" w:rsidRPr="00FA67B2" w:rsidRDefault="007530A7" w:rsidP="00923C52">
            <w:pPr>
              <w:spacing w:line="240" w:lineRule="auto"/>
              <w:rPr>
                <w:sz w:val="20"/>
                <w:szCs w:val="20"/>
                <w:lang w:eastAsia="tr-TR"/>
              </w:rPr>
            </w:pPr>
            <w:r w:rsidRPr="00FA67B2">
              <w:rPr>
                <w:sz w:val="20"/>
                <w:szCs w:val="20"/>
                <w:lang w:eastAsia="tr-TR"/>
              </w:rPr>
              <w:t>7.648</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02FB523B" w14:textId="77777777" w:rsidR="007530A7" w:rsidRPr="00FA67B2" w:rsidRDefault="007530A7" w:rsidP="00923C52">
            <w:pPr>
              <w:spacing w:line="240" w:lineRule="auto"/>
              <w:rPr>
                <w:sz w:val="20"/>
                <w:szCs w:val="20"/>
                <w:lang w:eastAsia="tr-TR"/>
              </w:rPr>
            </w:pPr>
            <w:r w:rsidRPr="00FA67B2">
              <w:rPr>
                <w:sz w:val="20"/>
                <w:szCs w:val="20"/>
                <w:lang w:eastAsia="tr-TR"/>
              </w:rPr>
              <w:t>60.804</w:t>
            </w:r>
          </w:p>
        </w:tc>
      </w:tr>
      <w:tr w:rsidR="007530A7" w:rsidRPr="00FA67B2" w14:paraId="055EE2F6"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5CC5B47" w14:textId="77777777" w:rsidR="007530A7" w:rsidRPr="00FA67B2" w:rsidRDefault="007530A7" w:rsidP="00923C52">
            <w:pPr>
              <w:spacing w:line="240" w:lineRule="auto"/>
              <w:rPr>
                <w:sz w:val="20"/>
                <w:szCs w:val="20"/>
                <w:lang w:eastAsia="tr-TR"/>
              </w:rPr>
            </w:pPr>
            <w:r w:rsidRPr="00FA67B2">
              <w:rPr>
                <w:sz w:val="20"/>
                <w:szCs w:val="20"/>
                <w:lang w:eastAsia="tr-TR"/>
              </w:rPr>
              <w:t>Şarköy</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7BD6758D" w14:textId="77777777" w:rsidR="007530A7" w:rsidRPr="00FA67B2" w:rsidRDefault="007530A7" w:rsidP="00923C52">
            <w:pPr>
              <w:spacing w:line="240" w:lineRule="auto"/>
              <w:rPr>
                <w:sz w:val="20"/>
                <w:szCs w:val="20"/>
                <w:lang w:eastAsia="tr-TR"/>
              </w:rPr>
            </w:pPr>
            <w:r w:rsidRPr="00FA67B2">
              <w:rPr>
                <w:sz w:val="20"/>
                <w:szCs w:val="20"/>
                <w:lang w:eastAsia="tr-TR"/>
              </w:rPr>
              <w:t>20.030</w:t>
            </w:r>
          </w:p>
        </w:tc>
        <w:tc>
          <w:tcPr>
            <w:tcW w:w="2210" w:type="dxa"/>
            <w:tcBorders>
              <w:top w:val="nil"/>
              <w:left w:val="nil"/>
              <w:bottom w:val="single" w:sz="4" w:space="0" w:color="auto"/>
              <w:right w:val="single" w:sz="4" w:space="0" w:color="auto"/>
            </w:tcBorders>
            <w:shd w:val="clear" w:color="auto" w:fill="F2F2F2" w:themeFill="background1" w:themeFillShade="F2"/>
            <w:noWrap/>
            <w:vAlign w:val="bottom"/>
            <w:hideMark/>
          </w:tcPr>
          <w:p w14:paraId="6D689C5A" w14:textId="77777777" w:rsidR="007530A7" w:rsidRPr="00FA67B2" w:rsidRDefault="007530A7" w:rsidP="00923C52">
            <w:pPr>
              <w:spacing w:line="240" w:lineRule="auto"/>
              <w:rPr>
                <w:sz w:val="20"/>
                <w:szCs w:val="20"/>
                <w:lang w:eastAsia="tr-TR"/>
              </w:rPr>
            </w:pPr>
            <w:r w:rsidRPr="00FA67B2">
              <w:rPr>
                <w:sz w:val="20"/>
                <w:szCs w:val="20"/>
                <w:lang w:eastAsia="tr-TR"/>
              </w:rPr>
              <w:t>1.533</w:t>
            </w:r>
          </w:p>
        </w:tc>
        <w:tc>
          <w:tcPr>
            <w:tcW w:w="2326" w:type="dxa"/>
            <w:tcBorders>
              <w:top w:val="nil"/>
              <w:left w:val="nil"/>
              <w:bottom w:val="single" w:sz="4" w:space="0" w:color="auto"/>
              <w:right w:val="single" w:sz="4" w:space="0" w:color="auto"/>
            </w:tcBorders>
            <w:shd w:val="clear" w:color="auto" w:fill="F2F2F2" w:themeFill="background1" w:themeFillShade="F2"/>
            <w:noWrap/>
            <w:vAlign w:val="bottom"/>
            <w:hideMark/>
          </w:tcPr>
          <w:p w14:paraId="61432BE5" w14:textId="77777777" w:rsidR="007530A7" w:rsidRPr="00FA67B2" w:rsidRDefault="007530A7" w:rsidP="00923C52">
            <w:pPr>
              <w:spacing w:line="240" w:lineRule="auto"/>
              <w:rPr>
                <w:sz w:val="20"/>
                <w:szCs w:val="20"/>
                <w:lang w:eastAsia="tr-TR"/>
              </w:rPr>
            </w:pPr>
            <w:r w:rsidRPr="00FA67B2">
              <w:rPr>
                <w:sz w:val="20"/>
                <w:szCs w:val="20"/>
                <w:lang w:eastAsia="tr-TR"/>
              </w:rPr>
              <w:t>18.653</w:t>
            </w:r>
          </w:p>
        </w:tc>
        <w:tc>
          <w:tcPr>
            <w:tcW w:w="1706" w:type="dxa"/>
            <w:tcBorders>
              <w:top w:val="nil"/>
              <w:left w:val="nil"/>
              <w:bottom w:val="single" w:sz="4" w:space="0" w:color="auto"/>
              <w:right w:val="single" w:sz="4" w:space="0" w:color="auto"/>
            </w:tcBorders>
            <w:shd w:val="clear" w:color="auto" w:fill="F2F2F2" w:themeFill="background1" w:themeFillShade="F2"/>
            <w:noWrap/>
            <w:vAlign w:val="bottom"/>
            <w:hideMark/>
          </w:tcPr>
          <w:p w14:paraId="68F7CC20" w14:textId="77777777" w:rsidR="007530A7" w:rsidRPr="00FA67B2" w:rsidRDefault="007530A7" w:rsidP="00923C52">
            <w:pPr>
              <w:spacing w:line="240" w:lineRule="auto"/>
              <w:rPr>
                <w:sz w:val="20"/>
                <w:szCs w:val="20"/>
                <w:lang w:eastAsia="tr-TR"/>
              </w:rPr>
            </w:pPr>
            <w:r w:rsidRPr="00FA67B2">
              <w:rPr>
                <w:sz w:val="20"/>
                <w:szCs w:val="20"/>
                <w:lang w:eastAsia="tr-TR"/>
              </w:rPr>
              <w:t>40.216</w:t>
            </w:r>
          </w:p>
        </w:tc>
      </w:tr>
      <w:tr w:rsidR="007530A7" w:rsidRPr="00FA67B2" w14:paraId="6F5321E8" w14:textId="77777777" w:rsidTr="00923C52">
        <w:trPr>
          <w:trHeight w:val="288"/>
          <w:jc w:val="center"/>
        </w:trPr>
        <w:tc>
          <w:tcPr>
            <w:tcW w:w="155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35AA18" w14:textId="77777777" w:rsidR="007530A7" w:rsidRPr="00FA67B2" w:rsidRDefault="007530A7" w:rsidP="00923C52">
            <w:pPr>
              <w:spacing w:line="240" w:lineRule="auto"/>
              <w:rPr>
                <w:b/>
                <w:bCs/>
                <w:sz w:val="20"/>
                <w:szCs w:val="20"/>
                <w:lang w:eastAsia="tr-TR"/>
              </w:rPr>
            </w:pPr>
            <w:r w:rsidRPr="00FA67B2">
              <w:rPr>
                <w:b/>
                <w:bCs/>
                <w:sz w:val="20"/>
                <w:szCs w:val="20"/>
                <w:lang w:eastAsia="tr-TR"/>
              </w:rPr>
              <w:t>Toplam</w:t>
            </w:r>
          </w:p>
        </w:tc>
        <w:tc>
          <w:tcPr>
            <w:tcW w:w="1277" w:type="dxa"/>
            <w:tcBorders>
              <w:top w:val="nil"/>
              <w:left w:val="nil"/>
              <w:bottom w:val="single" w:sz="4" w:space="0" w:color="auto"/>
              <w:right w:val="single" w:sz="4" w:space="0" w:color="auto"/>
            </w:tcBorders>
            <w:shd w:val="clear" w:color="auto" w:fill="D9D9D9" w:themeFill="background1" w:themeFillShade="D9"/>
            <w:noWrap/>
            <w:vAlign w:val="bottom"/>
            <w:hideMark/>
          </w:tcPr>
          <w:p w14:paraId="39CB336F" w14:textId="77777777" w:rsidR="007530A7" w:rsidRPr="00FA67B2" w:rsidRDefault="007530A7" w:rsidP="00923C52">
            <w:pPr>
              <w:spacing w:line="240" w:lineRule="auto"/>
              <w:rPr>
                <w:b/>
                <w:bCs/>
                <w:sz w:val="20"/>
                <w:szCs w:val="20"/>
                <w:lang w:eastAsia="tr-TR"/>
              </w:rPr>
            </w:pPr>
            <w:r w:rsidRPr="00FA67B2">
              <w:rPr>
                <w:b/>
                <w:bCs/>
                <w:sz w:val="20"/>
                <w:szCs w:val="20"/>
                <w:lang w:eastAsia="tr-TR"/>
              </w:rPr>
              <w:t>146.376</w:t>
            </w:r>
          </w:p>
        </w:tc>
        <w:tc>
          <w:tcPr>
            <w:tcW w:w="2210" w:type="dxa"/>
            <w:tcBorders>
              <w:top w:val="nil"/>
              <w:left w:val="nil"/>
              <w:bottom w:val="single" w:sz="4" w:space="0" w:color="auto"/>
              <w:right w:val="single" w:sz="4" w:space="0" w:color="auto"/>
            </w:tcBorders>
            <w:shd w:val="clear" w:color="auto" w:fill="D9D9D9" w:themeFill="background1" w:themeFillShade="D9"/>
            <w:noWrap/>
            <w:vAlign w:val="bottom"/>
            <w:hideMark/>
          </w:tcPr>
          <w:p w14:paraId="43810590" w14:textId="77777777" w:rsidR="007530A7" w:rsidRPr="00FA67B2" w:rsidRDefault="007530A7" w:rsidP="00923C52">
            <w:pPr>
              <w:spacing w:line="240" w:lineRule="auto"/>
              <w:rPr>
                <w:b/>
                <w:bCs/>
                <w:sz w:val="20"/>
                <w:szCs w:val="20"/>
                <w:lang w:eastAsia="tr-TR"/>
              </w:rPr>
            </w:pPr>
            <w:r w:rsidRPr="00FA67B2">
              <w:rPr>
                <w:b/>
                <w:bCs/>
                <w:sz w:val="20"/>
                <w:szCs w:val="20"/>
                <w:lang w:eastAsia="tr-TR"/>
              </w:rPr>
              <w:t>156.298</w:t>
            </w:r>
          </w:p>
        </w:tc>
        <w:tc>
          <w:tcPr>
            <w:tcW w:w="2326" w:type="dxa"/>
            <w:tcBorders>
              <w:top w:val="nil"/>
              <w:left w:val="nil"/>
              <w:bottom w:val="single" w:sz="4" w:space="0" w:color="auto"/>
              <w:right w:val="single" w:sz="4" w:space="0" w:color="auto"/>
            </w:tcBorders>
            <w:shd w:val="clear" w:color="auto" w:fill="D9D9D9" w:themeFill="background1" w:themeFillShade="D9"/>
            <w:noWrap/>
            <w:vAlign w:val="bottom"/>
            <w:hideMark/>
          </w:tcPr>
          <w:p w14:paraId="47BF2FCB" w14:textId="77777777" w:rsidR="007530A7" w:rsidRPr="00FA67B2" w:rsidRDefault="007530A7" w:rsidP="00923C52">
            <w:pPr>
              <w:spacing w:line="240" w:lineRule="auto"/>
              <w:rPr>
                <w:b/>
                <w:bCs/>
                <w:sz w:val="20"/>
                <w:szCs w:val="20"/>
                <w:lang w:eastAsia="tr-TR"/>
              </w:rPr>
            </w:pPr>
            <w:r w:rsidRPr="00FA67B2">
              <w:rPr>
                <w:b/>
                <w:bCs/>
                <w:sz w:val="20"/>
                <w:szCs w:val="20"/>
                <w:lang w:eastAsia="tr-TR"/>
              </w:rPr>
              <w:t>49.878</w:t>
            </w:r>
          </w:p>
        </w:tc>
        <w:tc>
          <w:tcPr>
            <w:tcW w:w="17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C99475B" w14:textId="77777777" w:rsidR="007530A7" w:rsidRPr="00FA67B2" w:rsidRDefault="007530A7" w:rsidP="00923C52">
            <w:pPr>
              <w:spacing w:line="240" w:lineRule="auto"/>
              <w:rPr>
                <w:b/>
                <w:bCs/>
                <w:sz w:val="20"/>
                <w:szCs w:val="20"/>
                <w:lang w:eastAsia="tr-TR"/>
              </w:rPr>
            </w:pPr>
            <w:r w:rsidRPr="00FA67B2">
              <w:rPr>
                <w:b/>
                <w:bCs/>
                <w:sz w:val="20"/>
                <w:szCs w:val="20"/>
                <w:lang w:eastAsia="tr-TR"/>
              </w:rPr>
              <w:t>352.552</w:t>
            </w:r>
          </w:p>
        </w:tc>
      </w:tr>
    </w:tbl>
    <w:p w14:paraId="6348B5CB" w14:textId="77777777" w:rsidR="007530A7" w:rsidRPr="00FA67B2" w:rsidRDefault="007530A7" w:rsidP="007530A7">
      <w:pPr>
        <w:pStyle w:val="Kaynaka"/>
        <w:rPr>
          <w:b w:val="0"/>
          <w:bCs/>
          <w:iCs/>
        </w:rPr>
      </w:pPr>
      <w:bookmarkStart w:id="277" w:name="_Toc205547077"/>
      <w:r w:rsidRPr="00FA67B2">
        <w:t xml:space="preserve">Kaynak: </w:t>
      </w:r>
      <w:r w:rsidRPr="00FA67B2">
        <w:rPr>
          <w:b w:val="0"/>
          <w:bCs/>
        </w:rPr>
        <w:t xml:space="preserve">T.C. Tekirdağ İl Tarım ve Orman Müdürlüğü, 2024, </w:t>
      </w:r>
      <w:r w:rsidRPr="00FA67B2">
        <w:rPr>
          <w:b w:val="0"/>
          <w:bCs/>
          <w:iCs/>
        </w:rPr>
        <w:t>Tarım Raporu.</w:t>
      </w:r>
      <w:bookmarkEnd w:id="277"/>
    </w:p>
    <w:p w14:paraId="777317F7" w14:textId="63C1727A" w:rsidR="007530A7" w:rsidRPr="00FA67B2" w:rsidRDefault="007530A7" w:rsidP="007530A7">
      <w:r w:rsidRPr="00FA67B2">
        <w:t xml:space="preserve">Tekirdağ ilindeki toplam kanatlı hayvan varlığı 345.059 yumurtacı tavuk, 15.786 hindi, 6.759 kaz ve 4.550 ördek olmak üzere önemli bir çeşitlilik göstermektedir. Yumurtacı tavuk varlığı açısından en yüksek sayıya sahip ilçe 113.352 baş ile Muratlı olurken, bunu 65.455 baş ile Çorlu ve 44.600 baş ile Marmaraereğlisi takip etmektedir. Hindi ve kaz yetiştiriciliği bakımından Süleymanpaşa ilçesi öne çıkmakta olup, burada 10.676 hindi ve 1.207 kaz bulunmaktadır. Ördek varlığı ise il genelinde daha sınırlı olup en yoğun olduğu ilçe 1.412 baş ile Süleymanpaşa’dır (bkz. </w:t>
      </w:r>
      <w:r w:rsidR="008820A9">
        <w:fldChar w:fldCharType="begin"/>
      </w:r>
      <w:r w:rsidR="008820A9">
        <w:instrText xml:space="preserve"> REF _Ref213779225 \h </w:instrText>
      </w:r>
      <w:r w:rsidR="008820A9">
        <w:fldChar w:fldCharType="separate"/>
      </w:r>
      <w:r w:rsidR="008820A9" w:rsidRPr="00FA67B2">
        <w:t xml:space="preserve">Tablo </w:t>
      </w:r>
      <w:r w:rsidR="008820A9" w:rsidRPr="00FA67B2">
        <w:rPr>
          <w:noProof/>
        </w:rPr>
        <w:t>36</w:t>
      </w:r>
      <w:r w:rsidR="008820A9">
        <w:fldChar w:fldCharType="end"/>
      </w:r>
      <w:r w:rsidRPr="00FA67B2">
        <w:t>).</w:t>
      </w:r>
    </w:p>
    <w:p w14:paraId="156B5C2A" w14:textId="5B71969D" w:rsidR="007530A7" w:rsidRPr="00FA67B2" w:rsidRDefault="007530A7" w:rsidP="007530A7">
      <w:pPr>
        <w:pStyle w:val="ekillerveTablolar"/>
      </w:pPr>
      <w:bookmarkStart w:id="278" w:name="_Ref213779225"/>
      <w:bookmarkStart w:id="279" w:name="_Toc205547078"/>
      <w:bookmarkStart w:id="280" w:name="_Toc205801563"/>
      <w:bookmarkStart w:id="281" w:name="_Toc211003307"/>
      <w:r w:rsidRPr="00FA67B2">
        <w:t xml:space="preserve">Tablo </w:t>
      </w:r>
      <w:fldSimple w:instr=" SEQ Tablo \* ARABIC ">
        <w:r w:rsidR="009D7C4C" w:rsidRPr="00FA67B2">
          <w:rPr>
            <w:noProof/>
          </w:rPr>
          <w:t>36</w:t>
        </w:r>
      </w:fldSimple>
      <w:bookmarkEnd w:id="278"/>
      <w:r w:rsidRPr="00FA67B2">
        <w:t xml:space="preserve">: </w:t>
      </w:r>
      <w:r w:rsidRPr="00FA67B2">
        <w:rPr>
          <w:b w:val="0"/>
          <w:bCs/>
        </w:rPr>
        <w:t>Tekirdağ İli İlçelere Göre Kümes Hayvanları Varlığı</w:t>
      </w:r>
      <w:bookmarkEnd w:id="279"/>
      <w:bookmarkEnd w:id="280"/>
      <w:bookmarkEnd w:id="281"/>
    </w:p>
    <w:tbl>
      <w:tblPr>
        <w:tblW w:w="9072" w:type="dxa"/>
        <w:jc w:val="center"/>
        <w:tblCellMar>
          <w:left w:w="70" w:type="dxa"/>
          <w:right w:w="70" w:type="dxa"/>
        </w:tblCellMar>
        <w:tblLook w:val="04A0" w:firstRow="1" w:lastRow="0" w:firstColumn="1" w:lastColumn="0" w:noHBand="0" w:noVBand="1"/>
      </w:tblPr>
      <w:tblGrid>
        <w:gridCol w:w="2345"/>
        <w:gridCol w:w="1461"/>
        <w:gridCol w:w="1461"/>
        <w:gridCol w:w="1461"/>
        <w:gridCol w:w="2344"/>
      </w:tblGrid>
      <w:tr w:rsidR="007530A7" w:rsidRPr="00FA67B2" w14:paraId="7BB28771" w14:textId="77777777" w:rsidTr="00923C52">
        <w:trPr>
          <w:trHeight w:val="288"/>
          <w:tblHeader/>
          <w:jc w:val="center"/>
        </w:trPr>
        <w:tc>
          <w:tcPr>
            <w:tcW w:w="2345" w:type="dxa"/>
            <w:tcBorders>
              <w:top w:val="single" w:sz="4" w:space="0" w:color="auto"/>
              <w:left w:val="single" w:sz="4" w:space="0" w:color="auto"/>
              <w:bottom w:val="single" w:sz="4" w:space="0" w:color="auto"/>
              <w:right w:val="single" w:sz="4" w:space="0" w:color="auto"/>
            </w:tcBorders>
            <w:shd w:val="clear" w:color="auto" w:fill="ABB7C1"/>
            <w:noWrap/>
            <w:vAlign w:val="center"/>
            <w:hideMark/>
          </w:tcPr>
          <w:p w14:paraId="52BB6D6E"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İlçe</w:t>
            </w:r>
          </w:p>
        </w:tc>
        <w:tc>
          <w:tcPr>
            <w:tcW w:w="1461" w:type="dxa"/>
            <w:tcBorders>
              <w:top w:val="single" w:sz="4" w:space="0" w:color="auto"/>
              <w:left w:val="nil"/>
              <w:bottom w:val="single" w:sz="4" w:space="0" w:color="auto"/>
              <w:right w:val="single" w:sz="4" w:space="0" w:color="auto"/>
            </w:tcBorders>
            <w:shd w:val="clear" w:color="auto" w:fill="ABB7C1"/>
            <w:noWrap/>
            <w:vAlign w:val="center"/>
            <w:hideMark/>
          </w:tcPr>
          <w:p w14:paraId="7B61FB4F"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Hindi</w:t>
            </w:r>
          </w:p>
        </w:tc>
        <w:tc>
          <w:tcPr>
            <w:tcW w:w="1461" w:type="dxa"/>
            <w:tcBorders>
              <w:top w:val="single" w:sz="4" w:space="0" w:color="auto"/>
              <w:left w:val="nil"/>
              <w:bottom w:val="single" w:sz="4" w:space="0" w:color="auto"/>
              <w:right w:val="single" w:sz="4" w:space="0" w:color="auto"/>
            </w:tcBorders>
            <w:shd w:val="clear" w:color="auto" w:fill="ABB7C1"/>
            <w:noWrap/>
            <w:vAlign w:val="center"/>
            <w:hideMark/>
          </w:tcPr>
          <w:p w14:paraId="78F30A8B"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Kaz</w:t>
            </w:r>
          </w:p>
        </w:tc>
        <w:tc>
          <w:tcPr>
            <w:tcW w:w="1461" w:type="dxa"/>
            <w:tcBorders>
              <w:top w:val="single" w:sz="4" w:space="0" w:color="auto"/>
              <w:left w:val="nil"/>
              <w:bottom w:val="single" w:sz="4" w:space="0" w:color="auto"/>
              <w:right w:val="single" w:sz="4" w:space="0" w:color="auto"/>
            </w:tcBorders>
            <w:shd w:val="clear" w:color="auto" w:fill="ABB7C1"/>
            <w:noWrap/>
            <w:vAlign w:val="center"/>
            <w:hideMark/>
          </w:tcPr>
          <w:p w14:paraId="1EE878A6"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Ördek</w:t>
            </w:r>
          </w:p>
        </w:tc>
        <w:tc>
          <w:tcPr>
            <w:tcW w:w="2344" w:type="dxa"/>
            <w:tcBorders>
              <w:top w:val="single" w:sz="4" w:space="0" w:color="auto"/>
              <w:left w:val="nil"/>
              <w:bottom w:val="single" w:sz="4" w:space="0" w:color="auto"/>
              <w:right w:val="single" w:sz="4" w:space="0" w:color="auto"/>
            </w:tcBorders>
            <w:shd w:val="clear" w:color="auto" w:fill="ABB7C1"/>
            <w:noWrap/>
            <w:vAlign w:val="center"/>
            <w:hideMark/>
          </w:tcPr>
          <w:p w14:paraId="57693F69"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Yumurtacı Tavuk</w:t>
            </w:r>
          </w:p>
        </w:tc>
      </w:tr>
      <w:tr w:rsidR="007530A7" w:rsidRPr="00FA67B2" w14:paraId="3EBF4E09"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02F44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Çerkezköy</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B616BB6"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120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336DCF87"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195</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16BF408B"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75</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421BC77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2.750</w:t>
            </w:r>
          </w:p>
        </w:tc>
      </w:tr>
      <w:tr w:rsidR="007530A7" w:rsidRPr="00FA67B2" w14:paraId="2902913E"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217F25"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Çorlu</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3C177A0B"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76</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6BB1DC66"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235</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21611E2E"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277</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25CF9E8F"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65.455</w:t>
            </w:r>
          </w:p>
        </w:tc>
      </w:tr>
      <w:tr w:rsidR="007530A7" w:rsidRPr="00FA67B2" w14:paraId="7081B147"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8AC15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Ergene</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0278A2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199</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7EB134C"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388</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604FEF06"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367</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7591AC08"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2.387</w:t>
            </w:r>
          </w:p>
        </w:tc>
      </w:tr>
      <w:tr w:rsidR="007530A7" w:rsidRPr="00FA67B2" w14:paraId="484A7DD4"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A7AF318"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Hayrabolu</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19CCB4C4"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500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5D3F7CE5"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500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67A75826"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400</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19ED866B"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4.000</w:t>
            </w:r>
          </w:p>
        </w:tc>
      </w:tr>
      <w:tr w:rsidR="007530A7" w:rsidRPr="00FA67B2" w14:paraId="621C334C"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CA0860"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Kapaklı</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1DB04D54"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360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F934C2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550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20DC8C2B"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287</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47FA22F7"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8.350</w:t>
            </w:r>
          </w:p>
        </w:tc>
      </w:tr>
      <w:tr w:rsidR="007530A7" w:rsidRPr="00FA67B2" w14:paraId="6B3CB696"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EE8D514"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Malkara</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754364BC"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1.800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357C85E5"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1.800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52976F0"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400</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22C49960"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25.600</w:t>
            </w:r>
          </w:p>
        </w:tc>
      </w:tr>
      <w:tr w:rsidR="007530A7" w:rsidRPr="00FA67B2" w14:paraId="4BE37B34"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3599F9"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Marmaraereğlisi</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A609424"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361FE2C6"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500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04B9A87"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240</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6F73E34A"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44.600</w:t>
            </w:r>
          </w:p>
        </w:tc>
      </w:tr>
      <w:tr w:rsidR="007530A7" w:rsidRPr="00FA67B2" w14:paraId="452FB2E5"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0FA62B6"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Muratlı</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50A9E4BD"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20B913FC"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77405E8B"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7B77FCF1"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113.352</w:t>
            </w:r>
          </w:p>
        </w:tc>
      </w:tr>
      <w:tr w:rsidR="007530A7" w:rsidRPr="00FA67B2" w14:paraId="14F641D9"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1EED315"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Saray</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5224A8F1"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1.500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6371F6FF"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1.200</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261D7F7D"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440</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54B092A2"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31.700</w:t>
            </w:r>
          </w:p>
        </w:tc>
      </w:tr>
      <w:tr w:rsidR="007530A7" w:rsidRPr="00FA67B2" w14:paraId="72D45D25"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48D20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Süleymanpaşa</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72AD8F0F"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10.676</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75627B7"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1.207</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F3E554D"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1.412</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5B18D4"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38.495</w:t>
            </w:r>
          </w:p>
        </w:tc>
      </w:tr>
      <w:tr w:rsidR="007530A7" w:rsidRPr="00FA67B2" w14:paraId="7CF92F57"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806565E"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Şarköy</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062C2CCB"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305</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67BF16A6"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184</w:t>
            </w:r>
          </w:p>
        </w:tc>
        <w:tc>
          <w:tcPr>
            <w:tcW w:w="1461" w:type="dxa"/>
            <w:tcBorders>
              <w:top w:val="nil"/>
              <w:left w:val="nil"/>
              <w:bottom w:val="single" w:sz="4" w:space="0" w:color="auto"/>
              <w:right w:val="single" w:sz="4" w:space="0" w:color="auto"/>
            </w:tcBorders>
            <w:shd w:val="clear" w:color="auto" w:fill="F2F2F2" w:themeFill="background1" w:themeFillShade="F2"/>
            <w:noWrap/>
            <w:vAlign w:val="center"/>
            <w:hideMark/>
          </w:tcPr>
          <w:p w14:paraId="28D4D345"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652</w:t>
            </w:r>
          </w:p>
        </w:tc>
        <w:tc>
          <w:tcPr>
            <w:tcW w:w="234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B9C64D"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8.370</w:t>
            </w:r>
          </w:p>
        </w:tc>
      </w:tr>
      <w:tr w:rsidR="007530A7" w:rsidRPr="00FA67B2" w14:paraId="09402758" w14:textId="77777777" w:rsidTr="00923C52">
        <w:trPr>
          <w:trHeight w:val="288"/>
          <w:jc w:val="center"/>
        </w:trPr>
        <w:tc>
          <w:tcPr>
            <w:tcW w:w="234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E9A25B9"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Toplam</w:t>
            </w:r>
          </w:p>
        </w:tc>
        <w:tc>
          <w:tcPr>
            <w:tcW w:w="1461" w:type="dxa"/>
            <w:tcBorders>
              <w:top w:val="nil"/>
              <w:left w:val="nil"/>
              <w:bottom w:val="single" w:sz="4" w:space="0" w:color="auto"/>
              <w:right w:val="single" w:sz="4" w:space="0" w:color="auto"/>
            </w:tcBorders>
            <w:shd w:val="clear" w:color="auto" w:fill="D9D9D9" w:themeFill="background1" w:themeFillShade="D9"/>
            <w:noWrap/>
            <w:vAlign w:val="center"/>
            <w:hideMark/>
          </w:tcPr>
          <w:p w14:paraId="7AA613A1"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15.786</w:t>
            </w:r>
          </w:p>
        </w:tc>
        <w:tc>
          <w:tcPr>
            <w:tcW w:w="1461" w:type="dxa"/>
            <w:tcBorders>
              <w:top w:val="nil"/>
              <w:left w:val="nil"/>
              <w:bottom w:val="single" w:sz="4" w:space="0" w:color="auto"/>
              <w:right w:val="single" w:sz="4" w:space="0" w:color="auto"/>
            </w:tcBorders>
            <w:shd w:val="clear" w:color="auto" w:fill="D9D9D9" w:themeFill="background1" w:themeFillShade="D9"/>
            <w:noWrap/>
            <w:vAlign w:val="center"/>
            <w:hideMark/>
          </w:tcPr>
          <w:p w14:paraId="504BF735"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6.759</w:t>
            </w:r>
          </w:p>
        </w:tc>
        <w:tc>
          <w:tcPr>
            <w:tcW w:w="1461" w:type="dxa"/>
            <w:tcBorders>
              <w:top w:val="nil"/>
              <w:left w:val="nil"/>
              <w:bottom w:val="single" w:sz="4" w:space="0" w:color="auto"/>
              <w:right w:val="single" w:sz="4" w:space="0" w:color="auto"/>
            </w:tcBorders>
            <w:shd w:val="clear" w:color="auto" w:fill="D9D9D9" w:themeFill="background1" w:themeFillShade="D9"/>
            <w:noWrap/>
            <w:vAlign w:val="center"/>
            <w:hideMark/>
          </w:tcPr>
          <w:p w14:paraId="0D577F81"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4.550</w:t>
            </w:r>
          </w:p>
        </w:tc>
        <w:tc>
          <w:tcPr>
            <w:tcW w:w="2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70C323C5"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345.059</w:t>
            </w:r>
          </w:p>
        </w:tc>
      </w:tr>
    </w:tbl>
    <w:p w14:paraId="7D32084C" w14:textId="77777777" w:rsidR="007530A7" w:rsidRPr="00FA67B2" w:rsidRDefault="007530A7" w:rsidP="007530A7">
      <w:pPr>
        <w:pStyle w:val="Kaynaka"/>
        <w:rPr>
          <w:b w:val="0"/>
          <w:bCs/>
          <w:iCs/>
        </w:rPr>
      </w:pPr>
      <w:bookmarkStart w:id="282" w:name="_Toc205547079"/>
      <w:r w:rsidRPr="00FA67B2">
        <w:t xml:space="preserve">Kaynak: </w:t>
      </w:r>
      <w:r w:rsidRPr="00FA67B2">
        <w:rPr>
          <w:b w:val="0"/>
          <w:bCs/>
        </w:rPr>
        <w:t xml:space="preserve">T.C. Tekirdağ İl Tarım ve Orman Müdürlüğü, 2024, </w:t>
      </w:r>
      <w:r w:rsidRPr="00FA67B2">
        <w:rPr>
          <w:b w:val="0"/>
          <w:bCs/>
          <w:iCs/>
        </w:rPr>
        <w:t>Tarım Raporu.</w:t>
      </w:r>
      <w:bookmarkEnd w:id="282"/>
    </w:p>
    <w:p w14:paraId="037547B2" w14:textId="0F519A06" w:rsidR="007530A7" w:rsidRPr="00FA67B2" w:rsidRDefault="007530A7" w:rsidP="007530A7">
      <w:r w:rsidRPr="00FA67B2">
        <w:t xml:space="preserve">Tekirdağ il genelinde toplam 68.187 adet arı kovanı bulunmaktadır. Bu kovanların 67.782’si yeni tip, 405’i ise eski tiptir. Arıcılık faaliyetleri sonucunda toplam 723,774 ton bal ve 14,520 ton balmumu üretimi gerçekleştirilmiştir. En fazla kovan sayısına sahip ilçe 13.500 kovanla Süleymanpaşa olurken, bal üretiminde ilk sırayı 144,850 ton ile Malkara almıştır. Onu 130,500 ton ile Süleymanpaşa ve 114,780 ton ile Hayrabolu takip etmektedir. Balmumu üretiminde de Malkara, Süleymanpaşa ve Şarköy öne çıkan ilçelerdir. Tekirdağ ili ilçelere göre arıcılık varlığı </w:t>
      </w:r>
      <w:r w:rsidR="008820A9">
        <w:fldChar w:fldCharType="begin"/>
      </w:r>
      <w:r w:rsidR="008820A9">
        <w:instrText xml:space="preserve"> REF _Ref213779235 \h </w:instrText>
      </w:r>
      <w:r w:rsidR="008820A9">
        <w:fldChar w:fldCharType="separate"/>
      </w:r>
      <w:r w:rsidR="008820A9" w:rsidRPr="00FA67B2">
        <w:t xml:space="preserve">Tablo </w:t>
      </w:r>
      <w:r w:rsidR="008820A9" w:rsidRPr="00FA67B2">
        <w:rPr>
          <w:noProof/>
        </w:rPr>
        <w:t>37</w:t>
      </w:r>
      <w:r w:rsidR="008820A9">
        <w:fldChar w:fldCharType="end"/>
      </w:r>
      <w:r w:rsidRPr="00FA67B2">
        <w:t>’de gösterilmektedir.</w:t>
      </w:r>
    </w:p>
    <w:p w14:paraId="454C2359" w14:textId="2C9ECC73" w:rsidR="007530A7" w:rsidRPr="00FA67B2" w:rsidRDefault="007530A7" w:rsidP="007530A7">
      <w:pPr>
        <w:pStyle w:val="ekillerveTablolar"/>
      </w:pPr>
      <w:bookmarkStart w:id="283" w:name="_Ref213779235"/>
      <w:bookmarkStart w:id="284" w:name="_Toc205547080"/>
      <w:bookmarkStart w:id="285" w:name="_Toc205801564"/>
      <w:bookmarkStart w:id="286" w:name="_Toc211003308"/>
      <w:r w:rsidRPr="00FA67B2">
        <w:t xml:space="preserve">Tablo </w:t>
      </w:r>
      <w:fldSimple w:instr=" SEQ Tablo \* ARABIC ">
        <w:r w:rsidR="009D7C4C" w:rsidRPr="00FA67B2">
          <w:rPr>
            <w:noProof/>
          </w:rPr>
          <w:t>37</w:t>
        </w:r>
      </w:fldSimple>
      <w:bookmarkEnd w:id="283"/>
      <w:r w:rsidRPr="00FA67B2">
        <w:t xml:space="preserve">: </w:t>
      </w:r>
      <w:r w:rsidRPr="00FA67B2">
        <w:rPr>
          <w:b w:val="0"/>
          <w:bCs/>
        </w:rPr>
        <w:t>Tekirdağ İli İlçelere Göre Arıcılık Varlığı</w:t>
      </w:r>
      <w:bookmarkEnd w:id="284"/>
      <w:bookmarkEnd w:id="285"/>
      <w:bookmarkEnd w:id="286"/>
    </w:p>
    <w:tbl>
      <w:tblPr>
        <w:tblW w:w="9062" w:type="dxa"/>
        <w:jc w:val="center"/>
        <w:tblCellMar>
          <w:left w:w="70" w:type="dxa"/>
          <w:right w:w="70" w:type="dxa"/>
        </w:tblCellMar>
        <w:tblLook w:val="04A0" w:firstRow="1" w:lastRow="0" w:firstColumn="1" w:lastColumn="0" w:noHBand="0" w:noVBand="1"/>
      </w:tblPr>
      <w:tblGrid>
        <w:gridCol w:w="1569"/>
        <w:gridCol w:w="1823"/>
        <w:gridCol w:w="1843"/>
        <w:gridCol w:w="1882"/>
        <w:gridCol w:w="942"/>
        <w:gridCol w:w="1003"/>
      </w:tblGrid>
      <w:tr w:rsidR="007530A7" w:rsidRPr="00FA67B2" w14:paraId="62275319" w14:textId="77777777" w:rsidTr="00923C52">
        <w:trPr>
          <w:trHeight w:val="288"/>
          <w:tblHeader/>
          <w:jc w:val="center"/>
        </w:trPr>
        <w:tc>
          <w:tcPr>
            <w:tcW w:w="1569" w:type="dxa"/>
            <w:tcBorders>
              <w:top w:val="single" w:sz="4" w:space="0" w:color="auto"/>
              <w:left w:val="single" w:sz="4" w:space="0" w:color="auto"/>
              <w:bottom w:val="single" w:sz="4" w:space="0" w:color="auto"/>
              <w:right w:val="single" w:sz="4" w:space="0" w:color="auto"/>
            </w:tcBorders>
            <w:shd w:val="clear" w:color="auto" w:fill="ABB7C1"/>
            <w:noWrap/>
            <w:vAlign w:val="bottom"/>
            <w:hideMark/>
          </w:tcPr>
          <w:p w14:paraId="14F4E334"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İlçe</w:t>
            </w:r>
          </w:p>
        </w:tc>
        <w:tc>
          <w:tcPr>
            <w:tcW w:w="1823" w:type="dxa"/>
            <w:tcBorders>
              <w:top w:val="single" w:sz="4" w:space="0" w:color="auto"/>
              <w:left w:val="nil"/>
              <w:bottom w:val="single" w:sz="4" w:space="0" w:color="auto"/>
              <w:right w:val="single" w:sz="4" w:space="0" w:color="auto"/>
            </w:tcBorders>
            <w:shd w:val="clear" w:color="auto" w:fill="ABB7C1"/>
            <w:noWrap/>
            <w:vAlign w:val="bottom"/>
            <w:hideMark/>
          </w:tcPr>
          <w:p w14:paraId="11BCFB83"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Eski Tip Kovan Sayısı</w:t>
            </w:r>
          </w:p>
        </w:tc>
        <w:tc>
          <w:tcPr>
            <w:tcW w:w="1843" w:type="dxa"/>
            <w:tcBorders>
              <w:top w:val="single" w:sz="4" w:space="0" w:color="auto"/>
              <w:left w:val="nil"/>
              <w:bottom w:val="single" w:sz="4" w:space="0" w:color="auto"/>
              <w:right w:val="single" w:sz="4" w:space="0" w:color="auto"/>
            </w:tcBorders>
            <w:shd w:val="clear" w:color="auto" w:fill="ABB7C1"/>
            <w:noWrap/>
            <w:vAlign w:val="bottom"/>
            <w:hideMark/>
          </w:tcPr>
          <w:p w14:paraId="1A099E38"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Yeni Tip Kovan Sayısı</w:t>
            </w:r>
          </w:p>
        </w:tc>
        <w:tc>
          <w:tcPr>
            <w:tcW w:w="1882" w:type="dxa"/>
            <w:tcBorders>
              <w:top w:val="single" w:sz="4" w:space="0" w:color="auto"/>
              <w:left w:val="nil"/>
              <w:bottom w:val="single" w:sz="4" w:space="0" w:color="auto"/>
              <w:right w:val="single" w:sz="4" w:space="0" w:color="auto"/>
            </w:tcBorders>
            <w:shd w:val="clear" w:color="auto" w:fill="ABB7C1"/>
            <w:noWrap/>
            <w:vAlign w:val="bottom"/>
            <w:hideMark/>
          </w:tcPr>
          <w:p w14:paraId="7E0784B6"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Toplam Kovan Sayısı</w:t>
            </w:r>
          </w:p>
        </w:tc>
        <w:tc>
          <w:tcPr>
            <w:tcW w:w="942" w:type="dxa"/>
            <w:tcBorders>
              <w:top w:val="single" w:sz="4" w:space="0" w:color="auto"/>
              <w:left w:val="nil"/>
              <w:bottom w:val="single" w:sz="4" w:space="0" w:color="auto"/>
              <w:right w:val="single" w:sz="4" w:space="0" w:color="auto"/>
            </w:tcBorders>
            <w:shd w:val="clear" w:color="auto" w:fill="ABB7C1"/>
            <w:noWrap/>
            <w:vAlign w:val="bottom"/>
            <w:hideMark/>
          </w:tcPr>
          <w:p w14:paraId="017B2711"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 xml:space="preserve">Bal (Ton) </w:t>
            </w:r>
          </w:p>
        </w:tc>
        <w:tc>
          <w:tcPr>
            <w:tcW w:w="1003" w:type="dxa"/>
            <w:tcBorders>
              <w:top w:val="single" w:sz="4" w:space="0" w:color="auto"/>
              <w:left w:val="nil"/>
              <w:bottom w:val="single" w:sz="4" w:space="0" w:color="auto"/>
              <w:right w:val="single" w:sz="4" w:space="0" w:color="auto"/>
            </w:tcBorders>
            <w:shd w:val="clear" w:color="auto" w:fill="ABB7C1"/>
            <w:noWrap/>
            <w:vAlign w:val="bottom"/>
            <w:hideMark/>
          </w:tcPr>
          <w:p w14:paraId="6C966ED8"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Balmumu (Ton)</w:t>
            </w:r>
          </w:p>
        </w:tc>
      </w:tr>
      <w:tr w:rsidR="007530A7" w:rsidRPr="00FA67B2" w14:paraId="51C9EC1E"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ABCA6A"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Çerkezköy</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6E81004C"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65F561DD"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2.512</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11B837AD"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2.512</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633C99E6"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15,315</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26E8F349"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0,358</w:t>
            </w:r>
          </w:p>
        </w:tc>
      </w:tr>
      <w:tr w:rsidR="007530A7" w:rsidRPr="00FA67B2" w14:paraId="1B70472C"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74285E"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Çorlu</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653D8672"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045BBDA0"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3.056</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4E86606A"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3.056</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142DB2AE"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35,260</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382C6D77"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1.032</w:t>
            </w:r>
          </w:p>
        </w:tc>
      </w:tr>
      <w:tr w:rsidR="007530A7" w:rsidRPr="00FA67B2" w14:paraId="26A789CF"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D672DC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lastRenderedPageBreak/>
              <w:t>Ergene</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3A537652"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2EEEF185"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3.305</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1FB44AF8"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3.305</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62ACC2CA"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36,610</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18B9B027"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0,549</w:t>
            </w:r>
          </w:p>
        </w:tc>
      </w:tr>
      <w:tr w:rsidR="007530A7" w:rsidRPr="00FA67B2" w14:paraId="5EE7E768"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45E822D"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Hayrabolu</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38B49FC3"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0461C426"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7.154</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35AEA425"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7.154</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7DBFE14"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114,780</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1DAF088E"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1,908</w:t>
            </w:r>
          </w:p>
        </w:tc>
      </w:tr>
      <w:tr w:rsidR="007530A7" w:rsidRPr="00FA67B2" w14:paraId="20BDAE11"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A566FD"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Kapaklı</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416CA218"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7F9356AC"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2.677</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5270F5A0"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2.677</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528BDFC1"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33,400</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5B13C6C7"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0,264</w:t>
            </w:r>
          </w:p>
        </w:tc>
      </w:tr>
      <w:tr w:rsidR="007530A7" w:rsidRPr="00FA67B2" w14:paraId="0D57FDBE"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7CB79A0"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Malkara</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4405B27C"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205</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299D2434"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12.950</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0C829A9D"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13.155</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9722399"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144,850</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7ACC5EA6"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2,470</w:t>
            </w:r>
          </w:p>
        </w:tc>
      </w:tr>
      <w:tr w:rsidR="007530A7" w:rsidRPr="00FA67B2" w14:paraId="572A4C60"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3AE2A2F"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Marmaraereğlisi</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4B94FD7A"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2DCD1833"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2.108</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30261F11"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2.108</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41828E0A"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13,909</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488FFEAF"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0,450</w:t>
            </w:r>
          </w:p>
        </w:tc>
      </w:tr>
      <w:tr w:rsidR="007530A7" w:rsidRPr="00FA67B2" w14:paraId="3C59B07B"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CC0DFB0"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Muratlı</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5E520A20"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0C5B4764"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6.377</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24CE9209"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6.387</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3C51A6B"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90,295</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5B9348B8"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1,777</w:t>
            </w:r>
          </w:p>
        </w:tc>
      </w:tr>
      <w:tr w:rsidR="007530A7" w:rsidRPr="00FA67B2" w14:paraId="1862FB3C"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D43F44"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Saray</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048BF2B7"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07EB1640"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10.893</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60C13877"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11.023</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6FA0154E"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71,355</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6B5E36A3"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1,342</w:t>
            </w:r>
          </w:p>
        </w:tc>
      </w:tr>
      <w:tr w:rsidR="007530A7" w:rsidRPr="00FA67B2" w14:paraId="68F3DAD1"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84CF58E"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Süleymanpaşa</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2B750A60"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441BCAC8"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13.000</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793F468D"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13.030</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B827EA5"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130,500</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28413751"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2,550</w:t>
            </w:r>
          </w:p>
        </w:tc>
      </w:tr>
      <w:tr w:rsidR="007530A7" w:rsidRPr="00FA67B2" w14:paraId="0A801035"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E1E6D33" w14:textId="77777777" w:rsidR="007530A7" w:rsidRPr="00FA67B2" w:rsidRDefault="007530A7" w:rsidP="00923C52">
            <w:pPr>
              <w:spacing w:after="0" w:line="240" w:lineRule="auto"/>
              <w:jc w:val="center"/>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Şarköy</w:t>
            </w:r>
          </w:p>
        </w:tc>
        <w:tc>
          <w:tcPr>
            <w:tcW w:w="1823" w:type="dxa"/>
            <w:tcBorders>
              <w:top w:val="nil"/>
              <w:left w:val="nil"/>
              <w:bottom w:val="single" w:sz="4" w:space="0" w:color="auto"/>
              <w:right w:val="single" w:sz="4" w:space="0" w:color="auto"/>
            </w:tcBorders>
            <w:shd w:val="clear" w:color="auto" w:fill="F2F2F2" w:themeFill="background1" w:themeFillShade="F2"/>
            <w:noWrap/>
            <w:vAlign w:val="bottom"/>
            <w:hideMark/>
          </w:tcPr>
          <w:p w14:paraId="20501F3C"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3CCB153E"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3.750</w:t>
            </w:r>
          </w:p>
        </w:tc>
        <w:tc>
          <w:tcPr>
            <w:tcW w:w="1882" w:type="dxa"/>
            <w:tcBorders>
              <w:top w:val="nil"/>
              <w:left w:val="nil"/>
              <w:bottom w:val="single" w:sz="4" w:space="0" w:color="auto"/>
              <w:right w:val="single" w:sz="4" w:space="0" w:color="auto"/>
            </w:tcBorders>
            <w:shd w:val="clear" w:color="auto" w:fill="F2F2F2" w:themeFill="background1" w:themeFillShade="F2"/>
            <w:noWrap/>
            <w:vAlign w:val="bottom"/>
            <w:hideMark/>
          </w:tcPr>
          <w:p w14:paraId="55FABA32"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3.780</w:t>
            </w:r>
          </w:p>
        </w:tc>
        <w:tc>
          <w:tcPr>
            <w:tcW w:w="9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EC605BB"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37,500</w:t>
            </w:r>
          </w:p>
        </w:tc>
        <w:tc>
          <w:tcPr>
            <w:tcW w:w="1003" w:type="dxa"/>
            <w:tcBorders>
              <w:top w:val="nil"/>
              <w:left w:val="nil"/>
              <w:bottom w:val="single" w:sz="4" w:space="0" w:color="auto"/>
              <w:right w:val="single" w:sz="4" w:space="0" w:color="auto"/>
            </w:tcBorders>
            <w:shd w:val="clear" w:color="auto" w:fill="F2F2F2" w:themeFill="background1" w:themeFillShade="F2"/>
            <w:noWrap/>
            <w:vAlign w:val="bottom"/>
            <w:hideMark/>
          </w:tcPr>
          <w:p w14:paraId="5DD68A2F" w14:textId="77777777" w:rsidR="007530A7" w:rsidRPr="00FA67B2" w:rsidRDefault="007530A7" w:rsidP="00923C52">
            <w:pPr>
              <w:spacing w:after="0" w:line="240" w:lineRule="auto"/>
              <w:jc w:val="left"/>
              <w:rPr>
                <w:rFonts w:eastAsia="Times New Roman" w:cs="Calibri"/>
                <w:color w:val="000000"/>
                <w:kern w:val="0"/>
                <w:sz w:val="20"/>
                <w:szCs w:val="20"/>
                <w:lang w:eastAsia="tr-TR"/>
                <w14:ligatures w14:val="none"/>
              </w:rPr>
            </w:pPr>
            <w:r w:rsidRPr="00FA67B2">
              <w:rPr>
                <w:rFonts w:eastAsia="Times New Roman" w:cs="Calibri"/>
                <w:color w:val="000000"/>
                <w:kern w:val="0"/>
                <w:sz w:val="20"/>
                <w:szCs w:val="20"/>
                <w:lang w:eastAsia="tr-TR"/>
                <w14:ligatures w14:val="none"/>
              </w:rPr>
              <w:t>1,820</w:t>
            </w:r>
          </w:p>
        </w:tc>
      </w:tr>
      <w:tr w:rsidR="007530A7" w:rsidRPr="00FA67B2" w14:paraId="09CB8E70" w14:textId="77777777" w:rsidTr="00923C52">
        <w:trPr>
          <w:trHeight w:val="288"/>
          <w:jc w:val="center"/>
        </w:trPr>
        <w:tc>
          <w:tcPr>
            <w:tcW w:w="156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FA80A4" w14:textId="77777777" w:rsidR="007530A7" w:rsidRPr="00FA67B2" w:rsidRDefault="007530A7" w:rsidP="00923C52">
            <w:pPr>
              <w:spacing w:after="0" w:line="240" w:lineRule="auto"/>
              <w:jc w:val="center"/>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Toplam</w:t>
            </w:r>
          </w:p>
        </w:tc>
        <w:tc>
          <w:tcPr>
            <w:tcW w:w="1823" w:type="dxa"/>
            <w:tcBorders>
              <w:top w:val="nil"/>
              <w:left w:val="nil"/>
              <w:bottom w:val="single" w:sz="4" w:space="0" w:color="auto"/>
              <w:right w:val="single" w:sz="4" w:space="0" w:color="auto"/>
            </w:tcBorders>
            <w:shd w:val="clear" w:color="auto" w:fill="D9D9D9" w:themeFill="background1" w:themeFillShade="D9"/>
            <w:noWrap/>
            <w:vAlign w:val="bottom"/>
            <w:hideMark/>
          </w:tcPr>
          <w:p w14:paraId="3E26070B"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405</w:t>
            </w:r>
          </w:p>
        </w:tc>
        <w:tc>
          <w:tcPr>
            <w:tcW w:w="1843" w:type="dxa"/>
            <w:tcBorders>
              <w:top w:val="nil"/>
              <w:left w:val="nil"/>
              <w:bottom w:val="single" w:sz="4" w:space="0" w:color="auto"/>
              <w:right w:val="single" w:sz="4" w:space="0" w:color="auto"/>
            </w:tcBorders>
            <w:shd w:val="clear" w:color="auto" w:fill="D9D9D9" w:themeFill="background1" w:themeFillShade="D9"/>
            <w:noWrap/>
            <w:vAlign w:val="bottom"/>
            <w:hideMark/>
          </w:tcPr>
          <w:p w14:paraId="53E90763"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67.782</w:t>
            </w:r>
          </w:p>
        </w:tc>
        <w:tc>
          <w:tcPr>
            <w:tcW w:w="188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CD4B5D"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68.187</w:t>
            </w:r>
          </w:p>
        </w:tc>
        <w:tc>
          <w:tcPr>
            <w:tcW w:w="942" w:type="dxa"/>
            <w:tcBorders>
              <w:top w:val="nil"/>
              <w:left w:val="nil"/>
              <w:bottom w:val="single" w:sz="4" w:space="0" w:color="auto"/>
              <w:right w:val="single" w:sz="4" w:space="0" w:color="auto"/>
            </w:tcBorders>
            <w:shd w:val="clear" w:color="auto" w:fill="D9D9D9" w:themeFill="background1" w:themeFillShade="D9"/>
            <w:noWrap/>
            <w:vAlign w:val="bottom"/>
            <w:hideMark/>
          </w:tcPr>
          <w:p w14:paraId="37D105ED"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723,774</w:t>
            </w:r>
          </w:p>
        </w:tc>
        <w:tc>
          <w:tcPr>
            <w:tcW w:w="10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8DD3873" w14:textId="77777777" w:rsidR="007530A7" w:rsidRPr="00FA67B2" w:rsidRDefault="007530A7" w:rsidP="00923C52">
            <w:pPr>
              <w:spacing w:after="0" w:line="240" w:lineRule="auto"/>
              <w:jc w:val="left"/>
              <w:rPr>
                <w:rFonts w:eastAsia="Times New Roman" w:cs="Calibri"/>
                <w:b/>
                <w:bCs/>
                <w:color w:val="000000"/>
                <w:kern w:val="0"/>
                <w:sz w:val="20"/>
                <w:szCs w:val="20"/>
                <w:lang w:eastAsia="tr-TR"/>
                <w14:ligatures w14:val="none"/>
              </w:rPr>
            </w:pPr>
            <w:r w:rsidRPr="00FA67B2">
              <w:rPr>
                <w:rFonts w:eastAsia="Times New Roman" w:cs="Calibri"/>
                <w:b/>
                <w:bCs/>
                <w:color w:val="000000"/>
                <w:kern w:val="0"/>
                <w:sz w:val="20"/>
                <w:szCs w:val="20"/>
                <w:lang w:eastAsia="tr-TR"/>
                <w14:ligatures w14:val="none"/>
              </w:rPr>
              <w:t>14,520</w:t>
            </w:r>
          </w:p>
        </w:tc>
      </w:tr>
    </w:tbl>
    <w:p w14:paraId="1D366BE0" w14:textId="2267ECD3" w:rsidR="007530A7" w:rsidRPr="00FA67B2" w:rsidRDefault="007530A7" w:rsidP="007530A7">
      <w:pPr>
        <w:pStyle w:val="Kaynaka"/>
      </w:pPr>
      <w:bookmarkStart w:id="287" w:name="_Toc205547081"/>
      <w:r w:rsidRPr="00FA67B2">
        <w:t xml:space="preserve">Kaynak: </w:t>
      </w:r>
      <w:r w:rsidRPr="00FA67B2">
        <w:rPr>
          <w:b w:val="0"/>
          <w:bCs/>
        </w:rPr>
        <w:t xml:space="preserve">T.C. Tekirdağ İl Tarım ve Orman Müdürlüğü, 2024, </w:t>
      </w:r>
      <w:r w:rsidRPr="00FA67B2">
        <w:rPr>
          <w:b w:val="0"/>
          <w:bCs/>
          <w:iCs/>
        </w:rPr>
        <w:t>Tarım Raporu.</w:t>
      </w:r>
      <w:bookmarkEnd w:id="287"/>
    </w:p>
    <w:p w14:paraId="70E9A19E" w14:textId="28D2A27E" w:rsidR="004E15CE" w:rsidRPr="00FA67B2" w:rsidRDefault="00EE1CF2" w:rsidP="003D0F4E">
      <w:pPr>
        <w:pStyle w:val="Balk5"/>
        <w:numPr>
          <w:ilvl w:val="3"/>
          <w:numId w:val="2"/>
        </w:numPr>
      </w:pPr>
      <w:r w:rsidRPr="00FA67B2">
        <w:t>Tekirdağ</w:t>
      </w:r>
      <w:r w:rsidR="004E15CE" w:rsidRPr="00FA67B2">
        <w:t xml:space="preserve"> İlinde </w:t>
      </w:r>
      <w:r w:rsidR="0049101B" w:rsidRPr="00FA67B2">
        <w:t>Sanayi</w:t>
      </w:r>
      <w:r w:rsidR="004E15CE" w:rsidRPr="00FA67B2">
        <w:t xml:space="preserve"> Durumu</w:t>
      </w:r>
    </w:p>
    <w:p w14:paraId="3B7C2028" w14:textId="488E9AA4" w:rsidR="00A922C3" w:rsidRPr="00FA67B2" w:rsidRDefault="00A922C3" w:rsidP="00A922C3">
      <w:r w:rsidRPr="00FA67B2">
        <w:t xml:space="preserve">Tekirdağ ili, stratejik konumu ve sahip olduğu ekonomik potansiyel ile sanayi alanında Türkiye’nin en dinamik ve gelişmiş bölgelerinden biri olarak öne çıkmaktadır. Ülkemizin en gelişmiş Sanayi Bölgelerinden biri olan Çerkezköy Organize Sanayi Bölgesi ile birlikte diğer sanayi bölgelerinde ve özellikle Ergene-Çorlu-Çerkezköy aksında yerleşik 1500’den fazla sanayi kuruluşu; teknik alt yapı, hammadde, yan sanayi vb. imkânlar nedeniyle, sanayi merkezinin tüm özelliklerine haizdir. Gelişmiş Tarım ve Sanayi yanında nitelikli sosyal hayat, kalifiye işgücü, gelişmiş eğitim altyapısı, güvenli bölge, İstanbul metropolüne ve yurtdışına yakın olma özellikleri ile Tekirdağ İli, sosyo-ekonomik gelişmişlik açısından ülkemizde yapılan araştırmalarda ilk 10 sıra içerisinde yer almaktadır. İlimizde faaliyet gösteren firmaların AR-GE konusunda yoğun çalışmaları bulunmaktadır. Bu faaliyetler kapsamında açılan AR-GE Merkezleri sayısı 50’e yükselmiştir. Tekirdağ İlinde 14 adet Organize Sanayi Bölgesi (OSB) kurulmuştur (bkz </w:t>
      </w:r>
      <w:r w:rsidR="008820A9">
        <w:fldChar w:fldCharType="begin"/>
      </w:r>
      <w:r w:rsidR="008820A9">
        <w:instrText xml:space="preserve"> REF _Ref213779248 \h </w:instrText>
      </w:r>
      <w:r w:rsidR="008820A9">
        <w:fldChar w:fldCharType="separate"/>
      </w:r>
      <w:r w:rsidR="008820A9" w:rsidRPr="00FA67B2">
        <w:t xml:space="preserve">Tablo </w:t>
      </w:r>
      <w:r w:rsidR="008820A9" w:rsidRPr="00FA67B2">
        <w:rPr>
          <w:noProof/>
        </w:rPr>
        <w:t>38</w:t>
      </w:r>
      <w:r w:rsidR="008820A9">
        <w:fldChar w:fldCharType="end"/>
      </w:r>
      <w:r w:rsidRPr="00FA67B2">
        <w:t xml:space="preserve">). </w:t>
      </w:r>
    </w:p>
    <w:p w14:paraId="23EA67BD" w14:textId="14A4EEFD" w:rsidR="00A922C3" w:rsidRPr="00FA67B2" w:rsidRDefault="00A922C3" w:rsidP="00A922C3">
      <w:pPr>
        <w:pStyle w:val="ekillerveTablolar"/>
      </w:pPr>
      <w:bookmarkStart w:id="288" w:name="_Ref213779248"/>
      <w:bookmarkStart w:id="289" w:name="_Toc205547082"/>
      <w:bookmarkStart w:id="290" w:name="_Toc205801565"/>
      <w:bookmarkStart w:id="291" w:name="_Toc211003309"/>
      <w:r w:rsidRPr="00FA67B2">
        <w:t xml:space="preserve">Tablo </w:t>
      </w:r>
      <w:fldSimple w:instr=" SEQ Tablo \* ARABIC ">
        <w:r w:rsidR="009D7C4C" w:rsidRPr="00FA67B2">
          <w:rPr>
            <w:noProof/>
          </w:rPr>
          <w:t>38</w:t>
        </w:r>
      </w:fldSimple>
      <w:bookmarkEnd w:id="288"/>
      <w:r w:rsidRPr="00FA67B2">
        <w:t xml:space="preserve">: </w:t>
      </w:r>
      <w:r w:rsidRPr="00FA67B2">
        <w:rPr>
          <w:b w:val="0"/>
          <w:bCs/>
        </w:rPr>
        <w:t>Tekirdağ  İlindeki Organize Sanayi Bölgeleri</w:t>
      </w:r>
      <w:bookmarkEnd w:id="289"/>
      <w:bookmarkEnd w:id="290"/>
      <w:bookmarkEnd w:id="291"/>
    </w:p>
    <w:tbl>
      <w:tblPr>
        <w:tblStyle w:val="TabloKlavuzu"/>
        <w:tblW w:w="9072" w:type="dxa"/>
        <w:jc w:val="center"/>
        <w:tblLayout w:type="fixed"/>
        <w:tblLook w:val="06A0" w:firstRow="1" w:lastRow="0" w:firstColumn="1" w:lastColumn="0" w:noHBand="1" w:noVBand="1"/>
      </w:tblPr>
      <w:tblGrid>
        <w:gridCol w:w="1886"/>
        <w:gridCol w:w="7186"/>
      </w:tblGrid>
      <w:tr w:rsidR="00A922C3" w:rsidRPr="00FA67B2" w14:paraId="05EB4085" w14:textId="77777777" w:rsidTr="00923C52">
        <w:trPr>
          <w:trHeight w:val="300"/>
          <w:tblHeader/>
          <w:jc w:val="center"/>
        </w:trPr>
        <w:tc>
          <w:tcPr>
            <w:tcW w:w="1886" w:type="dxa"/>
            <w:shd w:val="clear" w:color="auto" w:fill="ABB7C1"/>
            <w:vAlign w:val="center"/>
          </w:tcPr>
          <w:p w14:paraId="729A82E4" w14:textId="77777777" w:rsidR="00A922C3" w:rsidRPr="00FA67B2" w:rsidRDefault="00A922C3" w:rsidP="00923C52">
            <w:pPr>
              <w:spacing w:line="240" w:lineRule="auto"/>
              <w:rPr>
                <w:b/>
                <w:bCs/>
                <w:sz w:val="20"/>
                <w:szCs w:val="22"/>
              </w:rPr>
            </w:pPr>
            <w:r w:rsidRPr="00FA67B2">
              <w:rPr>
                <w:b/>
                <w:bCs/>
                <w:sz w:val="20"/>
                <w:szCs w:val="22"/>
              </w:rPr>
              <w:t>No</w:t>
            </w:r>
          </w:p>
        </w:tc>
        <w:tc>
          <w:tcPr>
            <w:tcW w:w="7186" w:type="dxa"/>
            <w:shd w:val="clear" w:color="auto" w:fill="ABB7C1"/>
            <w:vAlign w:val="center"/>
          </w:tcPr>
          <w:p w14:paraId="2C9C5EBD" w14:textId="77777777" w:rsidR="00A922C3" w:rsidRPr="00FA67B2" w:rsidRDefault="00A922C3" w:rsidP="00923C52">
            <w:pPr>
              <w:spacing w:line="240" w:lineRule="auto"/>
              <w:rPr>
                <w:b/>
                <w:bCs/>
                <w:sz w:val="20"/>
                <w:szCs w:val="22"/>
              </w:rPr>
            </w:pPr>
            <w:r w:rsidRPr="00FA67B2">
              <w:rPr>
                <w:b/>
                <w:bCs/>
                <w:sz w:val="20"/>
                <w:szCs w:val="22"/>
              </w:rPr>
              <w:t>Organize Sanayi Bölgesi (OSB)</w:t>
            </w:r>
          </w:p>
        </w:tc>
      </w:tr>
      <w:tr w:rsidR="00A922C3" w:rsidRPr="00FA67B2" w14:paraId="342EA770" w14:textId="77777777" w:rsidTr="00923C52">
        <w:trPr>
          <w:trHeight w:val="300"/>
          <w:jc w:val="center"/>
        </w:trPr>
        <w:tc>
          <w:tcPr>
            <w:tcW w:w="1886" w:type="dxa"/>
            <w:shd w:val="clear" w:color="auto" w:fill="F2F2F2" w:themeFill="background1" w:themeFillShade="F2"/>
            <w:vAlign w:val="center"/>
          </w:tcPr>
          <w:p w14:paraId="2D16E936" w14:textId="77777777" w:rsidR="00A922C3" w:rsidRPr="00FA67B2" w:rsidRDefault="00A922C3" w:rsidP="00923C52">
            <w:pPr>
              <w:spacing w:line="240" w:lineRule="auto"/>
              <w:rPr>
                <w:sz w:val="20"/>
                <w:szCs w:val="20"/>
              </w:rPr>
            </w:pPr>
            <w:r w:rsidRPr="00FA67B2">
              <w:rPr>
                <w:sz w:val="20"/>
                <w:szCs w:val="20"/>
              </w:rPr>
              <w:t>1</w:t>
            </w:r>
          </w:p>
        </w:tc>
        <w:tc>
          <w:tcPr>
            <w:tcW w:w="7186" w:type="dxa"/>
            <w:shd w:val="clear" w:color="auto" w:fill="F2F2F2" w:themeFill="background1" w:themeFillShade="F2"/>
            <w:vAlign w:val="center"/>
          </w:tcPr>
          <w:p w14:paraId="62FD8D9D" w14:textId="77777777" w:rsidR="00A922C3" w:rsidRPr="00FA67B2" w:rsidRDefault="00A922C3" w:rsidP="00923C52">
            <w:pPr>
              <w:spacing w:line="240" w:lineRule="auto"/>
              <w:rPr>
                <w:sz w:val="20"/>
                <w:szCs w:val="20"/>
              </w:rPr>
            </w:pPr>
            <w:r w:rsidRPr="00FA67B2">
              <w:rPr>
                <w:color w:val="000000" w:themeColor="text1"/>
                <w:sz w:val="20"/>
                <w:szCs w:val="20"/>
              </w:rPr>
              <w:t>Çerkezköy OSB</w:t>
            </w:r>
          </w:p>
        </w:tc>
      </w:tr>
      <w:tr w:rsidR="00A922C3" w:rsidRPr="00FA67B2" w14:paraId="6BE1F1D3" w14:textId="77777777" w:rsidTr="00923C52">
        <w:trPr>
          <w:trHeight w:val="300"/>
          <w:jc w:val="center"/>
        </w:trPr>
        <w:tc>
          <w:tcPr>
            <w:tcW w:w="1886" w:type="dxa"/>
            <w:shd w:val="clear" w:color="auto" w:fill="F2F2F2" w:themeFill="background1" w:themeFillShade="F2"/>
            <w:vAlign w:val="center"/>
          </w:tcPr>
          <w:p w14:paraId="7CDA40A3" w14:textId="77777777" w:rsidR="00A922C3" w:rsidRPr="00FA67B2" w:rsidRDefault="00A922C3" w:rsidP="00923C52">
            <w:pPr>
              <w:spacing w:line="240" w:lineRule="auto"/>
              <w:rPr>
                <w:sz w:val="20"/>
                <w:szCs w:val="20"/>
              </w:rPr>
            </w:pPr>
            <w:r w:rsidRPr="00FA67B2">
              <w:rPr>
                <w:sz w:val="20"/>
                <w:szCs w:val="20"/>
              </w:rPr>
              <w:t>2</w:t>
            </w:r>
          </w:p>
        </w:tc>
        <w:tc>
          <w:tcPr>
            <w:tcW w:w="7186" w:type="dxa"/>
            <w:shd w:val="clear" w:color="auto" w:fill="F2F2F2" w:themeFill="background1" w:themeFillShade="F2"/>
            <w:vAlign w:val="center"/>
          </w:tcPr>
          <w:p w14:paraId="5BEE9BF5" w14:textId="77777777" w:rsidR="00A922C3" w:rsidRPr="00FA67B2" w:rsidRDefault="00A922C3" w:rsidP="00923C52">
            <w:pPr>
              <w:spacing w:line="240" w:lineRule="auto"/>
              <w:rPr>
                <w:sz w:val="20"/>
                <w:szCs w:val="20"/>
              </w:rPr>
            </w:pPr>
            <w:r w:rsidRPr="00FA67B2">
              <w:rPr>
                <w:color w:val="000000" w:themeColor="text1"/>
                <w:sz w:val="20"/>
                <w:szCs w:val="20"/>
              </w:rPr>
              <w:t>Ergene-1 OSB</w:t>
            </w:r>
          </w:p>
        </w:tc>
      </w:tr>
      <w:tr w:rsidR="00A922C3" w:rsidRPr="00FA67B2" w14:paraId="1F104B3A" w14:textId="77777777" w:rsidTr="00923C52">
        <w:trPr>
          <w:trHeight w:val="300"/>
          <w:jc w:val="center"/>
        </w:trPr>
        <w:tc>
          <w:tcPr>
            <w:tcW w:w="1886" w:type="dxa"/>
            <w:shd w:val="clear" w:color="auto" w:fill="F2F2F2" w:themeFill="background1" w:themeFillShade="F2"/>
            <w:vAlign w:val="center"/>
          </w:tcPr>
          <w:p w14:paraId="5607141A" w14:textId="77777777" w:rsidR="00A922C3" w:rsidRPr="00FA67B2" w:rsidRDefault="00A922C3" w:rsidP="00923C52">
            <w:pPr>
              <w:spacing w:line="240" w:lineRule="auto"/>
              <w:rPr>
                <w:sz w:val="20"/>
                <w:szCs w:val="20"/>
              </w:rPr>
            </w:pPr>
            <w:r w:rsidRPr="00FA67B2">
              <w:rPr>
                <w:sz w:val="20"/>
                <w:szCs w:val="20"/>
              </w:rPr>
              <w:t>3</w:t>
            </w:r>
          </w:p>
        </w:tc>
        <w:tc>
          <w:tcPr>
            <w:tcW w:w="7186" w:type="dxa"/>
            <w:shd w:val="clear" w:color="auto" w:fill="F2F2F2" w:themeFill="background1" w:themeFillShade="F2"/>
            <w:vAlign w:val="center"/>
          </w:tcPr>
          <w:p w14:paraId="689B0B60" w14:textId="77777777" w:rsidR="00A922C3" w:rsidRPr="00FA67B2" w:rsidRDefault="00A922C3" w:rsidP="00923C52">
            <w:pPr>
              <w:spacing w:line="240" w:lineRule="auto"/>
              <w:rPr>
                <w:sz w:val="20"/>
                <w:szCs w:val="20"/>
              </w:rPr>
            </w:pPr>
            <w:r w:rsidRPr="00FA67B2">
              <w:rPr>
                <w:color w:val="000000" w:themeColor="text1"/>
                <w:sz w:val="20"/>
                <w:szCs w:val="20"/>
              </w:rPr>
              <w:t>Ergene-2 OSB</w:t>
            </w:r>
          </w:p>
        </w:tc>
      </w:tr>
      <w:tr w:rsidR="00A922C3" w:rsidRPr="00FA67B2" w14:paraId="16AF3826" w14:textId="77777777" w:rsidTr="00923C52">
        <w:trPr>
          <w:trHeight w:val="300"/>
          <w:jc w:val="center"/>
        </w:trPr>
        <w:tc>
          <w:tcPr>
            <w:tcW w:w="1886" w:type="dxa"/>
            <w:shd w:val="clear" w:color="auto" w:fill="F2F2F2" w:themeFill="background1" w:themeFillShade="F2"/>
            <w:vAlign w:val="center"/>
          </w:tcPr>
          <w:p w14:paraId="4F22B262" w14:textId="77777777" w:rsidR="00A922C3" w:rsidRPr="00FA67B2" w:rsidRDefault="00A922C3" w:rsidP="00923C52">
            <w:pPr>
              <w:spacing w:line="240" w:lineRule="auto"/>
              <w:rPr>
                <w:sz w:val="20"/>
                <w:szCs w:val="20"/>
              </w:rPr>
            </w:pPr>
            <w:r w:rsidRPr="00FA67B2">
              <w:rPr>
                <w:sz w:val="20"/>
                <w:szCs w:val="20"/>
              </w:rPr>
              <w:t>4</w:t>
            </w:r>
          </w:p>
        </w:tc>
        <w:tc>
          <w:tcPr>
            <w:tcW w:w="7186" w:type="dxa"/>
            <w:shd w:val="clear" w:color="auto" w:fill="F2F2F2" w:themeFill="background1" w:themeFillShade="F2"/>
            <w:vAlign w:val="center"/>
          </w:tcPr>
          <w:p w14:paraId="012229EE" w14:textId="77777777" w:rsidR="00A922C3" w:rsidRPr="00FA67B2" w:rsidRDefault="00A922C3" w:rsidP="00923C52">
            <w:pPr>
              <w:spacing w:line="240" w:lineRule="auto"/>
              <w:rPr>
                <w:sz w:val="20"/>
                <w:szCs w:val="20"/>
              </w:rPr>
            </w:pPr>
            <w:r w:rsidRPr="00FA67B2">
              <w:rPr>
                <w:color w:val="000000" w:themeColor="text1"/>
                <w:sz w:val="20"/>
                <w:szCs w:val="20"/>
              </w:rPr>
              <w:t>Çorlu-1 OSB</w:t>
            </w:r>
          </w:p>
        </w:tc>
      </w:tr>
      <w:tr w:rsidR="00A922C3" w:rsidRPr="00FA67B2" w14:paraId="46812946" w14:textId="77777777" w:rsidTr="00923C52">
        <w:trPr>
          <w:trHeight w:val="300"/>
          <w:jc w:val="center"/>
        </w:trPr>
        <w:tc>
          <w:tcPr>
            <w:tcW w:w="1886" w:type="dxa"/>
            <w:shd w:val="clear" w:color="auto" w:fill="F2F2F2" w:themeFill="background1" w:themeFillShade="F2"/>
            <w:vAlign w:val="center"/>
          </w:tcPr>
          <w:p w14:paraId="5B09D57B" w14:textId="77777777" w:rsidR="00A922C3" w:rsidRPr="00FA67B2" w:rsidRDefault="00A922C3" w:rsidP="00923C52">
            <w:pPr>
              <w:spacing w:line="240" w:lineRule="auto"/>
              <w:rPr>
                <w:sz w:val="20"/>
                <w:szCs w:val="20"/>
              </w:rPr>
            </w:pPr>
            <w:r w:rsidRPr="00FA67B2">
              <w:rPr>
                <w:sz w:val="20"/>
                <w:szCs w:val="20"/>
              </w:rPr>
              <w:t>5</w:t>
            </w:r>
          </w:p>
        </w:tc>
        <w:tc>
          <w:tcPr>
            <w:tcW w:w="7186" w:type="dxa"/>
            <w:shd w:val="clear" w:color="auto" w:fill="F2F2F2" w:themeFill="background1" w:themeFillShade="F2"/>
            <w:vAlign w:val="center"/>
          </w:tcPr>
          <w:p w14:paraId="234FC68F" w14:textId="77777777" w:rsidR="00A922C3" w:rsidRPr="00FA67B2" w:rsidRDefault="00A922C3" w:rsidP="00923C52">
            <w:pPr>
              <w:spacing w:line="240" w:lineRule="auto"/>
              <w:rPr>
                <w:sz w:val="20"/>
                <w:szCs w:val="20"/>
              </w:rPr>
            </w:pPr>
            <w:r w:rsidRPr="00FA67B2">
              <w:rPr>
                <w:color w:val="000000" w:themeColor="text1"/>
                <w:sz w:val="20"/>
                <w:szCs w:val="20"/>
              </w:rPr>
              <w:t>Velimeşe OSB</w:t>
            </w:r>
          </w:p>
        </w:tc>
      </w:tr>
      <w:tr w:rsidR="00A922C3" w:rsidRPr="00FA67B2" w14:paraId="4F6EC6AF" w14:textId="77777777" w:rsidTr="00923C52">
        <w:trPr>
          <w:trHeight w:val="300"/>
          <w:jc w:val="center"/>
        </w:trPr>
        <w:tc>
          <w:tcPr>
            <w:tcW w:w="1886" w:type="dxa"/>
            <w:shd w:val="clear" w:color="auto" w:fill="F2F2F2" w:themeFill="background1" w:themeFillShade="F2"/>
            <w:vAlign w:val="center"/>
          </w:tcPr>
          <w:p w14:paraId="64194DA6" w14:textId="77777777" w:rsidR="00A922C3" w:rsidRPr="00FA67B2" w:rsidRDefault="00A922C3" w:rsidP="00923C52">
            <w:pPr>
              <w:spacing w:line="240" w:lineRule="auto"/>
              <w:rPr>
                <w:sz w:val="20"/>
                <w:szCs w:val="20"/>
              </w:rPr>
            </w:pPr>
            <w:r w:rsidRPr="00FA67B2">
              <w:rPr>
                <w:sz w:val="20"/>
                <w:szCs w:val="20"/>
              </w:rPr>
              <w:t>6</w:t>
            </w:r>
          </w:p>
        </w:tc>
        <w:tc>
          <w:tcPr>
            <w:tcW w:w="7186" w:type="dxa"/>
            <w:shd w:val="clear" w:color="auto" w:fill="F2F2F2" w:themeFill="background1" w:themeFillShade="F2"/>
            <w:vAlign w:val="center"/>
          </w:tcPr>
          <w:p w14:paraId="39C4D6BC" w14:textId="77777777" w:rsidR="00A922C3" w:rsidRPr="00FA67B2" w:rsidRDefault="00A922C3" w:rsidP="00923C52">
            <w:pPr>
              <w:spacing w:line="240" w:lineRule="auto"/>
              <w:rPr>
                <w:sz w:val="20"/>
                <w:szCs w:val="20"/>
              </w:rPr>
            </w:pPr>
            <w:r w:rsidRPr="00FA67B2">
              <w:rPr>
                <w:color w:val="000000" w:themeColor="text1"/>
                <w:sz w:val="20"/>
                <w:szCs w:val="20"/>
              </w:rPr>
              <w:t>Veliköy OSB</w:t>
            </w:r>
          </w:p>
        </w:tc>
      </w:tr>
      <w:tr w:rsidR="00A922C3" w:rsidRPr="00FA67B2" w14:paraId="298E0F2E" w14:textId="77777777" w:rsidTr="00923C52">
        <w:trPr>
          <w:trHeight w:val="300"/>
          <w:jc w:val="center"/>
        </w:trPr>
        <w:tc>
          <w:tcPr>
            <w:tcW w:w="1886" w:type="dxa"/>
            <w:shd w:val="clear" w:color="auto" w:fill="F2F2F2" w:themeFill="background1" w:themeFillShade="F2"/>
            <w:vAlign w:val="center"/>
          </w:tcPr>
          <w:p w14:paraId="67C8FFFD" w14:textId="77777777" w:rsidR="00A922C3" w:rsidRPr="00FA67B2" w:rsidRDefault="00A922C3" w:rsidP="00923C52">
            <w:pPr>
              <w:spacing w:line="240" w:lineRule="auto"/>
              <w:rPr>
                <w:sz w:val="20"/>
                <w:szCs w:val="20"/>
              </w:rPr>
            </w:pPr>
            <w:r w:rsidRPr="00FA67B2">
              <w:rPr>
                <w:sz w:val="20"/>
                <w:szCs w:val="20"/>
              </w:rPr>
              <w:t>7</w:t>
            </w:r>
          </w:p>
        </w:tc>
        <w:tc>
          <w:tcPr>
            <w:tcW w:w="7186" w:type="dxa"/>
            <w:shd w:val="clear" w:color="auto" w:fill="F2F2F2" w:themeFill="background1" w:themeFillShade="F2"/>
            <w:vAlign w:val="center"/>
          </w:tcPr>
          <w:p w14:paraId="251173A4" w14:textId="77777777" w:rsidR="00A922C3" w:rsidRPr="00FA67B2" w:rsidRDefault="00A922C3" w:rsidP="00923C52">
            <w:pPr>
              <w:spacing w:line="240" w:lineRule="auto"/>
              <w:rPr>
                <w:sz w:val="20"/>
                <w:szCs w:val="20"/>
              </w:rPr>
            </w:pPr>
            <w:r w:rsidRPr="00FA67B2">
              <w:rPr>
                <w:sz w:val="20"/>
                <w:szCs w:val="20"/>
              </w:rPr>
              <w:t>Muratlı OSB</w:t>
            </w:r>
          </w:p>
        </w:tc>
      </w:tr>
      <w:tr w:rsidR="00A922C3" w:rsidRPr="00FA67B2" w14:paraId="0FF124EB" w14:textId="77777777" w:rsidTr="00923C52">
        <w:trPr>
          <w:trHeight w:val="300"/>
          <w:jc w:val="center"/>
        </w:trPr>
        <w:tc>
          <w:tcPr>
            <w:tcW w:w="1886" w:type="dxa"/>
            <w:shd w:val="clear" w:color="auto" w:fill="F2F2F2" w:themeFill="background1" w:themeFillShade="F2"/>
            <w:vAlign w:val="center"/>
          </w:tcPr>
          <w:p w14:paraId="49E91ED1" w14:textId="77777777" w:rsidR="00A922C3" w:rsidRPr="00FA67B2" w:rsidRDefault="00A922C3" w:rsidP="00923C52">
            <w:pPr>
              <w:spacing w:line="240" w:lineRule="auto"/>
              <w:rPr>
                <w:sz w:val="20"/>
                <w:szCs w:val="20"/>
              </w:rPr>
            </w:pPr>
            <w:r w:rsidRPr="00FA67B2">
              <w:rPr>
                <w:sz w:val="20"/>
                <w:szCs w:val="20"/>
              </w:rPr>
              <w:t>8</w:t>
            </w:r>
          </w:p>
        </w:tc>
        <w:tc>
          <w:tcPr>
            <w:tcW w:w="7186" w:type="dxa"/>
            <w:shd w:val="clear" w:color="auto" w:fill="F2F2F2" w:themeFill="background1" w:themeFillShade="F2"/>
            <w:vAlign w:val="center"/>
          </w:tcPr>
          <w:p w14:paraId="0F50203B" w14:textId="77777777" w:rsidR="00A922C3" w:rsidRPr="00FA67B2" w:rsidRDefault="00A922C3" w:rsidP="00923C52">
            <w:pPr>
              <w:spacing w:line="240" w:lineRule="auto"/>
              <w:rPr>
                <w:sz w:val="20"/>
                <w:szCs w:val="20"/>
              </w:rPr>
            </w:pPr>
            <w:r w:rsidRPr="00FA67B2">
              <w:rPr>
                <w:color w:val="000000" w:themeColor="text1"/>
                <w:sz w:val="20"/>
                <w:szCs w:val="20"/>
              </w:rPr>
              <w:t>Kapaklı OSB</w:t>
            </w:r>
          </w:p>
        </w:tc>
      </w:tr>
      <w:tr w:rsidR="00A922C3" w:rsidRPr="00FA67B2" w14:paraId="519B09EE" w14:textId="77777777" w:rsidTr="00923C52">
        <w:trPr>
          <w:trHeight w:val="300"/>
          <w:jc w:val="center"/>
        </w:trPr>
        <w:tc>
          <w:tcPr>
            <w:tcW w:w="1886" w:type="dxa"/>
            <w:shd w:val="clear" w:color="auto" w:fill="F2F2F2" w:themeFill="background1" w:themeFillShade="F2"/>
            <w:vAlign w:val="center"/>
          </w:tcPr>
          <w:p w14:paraId="312208AA" w14:textId="77777777" w:rsidR="00A922C3" w:rsidRPr="00FA67B2" w:rsidRDefault="00A922C3" w:rsidP="00923C52">
            <w:pPr>
              <w:spacing w:line="240" w:lineRule="auto"/>
              <w:rPr>
                <w:sz w:val="20"/>
                <w:szCs w:val="20"/>
              </w:rPr>
            </w:pPr>
            <w:r w:rsidRPr="00FA67B2">
              <w:rPr>
                <w:sz w:val="20"/>
                <w:szCs w:val="20"/>
              </w:rPr>
              <w:t>9</w:t>
            </w:r>
          </w:p>
        </w:tc>
        <w:tc>
          <w:tcPr>
            <w:tcW w:w="7186" w:type="dxa"/>
            <w:shd w:val="clear" w:color="auto" w:fill="F2F2F2" w:themeFill="background1" w:themeFillShade="F2"/>
            <w:vAlign w:val="center"/>
          </w:tcPr>
          <w:p w14:paraId="01B32B91" w14:textId="77777777" w:rsidR="00A922C3" w:rsidRPr="00FA67B2" w:rsidRDefault="00A922C3" w:rsidP="00923C52">
            <w:pPr>
              <w:spacing w:line="240" w:lineRule="auto"/>
              <w:rPr>
                <w:sz w:val="20"/>
                <w:szCs w:val="20"/>
              </w:rPr>
            </w:pPr>
            <w:r w:rsidRPr="00FA67B2">
              <w:rPr>
                <w:color w:val="000000" w:themeColor="text1"/>
                <w:sz w:val="20"/>
                <w:szCs w:val="20"/>
              </w:rPr>
              <w:t>Veliköy Yalı Boyu OSB</w:t>
            </w:r>
          </w:p>
        </w:tc>
      </w:tr>
      <w:tr w:rsidR="00A922C3" w:rsidRPr="00FA67B2" w14:paraId="3140F4F1" w14:textId="77777777" w:rsidTr="00923C52">
        <w:trPr>
          <w:trHeight w:val="300"/>
          <w:jc w:val="center"/>
        </w:trPr>
        <w:tc>
          <w:tcPr>
            <w:tcW w:w="1886" w:type="dxa"/>
            <w:shd w:val="clear" w:color="auto" w:fill="F2F2F2" w:themeFill="background1" w:themeFillShade="F2"/>
            <w:vAlign w:val="center"/>
          </w:tcPr>
          <w:p w14:paraId="43D8C867" w14:textId="77777777" w:rsidR="00A922C3" w:rsidRPr="00FA67B2" w:rsidRDefault="00A922C3" w:rsidP="00923C52">
            <w:pPr>
              <w:spacing w:line="240" w:lineRule="auto"/>
              <w:rPr>
                <w:sz w:val="20"/>
                <w:szCs w:val="20"/>
              </w:rPr>
            </w:pPr>
            <w:r w:rsidRPr="00FA67B2">
              <w:rPr>
                <w:sz w:val="20"/>
                <w:szCs w:val="20"/>
              </w:rPr>
              <w:t>10</w:t>
            </w:r>
          </w:p>
        </w:tc>
        <w:tc>
          <w:tcPr>
            <w:tcW w:w="7186" w:type="dxa"/>
            <w:shd w:val="clear" w:color="auto" w:fill="F2F2F2" w:themeFill="background1" w:themeFillShade="F2"/>
            <w:vAlign w:val="center"/>
          </w:tcPr>
          <w:p w14:paraId="6E8CF932" w14:textId="77777777" w:rsidR="00A922C3" w:rsidRPr="00FA67B2" w:rsidRDefault="00A922C3" w:rsidP="00923C52">
            <w:pPr>
              <w:spacing w:line="240" w:lineRule="auto"/>
              <w:rPr>
                <w:sz w:val="20"/>
                <w:szCs w:val="20"/>
              </w:rPr>
            </w:pPr>
            <w:r w:rsidRPr="00FA67B2">
              <w:rPr>
                <w:color w:val="000000" w:themeColor="text1"/>
                <w:sz w:val="20"/>
                <w:szCs w:val="20"/>
              </w:rPr>
              <w:t>Hayrabolu OSB</w:t>
            </w:r>
          </w:p>
        </w:tc>
      </w:tr>
      <w:tr w:rsidR="00A922C3" w:rsidRPr="00FA67B2" w14:paraId="4E5000B2" w14:textId="77777777" w:rsidTr="00923C52">
        <w:trPr>
          <w:trHeight w:val="300"/>
          <w:jc w:val="center"/>
        </w:trPr>
        <w:tc>
          <w:tcPr>
            <w:tcW w:w="1886" w:type="dxa"/>
            <w:shd w:val="clear" w:color="auto" w:fill="F2F2F2" w:themeFill="background1" w:themeFillShade="F2"/>
            <w:vAlign w:val="center"/>
          </w:tcPr>
          <w:p w14:paraId="24018C1B" w14:textId="77777777" w:rsidR="00A922C3" w:rsidRPr="00FA67B2" w:rsidRDefault="00A922C3" w:rsidP="00923C52">
            <w:pPr>
              <w:spacing w:line="240" w:lineRule="auto"/>
              <w:rPr>
                <w:sz w:val="20"/>
                <w:szCs w:val="20"/>
              </w:rPr>
            </w:pPr>
            <w:r w:rsidRPr="00FA67B2">
              <w:rPr>
                <w:sz w:val="20"/>
                <w:szCs w:val="20"/>
              </w:rPr>
              <w:lastRenderedPageBreak/>
              <w:t>11</w:t>
            </w:r>
          </w:p>
        </w:tc>
        <w:tc>
          <w:tcPr>
            <w:tcW w:w="7186" w:type="dxa"/>
            <w:shd w:val="clear" w:color="auto" w:fill="F2F2F2" w:themeFill="background1" w:themeFillShade="F2"/>
            <w:vAlign w:val="center"/>
          </w:tcPr>
          <w:p w14:paraId="6A68B761" w14:textId="77777777" w:rsidR="00A922C3" w:rsidRPr="00FA67B2" w:rsidRDefault="00A922C3" w:rsidP="00923C52">
            <w:pPr>
              <w:spacing w:line="240" w:lineRule="auto"/>
              <w:rPr>
                <w:sz w:val="20"/>
                <w:szCs w:val="20"/>
              </w:rPr>
            </w:pPr>
            <w:r w:rsidRPr="00FA67B2">
              <w:rPr>
                <w:color w:val="000000" w:themeColor="text1"/>
                <w:sz w:val="20"/>
                <w:szCs w:val="20"/>
              </w:rPr>
              <w:t>Malkara OSB</w:t>
            </w:r>
          </w:p>
        </w:tc>
      </w:tr>
      <w:tr w:rsidR="00A922C3" w:rsidRPr="00FA67B2" w14:paraId="3170EFBF" w14:textId="77777777" w:rsidTr="00923C52">
        <w:trPr>
          <w:trHeight w:val="300"/>
          <w:jc w:val="center"/>
        </w:trPr>
        <w:tc>
          <w:tcPr>
            <w:tcW w:w="1886" w:type="dxa"/>
            <w:shd w:val="clear" w:color="auto" w:fill="F2F2F2" w:themeFill="background1" w:themeFillShade="F2"/>
            <w:vAlign w:val="center"/>
          </w:tcPr>
          <w:p w14:paraId="6E377B30" w14:textId="77777777" w:rsidR="00A922C3" w:rsidRPr="00FA67B2" w:rsidRDefault="00A922C3" w:rsidP="00923C52">
            <w:pPr>
              <w:spacing w:line="240" w:lineRule="auto"/>
              <w:rPr>
                <w:sz w:val="20"/>
                <w:szCs w:val="20"/>
              </w:rPr>
            </w:pPr>
            <w:r w:rsidRPr="00FA67B2">
              <w:rPr>
                <w:sz w:val="20"/>
                <w:szCs w:val="20"/>
              </w:rPr>
              <w:t>12</w:t>
            </w:r>
          </w:p>
        </w:tc>
        <w:tc>
          <w:tcPr>
            <w:tcW w:w="7186" w:type="dxa"/>
            <w:shd w:val="clear" w:color="auto" w:fill="F2F2F2" w:themeFill="background1" w:themeFillShade="F2"/>
            <w:vAlign w:val="center"/>
          </w:tcPr>
          <w:p w14:paraId="617DC810" w14:textId="77777777" w:rsidR="00A922C3" w:rsidRPr="00FA67B2" w:rsidRDefault="00A922C3" w:rsidP="00923C52">
            <w:pPr>
              <w:spacing w:line="240" w:lineRule="auto"/>
              <w:rPr>
                <w:sz w:val="20"/>
                <w:szCs w:val="20"/>
              </w:rPr>
            </w:pPr>
            <w:r w:rsidRPr="00FA67B2">
              <w:rPr>
                <w:sz w:val="20"/>
                <w:szCs w:val="20"/>
              </w:rPr>
              <w:t>Çorlu Deri İhtisas ve Karma OSB</w:t>
            </w:r>
          </w:p>
        </w:tc>
      </w:tr>
      <w:tr w:rsidR="00A922C3" w:rsidRPr="00FA67B2" w14:paraId="29330FC3" w14:textId="77777777" w:rsidTr="00923C52">
        <w:trPr>
          <w:trHeight w:val="300"/>
          <w:jc w:val="center"/>
        </w:trPr>
        <w:tc>
          <w:tcPr>
            <w:tcW w:w="1886" w:type="dxa"/>
            <w:shd w:val="clear" w:color="auto" w:fill="F2F2F2" w:themeFill="background1" w:themeFillShade="F2"/>
            <w:vAlign w:val="center"/>
          </w:tcPr>
          <w:p w14:paraId="54AA355F" w14:textId="77777777" w:rsidR="00A922C3" w:rsidRPr="00FA67B2" w:rsidRDefault="00A922C3" w:rsidP="00923C52">
            <w:pPr>
              <w:spacing w:line="240" w:lineRule="auto"/>
              <w:rPr>
                <w:sz w:val="20"/>
                <w:szCs w:val="20"/>
              </w:rPr>
            </w:pPr>
            <w:r w:rsidRPr="00FA67B2">
              <w:rPr>
                <w:sz w:val="20"/>
                <w:szCs w:val="20"/>
              </w:rPr>
              <w:t>13</w:t>
            </w:r>
          </w:p>
        </w:tc>
        <w:tc>
          <w:tcPr>
            <w:tcW w:w="7186" w:type="dxa"/>
            <w:shd w:val="clear" w:color="auto" w:fill="F2F2F2" w:themeFill="background1" w:themeFillShade="F2"/>
            <w:vAlign w:val="center"/>
          </w:tcPr>
          <w:p w14:paraId="20CE6630" w14:textId="77777777" w:rsidR="00A922C3" w:rsidRPr="00FA67B2" w:rsidRDefault="00A922C3" w:rsidP="00923C52">
            <w:pPr>
              <w:spacing w:line="240" w:lineRule="auto"/>
              <w:rPr>
                <w:sz w:val="20"/>
                <w:szCs w:val="20"/>
              </w:rPr>
            </w:pPr>
            <w:r w:rsidRPr="00FA67B2">
              <w:rPr>
                <w:sz w:val="20"/>
                <w:szCs w:val="20"/>
              </w:rPr>
              <w:t>Tekirdağ OSB</w:t>
            </w:r>
          </w:p>
        </w:tc>
      </w:tr>
      <w:tr w:rsidR="00A922C3" w:rsidRPr="00FA67B2" w14:paraId="1695683D" w14:textId="77777777" w:rsidTr="00923C52">
        <w:trPr>
          <w:trHeight w:val="300"/>
          <w:jc w:val="center"/>
        </w:trPr>
        <w:tc>
          <w:tcPr>
            <w:tcW w:w="1886" w:type="dxa"/>
            <w:shd w:val="clear" w:color="auto" w:fill="F2F2F2" w:themeFill="background1" w:themeFillShade="F2"/>
            <w:vAlign w:val="center"/>
          </w:tcPr>
          <w:p w14:paraId="26F07AE4" w14:textId="77777777" w:rsidR="00A922C3" w:rsidRPr="00FA67B2" w:rsidRDefault="00A922C3" w:rsidP="00923C52">
            <w:pPr>
              <w:spacing w:line="240" w:lineRule="auto"/>
              <w:rPr>
                <w:sz w:val="20"/>
                <w:szCs w:val="20"/>
              </w:rPr>
            </w:pPr>
            <w:r w:rsidRPr="00FA67B2">
              <w:rPr>
                <w:sz w:val="20"/>
                <w:szCs w:val="20"/>
              </w:rPr>
              <w:t>14</w:t>
            </w:r>
          </w:p>
        </w:tc>
        <w:tc>
          <w:tcPr>
            <w:tcW w:w="7186" w:type="dxa"/>
            <w:shd w:val="clear" w:color="auto" w:fill="F2F2F2" w:themeFill="background1" w:themeFillShade="F2"/>
            <w:vAlign w:val="center"/>
          </w:tcPr>
          <w:p w14:paraId="72A74881" w14:textId="77777777" w:rsidR="00A922C3" w:rsidRPr="00FA67B2" w:rsidRDefault="00A922C3" w:rsidP="00923C52">
            <w:pPr>
              <w:spacing w:line="240" w:lineRule="auto"/>
              <w:rPr>
                <w:sz w:val="20"/>
                <w:szCs w:val="20"/>
              </w:rPr>
            </w:pPr>
            <w:r w:rsidRPr="00FA67B2">
              <w:rPr>
                <w:sz w:val="20"/>
                <w:szCs w:val="20"/>
              </w:rPr>
              <w:t>Marmararaereğlisi OSB</w:t>
            </w:r>
          </w:p>
        </w:tc>
      </w:tr>
    </w:tbl>
    <w:p w14:paraId="7CCCAADF" w14:textId="77777777" w:rsidR="00A922C3" w:rsidRPr="00FA67B2" w:rsidRDefault="00A922C3" w:rsidP="00A922C3">
      <w:pPr>
        <w:pStyle w:val="Kaynaka"/>
        <w:rPr>
          <w:b w:val="0"/>
          <w:bCs/>
        </w:rPr>
      </w:pPr>
      <w:bookmarkStart w:id="292" w:name="_Toc205547083"/>
      <w:r w:rsidRPr="00FA67B2">
        <w:t xml:space="preserve">Kaynak: </w:t>
      </w:r>
      <w:r w:rsidRPr="00FA67B2">
        <w:rPr>
          <w:b w:val="0"/>
          <w:bCs/>
        </w:rPr>
        <w:t>T.C. Sanayi ve Teknoloji Bakanlığı. 2021. Tekirdağ İl Sanayi Durum Raporu.</w:t>
      </w:r>
      <w:bookmarkEnd w:id="292"/>
    </w:p>
    <w:p w14:paraId="24DFDF09" w14:textId="44D0C9EA" w:rsidR="00A922C3" w:rsidRPr="00FA67B2" w:rsidRDefault="00A922C3" w:rsidP="00A922C3">
      <w:r w:rsidRPr="00FA67B2">
        <w:t>Tekirdağ, imalat sanayii istihdamının sigortalı istihdam içindeki oranı değişkeninde ilk sırada, kişi başı sanayi elektrik tüketimi değişkeninde de ikinci sırada bulunmaktadır. İmalat sanayii istihdamının sigortalı istihdam içindeki oranında Türkiye ortalaması yüzde 27,1 iken Tekirdağ’da bu oran yüzde 55,9’dır. Tekirdağ aynı zamanda stratejik konumu dolayısıyla içinde bulunduğu bölgenin lojistik üssü konumundadır. Havalimanı, demiryolu bağlantılı limanı ve uluslararası çapta konteyner limanı ile yükleme boşaltma ve taşıma alanında cazip avantajlar barındırmaktadır.</w:t>
      </w:r>
    </w:p>
    <w:p w14:paraId="07448313" w14:textId="3B511760" w:rsidR="000054B8" w:rsidRPr="00FA67B2" w:rsidRDefault="00EE1CF2" w:rsidP="000054B8">
      <w:pPr>
        <w:pStyle w:val="Balk3"/>
        <w:keepNext w:val="0"/>
        <w:keepLines w:val="0"/>
        <w:numPr>
          <w:ilvl w:val="2"/>
          <w:numId w:val="2"/>
        </w:numPr>
      </w:pPr>
      <w:bookmarkStart w:id="293" w:name="_Toc211003201"/>
      <w:r w:rsidRPr="00FA67B2">
        <w:t>Tekirdağ</w:t>
      </w:r>
      <w:r w:rsidR="006611AA" w:rsidRPr="00FA67B2">
        <w:t xml:space="preserve"> İlinde Emeklilik Durumu</w:t>
      </w:r>
      <w:bookmarkEnd w:id="293"/>
      <w:r w:rsidR="006611AA" w:rsidRPr="00FA67B2">
        <w:t xml:space="preserve"> </w:t>
      </w:r>
    </w:p>
    <w:p w14:paraId="53E15090" w14:textId="21CF63D7" w:rsidR="000054B8" w:rsidRPr="00FA67B2" w:rsidRDefault="000054B8" w:rsidP="000054B8">
      <w:r w:rsidRPr="00FA67B2">
        <w:t xml:space="preserve">Çalışma hayatları boyunca ülkemizin kalkınmasına büyük katkı sağlayan </w:t>
      </w:r>
      <w:r w:rsidR="0068676E" w:rsidRPr="00FA67B2">
        <w:t xml:space="preserve">emeklilerin </w:t>
      </w:r>
      <w:r w:rsidRPr="00FA67B2">
        <w:t>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w:t>
      </w:r>
      <w:r w:rsidR="0068676E" w:rsidRPr="00FA67B2">
        <w:t xml:space="preserve"> (SGK)</w:t>
      </w:r>
      <w:r w:rsidRPr="00FA67B2">
        <w:t xml:space="preserve"> tarafından teknolojik altyapı çalışmalarına hız verilmiş olup, daha kaliteli ve sürdürülebilir hizmet sunmak amacıyla hem sigortacılık hem de sağlık alanında geniş kapsamlı çalışmalar yürütülmektedir. Tekirdağ ilinin yıllara göre emeklilik verileri tabloda sunulmaktadır.</w:t>
      </w:r>
    </w:p>
    <w:p w14:paraId="05DC8BCB" w14:textId="5EFCBE49" w:rsidR="000054B8" w:rsidRPr="00FA67B2" w:rsidRDefault="000054B8" w:rsidP="000054B8">
      <w:pPr>
        <w:pStyle w:val="ekillerveTablolar"/>
      </w:pPr>
      <w:bookmarkStart w:id="294" w:name="_Toc205801566"/>
      <w:bookmarkStart w:id="295" w:name="_Toc211003310"/>
      <w:r w:rsidRPr="00FA67B2">
        <w:t xml:space="preserve">Tablo </w:t>
      </w:r>
      <w:fldSimple w:instr=" SEQ Tablo \* ARABIC ">
        <w:r w:rsidR="009D7C4C" w:rsidRPr="00FA67B2">
          <w:rPr>
            <w:noProof/>
          </w:rPr>
          <w:t>39</w:t>
        </w:r>
      </w:fldSimple>
      <w:r w:rsidRPr="00FA67B2">
        <w:t xml:space="preserve">: </w:t>
      </w:r>
      <w:bookmarkStart w:id="296" w:name="_Toc205547085"/>
      <w:r w:rsidRPr="00FA67B2">
        <w:rPr>
          <w:b w:val="0"/>
          <w:bCs/>
        </w:rPr>
        <w:t>Tekirdağ İli Emeklilik Verileri</w:t>
      </w:r>
      <w:bookmarkEnd w:id="294"/>
      <w:bookmarkEnd w:id="295"/>
      <w:bookmarkEnd w:id="296"/>
    </w:p>
    <w:tbl>
      <w:tblPr>
        <w:tblStyle w:val="TabloKlavuzu"/>
        <w:tblW w:w="9072" w:type="dxa"/>
        <w:jc w:val="center"/>
        <w:tblLook w:val="04A0" w:firstRow="1" w:lastRow="0" w:firstColumn="1" w:lastColumn="0" w:noHBand="0" w:noVBand="1"/>
      </w:tblPr>
      <w:tblGrid>
        <w:gridCol w:w="947"/>
        <w:gridCol w:w="2207"/>
        <w:gridCol w:w="1395"/>
        <w:gridCol w:w="1359"/>
        <w:gridCol w:w="1543"/>
        <w:gridCol w:w="1621"/>
      </w:tblGrid>
      <w:tr w:rsidR="000054B8" w:rsidRPr="00FA67B2" w14:paraId="7E4FA03F" w14:textId="77777777" w:rsidTr="00923C52">
        <w:trPr>
          <w:tblHeader/>
          <w:jc w:val="center"/>
        </w:trPr>
        <w:tc>
          <w:tcPr>
            <w:tcW w:w="947" w:type="dxa"/>
            <w:tcBorders>
              <w:top w:val="single" w:sz="4" w:space="0" w:color="auto"/>
              <w:left w:val="single" w:sz="4" w:space="0" w:color="auto"/>
              <w:bottom w:val="single" w:sz="4" w:space="0" w:color="auto"/>
              <w:right w:val="single" w:sz="4" w:space="0" w:color="auto"/>
            </w:tcBorders>
            <w:shd w:val="clear" w:color="auto" w:fill="ABB7C1"/>
            <w:hideMark/>
          </w:tcPr>
          <w:p w14:paraId="78EB984D" w14:textId="77777777" w:rsidR="000054B8" w:rsidRPr="00FA67B2" w:rsidRDefault="000054B8" w:rsidP="00923C52">
            <w:pPr>
              <w:spacing w:line="240" w:lineRule="auto"/>
              <w:rPr>
                <w:b/>
                <w:bCs/>
                <w:sz w:val="20"/>
                <w:szCs w:val="20"/>
              </w:rPr>
            </w:pPr>
            <w:r w:rsidRPr="00FA67B2">
              <w:rPr>
                <w:b/>
                <w:bCs/>
                <w:sz w:val="20"/>
                <w:szCs w:val="20"/>
              </w:rPr>
              <w:t>Yıl</w:t>
            </w:r>
          </w:p>
        </w:tc>
        <w:tc>
          <w:tcPr>
            <w:tcW w:w="2207" w:type="dxa"/>
            <w:tcBorders>
              <w:top w:val="single" w:sz="4" w:space="0" w:color="auto"/>
              <w:left w:val="single" w:sz="4" w:space="0" w:color="auto"/>
              <w:bottom w:val="single" w:sz="4" w:space="0" w:color="auto"/>
              <w:right w:val="single" w:sz="4" w:space="0" w:color="auto"/>
            </w:tcBorders>
            <w:shd w:val="clear" w:color="auto" w:fill="ABB7C1"/>
            <w:hideMark/>
          </w:tcPr>
          <w:p w14:paraId="013EAC9A" w14:textId="77777777" w:rsidR="000054B8" w:rsidRPr="00FA67B2" w:rsidRDefault="000054B8" w:rsidP="00923C52">
            <w:pPr>
              <w:spacing w:line="240" w:lineRule="auto"/>
              <w:rPr>
                <w:b/>
                <w:bCs/>
                <w:sz w:val="20"/>
                <w:szCs w:val="20"/>
              </w:rPr>
            </w:pPr>
            <w:r w:rsidRPr="00FA67B2">
              <w:rPr>
                <w:b/>
                <w:bCs/>
                <w:sz w:val="20"/>
                <w:szCs w:val="20"/>
              </w:rPr>
              <w:t>Erkek</w:t>
            </w:r>
          </w:p>
        </w:tc>
        <w:tc>
          <w:tcPr>
            <w:tcW w:w="1395" w:type="dxa"/>
            <w:tcBorders>
              <w:top w:val="single" w:sz="4" w:space="0" w:color="auto"/>
              <w:left w:val="single" w:sz="4" w:space="0" w:color="auto"/>
              <w:bottom w:val="single" w:sz="4" w:space="0" w:color="auto"/>
              <w:right w:val="single" w:sz="4" w:space="0" w:color="auto"/>
            </w:tcBorders>
            <w:shd w:val="clear" w:color="auto" w:fill="ABB7C1"/>
            <w:hideMark/>
          </w:tcPr>
          <w:p w14:paraId="5C702F57" w14:textId="77777777" w:rsidR="000054B8" w:rsidRPr="00FA67B2" w:rsidRDefault="000054B8" w:rsidP="00923C52">
            <w:pPr>
              <w:spacing w:line="240" w:lineRule="auto"/>
              <w:rPr>
                <w:b/>
                <w:bCs/>
                <w:sz w:val="20"/>
                <w:szCs w:val="20"/>
              </w:rPr>
            </w:pPr>
            <w:r w:rsidRPr="00FA67B2">
              <w:rPr>
                <w:b/>
                <w:bCs/>
                <w:sz w:val="20"/>
                <w:szCs w:val="20"/>
              </w:rPr>
              <w:t>Kadın</w:t>
            </w:r>
          </w:p>
        </w:tc>
        <w:tc>
          <w:tcPr>
            <w:tcW w:w="1359" w:type="dxa"/>
            <w:tcBorders>
              <w:top w:val="single" w:sz="4" w:space="0" w:color="auto"/>
              <w:left w:val="single" w:sz="4" w:space="0" w:color="auto"/>
              <w:bottom w:val="single" w:sz="4" w:space="0" w:color="auto"/>
              <w:right w:val="single" w:sz="4" w:space="0" w:color="auto"/>
            </w:tcBorders>
            <w:shd w:val="clear" w:color="auto" w:fill="ABB7C1"/>
            <w:hideMark/>
          </w:tcPr>
          <w:p w14:paraId="56D4FA91" w14:textId="77777777" w:rsidR="000054B8" w:rsidRPr="00FA67B2" w:rsidRDefault="000054B8" w:rsidP="00923C52">
            <w:pPr>
              <w:spacing w:line="240" w:lineRule="auto"/>
              <w:rPr>
                <w:b/>
                <w:bCs/>
                <w:sz w:val="20"/>
                <w:szCs w:val="20"/>
              </w:rPr>
            </w:pPr>
            <w:r w:rsidRPr="00FA67B2">
              <w:rPr>
                <w:b/>
                <w:bCs/>
                <w:sz w:val="20"/>
                <w:szCs w:val="20"/>
              </w:rPr>
              <w:t>Toplam Emekli Sayısı</w:t>
            </w:r>
          </w:p>
        </w:tc>
        <w:tc>
          <w:tcPr>
            <w:tcW w:w="1543" w:type="dxa"/>
            <w:tcBorders>
              <w:top w:val="single" w:sz="4" w:space="0" w:color="auto"/>
              <w:left w:val="single" w:sz="4" w:space="0" w:color="auto"/>
              <w:bottom w:val="single" w:sz="4" w:space="0" w:color="auto"/>
              <w:right w:val="single" w:sz="4" w:space="0" w:color="auto"/>
            </w:tcBorders>
            <w:shd w:val="clear" w:color="auto" w:fill="ABB7C1"/>
            <w:hideMark/>
          </w:tcPr>
          <w:p w14:paraId="439D6970" w14:textId="77777777" w:rsidR="000054B8" w:rsidRPr="00FA67B2" w:rsidRDefault="000054B8" w:rsidP="00923C52">
            <w:pPr>
              <w:spacing w:line="240" w:lineRule="auto"/>
              <w:rPr>
                <w:b/>
                <w:bCs/>
                <w:sz w:val="20"/>
                <w:szCs w:val="20"/>
              </w:rPr>
            </w:pPr>
            <w:r w:rsidRPr="00FA67B2">
              <w:rPr>
                <w:b/>
                <w:bCs/>
                <w:sz w:val="20"/>
                <w:szCs w:val="20"/>
              </w:rPr>
              <w:t>Erkek (%)</w:t>
            </w:r>
          </w:p>
        </w:tc>
        <w:tc>
          <w:tcPr>
            <w:tcW w:w="1621" w:type="dxa"/>
            <w:tcBorders>
              <w:top w:val="single" w:sz="4" w:space="0" w:color="auto"/>
              <w:left w:val="single" w:sz="4" w:space="0" w:color="auto"/>
              <w:bottom w:val="single" w:sz="4" w:space="0" w:color="auto"/>
              <w:right w:val="single" w:sz="4" w:space="0" w:color="auto"/>
            </w:tcBorders>
            <w:shd w:val="clear" w:color="auto" w:fill="ABB7C1"/>
            <w:hideMark/>
          </w:tcPr>
          <w:p w14:paraId="08E2C296" w14:textId="77777777" w:rsidR="000054B8" w:rsidRPr="00FA67B2" w:rsidRDefault="000054B8" w:rsidP="00923C52">
            <w:pPr>
              <w:spacing w:line="240" w:lineRule="auto"/>
              <w:rPr>
                <w:b/>
                <w:bCs/>
                <w:sz w:val="20"/>
                <w:szCs w:val="20"/>
              </w:rPr>
            </w:pPr>
            <w:r w:rsidRPr="00FA67B2">
              <w:rPr>
                <w:b/>
                <w:bCs/>
                <w:sz w:val="20"/>
                <w:szCs w:val="20"/>
              </w:rPr>
              <w:t>Kadın (%)</w:t>
            </w:r>
          </w:p>
        </w:tc>
      </w:tr>
      <w:tr w:rsidR="000054B8" w:rsidRPr="00FA67B2" w14:paraId="14662C94" w14:textId="77777777" w:rsidTr="00923C52">
        <w:trPr>
          <w:jc w:val="center"/>
        </w:trPr>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C39416" w14:textId="77777777" w:rsidR="000054B8" w:rsidRPr="00FA67B2" w:rsidRDefault="000054B8" w:rsidP="00923C52">
            <w:pPr>
              <w:spacing w:line="240" w:lineRule="auto"/>
              <w:rPr>
                <w:sz w:val="20"/>
                <w:szCs w:val="20"/>
              </w:rPr>
            </w:pPr>
            <w:r w:rsidRPr="00FA67B2">
              <w:rPr>
                <w:sz w:val="20"/>
                <w:szCs w:val="20"/>
              </w:rPr>
              <w:t>2019</w:t>
            </w:r>
          </w:p>
        </w:tc>
        <w:tc>
          <w:tcPr>
            <w:tcW w:w="2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14EBEF" w14:textId="77777777" w:rsidR="000054B8" w:rsidRPr="00FA67B2" w:rsidRDefault="000054B8" w:rsidP="00923C52">
            <w:pPr>
              <w:spacing w:line="240" w:lineRule="auto"/>
              <w:rPr>
                <w:sz w:val="20"/>
                <w:szCs w:val="20"/>
              </w:rPr>
            </w:pPr>
            <w:r w:rsidRPr="00FA67B2">
              <w:rPr>
                <w:sz w:val="20"/>
                <w:szCs w:val="20"/>
              </w:rPr>
              <w:t>98.716</w:t>
            </w: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ABDE6E" w14:textId="77777777" w:rsidR="000054B8" w:rsidRPr="00FA67B2" w:rsidRDefault="000054B8" w:rsidP="00923C52">
            <w:pPr>
              <w:spacing w:line="240" w:lineRule="auto"/>
              <w:rPr>
                <w:sz w:val="20"/>
                <w:szCs w:val="20"/>
              </w:rPr>
            </w:pPr>
            <w:r w:rsidRPr="00FA67B2">
              <w:rPr>
                <w:sz w:val="20"/>
                <w:szCs w:val="20"/>
              </w:rPr>
              <w:t>69.739</w:t>
            </w:r>
          </w:p>
        </w:tc>
        <w:tc>
          <w:tcPr>
            <w:tcW w:w="1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80FB0D" w14:textId="77777777" w:rsidR="000054B8" w:rsidRPr="00FA67B2" w:rsidRDefault="000054B8" w:rsidP="00923C52">
            <w:pPr>
              <w:spacing w:line="240" w:lineRule="auto"/>
              <w:rPr>
                <w:sz w:val="20"/>
                <w:szCs w:val="20"/>
              </w:rPr>
            </w:pPr>
            <w:r w:rsidRPr="00FA67B2">
              <w:rPr>
                <w:sz w:val="20"/>
                <w:szCs w:val="20"/>
              </w:rPr>
              <w:t>168.455</w:t>
            </w:r>
          </w:p>
        </w:tc>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2BFA70" w14:textId="77777777" w:rsidR="000054B8" w:rsidRPr="00FA67B2" w:rsidRDefault="000054B8" w:rsidP="00923C52">
            <w:pPr>
              <w:spacing w:line="240" w:lineRule="auto"/>
              <w:rPr>
                <w:sz w:val="20"/>
                <w:szCs w:val="20"/>
              </w:rPr>
            </w:pPr>
            <w:r w:rsidRPr="00FA67B2">
              <w:rPr>
                <w:sz w:val="20"/>
                <w:szCs w:val="20"/>
              </w:rPr>
              <w:t>59%</w:t>
            </w: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3376ED" w14:textId="77777777" w:rsidR="000054B8" w:rsidRPr="00FA67B2" w:rsidRDefault="000054B8" w:rsidP="00923C52">
            <w:pPr>
              <w:spacing w:line="240" w:lineRule="auto"/>
              <w:rPr>
                <w:sz w:val="20"/>
                <w:szCs w:val="20"/>
              </w:rPr>
            </w:pPr>
            <w:r w:rsidRPr="00FA67B2">
              <w:rPr>
                <w:sz w:val="20"/>
                <w:szCs w:val="20"/>
              </w:rPr>
              <w:t>41%</w:t>
            </w:r>
          </w:p>
        </w:tc>
      </w:tr>
      <w:tr w:rsidR="000054B8" w:rsidRPr="00FA67B2" w14:paraId="6290FF0F" w14:textId="77777777" w:rsidTr="00923C52">
        <w:trPr>
          <w:jc w:val="center"/>
        </w:trPr>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C8F25F" w14:textId="77777777" w:rsidR="000054B8" w:rsidRPr="00FA67B2" w:rsidRDefault="000054B8" w:rsidP="00923C52">
            <w:pPr>
              <w:spacing w:line="240" w:lineRule="auto"/>
              <w:rPr>
                <w:sz w:val="20"/>
                <w:szCs w:val="20"/>
              </w:rPr>
            </w:pPr>
            <w:r w:rsidRPr="00FA67B2">
              <w:rPr>
                <w:sz w:val="20"/>
                <w:szCs w:val="20"/>
              </w:rPr>
              <w:t>2020</w:t>
            </w:r>
          </w:p>
        </w:tc>
        <w:tc>
          <w:tcPr>
            <w:tcW w:w="2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700B9" w14:textId="77777777" w:rsidR="000054B8" w:rsidRPr="00FA67B2" w:rsidRDefault="000054B8" w:rsidP="00923C52">
            <w:pPr>
              <w:spacing w:line="240" w:lineRule="auto"/>
              <w:rPr>
                <w:sz w:val="20"/>
                <w:szCs w:val="20"/>
              </w:rPr>
            </w:pPr>
            <w:r w:rsidRPr="00FA67B2">
              <w:rPr>
                <w:sz w:val="20"/>
                <w:szCs w:val="20"/>
              </w:rPr>
              <w:t>101.232</w:t>
            </w: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3ADB9" w14:textId="77777777" w:rsidR="000054B8" w:rsidRPr="00FA67B2" w:rsidRDefault="000054B8" w:rsidP="00923C52">
            <w:pPr>
              <w:spacing w:line="240" w:lineRule="auto"/>
              <w:rPr>
                <w:sz w:val="20"/>
                <w:szCs w:val="20"/>
              </w:rPr>
            </w:pPr>
            <w:r w:rsidRPr="00FA67B2">
              <w:rPr>
                <w:sz w:val="20"/>
                <w:szCs w:val="20"/>
              </w:rPr>
              <w:t>73.506</w:t>
            </w:r>
          </w:p>
        </w:tc>
        <w:tc>
          <w:tcPr>
            <w:tcW w:w="1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1C5712" w14:textId="77777777" w:rsidR="000054B8" w:rsidRPr="00FA67B2" w:rsidRDefault="000054B8" w:rsidP="00923C52">
            <w:pPr>
              <w:spacing w:line="240" w:lineRule="auto"/>
              <w:rPr>
                <w:sz w:val="20"/>
                <w:szCs w:val="20"/>
              </w:rPr>
            </w:pPr>
            <w:r w:rsidRPr="00FA67B2">
              <w:rPr>
                <w:sz w:val="20"/>
                <w:szCs w:val="20"/>
              </w:rPr>
              <w:t>174.738</w:t>
            </w:r>
          </w:p>
        </w:tc>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44FE3F" w14:textId="77777777" w:rsidR="000054B8" w:rsidRPr="00FA67B2" w:rsidRDefault="000054B8" w:rsidP="00923C52">
            <w:pPr>
              <w:spacing w:line="240" w:lineRule="auto"/>
              <w:rPr>
                <w:sz w:val="20"/>
                <w:szCs w:val="20"/>
              </w:rPr>
            </w:pPr>
            <w:r w:rsidRPr="00FA67B2">
              <w:rPr>
                <w:sz w:val="20"/>
                <w:szCs w:val="20"/>
              </w:rPr>
              <w:t>58%</w:t>
            </w: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A6CE8" w14:textId="77777777" w:rsidR="000054B8" w:rsidRPr="00FA67B2" w:rsidRDefault="000054B8" w:rsidP="00923C52">
            <w:pPr>
              <w:spacing w:line="240" w:lineRule="auto"/>
              <w:rPr>
                <w:sz w:val="20"/>
                <w:szCs w:val="20"/>
              </w:rPr>
            </w:pPr>
            <w:r w:rsidRPr="00FA67B2">
              <w:rPr>
                <w:sz w:val="20"/>
                <w:szCs w:val="20"/>
              </w:rPr>
              <w:t>42%</w:t>
            </w:r>
          </w:p>
        </w:tc>
      </w:tr>
      <w:tr w:rsidR="000054B8" w:rsidRPr="00FA67B2" w14:paraId="4785CD13" w14:textId="77777777" w:rsidTr="00923C52">
        <w:trPr>
          <w:jc w:val="center"/>
        </w:trPr>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95C92C" w14:textId="77777777" w:rsidR="000054B8" w:rsidRPr="00FA67B2" w:rsidRDefault="000054B8" w:rsidP="00923C52">
            <w:pPr>
              <w:spacing w:line="240" w:lineRule="auto"/>
              <w:rPr>
                <w:sz w:val="20"/>
                <w:szCs w:val="20"/>
              </w:rPr>
            </w:pPr>
            <w:r w:rsidRPr="00FA67B2">
              <w:rPr>
                <w:sz w:val="20"/>
                <w:szCs w:val="20"/>
              </w:rPr>
              <w:t>2021</w:t>
            </w:r>
          </w:p>
        </w:tc>
        <w:tc>
          <w:tcPr>
            <w:tcW w:w="2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539E4F" w14:textId="77777777" w:rsidR="000054B8" w:rsidRPr="00FA67B2" w:rsidRDefault="000054B8" w:rsidP="00923C52">
            <w:pPr>
              <w:spacing w:line="240" w:lineRule="auto"/>
              <w:rPr>
                <w:sz w:val="20"/>
                <w:szCs w:val="20"/>
              </w:rPr>
            </w:pPr>
            <w:r w:rsidRPr="00FA67B2">
              <w:rPr>
                <w:sz w:val="20"/>
                <w:szCs w:val="20"/>
              </w:rPr>
              <w:t>104.646</w:t>
            </w: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ED2A53" w14:textId="77777777" w:rsidR="000054B8" w:rsidRPr="00FA67B2" w:rsidRDefault="000054B8" w:rsidP="00923C52">
            <w:pPr>
              <w:spacing w:line="240" w:lineRule="auto"/>
              <w:rPr>
                <w:sz w:val="20"/>
                <w:szCs w:val="20"/>
              </w:rPr>
            </w:pPr>
            <w:r w:rsidRPr="00FA67B2">
              <w:rPr>
                <w:sz w:val="20"/>
                <w:szCs w:val="20"/>
              </w:rPr>
              <w:t>78.128</w:t>
            </w:r>
          </w:p>
        </w:tc>
        <w:tc>
          <w:tcPr>
            <w:tcW w:w="1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7D5BA9" w14:textId="77777777" w:rsidR="000054B8" w:rsidRPr="00FA67B2" w:rsidRDefault="000054B8" w:rsidP="00923C52">
            <w:pPr>
              <w:spacing w:line="240" w:lineRule="auto"/>
              <w:rPr>
                <w:sz w:val="20"/>
                <w:szCs w:val="20"/>
              </w:rPr>
            </w:pPr>
            <w:r w:rsidRPr="00FA67B2">
              <w:rPr>
                <w:sz w:val="20"/>
                <w:szCs w:val="20"/>
              </w:rPr>
              <w:t>182.774</w:t>
            </w:r>
          </w:p>
        </w:tc>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32545C" w14:textId="77777777" w:rsidR="000054B8" w:rsidRPr="00FA67B2" w:rsidRDefault="000054B8" w:rsidP="00923C52">
            <w:pPr>
              <w:spacing w:line="240" w:lineRule="auto"/>
              <w:rPr>
                <w:sz w:val="20"/>
                <w:szCs w:val="20"/>
              </w:rPr>
            </w:pPr>
            <w:r w:rsidRPr="00FA67B2">
              <w:rPr>
                <w:sz w:val="20"/>
                <w:szCs w:val="20"/>
              </w:rPr>
              <w:t>57%</w:t>
            </w: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B48D5" w14:textId="77777777" w:rsidR="000054B8" w:rsidRPr="00FA67B2" w:rsidRDefault="000054B8" w:rsidP="00923C52">
            <w:pPr>
              <w:spacing w:line="240" w:lineRule="auto"/>
              <w:rPr>
                <w:sz w:val="20"/>
                <w:szCs w:val="20"/>
              </w:rPr>
            </w:pPr>
            <w:r w:rsidRPr="00FA67B2">
              <w:rPr>
                <w:sz w:val="20"/>
                <w:szCs w:val="20"/>
              </w:rPr>
              <w:t>43%</w:t>
            </w:r>
          </w:p>
        </w:tc>
      </w:tr>
      <w:tr w:rsidR="000054B8" w:rsidRPr="00FA67B2" w14:paraId="3368F6C5" w14:textId="77777777" w:rsidTr="00923C52">
        <w:trPr>
          <w:jc w:val="center"/>
        </w:trPr>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19267E" w14:textId="77777777" w:rsidR="000054B8" w:rsidRPr="00FA67B2" w:rsidRDefault="000054B8" w:rsidP="00923C52">
            <w:pPr>
              <w:spacing w:line="240" w:lineRule="auto"/>
              <w:rPr>
                <w:sz w:val="20"/>
                <w:szCs w:val="20"/>
              </w:rPr>
            </w:pPr>
            <w:r w:rsidRPr="00FA67B2">
              <w:rPr>
                <w:sz w:val="20"/>
                <w:szCs w:val="20"/>
              </w:rPr>
              <w:t>2022</w:t>
            </w:r>
          </w:p>
        </w:tc>
        <w:tc>
          <w:tcPr>
            <w:tcW w:w="2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6B2C0" w14:textId="77777777" w:rsidR="000054B8" w:rsidRPr="00FA67B2" w:rsidRDefault="000054B8" w:rsidP="00923C52">
            <w:pPr>
              <w:spacing w:line="240" w:lineRule="auto"/>
              <w:rPr>
                <w:sz w:val="20"/>
                <w:szCs w:val="20"/>
              </w:rPr>
            </w:pPr>
            <w:r w:rsidRPr="00FA67B2">
              <w:rPr>
                <w:sz w:val="20"/>
                <w:szCs w:val="20"/>
              </w:rPr>
              <w:t>111.756</w:t>
            </w: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436B4" w14:textId="77777777" w:rsidR="000054B8" w:rsidRPr="00FA67B2" w:rsidRDefault="000054B8" w:rsidP="00923C52">
            <w:pPr>
              <w:spacing w:line="240" w:lineRule="auto"/>
              <w:rPr>
                <w:sz w:val="20"/>
                <w:szCs w:val="20"/>
              </w:rPr>
            </w:pPr>
            <w:r w:rsidRPr="00FA67B2">
              <w:rPr>
                <w:sz w:val="20"/>
                <w:szCs w:val="20"/>
              </w:rPr>
              <w:t>86.454</w:t>
            </w:r>
          </w:p>
        </w:tc>
        <w:tc>
          <w:tcPr>
            <w:tcW w:w="1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981E" w14:textId="77777777" w:rsidR="000054B8" w:rsidRPr="00FA67B2" w:rsidRDefault="000054B8" w:rsidP="00923C52">
            <w:pPr>
              <w:spacing w:line="240" w:lineRule="auto"/>
              <w:rPr>
                <w:sz w:val="20"/>
                <w:szCs w:val="20"/>
              </w:rPr>
            </w:pPr>
            <w:r w:rsidRPr="00FA67B2">
              <w:rPr>
                <w:sz w:val="20"/>
                <w:szCs w:val="20"/>
              </w:rPr>
              <w:t>198.210</w:t>
            </w:r>
          </w:p>
        </w:tc>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3F9323" w14:textId="77777777" w:rsidR="000054B8" w:rsidRPr="00FA67B2" w:rsidRDefault="000054B8" w:rsidP="00923C52">
            <w:pPr>
              <w:spacing w:line="240" w:lineRule="auto"/>
              <w:rPr>
                <w:sz w:val="20"/>
                <w:szCs w:val="20"/>
              </w:rPr>
            </w:pPr>
            <w:r w:rsidRPr="00FA67B2">
              <w:rPr>
                <w:sz w:val="20"/>
                <w:szCs w:val="20"/>
              </w:rPr>
              <w:t>56%</w:t>
            </w: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FC7032" w14:textId="77777777" w:rsidR="000054B8" w:rsidRPr="00FA67B2" w:rsidRDefault="000054B8" w:rsidP="00923C52">
            <w:pPr>
              <w:spacing w:line="240" w:lineRule="auto"/>
              <w:rPr>
                <w:sz w:val="20"/>
                <w:szCs w:val="20"/>
              </w:rPr>
            </w:pPr>
            <w:r w:rsidRPr="00FA67B2">
              <w:rPr>
                <w:sz w:val="20"/>
                <w:szCs w:val="20"/>
              </w:rPr>
              <w:t>44%</w:t>
            </w:r>
          </w:p>
        </w:tc>
      </w:tr>
      <w:tr w:rsidR="000054B8" w:rsidRPr="00FA67B2" w14:paraId="3470C82D" w14:textId="77777777" w:rsidTr="00923C52">
        <w:trPr>
          <w:jc w:val="center"/>
        </w:trPr>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CFBDC7" w14:textId="77777777" w:rsidR="000054B8" w:rsidRPr="00FA67B2" w:rsidRDefault="000054B8" w:rsidP="00923C52">
            <w:pPr>
              <w:spacing w:line="240" w:lineRule="auto"/>
              <w:rPr>
                <w:sz w:val="20"/>
                <w:szCs w:val="20"/>
              </w:rPr>
            </w:pPr>
            <w:r w:rsidRPr="00FA67B2">
              <w:rPr>
                <w:sz w:val="20"/>
                <w:szCs w:val="20"/>
              </w:rPr>
              <w:t>2023</w:t>
            </w:r>
          </w:p>
        </w:tc>
        <w:tc>
          <w:tcPr>
            <w:tcW w:w="2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B06FCF" w14:textId="77777777" w:rsidR="000054B8" w:rsidRPr="00FA67B2" w:rsidRDefault="000054B8" w:rsidP="00923C52">
            <w:pPr>
              <w:spacing w:line="240" w:lineRule="auto"/>
              <w:rPr>
                <w:sz w:val="20"/>
                <w:szCs w:val="20"/>
              </w:rPr>
            </w:pPr>
            <w:r w:rsidRPr="00FA67B2">
              <w:rPr>
                <w:sz w:val="20"/>
                <w:szCs w:val="20"/>
              </w:rPr>
              <w:t>146.321</w:t>
            </w: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E1CFD" w14:textId="77777777" w:rsidR="000054B8" w:rsidRPr="00FA67B2" w:rsidRDefault="000054B8" w:rsidP="00923C52">
            <w:pPr>
              <w:spacing w:line="240" w:lineRule="auto"/>
              <w:rPr>
                <w:sz w:val="20"/>
                <w:szCs w:val="20"/>
              </w:rPr>
            </w:pPr>
            <w:r w:rsidRPr="00FA67B2">
              <w:rPr>
                <w:sz w:val="20"/>
                <w:szCs w:val="20"/>
              </w:rPr>
              <w:t>98.708</w:t>
            </w:r>
          </w:p>
        </w:tc>
        <w:tc>
          <w:tcPr>
            <w:tcW w:w="1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6ABFA4" w14:textId="77777777" w:rsidR="000054B8" w:rsidRPr="00FA67B2" w:rsidRDefault="000054B8" w:rsidP="00923C52">
            <w:pPr>
              <w:spacing w:line="240" w:lineRule="auto"/>
              <w:rPr>
                <w:sz w:val="20"/>
                <w:szCs w:val="20"/>
              </w:rPr>
            </w:pPr>
            <w:r w:rsidRPr="00FA67B2">
              <w:rPr>
                <w:sz w:val="20"/>
                <w:szCs w:val="20"/>
              </w:rPr>
              <w:t>245.029</w:t>
            </w:r>
          </w:p>
        </w:tc>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46FD73" w14:textId="77777777" w:rsidR="000054B8" w:rsidRPr="00FA67B2" w:rsidRDefault="000054B8" w:rsidP="00923C52">
            <w:pPr>
              <w:spacing w:line="240" w:lineRule="auto"/>
              <w:rPr>
                <w:sz w:val="20"/>
                <w:szCs w:val="20"/>
              </w:rPr>
            </w:pPr>
            <w:r w:rsidRPr="00FA67B2">
              <w:rPr>
                <w:sz w:val="20"/>
                <w:szCs w:val="20"/>
              </w:rPr>
              <w:t>60%</w:t>
            </w: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5FCD1" w14:textId="77777777" w:rsidR="000054B8" w:rsidRPr="00FA67B2" w:rsidRDefault="000054B8" w:rsidP="00923C52">
            <w:pPr>
              <w:spacing w:line="240" w:lineRule="auto"/>
              <w:rPr>
                <w:sz w:val="20"/>
                <w:szCs w:val="20"/>
              </w:rPr>
            </w:pPr>
            <w:r w:rsidRPr="00FA67B2">
              <w:rPr>
                <w:sz w:val="20"/>
                <w:szCs w:val="20"/>
              </w:rPr>
              <w:t>40%</w:t>
            </w:r>
          </w:p>
        </w:tc>
      </w:tr>
    </w:tbl>
    <w:p w14:paraId="65BC2F8D" w14:textId="77777777" w:rsidR="000054B8" w:rsidRPr="00FA67B2" w:rsidRDefault="000054B8" w:rsidP="000054B8">
      <w:pPr>
        <w:rPr>
          <w:i/>
          <w:iCs/>
          <w:sz w:val="18"/>
          <w:szCs w:val="20"/>
        </w:rPr>
      </w:pPr>
      <w:r w:rsidRPr="00FA67B2">
        <w:rPr>
          <w:i/>
          <w:iCs/>
          <w:sz w:val="18"/>
          <w:szCs w:val="20"/>
        </w:rPr>
        <w:t>* Toplam Emekli Sayısı: Tekirdağ ilinde emekli maaşı alan toplam kişi sayısını ifade eder.</w:t>
      </w:r>
    </w:p>
    <w:p w14:paraId="1A1933B4" w14:textId="371D724D" w:rsidR="000054B8" w:rsidRPr="00FA67B2" w:rsidRDefault="000054B8" w:rsidP="000054B8">
      <w:pPr>
        <w:pStyle w:val="Kaynaka"/>
        <w:rPr>
          <w:b w:val="0"/>
          <w:bCs/>
        </w:rPr>
      </w:pPr>
      <w:bookmarkStart w:id="297" w:name="_Toc205547086"/>
      <w:r w:rsidRPr="00FA67B2">
        <w:t xml:space="preserve">Kaynak: </w:t>
      </w:r>
      <w:r w:rsidRPr="00FA67B2">
        <w:rPr>
          <w:b w:val="0"/>
          <w:bCs/>
        </w:rPr>
        <w:t>Sosyal Güvenlik Kurumu</w:t>
      </w:r>
      <w:bookmarkEnd w:id="297"/>
      <w:r w:rsidRPr="00FA67B2">
        <w:rPr>
          <w:b w:val="0"/>
          <w:bCs/>
        </w:rPr>
        <w:t xml:space="preserve"> </w:t>
      </w:r>
    </w:p>
    <w:p w14:paraId="003B23B7" w14:textId="4CA38460" w:rsidR="006611AA" w:rsidRPr="00FA67B2" w:rsidRDefault="006611AA" w:rsidP="003D0F4E">
      <w:pPr>
        <w:pStyle w:val="Balk1"/>
        <w:keepNext w:val="0"/>
        <w:keepLines w:val="0"/>
        <w:numPr>
          <w:ilvl w:val="0"/>
          <w:numId w:val="2"/>
        </w:numPr>
      </w:pPr>
      <w:bookmarkStart w:id="298" w:name="_Toc211003202"/>
      <w:r w:rsidRPr="00FA67B2">
        <w:t>POTANSİYEL ÇEVRESEL, SOSYAL VE POTANSİYEL İŞGÜCÜ RİSKLERİNİN VE ETKİLERİNİN DEĞERLENDİRİLMESİ</w:t>
      </w:r>
      <w:bookmarkEnd w:id="298"/>
    </w:p>
    <w:p w14:paraId="61CE3700" w14:textId="34264C27" w:rsidR="006611AA" w:rsidRPr="00FA67B2" w:rsidRDefault="006611AA" w:rsidP="003D0F4E">
      <w:pPr>
        <w:pStyle w:val="Balk2"/>
        <w:keepNext w:val="0"/>
        <w:keepLines w:val="0"/>
        <w:numPr>
          <w:ilvl w:val="1"/>
          <w:numId w:val="2"/>
        </w:numPr>
      </w:pPr>
      <w:bookmarkStart w:id="299" w:name="_Toc211003203"/>
      <w:r w:rsidRPr="00FA67B2">
        <w:lastRenderedPageBreak/>
        <w:t>Potansiyel Çevresel ve Sosyal Riskler ve Etkiler</w:t>
      </w:r>
      <w:bookmarkEnd w:id="299"/>
    </w:p>
    <w:p w14:paraId="4E178BF6" w14:textId="07EFD9EC" w:rsidR="003444EE" w:rsidRPr="00FA67B2" w:rsidRDefault="00BC6C02" w:rsidP="003444EE">
      <w:r w:rsidRPr="00FA67B2">
        <w:t xml:space="preserve">Bölüm 1.2'de belirtildiği üzere, projenin </w:t>
      </w:r>
      <w:r w:rsidR="00EE1CF2" w:rsidRPr="00FA67B2">
        <w:t>Tekirdağ</w:t>
      </w:r>
      <w:r w:rsidRPr="00FA67B2">
        <w:t xml:space="preserve"> ilindeki potansiyel alt projelerin, yaklaşık </w:t>
      </w:r>
      <w:r w:rsidR="00EE1CF2" w:rsidRPr="00FA67B2">
        <w:t>296</w:t>
      </w:r>
      <w:r w:rsidRPr="00FA67B2">
        <w:t xml:space="preserve"> adet Tip-1 ve Tip-2 bina ile </w:t>
      </w:r>
      <w:r w:rsidR="00EE1CF2" w:rsidRPr="00FA67B2">
        <w:t>482</w:t>
      </w:r>
      <w:r w:rsidRPr="00FA67B2">
        <w:t xml:space="preserve"> adet Tip-3 binadan oluşması beklenmektedir. </w:t>
      </w:r>
      <w:r w:rsidR="003444EE" w:rsidRPr="00FA67B2">
        <w:t>Bileşen 2 kapsamında inşa edilecek veya güçlendirilecek çeşitli binalar için yürütülecek faaliyetler sırasında potansiyel çevresel ve sosyal riskler ve etkiler ortaya çıkabilir.</w:t>
      </w:r>
    </w:p>
    <w:p w14:paraId="52054D6E" w14:textId="6D8D2CA7" w:rsidR="003444EE" w:rsidRPr="00FA67B2" w:rsidRDefault="003444EE" w:rsidP="009D7C4C">
      <w:r w:rsidRPr="00FA67B2">
        <w:t xml:space="preserve">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 </w:t>
      </w:r>
      <w:r w:rsidR="008820A9">
        <w:fldChar w:fldCharType="begin"/>
      </w:r>
      <w:r w:rsidR="008820A9">
        <w:instrText xml:space="preserve"> REF _Ref213779278 \h </w:instrText>
      </w:r>
      <w:r w:rsidR="008820A9">
        <w:fldChar w:fldCharType="separate"/>
      </w:r>
      <w:r w:rsidR="008820A9" w:rsidRPr="00FA67B2">
        <w:t xml:space="preserve">Tablo </w:t>
      </w:r>
      <w:r w:rsidR="008820A9" w:rsidRPr="00FA67B2">
        <w:rPr>
          <w:noProof/>
        </w:rPr>
        <w:t>40</w:t>
      </w:r>
      <w:r w:rsidR="008820A9">
        <w:fldChar w:fldCharType="end"/>
      </w:r>
      <w:r w:rsidRPr="00FA67B2">
        <w:t>'da verilmiştir.</w:t>
      </w:r>
    </w:p>
    <w:p w14:paraId="0309C832" w14:textId="0EB3D33B" w:rsidR="009D7C4C" w:rsidRPr="00FA67B2" w:rsidRDefault="009D7C4C" w:rsidP="009D7C4C">
      <w:pPr>
        <w:pStyle w:val="ekillerveTablolar"/>
      </w:pPr>
      <w:bookmarkStart w:id="300" w:name="_Ref213779278"/>
      <w:bookmarkStart w:id="301" w:name="_Toc211003311"/>
      <w:r w:rsidRPr="00FA67B2">
        <w:t xml:space="preserve">Tablo </w:t>
      </w:r>
      <w:fldSimple w:instr=" SEQ Tablo \* ARABIC ">
        <w:r w:rsidRPr="00FA67B2">
          <w:rPr>
            <w:noProof/>
          </w:rPr>
          <w:t>40</w:t>
        </w:r>
      </w:fldSimple>
      <w:bookmarkEnd w:id="300"/>
      <w:r w:rsidRPr="00FA67B2">
        <w:t xml:space="preserve">: </w:t>
      </w:r>
      <w:r w:rsidRPr="00FA67B2">
        <w:rPr>
          <w:b w:val="0"/>
          <w:bCs/>
        </w:rPr>
        <w:t>Potansiyel Çevresel ve Sosyal Riskler ve Etkiler</w:t>
      </w:r>
      <w:bookmarkEnd w:id="301"/>
    </w:p>
    <w:tbl>
      <w:tblPr>
        <w:tblStyle w:val="TabloKlavuzu"/>
        <w:tblW w:w="906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003444EE" w:rsidRPr="00FA67B2" w14:paraId="1507E26B" w14:textId="77777777" w:rsidTr="0095056B">
        <w:trPr>
          <w:trHeight w:val="300"/>
          <w:tblHeader/>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34945502" w14:textId="77777777" w:rsidR="003444EE" w:rsidRPr="00FA67B2" w:rsidRDefault="003444EE" w:rsidP="0095056B">
            <w:pPr>
              <w:spacing w:after="0" w:line="240" w:lineRule="auto"/>
              <w:rPr>
                <w:rFonts w:eastAsia="Calibri" w:cs="Calibri"/>
                <w:b/>
                <w:color w:val="000000" w:themeColor="text1"/>
                <w:sz w:val="20"/>
                <w:szCs w:val="20"/>
              </w:rPr>
            </w:pPr>
            <w:r w:rsidRPr="00FA67B2">
              <w:rPr>
                <w:rFonts w:eastAsia="Calibri" w:cs="Calibri"/>
                <w:b/>
                <w:color w:val="000000" w:themeColor="text1"/>
                <w:sz w:val="20"/>
                <w:szCs w:val="20"/>
              </w:rPr>
              <w:t>Proje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398DEE9D" w14:textId="77777777" w:rsidR="003444EE" w:rsidRPr="00FA67B2" w:rsidRDefault="003444EE" w:rsidP="0095056B">
            <w:pPr>
              <w:spacing w:after="0" w:line="240" w:lineRule="auto"/>
              <w:rPr>
                <w:rFonts w:eastAsia="Calibri" w:cs="Calibri"/>
                <w:b/>
                <w:color w:val="000000" w:themeColor="text1"/>
                <w:sz w:val="20"/>
                <w:szCs w:val="20"/>
              </w:rPr>
            </w:pPr>
            <w:r w:rsidRPr="00FA67B2">
              <w:rPr>
                <w:rFonts w:eastAsia="Calibri" w:cs="Calibri"/>
                <w:b/>
                <w:color w:val="000000" w:themeColor="text1"/>
                <w:sz w:val="20"/>
                <w:szCs w:val="20"/>
              </w:rPr>
              <w:t>Potansiyel Risk/Etki</w:t>
            </w:r>
          </w:p>
        </w:tc>
      </w:tr>
      <w:tr w:rsidR="003444EE" w:rsidRPr="00FA67B2" w14:paraId="75BBAD33" w14:textId="77777777" w:rsidTr="0095056B">
        <w:trPr>
          <w:trHeight w:val="443"/>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A85CD21"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Yıkım için Hazırlık</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A1B55EA"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Yetersiz sosyal yardım ve paydaş katılımı</w:t>
            </w:r>
          </w:p>
        </w:tc>
      </w:tr>
      <w:tr w:rsidR="003444EE" w:rsidRPr="00FA67B2" w14:paraId="450B7BC7"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BF06A66"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12EA20D"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Konut birimlerinin/iş alanlarının rehabilitasyonu/yeniden inşası sonucunda konut sahiplerinin ve kiracıların geçici ve kalıcı olarak yerlerinden edilmesi</w:t>
            </w:r>
          </w:p>
        </w:tc>
      </w:tr>
      <w:tr w:rsidR="003444EE" w:rsidRPr="00FA67B2" w14:paraId="770118A1"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4985DD4"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454745E"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Kalıcı veya geçici fiziksel veya ekonomik yerinden edilme nedeniyle yoksullaşma riski</w:t>
            </w:r>
          </w:p>
        </w:tc>
      </w:tr>
      <w:tr w:rsidR="003444EE" w:rsidRPr="00FA67B2" w14:paraId="22D2B41E"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01ADA91"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3FACBE"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Çalışanlar ve/veya projeden etkilenen kişiler için şikayet mekanizmaları hakkında bilgi verilmemesi veya bu mekanizmalara erişimin olmaması</w:t>
            </w:r>
          </w:p>
        </w:tc>
      </w:tr>
      <w:tr w:rsidR="003444EE" w:rsidRPr="00FA67B2" w14:paraId="2D72808A"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854A284"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1EB5D99"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Projenin mevcut ve potansiyel kırılganlıklar üzerindeki etkilerinin yönetiminde yetersizlik/başarısızlık</w:t>
            </w:r>
          </w:p>
        </w:tc>
      </w:tr>
      <w:tr w:rsidR="003444EE" w:rsidRPr="00FA67B2" w14:paraId="181002BA"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CB9EC53"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3ABFCDA"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Daha yoksul veya hassas/dezavantajlı bireylerin/grupların proje yardımlarından, sübvansiyonlardan vb. dışlanma riskleri</w:t>
            </w:r>
          </w:p>
        </w:tc>
      </w:tr>
      <w:tr w:rsidR="003444EE" w:rsidRPr="00FA67B2" w14:paraId="3D5155D5"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94550A5"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33390D3"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Projenin trafik ve toplum güvenliği üzerindeki etkilerinin yönetiminde yetersizlik/başarısızlık nedeniyle</w:t>
            </w:r>
          </w:p>
          <w:p w14:paraId="5C47C20C" w14:textId="77777777" w:rsidR="003444EE" w:rsidRPr="00FA67B2" w:rsidRDefault="003444EE" w:rsidP="003D0F4E">
            <w:pPr>
              <w:pStyle w:val="ListeParagraf"/>
              <w:numPr>
                <w:ilvl w:val="0"/>
                <w:numId w:val="7"/>
              </w:num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Artan trafik: yanlış seçilmiş güzergahlar ve inşaat sahasının giriş ve çıkışlarında doğru yönlendirme ve uyarı işaretlerinin olmaması</w:t>
            </w:r>
          </w:p>
          <w:p w14:paraId="47EC2691" w14:textId="77777777" w:rsidR="003444EE" w:rsidRPr="00FA67B2" w:rsidRDefault="003444EE" w:rsidP="003D0F4E">
            <w:pPr>
              <w:pStyle w:val="ListeParagraf"/>
              <w:numPr>
                <w:ilvl w:val="0"/>
                <w:numId w:val="7"/>
              </w:num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Trafik kazaları: eksik veya yanlış uyarı işaretleri</w:t>
            </w:r>
          </w:p>
          <w:p w14:paraId="49906B35" w14:textId="77777777" w:rsidR="003444EE" w:rsidRPr="00FA67B2" w:rsidRDefault="003444EE" w:rsidP="003D0F4E">
            <w:pPr>
              <w:pStyle w:val="ListeParagraf"/>
              <w:numPr>
                <w:ilvl w:val="0"/>
                <w:numId w:val="7"/>
              </w:num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Gürültü kirliliği: gereksiz klakson kullanımı</w:t>
            </w:r>
          </w:p>
          <w:p w14:paraId="446DA4A0" w14:textId="77777777" w:rsidR="003444EE" w:rsidRPr="00FA67B2" w:rsidRDefault="003444EE" w:rsidP="003D0F4E">
            <w:pPr>
              <w:pStyle w:val="ListeParagraf"/>
              <w:numPr>
                <w:ilvl w:val="0"/>
                <w:numId w:val="7"/>
              </w:num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Hava ve çevre kirliliği: üstü açık kamyonlardan kaynaklanan toz ve toprak, trafik sıkışıklığı nedeniyle artan karbon emisyonları.</w:t>
            </w:r>
          </w:p>
        </w:tc>
      </w:tr>
      <w:tr w:rsidR="003444EE" w:rsidRPr="00FA67B2" w14:paraId="486E6A6E"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4569FB2"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A396F45"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Yıkılacak yapının bulunduğu mahalle halkının kamuoyunu yeterince bilgilendirmemesi sonucu ortaya çıkabilecek toplum sağlığı ve güvenliği riskleri.</w:t>
            </w:r>
          </w:p>
        </w:tc>
      </w:tr>
      <w:tr w:rsidR="003444EE" w:rsidRPr="00FA67B2" w14:paraId="7C699698"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F5D8EC"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88FC334"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Yetersiz ön planlama nedeniyle,</w:t>
            </w:r>
          </w:p>
          <w:p w14:paraId="4E408A31" w14:textId="77777777" w:rsidR="003444EE" w:rsidRPr="00FA67B2" w:rsidRDefault="003444EE" w:rsidP="003D0F4E">
            <w:pPr>
              <w:pStyle w:val="ListeParagraf"/>
              <w:numPr>
                <w:ilvl w:val="0"/>
                <w:numId w:val="8"/>
              </w:num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Yapının etrafındaki diğer yapılara, altyapıya ve tesislere ve toplum sağlığına verilebilecek potansiyel zararlar ve</w:t>
            </w:r>
          </w:p>
          <w:p w14:paraId="1D024DA6" w14:textId="77777777" w:rsidR="003444EE" w:rsidRPr="00FA67B2" w:rsidRDefault="003444EE" w:rsidP="003D0F4E">
            <w:pPr>
              <w:pStyle w:val="ListeParagraf"/>
              <w:numPr>
                <w:ilvl w:val="0"/>
                <w:numId w:val="8"/>
              </w:num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Trafik sıkışıklığı ve bunun neden olabileceği etkiler.</w:t>
            </w:r>
          </w:p>
        </w:tc>
      </w:tr>
      <w:tr w:rsidR="003444EE" w:rsidRPr="00FA67B2" w14:paraId="53212603" w14:textId="77777777" w:rsidTr="0095056B">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79C33562"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0E3EDA8"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Yetersiz ön planlamadan kaynaklanabilecek iş kazaları, çevre kazaları ve olayları ve ulusal ve uluslararası mevzuata uyulmaması.</w:t>
            </w:r>
          </w:p>
        </w:tc>
      </w:tr>
      <w:tr w:rsidR="003444EE" w:rsidRPr="00FA67B2" w14:paraId="1DF7C396" w14:textId="77777777" w:rsidTr="0095056B">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9BC3514"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Yıkım Aşaması (Yıkım gerektirecek alt projeler)</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44D2101"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Asbest envanteri, kaldırma, taşıma ve bertaraf süreci sırasında meydana gelebilecek kazalar ve olaylar nedeniyle işçiler, hizmet sağlayıcılar ve toplum üzerinde olumsuz sağlık etkileri.</w:t>
            </w:r>
          </w:p>
        </w:tc>
      </w:tr>
      <w:tr w:rsidR="003444EE" w:rsidRPr="00FA67B2" w14:paraId="6374E1B0"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5170904"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FC1A8C9"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Herhangi bir yıkım faaliyetine uygulanabilecek genel mesleki sağlık ve güvenlik riskleri</w:t>
            </w:r>
          </w:p>
        </w:tc>
      </w:tr>
      <w:tr w:rsidR="003444EE" w:rsidRPr="00FA67B2" w14:paraId="5973CB8C"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602FF65"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C0C9319"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Yıkılan malzeme, uygun şekilde bertaraf edilmezse çevreye zararlıdır. Özellikle malzeme veya atık tehlikeliyse veya tehlikeli olma ihtimali varsa.</w:t>
            </w:r>
          </w:p>
        </w:tc>
      </w:tr>
      <w:tr w:rsidR="003444EE" w:rsidRPr="00FA67B2" w14:paraId="33869D7A"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A548CCE"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8AA9799"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Proje faaliyetleri nedeniyle geçici ve kalıcı yer değiştirme</w:t>
            </w:r>
          </w:p>
        </w:tc>
      </w:tr>
      <w:tr w:rsidR="003444EE" w:rsidRPr="00FA67B2" w14:paraId="1C0A1A54"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542371"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CE082E4"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Yeniden inşa faaliyetlerinin yaratacağı trafik nedeniyle halk sağlığına yönelik riskler</w:t>
            </w:r>
          </w:p>
        </w:tc>
      </w:tr>
      <w:tr w:rsidR="003444EE" w:rsidRPr="00FA67B2" w14:paraId="4EB31A99"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AA0D684"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752632B"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Geçim kaybı</w:t>
            </w:r>
          </w:p>
        </w:tc>
      </w:tr>
      <w:tr w:rsidR="003444EE" w:rsidRPr="00FA67B2" w14:paraId="60450C08"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8103F57"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25ACBB1"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Yetersiz yıkım çalışmaları, yerel heyelan riski oluşturabilir ve koruma altındaki alanlara Zarar verebilir.</w:t>
            </w:r>
          </w:p>
        </w:tc>
      </w:tr>
      <w:tr w:rsidR="003444EE" w:rsidRPr="00FA67B2" w14:paraId="49831399"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3EB7ABA"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BD01A06" w14:textId="6F2CA531" w:rsidR="003444EE" w:rsidRPr="00FA67B2" w:rsidRDefault="00C21527"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P</w:t>
            </w:r>
            <w:r w:rsidR="003444EE" w:rsidRPr="00FA67B2">
              <w:rPr>
                <w:rFonts w:eastAsia="Calibri" w:cs="Calibri"/>
                <w:color w:val="000000" w:themeColor="text1"/>
                <w:sz w:val="20"/>
                <w:szCs w:val="20"/>
              </w:rPr>
              <w:t>artikül madde konsantrasyonlarına olası katkıyla ilgili olarak hava kalitesi üzerindeki etkiler.</w:t>
            </w:r>
          </w:p>
        </w:tc>
      </w:tr>
      <w:tr w:rsidR="003444EE" w:rsidRPr="00FA67B2" w14:paraId="7FE8EB5F"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93AFFF"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0D39430"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Patlatmayla İlgili Riskler: Yıkım aşaması, yıkım yöntemine göre patlatma ile gerçekleştirilebilir. Bu bağlamda, mesleki ve toplum sağlığı ve güvenliği riskleri ortaya çıkacaktır. -Ancak, burada, 2017'den beri Türkiye'de patlatmalı yıkım yapılmadığı ve Çevre, Şehircilik ve İklim Değişikliği Bakanlığı'nın bu yöntemi tercih etmediği belirtilmelidir. Her durumda, ilgili azaltma önlemleri sağlanmıştır.</w:t>
            </w:r>
          </w:p>
        </w:tc>
      </w:tr>
      <w:tr w:rsidR="003444EE" w:rsidRPr="00FA67B2" w14:paraId="1486EFAE"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59A981F"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6CA9370"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Gürültü oluşumu (patlatmadan kaynaklananlar hariç, yukarıda verilen patlatma ayrıntıları için)</w:t>
            </w:r>
          </w:p>
        </w:tc>
      </w:tr>
      <w:tr w:rsidR="003444EE" w:rsidRPr="00FA67B2" w14:paraId="78AECD48" w14:textId="77777777" w:rsidTr="0095056B">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17A59E56"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7B7FE97"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Kültürel miras üzerinde potansiyel olumsuz etkiler.</w:t>
            </w:r>
          </w:p>
        </w:tc>
      </w:tr>
      <w:tr w:rsidR="003444EE" w:rsidRPr="00FA67B2" w14:paraId="0CF270E3" w14:textId="77777777" w:rsidTr="0095056B">
        <w:trPr>
          <w:trHeight w:val="300"/>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506289B"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Tip III alt projelerinin yeniden inşa öncesi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850C06A"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Dünya Bankası ve ulusal standartlara uygun olmayan şekilde yıkım çalışmaları yapılması olasılığı nedeniyle Çevresel ve Sosyal riskler ortaya çıkmıştır.</w:t>
            </w:r>
          </w:p>
        </w:tc>
      </w:tr>
      <w:tr w:rsidR="003444EE" w:rsidRPr="00FA67B2" w14:paraId="38CE4251" w14:textId="77777777" w:rsidTr="0095056B">
        <w:trPr>
          <w:trHeight w:val="300"/>
          <w:jc w:val="center"/>
        </w:trPr>
        <w:tc>
          <w:tcPr>
            <w:tcW w:w="254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BE167CA"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Yeniden İnşa veya Yenileme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579A7C"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İllerin atık yönetim tesislerine ek baskı yaratabilecek ve çevreye zarar verebilecek uygunsuz Atık Yönetimi ile ilgili riskler.</w:t>
            </w:r>
          </w:p>
        </w:tc>
      </w:tr>
      <w:tr w:rsidR="004B45A3" w:rsidRPr="00FA67B2" w14:paraId="14EE5A67" w14:textId="77777777" w:rsidTr="0095056B">
        <w:trPr>
          <w:trHeight w:val="300"/>
          <w:jc w:val="center"/>
        </w:trPr>
        <w:tc>
          <w:tcPr>
            <w:tcW w:w="2544"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6D57C3" w14:textId="77777777" w:rsidR="004B45A3" w:rsidRPr="00FA67B2" w:rsidRDefault="004B45A3" w:rsidP="0095056B">
            <w:pPr>
              <w:spacing w:after="0" w:line="240" w:lineRule="auto"/>
              <w:rPr>
                <w:rFonts w:eastAsia="Calibri" w:cs="Calibri"/>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ACC9147" w14:textId="2F88A12D" w:rsidR="004B45A3" w:rsidRPr="00FA67B2" w:rsidRDefault="004B45A3"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İnşaat faaliyetleri sırasında, inşaat makinelerinin proje alanında bulunan ağaçlara zarar verme riski</w:t>
            </w:r>
          </w:p>
        </w:tc>
      </w:tr>
      <w:tr w:rsidR="003444EE" w:rsidRPr="00FA67B2" w14:paraId="6B5FA54D"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5BD2EAE6"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58A72B7"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İnsan sağlığını etkileme olasılığı olan ve en azından rahatsızlığa neden olabilecek aşırı gürültü oluşumu</w:t>
            </w:r>
          </w:p>
        </w:tc>
      </w:tr>
      <w:tr w:rsidR="003444EE" w:rsidRPr="00FA67B2" w14:paraId="77928F43"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4F557E79"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DE1B968"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Kapsamlı inşaat çalışmaları göz önüne alındığında işgücü riskleri</w:t>
            </w:r>
          </w:p>
        </w:tc>
      </w:tr>
      <w:tr w:rsidR="003444EE" w:rsidRPr="00FA67B2" w14:paraId="33C140CA"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4C8EFE4A"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4BE4DF4"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Kazı çalışmaları sırasında rastlantısal buluntularla karşılaşma olasılığı.</w:t>
            </w:r>
          </w:p>
        </w:tc>
      </w:tr>
      <w:tr w:rsidR="003444EE" w:rsidRPr="00FA67B2" w14:paraId="3A08371F"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17DF533C"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D88F412"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Çalışanlar ve/veya Projeden etkilenen kişiler için şikayet mekanizmaları hakkında bilgi eksikliği veya bunlara erişim eksikliği</w:t>
            </w:r>
          </w:p>
        </w:tc>
      </w:tr>
      <w:tr w:rsidR="003444EE" w:rsidRPr="00FA67B2" w14:paraId="612F91A2"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68377F58"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41D4011"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Halk sağlığı ve güvenliği riskleri</w:t>
            </w:r>
          </w:p>
        </w:tc>
      </w:tr>
      <w:tr w:rsidR="003444EE" w:rsidRPr="00FA67B2" w14:paraId="7A056299"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78F2DC4C"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7FA57C2"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Su Kalitesi üzerinde olası olumsuz etkiler</w:t>
            </w:r>
          </w:p>
        </w:tc>
      </w:tr>
      <w:tr w:rsidR="003444EE" w:rsidRPr="00FA67B2" w14:paraId="0DB1A4D4"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3BA47F78"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0BAEA0C"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Yeniden inşa faaliyetleri tarafından yaratılacak trafik nedeniyle halk sağlığına yönelik riskler</w:t>
            </w:r>
          </w:p>
        </w:tc>
      </w:tr>
      <w:tr w:rsidR="003444EE" w:rsidRPr="00FA67B2" w14:paraId="57AC4378" w14:textId="77777777" w:rsidTr="0095056B">
        <w:trPr>
          <w:trHeight w:val="300"/>
          <w:jc w:val="center"/>
        </w:trPr>
        <w:tc>
          <w:tcPr>
            <w:tcW w:w="2544"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2F2F2" w:themeFill="background1" w:themeFillShade="F2"/>
            <w:vAlign w:val="center"/>
          </w:tcPr>
          <w:p w14:paraId="730D2404" w14:textId="77777777" w:rsidR="003444EE" w:rsidRPr="00FA67B2"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2BA6D6" w14:textId="77777777" w:rsidR="003444EE" w:rsidRPr="00FA67B2" w:rsidRDefault="003444EE"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Geçim kaybı</w:t>
            </w:r>
          </w:p>
        </w:tc>
      </w:tr>
      <w:tr w:rsidR="004B45A3" w:rsidRPr="00FA67B2" w14:paraId="3AEFFD17" w14:textId="77777777" w:rsidTr="0095056B">
        <w:trPr>
          <w:trHeight w:val="300"/>
          <w:jc w:val="center"/>
        </w:trPr>
        <w:tc>
          <w:tcPr>
            <w:tcW w:w="254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2F2F2" w:themeFill="background1" w:themeFillShade="F2"/>
            <w:vAlign w:val="center"/>
          </w:tcPr>
          <w:p w14:paraId="3B80EDE6" w14:textId="77777777" w:rsidR="004B45A3" w:rsidRPr="00FA67B2" w:rsidRDefault="004B45A3"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C33667F" w14:textId="34910EF8" w:rsidR="004B45A3" w:rsidRPr="00FA67B2" w:rsidRDefault="004B45A3" w:rsidP="0095056B">
            <w:pPr>
              <w:spacing w:after="0" w:line="240" w:lineRule="auto"/>
              <w:rPr>
                <w:rFonts w:eastAsia="Calibri" w:cs="Calibri"/>
                <w:color w:val="000000" w:themeColor="text1"/>
                <w:sz w:val="20"/>
                <w:szCs w:val="20"/>
              </w:rPr>
            </w:pPr>
            <w:r w:rsidRPr="00FA67B2">
              <w:rPr>
                <w:rFonts w:eastAsia="Calibri" w:cs="Calibri"/>
                <w:color w:val="000000" w:themeColor="text1"/>
                <w:sz w:val="20"/>
                <w:szCs w:val="20"/>
              </w:rPr>
              <w:t>Yeniden inşa faaliyetleri sırasında CSS/CT (Cinsel Sömürü ve Suistimal / Cinsel Taciz) vakalarının yaşanma riski.</w:t>
            </w:r>
          </w:p>
        </w:tc>
      </w:tr>
    </w:tbl>
    <w:p w14:paraId="51152E0C" w14:textId="77777777" w:rsidR="003444EE" w:rsidRPr="00FA67B2" w:rsidRDefault="003444EE" w:rsidP="003444EE"/>
    <w:p w14:paraId="77CA1DBA" w14:textId="1FE36DDF" w:rsidR="006611AA" w:rsidRPr="00FA67B2" w:rsidRDefault="006611AA" w:rsidP="003D0F4E">
      <w:pPr>
        <w:pStyle w:val="Balk2"/>
        <w:keepNext w:val="0"/>
        <w:keepLines w:val="0"/>
        <w:numPr>
          <w:ilvl w:val="1"/>
          <w:numId w:val="2"/>
        </w:numPr>
      </w:pPr>
      <w:bookmarkStart w:id="302" w:name="_Toc211003204"/>
      <w:r w:rsidRPr="00FA67B2">
        <w:t>Önemli Potansiyel İşgücü Risklerinin Değerlendirilmesi</w:t>
      </w:r>
      <w:bookmarkEnd w:id="302"/>
    </w:p>
    <w:p w14:paraId="34234443" w14:textId="77777777" w:rsidR="005A36A1" w:rsidRPr="00FA67B2" w:rsidRDefault="005A36A1" w:rsidP="005A36A1">
      <w:r w:rsidRPr="00FA67B2">
        <w:t xml:space="preserve">Fiziksel, kimyasal ve biyolojik tehlikelere maruz kalma gibi alt projelerin inşaat faaliyetleriyle ilişkili İSG riskleriyle ilgili temel işgücü riskleri şu şekilde tahmin edilmektedir: ağır ekipman kullanımı, takılma ve </w:t>
      </w:r>
      <w:r w:rsidRPr="00FA67B2">
        <w:lastRenderedPageBreak/>
        <w:t>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47FE9542" w14:textId="5126D461" w:rsidR="005A36A1" w:rsidRPr="00FA67B2" w:rsidRDefault="005A36A1" w:rsidP="003D0F4E">
      <w:pPr>
        <w:pStyle w:val="ListeParagraf"/>
        <w:numPr>
          <w:ilvl w:val="0"/>
          <w:numId w:val="9"/>
        </w:numPr>
      </w:pPr>
      <w:r w:rsidRPr="00FA67B2">
        <w:t>Yüksekte çalışma</w:t>
      </w:r>
    </w:p>
    <w:p w14:paraId="0CB0D36E" w14:textId="13A0F156" w:rsidR="005A36A1" w:rsidRPr="00FA67B2" w:rsidRDefault="005A36A1" w:rsidP="003D0F4E">
      <w:pPr>
        <w:pStyle w:val="ListeParagraf"/>
        <w:numPr>
          <w:ilvl w:val="0"/>
          <w:numId w:val="9"/>
        </w:numPr>
      </w:pPr>
      <w:r w:rsidRPr="00FA67B2">
        <w:t>Elektrik çarpmaları ve ark hatası yanıkları (kablo fişleri, kordonlar, el aletleri gibi elektrikli cihazların kullanımı veya hatalı kullanımı)</w:t>
      </w:r>
    </w:p>
    <w:p w14:paraId="76ABDD41" w14:textId="4B0A8F9E" w:rsidR="005A36A1" w:rsidRPr="00FA67B2" w:rsidRDefault="005A36A1" w:rsidP="003D0F4E">
      <w:pPr>
        <w:pStyle w:val="ListeParagraf"/>
        <w:numPr>
          <w:ilvl w:val="0"/>
          <w:numId w:val="9"/>
        </w:numPr>
      </w:pPr>
      <w:r w:rsidRPr="00FA67B2">
        <w:t>Elektrik işleri</w:t>
      </w:r>
    </w:p>
    <w:p w14:paraId="3A53EC97" w14:textId="4BDD80D9" w:rsidR="005A36A1" w:rsidRPr="00FA67B2" w:rsidRDefault="005A36A1" w:rsidP="003D0F4E">
      <w:pPr>
        <w:pStyle w:val="ListeParagraf"/>
        <w:numPr>
          <w:ilvl w:val="0"/>
          <w:numId w:val="9"/>
        </w:numPr>
      </w:pPr>
      <w:r w:rsidRPr="00FA67B2">
        <w:t>Kimyasallara maruz kalma (boyalar, çözücüler, yağlayıcılar ve yakıtlar gibi)</w:t>
      </w:r>
    </w:p>
    <w:p w14:paraId="40A83EF0" w14:textId="501331BE" w:rsidR="005A36A1" w:rsidRPr="00FA67B2" w:rsidRDefault="005A36A1" w:rsidP="003D0F4E">
      <w:pPr>
        <w:pStyle w:val="ListeParagraf"/>
        <w:numPr>
          <w:ilvl w:val="0"/>
          <w:numId w:val="9"/>
        </w:numPr>
      </w:pPr>
      <w:r w:rsidRPr="00FA67B2">
        <w:t>Ağaç kesimi sırasında motorlu testereler ve ağaç düşmeleri</w:t>
      </w:r>
    </w:p>
    <w:p w14:paraId="11834E1D" w14:textId="32BE086D" w:rsidR="005A36A1" w:rsidRPr="00FA67B2" w:rsidRDefault="005A36A1" w:rsidP="003D0F4E">
      <w:pPr>
        <w:pStyle w:val="ListeParagraf"/>
        <w:numPr>
          <w:ilvl w:val="0"/>
          <w:numId w:val="9"/>
        </w:numPr>
      </w:pPr>
      <w:r w:rsidRPr="00FA67B2">
        <w:t>Trafik kazaları</w:t>
      </w:r>
    </w:p>
    <w:p w14:paraId="7558689A" w14:textId="63C58141" w:rsidR="005A36A1" w:rsidRPr="00FA67B2" w:rsidRDefault="005A36A1" w:rsidP="003D0F4E">
      <w:pPr>
        <w:pStyle w:val="ListeParagraf"/>
        <w:numPr>
          <w:ilvl w:val="0"/>
          <w:numId w:val="9"/>
        </w:numPr>
      </w:pPr>
      <w:r w:rsidRPr="00FA67B2">
        <w:t>Kazı tehlikeleri</w:t>
      </w:r>
    </w:p>
    <w:p w14:paraId="5BB1D361" w14:textId="370E5E22" w:rsidR="005A36A1" w:rsidRPr="00FA67B2" w:rsidRDefault="005A36A1" w:rsidP="003D0F4E">
      <w:pPr>
        <w:pStyle w:val="ListeParagraf"/>
        <w:numPr>
          <w:ilvl w:val="0"/>
          <w:numId w:val="9"/>
        </w:numPr>
      </w:pPr>
      <w:r w:rsidRPr="00FA67B2">
        <w:t>Ağır nesnelerin kaldırılması</w:t>
      </w:r>
    </w:p>
    <w:p w14:paraId="50071EC2" w14:textId="12A5DC4D" w:rsidR="005A36A1" w:rsidRPr="00FA67B2" w:rsidRDefault="005A36A1" w:rsidP="003D0F4E">
      <w:pPr>
        <w:pStyle w:val="ListeParagraf"/>
        <w:numPr>
          <w:ilvl w:val="0"/>
          <w:numId w:val="9"/>
        </w:numPr>
      </w:pPr>
      <w:r w:rsidRPr="00FA67B2">
        <w:t>İnşaat demiri kazaları</w:t>
      </w:r>
    </w:p>
    <w:p w14:paraId="3C33CF3E" w14:textId="4B9984AB" w:rsidR="005A36A1" w:rsidRPr="00FA67B2" w:rsidRDefault="005A36A1" w:rsidP="003D0F4E">
      <w:pPr>
        <w:pStyle w:val="ListeParagraf"/>
        <w:numPr>
          <w:ilvl w:val="0"/>
          <w:numId w:val="9"/>
        </w:numPr>
      </w:pPr>
      <w:r w:rsidRPr="00FA67B2">
        <w:t>İnşaat kaynaklı hava emisyonlarına (toz, silika ve asbest) maruz kalma</w:t>
      </w:r>
    </w:p>
    <w:p w14:paraId="2AA26467" w14:textId="5BE4D87C" w:rsidR="005A36A1" w:rsidRPr="00FA67B2" w:rsidRDefault="005A36A1" w:rsidP="003D0F4E">
      <w:pPr>
        <w:pStyle w:val="ListeParagraf"/>
        <w:numPr>
          <w:ilvl w:val="0"/>
          <w:numId w:val="9"/>
        </w:numPr>
      </w:pPr>
      <w:r w:rsidRPr="00FA67B2">
        <w:t>İnşaat sırasında ergonomik tehlikeler</w:t>
      </w:r>
    </w:p>
    <w:p w14:paraId="32F285F5" w14:textId="6654D31F" w:rsidR="005A36A1" w:rsidRPr="00FA67B2" w:rsidRDefault="005A36A1" w:rsidP="003D0F4E">
      <w:pPr>
        <w:pStyle w:val="ListeParagraf"/>
        <w:numPr>
          <w:ilvl w:val="0"/>
          <w:numId w:val="9"/>
        </w:numPr>
      </w:pPr>
      <w:r w:rsidRPr="00FA67B2">
        <w:t>Kaynak tehlikeleri (duman, yanıklar ve radyasyon)</w:t>
      </w:r>
    </w:p>
    <w:p w14:paraId="1D09C6DF" w14:textId="2330C6EC" w:rsidR="005A36A1" w:rsidRPr="00FA67B2" w:rsidRDefault="005A36A1" w:rsidP="003D0F4E">
      <w:pPr>
        <w:pStyle w:val="ListeParagraf"/>
        <w:numPr>
          <w:ilvl w:val="0"/>
          <w:numId w:val="9"/>
        </w:numPr>
      </w:pPr>
      <w:r w:rsidRPr="00FA67B2">
        <w:t>Çelik montajı (kuleler) tehlikeleri</w:t>
      </w:r>
    </w:p>
    <w:p w14:paraId="1B1F1BB3" w14:textId="7EF464F8" w:rsidR="005A36A1" w:rsidRPr="00FA67B2" w:rsidRDefault="005A36A1" w:rsidP="003D0F4E">
      <w:pPr>
        <w:pStyle w:val="ListeParagraf"/>
        <w:numPr>
          <w:ilvl w:val="0"/>
          <w:numId w:val="9"/>
        </w:numPr>
      </w:pPr>
      <w:r w:rsidRPr="00FA67B2">
        <w:t>Kişisel koruyucu ekipman (KKE) kullanımı ve güvenli işyeri uygulamaları gibi İSG gereklilikleri konusunda farkındalık eksikliği</w:t>
      </w:r>
    </w:p>
    <w:p w14:paraId="13766ED5" w14:textId="282CA55F" w:rsidR="005A36A1" w:rsidRPr="00FA67B2" w:rsidRDefault="005A36A1" w:rsidP="003D0F4E">
      <w:pPr>
        <w:pStyle w:val="ListeParagraf"/>
        <w:numPr>
          <w:ilvl w:val="0"/>
          <w:numId w:val="9"/>
        </w:numPr>
      </w:pPr>
      <w:r w:rsidRPr="00FA67B2">
        <w:t>Dönen ve hareketli ekipmanların kullanımı</w:t>
      </w:r>
    </w:p>
    <w:p w14:paraId="41869BD3" w14:textId="77777777" w:rsidR="005A36A1" w:rsidRPr="00FA67B2" w:rsidRDefault="005A36A1" w:rsidP="005A36A1">
      <w:r w:rsidRPr="00FA67B2">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4B328F7C" w14:textId="1ECA42B6" w:rsidR="00BC6C02" w:rsidRPr="00FA67B2" w:rsidRDefault="00BC6C02" w:rsidP="005A36A1">
      <w:r w:rsidRPr="00FA67B2">
        <w:t xml:space="preserve">Buna ek olarak, yerel topluluk ile Proje çalışanları arasında veya çalışanların kendi aralarında cinsiyet temelli bazı potansiyel risklerin ortaya çıkması öngörülmektedir. Bu riskler arasında işyerinde </w:t>
      </w:r>
      <w:r w:rsidR="00C21527" w:rsidRPr="00FA67B2">
        <w:t xml:space="preserve">Cinsel Sömürü ve Suistimal / Cinsel Taciz (CSS/CT) </w:t>
      </w:r>
      <w:r w:rsidRPr="00FA67B2">
        <w:t>yer almaktadır. Ulusal mevzuat uyarınca zorla çalıştırma ve çocuk işçiliği yasaktır ve bu hususlara ilişkin özel düzenlemeler, İklim ve Afetlere Dayanıklı Şehirler Projesi’nin İşgücü Yönetim Planı (İYP) kapsamında ele alınmaktadır.</w:t>
      </w:r>
    </w:p>
    <w:p w14:paraId="35F39F20" w14:textId="185D37CE" w:rsidR="005A36A1" w:rsidRPr="00FA67B2" w:rsidRDefault="005A36A1" w:rsidP="005A36A1">
      <w:r w:rsidRPr="00FA67B2">
        <w:t xml:space="preserve">Alt projeler kentsel alanlarda gerçekleştirileceğinden, işgücünün çoğunluğu Proje illerinden temin edilecektir ve bu nedenle alt projelerin işgücü akışı riski taşıması beklenmemektedir. İşgücünün </w:t>
      </w:r>
      <w:r w:rsidRPr="00FA67B2">
        <w:lastRenderedPageBreak/>
        <w:t>çoğunluğu Türk vatandaşı olacaktır. Ancak, Proje uygulaması sırasında başka işgücü riskleri ortaya çıkarsa, Proje Yönetim Birimi (PYB) daha fazla etkiyi önlemek için prosedürler geliştirecektir.</w:t>
      </w:r>
    </w:p>
    <w:p w14:paraId="79EFC761" w14:textId="7EC0CD18" w:rsidR="006611AA" w:rsidRPr="00FA67B2" w:rsidRDefault="006611AA" w:rsidP="003D0F4E">
      <w:pPr>
        <w:pStyle w:val="Balk1"/>
        <w:keepNext w:val="0"/>
        <w:keepLines w:val="0"/>
        <w:numPr>
          <w:ilvl w:val="0"/>
          <w:numId w:val="2"/>
        </w:numPr>
      </w:pPr>
      <w:bookmarkStart w:id="303" w:name="_Toc211003205"/>
      <w:r w:rsidRPr="00FA67B2">
        <w:t>ALT PROJE TARAMA SÜRECİ</w:t>
      </w:r>
      <w:bookmarkEnd w:id="303"/>
    </w:p>
    <w:p w14:paraId="1840D2BC" w14:textId="77777777" w:rsidR="00A26288" w:rsidRPr="00FA67B2" w:rsidRDefault="00A26288" w:rsidP="00A26288">
      <w:r w:rsidRPr="00FA67B2">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09E1438D" w14:textId="77777777" w:rsidR="00A26288" w:rsidRPr="00FA67B2" w:rsidRDefault="00A26288" w:rsidP="00A26288">
      <w:r w:rsidRPr="00FA67B2">
        <w:t>Ulusal ÇED Yönetmeliği'nde (Projeler Ek I ve Ek II Projeleri olarak iki kategoriye ayrılmıştır) olduğu gibi, Proje sınıflarını birbirinden ayıran net sınır değerleri bulunmamaktadır veya sınıflandırma için hazır bir Proje türleri listesi bulunmamaktadır; bunun yerine, Projeler Dünya Bankası'nın çevresel ve sosyal risk sınıflandırmasında vaka bazında taranmaktadır.</w:t>
      </w:r>
    </w:p>
    <w:p w14:paraId="21E9361E" w14:textId="77777777" w:rsidR="00A26288" w:rsidRPr="00FA67B2" w:rsidRDefault="00A26288" w:rsidP="00A26288">
      <w:pPr>
        <w:rPr>
          <w:b/>
          <w:bCs/>
          <w:u w:val="single"/>
        </w:rPr>
      </w:pPr>
      <w:r w:rsidRPr="00FA67B2">
        <w:rPr>
          <w:b/>
          <w:bCs/>
          <w:u w:val="single"/>
        </w:rPr>
        <w:t>Alt Proje Tanımlama ve Tarama Süreci</w:t>
      </w:r>
    </w:p>
    <w:p w14:paraId="0ACDD1BA" w14:textId="77777777" w:rsidR="00A26288" w:rsidRPr="00FA67B2" w:rsidRDefault="00A26288" w:rsidP="00A26288">
      <w:r w:rsidRPr="00FA67B2">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14F38239" w14:textId="77777777" w:rsidR="00A26288" w:rsidRPr="00FA67B2" w:rsidRDefault="00A26288" w:rsidP="00A26288">
      <w:r w:rsidRPr="00FA67B2">
        <w:t>Buna göre, Dünya Bankası tarafından finanse edilmeyecek ve bu nedenle kapsam dışında bırakılacak uygun olmayan alt projeler aşağıda listelenmiştir:</w:t>
      </w:r>
    </w:p>
    <w:p w14:paraId="5CD77A48" w14:textId="5825B48C" w:rsidR="00A26288" w:rsidRPr="00FA67B2" w:rsidRDefault="00A26288" w:rsidP="0052717C">
      <w:pPr>
        <w:pStyle w:val="ListeParagraf"/>
        <w:numPr>
          <w:ilvl w:val="0"/>
          <w:numId w:val="10"/>
        </w:numPr>
      </w:pPr>
      <w:r w:rsidRPr="00FA67B2">
        <w:t>Dünya Bankası Grubunun / Uluslararası Finans Kurumunun [International Finance Cooperation (IFC)] Hariç Listesinde bulunan herhangi bir alt proje</w:t>
      </w:r>
    </w:p>
    <w:p w14:paraId="517AF120" w14:textId="525F8899" w:rsidR="00A26288" w:rsidRPr="00FA67B2" w:rsidRDefault="00A26288" w:rsidP="0052717C">
      <w:pPr>
        <w:pStyle w:val="ListeParagraf"/>
        <w:numPr>
          <w:ilvl w:val="0"/>
          <w:numId w:val="10"/>
        </w:numPr>
      </w:pPr>
      <w:r w:rsidRPr="00FA67B2">
        <w:t>Kültürel Miras olarak tescil edilmiş yapıları içeren herhangi bir alt proje.</w:t>
      </w:r>
    </w:p>
    <w:p w14:paraId="748131B6" w14:textId="72525C70" w:rsidR="00A26288" w:rsidRPr="00FA67B2" w:rsidRDefault="00A26288" w:rsidP="0052717C">
      <w:pPr>
        <w:pStyle w:val="ListeParagraf"/>
        <w:numPr>
          <w:ilvl w:val="0"/>
          <w:numId w:val="10"/>
        </w:numPr>
      </w:pPr>
      <w:r w:rsidRPr="00FA67B2">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1B5D1233" w14:textId="15B9DB68" w:rsidR="00A26288" w:rsidRPr="00FA67B2" w:rsidRDefault="00A26288" w:rsidP="0052717C">
      <w:pPr>
        <w:pStyle w:val="ListeParagraf"/>
        <w:numPr>
          <w:ilvl w:val="0"/>
          <w:numId w:val="10"/>
        </w:numPr>
      </w:pPr>
      <w:r w:rsidRPr="00FA67B2">
        <w:t>Yerinde dönüşümün mümkün olmadığı herhangi bir alt proje.</w:t>
      </w:r>
    </w:p>
    <w:p w14:paraId="5C8FE466" w14:textId="5114560E" w:rsidR="00A26288" w:rsidRPr="00FA67B2" w:rsidRDefault="00A26288" w:rsidP="0052717C">
      <w:pPr>
        <w:pStyle w:val="ListeParagraf"/>
        <w:numPr>
          <w:ilvl w:val="0"/>
          <w:numId w:val="10"/>
        </w:numPr>
      </w:pPr>
      <w:r w:rsidRPr="00FA67B2">
        <w:t>6306 sayılı Kanun kapsamında riskli yapı olarak tescil edilmemiş yapılar</w:t>
      </w:r>
    </w:p>
    <w:p w14:paraId="173A0DE6" w14:textId="7DD4A7B5" w:rsidR="00A26288" w:rsidRPr="00FA67B2" w:rsidRDefault="00A26288" w:rsidP="0052717C">
      <w:pPr>
        <w:pStyle w:val="ListeParagraf"/>
        <w:numPr>
          <w:ilvl w:val="0"/>
          <w:numId w:val="10"/>
        </w:numPr>
      </w:pPr>
      <w:r w:rsidRPr="00FA67B2">
        <w:t>Afete Maruz Bölge sınırları içerisinde yer alan riskli yapılar.</w:t>
      </w:r>
    </w:p>
    <w:p w14:paraId="2933F929" w14:textId="4F53A556" w:rsidR="00A26288" w:rsidRPr="00FA67B2" w:rsidRDefault="00A26288" w:rsidP="0052717C">
      <w:pPr>
        <w:pStyle w:val="ListeParagraf"/>
        <w:numPr>
          <w:ilvl w:val="0"/>
          <w:numId w:val="10"/>
        </w:numPr>
      </w:pPr>
      <w:r w:rsidRPr="00FA67B2">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49EA741C" w14:textId="6C1A3499" w:rsidR="00A26288" w:rsidRPr="00FA67B2" w:rsidRDefault="00A26288" w:rsidP="0052717C">
      <w:pPr>
        <w:pStyle w:val="ListeParagraf"/>
        <w:numPr>
          <w:ilvl w:val="0"/>
          <w:numId w:val="10"/>
        </w:numPr>
      </w:pPr>
      <w:r w:rsidRPr="00FA67B2">
        <w:lastRenderedPageBreak/>
        <w:t>Yıkım süreci 1 Ekim 2020’den önce tamamlanmış herhangi bir Tip-III alt proje</w:t>
      </w:r>
    </w:p>
    <w:p w14:paraId="42752452" w14:textId="25CE3F62" w:rsidR="00A26288" w:rsidRPr="00FA67B2" w:rsidRDefault="00A26288" w:rsidP="0052717C">
      <w:pPr>
        <w:pStyle w:val="ListeParagraf"/>
        <w:numPr>
          <w:ilvl w:val="0"/>
          <w:numId w:val="10"/>
        </w:numPr>
      </w:pPr>
      <w:r w:rsidRPr="00FA67B2">
        <w:t xml:space="preserve">Çevresel riskler açısından “Yüksek </w:t>
      </w:r>
      <w:r w:rsidR="005024E5" w:rsidRPr="00FA67B2">
        <w:t>Risk”</w:t>
      </w:r>
      <w:r w:rsidR="005024E5" w:rsidRPr="00FA67B2">
        <w:rPr>
          <w:rStyle w:val="DipnotBavurusu"/>
        </w:rPr>
        <w:footnoteReference w:id="23"/>
      </w:r>
      <w:r w:rsidR="005024E5" w:rsidRPr="00FA67B2">
        <w:t xml:space="preserve"> olarak</w:t>
      </w:r>
      <w:r w:rsidRPr="00FA67B2">
        <w:t xml:space="preserve"> sınıflandırılacak herhangi bir alt proje.</w:t>
      </w:r>
    </w:p>
    <w:p w14:paraId="22FF48F0" w14:textId="77777777" w:rsidR="00A26288" w:rsidRPr="00FA67B2" w:rsidRDefault="00A26288" w:rsidP="00A26288">
      <w:pPr>
        <w:rPr>
          <w:b/>
          <w:bCs/>
          <w:u w:val="single"/>
        </w:rPr>
      </w:pPr>
      <w:r w:rsidRPr="00FA67B2">
        <w:rPr>
          <w:b/>
          <w:bCs/>
          <w:u w:val="single"/>
        </w:rPr>
        <w:t>Alt-Proje Tarama Prosedürleri</w:t>
      </w:r>
    </w:p>
    <w:p w14:paraId="369DEF49" w14:textId="77777777" w:rsidR="00A26288" w:rsidRPr="00FA67B2" w:rsidRDefault="00A26288" w:rsidP="00A26288">
      <w:r w:rsidRPr="00FA67B2">
        <w:t xml:space="preserve">Bileşen 2, üç tür alt proje içerir (tanımlar 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FA67B2">
        <w:rPr>
          <w:u w:val="single"/>
        </w:rPr>
        <w:t>yapıldığı anlamına gelir; tarama prosedürleri aşağıdaki gibi ayrı ayrı tanımlanmıştır:</w:t>
      </w:r>
    </w:p>
    <w:p w14:paraId="63F1A406" w14:textId="77777777" w:rsidR="00A26288" w:rsidRPr="00FA67B2" w:rsidRDefault="00A26288" w:rsidP="00A26288">
      <w:pPr>
        <w:rPr>
          <w:u w:val="single"/>
        </w:rPr>
      </w:pPr>
      <w:r w:rsidRPr="00FA67B2">
        <w:rPr>
          <w:u w:val="single"/>
        </w:rPr>
        <w:t>Tip-I ve Tip-II için tarama</w:t>
      </w:r>
    </w:p>
    <w:p w14:paraId="482E7895" w14:textId="7693C73D" w:rsidR="00A26288" w:rsidRPr="00FA67B2" w:rsidRDefault="00A26288" w:rsidP="0052717C">
      <w:pPr>
        <w:pStyle w:val="ListeParagraf"/>
        <w:numPr>
          <w:ilvl w:val="0"/>
          <w:numId w:val="11"/>
        </w:numPr>
      </w:pPr>
      <w:r w:rsidRPr="00FA67B2">
        <w:t>İlk adım, “Çevresel riskler açısından “Yüksek Risk” olarak sınıflandırılmış herhangi bir alt proje” kriteri haricinde, önerilen alt projenin Uygun Olmayan Alt-Projeler (bkz. EK-13) listesinde olup olmadığını kontrol etmek olacaktır.</w:t>
      </w:r>
    </w:p>
    <w:p w14:paraId="39D4D661" w14:textId="65007C1B" w:rsidR="00A26288" w:rsidRPr="00FA67B2" w:rsidRDefault="00A26288" w:rsidP="0052717C">
      <w:pPr>
        <w:pStyle w:val="ListeParagraf"/>
        <w:numPr>
          <w:ilvl w:val="0"/>
          <w:numId w:val="11"/>
        </w:numPr>
      </w:pPr>
      <w:r w:rsidRPr="00FA67B2">
        <w:t>Yukarıda belirtilen şekilde gerçekleştirilen işlem sonucunda önerilen alt projenin uygunsuz olarak tespit edilmemesi halinde, Bölüm 6’da sunulan kontrol listesinin Kısım-II uygulanarak sahanın ve çevresinin ön değerlendirmesi yapılacaktır. Daha sonra, Ek 10'da sunulan kontrol listesinin Kısım-III, etkilerin öngörülen ölçeğine uygulanacaktır.</w:t>
      </w:r>
    </w:p>
    <w:p w14:paraId="35311072" w14:textId="1F709C43" w:rsidR="00A26288" w:rsidRPr="00FA67B2" w:rsidRDefault="00A26288" w:rsidP="0052717C">
      <w:pPr>
        <w:pStyle w:val="ListeParagraf"/>
        <w:numPr>
          <w:ilvl w:val="0"/>
          <w:numId w:val="11"/>
        </w:numPr>
      </w:pPr>
      <w:r w:rsidRPr="00FA67B2">
        <w:t>Daha sonra, Ek 10'da sunulan kontrol listesinin Kısım-III öngörülen etki ölçeğine uygulanacaktır.</w:t>
      </w:r>
    </w:p>
    <w:p w14:paraId="3650AAA6" w14:textId="77777777" w:rsidR="00A26288" w:rsidRPr="00FA67B2" w:rsidRDefault="00A26288" w:rsidP="00A26288">
      <w:r w:rsidRPr="00FA67B2">
        <w:t>Son olarak, yukarıdaki iki adımın çıktıları dikkate alınarak, alt projenin çevresel ve sosyal risk kategorisi belirlenecektir. Alt proje kategorisinin çevresel riskler açısından “yüksek riskli” olarak belirlenmesi durumunda; kredi verilmeyecektir.</w:t>
      </w:r>
    </w:p>
    <w:p w14:paraId="4FAF75D9" w14:textId="77777777" w:rsidR="00A26288" w:rsidRPr="00FA67B2" w:rsidRDefault="00A26288" w:rsidP="00A26288">
      <w:pPr>
        <w:rPr>
          <w:u w:val="single"/>
        </w:rPr>
      </w:pPr>
      <w:r w:rsidRPr="00FA67B2">
        <w:rPr>
          <w:u w:val="single"/>
        </w:rPr>
        <w:t>Tip-III için Tarama</w:t>
      </w:r>
    </w:p>
    <w:p w14:paraId="1948F3FB" w14:textId="01AC4DE9" w:rsidR="00A26288" w:rsidRPr="00FA67B2" w:rsidRDefault="00A26288" w:rsidP="0052717C">
      <w:pPr>
        <w:pStyle w:val="ListeParagraf"/>
        <w:numPr>
          <w:ilvl w:val="0"/>
          <w:numId w:val="12"/>
        </w:numPr>
      </w:pPr>
      <w:r w:rsidRPr="00FA67B2">
        <w:t>İlk adım, “Çevresel riskler açısından “Yüksek Risk” olarak sınıflandırılmış herhangi bir alt proje” kriteri haricinde, önerilen alt projenin Uygun Olmayan Alt-Projeler (bkz. E</w:t>
      </w:r>
      <w:r w:rsidR="00B361E6" w:rsidRPr="00FA67B2">
        <w:t>K</w:t>
      </w:r>
      <w:r w:rsidRPr="00FA67B2">
        <w:t>-13) listesinde olup olmadığını kontrol etmek olacaktır. Özellikle “Yıkım süreci 1 Ekim 2020’den sonra tamamlanmış herhangi bir Tip-III alt proje” kriterine dikkat edilecektir.</w:t>
      </w:r>
    </w:p>
    <w:p w14:paraId="1EC4981C" w14:textId="3EE54D45" w:rsidR="00A26288" w:rsidRPr="00FA67B2" w:rsidRDefault="00A26288" w:rsidP="0052717C">
      <w:pPr>
        <w:pStyle w:val="ListeParagraf"/>
        <w:numPr>
          <w:ilvl w:val="0"/>
          <w:numId w:val="12"/>
        </w:numPr>
      </w:pPr>
      <w:r w:rsidRPr="00FA67B2">
        <w:lastRenderedPageBreak/>
        <w:t>Eğer önerilen alt proje yukardaki adım sonucunda uygun olmayan olarak belirlenmemişse, EK-10’ da sunulmuş olan tarama kontrol listesinin Kısım-II, sahanın ve çevresinin öncül bir mevcut durumunun belirlenmesi amacıyla uygulanacaktır.</w:t>
      </w:r>
    </w:p>
    <w:p w14:paraId="770C3F4A" w14:textId="044DA78F" w:rsidR="00A26288" w:rsidRPr="00FA67B2" w:rsidRDefault="00A26288" w:rsidP="0052717C">
      <w:pPr>
        <w:pStyle w:val="ListeParagraf"/>
        <w:numPr>
          <w:ilvl w:val="0"/>
          <w:numId w:val="12"/>
        </w:numPr>
      </w:pPr>
      <w:r w:rsidRPr="00FA67B2">
        <w:t>Sonrasında, söz konusu kontrol listesinin Kısım-III’ü, alt proje etkilerinin seviyesinin öngörülmesi amacıyla uygulanacaktır.</w:t>
      </w:r>
    </w:p>
    <w:p w14:paraId="2BE4E0E9" w14:textId="54F44B8C" w:rsidR="00A26288" w:rsidRPr="00FA67B2" w:rsidRDefault="00A26288" w:rsidP="0052717C">
      <w:pPr>
        <w:pStyle w:val="ListeParagraf"/>
        <w:numPr>
          <w:ilvl w:val="0"/>
          <w:numId w:val="12"/>
        </w:numPr>
      </w:pPr>
      <w:r w:rsidRPr="00FA67B2">
        <w:t>Devamında, yalnızca Tip-III alt projeler için hazırlanmış olan Kısım-IV uygulanacaktır.</w:t>
      </w:r>
    </w:p>
    <w:p w14:paraId="06951B32" w14:textId="7F4E54C0" w:rsidR="00A26288" w:rsidRPr="00FA67B2" w:rsidRDefault="00A26288" w:rsidP="0052717C">
      <w:pPr>
        <w:pStyle w:val="ListeParagraf"/>
        <w:numPr>
          <w:ilvl w:val="0"/>
          <w:numId w:val="12"/>
        </w:numPr>
      </w:pPr>
      <w:r w:rsidRPr="00FA67B2">
        <w:t>Son olarak, yukarıdaki üç adımın sonuçları dikkate alınarak, alt projenin çevresel ve sosyal risk kategorisi belirlenecektir.</w:t>
      </w:r>
    </w:p>
    <w:p w14:paraId="1427BB42" w14:textId="77777777" w:rsidR="00A56C7E" w:rsidRPr="00FA67B2" w:rsidRDefault="00A56C7E" w:rsidP="00A26288">
      <w:pPr>
        <w:rPr>
          <w:u w:val="single"/>
        </w:rPr>
      </w:pPr>
      <w:r w:rsidRPr="00FA67B2">
        <w:rPr>
          <w:u w:val="single"/>
        </w:rPr>
        <w:t>Risk Kategorisi Tanımlamasına İlişkin Rehber</w:t>
      </w:r>
    </w:p>
    <w:p w14:paraId="574673CA" w14:textId="636AD2D9" w:rsidR="00A26288" w:rsidRPr="00FA67B2" w:rsidRDefault="00A26288" w:rsidP="00A26288">
      <w:r w:rsidRPr="00FA67B2">
        <w:t>Alt-projelerin risk kategorisi, “tür ve ölçek”, “konum”, “hassasiyet” ve “büyüklük” olmak üzere dört kalitatif ve kantitatif kritere göre Ek-10'da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w:t>
      </w:r>
    </w:p>
    <w:p w14:paraId="44D4F8E1" w14:textId="77777777" w:rsidR="00A26288" w:rsidRPr="00FA67B2" w:rsidRDefault="00A26288" w:rsidP="00A26288">
      <w:r w:rsidRPr="00FA67B2">
        <w:t>“Ölçek” kriteri değerlendirilirken bir alt projenin “Yüksek Riskli” olarak belirlenebilmesi için:</w:t>
      </w:r>
    </w:p>
    <w:p w14:paraId="395CAA2D" w14:textId="09B08884" w:rsidR="00A26288" w:rsidRPr="00FA67B2" w:rsidRDefault="00A26288" w:rsidP="0052717C">
      <w:pPr>
        <w:pStyle w:val="ListeParagraf"/>
        <w:numPr>
          <w:ilvl w:val="0"/>
          <w:numId w:val="13"/>
        </w:numPr>
      </w:pPr>
      <w:r w:rsidRPr="00FA67B2">
        <w:t>Alt-proje sebebiyle sulak alanlar, doğal ormanlar, çayırlar ve diğer kritik öneme sahip doğal yaşam alanları ve ekosistem hizmetleri gibi çevresel açından önemli alanların geri döndürülemeyecek şekilde değiştirilmesi / etkilenmesi,</w:t>
      </w:r>
    </w:p>
    <w:p w14:paraId="32F96367" w14:textId="2DFE3DDA" w:rsidR="00A26288" w:rsidRPr="00FA67B2" w:rsidRDefault="00A26288" w:rsidP="0052717C">
      <w:pPr>
        <w:pStyle w:val="ListeParagraf"/>
        <w:numPr>
          <w:ilvl w:val="0"/>
          <w:numId w:val="13"/>
        </w:numPr>
      </w:pPr>
      <w:r w:rsidRPr="00FA67B2">
        <w:t>Alt-proje faaliyetlerinin hava, su ve toprak gibi çevre bileşenlerine söz konusu bileşenlerin bozulmasına sebep olacak kadar büyük ve doğrudan kirlilik yaratacak deşarj ve emisyon gerektirmesi,</w:t>
      </w:r>
    </w:p>
    <w:p w14:paraId="24674534" w14:textId="0E9D8536" w:rsidR="00A26288" w:rsidRPr="00FA67B2" w:rsidRDefault="00A26288" w:rsidP="0052717C">
      <w:pPr>
        <w:pStyle w:val="ListeParagraf"/>
        <w:numPr>
          <w:ilvl w:val="0"/>
          <w:numId w:val="13"/>
        </w:numPr>
      </w:pPr>
      <w:r w:rsidRPr="00FA67B2">
        <w:t>Alt-proje faaliyetlerinin ekosistemi veya bileşenlerini tüketecek veya dönüştürecek olması,</w:t>
      </w:r>
    </w:p>
    <w:p w14:paraId="28D6AD1D" w14:textId="0AAF5317" w:rsidR="00A26288" w:rsidRPr="00FA67B2" w:rsidRDefault="00A26288" w:rsidP="0052717C">
      <w:pPr>
        <w:pStyle w:val="ListeParagraf"/>
        <w:numPr>
          <w:ilvl w:val="0"/>
          <w:numId w:val="13"/>
        </w:numPr>
      </w:pPr>
      <w:r w:rsidRPr="00FA67B2">
        <w:t>Alt-proje faaliyetlerinin hidrolojik döngüyü ölçülebilecek düzeyde değiştirecek olması,</w:t>
      </w:r>
    </w:p>
    <w:p w14:paraId="4EBC077A" w14:textId="14860F6D" w:rsidR="00A26288" w:rsidRPr="00FA67B2" w:rsidRDefault="00A26288" w:rsidP="0052717C">
      <w:pPr>
        <w:pStyle w:val="ListeParagraf"/>
        <w:numPr>
          <w:ilvl w:val="0"/>
          <w:numId w:val="13"/>
        </w:numPr>
      </w:pPr>
      <w:r w:rsidRPr="00FA67B2">
        <w:t>Alt-proje faaliyetlerinin ciddi oranda gelir kaybına veya sosyal çatışmaya sebep olabilecek olması</w:t>
      </w:r>
    </w:p>
    <w:p w14:paraId="1E77BA46" w14:textId="0E9107B0" w:rsidR="00A26288" w:rsidRPr="00FA67B2" w:rsidRDefault="00A26288" w:rsidP="0052717C">
      <w:pPr>
        <w:pStyle w:val="ListeParagraf"/>
        <w:numPr>
          <w:ilvl w:val="0"/>
          <w:numId w:val="13"/>
        </w:numPr>
      </w:pPr>
      <w:r w:rsidRPr="00FA67B2">
        <w:t>Alt-proje faaliyetlerinin söz konusu alt projenin öngörülen yönetim ve imkan kapasitesiyle yönetilemeyecek ölçüde tehlikeli madde kullanımı / yönetimi içermesi gerekecektir.</w:t>
      </w:r>
    </w:p>
    <w:p w14:paraId="7231D8EE" w14:textId="77777777" w:rsidR="00A26288" w:rsidRPr="00FA67B2" w:rsidRDefault="00A26288" w:rsidP="0052717C">
      <w:pPr>
        <w:pStyle w:val="ListeParagraf"/>
        <w:numPr>
          <w:ilvl w:val="0"/>
          <w:numId w:val="13"/>
        </w:numPr>
      </w:pPr>
      <w:r w:rsidRPr="00FA67B2">
        <w:t>“Konum” kriteri değerlendirilirken bir alt projenin “Yüksek Riskli” olarak belirlenebilmesi için:</w:t>
      </w:r>
    </w:p>
    <w:p w14:paraId="7D5C29EE" w14:textId="01C80790" w:rsidR="00A26288" w:rsidRPr="00FA67B2" w:rsidRDefault="00A26288" w:rsidP="0052717C">
      <w:pPr>
        <w:pStyle w:val="ListeParagraf"/>
        <w:numPr>
          <w:ilvl w:val="0"/>
          <w:numId w:val="13"/>
        </w:numPr>
      </w:pPr>
      <w:r w:rsidRPr="00FA67B2">
        <w:t>Hassas ve değerli ekosistemlerin ve yüksek öneme sahip habitatların içinde olması,</w:t>
      </w:r>
    </w:p>
    <w:p w14:paraId="53C178E2" w14:textId="56A4009D" w:rsidR="00A26288" w:rsidRPr="00FA67B2" w:rsidRDefault="00A26288" w:rsidP="0052717C">
      <w:pPr>
        <w:pStyle w:val="ListeParagraf"/>
        <w:numPr>
          <w:ilvl w:val="0"/>
          <w:numId w:val="13"/>
        </w:numPr>
      </w:pPr>
      <w:r w:rsidRPr="00FA67B2">
        <w:lastRenderedPageBreak/>
        <w:t>Kentsel sit alanları (Proje kapsamında en muhtemel olan) gibi Kültürel Miras olarak belirlenmiş alanların içinde bulunması,</w:t>
      </w:r>
    </w:p>
    <w:p w14:paraId="404765D2" w14:textId="7744103C" w:rsidR="00A26288" w:rsidRPr="00FA67B2" w:rsidRDefault="00A26288" w:rsidP="0052717C">
      <w:pPr>
        <w:pStyle w:val="ListeParagraf"/>
        <w:numPr>
          <w:ilvl w:val="0"/>
          <w:numId w:val="13"/>
        </w:numPr>
      </w:pPr>
      <w:r w:rsidRPr="00FA67B2">
        <w:t>Yoğun geliştirme faaliyetlerine maruz kalan bölgelerde veya doğal kaynakların tahsisi ile ilgili ihtilaflar olan yerlerde ve su yolları boyunca, akifer beslenim alanları veya içme suyu temini için kullanılan depolama havzalarında bulunması gerekecektir.</w:t>
      </w:r>
    </w:p>
    <w:p w14:paraId="0E19FC76" w14:textId="77777777" w:rsidR="00A26288" w:rsidRPr="00FA67B2" w:rsidRDefault="00A26288" w:rsidP="0052717C">
      <w:pPr>
        <w:pStyle w:val="ListeParagraf"/>
        <w:numPr>
          <w:ilvl w:val="0"/>
          <w:numId w:val="13"/>
        </w:numPr>
      </w:pPr>
      <w:r w:rsidRPr="00FA67B2">
        <w:t>“Hassasiyet” kriteri değerlendirilirken bir alt projenin “Yüksek Riskli” olarak belirlenebilmesi için:</w:t>
      </w:r>
    </w:p>
    <w:p w14:paraId="15F7062C" w14:textId="09AE2B5F" w:rsidR="00A26288" w:rsidRPr="00FA67B2" w:rsidRDefault="00A26288" w:rsidP="0052717C">
      <w:pPr>
        <w:pStyle w:val="ListeParagraf"/>
        <w:numPr>
          <w:ilvl w:val="0"/>
          <w:numId w:val="13"/>
        </w:numPr>
      </w:pPr>
      <w:r w:rsidRPr="00FA67B2">
        <w:t>Nesli tükenmekte olan türler ve yaşam alanlarının yanı sıra korunan alanlar veya sahalar gibi hassas bölgeleri etkileyecek olması,</w:t>
      </w:r>
    </w:p>
    <w:p w14:paraId="40B48E84" w14:textId="38F9E5D0" w:rsidR="00A26288" w:rsidRPr="00FA67B2" w:rsidRDefault="00A26288" w:rsidP="0052717C">
      <w:pPr>
        <w:pStyle w:val="ListeParagraf"/>
        <w:numPr>
          <w:ilvl w:val="0"/>
          <w:numId w:val="13"/>
        </w:numPr>
      </w:pPr>
      <w:r w:rsidRPr="00FA67B2">
        <w:t>Uluslararası su yolları üzerinde etki oluşturacak olması ve</w:t>
      </w:r>
    </w:p>
    <w:p w14:paraId="69CC3132" w14:textId="195A10DE" w:rsidR="00A26288" w:rsidRPr="00FA67B2" w:rsidRDefault="00A26288" w:rsidP="0052717C">
      <w:pPr>
        <w:pStyle w:val="ListeParagraf"/>
        <w:numPr>
          <w:ilvl w:val="0"/>
          <w:numId w:val="13"/>
        </w:numPr>
      </w:pPr>
      <w:r w:rsidRPr="00FA67B2">
        <w:t>Mevcut durumda yoğun çevresel ve sosyal baskı (kirlilik, sağlık ve güvenlik vb.) altında olan hassas alıcıları ilave etkileyecek olması gerekecektir.</w:t>
      </w:r>
    </w:p>
    <w:p w14:paraId="598843CC" w14:textId="77777777" w:rsidR="00A26288" w:rsidRPr="00FA67B2" w:rsidRDefault="00A26288" w:rsidP="00A26288">
      <w:r w:rsidRPr="00FA67B2">
        <w:t>“Büyüklük” kriteri değerlendirilirken bir alt projenin “Yüksek Riskli” olarak belirlenebilmesi için ise, diğer kriterler de bütünleşik bir şekilde ele alınarak, belirtilen etki azaltıcı önlemlerin uygulanacak olması öngörüldüğü zamanda dahi ilgili kalan etkilerin yüksek olması gerekecektir.</w:t>
      </w:r>
    </w:p>
    <w:p w14:paraId="0BE08FBD" w14:textId="5B9DD3E1" w:rsidR="00A26288" w:rsidRPr="00FA67B2" w:rsidRDefault="00A26288" w:rsidP="00A26288">
      <w:r w:rsidRPr="00FA67B2">
        <w:t>Bu noktada belirtilmelidir ki, tüm Proje sosyal açıdan “yüksek risk” olarak derecelendirildiğinden, sadece sosyal açılardan “yüksek risk” olarak derecelendirilen alt projeler uygun olmayan alt proje olmayacaktır. Bu doğrultuda, çevresel açıdan “yüksek risk” sınıflandırması profesyonel muhakeme yoluyla tarama sürecinde belirlenecektir.</w:t>
      </w:r>
    </w:p>
    <w:p w14:paraId="5DFABD9F" w14:textId="77496FA0" w:rsidR="006611AA" w:rsidRPr="00FA67B2" w:rsidRDefault="006611AA" w:rsidP="003D0F4E">
      <w:pPr>
        <w:pStyle w:val="Balk1"/>
        <w:keepNext w:val="0"/>
        <w:keepLines w:val="0"/>
        <w:numPr>
          <w:ilvl w:val="0"/>
          <w:numId w:val="2"/>
        </w:numPr>
      </w:pPr>
      <w:bookmarkStart w:id="304" w:name="_Toc211003206"/>
      <w:r w:rsidRPr="00FA67B2">
        <w:t>ETKİ AZALTMA ÖNLEMLERİ</w:t>
      </w:r>
      <w:bookmarkEnd w:id="304"/>
    </w:p>
    <w:p w14:paraId="08374985" w14:textId="77777777" w:rsidR="00C37BE9" w:rsidRPr="00FA67B2" w:rsidRDefault="00C37BE9" w:rsidP="00C37BE9">
      <w:r w:rsidRPr="00FA67B2">
        <w:t>Proje kapsamında gerçekleştirilecek faaliyetler en güncel ulusal mevzuata ve Dünya Bankası standartlarına uygun olacaktır. Türk mevzuatının Dünya Bankası Politikalarından farklı olduğu durumlarda, Projenin uygulanmasında daha katı olan politika uygulanacaktır.</w:t>
      </w:r>
    </w:p>
    <w:p w14:paraId="01D944D7" w14:textId="58CB8A2A" w:rsidR="00C37BE9" w:rsidRPr="00FA67B2" w:rsidRDefault="00C37BE9" w:rsidP="00C37BE9">
      <w:r w:rsidRPr="00FA67B2">
        <w:t xml:space="preserve">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w:t>
      </w:r>
      <w:r w:rsidR="009D7C4C" w:rsidRPr="00FA67B2">
        <w:rPr>
          <w:rFonts w:eastAsia="Calibri" w:cs="Calibri"/>
          <w:color w:val="000000" w:themeColor="text1"/>
          <w:szCs w:val="22"/>
        </w:rPr>
        <w:t>Tekirdağ</w:t>
      </w:r>
      <w:r w:rsidRPr="00FA67B2">
        <w:t xml:space="preserve"> ili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güçlendirilmesi sırasında ortaya çıkabilecek potansiyel toplum sağlığı ve güvenliği riskleri ve </w:t>
      </w:r>
      <w:r w:rsidRPr="00FA67B2">
        <w:lastRenderedPageBreak/>
        <w:t>alt projelerde yer alması muhtemel kırılgan gruplar nedeniyle sosyal açıdan “yüksek riskli” olarak değerlendirilmiştir.</w:t>
      </w:r>
    </w:p>
    <w:p w14:paraId="221D6546" w14:textId="4288B181" w:rsidR="006611AA" w:rsidRPr="00FA67B2" w:rsidRDefault="006611AA" w:rsidP="003D0F4E">
      <w:pPr>
        <w:pStyle w:val="Balk2"/>
        <w:keepNext w:val="0"/>
        <w:keepLines w:val="0"/>
        <w:numPr>
          <w:ilvl w:val="1"/>
          <w:numId w:val="2"/>
        </w:numPr>
      </w:pPr>
      <w:bookmarkStart w:id="305" w:name="_Toc211003207"/>
      <w:r w:rsidRPr="00FA67B2">
        <w:t>Azaltma Planı</w:t>
      </w:r>
      <w:bookmarkEnd w:id="305"/>
    </w:p>
    <w:p w14:paraId="7E810284" w14:textId="5575D8E7" w:rsidR="00C37BE9" w:rsidRPr="00FA67B2" w:rsidRDefault="00C37BE9" w:rsidP="00C37BE9">
      <w:r w:rsidRPr="00FA67B2">
        <w:t xml:space="preserve">Bileşen 2 kapsamında alt projelerin uygulanması sırasında ortaya çıkabilecek potansiyel çevresel ve sosyal riskler ve etkiler ile alınacak ilgili azaltma önlemleri </w:t>
      </w:r>
      <w:r w:rsidR="009D7C4C" w:rsidRPr="00FA67B2">
        <w:t>T</w:t>
      </w:r>
      <w:r w:rsidRPr="00FA67B2">
        <w:t xml:space="preserve">ablo </w:t>
      </w:r>
      <w:r w:rsidR="009D7C4C" w:rsidRPr="00FA67B2">
        <w:t>41</w:t>
      </w:r>
      <w:r w:rsidRPr="00FA67B2">
        <w:t>'da gösterilmektedir.</w:t>
      </w:r>
    </w:p>
    <w:p w14:paraId="2F25F553" w14:textId="0FCDE0F5" w:rsidR="00C37BE9" w:rsidRPr="00FA67B2" w:rsidRDefault="00C37BE9" w:rsidP="00C37BE9">
      <w:pPr>
        <w:pStyle w:val="ekillerveTablolar"/>
      </w:pPr>
      <w:bookmarkStart w:id="306" w:name="_Toc211003312"/>
      <w:r w:rsidRPr="00FA67B2">
        <w:t xml:space="preserve">Tablo </w:t>
      </w:r>
      <w:fldSimple w:instr=" SEQ Tablo \* ARABIC ">
        <w:r w:rsidR="009D7C4C" w:rsidRPr="00FA67B2">
          <w:rPr>
            <w:noProof/>
          </w:rPr>
          <w:t>41</w:t>
        </w:r>
      </w:fldSimple>
      <w:r w:rsidRPr="00FA67B2">
        <w:t xml:space="preserve">: </w:t>
      </w:r>
      <w:r w:rsidRPr="00FA67B2">
        <w:rPr>
          <w:b w:val="0"/>
          <w:bCs/>
        </w:rPr>
        <w:t>Güçlendirme/Yıkım/Yeniden İnşa Çalışmaları Riskleri ve Etkileri İçin Azaltma Önlemleri</w:t>
      </w:r>
      <w:bookmarkEnd w:id="306"/>
    </w:p>
    <w:tbl>
      <w:tblPr>
        <w:tblStyle w:val="TabloKlavuzu1"/>
        <w:tblW w:w="9072" w:type="dxa"/>
        <w:tblInd w:w="-5" w:type="dxa"/>
        <w:tblLayout w:type="fixed"/>
        <w:tblLook w:val="04A0" w:firstRow="1" w:lastRow="0" w:firstColumn="1" w:lastColumn="0" w:noHBand="0" w:noVBand="1"/>
      </w:tblPr>
      <w:tblGrid>
        <w:gridCol w:w="1134"/>
        <w:gridCol w:w="2410"/>
        <w:gridCol w:w="4111"/>
        <w:gridCol w:w="1417"/>
      </w:tblGrid>
      <w:tr w:rsidR="00C37BE9" w:rsidRPr="008820A9" w14:paraId="680BD7EE" w14:textId="77777777" w:rsidTr="0095056B">
        <w:trPr>
          <w:trHeight w:val="300"/>
          <w:tblHeader/>
        </w:trPr>
        <w:tc>
          <w:tcPr>
            <w:tcW w:w="1134" w:type="dxa"/>
            <w:shd w:val="clear" w:color="auto" w:fill="ABB7C1"/>
          </w:tcPr>
          <w:p w14:paraId="1DFFC737" w14:textId="77777777" w:rsidR="00C37BE9" w:rsidRPr="00D52E6A" w:rsidRDefault="00C37BE9" w:rsidP="0095056B">
            <w:pPr>
              <w:spacing w:after="24" w:line="240" w:lineRule="auto"/>
              <w:jc w:val="left"/>
              <w:rPr>
                <w:rFonts w:ascii="Aptos Display" w:eastAsia="Calibri" w:hAnsi="Aptos Display" w:cs="Calibri"/>
                <w:b/>
                <w:color w:val="000000" w:themeColor="text1"/>
                <w:sz w:val="20"/>
                <w:szCs w:val="20"/>
              </w:rPr>
            </w:pPr>
            <w:r w:rsidRPr="00D52E6A">
              <w:rPr>
                <w:rFonts w:ascii="Aptos Display" w:eastAsia="Calibri" w:hAnsi="Aptos Display" w:cs="Calibri"/>
                <w:b/>
                <w:color w:val="000000" w:themeColor="text1"/>
                <w:sz w:val="20"/>
                <w:szCs w:val="20"/>
              </w:rPr>
              <w:t>Proje Aşaması</w:t>
            </w:r>
          </w:p>
        </w:tc>
        <w:tc>
          <w:tcPr>
            <w:tcW w:w="2410" w:type="dxa"/>
            <w:shd w:val="clear" w:color="auto" w:fill="ABB7C1"/>
          </w:tcPr>
          <w:p w14:paraId="788A449F" w14:textId="77777777" w:rsidR="00C37BE9" w:rsidRPr="00D52E6A" w:rsidRDefault="00C37BE9" w:rsidP="0095056B">
            <w:pPr>
              <w:spacing w:after="24" w:line="240" w:lineRule="auto"/>
              <w:jc w:val="left"/>
              <w:rPr>
                <w:rFonts w:ascii="Aptos Display" w:eastAsia="Calibri" w:hAnsi="Aptos Display" w:cs="Calibri"/>
                <w:b/>
                <w:color w:val="000000" w:themeColor="text1"/>
                <w:sz w:val="20"/>
                <w:szCs w:val="20"/>
              </w:rPr>
            </w:pPr>
            <w:r w:rsidRPr="00D52E6A">
              <w:rPr>
                <w:rFonts w:ascii="Aptos Display" w:eastAsia="Calibri" w:hAnsi="Aptos Display" w:cs="Calibri"/>
                <w:b/>
                <w:color w:val="000000" w:themeColor="text1"/>
                <w:sz w:val="20"/>
                <w:szCs w:val="20"/>
              </w:rPr>
              <w:t>Potansiyel Risk/Etki</w:t>
            </w:r>
          </w:p>
        </w:tc>
        <w:tc>
          <w:tcPr>
            <w:tcW w:w="4111" w:type="dxa"/>
            <w:shd w:val="clear" w:color="auto" w:fill="ABB7C1"/>
          </w:tcPr>
          <w:p w14:paraId="6B777814" w14:textId="77777777" w:rsidR="00C37BE9" w:rsidRPr="00D52E6A" w:rsidRDefault="00C37BE9" w:rsidP="0095056B">
            <w:pPr>
              <w:spacing w:after="24" w:line="240" w:lineRule="auto"/>
              <w:jc w:val="left"/>
              <w:rPr>
                <w:rFonts w:ascii="Aptos Display" w:eastAsia="Calibri" w:hAnsi="Aptos Display" w:cs="Calibri"/>
                <w:b/>
                <w:color w:val="000000" w:themeColor="text1"/>
                <w:sz w:val="20"/>
                <w:szCs w:val="20"/>
              </w:rPr>
            </w:pPr>
            <w:r w:rsidRPr="00D52E6A">
              <w:rPr>
                <w:rFonts w:ascii="Aptos Display" w:eastAsia="Calibri" w:hAnsi="Aptos Display" w:cs="Calibri"/>
                <w:b/>
                <w:color w:val="000000" w:themeColor="text1"/>
                <w:sz w:val="20"/>
                <w:szCs w:val="20"/>
              </w:rPr>
              <w:t>Azaltma Önlemi</w:t>
            </w:r>
          </w:p>
        </w:tc>
        <w:tc>
          <w:tcPr>
            <w:tcW w:w="1417" w:type="dxa"/>
            <w:shd w:val="clear" w:color="auto" w:fill="ABB7C1"/>
          </w:tcPr>
          <w:p w14:paraId="61467BE5" w14:textId="77777777" w:rsidR="00C37BE9" w:rsidRPr="00D52E6A" w:rsidRDefault="00C37BE9" w:rsidP="0095056B">
            <w:pPr>
              <w:spacing w:after="24" w:line="240" w:lineRule="auto"/>
              <w:jc w:val="left"/>
              <w:rPr>
                <w:rFonts w:ascii="Aptos Display" w:eastAsia="Calibri" w:hAnsi="Aptos Display" w:cs="Calibri"/>
                <w:b/>
                <w:color w:val="000000" w:themeColor="text1"/>
                <w:sz w:val="20"/>
                <w:szCs w:val="20"/>
              </w:rPr>
            </w:pPr>
            <w:r w:rsidRPr="00D52E6A">
              <w:rPr>
                <w:rFonts w:ascii="Aptos Display" w:eastAsia="Calibri" w:hAnsi="Aptos Display" w:cs="Calibri"/>
                <w:b/>
                <w:color w:val="000000" w:themeColor="text1"/>
                <w:sz w:val="20"/>
                <w:szCs w:val="20"/>
              </w:rPr>
              <w:t>Sorumluluk</w:t>
            </w:r>
          </w:p>
        </w:tc>
      </w:tr>
      <w:tr w:rsidR="00C37BE9" w:rsidRPr="008820A9" w14:paraId="32B35D08" w14:textId="77777777" w:rsidTr="0095056B">
        <w:trPr>
          <w:trHeight w:val="300"/>
        </w:trPr>
        <w:tc>
          <w:tcPr>
            <w:tcW w:w="1134" w:type="dxa"/>
            <w:shd w:val="clear" w:color="auto" w:fill="F2F2F2" w:themeFill="background1" w:themeFillShade="F2"/>
          </w:tcPr>
          <w:p w14:paraId="2967BA3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Tip III alt projelerinin yeniden inşa öncesi aşaması</w:t>
            </w:r>
          </w:p>
        </w:tc>
        <w:tc>
          <w:tcPr>
            <w:tcW w:w="2410" w:type="dxa"/>
            <w:shd w:val="clear" w:color="auto" w:fill="F2F2F2" w:themeFill="background1" w:themeFillShade="F2"/>
          </w:tcPr>
          <w:p w14:paraId="0B5F103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 işlerinin Dünya Bankası ve ulusal standartlara uygun olmayan bir şekilde gerçekleştirilmesi olasılığı nedeniyle Ç&amp;S ile ilgili riskler.</w:t>
            </w:r>
          </w:p>
        </w:tc>
        <w:tc>
          <w:tcPr>
            <w:tcW w:w="4111" w:type="dxa"/>
            <w:shd w:val="clear" w:color="auto" w:fill="F2F2F2" w:themeFill="background1" w:themeFillShade="F2"/>
          </w:tcPr>
          <w:p w14:paraId="58FDF814" w14:textId="2A767FB2"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b/>
                <w:bCs/>
                <w:color w:val="000000" w:themeColor="text1"/>
                <w:sz w:val="20"/>
                <w:szCs w:val="20"/>
              </w:rPr>
              <w:t>Sahada herhangi bir inşaat işine başlanmadan önce,</w:t>
            </w:r>
            <w:r w:rsidRPr="00D52E6A">
              <w:rPr>
                <w:rFonts w:ascii="Aptos Display" w:eastAsia="Calibri" w:hAnsi="Aptos Display" w:cs="Calibri"/>
                <w:color w:val="000000" w:themeColor="text1"/>
                <w:sz w:val="20"/>
                <w:szCs w:val="20"/>
              </w:rPr>
              <w:t xml:space="preserve"> önerilen alt projenin Proje standartlarına uygun olmasını sağlamak için alınacak önlemleri/tedbirleri belirlemek üzere illerdeki bireysel PYB danışmanları tarafından bir Ç&amp;S Denetimi</w:t>
            </w:r>
            <w:r w:rsidR="00A56C7E" w:rsidRPr="00D52E6A">
              <w:rPr>
                <w:rFonts w:ascii="Aptos Display" w:eastAsia="Calibri" w:hAnsi="Aptos Display" w:cs="Calibri"/>
                <w:color w:val="000000" w:themeColor="text1"/>
                <w:sz w:val="20"/>
                <w:szCs w:val="20"/>
              </w:rPr>
              <w:t xml:space="preserve"> (Audit)</w:t>
            </w:r>
            <w:r w:rsidRPr="00D52E6A">
              <w:rPr>
                <w:rFonts w:ascii="Aptos Display" w:eastAsia="Calibri" w:hAnsi="Aptos Display" w:cs="Calibri"/>
                <w:color w:val="000000" w:themeColor="text1"/>
                <w:sz w:val="20"/>
                <w:szCs w:val="20"/>
              </w:rPr>
              <w:t xml:space="preserve"> gerçekleştirilecektir.</w:t>
            </w:r>
          </w:p>
        </w:tc>
        <w:tc>
          <w:tcPr>
            <w:tcW w:w="1417" w:type="dxa"/>
            <w:shd w:val="clear" w:color="auto" w:fill="F2F2F2" w:themeFill="background1" w:themeFillShade="F2"/>
          </w:tcPr>
          <w:p w14:paraId="2222F8E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63A2C8B5" w14:textId="77777777" w:rsidTr="0095056B">
        <w:trPr>
          <w:trHeight w:val="300"/>
        </w:trPr>
        <w:tc>
          <w:tcPr>
            <w:tcW w:w="1134" w:type="dxa"/>
            <w:vMerge w:val="restart"/>
            <w:shd w:val="clear" w:color="auto" w:fill="F2F2F2" w:themeFill="background1" w:themeFillShade="F2"/>
          </w:tcPr>
          <w:p w14:paraId="2604CEB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vMerge w:val="restart"/>
            <w:shd w:val="clear" w:color="auto" w:fill="F2F2F2" w:themeFill="background1" w:themeFillShade="F2"/>
          </w:tcPr>
          <w:p w14:paraId="217A9E3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p w14:paraId="7814811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Müteahhit</w:t>
            </w:r>
          </w:p>
        </w:tc>
        <w:tc>
          <w:tcPr>
            <w:tcW w:w="4111" w:type="dxa"/>
            <w:shd w:val="clear" w:color="auto" w:fill="F2F2F2" w:themeFill="background1" w:themeFillShade="F2"/>
          </w:tcPr>
          <w:p w14:paraId="4E19495D" w14:textId="0A38897B"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Yerel STK'lar ve kilit paydaşlarla “</w:t>
            </w:r>
            <w:r w:rsidRPr="00D52E6A">
              <w:rPr>
                <w:rFonts w:ascii="Aptos Display" w:eastAsia="Calibri" w:hAnsi="Aptos Display" w:cs="Calibri"/>
                <w:b/>
                <w:bCs/>
                <w:color w:val="000000" w:themeColor="text1"/>
                <w:sz w:val="20"/>
                <w:szCs w:val="20"/>
              </w:rPr>
              <w:t>İl Düzeyinde Riskli Yapıların Dönüştürülmesinde Paydaş Katılımı</w:t>
            </w:r>
            <w:r w:rsidRPr="00D52E6A">
              <w:rPr>
                <w:rFonts w:ascii="Aptos Display" w:eastAsia="Calibri" w:hAnsi="Aptos Display" w:cs="Calibri"/>
                <w:color w:val="000000" w:themeColor="text1"/>
                <w:sz w:val="20"/>
                <w:szCs w:val="20"/>
              </w:rPr>
              <w:t>”nın hazırlanması.</w:t>
            </w:r>
            <w:r w:rsidR="00C21527" w:rsidRPr="00D52E6A">
              <w:rPr>
                <w:rFonts w:ascii="Aptos Display" w:eastAsia="Calibri" w:hAnsi="Aptos Display" w:cs="Calibri"/>
                <w:color w:val="000000" w:themeColor="text1"/>
                <w:sz w:val="20"/>
                <w:szCs w:val="20"/>
              </w:rPr>
              <w:t xml:space="preserve"> </w:t>
            </w:r>
            <w:r w:rsidRPr="00D52E6A">
              <w:rPr>
                <w:rFonts w:ascii="Aptos Display" w:eastAsia="Calibri" w:hAnsi="Aptos Display" w:cs="Calibri"/>
                <w:color w:val="000000" w:themeColor="text1"/>
                <w:sz w:val="20"/>
                <w:szCs w:val="20"/>
              </w:rPr>
              <w:t xml:space="preserve">Paydaş Katılım Planı'nda belirtilen ilkelere bağlı kalınarak, yerel STK'lar ve kilit paydaşlarla </w:t>
            </w:r>
            <w:r w:rsidR="007D4268" w:rsidRPr="00D52E6A">
              <w:rPr>
                <w:rFonts w:ascii="Aptos Display" w:eastAsia="Calibri" w:hAnsi="Aptos Display" w:cs="Calibri"/>
                <w:color w:val="000000" w:themeColor="text1"/>
                <w:sz w:val="20"/>
                <w:szCs w:val="20"/>
              </w:rPr>
              <w:t>iş birliği</w:t>
            </w:r>
            <w:r w:rsidRPr="00D52E6A">
              <w:rPr>
                <w:rFonts w:ascii="Aptos Display" w:eastAsia="Calibri" w:hAnsi="Aptos Display" w:cs="Calibri"/>
                <w:color w:val="000000" w:themeColor="text1"/>
                <w:sz w:val="20"/>
                <w:szCs w:val="20"/>
              </w:rPr>
              <w:t xml:space="preserve">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1417" w:type="dxa"/>
            <w:shd w:val="clear" w:color="auto" w:fill="F2F2F2" w:themeFill="background1" w:themeFillShade="F2"/>
          </w:tcPr>
          <w:p w14:paraId="3B205D29"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18FB0A92" w14:textId="77777777" w:rsidTr="0095056B">
        <w:trPr>
          <w:trHeight w:val="300"/>
        </w:trPr>
        <w:tc>
          <w:tcPr>
            <w:tcW w:w="1134" w:type="dxa"/>
            <w:vMerge/>
            <w:shd w:val="clear" w:color="auto" w:fill="F2F2F2" w:themeFill="background1" w:themeFillShade="F2"/>
          </w:tcPr>
          <w:p w14:paraId="76FAA749"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08F08C11"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0F3A1510" w14:textId="77777777" w:rsidR="00C37BE9" w:rsidRPr="00D52E6A" w:rsidRDefault="00C37BE9" w:rsidP="0052717C">
            <w:pPr>
              <w:pStyle w:val="ListeParagraf"/>
              <w:numPr>
                <w:ilvl w:val="0"/>
                <w:numId w:val="4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İl bazındaki Ç&amp;S uzmanları ve yüklenicinin Ç&amp;S uzmanları, yerel yetkilileri/otoriteleri, halkı ve işletmeleri, hassas alanları, Yüklenici-ÇSYP'lerinde (Y-ÇSYP'ler) 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w:t>
            </w:r>
          </w:p>
          <w:p w14:paraId="4246B2B8" w14:textId="77777777" w:rsidR="00C37BE9" w:rsidRPr="00D52E6A" w:rsidRDefault="00C37BE9" w:rsidP="0095056B">
            <w:pPr>
              <w:spacing w:after="24" w:line="240" w:lineRule="auto"/>
              <w:ind w:left="360"/>
              <w:rPr>
                <w:rFonts w:ascii="Aptos Display" w:eastAsia="Tahoma" w:hAnsi="Aptos Display"/>
                <w:color w:val="000000" w:themeColor="text1"/>
                <w:sz w:val="20"/>
                <w:szCs w:val="20"/>
              </w:rPr>
            </w:pPr>
          </w:p>
          <w:p w14:paraId="2D43279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*ŞM uygulanacak, tüm PEK'lere ŞM araçları, süreci, iş akışı, iletişim adresleri bildirilecek, yazılı bildirimler ilgili ortak alanlarda görünür hale getirilecektir (kahvehane, muhtarlık, cami, ortak kullanım alanı vb.).</w:t>
            </w:r>
          </w:p>
        </w:tc>
        <w:tc>
          <w:tcPr>
            <w:tcW w:w="1417" w:type="dxa"/>
            <w:shd w:val="clear" w:color="auto" w:fill="F2F2F2" w:themeFill="background1" w:themeFillShade="F2"/>
          </w:tcPr>
          <w:p w14:paraId="0453AC0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08EE7AEF" w14:textId="77777777" w:rsidTr="0095056B">
        <w:trPr>
          <w:trHeight w:val="300"/>
        </w:trPr>
        <w:tc>
          <w:tcPr>
            <w:tcW w:w="1134" w:type="dxa"/>
            <w:vMerge/>
            <w:shd w:val="clear" w:color="auto" w:fill="F2F2F2" w:themeFill="background1" w:themeFillShade="F2"/>
          </w:tcPr>
          <w:p w14:paraId="71D132D7"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01985DF7"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4D5989F2"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(Proje Yönetim Birimi) tarafından tanımlanan bilgilendirme süreçlerinin sahada uygulanmasını sağlamak,</w:t>
            </w:r>
          </w:p>
          <w:p w14:paraId="7F0DF21C"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Şikayet Mekanizması (ŞM) araçlarının ve iletişim adreslerinin proje sahasında görünür hale getirilmesini sağlamak,</w:t>
            </w:r>
          </w:p>
          <w:p w14:paraId="550E28BD"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Yazılı bildirimleri belirlenen kamuya açık alanlarda (kahvehaneler, muhtarlık ofisleri, camiler, ortak kullanım alanları, proje sahası vb.) ilan etmek,</w:t>
            </w:r>
          </w:p>
          <w:p w14:paraId="1B3DAB36"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süresince iletişimi sürdürmek ve paydaşlara düzenli güncellemeler sağlamaya devam etmek.</w:t>
            </w:r>
          </w:p>
        </w:tc>
        <w:tc>
          <w:tcPr>
            <w:tcW w:w="1417" w:type="dxa"/>
            <w:shd w:val="clear" w:color="auto" w:fill="F2F2F2" w:themeFill="background1" w:themeFillShade="F2"/>
          </w:tcPr>
          <w:p w14:paraId="27DDF43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r w:rsidR="00C37BE9" w:rsidRPr="008820A9" w14:paraId="13A5F9FF" w14:textId="77777777" w:rsidTr="0095056B">
        <w:trPr>
          <w:trHeight w:val="300"/>
        </w:trPr>
        <w:tc>
          <w:tcPr>
            <w:tcW w:w="1134" w:type="dxa"/>
            <w:vMerge w:val="restart"/>
            <w:shd w:val="clear" w:color="auto" w:fill="F2F2F2" w:themeFill="background1" w:themeFillShade="F2"/>
          </w:tcPr>
          <w:p w14:paraId="3FEEE8F5"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vMerge w:val="restart"/>
            <w:shd w:val="clear" w:color="auto" w:fill="F2F2F2" w:themeFill="background1" w:themeFillShade="F2"/>
          </w:tcPr>
          <w:p w14:paraId="4B6BD971"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Maliklerin ve kiracıların geçici veya kalıcı yer değişimi</w:t>
            </w:r>
          </w:p>
        </w:tc>
        <w:tc>
          <w:tcPr>
            <w:tcW w:w="4111" w:type="dxa"/>
            <w:shd w:val="clear" w:color="auto" w:fill="F2F2F2" w:themeFill="background1" w:themeFillShade="F2"/>
          </w:tcPr>
          <w:p w14:paraId="0381A71C" w14:textId="25D201D4" w:rsidR="00C37BE9" w:rsidRPr="00D52E6A" w:rsidRDefault="00C37BE9" w:rsidP="0052717C">
            <w:pPr>
              <w:pStyle w:val="ListeParagraf"/>
              <w:numPr>
                <w:ilvl w:val="0"/>
                <w:numId w:val="152"/>
              </w:num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YYÇ doğrultusunda YYP’lerin hazırlanması</w:t>
            </w:r>
            <w:r w:rsidR="00F26195" w:rsidRPr="00D52E6A">
              <w:rPr>
                <w:rFonts w:ascii="Aptos Display" w:eastAsia="Calibri" w:hAnsi="Aptos Display" w:cs="Calibri"/>
                <w:color w:val="000000" w:themeColor="text1"/>
                <w:sz w:val="20"/>
                <w:szCs w:val="20"/>
              </w:rPr>
              <w:t xml:space="preserve"> ve uygulanması.</w:t>
            </w:r>
          </w:p>
          <w:p w14:paraId="1FF49598" w14:textId="77777777" w:rsidR="00C37BE9" w:rsidRPr="00D52E6A" w:rsidRDefault="00C37BE9" w:rsidP="0095056B">
            <w:pPr>
              <w:spacing w:after="24" w:line="240" w:lineRule="auto"/>
              <w:ind w:left="567"/>
              <w:rPr>
                <w:rFonts w:ascii="Aptos Display" w:eastAsia="Calibri" w:hAnsi="Aptos Display" w:cs="Calibri"/>
                <w:color w:val="000000" w:themeColor="text1"/>
                <w:sz w:val="20"/>
                <w:szCs w:val="20"/>
              </w:rPr>
            </w:pPr>
          </w:p>
        </w:tc>
        <w:tc>
          <w:tcPr>
            <w:tcW w:w="1417" w:type="dxa"/>
            <w:shd w:val="clear" w:color="auto" w:fill="F2F2F2" w:themeFill="background1" w:themeFillShade="F2"/>
          </w:tcPr>
          <w:p w14:paraId="051BB972"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24112449" w14:textId="77777777" w:rsidTr="0095056B">
        <w:trPr>
          <w:trHeight w:val="300"/>
        </w:trPr>
        <w:tc>
          <w:tcPr>
            <w:tcW w:w="1134" w:type="dxa"/>
            <w:vMerge/>
            <w:shd w:val="clear" w:color="auto" w:fill="F2F2F2" w:themeFill="background1" w:themeFillShade="F2"/>
          </w:tcPr>
          <w:p w14:paraId="61746C39"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4A68B693"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2E310683"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PKP’nin gereklilikleri doğrultusunda her bir alt projenin paydaş bilgilerinin planlanması ve gerekli bilgilerin sağlanması,</w:t>
            </w:r>
          </w:p>
          <w:p w14:paraId="29D392A7"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Onaylanmış yazılı broşür, afiş vb. ile Proje Şikayet Mekanizması bilgilerinin sağlanması ve PEK'lerin şikayet mekanizması hakkında bilgilendirilmesi.</w:t>
            </w:r>
          </w:p>
          <w:p w14:paraId="34ADD9F3"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PEK'lere Proje kapsamında tanımlanan haklarının açıklanması ve bu kapsamda bilgilendirmenin sağlanması,</w:t>
            </w:r>
          </w:p>
          <w:p w14:paraId="0D77B685" w14:textId="77777777" w:rsidR="00B361E6" w:rsidRPr="00D52E6A" w:rsidRDefault="00B361E6"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kapsamında dönüştürülecek yapıdan etkilenen kırılgan grupların belirlenmesi ve hak sahipliği durumlarının tanımlanması.</w:t>
            </w:r>
          </w:p>
          <w:p w14:paraId="66B83D1B"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Kırılgan gruplara Proje kapsamında tanımlanan haklarının açıklanması ve bu kapsamda bilgilendirmenin sağlanması</w:t>
            </w:r>
          </w:p>
        </w:tc>
        <w:tc>
          <w:tcPr>
            <w:tcW w:w="1417" w:type="dxa"/>
            <w:shd w:val="clear" w:color="auto" w:fill="F2F2F2" w:themeFill="background1" w:themeFillShade="F2"/>
          </w:tcPr>
          <w:p w14:paraId="450D2354" w14:textId="42A47042"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 xml:space="preserve">PYB, Yüklenici ile yakın </w:t>
            </w:r>
            <w:r w:rsidR="0050720F" w:rsidRPr="00D52E6A">
              <w:rPr>
                <w:rFonts w:ascii="Aptos Display" w:eastAsia="Calibri" w:hAnsi="Aptos Display" w:cs="Calibri"/>
                <w:color w:val="000000" w:themeColor="text1"/>
                <w:sz w:val="20"/>
                <w:szCs w:val="20"/>
              </w:rPr>
              <w:t>iş birliği</w:t>
            </w:r>
            <w:r w:rsidRPr="00D52E6A">
              <w:rPr>
                <w:rFonts w:ascii="Aptos Display" w:eastAsia="Calibri" w:hAnsi="Aptos Display" w:cs="Calibri"/>
                <w:color w:val="000000" w:themeColor="text1"/>
                <w:sz w:val="20"/>
                <w:szCs w:val="20"/>
              </w:rPr>
              <w:t xml:space="preserve"> içinde</w:t>
            </w:r>
          </w:p>
        </w:tc>
      </w:tr>
      <w:tr w:rsidR="00C37BE9" w:rsidRPr="008820A9" w14:paraId="62CB7EF1" w14:textId="77777777" w:rsidTr="0095056B">
        <w:trPr>
          <w:trHeight w:val="300"/>
        </w:trPr>
        <w:tc>
          <w:tcPr>
            <w:tcW w:w="1134" w:type="dxa"/>
            <w:vMerge/>
            <w:shd w:val="clear" w:color="auto" w:fill="F2F2F2" w:themeFill="background1" w:themeFillShade="F2"/>
          </w:tcPr>
          <w:p w14:paraId="40A9C508"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4BF8ACCE"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1E0A4011"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(Proje Yönetim Birimi) tarafından hazırlanan paydaş bilgilendirme materyallerini sahada dağıtmak ve sergilemek,</w:t>
            </w:r>
          </w:p>
          <w:p w14:paraId="0A488EDE"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Mekanizması (ŞM) afişlerini ve broşürlerini belirlenen alanlara yerleştirmek,</w:t>
            </w:r>
          </w:p>
          <w:p w14:paraId="1C9D8117" w14:textId="10FF2A29"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PEK’ler ve kırılgan grupları, PYB tarafından sağlanan yönergeler doğrultusunda bilgilendirmek,</w:t>
            </w:r>
          </w:p>
          <w:p w14:paraId="616E09CC" w14:textId="77777777" w:rsidR="00C37BE9" w:rsidRPr="00D52E6A" w:rsidRDefault="00C37BE9" w:rsidP="0052717C">
            <w:pPr>
              <w:pStyle w:val="ListeParagraf"/>
              <w:numPr>
                <w:ilvl w:val="0"/>
                <w:numId w:val="1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tanımlanan hakları ve prosedürleri sahada uygulamak ve takip etmek.</w:t>
            </w:r>
          </w:p>
        </w:tc>
        <w:tc>
          <w:tcPr>
            <w:tcW w:w="1417" w:type="dxa"/>
            <w:shd w:val="clear" w:color="auto" w:fill="F2F2F2" w:themeFill="background1" w:themeFillShade="F2"/>
          </w:tcPr>
          <w:p w14:paraId="557ACB0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5CD862A9" w14:textId="77777777" w:rsidTr="0095056B">
        <w:trPr>
          <w:trHeight w:val="300"/>
        </w:trPr>
        <w:tc>
          <w:tcPr>
            <w:tcW w:w="1134" w:type="dxa"/>
            <w:vMerge w:val="restart"/>
            <w:shd w:val="clear" w:color="auto" w:fill="F2F2F2" w:themeFill="background1" w:themeFillShade="F2"/>
          </w:tcPr>
          <w:p w14:paraId="33D1D49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vMerge w:val="restart"/>
            <w:shd w:val="clear" w:color="auto" w:fill="F2F2F2" w:themeFill="background1" w:themeFillShade="F2"/>
          </w:tcPr>
          <w:p w14:paraId="13D68EE9" w14:textId="77777777" w:rsidR="00C37BE9" w:rsidRPr="00D52E6A" w:rsidRDefault="00C37BE9" w:rsidP="0095056B">
            <w:pPr>
              <w:spacing w:after="24" w:line="240" w:lineRule="auto"/>
              <w:ind w:left="567"/>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İşgücü Hususları</w:t>
            </w:r>
          </w:p>
        </w:tc>
        <w:tc>
          <w:tcPr>
            <w:tcW w:w="4111" w:type="dxa"/>
            <w:shd w:val="clear" w:color="auto" w:fill="F2F2F2" w:themeFill="background1" w:themeFillShade="F2"/>
          </w:tcPr>
          <w:p w14:paraId="29354E7F" w14:textId="77777777" w:rsidR="00C37BE9" w:rsidRPr="00D52E6A" w:rsidRDefault="00C37BE9" w:rsidP="0052717C">
            <w:pPr>
              <w:pStyle w:val="ListeParagraf"/>
              <w:numPr>
                <w:ilvl w:val="0"/>
                <w:numId w:val="1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Alt-taşeron sözleşmelerinin Projenin İYP’ye uygun olarak hazırlanması,</w:t>
            </w:r>
          </w:p>
          <w:p w14:paraId="7D112D68" w14:textId="507F7C1A" w:rsidR="00C37BE9" w:rsidRPr="00D52E6A" w:rsidRDefault="00C37BE9" w:rsidP="0052717C">
            <w:pPr>
              <w:pStyle w:val="ListeParagraf"/>
              <w:numPr>
                <w:ilvl w:val="0"/>
                <w:numId w:val="1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İYP’nin içerdiği gereklilikleri kapsayan “</w:t>
            </w:r>
            <w:r w:rsidR="007B35F6" w:rsidRPr="00D52E6A">
              <w:rPr>
                <w:rFonts w:ascii="Aptos Display" w:eastAsia="Tahoma" w:hAnsi="Aptos Display"/>
                <w:color w:val="000000" w:themeColor="text1"/>
                <w:sz w:val="20"/>
                <w:szCs w:val="20"/>
              </w:rPr>
              <w:t>D</w:t>
            </w:r>
            <w:r w:rsidRPr="00D52E6A">
              <w:rPr>
                <w:rFonts w:ascii="Aptos Display" w:eastAsia="Tahoma" w:hAnsi="Aptos Display"/>
                <w:color w:val="000000" w:themeColor="text1"/>
                <w:sz w:val="20"/>
                <w:szCs w:val="20"/>
              </w:rPr>
              <w:t xml:space="preserve">avranış </w:t>
            </w:r>
            <w:r w:rsidR="007B35F6" w:rsidRPr="00D52E6A">
              <w:rPr>
                <w:rFonts w:ascii="Aptos Display" w:eastAsia="Tahoma" w:hAnsi="Aptos Display"/>
                <w:color w:val="000000" w:themeColor="text1"/>
                <w:sz w:val="20"/>
                <w:szCs w:val="20"/>
              </w:rPr>
              <w:t>K</w:t>
            </w:r>
            <w:r w:rsidRPr="00D52E6A">
              <w:rPr>
                <w:rFonts w:ascii="Aptos Display" w:eastAsia="Tahoma" w:hAnsi="Aptos Display"/>
                <w:color w:val="000000" w:themeColor="text1"/>
                <w:sz w:val="20"/>
                <w:szCs w:val="20"/>
              </w:rPr>
              <w:t>urallarının” alt yüklenicilerin tüm çalışanları tarafından imzalanması,</w:t>
            </w:r>
          </w:p>
          <w:p w14:paraId="276ABFA8" w14:textId="6EA2B005" w:rsidR="00C37BE9" w:rsidRPr="00D52E6A" w:rsidRDefault="00B361E6" w:rsidP="0052717C">
            <w:pPr>
              <w:pStyle w:val="ListeParagraf"/>
              <w:numPr>
                <w:ilvl w:val="0"/>
                <w:numId w:val="15"/>
              </w:numPr>
              <w:spacing w:after="24" w:line="240" w:lineRule="auto"/>
              <w:rPr>
                <w:rFonts w:ascii="Aptos Display" w:eastAsia="Calibri" w:hAnsi="Aptos Display" w:cs="Calibri"/>
                <w:color w:val="000000" w:themeColor="text1"/>
                <w:sz w:val="20"/>
                <w:szCs w:val="20"/>
              </w:rPr>
            </w:pPr>
            <w:r w:rsidRPr="00D52E6A">
              <w:rPr>
                <w:rFonts w:ascii="Aptos Display" w:eastAsia="Tahoma" w:hAnsi="Aptos Display"/>
                <w:color w:val="000000" w:themeColor="text1"/>
                <w:sz w:val="20"/>
                <w:szCs w:val="20"/>
              </w:rPr>
              <w:lastRenderedPageBreak/>
              <w:t>Alt projelerde görev alacak yüklenicinin sözleşmesine, yüklenicinin İnsan Kaynakları (İK) politikalarını ortaya koyan ve adil muamele hakkı, çalışanların sendika kurma hakkı, zorla çalıştırma, çocuk işçiliği, cinsel sömürü ve istismar/cinsel taciz (CSS/CT) ile şiddet konularında sıfır tolerans politikası izleyeceğini belirten bir yazının eklenmesinin sağlanması.</w:t>
            </w:r>
          </w:p>
        </w:tc>
        <w:tc>
          <w:tcPr>
            <w:tcW w:w="1417" w:type="dxa"/>
            <w:shd w:val="clear" w:color="auto" w:fill="F2F2F2" w:themeFill="background1" w:themeFillShade="F2"/>
          </w:tcPr>
          <w:p w14:paraId="454756C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PYB</w:t>
            </w:r>
          </w:p>
        </w:tc>
      </w:tr>
      <w:tr w:rsidR="00C37BE9" w:rsidRPr="008820A9" w14:paraId="0F53B4E6" w14:textId="77777777" w:rsidTr="0095056B">
        <w:trPr>
          <w:trHeight w:val="300"/>
        </w:trPr>
        <w:tc>
          <w:tcPr>
            <w:tcW w:w="1134" w:type="dxa"/>
            <w:vMerge/>
            <w:shd w:val="clear" w:color="auto" w:fill="F2F2F2" w:themeFill="background1" w:themeFillShade="F2"/>
          </w:tcPr>
          <w:p w14:paraId="744DD5D7"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6911A13F"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6463EFBC" w14:textId="77777777" w:rsidR="00C37BE9" w:rsidRPr="00D52E6A" w:rsidRDefault="00C37BE9" w:rsidP="0052717C">
            <w:pPr>
              <w:pStyle w:val="ListeParagraf"/>
              <w:numPr>
                <w:ilvl w:val="0"/>
                <w:numId w:val="1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Çalışanların yemek, mola vb. işler için ayrılmış yerlerinde yeterli mesafe ve alan sağlanması,</w:t>
            </w:r>
          </w:p>
          <w:p w14:paraId="208DD93F" w14:textId="77777777" w:rsidR="00B361E6" w:rsidRPr="00D52E6A" w:rsidRDefault="00B361E6" w:rsidP="0052717C">
            <w:pPr>
              <w:pStyle w:val="ListeParagraf"/>
              <w:numPr>
                <w:ilvl w:val="0"/>
                <w:numId w:val="1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Meslek hastalıklarına ilişkin olarak Sağlık Bakanlığı’nın tavsiyeleri doğrultusunda gerekli önlemlerin alınması </w:t>
            </w:r>
          </w:p>
          <w:p w14:paraId="7F479186" w14:textId="77777777" w:rsidR="00C37BE9" w:rsidRPr="00D52E6A" w:rsidRDefault="00C37BE9" w:rsidP="0052717C">
            <w:pPr>
              <w:pStyle w:val="ListeParagraf"/>
              <w:numPr>
                <w:ilvl w:val="0"/>
                <w:numId w:val="1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Kadın çalışanlara işyerinde fırsat eşitliği sağlayacak mekansal düzenlemelerin yapılması.</w:t>
            </w:r>
          </w:p>
          <w:p w14:paraId="77A6BE82" w14:textId="77777777" w:rsidR="00C37BE9" w:rsidRPr="00D52E6A" w:rsidRDefault="00C37BE9" w:rsidP="0052717C">
            <w:pPr>
              <w:pStyle w:val="ListeParagraf"/>
              <w:numPr>
                <w:ilvl w:val="0"/>
                <w:numId w:val="1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İşe başlamadan önce çalışanların farkındalığını artıracak, Proje koşullarını, yasaklanmış davranışları ve eşitlik ilkesini anlatacak eğitimler verilmesi,</w:t>
            </w:r>
          </w:p>
          <w:p w14:paraId="0EB0C230" w14:textId="77777777" w:rsidR="00B361E6" w:rsidRPr="00D52E6A" w:rsidRDefault="00B361E6" w:rsidP="0052717C">
            <w:pPr>
              <w:pStyle w:val="ListeParagraf"/>
              <w:numPr>
                <w:ilvl w:val="0"/>
                <w:numId w:val="1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Projenin İşgücü Yönetim Planı’nda (İYP) belirtildiği üzere, ulusal hukuk gereklilikleri ile Dünya Bankası Çevresel ve Sosyal Çerçevesi’nin (ÇSÇ) Çevresel ve Sosyal Standardı 2’ye (ÇSS2) ve İYP’ye uyumlarının sağlanması,</w:t>
            </w:r>
            <w:r w:rsidRPr="00D52E6A" w:rsidDel="00C14214">
              <w:rPr>
                <w:rFonts w:ascii="Aptos Display" w:eastAsia="Tahoma" w:hAnsi="Aptos Display"/>
                <w:color w:val="000000" w:themeColor="text1"/>
                <w:sz w:val="20"/>
                <w:szCs w:val="20"/>
              </w:rPr>
              <w:t xml:space="preserve"> </w:t>
            </w:r>
          </w:p>
          <w:p w14:paraId="1429C40F" w14:textId="77777777" w:rsidR="00C37BE9" w:rsidRPr="00D52E6A" w:rsidRDefault="00C37BE9" w:rsidP="0052717C">
            <w:pPr>
              <w:pStyle w:val="ListeParagraf"/>
              <w:numPr>
                <w:ilvl w:val="0"/>
                <w:numId w:val="1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çalışanların Davranış Kuralları ve şikayet mekanizmasındaki usul ve esaslar konusunda bilinçlendirilmesinden ve eğitilmesinden sorumlu olmak,</w:t>
            </w:r>
          </w:p>
        </w:tc>
        <w:tc>
          <w:tcPr>
            <w:tcW w:w="1417" w:type="dxa"/>
            <w:shd w:val="clear" w:color="auto" w:fill="F2F2F2" w:themeFill="background1" w:themeFillShade="F2"/>
          </w:tcPr>
          <w:p w14:paraId="21532F8B"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394E723A" w14:textId="77777777" w:rsidTr="0095056B">
        <w:trPr>
          <w:trHeight w:val="300"/>
        </w:trPr>
        <w:tc>
          <w:tcPr>
            <w:tcW w:w="1134" w:type="dxa"/>
            <w:vMerge w:val="restart"/>
            <w:shd w:val="clear" w:color="auto" w:fill="F2F2F2" w:themeFill="background1" w:themeFillShade="F2"/>
          </w:tcPr>
          <w:p w14:paraId="194FA76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vMerge w:val="restart"/>
            <w:shd w:val="clear" w:color="auto" w:fill="F2F2F2" w:themeFill="background1" w:themeFillShade="F2"/>
          </w:tcPr>
          <w:p w14:paraId="1FD52D8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Projenin hassasiyetlere karşın etkilerinin yönetilmesi</w:t>
            </w:r>
          </w:p>
        </w:tc>
        <w:tc>
          <w:tcPr>
            <w:tcW w:w="4111" w:type="dxa"/>
            <w:shd w:val="clear" w:color="auto" w:fill="F2F2F2" w:themeFill="background1" w:themeFillShade="F2"/>
          </w:tcPr>
          <w:p w14:paraId="5041309F" w14:textId="77777777" w:rsidR="00C37BE9" w:rsidRPr="00D52E6A" w:rsidRDefault="00C37BE9" w:rsidP="0052717C">
            <w:pPr>
              <w:pStyle w:val="ListeParagraf"/>
              <w:numPr>
                <w:ilvl w:val="0"/>
                <w:numId w:val="1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Okul, sağlık tesisleri, huzurevi gibi Proje etki alanı içinde kalabilecek hassas noktaların tespit edilmesi.</w:t>
            </w:r>
          </w:p>
          <w:p w14:paraId="6FF318A7" w14:textId="77777777" w:rsidR="00C37BE9" w:rsidRPr="00D52E6A" w:rsidRDefault="00C37BE9" w:rsidP="0052717C">
            <w:pPr>
              <w:pStyle w:val="ListeParagraf"/>
              <w:numPr>
                <w:ilvl w:val="0"/>
                <w:numId w:val="1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Toz ve gürültü kaynaklı etkilerin söz konusu hassas alıcılara etkisinin takip edilebilmesi için önlemlerin alınması ve çalışma saatlerinin buna göre düzenlenmesi</w:t>
            </w:r>
          </w:p>
          <w:p w14:paraId="5C05B727" w14:textId="77777777" w:rsidR="00C37BE9" w:rsidRPr="00D52E6A" w:rsidRDefault="00C37BE9" w:rsidP="0052717C">
            <w:pPr>
              <w:pStyle w:val="ListeParagraf"/>
              <w:numPr>
                <w:ilvl w:val="0"/>
                <w:numId w:val="1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Potansiyel riskler ve önlemlerin güvenlik açıklarının temsilcileri veya yöneticileriyle istişare edilmesi</w:t>
            </w:r>
          </w:p>
        </w:tc>
        <w:tc>
          <w:tcPr>
            <w:tcW w:w="1417" w:type="dxa"/>
            <w:shd w:val="clear" w:color="auto" w:fill="F2F2F2" w:themeFill="background1" w:themeFillShade="F2"/>
          </w:tcPr>
          <w:p w14:paraId="62503001"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 xml:space="preserve">PYB </w:t>
            </w:r>
          </w:p>
        </w:tc>
      </w:tr>
      <w:tr w:rsidR="00C37BE9" w:rsidRPr="008820A9" w14:paraId="3BBADCAD" w14:textId="77777777" w:rsidTr="0095056B">
        <w:trPr>
          <w:trHeight w:val="300"/>
        </w:trPr>
        <w:tc>
          <w:tcPr>
            <w:tcW w:w="1134" w:type="dxa"/>
            <w:vMerge/>
            <w:shd w:val="clear" w:color="auto" w:fill="F2F2F2" w:themeFill="background1" w:themeFillShade="F2"/>
          </w:tcPr>
          <w:p w14:paraId="1180E91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shd w:val="clear" w:color="auto" w:fill="F2F2F2" w:themeFill="background1" w:themeFillShade="F2"/>
          </w:tcPr>
          <w:p w14:paraId="197A34C1"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4111" w:type="dxa"/>
            <w:shd w:val="clear" w:color="auto" w:fill="F2F2F2" w:themeFill="background1" w:themeFillShade="F2"/>
          </w:tcPr>
          <w:p w14:paraId="00468218" w14:textId="77777777" w:rsidR="00C37BE9" w:rsidRPr="00D52E6A" w:rsidRDefault="00C37BE9" w:rsidP="0052717C">
            <w:pPr>
              <w:pStyle w:val="ListeParagraf"/>
              <w:numPr>
                <w:ilvl w:val="0"/>
                <w:numId w:val="1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belirlenen hassas alanlar dikkate alınarak çalışma sahasında gerekli önlemlerin alınması,</w:t>
            </w:r>
          </w:p>
          <w:p w14:paraId="2BF98C1E" w14:textId="77777777" w:rsidR="00C37BE9" w:rsidRPr="00D52E6A" w:rsidRDefault="00C37BE9" w:rsidP="0052717C">
            <w:pPr>
              <w:pStyle w:val="ListeParagraf"/>
              <w:numPr>
                <w:ilvl w:val="0"/>
                <w:numId w:val="1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PYB tarafından tanımlanan toz ve gürültü azaltma önlemlerinin uygulanması,</w:t>
            </w:r>
          </w:p>
          <w:p w14:paraId="1F81139F" w14:textId="77777777" w:rsidR="00C37BE9" w:rsidRPr="00D52E6A" w:rsidRDefault="00C37BE9" w:rsidP="0052717C">
            <w:pPr>
              <w:pStyle w:val="ListeParagraf"/>
              <w:numPr>
                <w:ilvl w:val="0"/>
                <w:numId w:val="1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belirlenen çalışma saatleri düzenlemelerine uyulması,</w:t>
            </w:r>
          </w:p>
          <w:p w14:paraId="35DA8FE2" w14:textId="77777777" w:rsidR="00C37BE9" w:rsidRPr="00D52E6A" w:rsidRDefault="00C37BE9" w:rsidP="0052717C">
            <w:pPr>
              <w:pStyle w:val="ListeParagraf"/>
              <w:numPr>
                <w:ilvl w:val="0"/>
                <w:numId w:val="1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Kırılgan grupların temsilcileriyle iletişimin sürdürülmesi ve PYB tarafından yapılan risk değerlendirmesine göre gerekli önlemlerin alınması.</w:t>
            </w:r>
          </w:p>
        </w:tc>
        <w:tc>
          <w:tcPr>
            <w:tcW w:w="1417" w:type="dxa"/>
            <w:shd w:val="clear" w:color="auto" w:fill="F2F2F2" w:themeFill="background1" w:themeFillShade="F2"/>
          </w:tcPr>
          <w:p w14:paraId="1CCE91C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r w:rsidR="00C37BE9" w:rsidRPr="008820A9" w14:paraId="2C5D589F" w14:textId="77777777" w:rsidTr="0095056B">
        <w:trPr>
          <w:trHeight w:val="300"/>
        </w:trPr>
        <w:tc>
          <w:tcPr>
            <w:tcW w:w="1134" w:type="dxa"/>
            <w:shd w:val="clear" w:color="auto" w:fill="F2F2F2" w:themeFill="background1" w:themeFillShade="F2"/>
          </w:tcPr>
          <w:p w14:paraId="0AB0B5D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shd w:val="clear" w:color="auto" w:fill="F2F2F2" w:themeFill="background1" w:themeFillShade="F2"/>
          </w:tcPr>
          <w:p w14:paraId="383C962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Projenin trafik ve toplum güvenliği etkilerinin yönetimi</w:t>
            </w:r>
          </w:p>
        </w:tc>
        <w:tc>
          <w:tcPr>
            <w:tcW w:w="4111" w:type="dxa"/>
            <w:shd w:val="clear" w:color="auto" w:fill="F2F2F2" w:themeFill="background1" w:themeFillShade="F2"/>
          </w:tcPr>
          <w:p w14:paraId="075A2879"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kapsamında ağır vasıtaların kullanabileceği ve kullanıma uygun olmayan yol ve caddelerin belirlenmesi ve buna göre bir güzergah haritasının oluşturulması</w:t>
            </w:r>
          </w:p>
          <w:p w14:paraId="28CF618E" w14:textId="77777777" w:rsidR="00C37BE9" w:rsidRPr="00D52E6A" w:rsidRDefault="00C37BE9" w:rsidP="0095056B">
            <w:pPr>
              <w:spacing w:after="24" w:line="240" w:lineRule="auto"/>
              <w:ind w:left="567"/>
              <w:rPr>
                <w:rFonts w:ascii="Aptos Display" w:eastAsia="Calibri" w:hAnsi="Aptos Display" w:cs="Calibri"/>
                <w:color w:val="000000" w:themeColor="text1"/>
                <w:sz w:val="20"/>
                <w:szCs w:val="20"/>
              </w:rPr>
            </w:pPr>
          </w:p>
          <w:p w14:paraId="36DE55E2"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Trafik risk analizi sürecinde muhtar, belediye gibi yerel makamların görüşleri alınarak halk sağlığı ve güvenliğini tehlikeye atacak yolların kullanımının önlenmesi</w:t>
            </w:r>
          </w:p>
          <w:p w14:paraId="0A919C04" w14:textId="77777777" w:rsidR="00C37BE9" w:rsidRPr="00D52E6A" w:rsidRDefault="00C37BE9" w:rsidP="0095056B">
            <w:pPr>
              <w:spacing w:after="24" w:line="240" w:lineRule="auto"/>
              <w:ind w:left="567"/>
              <w:rPr>
                <w:rFonts w:ascii="Aptos Display" w:eastAsia="Calibri" w:hAnsi="Aptos Display" w:cs="Calibri"/>
                <w:color w:val="000000" w:themeColor="text1"/>
                <w:sz w:val="20"/>
                <w:szCs w:val="20"/>
              </w:rPr>
            </w:pPr>
          </w:p>
          <w:p w14:paraId="0F1B01EC"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kapsamında kullanılacak ve kullanılamayacak yollar da dahil olmak üzere güzergah bilgilerinin sürücüler ve ilgili taşeronlar ile paylaşılması ve gerekli bilgi/farkındalığın sağlanması</w:t>
            </w:r>
          </w:p>
        </w:tc>
        <w:tc>
          <w:tcPr>
            <w:tcW w:w="1417" w:type="dxa"/>
            <w:shd w:val="clear" w:color="auto" w:fill="F2F2F2" w:themeFill="background1" w:themeFillShade="F2"/>
          </w:tcPr>
          <w:p w14:paraId="1A25849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7853D9D7" w14:textId="77777777" w:rsidTr="0095056B">
        <w:trPr>
          <w:trHeight w:val="300"/>
        </w:trPr>
        <w:tc>
          <w:tcPr>
            <w:tcW w:w="1134" w:type="dxa"/>
            <w:vMerge w:val="restart"/>
            <w:shd w:val="clear" w:color="auto" w:fill="F2F2F2" w:themeFill="background1" w:themeFillShade="F2"/>
          </w:tcPr>
          <w:p w14:paraId="141DA095"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vMerge w:val="restart"/>
            <w:shd w:val="clear" w:color="auto" w:fill="F2F2F2" w:themeFill="background1" w:themeFillShade="F2"/>
          </w:tcPr>
          <w:p w14:paraId="4FA63F4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Yıkılacak yapının bulunduğu mahalle halkının yetersiz bilgilendirilmesinden kaynaklanabilecek toplum sağlığı ve güvenliği riskleri.</w:t>
            </w:r>
          </w:p>
          <w:p w14:paraId="37D68E1D" w14:textId="77777777" w:rsidR="00C37BE9" w:rsidRPr="00D52E6A" w:rsidRDefault="00C37BE9" w:rsidP="0095056B">
            <w:pPr>
              <w:spacing w:after="24" w:line="240" w:lineRule="auto"/>
              <w:ind w:left="567"/>
              <w:rPr>
                <w:rFonts w:ascii="Aptos Display" w:eastAsia="Calibri" w:hAnsi="Aptos Display" w:cs="Calibri"/>
                <w:color w:val="000000" w:themeColor="text1"/>
                <w:sz w:val="20"/>
                <w:szCs w:val="20"/>
              </w:rPr>
            </w:pPr>
          </w:p>
        </w:tc>
        <w:tc>
          <w:tcPr>
            <w:tcW w:w="4111" w:type="dxa"/>
            <w:shd w:val="clear" w:color="auto" w:fill="F2F2F2" w:themeFill="background1" w:themeFillShade="F2"/>
          </w:tcPr>
          <w:p w14:paraId="3D16CA06"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Mahalle muhtarlarının PKP gereklilikleri doğrultusunda bilgilendirmesi.</w:t>
            </w:r>
          </w:p>
        </w:tc>
        <w:tc>
          <w:tcPr>
            <w:tcW w:w="1417" w:type="dxa"/>
            <w:shd w:val="clear" w:color="auto" w:fill="F2F2F2" w:themeFill="background1" w:themeFillShade="F2"/>
          </w:tcPr>
          <w:p w14:paraId="2E5119B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 ve Yüklenici</w:t>
            </w:r>
          </w:p>
        </w:tc>
      </w:tr>
      <w:tr w:rsidR="00C37BE9" w:rsidRPr="008820A9" w14:paraId="09557F57" w14:textId="77777777" w:rsidTr="0095056B">
        <w:trPr>
          <w:trHeight w:val="300"/>
        </w:trPr>
        <w:tc>
          <w:tcPr>
            <w:tcW w:w="1134" w:type="dxa"/>
            <w:vMerge/>
            <w:shd w:val="clear" w:color="auto" w:fill="F2F2F2" w:themeFill="background1" w:themeFillShade="F2"/>
          </w:tcPr>
          <w:p w14:paraId="43D909F0"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785F0756"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70A9758F"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belirlenen bilgilendirme sürecinin uygulanması,</w:t>
            </w:r>
          </w:p>
          <w:p w14:paraId="300FF0F3"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Gerekli bilgilerin mahalle muhtarına zamanında ve eksiksiz şekilde iletilmesinin sağlanması,</w:t>
            </w:r>
          </w:p>
          <w:p w14:paraId="3D1DF0A7" w14:textId="43456007" w:rsidR="007B35F6" w:rsidRPr="00D52E6A" w:rsidRDefault="007B35F6"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Süreci tamamlamak için belirlenen iletişim yöntemlerine uyulması</w:t>
            </w:r>
            <w:r w:rsidRPr="00D52E6A" w:rsidDel="007B35F6">
              <w:rPr>
                <w:rFonts w:ascii="Aptos Display" w:eastAsia="Tahoma" w:hAnsi="Aptos Display"/>
                <w:color w:val="000000" w:themeColor="text1"/>
                <w:sz w:val="20"/>
                <w:szCs w:val="20"/>
              </w:rPr>
              <w:t xml:space="preserve"> </w:t>
            </w:r>
          </w:p>
          <w:p w14:paraId="5D9CEABD" w14:textId="759A578F"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1417" w:type="dxa"/>
            <w:shd w:val="clear" w:color="auto" w:fill="F2F2F2" w:themeFill="background1" w:themeFillShade="F2"/>
          </w:tcPr>
          <w:p w14:paraId="67E64E4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59F6B41B" w14:textId="77777777" w:rsidTr="0095056B">
        <w:trPr>
          <w:trHeight w:val="300"/>
        </w:trPr>
        <w:tc>
          <w:tcPr>
            <w:tcW w:w="1134" w:type="dxa"/>
            <w:vMerge/>
            <w:shd w:val="clear" w:color="auto" w:fill="F2F2F2" w:themeFill="background1" w:themeFillShade="F2"/>
          </w:tcPr>
          <w:p w14:paraId="3002F104"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7BE4FA12"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1A5A79A8"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Yerel halkın bilgilendirilmesinden, sağlık ve güvenlik işaretlemelerinin ve giriş çıkış önlemlerinin uygulanmış </w:t>
            </w:r>
            <w:r w:rsidRPr="00D52E6A">
              <w:rPr>
                <w:rFonts w:ascii="Aptos Display" w:eastAsia="Tahoma" w:hAnsi="Aptos Display"/>
                <w:color w:val="000000" w:themeColor="text1"/>
                <w:sz w:val="20"/>
                <w:szCs w:val="20"/>
              </w:rPr>
              <w:lastRenderedPageBreak/>
              <w:t>olduğundan emin olunmadan yıkıma başlanmayacağından emin olunması.</w:t>
            </w:r>
          </w:p>
        </w:tc>
        <w:tc>
          <w:tcPr>
            <w:tcW w:w="1417" w:type="dxa"/>
            <w:shd w:val="clear" w:color="auto" w:fill="F2F2F2" w:themeFill="background1" w:themeFillShade="F2"/>
          </w:tcPr>
          <w:p w14:paraId="1BF9D1EA"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PYB</w:t>
            </w:r>
          </w:p>
        </w:tc>
      </w:tr>
      <w:tr w:rsidR="00C37BE9" w:rsidRPr="008820A9" w14:paraId="34C06E55" w14:textId="77777777" w:rsidTr="0095056B">
        <w:trPr>
          <w:trHeight w:val="300"/>
        </w:trPr>
        <w:tc>
          <w:tcPr>
            <w:tcW w:w="1134" w:type="dxa"/>
            <w:vMerge w:val="restart"/>
            <w:shd w:val="clear" w:color="auto" w:fill="F2F2F2" w:themeFill="background1" w:themeFillShade="F2"/>
          </w:tcPr>
          <w:p w14:paraId="68684F31"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vMerge w:val="restart"/>
            <w:shd w:val="clear" w:color="auto" w:fill="F2F2F2" w:themeFill="background1" w:themeFillShade="F2"/>
          </w:tcPr>
          <w:p w14:paraId="04B2ED69"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Yetersiz ön planlama sebebiyle;</w:t>
            </w:r>
          </w:p>
          <w:p w14:paraId="5F4A8A1E" w14:textId="77777777" w:rsidR="00C37BE9" w:rsidRPr="00D52E6A" w:rsidRDefault="00C37BE9" w:rsidP="0095056B">
            <w:p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Yapı çevresindeki diğer yapılara, altyapıya ve tesisatlara ve toplum sağlığına verilebilecek zararlar ve</w:t>
            </w:r>
          </w:p>
          <w:p w14:paraId="49A18AD9" w14:textId="77777777" w:rsidR="00C37BE9" w:rsidRPr="00D52E6A" w:rsidRDefault="00C37BE9" w:rsidP="0095056B">
            <w:p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Bundan kaynaklanabilecek trafik sıkışıklıkları ve etkiler.</w:t>
            </w:r>
          </w:p>
        </w:tc>
        <w:tc>
          <w:tcPr>
            <w:tcW w:w="4111" w:type="dxa"/>
            <w:shd w:val="clear" w:color="auto" w:fill="F2F2F2" w:themeFill="background1" w:themeFillShade="F2"/>
          </w:tcPr>
          <w:p w14:paraId="55587A87"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3E6162C3" w14:textId="77777777" w:rsidR="00C37BE9" w:rsidRPr="00D52E6A" w:rsidRDefault="00C37BE9" w:rsidP="0052717C">
            <w:pPr>
              <w:pStyle w:val="ListeParagraf"/>
              <w:numPr>
                <w:ilvl w:val="0"/>
                <w:numId w:val="1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ruhsatı dahil gerekli tüm izinlerin alınması.</w:t>
            </w:r>
          </w:p>
        </w:tc>
        <w:tc>
          <w:tcPr>
            <w:tcW w:w="1417" w:type="dxa"/>
            <w:shd w:val="clear" w:color="auto" w:fill="F2F2F2" w:themeFill="background1" w:themeFillShade="F2"/>
          </w:tcPr>
          <w:p w14:paraId="3916A4E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3EB7C9AE" w14:textId="77777777" w:rsidTr="0095056B">
        <w:trPr>
          <w:trHeight w:val="300"/>
        </w:trPr>
        <w:tc>
          <w:tcPr>
            <w:tcW w:w="1134" w:type="dxa"/>
            <w:vMerge/>
            <w:shd w:val="clear" w:color="auto" w:fill="F2F2F2" w:themeFill="background1" w:themeFillShade="F2"/>
          </w:tcPr>
          <w:p w14:paraId="555592DC"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4EEFF5E9"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66B9CC60" w14:textId="77777777" w:rsidR="00C37BE9" w:rsidRPr="00D52E6A" w:rsidRDefault="00C37BE9" w:rsidP="0052717C">
            <w:pPr>
              <w:pStyle w:val="ListeParagraf"/>
              <w:numPr>
                <w:ilvl w:val="0"/>
                <w:numId w:val="1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Planı hazırlanmadan ve yıkım ruhsatı dahil gerekli tüm izinler alınmadan yıkıma başlanmadığından emin olunması.</w:t>
            </w:r>
          </w:p>
          <w:p w14:paraId="00E26BD3" w14:textId="77777777" w:rsidR="00C37BE9" w:rsidRPr="00D52E6A" w:rsidRDefault="00C37BE9" w:rsidP="0052717C">
            <w:pPr>
              <w:pStyle w:val="ListeParagraf"/>
              <w:numPr>
                <w:ilvl w:val="0"/>
                <w:numId w:val="1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Yetersiz ön planlama sebebiyle ortaya çıkabilecek etkilerle ilgili belirlenmiş yüklenici sorumluluklarının denetlenmesi.</w:t>
            </w:r>
          </w:p>
        </w:tc>
        <w:tc>
          <w:tcPr>
            <w:tcW w:w="1417" w:type="dxa"/>
            <w:shd w:val="clear" w:color="auto" w:fill="F2F2F2" w:themeFill="background1" w:themeFillShade="F2"/>
          </w:tcPr>
          <w:p w14:paraId="094F352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42825493" w14:textId="77777777" w:rsidTr="0095056B">
        <w:trPr>
          <w:trHeight w:val="300"/>
        </w:trPr>
        <w:tc>
          <w:tcPr>
            <w:tcW w:w="1134" w:type="dxa"/>
            <w:vMerge w:val="restart"/>
            <w:shd w:val="clear" w:color="auto" w:fill="F2F2F2" w:themeFill="background1" w:themeFillShade="F2"/>
          </w:tcPr>
          <w:p w14:paraId="2BC0DE62"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w:t>
            </w:r>
          </w:p>
        </w:tc>
        <w:tc>
          <w:tcPr>
            <w:tcW w:w="2410" w:type="dxa"/>
            <w:vMerge w:val="restart"/>
            <w:shd w:val="clear" w:color="auto" w:fill="F2F2F2" w:themeFill="background1" w:themeFillShade="F2"/>
          </w:tcPr>
          <w:p w14:paraId="21202062"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Asbest</w:t>
            </w:r>
          </w:p>
        </w:tc>
        <w:tc>
          <w:tcPr>
            <w:tcW w:w="4111" w:type="dxa"/>
            <w:shd w:val="clear" w:color="auto" w:fill="F2F2F2" w:themeFill="background1" w:themeFillShade="F2"/>
          </w:tcPr>
          <w:p w14:paraId="68870DB7" w14:textId="77777777" w:rsidR="00C37BE9" w:rsidRPr="00D52E6A" w:rsidRDefault="00C37BE9" w:rsidP="0095056B">
            <w:pPr>
              <w:spacing w:after="24" w:line="240" w:lineRule="auto"/>
              <w:rPr>
                <w:rFonts w:ascii="Aptos Display" w:eastAsia="Tahoma" w:hAnsi="Aptos Display"/>
                <w:i/>
                <w:iCs/>
                <w:color w:val="000000" w:themeColor="text1"/>
                <w:sz w:val="20"/>
                <w:szCs w:val="20"/>
              </w:rPr>
            </w:pPr>
            <w:r w:rsidRPr="00D52E6A">
              <w:rPr>
                <w:rFonts w:ascii="Aptos Display" w:eastAsia="Tahoma" w:hAnsi="Aptos Display"/>
                <w:i/>
                <w:iCs/>
                <w:color w:val="000000" w:themeColor="text1"/>
                <w:sz w:val="20"/>
                <w:szCs w:val="20"/>
              </w:rPr>
              <w:t>Ek-10’da sunulmuş Asbest Yönetim Planının minimum aşağıdakileri içerecek şekilde uygulanması:</w:t>
            </w:r>
          </w:p>
          <w:p w14:paraId="20261593" w14:textId="77777777" w:rsidR="00C37BE9" w:rsidRPr="00D52E6A" w:rsidRDefault="00C37BE9" w:rsidP="0052717C">
            <w:pPr>
              <w:pStyle w:val="ListeParagraf"/>
              <w:numPr>
                <w:ilvl w:val="0"/>
                <w:numId w:val="2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Asbest Envanter Çalışmasının akredite bir firma tarafından gerçekleştirilmesi,</w:t>
            </w:r>
          </w:p>
          <w:p w14:paraId="7016780C" w14:textId="77777777" w:rsidR="00C37BE9" w:rsidRPr="00D52E6A" w:rsidRDefault="00C37BE9" w:rsidP="0052717C">
            <w:pPr>
              <w:pStyle w:val="ListeParagraf"/>
              <w:numPr>
                <w:ilvl w:val="0"/>
                <w:numId w:val="2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Binada asbest bulunması durumunda yıkımdan önce asbest sökümü konusunda 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1417" w:type="dxa"/>
            <w:shd w:val="clear" w:color="auto" w:fill="F2F2F2" w:themeFill="background1" w:themeFillShade="F2"/>
          </w:tcPr>
          <w:p w14:paraId="290867C9"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38774918" w14:textId="77777777" w:rsidTr="0095056B">
        <w:trPr>
          <w:trHeight w:val="300"/>
        </w:trPr>
        <w:tc>
          <w:tcPr>
            <w:tcW w:w="1134" w:type="dxa"/>
            <w:vMerge/>
            <w:shd w:val="clear" w:color="auto" w:fill="F2F2F2" w:themeFill="background1" w:themeFillShade="F2"/>
          </w:tcPr>
          <w:p w14:paraId="1CF35AFB"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3EF5FEEA"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7E412587" w14:textId="77777777" w:rsidR="00C37BE9" w:rsidRPr="00D52E6A" w:rsidRDefault="00C37BE9" w:rsidP="0052717C">
            <w:pPr>
              <w:pStyle w:val="ListeParagraf"/>
              <w:numPr>
                <w:ilvl w:val="0"/>
                <w:numId w:val="2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Asbest Yönetim Planının uygulandığından emin olunması ve bu kapsamda PYB’nin illerdeki bireysel uzmanlarının yükleniciyi yönlendirmesi ve desteklemesi.</w:t>
            </w:r>
          </w:p>
          <w:p w14:paraId="2449BA09" w14:textId="77777777" w:rsidR="00C37BE9" w:rsidRPr="00D52E6A" w:rsidRDefault="00C37BE9" w:rsidP="0052717C">
            <w:pPr>
              <w:pStyle w:val="ListeParagraf"/>
              <w:numPr>
                <w:ilvl w:val="0"/>
                <w:numId w:val="2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Yıkıma hazırlık sürecinde asbest ile ilgili risklerin minimize edilmesi için belirlenmiş yüklenici sorumluluklarının denetlenmesi.</w:t>
            </w:r>
          </w:p>
        </w:tc>
        <w:tc>
          <w:tcPr>
            <w:tcW w:w="1417" w:type="dxa"/>
            <w:shd w:val="clear" w:color="auto" w:fill="F2F2F2" w:themeFill="background1" w:themeFillShade="F2"/>
          </w:tcPr>
          <w:p w14:paraId="3B72A6D7"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34FBC995" w14:textId="77777777" w:rsidTr="0095056B">
        <w:trPr>
          <w:trHeight w:val="300"/>
        </w:trPr>
        <w:tc>
          <w:tcPr>
            <w:tcW w:w="1134" w:type="dxa"/>
            <w:vMerge w:val="restart"/>
            <w:shd w:val="clear" w:color="auto" w:fill="F2F2F2" w:themeFill="background1" w:themeFillShade="F2"/>
          </w:tcPr>
          <w:p w14:paraId="533BE00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3B0E633B"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Yetersiz ön planlama sebebiyle oluşabilecek, iş kazaları, çevre kazaları ve ulusal &amp; uluslararası mevzuata uygunsuzluk.</w:t>
            </w:r>
          </w:p>
        </w:tc>
        <w:tc>
          <w:tcPr>
            <w:tcW w:w="4111" w:type="dxa"/>
            <w:shd w:val="clear" w:color="auto" w:fill="F2F2F2" w:themeFill="background1" w:themeFillShade="F2"/>
          </w:tcPr>
          <w:p w14:paraId="32019D7C" w14:textId="57EEFE6B" w:rsidR="00C37BE9" w:rsidRPr="00D52E6A" w:rsidRDefault="004B45A3" w:rsidP="0052717C">
            <w:pPr>
              <w:pStyle w:val="ListeParagraf"/>
              <w:numPr>
                <w:ilvl w:val="0"/>
                <w:numId w:val="2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İş </w:t>
            </w:r>
            <w:r w:rsidR="00C37BE9" w:rsidRPr="00D52E6A">
              <w:rPr>
                <w:rFonts w:ascii="Aptos Display" w:eastAsia="Tahoma" w:hAnsi="Aptos Display"/>
                <w:color w:val="000000" w:themeColor="text1"/>
                <w:sz w:val="20"/>
                <w:szCs w:val="20"/>
              </w:rPr>
              <w:t>Sağlık ve Güvenlik Planı'nın (Bkz. Ek 14) hazırlanması ve planda belirtilen gereklilikler doğrultusunda yıkım ekibine eğitimlerin verilmesi.</w:t>
            </w:r>
          </w:p>
        </w:tc>
        <w:tc>
          <w:tcPr>
            <w:tcW w:w="1417" w:type="dxa"/>
            <w:shd w:val="clear" w:color="auto" w:fill="F2F2F2" w:themeFill="background1" w:themeFillShade="F2"/>
          </w:tcPr>
          <w:p w14:paraId="030369BA"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729C2014" w14:textId="77777777" w:rsidTr="00D52E6A">
        <w:trPr>
          <w:trHeight w:val="461"/>
        </w:trPr>
        <w:tc>
          <w:tcPr>
            <w:tcW w:w="1134" w:type="dxa"/>
            <w:vMerge/>
            <w:shd w:val="clear" w:color="auto" w:fill="F2F2F2" w:themeFill="background1" w:themeFillShade="F2"/>
          </w:tcPr>
          <w:p w14:paraId="3A7117C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shd w:val="clear" w:color="auto" w:fill="F2F2F2" w:themeFill="background1" w:themeFillShade="F2"/>
          </w:tcPr>
          <w:p w14:paraId="1FA9CBB7"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4111" w:type="dxa"/>
            <w:shd w:val="clear" w:color="auto" w:fill="F2F2F2" w:themeFill="background1" w:themeFillShade="F2"/>
          </w:tcPr>
          <w:p w14:paraId="4FF8FB94" w14:textId="1AE00E03" w:rsidR="00C37BE9" w:rsidRPr="00D52E6A" w:rsidRDefault="00C37BE9" w:rsidP="0052717C">
            <w:pPr>
              <w:pStyle w:val="ListeParagraf"/>
              <w:numPr>
                <w:ilvl w:val="0"/>
                <w:numId w:val="2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 tarafından çevreye ve komşu yerleşim yerlerine zarar vermeyeceğine dair resmi teminat ve</w:t>
            </w:r>
            <w:r w:rsidR="00B361E6" w:rsidRPr="00D52E6A">
              <w:rPr>
                <w:rFonts w:ascii="Aptos Display" w:eastAsia="Tahoma" w:hAnsi="Aptos Display"/>
                <w:color w:val="000000" w:themeColor="text1"/>
                <w:sz w:val="20"/>
                <w:szCs w:val="20"/>
              </w:rPr>
              <w:t>rmesi.</w:t>
            </w:r>
          </w:p>
          <w:p w14:paraId="1DD83D47" w14:textId="77777777" w:rsidR="00C37BE9" w:rsidRPr="00D52E6A" w:rsidRDefault="00C37BE9" w:rsidP="0052717C">
            <w:pPr>
              <w:pStyle w:val="ListeParagraf"/>
              <w:numPr>
                <w:ilvl w:val="0"/>
                <w:numId w:val="2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Yıkımdan önce ilgili yıkım personeline en iyi uygulamalar ve ulusal mevzuat kapsamında gerekli tüm Kişisel Koruyucu Donanımlarının (KKD) sağlanmış olması.</w:t>
            </w:r>
          </w:p>
          <w:p w14:paraId="5B831FD0" w14:textId="77DB8773" w:rsidR="00B361E6" w:rsidRPr="00D52E6A" w:rsidRDefault="00B361E6" w:rsidP="0052717C">
            <w:pPr>
              <w:pStyle w:val="ListeParagraf"/>
              <w:numPr>
                <w:ilvl w:val="0"/>
                <w:numId w:val="2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 tarafından, tüm yıkım faaliyetlerinin ulusal mevzuata, Çevresel ve Sosyal Standartlara (ÇSS) ve Dünya Bankası Grubu’nun Çevresel, Sağlık ve Güvenlik Kılavuzlarına uygun olarak gerçekleştirileceğine dair resmi taahhüdün verilmesi.</w:t>
            </w:r>
          </w:p>
          <w:p w14:paraId="0007ABD9" w14:textId="77777777" w:rsidR="00C37BE9" w:rsidRPr="00D52E6A" w:rsidRDefault="00C37BE9" w:rsidP="0052717C">
            <w:pPr>
              <w:pStyle w:val="ListeParagraf"/>
              <w:numPr>
                <w:ilvl w:val="0"/>
                <w:numId w:val="2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İş kazaları, çevre kazaları ve yetersiz ön planlama nedeniyle ulusal ve uluslararası mevzuata uyulmaması ile ilgili riskleri en aza indirmek için uygulanacak önlemlere ilişkin yüklenicilerin belirlenen sorumluluklarının denetlenmesi.</w:t>
            </w:r>
          </w:p>
        </w:tc>
        <w:tc>
          <w:tcPr>
            <w:tcW w:w="1417" w:type="dxa"/>
            <w:shd w:val="clear" w:color="auto" w:fill="F2F2F2" w:themeFill="background1" w:themeFillShade="F2"/>
          </w:tcPr>
          <w:p w14:paraId="415846A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PYB</w:t>
            </w:r>
          </w:p>
        </w:tc>
      </w:tr>
      <w:tr w:rsidR="00C37BE9" w:rsidRPr="008820A9" w14:paraId="2452ED02" w14:textId="77777777" w:rsidTr="0095056B">
        <w:trPr>
          <w:trHeight w:val="300"/>
        </w:trPr>
        <w:tc>
          <w:tcPr>
            <w:tcW w:w="1134" w:type="dxa"/>
            <w:vMerge w:val="restart"/>
            <w:shd w:val="clear" w:color="auto" w:fill="F2F2F2" w:themeFill="background1" w:themeFillShade="F2"/>
          </w:tcPr>
          <w:p w14:paraId="6A87A6CF"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 (Yıkım içerecek alt projeler için)</w:t>
            </w:r>
          </w:p>
          <w:p w14:paraId="711743AA"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val="restart"/>
            <w:shd w:val="clear" w:color="auto" w:fill="F2F2F2" w:themeFill="background1" w:themeFillShade="F2"/>
          </w:tcPr>
          <w:p w14:paraId="248BC34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Asbest envanter, söküm, nakliye ve bertaraf sürecinde gerçekleşebilecek kaza ve olaylar sebebiyle işçiler, servis sağlayıcılar ve toplum üzerinde oluşabilecek olumsuz sağlık etkileri.</w:t>
            </w:r>
          </w:p>
        </w:tc>
        <w:tc>
          <w:tcPr>
            <w:tcW w:w="4111" w:type="dxa"/>
            <w:shd w:val="clear" w:color="auto" w:fill="F2F2F2" w:themeFill="background1" w:themeFillShade="F2"/>
          </w:tcPr>
          <w:p w14:paraId="20CE36B5" w14:textId="77777777" w:rsidR="00C37BE9" w:rsidRPr="00D52E6A" w:rsidRDefault="00C37BE9" w:rsidP="0052717C">
            <w:pPr>
              <w:pStyle w:val="ListeParagraf"/>
              <w:numPr>
                <w:ilvl w:val="0"/>
                <w:numId w:val="2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 bu kapsamda bir kazanın gerçekleşmesi durumunda derhal KDB’yi ve illerde görevlendirilen İSG/çevre uzmanlarını bilgilendirecektir. KDB, asbest ile ilgili her türlü kazayı/olayı (gerçekleşirse) derhal DB’ye bildirecektir. Sonrasında, PYB’nin yönlendirme ve denetimleriyle hazırlanacak düzeltici eylem planıyla birlikte asbest ile ilgili kaza/olay inceleme raporu Dünya Bankası'na gönderilecektir.</w:t>
            </w:r>
          </w:p>
          <w:p w14:paraId="22158A08" w14:textId="77777777" w:rsidR="00C37BE9" w:rsidRPr="00D52E6A" w:rsidRDefault="00C37BE9" w:rsidP="0052717C">
            <w:pPr>
              <w:pStyle w:val="ListeParagraf"/>
              <w:numPr>
                <w:ilvl w:val="0"/>
                <w:numId w:val="2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Uygulanacak tüm yıkım faaliyetlerinin ulusal yasa ve yönetmeliklere ve Dünya Bankası standartlarının gerekliliklerine uygun olarak yürütülmesini sağlamak ve izlemek için PYB tarafından düzenli saha denetimi yapılacaktır.</w:t>
            </w:r>
          </w:p>
        </w:tc>
        <w:tc>
          <w:tcPr>
            <w:tcW w:w="1417" w:type="dxa"/>
            <w:shd w:val="clear" w:color="auto" w:fill="F2F2F2" w:themeFill="background1" w:themeFillShade="F2"/>
          </w:tcPr>
          <w:p w14:paraId="2F5D2B4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 xml:space="preserve">PYB </w:t>
            </w:r>
          </w:p>
        </w:tc>
      </w:tr>
      <w:tr w:rsidR="00C37BE9" w:rsidRPr="008820A9" w14:paraId="44CF08CD" w14:textId="77777777" w:rsidTr="0095056B">
        <w:trPr>
          <w:trHeight w:val="300"/>
        </w:trPr>
        <w:tc>
          <w:tcPr>
            <w:tcW w:w="1134" w:type="dxa"/>
            <w:vMerge/>
            <w:shd w:val="clear" w:color="auto" w:fill="F2F2F2" w:themeFill="background1" w:themeFillShade="F2"/>
          </w:tcPr>
          <w:p w14:paraId="1C5B3CDF"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shd w:val="clear" w:color="auto" w:fill="F2F2F2" w:themeFill="background1" w:themeFillShade="F2"/>
          </w:tcPr>
          <w:p w14:paraId="733AF40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4111" w:type="dxa"/>
            <w:shd w:val="clear" w:color="auto" w:fill="F2F2F2" w:themeFill="background1" w:themeFillShade="F2"/>
          </w:tcPr>
          <w:p w14:paraId="37AF9EA9" w14:textId="77777777" w:rsidR="00C37BE9" w:rsidRPr="00D52E6A" w:rsidRDefault="00C37BE9" w:rsidP="0052717C">
            <w:pPr>
              <w:pStyle w:val="ListeParagraf"/>
              <w:numPr>
                <w:ilvl w:val="0"/>
                <w:numId w:val="2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Herhangi bir kaza/olay durumunda, derhal PYB’ye ve ilgili İSG/Çevre uzmanlarına bildirimde bulunulması,</w:t>
            </w:r>
          </w:p>
          <w:p w14:paraId="67667A35" w14:textId="77777777" w:rsidR="00C37BE9" w:rsidRPr="00D52E6A" w:rsidRDefault="00C37BE9" w:rsidP="0052717C">
            <w:pPr>
              <w:pStyle w:val="ListeParagraf"/>
              <w:numPr>
                <w:ilvl w:val="0"/>
                <w:numId w:val="2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Asbest ile ilgili bir kaza meydana gelmesi halinde, PYB’nin ivedilikle bilgilendirilmesi,</w:t>
            </w:r>
          </w:p>
          <w:p w14:paraId="616B21A9" w14:textId="77777777" w:rsidR="00C37BE9" w:rsidRPr="00D52E6A" w:rsidRDefault="00C37BE9" w:rsidP="0052717C">
            <w:pPr>
              <w:pStyle w:val="ListeParagraf"/>
              <w:numPr>
                <w:ilvl w:val="0"/>
                <w:numId w:val="2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yönlendirilen düzeltici eylem planının uygulanması ve gerekli önlemlerin alınmasının sağlanması,</w:t>
            </w:r>
          </w:p>
          <w:p w14:paraId="65F74B80" w14:textId="77777777" w:rsidR="00C37BE9" w:rsidRPr="00D52E6A" w:rsidRDefault="00C37BE9" w:rsidP="0052717C">
            <w:pPr>
              <w:pStyle w:val="ListeParagraf"/>
              <w:numPr>
                <w:ilvl w:val="0"/>
                <w:numId w:val="2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faaliyetlerinin ulusal mevzuat ve Dünya Bankası standartlarına tam uyum içinde gerçekleştirilmesi,</w:t>
            </w:r>
          </w:p>
          <w:p w14:paraId="5B18580C" w14:textId="77777777" w:rsidR="00C37BE9" w:rsidRPr="00D52E6A" w:rsidRDefault="00C37BE9" w:rsidP="0052717C">
            <w:pPr>
              <w:pStyle w:val="ListeParagraf"/>
              <w:numPr>
                <w:ilvl w:val="0"/>
                <w:numId w:val="2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Saha denetimleri sırasında PYB ile iş birliği yapılması ve tespit edilen eksikliklerin giderilmesi.</w:t>
            </w:r>
          </w:p>
        </w:tc>
        <w:tc>
          <w:tcPr>
            <w:tcW w:w="1417" w:type="dxa"/>
            <w:shd w:val="clear" w:color="auto" w:fill="F2F2F2" w:themeFill="background1" w:themeFillShade="F2"/>
          </w:tcPr>
          <w:p w14:paraId="4FF6A97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0F150521" w14:textId="77777777" w:rsidTr="0095056B">
        <w:trPr>
          <w:trHeight w:val="300"/>
        </w:trPr>
        <w:tc>
          <w:tcPr>
            <w:tcW w:w="1134" w:type="dxa"/>
            <w:vMerge/>
            <w:shd w:val="clear" w:color="auto" w:fill="F2F2F2" w:themeFill="background1" w:themeFillShade="F2"/>
          </w:tcPr>
          <w:p w14:paraId="5591758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val="restart"/>
            <w:shd w:val="clear" w:color="auto" w:fill="F2F2F2" w:themeFill="background1" w:themeFillShade="F2"/>
          </w:tcPr>
          <w:p w14:paraId="4856290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Atık yönetiminin uygun bir şekilde gerçekleştirilmemesinden dolayı tüm çevre bileşenleri ve insan sağlığı üzerinde oluşabilecek olumsuz etkiler.</w:t>
            </w:r>
          </w:p>
        </w:tc>
        <w:tc>
          <w:tcPr>
            <w:tcW w:w="4111" w:type="dxa"/>
            <w:shd w:val="clear" w:color="auto" w:fill="F2F2F2" w:themeFill="background1" w:themeFillShade="F2"/>
          </w:tcPr>
          <w:p w14:paraId="2C702CAF" w14:textId="77777777" w:rsidR="00C37BE9" w:rsidRPr="00D52E6A" w:rsidRDefault="00C37BE9" w:rsidP="0052717C">
            <w:pPr>
              <w:pStyle w:val="ListeParagraf"/>
              <w:numPr>
                <w:ilvl w:val="0"/>
                <w:numId w:val="2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666F122F" w14:textId="77777777" w:rsidR="00C37BE9" w:rsidRPr="00D52E6A" w:rsidRDefault="00C37BE9" w:rsidP="0052717C">
            <w:pPr>
              <w:pStyle w:val="ListeParagraf"/>
              <w:numPr>
                <w:ilvl w:val="0"/>
                <w:numId w:val="2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Atık Yönetim Planı (Bkz. EK-9) kapsamında kendileri için belirlenmiş sorumlulukların yerine getirilmesi ve özellikle:</w:t>
            </w:r>
          </w:p>
          <w:p w14:paraId="4E198265" w14:textId="77777777" w:rsidR="00C37BE9" w:rsidRPr="00D52E6A" w:rsidRDefault="00C37BE9" w:rsidP="0052717C">
            <w:pPr>
              <w:pStyle w:val="ListeParagraf"/>
              <w:numPr>
                <w:ilvl w:val="0"/>
                <w:numId w:val="2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İnşaat ve yıkıntı atıklarının lisanslı transfer araçlarıyla taşınması ve lisanslı sahalara gönderilmesi.</w:t>
            </w:r>
          </w:p>
          <w:p w14:paraId="43AC370E" w14:textId="77777777" w:rsidR="00C37BE9" w:rsidRPr="00D52E6A" w:rsidRDefault="00C37BE9" w:rsidP="0052717C">
            <w:pPr>
              <w:pStyle w:val="ListeParagraf"/>
              <w:numPr>
                <w:ilvl w:val="0"/>
                <w:numId w:val="2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Seçici yıkım sürecinden sonra kalan inert inşaat &amp; yıkıntı atıklarının kapasite bulunan illerde (İstanbul, İzmir ve Manisa), inşaat &amp; yıkıntı atığı geri dönüşüm tesislerine gönderilmesi.</w:t>
            </w:r>
          </w:p>
          <w:p w14:paraId="40C8F02C" w14:textId="77777777" w:rsidR="00C37BE9" w:rsidRPr="00D52E6A" w:rsidRDefault="00C37BE9" w:rsidP="0052717C">
            <w:pPr>
              <w:pStyle w:val="ListeParagraf"/>
              <w:numPr>
                <w:ilvl w:val="0"/>
                <w:numId w:val="2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atık bertaraf kayıtlarının tutulması.</w:t>
            </w:r>
          </w:p>
          <w:p w14:paraId="77B2AAE3" w14:textId="77777777" w:rsidR="00C37BE9" w:rsidRPr="00D52E6A" w:rsidRDefault="00C37BE9" w:rsidP="0052717C">
            <w:pPr>
              <w:pStyle w:val="ListeParagraf"/>
              <w:numPr>
                <w:ilvl w:val="0"/>
                <w:numId w:val="2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Mümkün olduğu durumlarda atıkların yeni yapının inşası sürecinde tekrar kullanılması amacıyla uygun bir şekilde depolanması.</w:t>
            </w:r>
          </w:p>
          <w:p w14:paraId="1C52BDAE" w14:textId="77777777" w:rsidR="00C37BE9" w:rsidRPr="00D52E6A" w:rsidRDefault="00C37BE9" w:rsidP="0052717C">
            <w:pPr>
              <w:pStyle w:val="ListeParagraf"/>
              <w:numPr>
                <w:ilvl w:val="0"/>
                <w:numId w:val="2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Seçici yıkım sürecinde ortaya çıkartılmış olan tehlikeli atıkların sızdırmaz konteynırlarda geçici olarak depolanması.</w:t>
            </w:r>
          </w:p>
        </w:tc>
        <w:tc>
          <w:tcPr>
            <w:tcW w:w="1417" w:type="dxa"/>
            <w:shd w:val="clear" w:color="auto" w:fill="F2F2F2" w:themeFill="background1" w:themeFillShade="F2"/>
          </w:tcPr>
          <w:p w14:paraId="2D436F6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3BB0F327" w14:textId="77777777" w:rsidTr="0095056B">
        <w:trPr>
          <w:trHeight w:val="300"/>
        </w:trPr>
        <w:tc>
          <w:tcPr>
            <w:tcW w:w="1134" w:type="dxa"/>
            <w:vMerge/>
            <w:shd w:val="clear" w:color="auto" w:fill="F2F2F2" w:themeFill="background1" w:themeFillShade="F2"/>
          </w:tcPr>
          <w:p w14:paraId="34728680"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289EA93A"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69CEEFE8" w14:textId="289D8E61" w:rsidR="00C37BE9" w:rsidRPr="00D52E6A" w:rsidRDefault="00C37BE9" w:rsidP="0052717C">
            <w:pPr>
              <w:pStyle w:val="ListeParagraf"/>
              <w:numPr>
                <w:ilvl w:val="0"/>
                <w:numId w:val="2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Seçici yıkımın düzgün bir şekilde uygulanması için </w:t>
            </w:r>
            <w:r w:rsidR="009D7C4C" w:rsidRPr="00D52E6A">
              <w:rPr>
                <w:rFonts w:ascii="Aptos Display" w:eastAsia="Calibri" w:hAnsi="Aptos Display" w:cs="Calibri"/>
                <w:color w:val="000000" w:themeColor="text1"/>
                <w:sz w:val="20"/>
                <w:szCs w:val="20"/>
              </w:rPr>
              <w:t>Tekirdağ</w:t>
            </w:r>
            <w:r w:rsidRPr="00D52E6A">
              <w:rPr>
                <w:rFonts w:ascii="Aptos Display" w:eastAsia="Tahoma" w:hAnsi="Aptos Display"/>
                <w:color w:val="000000" w:themeColor="text1"/>
                <w:sz w:val="20"/>
                <w:szCs w:val="20"/>
              </w:rPr>
              <w:t xml:space="preserve"> ilinde tüm alt projelerin yüklenicilerinin desteklenmesi.</w:t>
            </w:r>
          </w:p>
          <w:p w14:paraId="42D68F51" w14:textId="77777777" w:rsidR="00C37BE9" w:rsidRPr="00D52E6A" w:rsidRDefault="00C37BE9" w:rsidP="0052717C">
            <w:pPr>
              <w:pStyle w:val="ListeParagraf"/>
              <w:numPr>
                <w:ilvl w:val="0"/>
                <w:numId w:val="2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Yüklenicilerin atık yönetimine ilişkin belirlenen sorumluluklarının denetlenmesi.</w:t>
            </w:r>
          </w:p>
        </w:tc>
        <w:tc>
          <w:tcPr>
            <w:tcW w:w="1417" w:type="dxa"/>
            <w:shd w:val="clear" w:color="auto" w:fill="F2F2F2" w:themeFill="background1" w:themeFillShade="F2"/>
          </w:tcPr>
          <w:p w14:paraId="3C44EFD1"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5D353B06" w14:textId="77777777" w:rsidTr="0095056B">
        <w:trPr>
          <w:trHeight w:val="300"/>
        </w:trPr>
        <w:tc>
          <w:tcPr>
            <w:tcW w:w="1134" w:type="dxa"/>
            <w:vMerge w:val="restart"/>
            <w:shd w:val="clear" w:color="auto" w:fill="F2F2F2" w:themeFill="background1" w:themeFillShade="F2"/>
          </w:tcPr>
          <w:p w14:paraId="0E6CEAEC"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 Aşaması</w:t>
            </w:r>
          </w:p>
        </w:tc>
        <w:tc>
          <w:tcPr>
            <w:tcW w:w="2410" w:type="dxa"/>
            <w:vMerge w:val="restart"/>
            <w:shd w:val="clear" w:color="auto" w:fill="F2F2F2" w:themeFill="background1" w:themeFillShade="F2"/>
          </w:tcPr>
          <w:p w14:paraId="037D2BB7"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Proje faaliyetlerinden kaynaklı geçici veya kalıcı yer değiştirme.</w:t>
            </w:r>
          </w:p>
        </w:tc>
        <w:tc>
          <w:tcPr>
            <w:tcW w:w="4111" w:type="dxa"/>
            <w:shd w:val="clear" w:color="auto" w:fill="F2F2F2" w:themeFill="background1" w:themeFillShade="F2"/>
          </w:tcPr>
          <w:p w14:paraId="7402C5FF"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Yeniden Yerleşim Planının ÇŞİDB ve Dünya Bankası tarafından onaylanması ve herhangi bir inşaat işine başlanmadan önce uygulanması.</w:t>
            </w:r>
          </w:p>
          <w:p w14:paraId="2972C285"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faydalanıcılarının ve hak sahiplerinin hakları, destekleri, başvuru yöntemleri hakkında bilgilendirilmesi ve desteklerden yararlanmak için atılması gereken adımların aktarılması.</w:t>
            </w:r>
          </w:p>
          <w:p w14:paraId="329D3DF6"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Bu süreçte kırılgan gruplara destek sağlanması</w:t>
            </w:r>
          </w:p>
          <w:p w14:paraId="555ED172"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Şikayet mekanizmasının, iletişim araçlarının topluma duyurulması.</w:t>
            </w:r>
          </w:p>
        </w:tc>
        <w:tc>
          <w:tcPr>
            <w:tcW w:w="1417" w:type="dxa"/>
            <w:shd w:val="clear" w:color="auto" w:fill="F2F2F2" w:themeFill="background1" w:themeFillShade="F2"/>
          </w:tcPr>
          <w:p w14:paraId="3195DC67"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 xml:space="preserve">PYB </w:t>
            </w:r>
          </w:p>
        </w:tc>
      </w:tr>
      <w:tr w:rsidR="00C37BE9" w:rsidRPr="008820A9" w14:paraId="35D7B34F" w14:textId="77777777" w:rsidTr="0095056B">
        <w:trPr>
          <w:trHeight w:val="300"/>
        </w:trPr>
        <w:tc>
          <w:tcPr>
            <w:tcW w:w="1134" w:type="dxa"/>
            <w:vMerge/>
            <w:shd w:val="clear" w:color="auto" w:fill="F2F2F2" w:themeFill="background1" w:themeFillShade="F2"/>
          </w:tcPr>
          <w:p w14:paraId="5E264CB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shd w:val="clear" w:color="auto" w:fill="F2F2F2" w:themeFill="background1" w:themeFillShade="F2"/>
          </w:tcPr>
          <w:p w14:paraId="7E58F14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4111" w:type="dxa"/>
            <w:shd w:val="clear" w:color="auto" w:fill="F2F2F2" w:themeFill="background1" w:themeFillShade="F2"/>
          </w:tcPr>
          <w:p w14:paraId="352CF581" w14:textId="605CBFCE"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PYB tarafından hazırlanan Yeniden Yerleşim Planlarının (YYP) sahada </w:t>
            </w:r>
            <w:r w:rsidR="005E04B1" w:rsidRPr="00D52E6A">
              <w:rPr>
                <w:rFonts w:ascii="Aptos Display" w:eastAsia="Tahoma" w:hAnsi="Aptos Display"/>
                <w:color w:val="000000" w:themeColor="text1"/>
                <w:sz w:val="20"/>
                <w:szCs w:val="20"/>
              </w:rPr>
              <w:t>uygulanmasının kolaylaştırılmasının sağlanması ve gerektiğinde iş birliği yapılması</w:t>
            </w:r>
          </w:p>
          <w:p w14:paraId="18D31F12"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 tarafından çevreye ve komşu yerleşimlere zarar verilmeyeceğine dair resmi taahhüdün verilmesi,</w:t>
            </w:r>
          </w:p>
          <w:p w14:paraId="765BBAC5"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öncesinde, ilgili yıkım personeline en iyi uygulamalar ve ulusal mevzuat kapsamında gerekli tüm Kişisel Koruyucu Donanımın (KKD) temin edilmesi,</w:t>
            </w:r>
          </w:p>
          <w:p w14:paraId="3819117A"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yıkım faaliyetlerinin ulusal mevzuat, Çevresel ve Sosyal Standartlar (ÇSS’ler) ve Dünya Bankası Grup EHS Kılavuzları'na uygun şekilde gerçekleştirileceğine dair yüklenici tarafından resmi taahhüdün verilmesi,</w:t>
            </w:r>
          </w:p>
          <w:p w14:paraId="34C03D2D" w14:textId="77777777" w:rsidR="00C37BE9" w:rsidRPr="00D52E6A" w:rsidRDefault="00C37BE9" w:rsidP="0052717C">
            <w:pPr>
              <w:pStyle w:val="ListeParagraf"/>
              <w:numPr>
                <w:ilvl w:val="0"/>
                <w:numId w:val="2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Yetersiz ön planlamadan kaynaklanabilecek iş kazaları, çevresel kazalar ve ulusal/uluslararası mevzuata uyumsuzluk gibi risklerin azaltılmasına yönelik önlemlere ilişkin yüklenici sorumluluklarının denetlenmesi.</w:t>
            </w:r>
          </w:p>
        </w:tc>
        <w:tc>
          <w:tcPr>
            <w:tcW w:w="1417" w:type="dxa"/>
            <w:shd w:val="clear" w:color="auto" w:fill="F2F2F2" w:themeFill="background1" w:themeFillShade="F2"/>
          </w:tcPr>
          <w:p w14:paraId="4DF7C89B"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19DC3C2F" w14:textId="77777777" w:rsidTr="0095056B">
        <w:trPr>
          <w:trHeight w:val="300"/>
        </w:trPr>
        <w:tc>
          <w:tcPr>
            <w:tcW w:w="1134" w:type="dxa"/>
            <w:vMerge w:val="restart"/>
            <w:shd w:val="clear" w:color="auto" w:fill="F2F2F2" w:themeFill="background1" w:themeFillShade="F2"/>
          </w:tcPr>
          <w:p w14:paraId="2F069EB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 Aşaması</w:t>
            </w:r>
          </w:p>
        </w:tc>
        <w:tc>
          <w:tcPr>
            <w:tcW w:w="2410" w:type="dxa"/>
            <w:vMerge w:val="restart"/>
            <w:shd w:val="clear" w:color="auto" w:fill="F2F2F2" w:themeFill="background1" w:themeFillShade="F2"/>
          </w:tcPr>
          <w:p w14:paraId="2C04859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Geçim Kaynağı Kaybı</w:t>
            </w:r>
          </w:p>
        </w:tc>
        <w:tc>
          <w:tcPr>
            <w:tcW w:w="4111" w:type="dxa"/>
            <w:shd w:val="clear" w:color="auto" w:fill="F2F2F2" w:themeFill="background1" w:themeFillShade="F2"/>
          </w:tcPr>
          <w:p w14:paraId="4486A06A" w14:textId="77777777" w:rsidR="00C37BE9" w:rsidRPr="00D52E6A" w:rsidRDefault="00C37BE9"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Yeniden yerleşim nedeniyle projeden etkilenecek kişi ve gruplara sözlü ve yazılı bildirimde bulunulması,</w:t>
            </w:r>
          </w:p>
          <w:p w14:paraId="3B155311" w14:textId="77777777" w:rsidR="005E04B1" w:rsidRPr="00D52E6A" w:rsidRDefault="005E04B1"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Gelir ve geçim kaynağı desteklerinden ve Proje faydalarından yararlanacak PEK’in bu hususlar hakkında haberdar olmasının sağlanması </w:t>
            </w:r>
          </w:p>
          <w:p w14:paraId="4CF23539" w14:textId="77777777" w:rsidR="00C37BE9" w:rsidRPr="00D52E6A" w:rsidRDefault="00C37BE9"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PEK’ler için şikayet mekanizması bilgileri de dahil olmak üzere ilgili tüm bilgilerin anlatıldığı broşür ve tanıtım materyallerinin hazırlanması,</w:t>
            </w:r>
          </w:p>
          <w:p w14:paraId="02F0B5BC" w14:textId="77777777" w:rsidR="00C37BE9" w:rsidRPr="00D52E6A" w:rsidRDefault="00C37BE9"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Doğrudan etkilenen ve hakları olan tüm PEK'e sözlü ve yazılı bildirimde bulunmak.</w:t>
            </w:r>
          </w:p>
        </w:tc>
        <w:tc>
          <w:tcPr>
            <w:tcW w:w="1417" w:type="dxa"/>
            <w:shd w:val="clear" w:color="auto" w:fill="F2F2F2" w:themeFill="background1" w:themeFillShade="F2"/>
          </w:tcPr>
          <w:p w14:paraId="6778A19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74BA8DFA" w14:textId="77777777" w:rsidTr="0095056B">
        <w:trPr>
          <w:trHeight w:val="300"/>
        </w:trPr>
        <w:tc>
          <w:tcPr>
            <w:tcW w:w="1134" w:type="dxa"/>
            <w:vMerge/>
            <w:shd w:val="clear" w:color="auto" w:fill="F2F2F2" w:themeFill="background1" w:themeFillShade="F2"/>
          </w:tcPr>
          <w:p w14:paraId="30FD9A2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shd w:val="clear" w:color="auto" w:fill="F2F2F2" w:themeFill="background1" w:themeFillShade="F2"/>
          </w:tcPr>
          <w:p w14:paraId="0C0EFA0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4111" w:type="dxa"/>
            <w:shd w:val="clear" w:color="auto" w:fill="F2F2F2" w:themeFill="background1" w:themeFillShade="F2"/>
          </w:tcPr>
          <w:p w14:paraId="359977D7" w14:textId="77777777" w:rsidR="00C37BE9" w:rsidRPr="00D52E6A" w:rsidRDefault="00C37BE9"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belirlenen, projeden etkilenen kişi ve gruplara yönelik olarak sahada sözlü ve yazılı bilgilendirme yapılması,</w:t>
            </w:r>
          </w:p>
          <w:p w14:paraId="5B974287" w14:textId="77777777" w:rsidR="00C37BE9" w:rsidRPr="00D52E6A" w:rsidRDefault="00C37BE9"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PEK’lerin, geçim desteklerine ve proje faydalarına nasıl erişebilecekleri konusunda bilgilendirilmesi,</w:t>
            </w:r>
          </w:p>
          <w:p w14:paraId="54E02390" w14:textId="77777777" w:rsidR="00C37BE9" w:rsidRPr="00D52E6A" w:rsidRDefault="00C37BE9"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hazırlanan broşür ve tanıtım materyallerinin dağıtılarak ilgili kişilere ulaşmasının sağlanması,</w:t>
            </w:r>
          </w:p>
          <w:p w14:paraId="35C12215" w14:textId="77777777" w:rsidR="00C37BE9" w:rsidRPr="00D52E6A" w:rsidRDefault="00C37BE9" w:rsidP="0052717C">
            <w:pPr>
              <w:pStyle w:val="ListeParagraf"/>
              <w:numPr>
                <w:ilvl w:val="0"/>
                <w:numId w:val="2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Tüm hak sahibi ve doğrudan etkilenen PEK’ler için bilgilendirme sürecinin zamanında ve eksiksiz şekilde yürütülmesi.</w:t>
            </w:r>
          </w:p>
        </w:tc>
        <w:tc>
          <w:tcPr>
            <w:tcW w:w="1417" w:type="dxa"/>
            <w:shd w:val="clear" w:color="auto" w:fill="F2F2F2" w:themeFill="background1" w:themeFillShade="F2"/>
          </w:tcPr>
          <w:p w14:paraId="4D45402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r w:rsidR="00C37BE9" w:rsidRPr="008820A9" w14:paraId="772B139B" w14:textId="77777777" w:rsidTr="0095056B">
        <w:trPr>
          <w:trHeight w:val="300"/>
        </w:trPr>
        <w:tc>
          <w:tcPr>
            <w:tcW w:w="1134" w:type="dxa"/>
            <w:vMerge w:val="restart"/>
            <w:shd w:val="clear" w:color="auto" w:fill="F2F2F2" w:themeFill="background1" w:themeFillShade="F2"/>
          </w:tcPr>
          <w:p w14:paraId="33E5950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993D67D"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Özellikle partikül madde kaynaklı hava kirliliği etkileri -partikül madde konsantrasyonları söz konusu illerde hali hazırda yüksektir.</w:t>
            </w:r>
          </w:p>
        </w:tc>
        <w:tc>
          <w:tcPr>
            <w:tcW w:w="4111" w:type="dxa"/>
            <w:shd w:val="clear" w:color="auto" w:fill="F2F2F2" w:themeFill="background1" w:themeFillShade="F2"/>
          </w:tcPr>
          <w:p w14:paraId="079826D2" w14:textId="77777777" w:rsidR="00C37BE9" w:rsidRPr="00D52E6A" w:rsidRDefault="00C37BE9" w:rsidP="0052717C">
            <w:pPr>
              <w:pStyle w:val="ListeParagraf"/>
              <w:numPr>
                <w:ilvl w:val="0"/>
                <w:numId w:val="2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sürecinde oluşacak yoğun toz oluşumunun minimize edilmesi için yüklenicinin toz bastırma işlemlerini uygulayacağına dair teminat vermesi ve bu işlemlerin uygulanması.</w:t>
            </w:r>
          </w:p>
          <w:p w14:paraId="7315FC9C" w14:textId="1466D94F" w:rsidR="00C37BE9" w:rsidRPr="00D52E6A" w:rsidRDefault="00D3525B" w:rsidP="0052717C">
            <w:pPr>
              <w:pStyle w:val="ListeParagraf"/>
              <w:numPr>
                <w:ilvl w:val="0"/>
                <w:numId w:val="2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Y-ÇSYP </w:t>
            </w:r>
            <w:r w:rsidR="00C37BE9" w:rsidRPr="00D52E6A">
              <w:rPr>
                <w:rFonts w:ascii="Aptos Display" w:eastAsia="Tahoma" w:hAnsi="Aptos Display"/>
                <w:color w:val="000000" w:themeColor="text1"/>
                <w:sz w:val="20"/>
                <w:szCs w:val="20"/>
              </w:rPr>
              <w:t>hazırlanması ve uygulanması.</w:t>
            </w:r>
          </w:p>
        </w:tc>
        <w:tc>
          <w:tcPr>
            <w:tcW w:w="1417" w:type="dxa"/>
            <w:shd w:val="clear" w:color="auto" w:fill="F2F2F2" w:themeFill="background1" w:themeFillShade="F2"/>
          </w:tcPr>
          <w:p w14:paraId="2D88E0F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01FE8943" w14:textId="77777777" w:rsidTr="0095056B">
        <w:trPr>
          <w:trHeight w:val="300"/>
        </w:trPr>
        <w:tc>
          <w:tcPr>
            <w:tcW w:w="1134" w:type="dxa"/>
            <w:vMerge/>
            <w:shd w:val="clear" w:color="auto" w:fill="F2F2F2" w:themeFill="background1" w:themeFillShade="F2"/>
          </w:tcPr>
          <w:p w14:paraId="4A9C2422"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63230BE2"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528BCDA5" w14:textId="7F87E50F" w:rsidR="00C37BE9" w:rsidRPr="00D52E6A" w:rsidRDefault="00C37BE9" w:rsidP="0052717C">
            <w:pPr>
              <w:pStyle w:val="ListeParagraf"/>
              <w:numPr>
                <w:ilvl w:val="0"/>
                <w:numId w:val="2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Her bir </w:t>
            </w:r>
            <w:r w:rsidR="00D3525B" w:rsidRPr="00D52E6A">
              <w:rPr>
                <w:rFonts w:ascii="Aptos Display" w:eastAsia="Tahoma" w:hAnsi="Aptos Display"/>
                <w:color w:val="000000" w:themeColor="text1"/>
                <w:sz w:val="20"/>
                <w:szCs w:val="20"/>
              </w:rPr>
              <w:t xml:space="preserve">Y-ÇSYP </w:t>
            </w:r>
            <w:r w:rsidRPr="00D52E6A">
              <w:rPr>
                <w:rFonts w:ascii="Aptos Display" w:eastAsia="Tahoma" w:hAnsi="Aptos Display"/>
                <w:color w:val="000000" w:themeColor="text1"/>
                <w:sz w:val="20"/>
                <w:szCs w:val="20"/>
              </w:rPr>
              <w:t xml:space="preserve"> dokümanının </w:t>
            </w:r>
            <w:r w:rsidR="009D7C4C" w:rsidRPr="00D52E6A">
              <w:rPr>
                <w:rFonts w:ascii="Aptos Display" w:eastAsia="Calibri" w:hAnsi="Aptos Display" w:cs="Calibri"/>
                <w:color w:val="000000" w:themeColor="text1"/>
                <w:sz w:val="20"/>
                <w:szCs w:val="20"/>
              </w:rPr>
              <w:t>Tekirdağ</w:t>
            </w:r>
            <w:r w:rsidR="009D7C4C" w:rsidRPr="00D52E6A">
              <w:rPr>
                <w:rFonts w:ascii="Aptos Display" w:eastAsia="Tahoma" w:hAnsi="Aptos Display"/>
                <w:color w:val="000000" w:themeColor="text1"/>
                <w:sz w:val="20"/>
                <w:szCs w:val="20"/>
              </w:rPr>
              <w:t xml:space="preserve"> </w:t>
            </w:r>
            <w:r w:rsidRPr="00D52E6A">
              <w:rPr>
                <w:rFonts w:ascii="Aptos Display" w:eastAsia="Tahoma" w:hAnsi="Aptos Display"/>
                <w:color w:val="000000" w:themeColor="text1"/>
                <w:sz w:val="20"/>
                <w:szCs w:val="20"/>
              </w:rPr>
              <w:t>ÇSYP'ye uygun olarak hazırlanmasının sağlanması.</w:t>
            </w:r>
          </w:p>
          <w:p w14:paraId="585D0609" w14:textId="77777777" w:rsidR="00C37BE9" w:rsidRPr="00D52E6A" w:rsidRDefault="00C37BE9" w:rsidP="0052717C">
            <w:pPr>
              <w:pStyle w:val="ListeParagraf"/>
              <w:numPr>
                <w:ilvl w:val="0"/>
                <w:numId w:val="2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sürecinde hava kirliliği ile ilgili risklerin minimize edilmesi için belirlenmiş yüklenici sorumluluklarının denetlenmesi.</w:t>
            </w:r>
          </w:p>
          <w:p w14:paraId="03BD71F9" w14:textId="77777777" w:rsidR="00C37BE9" w:rsidRPr="00D52E6A" w:rsidRDefault="00C37BE9" w:rsidP="0052717C">
            <w:pPr>
              <w:pStyle w:val="ListeParagraf"/>
              <w:numPr>
                <w:ilvl w:val="0"/>
                <w:numId w:val="2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Toz ile ilgili şikayetlerin PKP kapsamında ele alınması ve sonuçlandırılması. Bu kapsamda yüklenicinin uygun şekilde yönlendirilmesi.</w:t>
            </w:r>
          </w:p>
        </w:tc>
        <w:tc>
          <w:tcPr>
            <w:tcW w:w="1417" w:type="dxa"/>
            <w:shd w:val="clear" w:color="auto" w:fill="F2F2F2" w:themeFill="background1" w:themeFillShade="F2"/>
          </w:tcPr>
          <w:p w14:paraId="15CA03C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2F9CBAAA" w14:textId="77777777" w:rsidTr="0095056B">
        <w:trPr>
          <w:trHeight w:val="300"/>
        </w:trPr>
        <w:tc>
          <w:tcPr>
            <w:tcW w:w="1134" w:type="dxa"/>
            <w:vMerge w:val="restart"/>
            <w:shd w:val="clear" w:color="auto" w:fill="F2F2F2" w:themeFill="background1" w:themeFillShade="F2"/>
          </w:tcPr>
          <w:p w14:paraId="1CE47EC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4E0249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Patlatma Kaynaklı Riskler: Yıkım 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de, Türkiye’de en son 2017’de uygulanmıştır ve ÇŞİDB bu metodu tercih etmemektedir. Ancak yine de böyle bir ihtimal için ilgili azaltıcı önlemler yazılmıştır.-</w:t>
            </w:r>
          </w:p>
        </w:tc>
        <w:tc>
          <w:tcPr>
            <w:tcW w:w="4111" w:type="dxa"/>
            <w:shd w:val="clear" w:color="auto" w:fill="F2F2F2" w:themeFill="background1" w:themeFillShade="F2"/>
          </w:tcPr>
          <w:p w14:paraId="25E850E1" w14:textId="77777777" w:rsidR="00C37BE9" w:rsidRPr="00D52E6A" w:rsidRDefault="00C37BE9" w:rsidP="0052717C">
            <w:pPr>
              <w:pStyle w:val="ListeParagraf"/>
              <w:numPr>
                <w:ilvl w:val="0"/>
                <w:numId w:val="153"/>
              </w:num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Patlatmalı Yıkımı düşünülen yapıların temelde bulunan kolon ve kirişleri üzerinde beton dayanımı ve kullanılan donatı demir özellikleri iyi belirlenmeli ve buna göre patlatma paterni hazırlanmalıdır.</w:t>
            </w:r>
          </w:p>
          <w:p w14:paraId="5C739F07"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Patlatma öncesi, anı ve sonrasında tüm idari birimlerden izin alınmalı, trafik ve çevre güvenliği sağlanmalıdır. Patlatma yapacak ateşleyici ehliyetli olmalı ve ateşlemeleri kapalı alanlarda saklanmak suretiyle yapmalıdır.</w:t>
            </w:r>
          </w:p>
          <w:p w14:paraId="5AA8C0D5"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Patlatmalı yıkımlarda, patlatma yapılmadan önce tüm çevre haberdar edilmeli ve uyarı niteliğinde olan anonslar yapılmalıdır.</w:t>
            </w:r>
          </w:p>
          <w:p w14:paraId="16FA9DCC"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yıkım tekniklerinde ortaya çıkacak tozun bastırılması için sulama yapılmalıdır. Özellikle Yıkım esnasında ve kırma işlemleri yapılırken.</w:t>
            </w:r>
          </w:p>
          <w:p w14:paraId="27845C99"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Makine ile ya da ara kat eksiltme yöntemlerinde asma iskeleler ve güvenlik iskeleleri mutlaka kurulmalı ve kullanılmalıdır.</w:t>
            </w:r>
          </w:p>
          <w:p w14:paraId="1BE129FC"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yapı yıkım işlerinde, yapının yıkılacağı, istifleme ve yükleme işlerinin yapacağı alan en az 2,00 metre yükseklikte barikatlarla çevrilmeli ve de güvenlik alanı oluşturmalı, dışarıdan tecrit edilmelidir.</w:t>
            </w:r>
          </w:p>
          <w:p w14:paraId="28145834"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Tüm iş makinelerinde çalışacak olan operatörler G Sınıfı ehliyetli ve tecrübeli olmalıdırlar.</w:t>
            </w:r>
          </w:p>
          <w:p w14:paraId="2F888A73"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esnasında varsa itfaiye ya da yangın söndürme tertibatı hazırda bulundurulmalıdır.</w:t>
            </w:r>
          </w:p>
          <w:p w14:paraId="2434232A"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Gece yıkım çalışması yapılmamalıdır.</w:t>
            </w:r>
          </w:p>
          <w:p w14:paraId="7F35BD5F"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personelde haberleşme imkanı olan cihazlar bulunmalıdır.</w:t>
            </w:r>
          </w:p>
          <w:p w14:paraId="4BAEF1C7" w14:textId="77777777" w:rsidR="00C37BE9" w:rsidRPr="00D52E6A" w:rsidRDefault="00C37BE9" w:rsidP="0052717C">
            <w:pPr>
              <w:pStyle w:val="ListeParagraf"/>
              <w:numPr>
                <w:ilvl w:val="0"/>
                <w:numId w:val="2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yapılacak alanın dışında acil kaçış ve acil toplanma alanı tespit edilmeli ve bununla alakalı eğitimler verilmelidir.</w:t>
            </w:r>
          </w:p>
          <w:p w14:paraId="117E3A56" w14:textId="77777777" w:rsidR="00C37BE9" w:rsidRPr="00D52E6A" w:rsidRDefault="00C37BE9" w:rsidP="0052717C">
            <w:pPr>
              <w:pStyle w:val="ListeParagraf"/>
              <w:numPr>
                <w:ilvl w:val="0"/>
                <w:numId w:val="3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yıkım tekniklerinde yıkım şantiyesi alanında çalışacak tüm personelin aşağıda sıralanan ve CE marka ve standartları uygunluğu olan KKD’leri üzerinde bulundurmalı ve taşımalıdırlar. Bu ekipmanlar;</w:t>
            </w:r>
          </w:p>
          <w:p w14:paraId="32909CF5"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Baret (Çenelik olacak)</w:t>
            </w:r>
          </w:p>
          <w:p w14:paraId="70E220D1"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İkaz Yeleği</w:t>
            </w:r>
          </w:p>
          <w:p w14:paraId="2E11EC83"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Kulaklık ya da Kulak Tıkacı</w:t>
            </w:r>
          </w:p>
          <w:p w14:paraId="00AB175D"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S3 Çelik Burun Çelik taban Çizme ve Bilek Seviyesinde Bot Ayakkabı</w:t>
            </w:r>
          </w:p>
          <w:p w14:paraId="3EABFFFC"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Toz Maskesi</w:t>
            </w:r>
          </w:p>
          <w:p w14:paraId="67883F09"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İş Güvenliği Gözlüğü</w:t>
            </w:r>
          </w:p>
          <w:p w14:paraId="70E7356D"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Cam Siperlik Maske</w:t>
            </w:r>
          </w:p>
          <w:p w14:paraId="70F98BC8"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Kaynak ve İş Eldivenleri</w:t>
            </w:r>
          </w:p>
          <w:p w14:paraId="30747B28"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Paraşüt Tipi Emniyet Kemeri ve yaşam Halatları</w:t>
            </w:r>
          </w:p>
          <w:p w14:paraId="7FA57EFA"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İş Güvenliği Elbisesi, Mont ve Yağmurluk</w:t>
            </w:r>
          </w:p>
          <w:p w14:paraId="0B0527AC"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Işıklı Sinyalizasyonlar, Huni Dubalar ve Turuncu Emniyet Bariyerleri</w:t>
            </w:r>
          </w:p>
          <w:p w14:paraId="5FCFA5DC" w14:textId="77777777" w:rsidR="00C37BE9" w:rsidRPr="00D52E6A" w:rsidRDefault="00C37BE9" w:rsidP="0052717C">
            <w:pPr>
              <w:pStyle w:val="ListeParagraf"/>
              <w:numPr>
                <w:ilvl w:val="0"/>
                <w:numId w:val="3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Sesli Sirenler, Hoparlörler</w:t>
            </w:r>
          </w:p>
          <w:p w14:paraId="3C1AC17D" w14:textId="77777777" w:rsidR="00C37BE9" w:rsidRPr="00D52E6A" w:rsidRDefault="00C37BE9" w:rsidP="0052717C">
            <w:pPr>
              <w:pStyle w:val="ListeParagraf"/>
              <w:numPr>
                <w:ilvl w:val="0"/>
                <w:numId w:val="3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Risk Analizi ve Değerlendirmesi Yapılmadan çalışmalara başlanmamalıdır.</w:t>
            </w:r>
          </w:p>
          <w:p w14:paraId="697DA6B5" w14:textId="77777777" w:rsidR="00C37BE9" w:rsidRPr="00D52E6A" w:rsidRDefault="00C37BE9" w:rsidP="0052717C">
            <w:pPr>
              <w:pStyle w:val="ListeParagraf"/>
              <w:numPr>
                <w:ilvl w:val="0"/>
                <w:numId w:val="3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Patlatmaları Ehil Mühendislerin Nezaretinde yapmalı ve İş Güvenliği Profesyonellerden destek, yardım ve hizmet alınmalıdır.</w:t>
            </w:r>
          </w:p>
          <w:p w14:paraId="147166D7" w14:textId="77777777" w:rsidR="00C37BE9" w:rsidRPr="00D52E6A" w:rsidRDefault="00C37BE9" w:rsidP="0052717C">
            <w:pPr>
              <w:pStyle w:val="ListeParagraf"/>
              <w:numPr>
                <w:ilvl w:val="0"/>
                <w:numId w:val="3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 çalışmalarına başlanmadan önce ambulans ve yeterli sayıda sağlık personeli hazırda bulundurulmalıdır.</w:t>
            </w:r>
          </w:p>
          <w:p w14:paraId="5D830DF6" w14:textId="77777777" w:rsidR="00C37BE9" w:rsidRPr="00D52E6A" w:rsidRDefault="00C37BE9" w:rsidP="0052717C">
            <w:pPr>
              <w:pStyle w:val="ListeParagraf"/>
              <w:numPr>
                <w:ilvl w:val="0"/>
                <w:numId w:val="3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Yıkımı yapılacak yapıların elektrik, su ve doğalgaz hatlarının tamamen kapatıldığını ve boşalttığından emin olmalı ve gerekli prosedürler uygulanmalıdır.</w:t>
            </w:r>
          </w:p>
          <w:p w14:paraId="07BB77A1" w14:textId="77777777" w:rsidR="00C37BE9" w:rsidRPr="00D52E6A" w:rsidRDefault="00C37BE9" w:rsidP="0052717C">
            <w:pPr>
              <w:pStyle w:val="ListeParagraf"/>
              <w:numPr>
                <w:ilvl w:val="0"/>
                <w:numId w:val="3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Yıkılması planlanan yapıların etrafında yaşam alanları ya da içinde ikamet edilen konutlar varsa, yapılacak risk değerlendirmesine göre bu </w:t>
            </w:r>
            <w:r w:rsidRPr="00D52E6A">
              <w:rPr>
                <w:rFonts w:ascii="Aptos Display" w:eastAsia="Tahoma" w:hAnsi="Aptos Display"/>
                <w:color w:val="000000" w:themeColor="text1"/>
                <w:sz w:val="20"/>
                <w:szCs w:val="20"/>
              </w:rPr>
              <w:lastRenderedPageBreak/>
              <w:t>konutlardaki ve yaşam alanlarındaki insanlar tahliye edilerek güvenli yerlere götürülmelidir.</w:t>
            </w:r>
          </w:p>
        </w:tc>
        <w:tc>
          <w:tcPr>
            <w:tcW w:w="1417" w:type="dxa"/>
            <w:shd w:val="clear" w:color="auto" w:fill="F2F2F2" w:themeFill="background1" w:themeFillShade="F2"/>
          </w:tcPr>
          <w:p w14:paraId="3DE9061F"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r w:rsidR="00C37BE9" w:rsidRPr="008820A9" w14:paraId="72809C23" w14:textId="77777777" w:rsidTr="0095056B">
        <w:trPr>
          <w:trHeight w:val="300"/>
        </w:trPr>
        <w:tc>
          <w:tcPr>
            <w:tcW w:w="1134" w:type="dxa"/>
            <w:vMerge/>
            <w:shd w:val="clear" w:color="auto" w:fill="F2F2F2" w:themeFill="background1" w:themeFillShade="F2"/>
          </w:tcPr>
          <w:p w14:paraId="2AB1D8B6"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03D38680"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64DBA1CF" w14:textId="77777777" w:rsidR="00C37BE9" w:rsidRPr="00D52E6A" w:rsidRDefault="00C37BE9" w:rsidP="0052717C">
            <w:pPr>
              <w:pStyle w:val="ListeParagraf"/>
              <w:numPr>
                <w:ilvl w:val="0"/>
                <w:numId w:val="3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Patlatmalı yıkım süreciyle alakalı tüm ön çalışmaların detaylı bir şekilde gerçekleştirildiğinden emin olunmadan patlatmanın başlanmamasının sağlanması için denetimlerin gerçekleştirilmesi.</w:t>
            </w:r>
          </w:p>
        </w:tc>
        <w:tc>
          <w:tcPr>
            <w:tcW w:w="1417" w:type="dxa"/>
            <w:shd w:val="clear" w:color="auto" w:fill="F2F2F2" w:themeFill="background1" w:themeFillShade="F2"/>
          </w:tcPr>
          <w:p w14:paraId="58DB5CB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25249346" w14:textId="77777777" w:rsidTr="0095056B">
        <w:trPr>
          <w:trHeight w:val="300"/>
        </w:trPr>
        <w:tc>
          <w:tcPr>
            <w:tcW w:w="1134" w:type="dxa"/>
            <w:vMerge w:val="restart"/>
            <w:shd w:val="clear" w:color="auto" w:fill="F2F2F2" w:themeFill="background1" w:themeFillShade="F2"/>
          </w:tcPr>
          <w:p w14:paraId="4AF2EBB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644AA9C5"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Gürültü (patlatmalı yıkım harici, patlatmalı yıkım ile ilgili olanlar üst satırda belirtilmiştir)</w:t>
            </w:r>
          </w:p>
        </w:tc>
        <w:tc>
          <w:tcPr>
            <w:tcW w:w="4111" w:type="dxa"/>
            <w:shd w:val="clear" w:color="auto" w:fill="F2F2F2" w:themeFill="background1" w:themeFillShade="F2"/>
          </w:tcPr>
          <w:p w14:paraId="1F5FCAED" w14:textId="77F616C6" w:rsidR="00C37BE9" w:rsidRPr="00D52E6A" w:rsidRDefault="00C37BE9" w:rsidP="0052717C">
            <w:pPr>
              <w:pStyle w:val="ListeParagraf"/>
              <w:numPr>
                <w:ilvl w:val="0"/>
                <w:numId w:val="3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İlgili hassas alıcılara olan gürültü etki seviyesine göre </w:t>
            </w:r>
            <w:r w:rsidR="005E04B1" w:rsidRPr="00D52E6A">
              <w:rPr>
                <w:rFonts w:ascii="Aptos Display" w:eastAsia="Tahoma" w:hAnsi="Aptos Display"/>
                <w:color w:val="000000" w:themeColor="text1"/>
                <w:sz w:val="20"/>
                <w:szCs w:val="20"/>
              </w:rPr>
              <w:t>Y-</w:t>
            </w:r>
            <w:r w:rsidRPr="00D52E6A">
              <w:rPr>
                <w:rFonts w:ascii="Aptos Display" w:eastAsia="Tahoma" w:hAnsi="Aptos Display"/>
                <w:color w:val="000000" w:themeColor="text1"/>
                <w:sz w:val="20"/>
                <w:szCs w:val="20"/>
              </w:rPr>
              <w:t>ÇSYP</w:t>
            </w:r>
            <w:r w:rsidR="005E04B1" w:rsidRPr="00D52E6A">
              <w:rPr>
                <w:rFonts w:ascii="Aptos Display" w:eastAsia="Tahoma" w:hAnsi="Aptos Display"/>
                <w:color w:val="000000" w:themeColor="text1"/>
                <w:sz w:val="20"/>
                <w:szCs w:val="20"/>
              </w:rPr>
              <w:t>’nin</w:t>
            </w:r>
            <w:r w:rsidRPr="00D52E6A">
              <w:rPr>
                <w:rFonts w:ascii="Aptos Display" w:eastAsia="Tahoma" w:hAnsi="Aptos Display"/>
                <w:color w:val="000000" w:themeColor="text1"/>
                <w:sz w:val="20"/>
                <w:szCs w:val="20"/>
              </w:rPr>
              <w:t xml:space="preserve"> hazırlanması ve uygulanması.</w:t>
            </w:r>
          </w:p>
          <w:p w14:paraId="38F8B034" w14:textId="3AB7FF67" w:rsidR="00C37BE9" w:rsidRPr="00D52E6A" w:rsidRDefault="00C37BE9" w:rsidP="0052717C">
            <w:pPr>
              <w:pStyle w:val="ListeParagraf"/>
              <w:numPr>
                <w:ilvl w:val="0"/>
                <w:numId w:val="32"/>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Yıkım faaliyetlerinin gürültü ile ilgili etkilerini azaltmak için, hazırlanan </w:t>
            </w:r>
            <w:r w:rsidR="005E04B1" w:rsidRPr="00D52E6A">
              <w:rPr>
                <w:rFonts w:ascii="Aptos Display" w:eastAsia="Tahoma" w:hAnsi="Aptos Display"/>
                <w:color w:val="000000" w:themeColor="text1"/>
                <w:sz w:val="20"/>
                <w:szCs w:val="20"/>
              </w:rPr>
              <w:t xml:space="preserve">Y-ÇSYP’de </w:t>
            </w:r>
            <w:r w:rsidRPr="00D52E6A">
              <w:rPr>
                <w:rFonts w:ascii="Aptos Display" w:eastAsia="Tahoma" w:hAnsi="Aptos Display"/>
                <w:color w:val="000000" w:themeColor="text1"/>
                <w:sz w:val="20"/>
                <w:szCs w:val="20"/>
              </w:rPr>
              <w:t>belirlenecek kısıtlı sürelerle çalışma yapılması.</w:t>
            </w:r>
          </w:p>
        </w:tc>
        <w:tc>
          <w:tcPr>
            <w:tcW w:w="1417" w:type="dxa"/>
            <w:shd w:val="clear" w:color="auto" w:fill="F2F2F2" w:themeFill="background1" w:themeFillShade="F2"/>
          </w:tcPr>
          <w:p w14:paraId="378C8705"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72A978D1" w14:textId="77777777" w:rsidTr="0095056B">
        <w:trPr>
          <w:trHeight w:val="300"/>
        </w:trPr>
        <w:tc>
          <w:tcPr>
            <w:tcW w:w="1134" w:type="dxa"/>
            <w:vMerge/>
            <w:shd w:val="clear" w:color="auto" w:fill="F2F2F2" w:themeFill="background1" w:themeFillShade="F2"/>
          </w:tcPr>
          <w:p w14:paraId="0732B0B6"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3EB1E626"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49D703D7" w14:textId="5EADBBCC" w:rsidR="00C37BE9" w:rsidRPr="00D52E6A" w:rsidRDefault="005E04B1" w:rsidP="0052717C">
            <w:pPr>
              <w:pStyle w:val="ListeParagraf"/>
              <w:numPr>
                <w:ilvl w:val="0"/>
                <w:numId w:val="3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Y-ÇSYP’nin </w:t>
            </w:r>
            <w:r w:rsidR="00C37BE9" w:rsidRPr="00D52E6A">
              <w:rPr>
                <w:rFonts w:ascii="Aptos Display" w:eastAsia="Tahoma" w:hAnsi="Aptos Display"/>
                <w:color w:val="000000" w:themeColor="text1"/>
                <w:sz w:val="20"/>
                <w:szCs w:val="20"/>
              </w:rPr>
              <w:t>hazırlanması konusunda yüklenicilere destek verilmesi.</w:t>
            </w:r>
          </w:p>
          <w:p w14:paraId="58BB263F" w14:textId="77777777" w:rsidR="00C37BE9" w:rsidRPr="00D52E6A" w:rsidRDefault="00C37BE9" w:rsidP="0052717C">
            <w:pPr>
              <w:pStyle w:val="ListeParagraf"/>
              <w:numPr>
                <w:ilvl w:val="0"/>
                <w:numId w:val="33"/>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Yüklenicilerin gürültü yönetimine ilişkin belirlenen sorumluluklarının denetlenmesi.</w:t>
            </w:r>
          </w:p>
        </w:tc>
        <w:tc>
          <w:tcPr>
            <w:tcW w:w="1417" w:type="dxa"/>
            <w:shd w:val="clear" w:color="auto" w:fill="F2F2F2" w:themeFill="background1" w:themeFillShade="F2"/>
          </w:tcPr>
          <w:p w14:paraId="1EB7223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59137009" w14:textId="77777777" w:rsidTr="0095056B">
        <w:trPr>
          <w:trHeight w:val="300"/>
        </w:trPr>
        <w:tc>
          <w:tcPr>
            <w:tcW w:w="1134" w:type="dxa"/>
            <w:vMerge w:val="restart"/>
            <w:shd w:val="clear" w:color="auto" w:fill="F2F2F2" w:themeFill="background1" w:themeFillShade="F2"/>
          </w:tcPr>
          <w:p w14:paraId="6A8CD106"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73BD0FC"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İllerin atık yönetim tesisleri üzerinde ek baskı yaratabilecek ve çevreye zarar verebilecek uygunsuz Atık Yönetimi ile ilgili riskler.</w:t>
            </w:r>
          </w:p>
        </w:tc>
        <w:tc>
          <w:tcPr>
            <w:tcW w:w="4111" w:type="dxa"/>
            <w:shd w:val="clear" w:color="auto" w:fill="F2F2F2" w:themeFill="background1" w:themeFillShade="F2"/>
          </w:tcPr>
          <w:p w14:paraId="0CCD2C6A" w14:textId="77777777" w:rsidR="00C37BE9" w:rsidRPr="00D52E6A" w:rsidRDefault="00C37BE9" w:rsidP="0052717C">
            <w:pPr>
              <w:pStyle w:val="ListeParagraf"/>
              <w:numPr>
                <w:ilvl w:val="0"/>
                <w:numId w:val="36"/>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Atık Yönetim Planı (Bkz. EK-9) özelinde kendileri için belirlenmiş sorumlulukların yerine getirilmesi ve özellikle:</w:t>
            </w:r>
          </w:p>
          <w:p w14:paraId="362DA252" w14:textId="77777777" w:rsidR="00C37BE9" w:rsidRPr="00D52E6A" w:rsidRDefault="00C37BE9" w:rsidP="0052717C">
            <w:pPr>
              <w:pStyle w:val="ListeParagraf"/>
              <w:numPr>
                <w:ilvl w:val="0"/>
                <w:numId w:val="3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Atıkların ayrıştırılması (tehlikeli/tehlikesiz, geri dönüştürülebilir/ dönüştürülemez) ve belirlenmiş depolama alanlarında geçici olarak depolanması</w:t>
            </w:r>
          </w:p>
          <w:p w14:paraId="0FB8E607" w14:textId="77777777" w:rsidR="00C37BE9" w:rsidRPr="00D52E6A" w:rsidRDefault="00C37BE9" w:rsidP="0052717C">
            <w:pPr>
              <w:pStyle w:val="ListeParagraf"/>
              <w:numPr>
                <w:ilvl w:val="0"/>
                <w:numId w:val="37"/>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Atık depolama alanlarının ilgili ulusal ve uluslararası tarafından belirlenen standartları karşılamasının sağlanması:</w:t>
            </w:r>
          </w:p>
          <w:p w14:paraId="435D63E6" w14:textId="77777777" w:rsidR="00C37BE9" w:rsidRPr="00D52E6A" w:rsidRDefault="00C37BE9" w:rsidP="0052717C">
            <w:pPr>
              <w:pStyle w:val="ListeParagraf"/>
              <w:numPr>
                <w:ilvl w:val="0"/>
                <w:numId w:val="3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Yeterli ve standartlara uygun depolama alanları belirlenmesi ve bu alanlarda kap türleri, etiketler, sınıflandırmalar, vb. koşulların uygun olmasının sağlanması,</w:t>
            </w:r>
          </w:p>
          <w:p w14:paraId="70CE41B9" w14:textId="77777777" w:rsidR="00C37BE9" w:rsidRPr="00D52E6A" w:rsidRDefault="00C37BE9" w:rsidP="0052717C">
            <w:pPr>
              <w:pStyle w:val="ListeParagraf"/>
              <w:numPr>
                <w:ilvl w:val="0"/>
                <w:numId w:val="3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Toprak ve yeraltı sularının olası kontaminasyonuna karşı depolama alanlarının zeminlerinde geçirimsizliğin sağlanması,</w:t>
            </w:r>
          </w:p>
          <w:p w14:paraId="33BC47E0" w14:textId="77777777" w:rsidR="00C37BE9" w:rsidRPr="00D52E6A" w:rsidRDefault="00C37BE9" w:rsidP="0052717C">
            <w:pPr>
              <w:pStyle w:val="ListeParagraf"/>
              <w:numPr>
                <w:ilvl w:val="0"/>
                <w:numId w:val="3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Sızıntılara karşı uygun bir drenaj sistemi kurulması,</w:t>
            </w:r>
          </w:p>
          <w:p w14:paraId="591E24FB" w14:textId="77777777" w:rsidR="00C37BE9" w:rsidRPr="00D52E6A" w:rsidRDefault="00C37BE9" w:rsidP="0052717C">
            <w:pPr>
              <w:pStyle w:val="ListeParagraf"/>
              <w:numPr>
                <w:ilvl w:val="0"/>
                <w:numId w:val="3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Atık depolama alanlarına fiziksel erişimin kısıtlanması (kapı, çitler vasıtası ile vs.); depolama alanlarına yalnızca yetkili kişilerin girmesinin sağlanması,</w:t>
            </w:r>
          </w:p>
          <w:p w14:paraId="747D8B65" w14:textId="77777777" w:rsidR="00C37BE9" w:rsidRPr="00D52E6A" w:rsidRDefault="00C37BE9" w:rsidP="0052717C">
            <w:pPr>
              <w:pStyle w:val="ListeParagraf"/>
              <w:numPr>
                <w:ilvl w:val="0"/>
                <w:numId w:val="3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Depolama alanlarına uyarı levhaları ve yetkili personelin ismi ve irtibat </w:t>
            </w:r>
            <w:r w:rsidRPr="00D52E6A">
              <w:rPr>
                <w:rFonts w:ascii="Aptos Display" w:eastAsia="Tahoma" w:hAnsi="Aptos Display"/>
                <w:color w:val="000000" w:themeColor="text1"/>
                <w:sz w:val="20"/>
                <w:szCs w:val="20"/>
              </w:rPr>
              <w:lastRenderedPageBreak/>
              <w:t>numarası bulunan panolar yerleştirilmesi,</w:t>
            </w:r>
          </w:p>
          <w:p w14:paraId="0F599635" w14:textId="77777777" w:rsidR="00C37BE9" w:rsidRPr="00D52E6A" w:rsidRDefault="00C37BE9" w:rsidP="0052717C">
            <w:pPr>
              <w:pStyle w:val="ListeParagraf"/>
              <w:numPr>
                <w:ilvl w:val="0"/>
                <w:numId w:val="34"/>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Tehlikeli atık alanlarında görsel kontrollerin periyodik olarak yapılarak herhangi bir muhtemel döküntü/sızıntının hızlıca belirlenmesi,</w:t>
            </w:r>
          </w:p>
          <w:p w14:paraId="7AE4341C" w14:textId="77777777" w:rsidR="00C37BE9" w:rsidRPr="00D52E6A" w:rsidRDefault="00C37BE9" w:rsidP="0052717C">
            <w:pPr>
              <w:pStyle w:val="ListeParagraf"/>
              <w:numPr>
                <w:ilvl w:val="0"/>
                <w:numId w:val="3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Atıkların bu amaç için ayrılmış olan alanların dışında yerlere dökülmemesinin sağlanması ve gerekli eğitimlerin ve gerekli tüm atık yönetimi eğitimlerinin verilmesi ve bu eğitimlerin periyodik olarak tekrar edilmesi,</w:t>
            </w:r>
          </w:p>
          <w:p w14:paraId="1FB0139B" w14:textId="77777777" w:rsidR="00C37BE9" w:rsidRPr="00D52E6A" w:rsidRDefault="00C37BE9" w:rsidP="0052717C">
            <w:pPr>
              <w:pStyle w:val="ListeParagraf"/>
              <w:numPr>
                <w:ilvl w:val="0"/>
                <w:numId w:val="35"/>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Hiçbir atığın yakılmaması</w:t>
            </w:r>
          </w:p>
        </w:tc>
        <w:tc>
          <w:tcPr>
            <w:tcW w:w="1417" w:type="dxa"/>
            <w:shd w:val="clear" w:color="auto" w:fill="F2F2F2" w:themeFill="background1" w:themeFillShade="F2"/>
          </w:tcPr>
          <w:p w14:paraId="40ECD77B"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r w:rsidR="00C37BE9" w:rsidRPr="008820A9" w14:paraId="772F256F" w14:textId="77777777" w:rsidTr="0095056B">
        <w:trPr>
          <w:trHeight w:val="300"/>
        </w:trPr>
        <w:tc>
          <w:tcPr>
            <w:tcW w:w="1134" w:type="dxa"/>
            <w:vMerge/>
            <w:shd w:val="clear" w:color="auto" w:fill="F2F2F2" w:themeFill="background1" w:themeFillShade="F2"/>
          </w:tcPr>
          <w:p w14:paraId="59BDE7C1"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6570B2D3"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2F892F15" w14:textId="77777777" w:rsidR="00C37BE9" w:rsidRPr="00D52E6A" w:rsidRDefault="00C37BE9" w:rsidP="0052717C">
            <w:pPr>
              <w:pStyle w:val="ListeParagraf"/>
              <w:numPr>
                <w:ilvl w:val="0"/>
                <w:numId w:val="36"/>
              </w:num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Yeniden inşa / güçlendirme sürecinde atık yönetimi ile ilgili belirlenmiş yüklenici sorumluluklarının denetlenmesi.</w:t>
            </w:r>
          </w:p>
        </w:tc>
        <w:tc>
          <w:tcPr>
            <w:tcW w:w="1417" w:type="dxa"/>
            <w:shd w:val="clear" w:color="auto" w:fill="F2F2F2" w:themeFill="background1" w:themeFillShade="F2"/>
          </w:tcPr>
          <w:p w14:paraId="3CDFF7B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1289406F" w14:textId="77777777" w:rsidTr="0095056B">
        <w:trPr>
          <w:trHeight w:val="300"/>
        </w:trPr>
        <w:tc>
          <w:tcPr>
            <w:tcW w:w="1134" w:type="dxa"/>
            <w:vMerge w:val="restart"/>
            <w:shd w:val="clear" w:color="auto" w:fill="F2F2F2" w:themeFill="background1" w:themeFillShade="F2"/>
          </w:tcPr>
          <w:p w14:paraId="66BBFA2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4777F8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İnsan sağlığını etkileme olasılığı olan ve en azından rahatsızlığa neden olabilecek aşırı gürültü oluşumu</w:t>
            </w:r>
          </w:p>
        </w:tc>
        <w:tc>
          <w:tcPr>
            <w:tcW w:w="4111" w:type="dxa"/>
            <w:shd w:val="clear" w:color="auto" w:fill="F2F2F2" w:themeFill="background1" w:themeFillShade="F2"/>
          </w:tcPr>
          <w:p w14:paraId="076553F0" w14:textId="77777777" w:rsidR="00C37BE9" w:rsidRPr="00D52E6A" w:rsidRDefault="00C37BE9" w:rsidP="0052717C">
            <w:pPr>
              <w:pStyle w:val="ListeParagraf"/>
              <w:numPr>
                <w:ilvl w:val="0"/>
                <w:numId w:val="3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İnşaat faaliyetlerinin yalnızca gündüz saatlerinde yürütülmesi.</w:t>
            </w:r>
          </w:p>
          <w:p w14:paraId="5551E080" w14:textId="77777777" w:rsidR="00C37BE9" w:rsidRPr="00D52E6A" w:rsidRDefault="00C37BE9" w:rsidP="0052717C">
            <w:pPr>
              <w:pStyle w:val="ListeParagraf"/>
              <w:numPr>
                <w:ilvl w:val="0"/>
                <w:numId w:val="3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411E5ED3" w14:textId="77777777" w:rsidR="00C37BE9" w:rsidRPr="00D52E6A" w:rsidRDefault="00C37BE9" w:rsidP="0052717C">
            <w:pPr>
              <w:pStyle w:val="ListeParagraf"/>
              <w:numPr>
                <w:ilvl w:val="0"/>
                <w:numId w:val="3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Üretici tarafından önerildiği gibi periyodik bir araç bakım ve tamir programı ile inşaat araçlarının düzenli bir şekilde bakımının yapılması.</w:t>
            </w:r>
          </w:p>
          <w:p w14:paraId="452893B4" w14:textId="77777777" w:rsidR="00C37BE9" w:rsidRPr="00D52E6A" w:rsidRDefault="00C37BE9" w:rsidP="0052717C">
            <w:pPr>
              <w:pStyle w:val="ListeParagraf"/>
              <w:numPr>
                <w:ilvl w:val="0"/>
                <w:numId w:val="3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Alt-proje araçları için hız limitleri tanımlanması ve bu limitlere uyulması. Alt-proje araçlarının sürücülerine hız limitleri ile ilgili eğitimler ve talimatlar verilmesi.</w:t>
            </w:r>
          </w:p>
          <w:p w14:paraId="40B72C12" w14:textId="77777777" w:rsidR="00C37BE9" w:rsidRPr="00D52E6A" w:rsidRDefault="00C37BE9" w:rsidP="0052717C">
            <w:pPr>
              <w:pStyle w:val="ListeParagraf"/>
              <w:numPr>
                <w:ilvl w:val="0"/>
                <w:numId w:val="3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Mümkün olan yerlerde alt proje araçlarının yerleşim alanları içerisinden geçmesinin önlenmesi.</w:t>
            </w:r>
          </w:p>
          <w:p w14:paraId="4E22738C" w14:textId="77777777" w:rsidR="00C37BE9" w:rsidRPr="00D52E6A" w:rsidRDefault="00C37BE9" w:rsidP="0052717C">
            <w:pPr>
              <w:pStyle w:val="ListeParagraf"/>
              <w:numPr>
                <w:ilvl w:val="0"/>
                <w:numId w:val="38"/>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Belirlenmiş saha ulaşım yollarının kullanılması.</w:t>
            </w:r>
          </w:p>
        </w:tc>
        <w:tc>
          <w:tcPr>
            <w:tcW w:w="1417" w:type="dxa"/>
            <w:shd w:val="clear" w:color="auto" w:fill="F2F2F2" w:themeFill="background1" w:themeFillShade="F2"/>
          </w:tcPr>
          <w:p w14:paraId="1AB7A6D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68ABD5A1" w14:textId="77777777" w:rsidTr="0095056B">
        <w:trPr>
          <w:trHeight w:val="300"/>
        </w:trPr>
        <w:tc>
          <w:tcPr>
            <w:tcW w:w="1134" w:type="dxa"/>
            <w:vMerge/>
            <w:shd w:val="clear" w:color="auto" w:fill="F2F2F2" w:themeFill="background1" w:themeFillShade="F2"/>
          </w:tcPr>
          <w:p w14:paraId="36799520"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715ACC4E"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435CCAD1" w14:textId="77777777" w:rsidR="00C37BE9" w:rsidRPr="00D52E6A" w:rsidRDefault="00C37BE9" w:rsidP="0052717C">
            <w:pPr>
              <w:pStyle w:val="ListeParagraf"/>
              <w:numPr>
                <w:ilvl w:val="0"/>
                <w:numId w:val="3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Yeniden inşa / güçlendirme sürecinde gürültü ile ilgili risklerin minimize edilmesi için belirlenmiş yüklenici sorumluluklarının denetlenmesi.</w:t>
            </w:r>
          </w:p>
          <w:p w14:paraId="59DD7EC7" w14:textId="77777777" w:rsidR="00C37BE9" w:rsidRPr="00D52E6A" w:rsidRDefault="00C37BE9" w:rsidP="0052717C">
            <w:pPr>
              <w:pStyle w:val="ListeParagraf"/>
              <w:numPr>
                <w:ilvl w:val="0"/>
                <w:numId w:val="3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Gürültü ile ilgili şikayetlerin PKP kapsamında ele alınması ve sonuçlandırılması. Bu kapsamda yüklenicinin uygun şekilde yönlendirilmesi.</w:t>
            </w:r>
          </w:p>
        </w:tc>
        <w:tc>
          <w:tcPr>
            <w:tcW w:w="1417" w:type="dxa"/>
            <w:shd w:val="clear" w:color="auto" w:fill="F2F2F2" w:themeFill="background1" w:themeFillShade="F2"/>
          </w:tcPr>
          <w:p w14:paraId="215583B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2CC5CEB4" w14:textId="77777777" w:rsidTr="0095056B">
        <w:trPr>
          <w:trHeight w:val="300"/>
        </w:trPr>
        <w:tc>
          <w:tcPr>
            <w:tcW w:w="1134" w:type="dxa"/>
            <w:vMerge w:val="restart"/>
            <w:shd w:val="clear" w:color="auto" w:fill="F2F2F2" w:themeFill="background1" w:themeFillShade="F2"/>
          </w:tcPr>
          <w:p w14:paraId="232F77E1"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 xml:space="preserve">Yeniden İnşa veya </w:t>
            </w:r>
            <w:r w:rsidRPr="00D52E6A">
              <w:rPr>
                <w:rFonts w:ascii="Aptos Display" w:eastAsia="Calibri" w:hAnsi="Aptos Display" w:cs="Calibri"/>
                <w:color w:val="000000" w:themeColor="text1"/>
                <w:sz w:val="20"/>
                <w:szCs w:val="20"/>
              </w:rPr>
              <w:lastRenderedPageBreak/>
              <w:t>Güçlendirme Aşaması</w:t>
            </w:r>
          </w:p>
        </w:tc>
        <w:tc>
          <w:tcPr>
            <w:tcW w:w="2410" w:type="dxa"/>
            <w:vMerge w:val="restart"/>
            <w:shd w:val="clear" w:color="auto" w:fill="F2F2F2" w:themeFill="background1" w:themeFillShade="F2"/>
          </w:tcPr>
          <w:p w14:paraId="6F16A5E9"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Su Kalitesi üzerine muhtemel olumsuz etkiler</w:t>
            </w:r>
          </w:p>
        </w:tc>
        <w:tc>
          <w:tcPr>
            <w:tcW w:w="4111" w:type="dxa"/>
            <w:shd w:val="clear" w:color="auto" w:fill="F2F2F2" w:themeFill="background1" w:themeFillShade="F2"/>
          </w:tcPr>
          <w:p w14:paraId="52E7DE2B" w14:textId="77777777" w:rsidR="00C37BE9" w:rsidRPr="00D52E6A" w:rsidRDefault="00C37BE9" w:rsidP="0052717C">
            <w:pPr>
              <w:pStyle w:val="ListeParagraf"/>
              <w:numPr>
                <w:ilvl w:val="0"/>
                <w:numId w:val="3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Yeniden inşa veya güçlendirme sırasında oluşacak personel kaynaklı </w:t>
            </w:r>
            <w:r w:rsidRPr="00D52E6A">
              <w:rPr>
                <w:rFonts w:ascii="Aptos Display" w:eastAsia="Tahoma" w:hAnsi="Aptos Display"/>
                <w:color w:val="000000" w:themeColor="text1"/>
                <w:sz w:val="20"/>
                <w:szCs w:val="20"/>
              </w:rPr>
              <w:lastRenderedPageBreak/>
              <w:t>atıksuların öncelikle mutlaka sızdırmaz septik tanklarda biriktirilmesi, sonrasında ilgili belediyeyle yapılacak protokol vasıtasıyla kentsel atıksu arıtma tesislerine periyodik olarak gönderilmesi.</w:t>
            </w:r>
          </w:p>
          <w:p w14:paraId="244301A6" w14:textId="77777777" w:rsidR="00C37BE9" w:rsidRPr="00D52E6A" w:rsidRDefault="00C37BE9" w:rsidP="0052717C">
            <w:pPr>
              <w:pStyle w:val="ListeParagraf"/>
              <w:numPr>
                <w:ilvl w:val="0"/>
                <w:numId w:val="3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Herhangi bir yüzey suyuna veya yeraltı suyuna atıksu harici bir etki olma ihtimali olan bir lokasyonda alt proje gerçekleştirilecekse, alt proje için özel olarak belirlenecek önlemlerin uygulanması.</w:t>
            </w:r>
          </w:p>
          <w:p w14:paraId="39A2F19B" w14:textId="01C898AC" w:rsidR="00C37BE9" w:rsidRPr="00D52E6A" w:rsidRDefault="00C37BE9" w:rsidP="0052717C">
            <w:pPr>
              <w:pStyle w:val="ListeParagraf"/>
              <w:numPr>
                <w:ilvl w:val="0"/>
                <w:numId w:val="39"/>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PYB tarafından gerçekleştirilecek tarama süreci doğrultusunda; herhangi bir yüzey suyuna veya yeraltı suyuna atıksu harici bir etki olma ihtimali saptanırsa, hazırlanacak </w:t>
            </w:r>
            <w:r w:rsidR="005E04B1" w:rsidRPr="00D52E6A">
              <w:rPr>
                <w:rFonts w:ascii="Aptos Display" w:eastAsia="Tahoma" w:hAnsi="Aptos Display"/>
                <w:color w:val="000000" w:themeColor="text1"/>
                <w:sz w:val="20"/>
                <w:szCs w:val="20"/>
              </w:rPr>
              <w:t xml:space="preserve">Y-ÇSYP’lerde </w:t>
            </w:r>
            <w:r w:rsidRPr="00D52E6A">
              <w:rPr>
                <w:rFonts w:ascii="Aptos Display" w:eastAsia="Tahoma" w:hAnsi="Aptos Display"/>
                <w:color w:val="000000" w:themeColor="text1"/>
                <w:sz w:val="20"/>
                <w:szCs w:val="20"/>
              </w:rPr>
              <w:t>bu hususun ele alınması.</w:t>
            </w:r>
          </w:p>
        </w:tc>
        <w:tc>
          <w:tcPr>
            <w:tcW w:w="1417" w:type="dxa"/>
            <w:shd w:val="clear" w:color="auto" w:fill="F2F2F2" w:themeFill="background1" w:themeFillShade="F2"/>
          </w:tcPr>
          <w:p w14:paraId="3B1B98E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r w:rsidR="00C37BE9" w:rsidRPr="008820A9" w14:paraId="2232D20F" w14:textId="77777777" w:rsidTr="0095056B">
        <w:trPr>
          <w:trHeight w:val="300"/>
        </w:trPr>
        <w:tc>
          <w:tcPr>
            <w:tcW w:w="1134" w:type="dxa"/>
            <w:vMerge/>
            <w:shd w:val="clear" w:color="auto" w:fill="F2F2F2" w:themeFill="background1" w:themeFillShade="F2"/>
          </w:tcPr>
          <w:p w14:paraId="3B97A1BD"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43249B0A"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6E5C9E21" w14:textId="791E8032" w:rsidR="00C37BE9" w:rsidRPr="00D52E6A" w:rsidRDefault="005E04B1"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Y-ÇSYP’nin </w:t>
            </w:r>
            <w:r w:rsidR="00C37BE9" w:rsidRPr="00D52E6A">
              <w:rPr>
                <w:rFonts w:ascii="Aptos Display" w:eastAsia="Tahoma" w:hAnsi="Aptos Display"/>
                <w:color w:val="000000" w:themeColor="text1"/>
                <w:sz w:val="20"/>
                <w:szCs w:val="20"/>
              </w:rPr>
              <w:t>hazırlanması sürecinde dokümanların su kalitesi ile ilgili özel hususların (varsa) ele alınarak hazırlandığından emin olunması.</w:t>
            </w:r>
          </w:p>
          <w:p w14:paraId="722B4D79"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Yeniden inşa / güçlendirme sürecinde su kalitesi ile ilgili risklerin minimize edilmesi için belirlenmiş yüklenici sorumluluklarının denetlenmesi.</w:t>
            </w:r>
          </w:p>
        </w:tc>
        <w:tc>
          <w:tcPr>
            <w:tcW w:w="1417" w:type="dxa"/>
            <w:shd w:val="clear" w:color="auto" w:fill="F2F2F2" w:themeFill="background1" w:themeFillShade="F2"/>
          </w:tcPr>
          <w:p w14:paraId="024813F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74100129" w14:textId="77777777" w:rsidTr="0095056B">
        <w:trPr>
          <w:trHeight w:val="300"/>
        </w:trPr>
        <w:tc>
          <w:tcPr>
            <w:tcW w:w="1134" w:type="dxa"/>
            <w:vMerge w:val="restart"/>
            <w:shd w:val="clear" w:color="auto" w:fill="F2F2F2" w:themeFill="background1" w:themeFillShade="F2"/>
          </w:tcPr>
          <w:p w14:paraId="12B14F70"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74138D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Yerel Trafik yükü üzerine etkiler</w:t>
            </w:r>
          </w:p>
        </w:tc>
        <w:tc>
          <w:tcPr>
            <w:tcW w:w="4111" w:type="dxa"/>
            <w:shd w:val="clear" w:color="auto" w:fill="F2F2F2" w:themeFill="background1" w:themeFillShade="F2"/>
          </w:tcPr>
          <w:p w14:paraId="5C2DFF3F"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İşaret levhaları, uyarı işaretleri, bariyerler ve trafik yönlendirmelerinin kullanılması, ile şantiyenin açıkça görünür olmasının sağlanması ve halkın tüm olası tehlikelere karşı uyarılması.</w:t>
            </w:r>
          </w:p>
          <w:p w14:paraId="6BA5F2BE"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Özellikle sahaya erişim ve şantiye yakınındaki yoğun trafik ile ilgili personelin eğitilmesi. İnşaat trafiği ile kesişen yerlerde yayalar için güvenli geçişlerin ve geçitlerin sağlanması</w:t>
            </w:r>
          </w:p>
          <w:p w14:paraId="585E6193"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Çalışma saatlerinin yerel trafik modellerine göre ayarlanması, örneğin yoğun saatlerde veya hayvan taşınan zamanlarda büyük nakliye faaliyetlerinden kaçınılması</w:t>
            </w:r>
          </w:p>
          <w:p w14:paraId="37D23CAA"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İl bazlı ÇSYP’lerde ve alt proje bazlı Toplum Sağlığı ve Güvenliği ve Trafik Yönetim Planlarında aktif trafik yönetim uygulamalarının detaylandırılması. Halkın güvenli ve rahat geçişi için gerekirse alt proje alanında eğitimli ve görünür personel tarafından aktif trafik yönetimi uygulamalarının sağlanması</w:t>
            </w:r>
          </w:p>
        </w:tc>
        <w:tc>
          <w:tcPr>
            <w:tcW w:w="1417" w:type="dxa"/>
            <w:shd w:val="clear" w:color="auto" w:fill="F2F2F2" w:themeFill="background1" w:themeFillShade="F2"/>
          </w:tcPr>
          <w:p w14:paraId="176E0DB1"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w:t>
            </w:r>
          </w:p>
        </w:tc>
      </w:tr>
      <w:tr w:rsidR="00C37BE9" w:rsidRPr="008820A9" w14:paraId="63FC697E" w14:textId="77777777" w:rsidTr="0095056B">
        <w:trPr>
          <w:trHeight w:val="300"/>
        </w:trPr>
        <w:tc>
          <w:tcPr>
            <w:tcW w:w="1134" w:type="dxa"/>
            <w:vMerge/>
            <w:shd w:val="clear" w:color="auto" w:fill="F2F2F2" w:themeFill="background1" w:themeFillShade="F2"/>
          </w:tcPr>
          <w:p w14:paraId="25097523" w14:textId="77777777" w:rsidR="00C37BE9" w:rsidRPr="00D52E6A" w:rsidRDefault="00C37BE9" w:rsidP="0095056B">
            <w:pPr>
              <w:spacing w:after="24" w:line="240" w:lineRule="auto"/>
              <w:ind w:left="567"/>
              <w:rPr>
                <w:rFonts w:ascii="Aptos Display" w:hAnsi="Aptos Display"/>
                <w:sz w:val="20"/>
                <w:szCs w:val="20"/>
              </w:rPr>
            </w:pPr>
          </w:p>
        </w:tc>
        <w:tc>
          <w:tcPr>
            <w:tcW w:w="2410" w:type="dxa"/>
            <w:vMerge/>
            <w:shd w:val="clear" w:color="auto" w:fill="F2F2F2" w:themeFill="background1" w:themeFillShade="F2"/>
          </w:tcPr>
          <w:p w14:paraId="76DF8146" w14:textId="77777777" w:rsidR="00C37BE9" w:rsidRPr="00D52E6A" w:rsidRDefault="00C37BE9" w:rsidP="0095056B">
            <w:pPr>
              <w:spacing w:after="24" w:line="240" w:lineRule="auto"/>
              <w:ind w:left="567"/>
              <w:rPr>
                <w:rFonts w:ascii="Aptos Display" w:hAnsi="Aptos Display"/>
                <w:sz w:val="20"/>
                <w:szCs w:val="20"/>
              </w:rPr>
            </w:pPr>
          </w:p>
        </w:tc>
        <w:tc>
          <w:tcPr>
            <w:tcW w:w="4111" w:type="dxa"/>
            <w:shd w:val="clear" w:color="auto" w:fill="F2F2F2" w:themeFill="background1" w:themeFillShade="F2"/>
          </w:tcPr>
          <w:p w14:paraId="776F5828"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Yeniden inşa / güçlendirme sürecinde yerel trafik yükü üzerine risklerin minimize edilmesi için belirlenmiş </w:t>
            </w:r>
            <w:r w:rsidRPr="00D52E6A">
              <w:rPr>
                <w:rFonts w:ascii="Aptos Display" w:eastAsia="Tahoma" w:hAnsi="Aptos Display"/>
                <w:color w:val="000000" w:themeColor="text1"/>
                <w:sz w:val="20"/>
                <w:szCs w:val="20"/>
              </w:rPr>
              <w:lastRenderedPageBreak/>
              <w:t>yüklenici sorumluluklarının denetlenmesi.</w:t>
            </w:r>
          </w:p>
        </w:tc>
        <w:tc>
          <w:tcPr>
            <w:tcW w:w="1417" w:type="dxa"/>
            <w:shd w:val="clear" w:color="auto" w:fill="F2F2F2" w:themeFill="background1" w:themeFillShade="F2"/>
          </w:tcPr>
          <w:p w14:paraId="0595EEF2"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PYB</w:t>
            </w:r>
          </w:p>
        </w:tc>
      </w:tr>
      <w:tr w:rsidR="00C37BE9" w:rsidRPr="008820A9" w14:paraId="069083D1" w14:textId="77777777" w:rsidTr="0095056B">
        <w:trPr>
          <w:trHeight w:val="300"/>
        </w:trPr>
        <w:tc>
          <w:tcPr>
            <w:tcW w:w="1134" w:type="dxa"/>
            <w:vMerge w:val="restart"/>
            <w:shd w:val="clear" w:color="auto" w:fill="F2F2F2" w:themeFill="background1" w:themeFillShade="F2"/>
          </w:tcPr>
          <w:p w14:paraId="6567EDB9"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F17C213"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Geçim Kaynağı Kaybı</w:t>
            </w:r>
          </w:p>
        </w:tc>
        <w:tc>
          <w:tcPr>
            <w:tcW w:w="4111" w:type="dxa"/>
            <w:shd w:val="clear" w:color="auto" w:fill="F2F2F2" w:themeFill="background1" w:themeFillShade="F2"/>
          </w:tcPr>
          <w:p w14:paraId="2D7D3403"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Yeniden yerleşim nedeniyle Projeden etkilenen kişi ve grupların geçim desteklerine erişiminin sağlanması,</w:t>
            </w:r>
          </w:p>
          <w:p w14:paraId="37411A27"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Şikâyet mekanizmasına gelen ilgili şikâyetlerin takip edilmesi ve gerekli süre içerisinde kapatılmasının sağlanarak gecikmelerin veya geçim kaynaklarına neden olabilecek sorunların zamanında çözülmesi,</w:t>
            </w:r>
          </w:p>
          <w:p w14:paraId="57951372"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mekanizması ve işleyiş süreçleri hakkında bilgi verilmesi</w:t>
            </w:r>
          </w:p>
          <w:p w14:paraId="0D17EEFC"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çalışanların şikâyet mekanizması konusunda eğitilmesinin ve bu konuda farkındalık yaratılmasının sağlanması.</w:t>
            </w:r>
          </w:p>
          <w:p w14:paraId="6A37E29B"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Şikâyet mekanizmasının tüm paydaşlar tarafından kolayca erişilebilir olmasının sağlanması</w:t>
            </w:r>
          </w:p>
          <w:p w14:paraId="7CFD42D3"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sürecinin açık ve şeffaf bir şekilde işlemesini sağlamak</w:t>
            </w:r>
          </w:p>
          <w:p w14:paraId="1AF995C9"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 tarafsız ve adil bir şekilde değerlendirmek</w:t>
            </w:r>
          </w:p>
          <w:p w14:paraId="73F400AE"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Şikayetlerin hızlı ve etkin bir şekilde çözülmesini sağlamak</w:t>
            </w:r>
          </w:p>
          <w:p w14:paraId="72CB0A0B"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Şikayetlerin gizliliğinin korunması</w:t>
            </w:r>
          </w:p>
          <w:p w14:paraId="724D4B7E"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Süreçle ilgili şikayetler hakkında geri bildirim sağlanması</w:t>
            </w:r>
          </w:p>
          <w:p w14:paraId="1A561896"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şikayetlerin ve bunların nasıl ele alındığının ayrıntılı bir kaydının tutulması</w:t>
            </w:r>
          </w:p>
          <w:p w14:paraId="73F9F70C"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 iç ve dış paydaşların şikayetlerini ele almak için bir şikayet mekanizması kuracak ve işletecektir. Bu ŞM, şikayetlerin alınmasını, kaydedilmesini ve değerlendirilmesini, ÇSYP'nin ilgili hükümleri doğrultusunda çözümler sunulmasını ve sonuçların geri bildirim olarak iletilmesini içerecektir.</w:t>
            </w:r>
          </w:p>
        </w:tc>
        <w:tc>
          <w:tcPr>
            <w:tcW w:w="1417" w:type="dxa"/>
            <w:shd w:val="clear" w:color="auto" w:fill="F2F2F2" w:themeFill="background1" w:themeFillShade="F2"/>
          </w:tcPr>
          <w:p w14:paraId="57878F47"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w:t>
            </w:r>
          </w:p>
        </w:tc>
      </w:tr>
      <w:tr w:rsidR="00C37BE9" w:rsidRPr="008820A9" w14:paraId="38F1C9BB" w14:textId="77777777" w:rsidTr="0095056B">
        <w:trPr>
          <w:trHeight w:val="300"/>
        </w:trPr>
        <w:tc>
          <w:tcPr>
            <w:tcW w:w="1134" w:type="dxa"/>
            <w:vMerge/>
            <w:shd w:val="clear" w:color="auto" w:fill="F2F2F2" w:themeFill="background1" w:themeFillShade="F2"/>
          </w:tcPr>
          <w:p w14:paraId="711DA76A"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2410" w:type="dxa"/>
            <w:vMerge/>
            <w:shd w:val="clear" w:color="auto" w:fill="F2F2F2" w:themeFill="background1" w:themeFillShade="F2"/>
          </w:tcPr>
          <w:p w14:paraId="19AC7A15"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p>
        </w:tc>
        <w:tc>
          <w:tcPr>
            <w:tcW w:w="4111" w:type="dxa"/>
            <w:shd w:val="clear" w:color="auto" w:fill="F2F2F2" w:themeFill="background1" w:themeFillShade="F2"/>
          </w:tcPr>
          <w:p w14:paraId="08D432C0"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PYB tarafından belirlenen şekilde, projeden etkilenen kişi ve grupların geçim desteğine erişiminin sağlanması,</w:t>
            </w:r>
          </w:p>
          <w:p w14:paraId="4FABAF4A"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mekanizmasına iletilen başvuruların izlenmesi ve geçim kaynaklarını etkileyebilecek gecikme veya sorunların tespit edilerek gerekli süreler içinde çözümünün sağlanması,</w:t>
            </w:r>
          </w:p>
          <w:p w14:paraId="087084ED"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mekanizması ve işleyiş süreçleri hakkında bilgilendirme yapılması,</w:t>
            </w:r>
          </w:p>
          <w:p w14:paraId="5FA81FCF"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Tüm çalışanlara şikayet mekanizması konusunda eğitim verilmesi ve farkındalık oluşturulması,</w:t>
            </w:r>
          </w:p>
          <w:p w14:paraId="4FD92C61"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mekanizmasının tüm paydaşlar için kolay erişilebilir olmasının sağlanması,</w:t>
            </w:r>
          </w:p>
          <w:p w14:paraId="59885975"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sürecinin açık ve şeffaf bir şekilde yürütülmesinin sağlanması,</w:t>
            </w:r>
          </w:p>
          <w:p w14:paraId="5EDCBDA3"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Şikayetlerin tarafsız ve adil bir şekilde değerlendirilmesi,</w:t>
            </w:r>
          </w:p>
          <w:p w14:paraId="5563F1C7"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Şikayetlerin hızlı ve etkili bir şekilde çözülmesinin sağlanması,</w:t>
            </w:r>
          </w:p>
          <w:p w14:paraId="763F37C8"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Şikayetlerin gizliliğinin korunması,</w:t>
            </w:r>
          </w:p>
          <w:p w14:paraId="724BE159"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Süreçle ilgili şikayetlere geri bildirim verilmesi,</w:t>
            </w:r>
          </w:p>
          <w:p w14:paraId="64111089"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şikayetlerin ve bu şikayetlerin nasıl ele alındığına dair ayrıntılı kayıtların tutulması,</w:t>
            </w:r>
          </w:p>
          <w:p w14:paraId="7DB445B0" w14:textId="77777777" w:rsidR="00C37BE9" w:rsidRPr="00D52E6A" w:rsidRDefault="00C37BE9" w:rsidP="0052717C">
            <w:pPr>
              <w:pStyle w:val="ListeParagraf"/>
              <w:numPr>
                <w:ilvl w:val="0"/>
                <w:numId w:val="40"/>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Dahili ve harici paydaşlardan gelen şikayetlerin ele alınmasına yönelik bir şikayet mekanizması kurulması ve işletilmesi; bu mekanizma kapsamında şikayetlerin alınması, kaydedilmesi, değerlendirilmesi, ÇSYÇ’nin ilgili hükümleri doğrultusunda çözüm sunulması ve sonuçların geri bildirim yoluyla iletilmesi.</w:t>
            </w:r>
          </w:p>
          <w:p w14:paraId="07E25CB0" w14:textId="77777777" w:rsidR="00C37BE9" w:rsidRPr="00D52E6A" w:rsidRDefault="00C37BE9" w:rsidP="0095056B">
            <w:pPr>
              <w:spacing w:after="24" w:line="240" w:lineRule="auto"/>
              <w:ind w:left="360"/>
              <w:rPr>
                <w:rFonts w:ascii="Aptos Display" w:eastAsia="Tahoma" w:hAnsi="Aptos Display"/>
                <w:color w:val="000000" w:themeColor="text1"/>
                <w:sz w:val="20"/>
                <w:szCs w:val="20"/>
              </w:rPr>
            </w:pPr>
          </w:p>
        </w:tc>
        <w:tc>
          <w:tcPr>
            <w:tcW w:w="1417" w:type="dxa"/>
            <w:shd w:val="clear" w:color="auto" w:fill="F2F2F2" w:themeFill="background1" w:themeFillShade="F2"/>
          </w:tcPr>
          <w:p w14:paraId="120A8735"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r w:rsidR="00C37BE9" w:rsidRPr="008820A9" w14:paraId="6D3E8CE0" w14:textId="77777777" w:rsidTr="0095056B">
        <w:trPr>
          <w:trHeight w:val="300"/>
        </w:trPr>
        <w:tc>
          <w:tcPr>
            <w:tcW w:w="1134" w:type="dxa"/>
            <w:shd w:val="clear" w:color="auto" w:fill="F2F2F2" w:themeFill="background1" w:themeFillShade="F2"/>
          </w:tcPr>
          <w:p w14:paraId="2ED4DDBB"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Yeniden İnşa veya Güçlendirme Aşaması</w:t>
            </w:r>
          </w:p>
        </w:tc>
        <w:tc>
          <w:tcPr>
            <w:tcW w:w="2410" w:type="dxa"/>
            <w:shd w:val="clear" w:color="auto" w:fill="F2F2F2" w:themeFill="background1" w:themeFillShade="F2"/>
          </w:tcPr>
          <w:p w14:paraId="374B1DC2"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Kültürel Mirasa Verilen Zarar</w:t>
            </w:r>
          </w:p>
        </w:tc>
        <w:tc>
          <w:tcPr>
            <w:tcW w:w="4111" w:type="dxa"/>
            <w:shd w:val="clear" w:color="auto" w:fill="F2F2F2" w:themeFill="background1" w:themeFillShade="F2"/>
          </w:tcPr>
          <w:p w14:paraId="57C1789C" w14:textId="6B5EEEE6" w:rsidR="00C37BE9" w:rsidRPr="00D52E6A" w:rsidRDefault="00C37BE9" w:rsidP="0052717C">
            <w:pPr>
              <w:pStyle w:val="ListeParagraf"/>
              <w:numPr>
                <w:ilvl w:val="0"/>
                <w:numId w:val="4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Kazı durumunda, Ek </w:t>
            </w:r>
            <w:r w:rsidR="005E04B1" w:rsidRPr="00D52E6A">
              <w:rPr>
                <w:rFonts w:ascii="Aptos Display" w:eastAsia="Tahoma" w:hAnsi="Aptos Display"/>
                <w:color w:val="000000" w:themeColor="text1"/>
                <w:sz w:val="20"/>
                <w:szCs w:val="20"/>
              </w:rPr>
              <w:t>11</w:t>
            </w:r>
            <w:r w:rsidRPr="00D52E6A">
              <w:rPr>
                <w:rFonts w:ascii="Aptos Display" w:eastAsia="Tahoma" w:hAnsi="Aptos Display"/>
                <w:color w:val="000000" w:themeColor="text1"/>
                <w:sz w:val="20"/>
                <w:szCs w:val="20"/>
              </w:rPr>
              <w:t>'d</w:t>
            </w:r>
            <w:r w:rsidR="005E04B1" w:rsidRPr="00D52E6A">
              <w:rPr>
                <w:rFonts w:ascii="Aptos Display" w:eastAsia="Tahoma" w:hAnsi="Aptos Display"/>
                <w:color w:val="000000" w:themeColor="text1"/>
                <w:sz w:val="20"/>
                <w:szCs w:val="20"/>
              </w:rPr>
              <w:t>e</w:t>
            </w:r>
            <w:r w:rsidRPr="00D52E6A">
              <w:rPr>
                <w:rFonts w:ascii="Aptos Display" w:eastAsia="Tahoma" w:hAnsi="Aptos Display"/>
                <w:color w:val="000000" w:themeColor="text1"/>
                <w:sz w:val="20"/>
                <w:szCs w:val="20"/>
              </w:rPr>
              <w:t xml:space="preserve"> belirtilen detaylar doğrultusunda tesadüfi bulma prosedürü uygulanacaktır.</w:t>
            </w:r>
            <w:r w:rsidR="005E04B1" w:rsidRPr="00D52E6A">
              <w:rPr>
                <w:rFonts w:ascii="Aptos Display" w:eastAsia="Tahoma" w:hAnsi="Aptos Display"/>
                <w:color w:val="000000" w:themeColor="text1"/>
                <w:sz w:val="20"/>
                <w:szCs w:val="20"/>
              </w:rPr>
              <w:t xml:space="preserve"> Tespit edilen bulgunun derhal KDB, PYB ve DB’ye rapor edilmesi.</w:t>
            </w:r>
          </w:p>
          <w:p w14:paraId="343CF069" w14:textId="77777777" w:rsidR="00C37BE9" w:rsidRPr="00D52E6A" w:rsidRDefault="00C37BE9" w:rsidP="0052717C">
            <w:pPr>
              <w:pStyle w:val="ListeParagraf"/>
              <w:numPr>
                <w:ilvl w:val="0"/>
                <w:numId w:val="4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Tescilli kültürel miras varlıkları yakınında yürütülecek faaliyetler öncesinde, ilgili Kültür Varlıklarını Koruma Bölge Kurulu ile iletişime geçilecek; istişare süreci yürütülerek gerekli izinler alınacaktır. </w:t>
            </w:r>
          </w:p>
          <w:p w14:paraId="20DFA9AA" w14:textId="77777777" w:rsidR="00C37BE9" w:rsidRPr="00D52E6A" w:rsidRDefault="00C37BE9" w:rsidP="0052717C">
            <w:pPr>
              <w:pStyle w:val="ListeParagraf"/>
              <w:numPr>
                <w:ilvl w:val="0"/>
                <w:numId w:val="4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Gerekli Durumlarda, ilgili müze müdürlükleri ile istişare sağlanacaktır.</w:t>
            </w:r>
          </w:p>
          <w:p w14:paraId="3F7C971B" w14:textId="77777777" w:rsidR="00C37BE9" w:rsidRPr="00D52E6A" w:rsidRDefault="00C37BE9" w:rsidP="0052717C">
            <w:pPr>
              <w:pStyle w:val="ListeParagraf"/>
              <w:numPr>
                <w:ilvl w:val="0"/>
                <w:numId w:val="4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Kazı çalışmalarında görevli personele, yer altındaki olası tarihi eserlere ilişkin farkındalık kazandırmak amacıyla gerekli eğitimler verilecektir. </w:t>
            </w:r>
          </w:p>
        </w:tc>
        <w:tc>
          <w:tcPr>
            <w:tcW w:w="1417" w:type="dxa"/>
            <w:shd w:val="clear" w:color="auto" w:fill="F2F2F2" w:themeFill="background1" w:themeFillShade="F2"/>
          </w:tcPr>
          <w:p w14:paraId="29BDB110" w14:textId="77777777" w:rsidR="00C37BE9" w:rsidRPr="00D52E6A" w:rsidRDefault="00C37BE9" w:rsidP="0095056B">
            <w:pPr>
              <w:spacing w:after="24" w:line="240" w:lineRule="auto"/>
              <w:rPr>
                <w:rFonts w:ascii="Aptos Display" w:hAnsi="Aptos Display"/>
                <w:sz w:val="20"/>
                <w:szCs w:val="20"/>
              </w:rPr>
            </w:pPr>
            <w:r w:rsidRPr="00D52E6A">
              <w:rPr>
                <w:rFonts w:ascii="Aptos Display" w:eastAsia="Calibri" w:hAnsi="Aptos Display" w:cs="Calibri"/>
                <w:color w:val="000000" w:themeColor="text1"/>
                <w:sz w:val="20"/>
                <w:szCs w:val="20"/>
              </w:rPr>
              <w:t>Yüklenici</w:t>
            </w:r>
          </w:p>
        </w:tc>
      </w:tr>
      <w:tr w:rsidR="00C37BE9" w:rsidRPr="008820A9" w14:paraId="47D88C63" w14:textId="77777777" w:rsidTr="0095056B">
        <w:trPr>
          <w:trHeight w:val="300"/>
        </w:trPr>
        <w:tc>
          <w:tcPr>
            <w:tcW w:w="1134" w:type="dxa"/>
            <w:shd w:val="clear" w:color="auto" w:fill="F2F2F2" w:themeFill="background1" w:themeFillShade="F2"/>
          </w:tcPr>
          <w:p w14:paraId="13AF53F4"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Yıkım, Yeniden İnşa veya Güçlendirme Aşaması</w:t>
            </w:r>
          </w:p>
        </w:tc>
        <w:tc>
          <w:tcPr>
            <w:tcW w:w="2410" w:type="dxa"/>
            <w:shd w:val="clear" w:color="auto" w:fill="F2F2F2" w:themeFill="background1" w:themeFillShade="F2"/>
          </w:tcPr>
          <w:p w14:paraId="483484BE"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Proje Sahasındaki Ağaçlara ve Bitki Örtüsüne Verilen Zarar</w:t>
            </w:r>
          </w:p>
        </w:tc>
        <w:tc>
          <w:tcPr>
            <w:tcW w:w="4111" w:type="dxa"/>
            <w:shd w:val="clear" w:color="auto" w:fill="F2F2F2" w:themeFill="background1" w:themeFillShade="F2"/>
          </w:tcPr>
          <w:p w14:paraId="21D54358" w14:textId="77777777" w:rsidR="00C37BE9" w:rsidRPr="00D52E6A" w:rsidRDefault="00C37BE9" w:rsidP="0052717C">
            <w:pPr>
              <w:pStyle w:val="ListeParagraf"/>
              <w:numPr>
                <w:ilvl w:val="0"/>
                <w:numId w:val="4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Koruma Altındaki bitki türleri ve ağaçlar söz konusu olduğunda, Doğa Koruma ve Milli Parklar Genel Müdürlüğü’nün ilgili bölge müdürlüğü ile istişarede bulunulması.</w:t>
            </w:r>
          </w:p>
          <w:p w14:paraId="23190AEC" w14:textId="77777777" w:rsidR="00C37BE9" w:rsidRPr="00D52E6A" w:rsidRDefault="00C37BE9" w:rsidP="0052717C">
            <w:pPr>
              <w:pStyle w:val="ListeParagraf"/>
              <w:numPr>
                <w:ilvl w:val="0"/>
                <w:numId w:val="4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Mümkün olan durumlarda, kentsel alanlardaki yeşil alanların korunmasını </w:t>
            </w:r>
            <w:r w:rsidRPr="00D52E6A">
              <w:rPr>
                <w:rFonts w:ascii="Aptos Display" w:eastAsia="Tahoma" w:hAnsi="Aptos Display"/>
                <w:color w:val="000000" w:themeColor="text1"/>
                <w:sz w:val="20"/>
                <w:szCs w:val="20"/>
              </w:rPr>
              <w:lastRenderedPageBreak/>
              <w:t>sağlayacak şekilde proje revizyonlarının yapılması.</w:t>
            </w:r>
          </w:p>
          <w:p w14:paraId="0D85440A" w14:textId="12C4CBCA" w:rsidR="005E04B1" w:rsidRPr="00D52E6A" w:rsidRDefault="005E04B1" w:rsidP="0052717C">
            <w:pPr>
              <w:pStyle w:val="ListeParagraf"/>
              <w:numPr>
                <w:ilvl w:val="0"/>
                <w:numId w:val="41"/>
              </w:numPr>
              <w:spacing w:after="24"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Belirlenen ağaçların, türlerin ve/veya alanların korunmasını sağlamak için fiziksel önlemlerin uygulanması.</w:t>
            </w:r>
          </w:p>
        </w:tc>
        <w:tc>
          <w:tcPr>
            <w:tcW w:w="1417" w:type="dxa"/>
            <w:shd w:val="clear" w:color="auto" w:fill="F2F2F2" w:themeFill="background1" w:themeFillShade="F2"/>
          </w:tcPr>
          <w:p w14:paraId="4C8FE888" w14:textId="77777777" w:rsidR="00C37BE9" w:rsidRPr="00D52E6A" w:rsidRDefault="00C37BE9" w:rsidP="0095056B">
            <w:pPr>
              <w:spacing w:after="24"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Yüklenici</w:t>
            </w:r>
          </w:p>
        </w:tc>
      </w:tr>
    </w:tbl>
    <w:p w14:paraId="689E5A6C" w14:textId="77777777" w:rsidR="00C37BE9" w:rsidRPr="00FA67B2" w:rsidRDefault="00C37BE9" w:rsidP="00C37BE9"/>
    <w:p w14:paraId="71DACF03" w14:textId="3C60A626" w:rsidR="006611AA" w:rsidRPr="00FA67B2" w:rsidRDefault="006611AA" w:rsidP="003D0F4E">
      <w:pPr>
        <w:pStyle w:val="Balk2"/>
        <w:keepNext w:val="0"/>
        <w:keepLines w:val="0"/>
        <w:numPr>
          <w:ilvl w:val="1"/>
          <w:numId w:val="2"/>
        </w:numPr>
      </w:pPr>
      <w:bookmarkStart w:id="307" w:name="_Toc211003208"/>
      <w:r w:rsidRPr="00FA67B2">
        <w:t>Roller ve Sorumluluklar</w:t>
      </w:r>
      <w:bookmarkEnd w:id="307"/>
    </w:p>
    <w:p w14:paraId="73C1B95B" w14:textId="1B7D4984" w:rsidR="00797989" w:rsidRPr="00FA67B2" w:rsidRDefault="00797989" w:rsidP="00797989">
      <w:r w:rsidRPr="004C0A26">
        <w:t xml:space="preserve">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UTP'nin daha önce Dünya Bankası tarafından finanse edilen bir proje deneyiminin olmaması gibi daha önce de bahsedilen potansiyel zorluklara sahiptir. Bu nedenle, KDB ve dolaylı olarak ÇŞiDB, Dünya Bankası'nın ÇSÇ ve ilgili çevresel ve sosyal standartlarının gerekliliklerini karşılamak için Projeye özel olarak bireysel Çevresel, Sosyal ve İSG Uzmanlarını işe almıştır ve almaya devam edecektir. Ayrıca, PYB'nin bir parçası olarak </w:t>
      </w:r>
      <w:r w:rsidR="009D7C4C" w:rsidRPr="004C0A26">
        <w:rPr>
          <w:rFonts w:eastAsia="Calibri" w:cs="Calibri"/>
          <w:color w:val="000000" w:themeColor="text1"/>
          <w:szCs w:val="22"/>
        </w:rPr>
        <w:t>Tekirdağ</w:t>
      </w:r>
      <w:r w:rsidRPr="004C0A26">
        <w:t xml:space="preserve"> ilinde işe alınacak bireysel uzmanlar özellikle yıkım/güçlendirme/yeniden inşa çalışmalarının sürekli izlenmesinden sorumlu olacaktır. </w:t>
      </w:r>
      <w:r w:rsidR="000B4B05" w:rsidRPr="004C0A26">
        <w:t xml:space="preserve">ÇSYP'nin uygulanmasında yer alan tarafların rol ve sorumlulukları </w:t>
      </w:r>
      <w:r w:rsidR="004C0A26">
        <w:fldChar w:fldCharType="begin"/>
      </w:r>
      <w:r w:rsidR="004C0A26">
        <w:instrText xml:space="preserve"> REF _Ref213779362 \h </w:instrText>
      </w:r>
      <w:r w:rsidR="004C0A26">
        <w:fldChar w:fldCharType="separate"/>
      </w:r>
      <w:r w:rsidR="004C0A26" w:rsidRPr="00FA67B2">
        <w:t xml:space="preserve">Tablo </w:t>
      </w:r>
      <w:r w:rsidR="004C0A26" w:rsidRPr="00FA67B2">
        <w:rPr>
          <w:noProof/>
        </w:rPr>
        <w:t>42</w:t>
      </w:r>
      <w:r w:rsidR="004C0A26">
        <w:fldChar w:fldCharType="end"/>
      </w:r>
      <w:r w:rsidR="000B4B05" w:rsidRPr="004C0A26">
        <w:t xml:space="preserve">’de verilmiştir. </w:t>
      </w:r>
      <w:r w:rsidRPr="004C0A26">
        <w:t>İADŞP proje yönetiminin genel rolleri ve sorumlulukları ile ilgili olarak, lütfen Proje düzeyindeki ÇSYÇ'ye bakınız.</w:t>
      </w:r>
    </w:p>
    <w:p w14:paraId="636C8352" w14:textId="3C96237C" w:rsidR="006B3DCB" w:rsidRPr="00FA67B2" w:rsidRDefault="006B3DCB" w:rsidP="00797989">
      <w:r w:rsidRPr="00FA67B2">
        <w:br w:type="page"/>
      </w:r>
    </w:p>
    <w:p w14:paraId="314BA61E" w14:textId="77777777" w:rsidR="006B3DCB" w:rsidRPr="00FA67B2" w:rsidRDefault="006B3DCB" w:rsidP="0095056B">
      <w:pPr>
        <w:keepLines/>
        <w:spacing w:afterLines="120" w:after="288"/>
        <w:rPr>
          <w:rFonts w:eastAsia="Calibri" w:cs="Calibri"/>
          <w:b/>
          <w:bCs/>
          <w:color w:val="000000" w:themeColor="text1"/>
          <w:sz w:val="20"/>
          <w:szCs w:val="20"/>
        </w:rPr>
        <w:sectPr w:rsidR="006B3DCB" w:rsidRPr="00FA67B2">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p>
    <w:p w14:paraId="35322CC4" w14:textId="7098132B" w:rsidR="006B3DCB" w:rsidRPr="00FA67B2" w:rsidRDefault="006B3DCB" w:rsidP="006B3DCB">
      <w:pPr>
        <w:pStyle w:val="ekillerveTablolar"/>
      </w:pPr>
      <w:bookmarkStart w:id="308" w:name="_Ref213779362"/>
      <w:bookmarkStart w:id="309" w:name="_Toc211003313"/>
      <w:r w:rsidRPr="00FA67B2">
        <w:lastRenderedPageBreak/>
        <w:t xml:space="preserve">Tablo </w:t>
      </w:r>
      <w:fldSimple w:instr=" SEQ Tablo \* ARABIC ">
        <w:r w:rsidR="009D7C4C" w:rsidRPr="00FA67B2">
          <w:rPr>
            <w:noProof/>
          </w:rPr>
          <w:t>42</w:t>
        </w:r>
      </w:fldSimple>
      <w:bookmarkEnd w:id="308"/>
      <w:r w:rsidRPr="00FA67B2">
        <w:t xml:space="preserve">: </w:t>
      </w:r>
      <w:r w:rsidR="009D7C4C" w:rsidRPr="00FA67B2">
        <w:rPr>
          <w:b w:val="0"/>
          <w:bCs/>
        </w:rPr>
        <w:t>Tekirdağ</w:t>
      </w:r>
      <w:r w:rsidRPr="00FA67B2">
        <w:rPr>
          <w:b w:val="0"/>
          <w:bCs/>
        </w:rPr>
        <w:t xml:space="preserve"> İli ÇSYP Uygulaması Kapsamındaki Rol ve Sorumluluklar</w:t>
      </w:r>
      <w:bookmarkEnd w:id="309"/>
    </w:p>
    <w:tbl>
      <w:tblPr>
        <w:tblStyle w:val="TabloKlavuz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006B3DCB" w:rsidRPr="00FA67B2" w14:paraId="6135CE69" w14:textId="77777777" w:rsidTr="0095056B">
        <w:trPr>
          <w:trHeight w:val="300"/>
          <w:tblHeader/>
        </w:trPr>
        <w:tc>
          <w:tcPr>
            <w:tcW w:w="2025" w:type="dxa"/>
            <w:shd w:val="clear" w:color="auto" w:fill="ABB7C1"/>
            <w:tcMar>
              <w:left w:w="105" w:type="dxa"/>
              <w:right w:w="105" w:type="dxa"/>
            </w:tcMar>
          </w:tcPr>
          <w:p w14:paraId="28AE1D40" w14:textId="77777777" w:rsidR="006B3DCB" w:rsidRPr="00D52E6A" w:rsidRDefault="006B3DCB" w:rsidP="0095056B">
            <w:pPr>
              <w:keepLines/>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b/>
                <w:bCs/>
                <w:color w:val="000000" w:themeColor="text1"/>
                <w:sz w:val="20"/>
                <w:szCs w:val="20"/>
              </w:rPr>
              <w:t>Sorumlu Taraf</w:t>
            </w:r>
          </w:p>
        </w:tc>
        <w:tc>
          <w:tcPr>
            <w:tcW w:w="11859" w:type="dxa"/>
            <w:shd w:val="clear" w:color="auto" w:fill="ABB7C1"/>
            <w:tcMar>
              <w:left w:w="105" w:type="dxa"/>
              <w:right w:w="105" w:type="dxa"/>
            </w:tcMar>
          </w:tcPr>
          <w:p w14:paraId="3AA4D96C" w14:textId="77777777" w:rsidR="006B3DCB" w:rsidRPr="00D52E6A" w:rsidRDefault="006B3DCB" w:rsidP="0095056B">
            <w:pPr>
              <w:keepLines/>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b/>
                <w:bCs/>
                <w:color w:val="000000" w:themeColor="text1"/>
                <w:sz w:val="20"/>
                <w:szCs w:val="20"/>
              </w:rPr>
              <w:t>Sorumluluklar</w:t>
            </w:r>
          </w:p>
        </w:tc>
      </w:tr>
      <w:tr w:rsidR="006B3DCB" w:rsidRPr="00FA67B2" w14:paraId="0CB575B4" w14:textId="77777777" w:rsidTr="0095056B">
        <w:trPr>
          <w:trHeight w:val="300"/>
        </w:trPr>
        <w:tc>
          <w:tcPr>
            <w:tcW w:w="2025" w:type="dxa"/>
            <w:shd w:val="clear" w:color="auto" w:fill="F2F2F2" w:themeFill="background1" w:themeFillShade="F2"/>
            <w:tcMar>
              <w:left w:w="105" w:type="dxa"/>
              <w:right w:w="105" w:type="dxa"/>
            </w:tcMar>
          </w:tcPr>
          <w:p w14:paraId="683C8B9A" w14:textId="77777777" w:rsidR="006B3DCB" w:rsidRPr="00D52E6A" w:rsidRDefault="006B3DCB" w:rsidP="0095056B">
            <w:pPr>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Yükleniciler</w:t>
            </w:r>
          </w:p>
        </w:tc>
        <w:tc>
          <w:tcPr>
            <w:tcW w:w="11859" w:type="dxa"/>
            <w:shd w:val="clear" w:color="auto" w:fill="F2F2F2" w:themeFill="background1" w:themeFillShade="F2"/>
            <w:tcMar>
              <w:left w:w="105" w:type="dxa"/>
              <w:right w:w="105" w:type="dxa"/>
            </w:tcMar>
          </w:tcPr>
          <w:p w14:paraId="6F00E5E8" w14:textId="7F6D6ECA" w:rsidR="0034631B" w:rsidRPr="00D52E6A" w:rsidRDefault="0034631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PYB tarafından hazırlanan </w:t>
            </w:r>
            <w:r w:rsidR="009D7C4C" w:rsidRPr="00D52E6A">
              <w:rPr>
                <w:rFonts w:ascii="Aptos Display" w:eastAsia="Calibri" w:hAnsi="Aptos Display" w:cs="Calibri"/>
                <w:color w:val="000000" w:themeColor="text1"/>
                <w:sz w:val="20"/>
                <w:szCs w:val="20"/>
              </w:rPr>
              <w:t>Tekirdağ</w:t>
            </w:r>
            <w:r w:rsidRPr="00D52E6A">
              <w:rPr>
                <w:rFonts w:ascii="Aptos Display" w:eastAsia="Tahoma" w:hAnsi="Aptos Display"/>
                <w:color w:val="000000" w:themeColor="text1"/>
                <w:sz w:val="20"/>
                <w:szCs w:val="20"/>
              </w:rPr>
              <w:t xml:space="preserve"> ÇSYP’si temel alınarak, alt projeye özgü Y-ÇSYP’nin (alt yönetim planları ile birlikte) hazırlanması ve uygulanması.</w:t>
            </w:r>
          </w:p>
          <w:p w14:paraId="0E14EF99"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Gerekirse, mahalle düzeyinde ÇSED'lerde tanımlanacak etki azaltma gerekliliklerinin ve yönetim eylemlerinin karşılanması</w:t>
            </w:r>
          </w:p>
          <w:p w14:paraId="3012D6A9" w14:textId="77777777" w:rsidR="0034631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Faaliyetler sırasında çevresel, sosyal, iş sağlığı ve güvenliği, toplum sağlığı ve güvenliği önlemlerinin alınmasını ve uygulanmasını sağlamak</w:t>
            </w:r>
          </w:p>
          <w:p w14:paraId="54386D2A" w14:textId="7A4C41D3" w:rsidR="006B3DCB" w:rsidRPr="00D52E6A" w:rsidRDefault="0034631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Tüm alt yüklenicilerin ÇSYP’yi ve ilgili tüm planları takip etmesinin sağlanması.</w:t>
            </w:r>
          </w:p>
          <w:p w14:paraId="13C0C106"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ŞM uyarınca Yüklenicilere yönlendirilen şikayetler için düzeltici faaliyetlerin uygulanması. Yüklenici kendisine ulaşan şikayeti çözebilecek durumda değilse, PYB’yi derhal bilgilendirmekle sorumludur.</w:t>
            </w:r>
          </w:p>
          <w:p w14:paraId="64B9B1B5"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PKP'sinde belirtilen paydaş katılımı ve şikayet mekanizması yükümlülüklerinin uygulanması ve yerine getirilmesi</w:t>
            </w:r>
          </w:p>
          <w:p w14:paraId="42E3653D"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İYP'sinde belirtilen işgücü konularının uygulanması ve yerine getirilmesi</w:t>
            </w:r>
          </w:p>
          <w:p w14:paraId="28AFB200"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 YYÇ'sinde belirtilen yeniden yerleşim ve geçim kaynağı kaybı hususlarının uygulanması ve yerine getirilmesi</w:t>
            </w:r>
          </w:p>
          <w:p w14:paraId="774C5F7F"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Bölüm 5.2'de açıklanan gereklilikleri karşılayan yeterliliğe sahip bir İSG irtibat görevlisinin  işe alınması,</w:t>
            </w:r>
          </w:p>
          <w:p w14:paraId="47F87F80" w14:textId="255B3D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Yüklenicinin İSG irtibat görevlisi aracılığıyla </w:t>
            </w:r>
            <w:r w:rsidR="009D7C4C" w:rsidRPr="00D52E6A">
              <w:rPr>
                <w:rFonts w:ascii="Aptos Display" w:eastAsia="Calibri" w:hAnsi="Aptos Display" w:cs="Calibri"/>
                <w:color w:val="000000" w:themeColor="text1"/>
                <w:sz w:val="20"/>
                <w:szCs w:val="20"/>
              </w:rPr>
              <w:t>Tekirdağ</w:t>
            </w:r>
            <w:r w:rsidRPr="00D52E6A">
              <w:rPr>
                <w:rFonts w:ascii="Aptos Display" w:eastAsia="Tahoma" w:hAnsi="Aptos Display"/>
                <w:color w:val="000000" w:themeColor="text1"/>
                <w:sz w:val="20"/>
                <w:szCs w:val="20"/>
              </w:rPr>
              <w:t xml:space="preserve"> ÇSYP</w:t>
            </w:r>
            <w:r w:rsidR="0034631B" w:rsidRPr="00D52E6A">
              <w:rPr>
                <w:rFonts w:ascii="Aptos Display" w:eastAsia="Tahoma" w:hAnsi="Aptos Display"/>
                <w:color w:val="000000" w:themeColor="text1"/>
                <w:sz w:val="20"/>
                <w:szCs w:val="20"/>
              </w:rPr>
              <w:t>, Y-ÇSYP’ler</w:t>
            </w:r>
            <w:r w:rsidRPr="00D52E6A">
              <w:rPr>
                <w:rFonts w:ascii="Aptos Display" w:eastAsia="Tahoma" w:hAnsi="Aptos Display"/>
                <w:color w:val="000000" w:themeColor="text1"/>
                <w:sz w:val="20"/>
                <w:szCs w:val="20"/>
              </w:rPr>
              <w:t xml:space="preserve"> ve mahalle düzeyindeki ÇSED'lerde (gerekirse) tanımlanan sahadaki izlemeleri düzenli olarak gerçekleştirmek,</w:t>
            </w:r>
          </w:p>
          <w:p w14:paraId="23402ECA" w14:textId="10BF1106"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Tablo </w:t>
            </w:r>
            <w:r w:rsidR="009D7C4C" w:rsidRPr="00D52E6A">
              <w:rPr>
                <w:rFonts w:ascii="Aptos Display" w:eastAsia="Tahoma" w:hAnsi="Aptos Display"/>
                <w:color w:val="000000" w:themeColor="text1"/>
                <w:sz w:val="20"/>
                <w:szCs w:val="20"/>
              </w:rPr>
              <w:t>44</w:t>
            </w:r>
            <w:r w:rsidRPr="00D52E6A">
              <w:rPr>
                <w:rFonts w:ascii="Aptos Display" w:eastAsia="Tahoma" w:hAnsi="Aptos Display"/>
                <w:color w:val="000000" w:themeColor="text1"/>
                <w:sz w:val="20"/>
                <w:szCs w:val="20"/>
              </w:rPr>
              <w:t>'de açıklanan aylık raporlama faaliyetlerini gerçekleştirmek,</w:t>
            </w:r>
          </w:p>
          <w:p w14:paraId="704FB453" w14:textId="6A48B72A"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Bölüm </w:t>
            </w:r>
            <w:r w:rsidR="0034631B" w:rsidRPr="00D52E6A">
              <w:rPr>
                <w:rFonts w:ascii="Aptos Display" w:eastAsia="Tahoma" w:hAnsi="Aptos Display"/>
                <w:color w:val="000000" w:themeColor="text1"/>
                <w:sz w:val="20"/>
                <w:szCs w:val="20"/>
              </w:rPr>
              <w:t>8</w:t>
            </w:r>
            <w:r w:rsidRPr="00D52E6A">
              <w:rPr>
                <w:rFonts w:ascii="Aptos Display" w:eastAsia="Tahoma" w:hAnsi="Aptos Display"/>
                <w:color w:val="000000" w:themeColor="text1"/>
                <w:sz w:val="20"/>
                <w:szCs w:val="20"/>
              </w:rPr>
              <w:t>'de açıklanan çevresel ve sosyal izleme faaliyetlerini kendi sorumluluğu altında yürütmek.</w:t>
            </w:r>
          </w:p>
          <w:p w14:paraId="3CC5D627" w14:textId="10BA2776"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Çevreyi, iş sağlığını ve güvenliğini, toplum sağlığını ve güvenliğini etkileyebilecek/tehdit edebilecek bir kaza- ölümcül iş kazası, çevresel dökülmeler ve toplum ve çevre sağlığını riske atacak kazalar, sakatlığa yol açabilecek iş kazası vb.- meydana gelmesi halinde KDB'ye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PYB bireysel uzmanlarının rehberliği ve kontrolleri altında 30 iş günü içinde KDB’ye sunulacaktır.</w:t>
            </w:r>
          </w:p>
        </w:tc>
      </w:tr>
      <w:tr w:rsidR="006B3DCB" w:rsidRPr="00FA67B2" w14:paraId="7E0B5C38" w14:textId="77777777" w:rsidTr="0095056B">
        <w:trPr>
          <w:trHeight w:val="300"/>
        </w:trPr>
        <w:tc>
          <w:tcPr>
            <w:tcW w:w="2025" w:type="dxa"/>
            <w:shd w:val="clear" w:color="auto" w:fill="F2F2F2" w:themeFill="background1" w:themeFillShade="F2"/>
            <w:tcMar>
              <w:left w:w="105" w:type="dxa"/>
              <w:right w:w="105" w:type="dxa"/>
            </w:tcMar>
          </w:tcPr>
          <w:p w14:paraId="28714492" w14:textId="77777777" w:rsidR="006B3DCB" w:rsidRPr="00D52E6A" w:rsidRDefault="006B3DCB" w:rsidP="0095056B">
            <w:pPr>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Şantiye Şefleri</w:t>
            </w:r>
          </w:p>
        </w:tc>
        <w:tc>
          <w:tcPr>
            <w:tcW w:w="11859" w:type="dxa"/>
            <w:shd w:val="clear" w:color="auto" w:fill="F2F2F2" w:themeFill="background1" w:themeFillShade="F2"/>
            <w:tcMar>
              <w:left w:w="105" w:type="dxa"/>
              <w:right w:w="105" w:type="dxa"/>
            </w:tcMar>
          </w:tcPr>
          <w:p w14:paraId="1C606823"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İnşaat projesinin planlanması, organize edilmesi ve koordine edilmesi.</w:t>
            </w:r>
          </w:p>
          <w:p w14:paraId="3987CB0D"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Projenin belirlenen kalite standartlarını karşılamasını sağlamak.</w:t>
            </w:r>
          </w:p>
          <w:p w14:paraId="29857E60"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Güvenlik yönetmeliklerini uygulamak ve sahadaki tüm işçilerin güvenliğini sağlamak.</w:t>
            </w:r>
          </w:p>
          <w:p w14:paraId="014DFBC0"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Gerekli malzeme ve ekipmanı temin etmek ve verimli bir şekilde kullanmak.</w:t>
            </w:r>
          </w:p>
          <w:p w14:paraId="27BFA42E"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Projenin zamanında tamamlanmasını sağlamak için bir çalışma programı oluşturmak ve uygulamak.</w:t>
            </w:r>
          </w:p>
          <w:p w14:paraId="7E0A51B9"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Mühendisler, mimarlar, alt yükleniciler ve diğer paydaşlarla iletişim ve koordinasyonu sürdürmek.</w:t>
            </w:r>
          </w:p>
          <w:p w14:paraId="6CEE29D1"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Sahada ortaya çıkan sorunları hızlı ve etkili bir şekilde çözmek.</w:t>
            </w:r>
          </w:p>
          <w:p w14:paraId="07C7260C"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lastRenderedPageBreak/>
              <w:t>Düzenli ilerleme raporları hazırlamak ve bunları üst yönetime sunmak</w:t>
            </w:r>
          </w:p>
        </w:tc>
      </w:tr>
      <w:tr w:rsidR="006B3DCB" w:rsidRPr="00FA67B2" w14:paraId="5B534388" w14:textId="77777777" w:rsidTr="0095056B">
        <w:trPr>
          <w:trHeight w:val="300"/>
        </w:trPr>
        <w:tc>
          <w:tcPr>
            <w:tcW w:w="2025" w:type="dxa"/>
            <w:shd w:val="clear" w:color="auto" w:fill="F2F2F2" w:themeFill="background1" w:themeFillShade="F2"/>
            <w:tcMar>
              <w:left w:w="105" w:type="dxa"/>
              <w:right w:w="105" w:type="dxa"/>
            </w:tcMar>
          </w:tcPr>
          <w:p w14:paraId="14DDC396" w14:textId="77777777" w:rsidR="006B3DCB" w:rsidRPr="00D52E6A" w:rsidRDefault="006B3DCB" w:rsidP="0095056B">
            <w:pPr>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PYB</w:t>
            </w:r>
          </w:p>
        </w:tc>
        <w:tc>
          <w:tcPr>
            <w:tcW w:w="11859" w:type="dxa"/>
            <w:shd w:val="clear" w:color="auto" w:fill="F2F2F2" w:themeFill="background1" w:themeFillShade="F2"/>
            <w:tcMar>
              <w:left w:w="105" w:type="dxa"/>
              <w:right w:w="105" w:type="dxa"/>
            </w:tcMar>
          </w:tcPr>
          <w:p w14:paraId="1AA5130F" w14:textId="7D8893D8"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Projenin ÇSYÇ </w:t>
            </w:r>
            <w:r w:rsidR="0034631B" w:rsidRPr="00D52E6A">
              <w:rPr>
                <w:rFonts w:ascii="Aptos Display" w:eastAsia="Tahoma" w:hAnsi="Aptos Display"/>
                <w:color w:val="000000" w:themeColor="text1"/>
                <w:sz w:val="20"/>
                <w:szCs w:val="20"/>
              </w:rPr>
              <w:t>B</w:t>
            </w:r>
            <w:r w:rsidRPr="00D52E6A">
              <w:rPr>
                <w:rFonts w:ascii="Aptos Display" w:eastAsia="Tahoma" w:hAnsi="Aptos Display"/>
                <w:color w:val="000000" w:themeColor="text1"/>
                <w:sz w:val="20"/>
                <w:szCs w:val="20"/>
              </w:rPr>
              <w:t xml:space="preserve">ölüm 6 </w:t>
            </w:r>
            <w:r w:rsidR="0034631B" w:rsidRPr="00D52E6A">
              <w:rPr>
                <w:rFonts w:ascii="Aptos Display" w:eastAsia="Tahoma" w:hAnsi="Aptos Display"/>
                <w:color w:val="000000" w:themeColor="text1"/>
                <w:sz w:val="20"/>
                <w:szCs w:val="20"/>
              </w:rPr>
              <w:t>A</w:t>
            </w:r>
            <w:r w:rsidRPr="00D52E6A">
              <w:rPr>
                <w:rFonts w:ascii="Aptos Display" w:eastAsia="Tahoma" w:hAnsi="Aptos Display"/>
                <w:color w:val="000000" w:themeColor="text1"/>
                <w:sz w:val="20"/>
                <w:szCs w:val="20"/>
              </w:rPr>
              <w:t xml:space="preserve">lt </w:t>
            </w:r>
            <w:r w:rsidR="0034631B" w:rsidRPr="00D52E6A">
              <w:rPr>
                <w:rFonts w:ascii="Aptos Display" w:eastAsia="Tahoma" w:hAnsi="Aptos Display"/>
                <w:color w:val="000000" w:themeColor="text1"/>
                <w:sz w:val="20"/>
                <w:szCs w:val="20"/>
              </w:rPr>
              <w:t>B</w:t>
            </w:r>
            <w:r w:rsidRPr="00D52E6A">
              <w:rPr>
                <w:rFonts w:ascii="Aptos Display" w:eastAsia="Tahoma" w:hAnsi="Aptos Display"/>
                <w:color w:val="000000" w:themeColor="text1"/>
                <w:sz w:val="20"/>
                <w:szCs w:val="20"/>
              </w:rPr>
              <w:t>ölüm 6.1.2.'de tanımlandığı üzere, merkez ofis için üç (4) uzman ve sekiz (12) uzman (her il için üç uzman) olmak üzere toplam on bir (16) bireysel uzmanın işe alınmasının sağlanması.</w:t>
            </w:r>
          </w:p>
          <w:p w14:paraId="49D8D774" w14:textId="0849D19B"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Projenin ilerlemesini takip etmek ve Tablo </w:t>
            </w:r>
            <w:r w:rsidR="009D7C4C" w:rsidRPr="00D52E6A">
              <w:rPr>
                <w:rFonts w:ascii="Aptos Display" w:eastAsia="Tahoma" w:hAnsi="Aptos Display"/>
                <w:color w:val="000000" w:themeColor="text1"/>
                <w:sz w:val="20"/>
                <w:szCs w:val="20"/>
              </w:rPr>
              <w:t>40</w:t>
            </w:r>
            <w:r w:rsidRPr="00D52E6A">
              <w:rPr>
                <w:rFonts w:ascii="Aptos Display" w:eastAsia="Tahoma" w:hAnsi="Aptos Display"/>
                <w:color w:val="000000" w:themeColor="text1"/>
                <w:sz w:val="20"/>
                <w:szCs w:val="20"/>
              </w:rPr>
              <w:t>'da açıklandığı şekilde raporlamak.</w:t>
            </w:r>
          </w:p>
          <w:p w14:paraId="1ECE4F0A"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İl bazında ÇSYP'lerin hazırlanması.</w:t>
            </w:r>
          </w:p>
          <w:p w14:paraId="6BBAFA90"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Gerekirse mahalle düzeyinde ÇSED'lerin hazırlanması.</w:t>
            </w:r>
          </w:p>
          <w:p w14:paraId="7F2B4E89"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Uygun Olmayan Projeler kapsamında önerilen alt projenin değerlendirilmesinde yer almak.</w:t>
            </w:r>
          </w:p>
          <w:p w14:paraId="3B70D116"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 Mekanizmasını Yönetmek.</w:t>
            </w:r>
          </w:p>
          <w:p w14:paraId="72120172"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Kaza ve olayların 48 saat içinde DB'ye bildirilmesi ve olay inceleme raporunun 30 iş günü içinde DB'ye gönderilmesi.</w:t>
            </w:r>
          </w:p>
          <w:p w14:paraId="37CE650E"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İllerdeki PYB bireysel uzmanları tarafından sahada gerçekleştirilen Çevresel ve Sosyal Tarama çalışmalarını değerlendirmek ve onaylamak.</w:t>
            </w:r>
          </w:p>
          <w:p w14:paraId="0407A0A2"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İlk beş tarama çalışmasının sonuçlarını sadece bilgi için DB'ye sunmak.</w:t>
            </w:r>
          </w:p>
          <w:p w14:paraId="33AA1276"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İllerdeki PYB bireysel uzmanları ile koordineli çalışarak izleme ve raporlama faaliyetlerini gerçekleştirmek.</w:t>
            </w:r>
          </w:p>
          <w:p w14:paraId="1E9307C5" w14:textId="22928360"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Yüklenicilerin il bazında ÇSYP'ler, </w:t>
            </w:r>
            <w:r w:rsidR="00D3525B" w:rsidRPr="00D52E6A">
              <w:rPr>
                <w:rFonts w:ascii="Aptos Display" w:eastAsia="Tahoma" w:hAnsi="Aptos Display"/>
                <w:color w:val="000000" w:themeColor="text1"/>
                <w:sz w:val="20"/>
                <w:szCs w:val="20"/>
              </w:rPr>
              <w:t>Y-ÇSYP</w:t>
            </w:r>
            <w:r w:rsidRPr="00D52E6A">
              <w:rPr>
                <w:rFonts w:ascii="Aptos Display" w:eastAsia="Tahoma" w:hAnsi="Aptos Display"/>
                <w:color w:val="000000" w:themeColor="text1"/>
                <w:sz w:val="20"/>
                <w:szCs w:val="20"/>
              </w:rPr>
              <w:t>, mahalle bazında ÇSED'ler (gerekirse) ve ilgili alt planlar kapsamındaki faaliyetlerinin illerdeki PYB bireysel uzmanları ile koordineli çalışarak yürütülmesinin izlenmesi.</w:t>
            </w:r>
          </w:p>
          <w:p w14:paraId="099DCE50"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ÇSYP'lerin gözden geçirilmesi ve onaylanması ve</w:t>
            </w:r>
          </w:p>
          <w:p w14:paraId="4EAA7FCF"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Talep edildiğinde ve gerektiğinde DB'ye ayrıntılı geri bildirim sağlamak.</w:t>
            </w:r>
          </w:p>
          <w:p w14:paraId="060079F4" w14:textId="7C731F4F" w:rsidR="007B35F6" w:rsidRPr="00D52E6A" w:rsidRDefault="007B35F6"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Yüklenicileri yönetmek, sözleşme uygulamalarını denetlemek ve bu konuda yazılı raporlar hazırlamak.</w:t>
            </w:r>
          </w:p>
        </w:tc>
      </w:tr>
      <w:tr w:rsidR="006B3DCB" w:rsidRPr="00FA67B2" w14:paraId="4D71C630" w14:textId="77777777" w:rsidTr="0095056B">
        <w:trPr>
          <w:trHeight w:val="300"/>
        </w:trPr>
        <w:tc>
          <w:tcPr>
            <w:tcW w:w="2025" w:type="dxa"/>
            <w:shd w:val="clear" w:color="auto" w:fill="F2F2F2" w:themeFill="background1" w:themeFillShade="F2"/>
            <w:tcMar>
              <w:left w:w="105" w:type="dxa"/>
              <w:right w:w="105" w:type="dxa"/>
            </w:tcMar>
          </w:tcPr>
          <w:p w14:paraId="24529399" w14:textId="77777777" w:rsidR="006B3DCB" w:rsidRPr="00D52E6A" w:rsidRDefault="006B3DCB" w:rsidP="0095056B">
            <w:pPr>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 İllerde Bireysel Sosyal Uzmanlar</w:t>
            </w:r>
          </w:p>
        </w:tc>
        <w:tc>
          <w:tcPr>
            <w:tcW w:w="11859" w:type="dxa"/>
            <w:shd w:val="clear" w:color="auto" w:fill="F2F2F2" w:themeFill="background1" w:themeFillShade="F2"/>
            <w:tcMar>
              <w:left w:w="105" w:type="dxa"/>
              <w:right w:w="105" w:type="dxa"/>
            </w:tcMar>
          </w:tcPr>
          <w:p w14:paraId="0EF50A3C"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Yüklenicinin etkilenen toplulukları Proje inşaat faaliyetleri ve diğer Proje konuları hakkında bilgilendirmesini sağlar (Şikayet mekanizması, eğitimler vb.)</w:t>
            </w:r>
          </w:p>
          <w:p w14:paraId="6996555E"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Alt proje bazında illerde PKP ve Şikâyet Mekanizmasını uygular. Sosyal konularla ilgili Şikayet Mekanizması kapsamında hak sahiplerinden gelen başvuruları/şikayetleri/talepleri alır ve kaydeder. PKP ve toplumla ilgili konularda günlük raporlar sunar.</w:t>
            </w:r>
          </w:p>
          <w:p w14:paraId="4755F27B" w14:textId="0A9386FE"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Alt proje yüklenicileri tarafından hazırlanacak </w:t>
            </w:r>
            <w:r w:rsidR="0034631B" w:rsidRPr="00D52E6A">
              <w:rPr>
                <w:rFonts w:ascii="Aptos Display" w:eastAsia="Tahoma" w:hAnsi="Aptos Display"/>
                <w:color w:val="000000" w:themeColor="text1"/>
                <w:sz w:val="20"/>
                <w:szCs w:val="20"/>
              </w:rPr>
              <w:t>Y-ÇSYP’nin</w:t>
            </w:r>
            <w:r w:rsidRPr="00D52E6A">
              <w:rPr>
                <w:rFonts w:ascii="Aptos Display" w:eastAsia="Tahoma" w:hAnsi="Aptos Display"/>
                <w:color w:val="000000" w:themeColor="text1"/>
                <w:sz w:val="20"/>
                <w:szCs w:val="20"/>
              </w:rPr>
              <w:t xml:space="preserve"> hazırlanması ve uygulanması süreçlerinde söz konusu dokümanların kalitesi açısından rehberlik ve destek sağlamak ve </w:t>
            </w:r>
            <w:r w:rsidR="0034631B" w:rsidRPr="00D52E6A">
              <w:rPr>
                <w:rFonts w:ascii="Aptos Display" w:eastAsia="Tahoma" w:hAnsi="Aptos Display"/>
                <w:color w:val="000000" w:themeColor="text1"/>
                <w:sz w:val="20"/>
                <w:szCs w:val="20"/>
              </w:rPr>
              <w:t xml:space="preserve">Y-ÇSYP’lerin </w:t>
            </w:r>
            <w:r w:rsidRPr="00D52E6A">
              <w:rPr>
                <w:rFonts w:ascii="Aptos Display" w:eastAsia="Tahoma" w:hAnsi="Aptos Display"/>
                <w:color w:val="000000" w:themeColor="text1"/>
                <w:sz w:val="20"/>
                <w:szCs w:val="20"/>
              </w:rPr>
              <w:t>alt proje sahasında sürekli olarak uygulayacak olan Yüklenicilerin alt proje Sosyal irtibat personelinin yeterliliğini sağlamak.</w:t>
            </w:r>
          </w:p>
          <w:p w14:paraId="474431C6"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Etkilenen topluluklar ve diğer paydaşlar için birincil irtibat noktası olarak hizmet vermek.</w:t>
            </w:r>
          </w:p>
          <w:p w14:paraId="1E3651A6"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Şikayetlerin ve katılım faaliyetlerinin kayıtlarının tutulması ve raporlanması.</w:t>
            </w:r>
          </w:p>
          <w:p w14:paraId="24E7032E" w14:textId="084891B9"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Tip-III alt projeler için Ç&amp;S Denetimlerinin gerçekleştirilmesi ve gerekirse denetim sonuçlarına uygun olarak Tip-III alt projeler için hazırlanacak ÇSEP'lerin uygulanmasının takip edilmesi.</w:t>
            </w:r>
            <w:r w:rsidR="0034631B" w:rsidRPr="00D52E6A">
              <w:rPr>
                <w:rFonts w:ascii="Aptos Display" w:eastAsia="Tahoma" w:hAnsi="Aptos Display"/>
                <w:color w:val="000000" w:themeColor="text1"/>
                <w:sz w:val="20"/>
                <w:szCs w:val="20"/>
              </w:rPr>
              <w:t xml:space="preserve"> (EK 16’ya bakınız.)</w:t>
            </w:r>
          </w:p>
        </w:tc>
      </w:tr>
      <w:tr w:rsidR="006B3DCB" w:rsidRPr="00FA67B2" w14:paraId="0412DCEB" w14:textId="77777777" w:rsidTr="0095056B">
        <w:trPr>
          <w:trHeight w:val="300"/>
        </w:trPr>
        <w:tc>
          <w:tcPr>
            <w:tcW w:w="2025" w:type="dxa"/>
            <w:shd w:val="clear" w:color="auto" w:fill="F2F2F2" w:themeFill="background1" w:themeFillShade="F2"/>
            <w:tcMar>
              <w:left w:w="105" w:type="dxa"/>
              <w:right w:w="105" w:type="dxa"/>
            </w:tcMar>
          </w:tcPr>
          <w:p w14:paraId="20CD0E69" w14:textId="77777777" w:rsidR="006B3DCB" w:rsidRPr="00D52E6A" w:rsidRDefault="006B3DCB" w:rsidP="0095056B">
            <w:pPr>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lastRenderedPageBreak/>
              <w:t>PYB İllerde Bireysel İş Sağlığı ve Güvenliği Uzmanları</w:t>
            </w:r>
          </w:p>
        </w:tc>
        <w:tc>
          <w:tcPr>
            <w:tcW w:w="11859" w:type="dxa"/>
            <w:shd w:val="clear" w:color="auto" w:fill="F2F2F2" w:themeFill="background1" w:themeFillShade="F2"/>
            <w:tcMar>
              <w:left w:w="105" w:type="dxa"/>
              <w:right w:w="105" w:type="dxa"/>
            </w:tcMar>
          </w:tcPr>
          <w:p w14:paraId="75AE85FE" w14:textId="27A3A2AA" w:rsidR="006B3DCB" w:rsidRPr="00D52E6A" w:rsidRDefault="0034631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Y-ÇSYP</w:t>
            </w:r>
            <w:r w:rsidR="00563970" w:rsidRPr="00D52E6A">
              <w:rPr>
                <w:rFonts w:ascii="Aptos Display" w:eastAsia="Tahoma" w:hAnsi="Aptos Display"/>
                <w:color w:val="000000" w:themeColor="text1"/>
                <w:sz w:val="20"/>
                <w:szCs w:val="20"/>
              </w:rPr>
              <w:t>’nin</w:t>
            </w:r>
            <w:r w:rsidR="006B3DCB" w:rsidRPr="00D52E6A">
              <w:rPr>
                <w:rFonts w:ascii="Aptos Display" w:eastAsia="Tahoma" w:hAnsi="Aptos Display"/>
                <w:color w:val="000000" w:themeColor="text1"/>
                <w:sz w:val="20"/>
                <w:szCs w:val="20"/>
              </w:rPr>
              <w:t xml:space="preserve"> hazırlanması sırasında yükleniciye ve yüklenicinin İSG irtibat görevlisine rehberlik etmek ve destek olmak</w:t>
            </w:r>
          </w:p>
          <w:p w14:paraId="435755C9"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İSG mevzuatı kapsamında alınması gereken izinler, yapılması gereken protokoller, görevlendirilecek personel gibi konulara ilişkin belgeleri değerlendirmek.</w:t>
            </w:r>
          </w:p>
          <w:p w14:paraId="0882EB3F"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İşyerinde alınan güvenlik önlemlerinin İş Sağlığı ve Güvenliği mevzuatına ve genel iş güvenliği kurallarına uygunluğunun denetlenmesi</w:t>
            </w:r>
          </w:p>
          <w:p w14:paraId="21878098"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Personele verilen İş Sağlığı ve Güvenliği Eğitimlerine ilişkin kayıtların incelenmesi</w:t>
            </w:r>
          </w:p>
          <w:p w14:paraId="665CFD3D"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İnşaatlarda İş Sağlığı ve Güvenliği mevzuatına uygun olarak yapılacak periyodik bakım, kontrol ve ölçümlerin denetlenmesi</w:t>
            </w:r>
          </w:p>
          <w:p w14:paraId="186C0BF1" w14:textId="77777777" w:rsidR="006B3DCB" w:rsidRPr="00D52E6A" w:rsidRDefault="006B3DCB" w:rsidP="0052717C">
            <w:pPr>
              <w:pStyle w:val="ListeParagraf"/>
              <w:keepLines/>
              <w:numPr>
                <w:ilvl w:val="0"/>
                <w:numId w:val="43"/>
              </w:numPr>
              <w:spacing w:afterLines="120" w:after="288" w:line="240" w:lineRule="auto"/>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Proje süresince tüm kazaların, olayların ve ramak kala olayların PYB'ye raporlanması.</w:t>
            </w:r>
          </w:p>
        </w:tc>
      </w:tr>
      <w:tr w:rsidR="006B3DCB" w:rsidRPr="00FA67B2" w14:paraId="0EB595C2" w14:textId="77777777" w:rsidTr="0095056B">
        <w:trPr>
          <w:trHeight w:val="300"/>
        </w:trPr>
        <w:tc>
          <w:tcPr>
            <w:tcW w:w="2025" w:type="dxa"/>
            <w:shd w:val="clear" w:color="auto" w:fill="F2F2F2" w:themeFill="background1" w:themeFillShade="F2"/>
            <w:tcMar>
              <w:left w:w="105" w:type="dxa"/>
              <w:right w:w="105" w:type="dxa"/>
            </w:tcMar>
          </w:tcPr>
          <w:p w14:paraId="62B1D7F8" w14:textId="77777777" w:rsidR="006B3DCB" w:rsidRPr="00D52E6A" w:rsidRDefault="006B3DCB" w:rsidP="0095056B">
            <w:pPr>
              <w:spacing w:afterLines="120" w:after="288"/>
              <w:rPr>
                <w:rFonts w:ascii="Aptos Display" w:eastAsia="Calibri" w:hAnsi="Aptos Display" w:cs="Calibri"/>
                <w:color w:val="000000" w:themeColor="text1"/>
                <w:sz w:val="20"/>
                <w:szCs w:val="20"/>
              </w:rPr>
            </w:pPr>
            <w:r w:rsidRPr="00D52E6A">
              <w:rPr>
                <w:rFonts w:ascii="Aptos Display" w:eastAsia="Calibri" w:hAnsi="Aptos Display" w:cs="Calibri"/>
                <w:color w:val="000000" w:themeColor="text1"/>
                <w:sz w:val="20"/>
                <w:szCs w:val="20"/>
              </w:rPr>
              <w:t>PYB İllerde Bireysel Çevre Uzmanları</w:t>
            </w:r>
          </w:p>
        </w:tc>
        <w:tc>
          <w:tcPr>
            <w:tcW w:w="11859" w:type="dxa"/>
            <w:shd w:val="clear" w:color="auto" w:fill="F2F2F2" w:themeFill="background1" w:themeFillShade="F2"/>
            <w:tcMar>
              <w:left w:w="105" w:type="dxa"/>
              <w:right w:w="105" w:type="dxa"/>
            </w:tcMar>
          </w:tcPr>
          <w:p w14:paraId="5BB73290" w14:textId="58D34CB2"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 xml:space="preserve">Alt proje yüklenicileri tarafından hazırlanacak </w:t>
            </w:r>
            <w:r w:rsidR="00563970" w:rsidRPr="00D52E6A">
              <w:rPr>
                <w:rFonts w:ascii="Aptos Display" w:eastAsia="Tahoma" w:hAnsi="Aptos Display"/>
                <w:color w:val="000000" w:themeColor="text1"/>
                <w:sz w:val="20"/>
                <w:szCs w:val="20"/>
              </w:rPr>
              <w:t>Y-ÇSYP’lerin</w:t>
            </w:r>
            <w:r w:rsidRPr="00D52E6A">
              <w:rPr>
                <w:rFonts w:ascii="Aptos Display" w:eastAsia="Tahoma" w:hAnsi="Aptos Display"/>
                <w:color w:val="000000" w:themeColor="text1"/>
                <w:sz w:val="20"/>
                <w:szCs w:val="20"/>
              </w:rPr>
              <w:t xml:space="preserve"> hazırlanması ve uygulanması süreçlerinde, bu belgelerin kalitesi açısından rehberlik ve destek sağlanması; alt proje sahasında </w:t>
            </w:r>
            <w:r w:rsidR="00563970" w:rsidRPr="00D52E6A">
              <w:rPr>
                <w:rFonts w:ascii="Aptos Display" w:eastAsia="Tahoma" w:hAnsi="Aptos Display"/>
                <w:color w:val="000000" w:themeColor="text1"/>
                <w:sz w:val="20"/>
                <w:szCs w:val="20"/>
              </w:rPr>
              <w:t>Y-ÇSYP’lerin</w:t>
            </w:r>
            <w:r w:rsidRPr="00D52E6A">
              <w:rPr>
                <w:rFonts w:ascii="Aptos Display" w:eastAsia="Tahoma" w:hAnsi="Aptos Display"/>
                <w:color w:val="000000" w:themeColor="text1"/>
                <w:sz w:val="20"/>
                <w:szCs w:val="20"/>
              </w:rPr>
              <w:t xml:space="preserve"> sürekli olarak uygulayacak yüklenicilere ait Sosyal odak noktası personelinin yeterliliğinin sağlanması,</w:t>
            </w:r>
          </w:p>
          <w:p w14:paraId="1E1BA69D"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Yüklenicinin, projeden etkilenen toplulukları inşaat faaliyetleri ve diğer proje konuları (şikayet mekanizması, eğitimler vb.) hakkında bilgilendirmesinin sağlanması,</w:t>
            </w:r>
          </w:p>
          <w:p w14:paraId="25D3A8E2"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Etkilenen topluluklar ve diğer paydaşlarla iletişimde birincil temas noktası olarak görev yapılması,</w:t>
            </w:r>
          </w:p>
          <w:p w14:paraId="4402A365"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Şikayetlerin ve katılım faaliyetlerinin kayıt altına alınması ve raporlanması,</w:t>
            </w:r>
          </w:p>
          <w:p w14:paraId="3443237F" w14:textId="77777777" w:rsidR="006B3DCB" w:rsidRPr="00D52E6A" w:rsidRDefault="006B3DCB" w:rsidP="0052717C">
            <w:pPr>
              <w:pStyle w:val="ListeParagraf"/>
              <w:keepLines/>
              <w:numPr>
                <w:ilvl w:val="0"/>
                <w:numId w:val="43"/>
              </w:numPr>
              <w:spacing w:afterLines="120" w:after="288" w:line="240" w:lineRule="auto"/>
              <w:rPr>
                <w:rFonts w:ascii="Aptos Display" w:eastAsia="Tahoma" w:hAnsi="Aptos Display"/>
                <w:color w:val="000000" w:themeColor="text1"/>
                <w:sz w:val="20"/>
                <w:szCs w:val="20"/>
              </w:rPr>
            </w:pPr>
            <w:r w:rsidRPr="00D52E6A">
              <w:rPr>
                <w:rFonts w:ascii="Aptos Display" w:eastAsia="Tahoma" w:hAnsi="Aptos Display"/>
                <w:color w:val="000000" w:themeColor="text1"/>
                <w:sz w:val="20"/>
                <w:szCs w:val="20"/>
              </w:rPr>
              <w:t>Tip-III alt projeleri için Çevresel ve Sosyal Denetimlerin gerçekleştirilmesi ve gerekli görülmesi halinde denetim sonuçlarına göre hazırlanacak Çevresel ve Sosyal Eylem Planlarının (ÇS-EP) uygulanmasının takip edilmesi.</w:t>
            </w:r>
          </w:p>
        </w:tc>
      </w:tr>
    </w:tbl>
    <w:p w14:paraId="3E3098BA" w14:textId="77777777" w:rsidR="006B3DCB" w:rsidRPr="00FA67B2" w:rsidRDefault="006B3DCB" w:rsidP="00797989">
      <w:pPr>
        <w:sectPr w:rsidR="006B3DCB" w:rsidRPr="00FA67B2" w:rsidSect="006B3DCB">
          <w:pgSz w:w="16838" w:h="11906" w:orient="landscape"/>
          <w:pgMar w:top="1418" w:right="1418" w:bottom="1418" w:left="1418" w:header="709" w:footer="709" w:gutter="0"/>
          <w:cols w:space="708"/>
          <w:docGrid w:linePitch="360"/>
        </w:sectPr>
      </w:pPr>
    </w:p>
    <w:p w14:paraId="4BCC7972" w14:textId="7C855D09" w:rsidR="006611AA" w:rsidRPr="00FA67B2" w:rsidRDefault="006611AA" w:rsidP="009D7C4C">
      <w:pPr>
        <w:pStyle w:val="Balk1"/>
        <w:keepNext w:val="0"/>
        <w:keepLines w:val="0"/>
        <w:numPr>
          <w:ilvl w:val="0"/>
          <w:numId w:val="2"/>
        </w:numPr>
      </w:pPr>
      <w:bookmarkStart w:id="310" w:name="_Toc211003209"/>
      <w:r w:rsidRPr="00FA67B2">
        <w:lastRenderedPageBreak/>
        <w:t>PAYDAŞ KATILIMI</w:t>
      </w:r>
      <w:bookmarkEnd w:id="310"/>
    </w:p>
    <w:p w14:paraId="7ABC2DA4" w14:textId="77777777" w:rsidR="005443DD" w:rsidRPr="00FA67B2" w:rsidRDefault="005443DD" w:rsidP="005443DD">
      <w:r w:rsidRPr="00FA67B2">
        <w:t>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PKP'nin amaçları genel olarak aşağıdaki gibidir:</w:t>
      </w:r>
    </w:p>
    <w:p w14:paraId="202FE657" w14:textId="6F4F1EA5" w:rsidR="005443DD" w:rsidRPr="00FA67B2" w:rsidRDefault="005443DD" w:rsidP="0052717C">
      <w:pPr>
        <w:pStyle w:val="ListeParagraf"/>
        <w:numPr>
          <w:ilvl w:val="0"/>
          <w:numId w:val="44"/>
        </w:numPr>
      </w:pPr>
      <w:r w:rsidRPr="00FA67B2">
        <w:t>Projeden dolaylı veya doğrudan etkilenen ve/veya projeyle ilgilenen paydaşların belirlenmesi,</w:t>
      </w:r>
    </w:p>
    <w:p w14:paraId="68A45186" w14:textId="21A6CED8" w:rsidR="005443DD" w:rsidRPr="00FA67B2" w:rsidRDefault="005443DD" w:rsidP="0052717C">
      <w:pPr>
        <w:pStyle w:val="ListeParagraf"/>
        <w:numPr>
          <w:ilvl w:val="0"/>
          <w:numId w:val="44"/>
        </w:numPr>
      </w:pPr>
      <w:r w:rsidRPr="00FA67B2">
        <w:t>Proje hazırlama ve planlama sırasında başlayacak ve projenin hayata geçirilmesiyle devam edecek paydaş katılım faaliyetlerinin tanımlanması ve planlanması,</w:t>
      </w:r>
    </w:p>
    <w:p w14:paraId="02D86B2F" w14:textId="1162D244" w:rsidR="005443DD" w:rsidRPr="00FA67B2" w:rsidRDefault="005443DD" w:rsidP="0052717C">
      <w:pPr>
        <w:pStyle w:val="ListeParagraf"/>
        <w:numPr>
          <w:ilvl w:val="0"/>
          <w:numId w:val="44"/>
        </w:numPr>
      </w:pPr>
      <w:r w:rsidRPr="00FA67B2">
        <w:t>İstişare faaliyetlerinin sıklığının, içeriğinin, bilgi paylaşımının ve katılım düzeyinin belirlenmesi,</w:t>
      </w:r>
    </w:p>
    <w:p w14:paraId="439493F6" w14:textId="4427369B" w:rsidR="005443DD" w:rsidRPr="00FA67B2" w:rsidRDefault="005443DD" w:rsidP="0052717C">
      <w:pPr>
        <w:pStyle w:val="ListeParagraf"/>
        <w:numPr>
          <w:ilvl w:val="0"/>
          <w:numId w:val="44"/>
        </w:numPr>
      </w:pPr>
      <w:r w:rsidRPr="00FA67B2">
        <w:t>Projenin her aşamasında paydaşlar için açık bir iletişim kanalı oluşturacak Şikayet Giderme Mekanizmasının oluşturulması,</w:t>
      </w:r>
    </w:p>
    <w:p w14:paraId="17DA7D42" w14:textId="6B17F004" w:rsidR="005443DD" w:rsidRPr="00FA67B2" w:rsidRDefault="005443DD" w:rsidP="0052717C">
      <w:pPr>
        <w:pStyle w:val="ListeParagraf"/>
        <w:numPr>
          <w:ilvl w:val="0"/>
          <w:numId w:val="44"/>
        </w:numPr>
      </w:pPr>
      <w:r w:rsidRPr="00FA67B2">
        <w:t>Paydaşlar tarafından ifade edilen endişelerin ve beklentilerin projenin karar verme ve planlama aşamalarında ele alınmasını sağlamak.</w:t>
      </w:r>
    </w:p>
    <w:p w14:paraId="2F0F8084" w14:textId="36027E89" w:rsidR="006611AA" w:rsidRPr="00FA67B2" w:rsidRDefault="006611AA" w:rsidP="003D0F4E">
      <w:pPr>
        <w:pStyle w:val="Balk2"/>
        <w:keepNext w:val="0"/>
        <w:keepLines w:val="0"/>
        <w:numPr>
          <w:ilvl w:val="1"/>
          <w:numId w:val="2"/>
        </w:numPr>
      </w:pPr>
      <w:bookmarkStart w:id="311" w:name="_Toc211003210"/>
      <w:r w:rsidRPr="00FA67B2">
        <w:t xml:space="preserve">Paydaş Katılım Planı </w:t>
      </w:r>
      <w:bookmarkEnd w:id="311"/>
    </w:p>
    <w:p w14:paraId="119211C6" w14:textId="4950B080" w:rsidR="00734962" w:rsidRPr="00FA67B2" w:rsidRDefault="007B35F6" w:rsidP="00734962">
      <w:r w:rsidRPr="00FA67B2">
        <w:t>İADŞ</w:t>
      </w:r>
      <w:r w:rsidR="00734962" w:rsidRPr="00FA67B2">
        <w:t xml:space="preserve"> Projesi için, Dünya Bankası'nın Paydaş Katılımı ve Bilgilendirmeye İlişkin Çevresel ve Sosyal Standart 10'u temel alınarak ayrı bir Paydaş Katılım Planı (PKP)</w:t>
      </w:r>
      <w:r w:rsidR="00611C99" w:rsidRPr="00FA67B2">
        <w:rPr>
          <w:rStyle w:val="DipnotBavurusu"/>
        </w:rPr>
        <w:footnoteReference w:id="24"/>
      </w:r>
      <w:r w:rsidR="00734962" w:rsidRPr="00FA67B2">
        <w:t xml:space="preserve"> hazırlanmıştır.</w:t>
      </w:r>
    </w:p>
    <w:p w14:paraId="15B44DA2" w14:textId="28C34F5D" w:rsidR="00734962" w:rsidRPr="00FA67B2" w:rsidRDefault="00734962" w:rsidP="00734962">
      <w:r w:rsidRPr="00FA67B2">
        <w:t xml:space="preserve">Kentsel Dönüşüm Başkanlığı Proje Yönetim Birimi Sosyal Uzmanları, PKP'ye uygun olarak kamuoyu danışma ve bilgilendirme çalışmaları yapacaktır. </w:t>
      </w:r>
      <w:r w:rsidR="009D7C4C" w:rsidRPr="00FA67B2">
        <w:t>Tekirdağ</w:t>
      </w:r>
      <w:r w:rsidRPr="00FA67B2">
        <w:t xml:space="preserve"> ÇSYP, alt projeye özel </w:t>
      </w:r>
      <w:r w:rsidR="00936ACD" w:rsidRPr="00FA67B2">
        <w:t>Y-ÇSYP’ler</w:t>
      </w:r>
      <w:r w:rsidRPr="00FA67B2">
        <w:t xml:space="preserve"> ve diğer çevresel ve sosyal belgeler, gerekiyorsa mahalle düzeyindeki ÇSED ve ÇSEP'ler de dahil olmak üzere, Proje için oluşturulan KDB web sayfasında</w:t>
      </w:r>
      <w:r w:rsidR="00611C99" w:rsidRPr="00FA67B2">
        <w:rPr>
          <w:rStyle w:val="DipnotBavurusu"/>
        </w:rPr>
        <w:footnoteReference w:id="25"/>
      </w:r>
      <w:r w:rsidRPr="00FA67B2">
        <w:t xml:space="preserve">  açıklanacaktır. Paydaşlar bu belgeler hakkında geri bildirimde bulunabilecektir.</w:t>
      </w:r>
    </w:p>
    <w:p w14:paraId="002EA9AA" w14:textId="77777777" w:rsidR="007B35F6" w:rsidRPr="00FA67B2" w:rsidRDefault="007B35F6" w:rsidP="00734962"/>
    <w:p w14:paraId="4083FB1D" w14:textId="09A3ADC6" w:rsidR="006611AA" w:rsidRPr="00FA67B2" w:rsidRDefault="006611AA" w:rsidP="003D0F4E">
      <w:pPr>
        <w:pStyle w:val="Balk1"/>
        <w:keepNext w:val="0"/>
        <w:keepLines w:val="0"/>
        <w:numPr>
          <w:ilvl w:val="0"/>
          <w:numId w:val="2"/>
        </w:numPr>
      </w:pPr>
      <w:bookmarkStart w:id="312" w:name="_Toc211003211"/>
      <w:r w:rsidRPr="00FA67B2">
        <w:t>ŞİKAYET MEKANİZMASI</w:t>
      </w:r>
      <w:bookmarkEnd w:id="312"/>
    </w:p>
    <w:p w14:paraId="246834A8" w14:textId="77777777" w:rsidR="00297DDC" w:rsidRPr="00FA67B2" w:rsidRDefault="00297DDC" w:rsidP="00297DDC">
      <w:r w:rsidRPr="00FA67B2">
        <w:lastRenderedPageBreak/>
        <w:t>Şikayet Mekanizması (ŞM) Proje paydaşlarına geri bildirimde bulunmaları ve/veya Proje faaliyetleriyle ilgili endişelerini ve şikayetlerini dile getirmeleri için kanallar sağlayan bir düzenlemedir.</w:t>
      </w:r>
    </w:p>
    <w:p w14:paraId="4CB8CCD3" w14:textId="77777777" w:rsidR="00297DDC" w:rsidRPr="00FA67B2" w:rsidRDefault="00297DDC" w:rsidP="00297DDC">
      <w:r w:rsidRPr="00FA67B2">
        <w:t>Uluslararası gerekliliklere uygun olarak İklim ve Afetlere Dayanıklı Şehirler Projesi kapsamında projeden etkilenen ve ilgili paydaşların kaygılarını ve şikayetlerini almak, çözmek ve takip etmek için bir şikayet mekanizması kurulmuştur.</w:t>
      </w:r>
    </w:p>
    <w:p w14:paraId="6896928B" w14:textId="77777777" w:rsidR="00297DDC" w:rsidRPr="00FA67B2" w:rsidRDefault="00297DDC" w:rsidP="00297DDC">
      <w:r w:rsidRPr="00FA67B2">
        <w:t>Çevre, Şehircilik ve İklim Değişikliği Bakanlığı'nın (ÇŞİDB) Kentsel Dönüşüm Başkanlığı altında kurulan PYB, paydaşların ALO 181, Cumhurbaşkanlığı İletişim Merkezi (CİMER), proje hattı, yüz yüze toplantılar, şikâyet kayıt formları, e-posta, telefon ve proje web sitesindeki iletişim formu gibi çeşitli şikâyet kanalları aracılığıyla erişimine açık olacaktır.</w:t>
      </w:r>
    </w:p>
    <w:p w14:paraId="7380BACE" w14:textId="716083B2" w:rsidR="00297DDC" w:rsidRPr="00FA67B2" w:rsidRDefault="00297DDC" w:rsidP="00297DDC">
      <w:r w:rsidRPr="00FA67B2">
        <w:t xml:space="preserve">Tüm şikâyetler, Proje’nin Paydaş Katılım Planı’nda (PKP) belirtilen süreler ve ayrıntılara uygun şekilde ele alınacaktır. Paydaşların ayrıca isimsiz olarak şikâyette bulunma hakkı da bulunmaktadır. (Detaylar için </w:t>
      </w:r>
      <w:r w:rsidR="000519C2" w:rsidRPr="00FA67B2">
        <w:t xml:space="preserve">Tekirdağ ÇSYP </w:t>
      </w:r>
      <w:r w:rsidRPr="00FA67B2">
        <w:t>Bölüm 7, Alt Bölüm 7.4.1: İsimsiz Şikâyetlerin Kaydı ve Değerlendirilmesi’ne bakınız.)</w:t>
      </w:r>
    </w:p>
    <w:p w14:paraId="10836D2C" w14:textId="0C053E0E" w:rsidR="00F03EDA" w:rsidRPr="00FA67B2" w:rsidRDefault="00297DDC" w:rsidP="00297DDC">
      <w:r w:rsidRPr="00FA67B2">
        <w:t>Buna ek olarak, şikâyetler Dünya Bankası’nın kendi Şikâyet Giderme Hizmeti (GRS) aracılığıyla da iletilebilir</w:t>
      </w:r>
      <w:r w:rsidR="00F03EDA" w:rsidRPr="00FA67B2">
        <w:t>.</w:t>
      </w:r>
    </w:p>
    <w:p w14:paraId="40498EC5" w14:textId="47EEBA34" w:rsidR="006611AA" w:rsidRPr="00FA67B2" w:rsidRDefault="006611AA" w:rsidP="003D0F4E">
      <w:pPr>
        <w:pStyle w:val="Balk2"/>
        <w:keepNext w:val="0"/>
        <w:keepLines w:val="0"/>
        <w:numPr>
          <w:ilvl w:val="1"/>
          <w:numId w:val="2"/>
        </w:numPr>
      </w:pPr>
      <w:bookmarkStart w:id="313" w:name="_Toc211003212"/>
      <w:r w:rsidRPr="00FA67B2">
        <w:t>İşçi Şikayet Mekanizması</w:t>
      </w:r>
      <w:bookmarkEnd w:id="313"/>
    </w:p>
    <w:p w14:paraId="07214F3D" w14:textId="1CAD14E6" w:rsidR="0042159A" w:rsidRPr="00FA67B2" w:rsidRDefault="0042159A" w:rsidP="0042159A">
      <w:bookmarkStart w:id="314" w:name="_Hlk201927694"/>
      <w:r w:rsidRPr="00FA67B2">
        <w:t>Herhangi bir inşaat işini üstlenecek olan yükleniciler bir ŞM geliştirecek ve inşaat işiyle ilgili olarak herhangi bir paydaş tarafından iletilen şikayetleri toplamak, kaydetmek, değerlendirmek ve mümkünse çözmekten sorumlu olacaktır. Yüklenici, şikayetleri Projenin İYP'sinin Ek-1 ve Ek-2’sinde yer alan Şikâyet Kayıt Formu ve Şikâyet Kapatma Formu kullanılarak kaydedilecektir. (Şikâyet mekanizmasına ilişkin daha fazla ayrıntı için Proje’nin Paydaş Katılım Planı’na [PKP] bakınız.) Sözlü şikayetler, yüklenicinin sorumlu personeli tarafından Şikayet Kayıt Formu doldurularak kaydedilecektir. Yüklenici, çözülemeyen şikayetleri ilgili kişilere veya kurumlara iletmekle yükümlüdür. Yükleniciler ayrıca hem çözülmüş hem de çözülmemiş şikayetler dahil olmak üzere tüm kayıtlarını her haftanın başında PYB'ye sunmakla yükümlüdür.</w:t>
      </w:r>
    </w:p>
    <w:p w14:paraId="23E99534" w14:textId="77777777" w:rsidR="0042159A" w:rsidRPr="00FA67B2" w:rsidRDefault="0042159A" w:rsidP="0042159A">
      <w:r w:rsidRPr="00FA67B2">
        <w:t>İç paydaşlar, Yüklenici ve alt yükleniciler için çalışan işçiler (doğrudan ve sözleşmeli), yöneticiler, temsilciler ve tedarikçilerdir. Yüklenici ve alt yükleniciler, tüm doğrudan çalışanlara ve sözleşmeli işçilere (ve ilgili yerlerde kuruluşlarına) işyerleriyle ilgili endişelerini dile getirmeleri için bir şikayet mekanizması sağlayacaktır.</w:t>
      </w:r>
    </w:p>
    <w:p w14:paraId="530DAEA7" w14:textId="77777777" w:rsidR="0042159A" w:rsidRPr="00FA67B2" w:rsidRDefault="0042159A" w:rsidP="0042159A">
      <w:r w:rsidRPr="00FA67B2">
        <w:t>Tüm doğrudan ve alt yüklenici çalışanların istihdam sürecinde gerekli oryantasyon ve eğitim programları sağlanacaktır. Eğitim, çevresel, sosyal, İSG, toplum sağlığı ve güvenliği konularını ve şikayet mekanizmalarını kapsayacaktır.</w:t>
      </w:r>
    </w:p>
    <w:p w14:paraId="4EF21070" w14:textId="77777777" w:rsidR="0042159A" w:rsidRPr="00FA67B2" w:rsidRDefault="0042159A" w:rsidP="0042159A">
      <w:r w:rsidRPr="00FA67B2">
        <w:lastRenderedPageBreak/>
        <w:t>Ayrıca, işe alım sırasında şikâyet mekanizması hakkında bilgilendirilecek ve bu mekanizmayı kullanmaları halinde herhangi bir misillemeye karşı korunmalarına yönelik tedbirler konusunda bilgilendirilecektir. Şikâyet mekanizmasının tüm proje çalışanları için kolayca erişilebilir olmasını sağlamak için aksiyonlar alınacaktır.</w:t>
      </w:r>
    </w:p>
    <w:p w14:paraId="376D7560" w14:textId="27B8AFF2" w:rsidR="0042159A" w:rsidRPr="00FA67B2" w:rsidRDefault="0042159A" w:rsidP="0042159A">
      <w:r w:rsidRPr="00FA67B2">
        <w:t xml:space="preserve">Projenin </w:t>
      </w:r>
      <w:r w:rsidR="000519C2" w:rsidRPr="00FA67B2">
        <w:t xml:space="preserve">Tekirdağ </w:t>
      </w:r>
      <w:r w:rsidRPr="00FA67B2">
        <w:t>ÇSYP ve Paydaş Katılım Planı (PKP) ve diğer belgelerdeki gereklilikler eğitimler aracılığıyla açıklığa kavuşturulacaktır.</w:t>
      </w:r>
    </w:p>
    <w:p w14:paraId="7D3CB1CC" w14:textId="77777777" w:rsidR="0042159A" w:rsidRPr="00FA67B2" w:rsidRDefault="0042159A" w:rsidP="0042159A">
      <w:r w:rsidRPr="00FA67B2">
        <w:t>Şikayet süreci ve şikayet-öneri kutuları hakkında bilgi posterleri ortak çalışma alanlarına yerleştirilecektir.</w:t>
      </w:r>
    </w:p>
    <w:p w14:paraId="1C7DDBB8" w14:textId="77777777" w:rsidR="0042159A" w:rsidRPr="00FA67B2" w:rsidRDefault="0042159A" w:rsidP="0042159A">
      <w:r w:rsidRPr="00FA67B2">
        <w:t>Yükleniciler, çalışanlara anonim(isimsiz) şikayet prosedürü hakkında bilgi verecek ve bu süreçte anonimlik ve gizliliği garanti ederek çalışanları güvenli bir ortamda şikayetlerini iletmeye teşvik edecektir.</w:t>
      </w:r>
    </w:p>
    <w:p w14:paraId="2362D805" w14:textId="77777777" w:rsidR="0042159A" w:rsidRPr="00FA67B2" w:rsidRDefault="0042159A" w:rsidP="0042159A">
      <w:r w:rsidRPr="00FA67B2">
        <w:t>İsimsiz olarak alınan şikayetler Proje PKP’sinde tanımlanan adımlar uygulanarak değerlendirilecektir. Şikayet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2205F7CF" w14:textId="77777777" w:rsidR="0042159A" w:rsidRPr="00FA67B2" w:rsidRDefault="0042159A" w:rsidP="0042159A">
      <w:r w:rsidRPr="00FA67B2">
        <w:t>ŞM’nin etkin bir şekilde çalışması için aşağıdaki eylemler uygulanacaktır:</w:t>
      </w:r>
    </w:p>
    <w:p w14:paraId="5A007852" w14:textId="77777777" w:rsidR="0042159A" w:rsidRPr="00FA67B2" w:rsidRDefault="0042159A" w:rsidP="0052717C">
      <w:pPr>
        <w:pStyle w:val="ListeParagraf"/>
        <w:numPr>
          <w:ilvl w:val="0"/>
          <w:numId w:val="154"/>
        </w:numPr>
      </w:pPr>
      <w:r w:rsidRPr="00FA67B2">
        <w:t>Tarafsızlık, gizlilik ve zorlama veya yıldırma olmaksızın işleyişin sağlanması.</w:t>
      </w:r>
    </w:p>
    <w:p w14:paraId="5F14BD80" w14:textId="77777777" w:rsidR="0042159A" w:rsidRPr="00FA67B2" w:rsidRDefault="0042159A" w:rsidP="0052717C">
      <w:pPr>
        <w:pStyle w:val="ListeParagraf"/>
        <w:numPr>
          <w:ilvl w:val="0"/>
          <w:numId w:val="154"/>
        </w:numPr>
      </w:pPr>
      <w:r w:rsidRPr="00FA67B2">
        <w:t>Endişelerin, Proje’nin PKP’sinde belirtilen süreler içerisinde çözülmesi.</w:t>
      </w:r>
    </w:p>
    <w:p w14:paraId="39B6BDED" w14:textId="77777777" w:rsidR="0042159A" w:rsidRPr="00FA67B2" w:rsidRDefault="0042159A" w:rsidP="0052717C">
      <w:pPr>
        <w:pStyle w:val="ListeParagraf"/>
        <w:numPr>
          <w:ilvl w:val="0"/>
          <w:numId w:val="154"/>
        </w:numPr>
      </w:pPr>
      <w:r w:rsidRPr="00FA67B2">
        <w:t>Şeffaf, anlaşılır, danışmaya dayalı, uygun ve kolay erişilebilir bir sürecin temin edilmesi.</w:t>
      </w:r>
    </w:p>
    <w:p w14:paraId="32A1128D" w14:textId="77777777" w:rsidR="0042159A" w:rsidRPr="00FA67B2" w:rsidRDefault="0042159A" w:rsidP="0052717C">
      <w:pPr>
        <w:pStyle w:val="ListeParagraf"/>
        <w:numPr>
          <w:ilvl w:val="0"/>
          <w:numId w:val="154"/>
        </w:numPr>
      </w:pPr>
      <w:r w:rsidRPr="00FA67B2">
        <w:t>Şikâyet ve geri bildirimlerin anonim olarak iletilebilmesi seçeneğinin sunulması.</w:t>
      </w:r>
    </w:p>
    <w:p w14:paraId="685182D0" w14:textId="77777777" w:rsidR="0042159A" w:rsidRPr="00FA67B2" w:rsidRDefault="0042159A" w:rsidP="0052717C">
      <w:pPr>
        <w:pStyle w:val="ListeParagraf"/>
        <w:numPr>
          <w:ilvl w:val="0"/>
          <w:numId w:val="154"/>
        </w:numPr>
      </w:pPr>
      <w:r w:rsidRPr="00FA67B2">
        <w:t>Mekanizmaya erişimin ücretsiz olması ve başvuruda bulunanlara karşı misillemede bulunulmaması.</w:t>
      </w:r>
    </w:p>
    <w:p w14:paraId="1A144C5E" w14:textId="77777777" w:rsidR="0042159A" w:rsidRPr="00FA67B2" w:rsidRDefault="0042159A" w:rsidP="0052717C">
      <w:pPr>
        <w:pStyle w:val="ListeParagraf"/>
        <w:numPr>
          <w:ilvl w:val="0"/>
          <w:numId w:val="154"/>
        </w:numPr>
      </w:pPr>
      <w:r w:rsidRPr="00FA67B2">
        <w:t>Yargısal veya idari yollara başvurunun kısıtlanmaması.</w:t>
      </w:r>
    </w:p>
    <w:p w14:paraId="60CBC9C0" w14:textId="0507A8CA" w:rsidR="006611AA" w:rsidRPr="00FA67B2" w:rsidRDefault="006611AA" w:rsidP="003D0F4E">
      <w:pPr>
        <w:pStyle w:val="Balk2"/>
        <w:keepNext w:val="0"/>
        <w:keepLines w:val="0"/>
        <w:numPr>
          <w:ilvl w:val="1"/>
          <w:numId w:val="2"/>
        </w:numPr>
      </w:pPr>
      <w:bookmarkStart w:id="315" w:name="_Toc211003213"/>
      <w:bookmarkEnd w:id="314"/>
      <w:r w:rsidRPr="00FA67B2">
        <w:t>Şikayetlerin Alınması ve Kayıt Edilmesi</w:t>
      </w:r>
      <w:bookmarkEnd w:id="315"/>
    </w:p>
    <w:p w14:paraId="35B4BF4B" w14:textId="77777777" w:rsidR="00F90FA8" w:rsidRPr="00FA67B2" w:rsidRDefault="00F90FA8" w:rsidP="00F90FA8">
      <w:bookmarkStart w:id="316" w:name="_Hlk201927752"/>
      <w:r w:rsidRPr="00FA67B2">
        <w:t>İlgili idare tarafından telefon hattı, iletişim formu veya diğer kanallardan alınan tüm şikayetler Şikayet Kayıt Formu (ŞKF) (Ek-4) kullanılarak kaydedilir ve formun basılı bir kopyası Şikayetçiye verilir. Tamamlanan form, aynı iş günü içerisinde Çevre, Şehircilik ve İklim Değişikliği Bakanlığı (ÇŞİDB) PYB şikâyet kayıt sistemine girilir.</w:t>
      </w:r>
    </w:p>
    <w:p w14:paraId="721B7B6E" w14:textId="77777777" w:rsidR="00F90FA8" w:rsidRPr="00FA67B2" w:rsidRDefault="00F90FA8" w:rsidP="00F90FA8">
      <w:r w:rsidRPr="00FA67B2">
        <w:t>ŞKF doldurulamazsa, aşağıdaki temel bilgiler kaydedilir:</w:t>
      </w:r>
    </w:p>
    <w:p w14:paraId="235B2D57" w14:textId="77777777" w:rsidR="00F90FA8" w:rsidRPr="00FA67B2" w:rsidRDefault="00F90FA8" w:rsidP="0052717C">
      <w:pPr>
        <w:pStyle w:val="ListeParagraf"/>
        <w:numPr>
          <w:ilvl w:val="0"/>
          <w:numId w:val="155"/>
        </w:numPr>
      </w:pPr>
      <w:r w:rsidRPr="00FA67B2">
        <w:t>Şikayet sahibinin adı ve soyadı (şikâyet sahipleri isimsiz şikayet kaydı bırakma hakkına da sahiptir);</w:t>
      </w:r>
    </w:p>
    <w:p w14:paraId="7BE7182D" w14:textId="77777777" w:rsidR="00F90FA8" w:rsidRPr="00FA67B2" w:rsidRDefault="00F90FA8" w:rsidP="0052717C">
      <w:pPr>
        <w:pStyle w:val="ListeParagraf"/>
        <w:numPr>
          <w:ilvl w:val="0"/>
          <w:numId w:val="155"/>
        </w:numPr>
      </w:pPr>
      <w:r w:rsidRPr="00FA67B2">
        <w:lastRenderedPageBreak/>
        <w:t>Şikayet konusu;</w:t>
      </w:r>
    </w:p>
    <w:p w14:paraId="6B9771AD" w14:textId="77777777" w:rsidR="00F90FA8" w:rsidRPr="00FA67B2" w:rsidRDefault="00F90FA8" w:rsidP="0052717C">
      <w:pPr>
        <w:pStyle w:val="ListeParagraf"/>
        <w:numPr>
          <w:ilvl w:val="0"/>
          <w:numId w:val="155"/>
        </w:numPr>
      </w:pPr>
      <w:r w:rsidRPr="00FA67B2">
        <w:t>Şikayet Yeri;</w:t>
      </w:r>
    </w:p>
    <w:p w14:paraId="2BF0F974" w14:textId="77777777" w:rsidR="00F90FA8" w:rsidRPr="00FA67B2" w:rsidRDefault="00F90FA8" w:rsidP="0052717C">
      <w:pPr>
        <w:pStyle w:val="ListeParagraf"/>
        <w:numPr>
          <w:ilvl w:val="0"/>
          <w:numId w:val="155"/>
        </w:numPr>
      </w:pPr>
      <w:r w:rsidRPr="00FA67B2">
        <w:t>İletişim bilgileri (telefon / cep telefonu numarası, adres, e-posta vb.);</w:t>
      </w:r>
    </w:p>
    <w:p w14:paraId="569E9781" w14:textId="77777777" w:rsidR="00F90FA8" w:rsidRPr="00FA67B2" w:rsidRDefault="00F90FA8" w:rsidP="0052717C">
      <w:pPr>
        <w:pStyle w:val="ListeParagraf"/>
        <w:numPr>
          <w:ilvl w:val="0"/>
          <w:numId w:val="155"/>
        </w:numPr>
      </w:pPr>
      <w:r w:rsidRPr="00FA67B2">
        <w:t>Organizasyon adı (ilgili ise)</w:t>
      </w:r>
    </w:p>
    <w:p w14:paraId="1D270AD4" w14:textId="77777777" w:rsidR="00F90FA8" w:rsidRPr="00FA67B2" w:rsidRDefault="00F90FA8" w:rsidP="0052717C">
      <w:pPr>
        <w:pStyle w:val="ListeParagraf"/>
        <w:numPr>
          <w:ilvl w:val="0"/>
          <w:numId w:val="155"/>
        </w:numPr>
      </w:pPr>
      <w:r w:rsidRPr="00FA67B2">
        <w:t>Tarih ve saat</w:t>
      </w:r>
    </w:p>
    <w:p w14:paraId="7DD72E1E" w14:textId="77777777" w:rsidR="00F90FA8" w:rsidRPr="00FA67B2" w:rsidRDefault="00F90FA8" w:rsidP="00F90FA8">
      <w:r w:rsidRPr="00FA67B2">
        <w:t xml:space="preserve">Proje ekipleri, ŞKF'yi verilen bilgilere göre tamamlar ve şikayeti kaydeder. </w:t>
      </w:r>
    </w:p>
    <w:p w14:paraId="43114390" w14:textId="77777777" w:rsidR="00F90FA8" w:rsidRPr="00FA67B2" w:rsidRDefault="00F90FA8" w:rsidP="00F90FA8">
      <w:r w:rsidRPr="00FA67B2">
        <w:t>Şikayetçi tarafından önerilen tüm düzeltici eylemler ŞKF yoluyla kayıt altına alınır.</w:t>
      </w:r>
    </w:p>
    <w:p w14:paraId="48598BA4" w14:textId="2E4EDB8F" w:rsidR="006611AA" w:rsidRPr="00FA67B2" w:rsidRDefault="006611AA" w:rsidP="003D0F4E">
      <w:pPr>
        <w:pStyle w:val="Balk2"/>
        <w:keepNext w:val="0"/>
        <w:keepLines w:val="0"/>
        <w:numPr>
          <w:ilvl w:val="1"/>
          <w:numId w:val="2"/>
        </w:numPr>
      </w:pPr>
      <w:bookmarkStart w:id="317" w:name="_Toc211003214"/>
      <w:bookmarkEnd w:id="316"/>
      <w:r w:rsidRPr="00FA67B2">
        <w:t>Şikayetlerin Değerlendirilmesi</w:t>
      </w:r>
      <w:bookmarkEnd w:id="317"/>
    </w:p>
    <w:p w14:paraId="7C5B10B0" w14:textId="77777777" w:rsidR="00050AB9" w:rsidRPr="00FA67B2" w:rsidRDefault="00050AB9" w:rsidP="0052717C">
      <w:pPr>
        <w:pStyle w:val="ListeParagraf"/>
        <w:numPr>
          <w:ilvl w:val="0"/>
          <w:numId w:val="156"/>
        </w:numPr>
      </w:pPr>
      <w:r w:rsidRPr="00FA67B2">
        <w:t>Tüm şikayetler, gerçek olup olmadıklarına ve Proje faaliyetleriyle ilgili olup olmadıklarına göre sınıflandırılmak üzere gözden geçirilir. Ortaya konan konular / uyuşmazlıklar Proje faaliyetleriyle ile ilgili değilse, ilgili kişi ile iletişime geçmek için Şikayet Eden kişilere rehberlik sağlanır. Uygun Şikayetler, Projenin sosyal ve çevresel standartlarına göre cevaplandırılacaktır.</w:t>
      </w:r>
    </w:p>
    <w:p w14:paraId="4C9C38AE" w14:textId="77777777" w:rsidR="00050AB9" w:rsidRPr="00FA67B2" w:rsidRDefault="00050AB9" w:rsidP="0052717C">
      <w:pPr>
        <w:pStyle w:val="ListeParagraf"/>
        <w:numPr>
          <w:ilvl w:val="0"/>
          <w:numId w:val="156"/>
        </w:numPr>
      </w:pPr>
      <w:r w:rsidRPr="00FA67B2">
        <w:t>Telefon hattı, e-posta, yüz yüze toplantılar / iletişimler üzerinden alınan tüm şikayetler kayıt altına alınır ve Proje ekipleri, kayıt işleminin ardından iki (2) iş günü içerisinde yanıt sürecini açıklamak için şikayet sahibi ile iletişime geçer.</w:t>
      </w:r>
    </w:p>
    <w:p w14:paraId="20375816" w14:textId="743B03B0" w:rsidR="00050AB9" w:rsidRPr="00FA67B2" w:rsidRDefault="00050AB9" w:rsidP="0052717C">
      <w:pPr>
        <w:pStyle w:val="ListeParagraf"/>
        <w:numPr>
          <w:ilvl w:val="0"/>
          <w:numId w:val="156"/>
        </w:numPr>
      </w:pPr>
      <w:r w:rsidRPr="00FA67B2">
        <w:t>ŞM, Cinsel Sömürü ve İstismar ile Cinsel Taciz (CSS/CT) konularında gizli şikâyetlerin alınması ve değerlendirilmesine yönelik özel bir kanal içerecektir. Bu tür şikâyetlerin gizliliğinin sağlanması ve hassasiyetle ele alınması amacıyla özel tedbirler uygulanacak olup, şikâyetler yürürlükteki ulusal mevzuat doğrultusunda yönetilecektir.</w:t>
      </w:r>
    </w:p>
    <w:p w14:paraId="408022C3" w14:textId="73541FF6" w:rsidR="00052025" w:rsidRPr="00FA67B2" w:rsidRDefault="00050AB9" w:rsidP="0052717C">
      <w:pPr>
        <w:pStyle w:val="ListeParagraf"/>
        <w:numPr>
          <w:ilvl w:val="0"/>
          <w:numId w:val="156"/>
        </w:numPr>
      </w:pPr>
      <w:r w:rsidRPr="00FA67B2">
        <w:t>PYB’nin şikayetleri araştırmak ve cevaplamak için on beş (15) iş günü bulunmaktadır. Daha kapsamlı araştırma gerektiren durumlarda ise şikâyetçiye süreç hakkında bilgilendirme yapılacak ve güncellenmiş bir çözüm takvimi sunulacaktır.</w:t>
      </w:r>
    </w:p>
    <w:p w14:paraId="27651508" w14:textId="6BE49A1D" w:rsidR="006611AA" w:rsidRPr="00FA67B2" w:rsidRDefault="006611AA" w:rsidP="003D0F4E">
      <w:pPr>
        <w:pStyle w:val="Balk2"/>
        <w:keepNext w:val="0"/>
        <w:keepLines w:val="0"/>
        <w:numPr>
          <w:ilvl w:val="1"/>
          <w:numId w:val="2"/>
        </w:numPr>
      </w:pPr>
      <w:bookmarkStart w:id="318" w:name="_Toc211003215"/>
      <w:r w:rsidRPr="00FA67B2">
        <w:t>Şikayetlerin Çözümü</w:t>
      </w:r>
      <w:bookmarkEnd w:id="318"/>
    </w:p>
    <w:p w14:paraId="72E9AEC1" w14:textId="77777777" w:rsidR="00050AB9" w:rsidRPr="00FA67B2" w:rsidRDefault="00050AB9" w:rsidP="0052717C">
      <w:pPr>
        <w:pStyle w:val="ListeParagraf"/>
        <w:numPr>
          <w:ilvl w:val="0"/>
          <w:numId w:val="157"/>
        </w:numPr>
      </w:pPr>
      <w:r w:rsidRPr="00FA67B2">
        <w:t>Şikâyetçinin tatmin edilmesini sağlamak amacıyla gerekli düzeltici eylemler gerçekleştirilecektir.</w:t>
      </w:r>
    </w:p>
    <w:p w14:paraId="09E20FA9" w14:textId="77777777" w:rsidR="00050AB9" w:rsidRPr="00FA67B2" w:rsidRDefault="00050AB9" w:rsidP="0052717C">
      <w:pPr>
        <w:pStyle w:val="ListeParagraf"/>
        <w:numPr>
          <w:ilvl w:val="0"/>
          <w:numId w:val="157"/>
        </w:numPr>
      </w:pPr>
      <w:r w:rsidRPr="00FA67B2">
        <w:t>Çözüm süreci boyunca tüm taraflar düzeltici faaliyetler konusunda mutabakat sağlar.</w:t>
      </w:r>
    </w:p>
    <w:p w14:paraId="407F8F73" w14:textId="0058F610" w:rsidR="00050AB9" w:rsidRPr="00FA67B2" w:rsidRDefault="00050AB9" w:rsidP="0052717C">
      <w:pPr>
        <w:pStyle w:val="ListeParagraf"/>
        <w:numPr>
          <w:ilvl w:val="0"/>
          <w:numId w:val="157"/>
        </w:numPr>
      </w:pPr>
      <w:r w:rsidRPr="00FA67B2">
        <w:t>Proje</w:t>
      </w:r>
      <w:r w:rsidR="002C77A5" w:rsidRPr="00FA67B2">
        <w:t xml:space="preserve"> Yönetim</w:t>
      </w:r>
      <w:r w:rsidRPr="00FA67B2">
        <w:t xml:space="preserve"> (P</w:t>
      </w:r>
      <w:r w:rsidR="002C77A5" w:rsidRPr="00FA67B2">
        <w:t>Y</w:t>
      </w:r>
      <w:r w:rsidRPr="00FA67B2">
        <w:t xml:space="preserve">B), her bir şikâyeti, ilk yanıtı takiben otuz (30) iş günü içerisinde çözmeyi hedeflemektedir. Bu süre, Bakanlığın yazılı talimatı ile uzatılabilir. </w:t>
      </w:r>
    </w:p>
    <w:p w14:paraId="78AF0C6F" w14:textId="77777777" w:rsidR="00050AB9" w:rsidRPr="00FA67B2" w:rsidRDefault="00050AB9" w:rsidP="0052717C">
      <w:pPr>
        <w:pStyle w:val="ListeParagraf"/>
        <w:numPr>
          <w:ilvl w:val="0"/>
          <w:numId w:val="157"/>
        </w:numPr>
      </w:pPr>
      <w:r w:rsidRPr="00FA67B2">
        <w:t>Şikayet Sahipleri, ŞM’nin kararına itiraz edebilir. Bu itirazın sonucuna dair işleme, oturumlar ve rapor, bu itirazına alınmasını müteakip 30 iş günü içerisinde sonuçlandırılacaktır.</w:t>
      </w:r>
    </w:p>
    <w:p w14:paraId="6E7D0079" w14:textId="77777777" w:rsidR="00050AB9" w:rsidRPr="00FA67B2" w:rsidRDefault="00050AB9" w:rsidP="0052717C">
      <w:pPr>
        <w:pStyle w:val="ListeParagraf"/>
        <w:numPr>
          <w:ilvl w:val="0"/>
          <w:numId w:val="157"/>
        </w:numPr>
      </w:pPr>
      <w:r w:rsidRPr="00FA67B2">
        <w:lastRenderedPageBreak/>
        <w:t>Şikayet sahipleri, şikayetleri konusunda PYB veya Bakanlığın verdikleri karardan memnun olmamaları halinde yargı sistemi aracılığıyla hukuki yollara başvurabilirler.</w:t>
      </w:r>
    </w:p>
    <w:p w14:paraId="6EB195F4" w14:textId="2DD29958" w:rsidR="006611AA" w:rsidRPr="00FA67B2" w:rsidRDefault="006611AA" w:rsidP="003D0F4E">
      <w:pPr>
        <w:pStyle w:val="Balk2"/>
        <w:keepNext w:val="0"/>
        <w:keepLines w:val="0"/>
        <w:numPr>
          <w:ilvl w:val="1"/>
          <w:numId w:val="2"/>
        </w:numPr>
      </w:pPr>
      <w:bookmarkStart w:id="319" w:name="_Toc211003216"/>
      <w:r w:rsidRPr="00FA67B2">
        <w:t>Şikayetlerin Kapatılması</w:t>
      </w:r>
      <w:bookmarkEnd w:id="319"/>
    </w:p>
    <w:p w14:paraId="1DB77A53" w14:textId="77777777" w:rsidR="002C77A5" w:rsidRPr="00FA67B2" w:rsidRDefault="002C77A5" w:rsidP="002C77A5">
      <w:r w:rsidRPr="00FA67B2">
        <w:t>Alınan düzeltici eylemlere ilişkin kanıtlar (fotoğraflar veya sahadan elde edilen diğer ilgili belgeler gibi) toplanmakta ve 'Şikâyet Kapatma Formu' (Bkz. Ek 5) PYB hem de şikâyetçi tarafından imzalanmaktadır.</w:t>
      </w:r>
    </w:p>
    <w:p w14:paraId="6FF407D7" w14:textId="22DC86B7" w:rsidR="002C77A5" w:rsidRPr="00FA67B2" w:rsidRDefault="002C77A5" w:rsidP="002C77A5">
      <w:r w:rsidRPr="00FA67B2">
        <w:t>Alt proje yüklenicileri tarafından hazırlanacak şikâyet tablosu, tüm şikâyetlerin uygun şekilde kaydedilmesini ve izlenmesini sağlayarak çözüm sürecinin etkin bir şekilde yönetilmesine katkıda bulunacaktır.</w:t>
      </w:r>
    </w:p>
    <w:p w14:paraId="3E726562" w14:textId="45A83BDD" w:rsidR="006611AA" w:rsidRPr="00FA67B2" w:rsidRDefault="006611AA" w:rsidP="003D0F4E">
      <w:pPr>
        <w:pStyle w:val="Balk2"/>
        <w:keepNext w:val="0"/>
        <w:keepLines w:val="0"/>
        <w:numPr>
          <w:ilvl w:val="1"/>
          <w:numId w:val="2"/>
        </w:numPr>
      </w:pPr>
      <w:bookmarkStart w:id="320" w:name="_Toc211003217"/>
      <w:r w:rsidRPr="00FA67B2">
        <w:t>İsimsiz Şikayetlerin Kaydedilmesi ve Değerlendirilmesi</w:t>
      </w:r>
      <w:bookmarkEnd w:id="320"/>
    </w:p>
    <w:p w14:paraId="34BEF2DA" w14:textId="77777777" w:rsidR="00052025" w:rsidRPr="00FA67B2" w:rsidRDefault="00052025" w:rsidP="00052025">
      <w:r w:rsidRPr="00FA67B2">
        <w:t>Hem iç hem de dış paydaşların iletişim bilgilerini ve kimlik bilgilerini sağlama konusunda sorunları, endişeleri veya güçlükleri olduğunda, paydaşlar tarafından iletilen şikayetler öncelikle değerlendirilecek ve isimsiz şikayet veya isimsiz öneri olarak kaydedilecektir. Menfaat sahipleri tüm istek ve şikayetlerini isim belirtmeden talep – şikayet hatlarına iletebilmektedir.</w:t>
      </w:r>
    </w:p>
    <w:p w14:paraId="1C776A51" w14:textId="77777777" w:rsidR="00052025" w:rsidRPr="00FA67B2" w:rsidRDefault="00052025" w:rsidP="00052025">
      <w:r w:rsidRPr="00FA67B2">
        <w:t>Başka bir yöntem olarak, Proje ile ilgili şikayetlerini isim ve iletişim adresi vermeden tercih ettikleri başka bir tanımlanmış iletişim aracı ile iletebilirler.</w:t>
      </w:r>
    </w:p>
    <w:p w14:paraId="2C366617" w14:textId="77777777" w:rsidR="00052025" w:rsidRPr="00FA67B2" w:rsidRDefault="00052025" w:rsidP="00052025">
      <w:r w:rsidRPr="00FA67B2">
        <w:t>İsimsiz olarak alınan şikayetler, iş akışında tanımlanan adımlar uygulanarak değerlendirilecektir. Şikayet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3DF750D4" w14:textId="77777777" w:rsidR="00052025" w:rsidRPr="00FA67B2" w:rsidRDefault="00052025" w:rsidP="00052025">
      <w:r w:rsidRPr="00FA67B2">
        <w:t>Şikayet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7BDD1520" w14:textId="09172647" w:rsidR="00052025" w:rsidRPr="00FA67B2" w:rsidRDefault="00052025" w:rsidP="00052025">
      <w:r w:rsidRPr="00FA67B2">
        <w:t>Şikâyetlerin kaydedilmesi, takibi ve çözümü için bir şikayet kayıt tablosu oluşturulmuştur. (Bkz. Ek 6)</w:t>
      </w:r>
    </w:p>
    <w:p w14:paraId="4ABF77F6" w14:textId="2E6A02D7" w:rsidR="006611AA" w:rsidRPr="00FA67B2" w:rsidRDefault="006611AA" w:rsidP="003D0F4E">
      <w:pPr>
        <w:pStyle w:val="Balk2"/>
        <w:keepNext w:val="0"/>
        <w:keepLines w:val="0"/>
        <w:numPr>
          <w:ilvl w:val="1"/>
          <w:numId w:val="2"/>
        </w:numPr>
      </w:pPr>
      <w:bookmarkStart w:id="321" w:name="_Toc211003218"/>
      <w:r w:rsidRPr="00FA67B2">
        <w:t>Şikayet Mekanizması İletişim Bilgileri</w:t>
      </w:r>
      <w:bookmarkEnd w:id="321"/>
    </w:p>
    <w:p w14:paraId="16BC611C" w14:textId="77777777" w:rsidR="002A3EF5" w:rsidRPr="00FA67B2" w:rsidRDefault="002A3EF5" w:rsidP="002A3EF5">
      <w:r w:rsidRPr="00FA67B2">
        <w:t>Paydaşların şikayetlerini resmi olarak dile getirmeleri için kullanılacak kanallar aşağıdaki gibidir:</w:t>
      </w:r>
    </w:p>
    <w:p w14:paraId="27883C64" w14:textId="32620743" w:rsidR="000519C2" w:rsidRPr="00D52E6A" w:rsidRDefault="000519C2" w:rsidP="002A3EF5">
      <w:pPr>
        <w:rPr>
          <w:b/>
          <w:bCs/>
        </w:rPr>
      </w:pPr>
      <w:r w:rsidRPr="00D52E6A">
        <w:rPr>
          <w:b/>
          <w:bCs/>
        </w:rPr>
        <w:t>CİMER</w:t>
      </w:r>
      <w:r w:rsidRPr="00FA67B2">
        <w:rPr>
          <w:b/>
          <w:bCs/>
        </w:rPr>
        <w:t xml:space="preserve"> (Cumhurbaşkanlığı İletişim Merkezi):</w:t>
      </w:r>
    </w:p>
    <w:p w14:paraId="47AA4BAD" w14:textId="305427D1" w:rsidR="000519C2" w:rsidRPr="00D52E6A" w:rsidRDefault="000519C2" w:rsidP="002A3EF5">
      <w:r w:rsidRPr="00FA67B2">
        <w:t>Paydaşların Proje kapsamında her türlü talep, şikayet, ihbar, görüş ve önerileri ile bilgi edinme haklarına ilişkin başvurularını, CİMER üzerinden tüm iletişim kanallarını kullanarak yapabilecektir.</w:t>
      </w:r>
    </w:p>
    <w:p w14:paraId="38ECAE49" w14:textId="65170C93" w:rsidR="000519C2" w:rsidRPr="00D52E6A" w:rsidRDefault="002A3EF5" w:rsidP="002A3EF5">
      <w:pPr>
        <w:rPr>
          <w:b/>
          <w:bCs/>
        </w:rPr>
      </w:pPr>
      <w:r w:rsidRPr="00D52E6A">
        <w:rPr>
          <w:b/>
          <w:bCs/>
        </w:rPr>
        <w:t>ALO 181</w:t>
      </w:r>
      <w:r w:rsidR="000519C2" w:rsidRPr="00D52E6A">
        <w:rPr>
          <w:b/>
          <w:bCs/>
        </w:rPr>
        <w:t xml:space="preserve"> </w:t>
      </w:r>
      <w:r w:rsidR="000519C2" w:rsidRPr="00FA67B2">
        <w:rPr>
          <w:b/>
          <w:bCs/>
        </w:rPr>
        <w:t>(Çevre Şehircilik ve İklim Değişikliği Bakanlığı Telefon Hattı):</w:t>
      </w:r>
      <w:r w:rsidRPr="00D52E6A">
        <w:rPr>
          <w:b/>
          <w:bCs/>
        </w:rPr>
        <w:t xml:space="preserve"> </w:t>
      </w:r>
    </w:p>
    <w:p w14:paraId="53E6360E" w14:textId="4D5E6244" w:rsidR="002A3EF5" w:rsidRPr="00FA67B2" w:rsidRDefault="002A3EF5" w:rsidP="002A3EF5">
      <w:r w:rsidRPr="00FA67B2">
        <w:lastRenderedPageBreak/>
        <w:t>Çevre, Şehircilik ve İklim Değişikliği Bakanlığı, Türkiye'nin 81 ilinden gelen şikayet, ihbar ve bilgi taleplerini inceleyerek müdahalede bulunmakta ve denetimleri gerçekleştirmektedir. Vatandaşlar çevre sorunları, hava, su, toprak, radyoaktif kirlilik, kentsel dönüşüm, gürültü ve atık konulu şikayet-ihbarları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şikayet, ihbar ve bilgi taleplerini bu numarayı arayarak AKDHGM ile iletişime geçebilir.</w:t>
      </w:r>
    </w:p>
    <w:p w14:paraId="3C5AA107" w14:textId="77777777" w:rsidR="000519C2" w:rsidRPr="00D52E6A" w:rsidRDefault="000519C2" w:rsidP="000519C2">
      <w:pPr>
        <w:rPr>
          <w:b/>
          <w:bCs/>
        </w:rPr>
      </w:pPr>
      <w:r w:rsidRPr="00D52E6A">
        <w:rPr>
          <w:b/>
          <w:bCs/>
        </w:rPr>
        <w:t xml:space="preserve">Yüz yüze: </w:t>
      </w:r>
    </w:p>
    <w:p w14:paraId="6D1B9A71" w14:textId="50287D45" w:rsidR="000519C2" w:rsidRPr="00FA67B2" w:rsidRDefault="000519C2" w:rsidP="000519C2">
      <w:r w:rsidRPr="00FA67B2">
        <w:t>Paydaşlar şikayetlerini PYB’nin ilgili personeline yüz yüze iletebilirler.</w:t>
      </w:r>
    </w:p>
    <w:p w14:paraId="55D8BBC5" w14:textId="77777777" w:rsidR="000519C2" w:rsidRPr="00D52E6A" w:rsidRDefault="000519C2" w:rsidP="000519C2">
      <w:pPr>
        <w:rPr>
          <w:b/>
          <w:bCs/>
        </w:rPr>
      </w:pPr>
      <w:r w:rsidRPr="00D52E6A">
        <w:rPr>
          <w:b/>
          <w:bCs/>
        </w:rPr>
        <w:t>Proje Web Sayfası ve İletişim Formu:</w:t>
      </w:r>
    </w:p>
    <w:p w14:paraId="6C1E2271" w14:textId="77777777" w:rsidR="000519C2" w:rsidRPr="00FA67B2" w:rsidRDefault="000519C2" w:rsidP="000519C2">
      <w:r w:rsidRPr="00FA67B2">
        <w:t xml:space="preserve">Proje ile ilgili bir web sitesi kurulmuş olup, </w:t>
      </w:r>
      <w:hyperlink r:id="rId36" w:tgtFrame="_new" w:history="1">
        <w:r w:rsidRPr="00FA67B2">
          <w:rPr>
            <w:rStyle w:val="Kpr"/>
          </w:rPr>
          <w:t>https://kentseldirenclilik.csb.gov.tr/</w:t>
        </w:r>
      </w:hyperlink>
      <w:r w:rsidRPr="00FA67B2">
        <w:t xml:space="preserve"> adresinden erişilebilmektedir.  </w:t>
      </w:r>
      <w:r w:rsidRPr="00FA67B2">
        <w:br/>
        <w:t xml:space="preserve">Web sitesi iletişim formu: </w:t>
      </w:r>
      <w:r w:rsidRPr="00FA67B2">
        <w:rPr>
          <w:color w:val="0070C0"/>
          <w:u w:val="single"/>
        </w:rPr>
        <w:t>donusumpyb@kdb.gov.tr</w:t>
      </w:r>
    </w:p>
    <w:p w14:paraId="5B1C2C1B" w14:textId="77777777" w:rsidR="000519C2" w:rsidRPr="00FA67B2" w:rsidRDefault="000519C2" w:rsidP="000519C2">
      <w:r w:rsidRPr="00FA67B2">
        <w:t xml:space="preserve">Proje ile ilgili bilgilere erişim ve şikayet başvurularını kolaylaştırmak amacıyla e-posta adresi oluşturulmuştur. Paydaşlar, şikayet ve sorularını </w:t>
      </w:r>
      <w:r w:rsidRPr="00FA67B2">
        <w:rPr>
          <w:color w:val="0070C0"/>
          <w:u w:val="single"/>
        </w:rPr>
        <w:t>dayanikli@kdb.gov.tr</w:t>
      </w:r>
      <w:r w:rsidRPr="00FA67B2">
        <w:rPr>
          <w:color w:val="0070C0"/>
        </w:rPr>
        <w:t xml:space="preserve"> </w:t>
      </w:r>
      <w:r w:rsidRPr="00FA67B2">
        <w:t>e-posta adresi veya web sitesi iletişim formu aracılığıyla iletebilirler.</w:t>
      </w:r>
    </w:p>
    <w:p w14:paraId="62D4E6BE" w14:textId="77777777" w:rsidR="000519C2" w:rsidRPr="00FA67B2" w:rsidRDefault="000519C2" w:rsidP="000519C2">
      <w:r w:rsidRPr="00FA67B2">
        <w:t>Web sitesinde yer alan içerikler:</w:t>
      </w:r>
    </w:p>
    <w:p w14:paraId="1CA4E62F" w14:textId="77777777" w:rsidR="000519C2" w:rsidRPr="00FA67B2" w:rsidRDefault="000519C2" w:rsidP="000519C2">
      <w:pPr>
        <w:numPr>
          <w:ilvl w:val="0"/>
          <w:numId w:val="158"/>
        </w:numPr>
      </w:pPr>
      <w:r w:rsidRPr="00FA67B2">
        <w:t>Duyurular ve haberler,</w:t>
      </w:r>
    </w:p>
    <w:p w14:paraId="7D1F66C5" w14:textId="77777777" w:rsidR="000519C2" w:rsidRPr="00FA67B2" w:rsidRDefault="000519C2" w:rsidP="000519C2">
      <w:pPr>
        <w:numPr>
          <w:ilvl w:val="0"/>
          <w:numId w:val="158"/>
        </w:numPr>
      </w:pPr>
      <w:r w:rsidRPr="00FA67B2">
        <w:t>Genel proje bilgileri (amaç, bileşenler),</w:t>
      </w:r>
    </w:p>
    <w:p w14:paraId="38B6A1A2" w14:textId="77777777" w:rsidR="000519C2" w:rsidRPr="00FA67B2" w:rsidRDefault="000519C2" w:rsidP="000519C2">
      <w:pPr>
        <w:numPr>
          <w:ilvl w:val="0"/>
          <w:numId w:val="158"/>
        </w:numPr>
      </w:pPr>
      <w:r w:rsidRPr="00FA67B2">
        <w:t>ARAAD başvuru bağlantısı,</w:t>
      </w:r>
    </w:p>
    <w:p w14:paraId="51638650" w14:textId="77777777" w:rsidR="000519C2" w:rsidRPr="00FA67B2" w:rsidRDefault="000519C2" w:rsidP="000519C2">
      <w:pPr>
        <w:numPr>
          <w:ilvl w:val="0"/>
          <w:numId w:val="158"/>
        </w:numPr>
      </w:pPr>
      <w:r w:rsidRPr="00FA67B2">
        <w:t>Yüklenici belgelerinin yüklenmesine yönelik rehber,</w:t>
      </w:r>
    </w:p>
    <w:p w14:paraId="72248952" w14:textId="77777777" w:rsidR="000519C2" w:rsidRPr="00FA67B2" w:rsidRDefault="000519C2" w:rsidP="000519C2">
      <w:pPr>
        <w:numPr>
          <w:ilvl w:val="0"/>
          <w:numId w:val="158"/>
        </w:numPr>
      </w:pPr>
      <w:r w:rsidRPr="00FA67B2">
        <w:t>Manisa irtibat ofisi iletişim bilgileri,</w:t>
      </w:r>
    </w:p>
    <w:p w14:paraId="7EB4FBF5" w14:textId="77777777" w:rsidR="000519C2" w:rsidRPr="00FA67B2" w:rsidRDefault="000519C2" w:rsidP="000519C2">
      <w:pPr>
        <w:numPr>
          <w:ilvl w:val="0"/>
          <w:numId w:val="158"/>
        </w:numPr>
      </w:pPr>
      <w:r w:rsidRPr="00FA67B2">
        <w:t>Çevresel ve sosyal proje dokümanları,</w:t>
      </w:r>
    </w:p>
    <w:p w14:paraId="0032D8E0" w14:textId="77777777" w:rsidR="000519C2" w:rsidRPr="00FA67B2" w:rsidRDefault="000519C2" w:rsidP="000519C2">
      <w:pPr>
        <w:numPr>
          <w:ilvl w:val="0"/>
          <w:numId w:val="158"/>
        </w:numPr>
      </w:pPr>
      <w:r w:rsidRPr="00FA67B2">
        <w:t>Başvuru kılavuzları ve</w:t>
      </w:r>
    </w:p>
    <w:p w14:paraId="64F08F20" w14:textId="26976332" w:rsidR="000519C2" w:rsidRPr="00FA67B2" w:rsidRDefault="000519C2" w:rsidP="00D52E6A">
      <w:pPr>
        <w:numPr>
          <w:ilvl w:val="0"/>
          <w:numId w:val="158"/>
        </w:numPr>
      </w:pPr>
      <w:r w:rsidRPr="00FA67B2">
        <w:t>Sıkça sorulan sorular.</w:t>
      </w:r>
      <w:r w:rsidRPr="00FA67B2">
        <w:rPr>
          <w:rStyle w:val="DipnotBavurusu"/>
        </w:rPr>
        <w:footnoteReference w:id="26"/>
      </w:r>
    </w:p>
    <w:p w14:paraId="77362136" w14:textId="5E9BC590" w:rsidR="00A96CCF" w:rsidRPr="00D52E6A" w:rsidRDefault="00A96CCF" w:rsidP="002A3EF5">
      <w:pPr>
        <w:rPr>
          <w:b/>
          <w:bCs/>
        </w:rPr>
      </w:pPr>
      <w:r w:rsidRPr="00D52E6A">
        <w:rPr>
          <w:b/>
          <w:bCs/>
        </w:rPr>
        <w:lastRenderedPageBreak/>
        <w:t>Destek Hattı</w:t>
      </w:r>
      <w:r w:rsidR="002A3EF5" w:rsidRPr="00D52E6A">
        <w:rPr>
          <w:b/>
          <w:bCs/>
        </w:rPr>
        <w:t>:</w:t>
      </w:r>
    </w:p>
    <w:p w14:paraId="463170E4" w14:textId="18F71EC6" w:rsidR="002A3EF5" w:rsidRPr="00FA67B2" w:rsidRDefault="002A3EF5" w:rsidP="002A3EF5">
      <w:r w:rsidRPr="00FA67B2">
        <w:t xml:space="preserve"> Paydaşlar </w:t>
      </w:r>
      <w:r w:rsidR="00A96CCF" w:rsidRPr="00FA67B2">
        <w:t xml:space="preserve">0 (312) 216 55 00 </w:t>
      </w:r>
      <w:r w:rsidRPr="00FA67B2">
        <w:t>numaralı telefonu arayabilir ve bir irtibat görevlisiyle görüşme talebinde bulunabilir</w:t>
      </w:r>
    </w:p>
    <w:p w14:paraId="67C55D57" w14:textId="77777777" w:rsidR="00230674" w:rsidRPr="00D52E6A" w:rsidRDefault="00230674" w:rsidP="00230674">
      <w:pPr>
        <w:rPr>
          <w:b/>
          <w:bCs/>
        </w:rPr>
      </w:pPr>
      <w:r w:rsidRPr="00D52E6A">
        <w:rPr>
          <w:b/>
          <w:bCs/>
        </w:rPr>
        <w:t>Farkındalık Artırıcı Faaliyetler:</w:t>
      </w:r>
    </w:p>
    <w:p w14:paraId="199AD270" w14:textId="77777777" w:rsidR="00230674" w:rsidRPr="00FA67B2" w:rsidRDefault="00230674" w:rsidP="00230674">
      <w:r w:rsidRPr="00FA67B2">
        <w:t>PYB, şikâyet mekanizması hakkında paydaşlar ve etkilenen taraflar arasında farkındalığı artırmak amacıyla çeşitli çalışmalar yürütmektedir. Bu çalışmalar arasında proje web sitesi, bilgilendirme kampanyaları, reklamlar, broşürler, posterler ve diğer tanıtım materyalleri yer almakta olup, şikâyet mekanizmasının yaygın biçimde duyurulması ve erişilebilir olması sağlanmaktadır.</w:t>
      </w:r>
    </w:p>
    <w:p w14:paraId="1563E1D1" w14:textId="77777777" w:rsidR="00A96CCF" w:rsidRPr="00D52E6A" w:rsidRDefault="00230674" w:rsidP="002A3EF5">
      <w:pPr>
        <w:rPr>
          <w:b/>
          <w:bCs/>
        </w:rPr>
      </w:pPr>
      <w:r w:rsidRPr="00D52E6A">
        <w:rPr>
          <w:b/>
          <w:bCs/>
        </w:rPr>
        <w:t>Dünya Bankası Şikayet Giderme Sistemi:</w:t>
      </w:r>
    </w:p>
    <w:p w14:paraId="3FB376FB" w14:textId="307F0EB4" w:rsidR="00230674" w:rsidRPr="00FA67B2" w:rsidRDefault="00230674" w:rsidP="002A3EF5">
      <w:r w:rsidRPr="00FA67B2">
        <w:t xml:space="preserve"> Dünya Bankası (DB) destekli bir Projeden olumsuz etkilendiklerine inanan topluluklar ve kişiler, şikayetlerini mevcut Proje düzeyindeki şikayet mekanizmalarına veya Dünya Bankası'nın Şikayet Giderme Hizmetine (“GRS”) iletebilirler. GRS, Projeyle ilgili endişeleri gidermek için alınan şikayetlerin derhal gözden geçirilmesini sağlar. Projeden etkilenen topluluklar ve kişiler, şikayetlerini, DB'nin politikalarına ve prosedürlerine uymamanın bir sonucu olarak zararın meydana gelip gelmediğine veya gelip gelemeyeceğine dair kararları belirleyen DB'nin bağımsız Teftiş Paneline sunabilirler. Denetim Paneli, Dünya Bankası’nın politika ve prosedürlerine uymaması nedeniyle zarar verilip verilmediğini veya zarar verilme ihtimalini değerlendirmektedir. Şikayetler, endişeler doğrudan Dünya Bankası'nın dikkatine sunulduktan ve Banka Yönetimine yanıt verme fırsatı verildikten sonra herhangi bir zamanda iletilebilir. Şikayetlerin Dünya Bankası'nın kurumsal Şikayet Giderme Hizmetine (GRS) nasıl gönderileceği hakkında bilgi için lütfen </w:t>
      </w:r>
      <w:hyperlink r:id="rId37" w:history="1">
        <w:r w:rsidRPr="00FA67B2">
          <w:rPr>
            <w:rStyle w:val="Kpr"/>
          </w:rPr>
          <w:t>http://www.worldbank.org/en/projects-operations/products-and-services/grievance-redress-service</w:t>
        </w:r>
      </w:hyperlink>
      <w:r w:rsidRPr="00FA67B2">
        <w:t xml:space="preserve"> adresini ziyaret edin. Şikayetlerin Dünya Bankası Teftiş Paneline nasıl iletileceği hakkında bilgi için lütfen </w:t>
      </w:r>
      <w:hyperlink>
        <w:r w:rsidRPr="00FA67B2">
          <w:rPr>
            <w:rStyle w:val="Kpr"/>
          </w:rPr>
          <w:t>www.inspectionpanel.org</w:t>
        </w:r>
      </w:hyperlink>
      <w:r w:rsidRPr="00FA67B2">
        <w:t xml:space="preserve"> adresini ziyaret edin.</w:t>
      </w:r>
    </w:p>
    <w:p w14:paraId="3DE122E3" w14:textId="01042161" w:rsidR="006611AA" w:rsidRPr="00FA67B2" w:rsidRDefault="006611AA" w:rsidP="003D0F4E">
      <w:pPr>
        <w:pStyle w:val="Balk1"/>
        <w:keepNext w:val="0"/>
        <w:keepLines w:val="0"/>
        <w:numPr>
          <w:ilvl w:val="0"/>
          <w:numId w:val="2"/>
        </w:numPr>
      </w:pPr>
      <w:bookmarkStart w:id="322" w:name="_Toc211003219"/>
      <w:r w:rsidRPr="00FA67B2">
        <w:t>ÇEVRESEL &amp; SOSYAL İZLEME</w:t>
      </w:r>
      <w:bookmarkEnd w:id="322"/>
    </w:p>
    <w:p w14:paraId="69C6D7B4" w14:textId="65881F09" w:rsidR="00253E5B" w:rsidRPr="00FA67B2" w:rsidRDefault="00253E5B" w:rsidP="00253E5B">
      <w:r w:rsidRPr="00FA67B2">
        <w:t xml:space="preserve">Aşağıdaki tabloda, çevresel ve sosyal izleme çerçevesinin temel gereksinimleri ve bileşenleri sunulmaktadır. Tablo </w:t>
      </w:r>
      <w:r w:rsidR="009D7C4C" w:rsidRPr="00FA67B2">
        <w:t>43</w:t>
      </w:r>
      <w:r w:rsidRPr="00FA67B2">
        <w:t xml:space="preserve"> ‘de sunulan Çevresel ve Sosyal İzleme Planı, alt projeler için uygulanacak tarama faaliyetleri sırasında genişletilebilir ve ayarlanabilir.</w:t>
      </w:r>
    </w:p>
    <w:p w14:paraId="4F47E52F" w14:textId="0A31590C" w:rsidR="00F24868" w:rsidRPr="00FA67B2" w:rsidRDefault="00F24868" w:rsidP="00F24868">
      <w:pPr>
        <w:pStyle w:val="ekillerveTablolar"/>
      </w:pPr>
      <w:bookmarkStart w:id="323" w:name="_Toc211003314"/>
      <w:r w:rsidRPr="00FA67B2">
        <w:t xml:space="preserve">Tablo </w:t>
      </w:r>
      <w:fldSimple w:instr=" SEQ Tablo \* ARABIC ">
        <w:r w:rsidR="009D7C4C" w:rsidRPr="00FA67B2">
          <w:rPr>
            <w:noProof/>
          </w:rPr>
          <w:t>43</w:t>
        </w:r>
      </w:fldSimple>
      <w:r w:rsidRPr="00FA67B2">
        <w:t xml:space="preserve">: </w:t>
      </w:r>
      <w:r w:rsidRPr="00FA67B2">
        <w:rPr>
          <w:b w:val="0"/>
          <w:bCs/>
        </w:rPr>
        <w:t>Güçlendirme/Yıkım/Yeniden İnşa Çalışmalarının Çevresel ve Sosyal İzlenmesi</w:t>
      </w:r>
      <w:bookmarkEnd w:id="323"/>
    </w:p>
    <w:tbl>
      <w:tblPr>
        <w:tblStyle w:val="TabloKlavuzu"/>
        <w:tblW w:w="9072" w:type="dxa"/>
        <w:tblLayout w:type="fixed"/>
        <w:tblCellMar>
          <w:top w:w="28" w:type="dxa"/>
          <w:left w:w="85" w:type="dxa"/>
          <w:bottom w:w="28" w:type="dxa"/>
          <w:right w:w="85" w:type="dxa"/>
        </w:tblCellMar>
        <w:tblLook w:val="04A0" w:firstRow="1" w:lastRow="0" w:firstColumn="1" w:lastColumn="0" w:noHBand="0" w:noVBand="1"/>
      </w:tblPr>
      <w:tblGrid>
        <w:gridCol w:w="536"/>
        <w:gridCol w:w="1160"/>
        <w:gridCol w:w="2341"/>
        <w:gridCol w:w="2513"/>
        <w:gridCol w:w="881"/>
        <w:gridCol w:w="1641"/>
      </w:tblGrid>
      <w:tr w:rsidR="00F24868" w:rsidRPr="00FA67B2" w14:paraId="0EA30F7C" w14:textId="77777777" w:rsidTr="0095056B">
        <w:trPr>
          <w:tblHeader/>
        </w:trPr>
        <w:tc>
          <w:tcPr>
            <w:tcW w:w="536" w:type="dxa"/>
            <w:shd w:val="clear" w:color="auto" w:fill="ABB7C1"/>
            <w:vAlign w:val="center"/>
          </w:tcPr>
          <w:p w14:paraId="164062CC" w14:textId="77777777" w:rsidR="00F24868" w:rsidRPr="00FA67B2" w:rsidRDefault="00F24868" w:rsidP="0095056B">
            <w:pPr>
              <w:spacing w:line="240" w:lineRule="auto"/>
              <w:jc w:val="left"/>
              <w:rPr>
                <w:b/>
                <w:bCs/>
                <w:sz w:val="20"/>
                <w:szCs w:val="20"/>
              </w:rPr>
            </w:pPr>
            <w:r w:rsidRPr="00FA67B2">
              <w:rPr>
                <w:b/>
                <w:bCs/>
                <w:sz w:val="20"/>
                <w:szCs w:val="20"/>
              </w:rPr>
              <w:t>No</w:t>
            </w:r>
          </w:p>
        </w:tc>
        <w:tc>
          <w:tcPr>
            <w:tcW w:w="1160" w:type="dxa"/>
            <w:shd w:val="clear" w:color="auto" w:fill="ABB7C1"/>
            <w:vAlign w:val="center"/>
          </w:tcPr>
          <w:p w14:paraId="3F1AD8B1" w14:textId="77777777" w:rsidR="00F24868" w:rsidRPr="00FA67B2" w:rsidRDefault="00F24868" w:rsidP="0095056B">
            <w:pPr>
              <w:spacing w:line="240" w:lineRule="auto"/>
              <w:jc w:val="left"/>
              <w:rPr>
                <w:b/>
                <w:bCs/>
                <w:sz w:val="20"/>
                <w:szCs w:val="20"/>
              </w:rPr>
            </w:pPr>
            <w:r w:rsidRPr="00FA67B2">
              <w:rPr>
                <w:b/>
                <w:bCs/>
                <w:sz w:val="20"/>
                <w:szCs w:val="20"/>
              </w:rPr>
              <w:t>Parametre</w:t>
            </w:r>
          </w:p>
        </w:tc>
        <w:tc>
          <w:tcPr>
            <w:tcW w:w="2341" w:type="dxa"/>
            <w:shd w:val="clear" w:color="auto" w:fill="ABB7C1"/>
            <w:vAlign w:val="center"/>
          </w:tcPr>
          <w:p w14:paraId="03F7DB11" w14:textId="77777777" w:rsidR="00F24868" w:rsidRPr="00FA67B2" w:rsidRDefault="00F24868" w:rsidP="0095056B">
            <w:pPr>
              <w:spacing w:line="240" w:lineRule="auto"/>
              <w:jc w:val="left"/>
              <w:rPr>
                <w:b/>
                <w:bCs/>
                <w:sz w:val="20"/>
                <w:szCs w:val="20"/>
              </w:rPr>
            </w:pPr>
            <w:r w:rsidRPr="00FA67B2">
              <w:rPr>
                <w:b/>
                <w:bCs/>
                <w:sz w:val="20"/>
                <w:szCs w:val="20"/>
              </w:rPr>
              <w:t>Parametre Detayı / Etki Azaltıcı Önlem</w:t>
            </w:r>
          </w:p>
        </w:tc>
        <w:tc>
          <w:tcPr>
            <w:tcW w:w="2513" w:type="dxa"/>
            <w:shd w:val="clear" w:color="auto" w:fill="ABB7C1"/>
            <w:vAlign w:val="center"/>
          </w:tcPr>
          <w:p w14:paraId="569BC9B5" w14:textId="77777777" w:rsidR="00F24868" w:rsidRPr="00FA67B2" w:rsidRDefault="00F24868" w:rsidP="0095056B">
            <w:pPr>
              <w:spacing w:line="240" w:lineRule="auto"/>
              <w:jc w:val="left"/>
              <w:rPr>
                <w:b/>
                <w:bCs/>
                <w:sz w:val="20"/>
                <w:szCs w:val="20"/>
              </w:rPr>
            </w:pPr>
            <w:r w:rsidRPr="00FA67B2">
              <w:rPr>
                <w:b/>
                <w:bCs/>
                <w:sz w:val="20"/>
                <w:szCs w:val="20"/>
              </w:rPr>
              <w:t>İzleme Metodu / Yeri</w:t>
            </w:r>
          </w:p>
        </w:tc>
        <w:tc>
          <w:tcPr>
            <w:tcW w:w="881" w:type="dxa"/>
            <w:shd w:val="clear" w:color="auto" w:fill="ABB7C1"/>
            <w:vAlign w:val="center"/>
          </w:tcPr>
          <w:p w14:paraId="3195F6E0" w14:textId="77777777" w:rsidR="00F24868" w:rsidRPr="00FA67B2" w:rsidRDefault="00F24868" w:rsidP="0095056B">
            <w:pPr>
              <w:spacing w:line="240" w:lineRule="auto"/>
              <w:jc w:val="left"/>
              <w:rPr>
                <w:b/>
                <w:bCs/>
                <w:sz w:val="20"/>
                <w:szCs w:val="20"/>
              </w:rPr>
            </w:pPr>
            <w:r w:rsidRPr="00FA67B2">
              <w:rPr>
                <w:b/>
                <w:bCs/>
                <w:sz w:val="20"/>
                <w:szCs w:val="20"/>
              </w:rPr>
              <w:t>Sıklık</w:t>
            </w:r>
          </w:p>
        </w:tc>
        <w:tc>
          <w:tcPr>
            <w:tcW w:w="1641" w:type="dxa"/>
            <w:shd w:val="clear" w:color="auto" w:fill="ABB7C1"/>
            <w:vAlign w:val="center"/>
          </w:tcPr>
          <w:p w14:paraId="612CCC36" w14:textId="77777777" w:rsidR="00F24868" w:rsidRPr="00FA67B2" w:rsidRDefault="00F24868" w:rsidP="0095056B">
            <w:pPr>
              <w:spacing w:line="240" w:lineRule="auto"/>
              <w:jc w:val="left"/>
              <w:rPr>
                <w:b/>
                <w:bCs/>
                <w:sz w:val="20"/>
                <w:szCs w:val="20"/>
              </w:rPr>
            </w:pPr>
            <w:r w:rsidRPr="00FA67B2">
              <w:rPr>
                <w:b/>
                <w:bCs/>
                <w:sz w:val="20"/>
                <w:szCs w:val="20"/>
              </w:rPr>
              <w:t>Sorumluluk</w:t>
            </w:r>
          </w:p>
        </w:tc>
      </w:tr>
      <w:tr w:rsidR="00F24868" w:rsidRPr="00FA67B2" w14:paraId="2981A9C9" w14:textId="77777777" w:rsidTr="0095056B">
        <w:tc>
          <w:tcPr>
            <w:tcW w:w="9072" w:type="dxa"/>
            <w:gridSpan w:val="6"/>
            <w:shd w:val="clear" w:color="auto" w:fill="F2F2F2" w:themeFill="background1" w:themeFillShade="F2"/>
            <w:vAlign w:val="center"/>
          </w:tcPr>
          <w:p w14:paraId="2095AFB0" w14:textId="77777777" w:rsidR="00F24868" w:rsidRPr="00FA67B2" w:rsidRDefault="00F24868" w:rsidP="0095056B">
            <w:pPr>
              <w:spacing w:line="240" w:lineRule="auto"/>
              <w:jc w:val="center"/>
              <w:rPr>
                <w:b/>
                <w:bCs/>
                <w:sz w:val="20"/>
                <w:szCs w:val="20"/>
              </w:rPr>
            </w:pPr>
            <w:r w:rsidRPr="00FA67B2">
              <w:rPr>
                <w:b/>
                <w:bCs/>
                <w:i/>
                <w:iCs/>
                <w:sz w:val="20"/>
                <w:szCs w:val="20"/>
              </w:rPr>
              <w:t>Yıkımı Gerçekleştirilmiş, Yalnızca Yeniden İnşa Süreci Gerçekleştirilecek Alt-projeler için Hazırlık Aşaması</w:t>
            </w:r>
          </w:p>
        </w:tc>
      </w:tr>
      <w:tr w:rsidR="00F24868" w:rsidRPr="00FA67B2" w14:paraId="02DD2984" w14:textId="77777777" w:rsidTr="0095056B">
        <w:trPr>
          <w:trHeight w:val="1907"/>
        </w:trPr>
        <w:tc>
          <w:tcPr>
            <w:tcW w:w="536" w:type="dxa"/>
            <w:vMerge w:val="restart"/>
            <w:shd w:val="clear" w:color="auto" w:fill="F2F2F2" w:themeFill="background1" w:themeFillShade="F2"/>
            <w:vAlign w:val="center"/>
          </w:tcPr>
          <w:p w14:paraId="6E5B5C5C" w14:textId="77777777" w:rsidR="00F24868" w:rsidRPr="00FA67B2" w:rsidRDefault="00F24868" w:rsidP="0095056B">
            <w:pPr>
              <w:spacing w:line="240" w:lineRule="auto"/>
              <w:rPr>
                <w:sz w:val="20"/>
                <w:szCs w:val="20"/>
              </w:rPr>
            </w:pPr>
            <w:r w:rsidRPr="00FA67B2">
              <w:rPr>
                <w:sz w:val="20"/>
                <w:szCs w:val="20"/>
              </w:rPr>
              <w:lastRenderedPageBreak/>
              <w:t>1</w:t>
            </w:r>
          </w:p>
        </w:tc>
        <w:tc>
          <w:tcPr>
            <w:tcW w:w="1160" w:type="dxa"/>
            <w:vMerge w:val="restart"/>
            <w:shd w:val="clear" w:color="auto" w:fill="F2F2F2" w:themeFill="background1" w:themeFillShade="F2"/>
            <w:vAlign w:val="center"/>
          </w:tcPr>
          <w:p w14:paraId="41F3152E" w14:textId="77777777" w:rsidR="00F24868" w:rsidRPr="00FA67B2" w:rsidRDefault="00F24868" w:rsidP="0095056B">
            <w:pPr>
              <w:spacing w:line="240" w:lineRule="auto"/>
              <w:rPr>
                <w:sz w:val="20"/>
                <w:szCs w:val="20"/>
              </w:rPr>
            </w:pPr>
            <w:r w:rsidRPr="00FA67B2">
              <w:rPr>
                <w:sz w:val="20"/>
                <w:szCs w:val="20"/>
              </w:rPr>
              <w:t>Atık Yönetimi</w:t>
            </w:r>
          </w:p>
        </w:tc>
        <w:tc>
          <w:tcPr>
            <w:tcW w:w="2341" w:type="dxa"/>
            <w:vMerge w:val="restart"/>
            <w:shd w:val="clear" w:color="auto" w:fill="F2F2F2" w:themeFill="background1" w:themeFillShade="F2"/>
            <w:vAlign w:val="center"/>
          </w:tcPr>
          <w:p w14:paraId="258064F2" w14:textId="77777777" w:rsidR="00F24868" w:rsidRPr="00FA67B2" w:rsidRDefault="00F24868" w:rsidP="0095056B">
            <w:pPr>
              <w:spacing w:line="240" w:lineRule="auto"/>
              <w:rPr>
                <w:sz w:val="20"/>
                <w:szCs w:val="20"/>
              </w:rPr>
            </w:pPr>
            <w:r w:rsidRPr="00FA67B2">
              <w:rPr>
                <w:sz w:val="20"/>
                <w:szCs w:val="20"/>
              </w:rPr>
              <w:t>Yıkım alanı ve çevresinde uygun şekilde yönetimi gerçekleştirilmemiş tehlikeli/tehlikesiz atıkların (varsa) ilgili şekilde yeniden kullanılması / geri dönüşümü / bertarafı</w:t>
            </w:r>
          </w:p>
        </w:tc>
        <w:tc>
          <w:tcPr>
            <w:tcW w:w="2513" w:type="dxa"/>
            <w:shd w:val="clear" w:color="auto" w:fill="F2F2F2" w:themeFill="background1" w:themeFillShade="F2"/>
            <w:vAlign w:val="center"/>
          </w:tcPr>
          <w:p w14:paraId="49AD6C95" w14:textId="77777777" w:rsidR="00F24868" w:rsidRPr="00FA67B2" w:rsidRDefault="00F24868" w:rsidP="0095056B">
            <w:pPr>
              <w:spacing w:line="240" w:lineRule="auto"/>
              <w:rPr>
                <w:sz w:val="20"/>
                <w:szCs w:val="20"/>
              </w:rPr>
            </w:pPr>
            <w:r w:rsidRPr="00FA67B2">
              <w:rPr>
                <w:sz w:val="20"/>
                <w:szCs w:val="20"/>
              </w:rPr>
              <w:t>İlgili alt proje sahasında görsel kontroller.</w:t>
            </w:r>
          </w:p>
          <w:p w14:paraId="1D2B73B6" w14:textId="77777777" w:rsidR="00F24868" w:rsidRPr="00FA67B2" w:rsidRDefault="00F24868" w:rsidP="0095056B">
            <w:pPr>
              <w:spacing w:line="240" w:lineRule="auto"/>
              <w:rPr>
                <w:sz w:val="20"/>
                <w:szCs w:val="20"/>
              </w:rPr>
            </w:pPr>
          </w:p>
          <w:p w14:paraId="2702CFF4" w14:textId="77777777" w:rsidR="00F24868" w:rsidRPr="00FA67B2" w:rsidRDefault="00F24868" w:rsidP="0095056B">
            <w:pPr>
              <w:spacing w:line="240" w:lineRule="auto"/>
              <w:rPr>
                <w:sz w:val="20"/>
                <w:szCs w:val="20"/>
              </w:rPr>
            </w:pPr>
            <w:r w:rsidRPr="00FA67B2">
              <w:rPr>
                <w:sz w:val="20"/>
                <w:szCs w:val="20"/>
              </w:rPr>
              <w:t>Alt projenin etki alanında bulunması gereken Şikayet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1F09E61" w14:textId="77777777" w:rsidR="00F24868" w:rsidRPr="00FA67B2" w:rsidRDefault="00F24868" w:rsidP="0095056B">
            <w:pPr>
              <w:spacing w:line="240" w:lineRule="auto"/>
              <w:rPr>
                <w:sz w:val="20"/>
                <w:szCs w:val="20"/>
              </w:rPr>
            </w:pPr>
            <w:r w:rsidRPr="00FA67B2">
              <w:rPr>
                <w:sz w:val="20"/>
                <w:szCs w:val="20"/>
              </w:rPr>
              <w:t>Gündelik</w:t>
            </w:r>
          </w:p>
          <w:p w14:paraId="76F8C7CD" w14:textId="77777777" w:rsidR="00F24868" w:rsidRPr="00FA67B2" w:rsidRDefault="00F24868" w:rsidP="0095056B">
            <w:pPr>
              <w:spacing w:line="240" w:lineRule="auto"/>
              <w:rPr>
                <w:sz w:val="20"/>
                <w:szCs w:val="20"/>
              </w:rPr>
            </w:pPr>
          </w:p>
        </w:tc>
        <w:tc>
          <w:tcPr>
            <w:tcW w:w="1641" w:type="dxa"/>
            <w:shd w:val="clear" w:color="auto" w:fill="F2F2F2" w:themeFill="background1" w:themeFillShade="F2"/>
            <w:vAlign w:val="center"/>
          </w:tcPr>
          <w:p w14:paraId="4115F823"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75CCBA22" w14:textId="77777777" w:rsidTr="0095056B">
        <w:trPr>
          <w:trHeight w:val="1995"/>
        </w:trPr>
        <w:tc>
          <w:tcPr>
            <w:tcW w:w="536" w:type="dxa"/>
            <w:vMerge/>
            <w:shd w:val="clear" w:color="auto" w:fill="F2F2F2" w:themeFill="background1" w:themeFillShade="F2"/>
            <w:vAlign w:val="center"/>
          </w:tcPr>
          <w:p w14:paraId="798E5569"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646FA0A5"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2972C251" w14:textId="77777777" w:rsidR="00F24868" w:rsidRPr="00FA67B2" w:rsidRDefault="00F24868" w:rsidP="0095056B">
            <w:pPr>
              <w:spacing w:line="240" w:lineRule="auto"/>
              <w:rPr>
                <w:sz w:val="20"/>
                <w:szCs w:val="20"/>
              </w:rPr>
            </w:pPr>
          </w:p>
        </w:tc>
        <w:tc>
          <w:tcPr>
            <w:tcW w:w="2513" w:type="dxa"/>
            <w:shd w:val="clear" w:color="auto" w:fill="F2F2F2" w:themeFill="background1" w:themeFillShade="F2"/>
            <w:vAlign w:val="center"/>
          </w:tcPr>
          <w:p w14:paraId="3295783D" w14:textId="77777777" w:rsidR="00F24868" w:rsidRPr="00FA67B2" w:rsidRDefault="00F24868" w:rsidP="0095056B">
            <w:pPr>
              <w:spacing w:line="240" w:lineRule="auto"/>
              <w:rPr>
                <w:sz w:val="20"/>
                <w:szCs w:val="20"/>
              </w:rPr>
            </w:pPr>
            <w:r w:rsidRPr="00FA67B2">
              <w:rPr>
                <w:sz w:val="20"/>
                <w:szCs w:val="20"/>
              </w:rPr>
              <w:t>İlgili alt proje sahası ve çevresinde görsel kontroller</w:t>
            </w:r>
          </w:p>
          <w:p w14:paraId="2B329BB2" w14:textId="77777777" w:rsidR="00F24868" w:rsidRPr="00FA67B2" w:rsidRDefault="00F24868" w:rsidP="0095056B">
            <w:pPr>
              <w:spacing w:line="240" w:lineRule="auto"/>
              <w:rPr>
                <w:sz w:val="20"/>
                <w:szCs w:val="20"/>
              </w:rPr>
            </w:pPr>
          </w:p>
          <w:p w14:paraId="4F8BC5D8" w14:textId="77777777" w:rsidR="00F24868" w:rsidRPr="00FA67B2" w:rsidRDefault="00F24868" w:rsidP="0095056B">
            <w:pPr>
              <w:spacing w:line="240" w:lineRule="auto"/>
              <w:rPr>
                <w:sz w:val="20"/>
                <w:szCs w:val="20"/>
              </w:rPr>
            </w:pPr>
            <w:r w:rsidRPr="00FA67B2">
              <w:rPr>
                <w:sz w:val="20"/>
                <w:szCs w:val="20"/>
              </w:rPr>
              <w:t>Alt projenin etki alanında bulunması gereken Şikayet Mekanizması kayıtlarının ve araçlarının (şikayet kutuları, şikayet formları vb.) görsel olarak incelenmesi ve denetlenmesi</w:t>
            </w:r>
          </w:p>
          <w:p w14:paraId="4031C291" w14:textId="77777777" w:rsidR="00F24868" w:rsidRPr="00FA67B2" w:rsidRDefault="00F24868" w:rsidP="0095056B">
            <w:pPr>
              <w:spacing w:line="240" w:lineRule="auto"/>
              <w:rPr>
                <w:sz w:val="20"/>
                <w:szCs w:val="20"/>
              </w:rPr>
            </w:pPr>
          </w:p>
          <w:p w14:paraId="5001F902"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76BAB4BD"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73B4AFE4"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35165CDB" w14:textId="77777777" w:rsidTr="0095056B">
        <w:tc>
          <w:tcPr>
            <w:tcW w:w="536" w:type="dxa"/>
            <w:shd w:val="clear" w:color="auto" w:fill="F2F2F2" w:themeFill="background1" w:themeFillShade="F2"/>
            <w:vAlign w:val="center"/>
          </w:tcPr>
          <w:p w14:paraId="4A0D9161" w14:textId="77777777" w:rsidR="00F24868" w:rsidRPr="00FA67B2" w:rsidRDefault="00F24868" w:rsidP="0095056B">
            <w:pPr>
              <w:spacing w:line="240" w:lineRule="auto"/>
              <w:rPr>
                <w:sz w:val="20"/>
                <w:szCs w:val="20"/>
              </w:rPr>
            </w:pPr>
            <w:r w:rsidRPr="00FA67B2">
              <w:rPr>
                <w:sz w:val="20"/>
                <w:szCs w:val="20"/>
              </w:rPr>
              <w:t>2</w:t>
            </w:r>
          </w:p>
        </w:tc>
        <w:tc>
          <w:tcPr>
            <w:tcW w:w="1160" w:type="dxa"/>
            <w:shd w:val="clear" w:color="auto" w:fill="F2F2F2" w:themeFill="background1" w:themeFillShade="F2"/>
            <w:vAlign w:val="center"/>
          </w:tcPr>
          <w:p w14:paraId="058F06CA" w14:textId="77777777" w:rsidR="00F24868" w:rsidRPr="00FA67B2" w:rsidRDefault="00F24868" w:rsidP="0095056B">
            <w:pPr>
              <w:spacing w:line="240" w:lineRule="auto"/>
              <w:rPr>
                <w:sz w:val="20"/>
                <w:szCs w:val="20"/>
              </w:rPr>
            </w:pPr>
            <w:r w:rsidRPr="00FA67B2">
              <w:rPr>
                <w:sz w:val="20"/>
                <w:szCs w:val="20"/>
              </w:rPr>
              <w:t>Toz ve Gürültü</w:t>
            </w:r>
          </w:p>
        </w:tc>
        <w:tc>
          <w:tcPr>
            <w:tcW w:w="2341" w:type="dxa"/>
            <w:shd w:val="clear" w:color="auto" w:fill="F2F2F2" w:themeFill="background1" w:themeFillShade="F2"/>
            <w:vAlign w:val="center"/>
          </w:tcPr>
          <w:p w14:paraId="5B0430F9" w14:textId="77777777" w:rsidR="00F24868" w:rsidRPr="00FA67B2" w:rsidRDefault="00F24868" w:rsidP="0095056B">
            <w:pPr>
              <w:spacing w:line="240" w:lineRule="auto"/>
              <w:rPr>
                <w:sz w:val="20"/>
                <w:szCs w:val="20"/>
              </w:rPr>
            </w:pPr>
            <w:r w:rsidRPr="00FA67B2">
              <w:rPr>
                <w:sz w:val="20"/>
                <w:szCs w:val="20"/>
              </w:rPr>
              <w:t>Gerçekleştirilmiş olan yıkım sürecinde yapılmış (varsa) toz ve gürültü şikayetlerinin için Şikayet Mekanizmasının uygulanması</w:t>
            </w:r>
          </w:p>
        </w:tc>
        <w:tc>
          <w:tcPr>
            <w:tcW w:w="2513" w:type="dxa"/>
            <w:shd w:val="clear" w:color="auto" w:fill="F2F2F2" w:themeFill="background1" w:themeFillShade="F2"/>
            <w:vAlign w:val="center"/>
          </w:tcPr>
          <w:p w14:paraId="4AD7A622" w14:textId="77777777" w:rsidR="00F24868" w:rsidRPr="00FA67B2" w:rsidRDefault="00F24868" w:rsidP="0095056B">
            <w:pPr>
              <w:spacing w:line="240" w:lineRule="auto"/>
              <w:rPr>
                <w:sz w:val="20"/>
                <w:szCs w:val="20"/>
              </w:rPr>
            </w:pPr>
          </w:p>
          <w:p w14:paraId="4E0D52D9" w14:textId="77777777" w:rsidR="00F24868" w:rsidRPr="00FA67B2" w:rsidRDefault="00F24868" w:rsidP="0095056B">
            <w:pPr>
              <w:spacing w:line="240" w:lineRule="auto"/>
              <w:rPr>
                <w:sz w:val="20"/>
                <w:szCs w:val="20"/>
              </w:rPr>
            </w:pPr>
            <w:r w:rsidRPr="00FA67B2">
              <w:rPr>
                <w:sz w:val="20"/>
                <w:szCs w:val="20"/>
              </w:rPr>
              <w:t>Alt projenin etki alanında uygulanacak Şikayet Mekanizması kayıtlarının görsel denetimi ve incelenmesi.</w:t>
            </w:r>
          </w:p>
        </w:tc>
        <w:tc>
          <w:tcPr>
            <w:tcW w:w="881" w:type="dxa"/>
            <w:shd w:val="clear" w:color="auto" w:fill="F2F2F2" w:themeFill="background1" w:themeFillShade="F2"/>
            <w:vAlign w:val="center"/>
          </w:tcPr>
          <w:p w14:paraId="70302945" w14:textId="77777777" w:rsidR="00F24868" w:rsidRPr="00FA67B2" w:rsidRDefault="00F24868" w:rsidP="0095056B">
            <w:pPr>
              <w:spacing w:line="240" w:lineRule="auto"/>
              <w:rPr>
                <w:sz w:val="20"/>
                <w:szCs w:val="20"/>
              </w:rPr>
            </w:pPr>
            <w:r w:rsidRPr="00FA67B2">
              <w:rPr>
                <w:sz w:val="20"/>
                <w:szCs w:val="20"/>
              </w:rPr>
              <w:t>Haftalık</w:t>
            </w:r>
          </w:p>
          <w:p w14:paraId="02AC1F20"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2032C733" w14:textId="77777777" w:rsidR="00F24868" w:rsidRPr="00FA67B2" w:rsidRDefault="00F24868" w:rsidP="0095056B">
            <w:pPr>
              <w:spacing w:line="240" w:lineRule="auto"/>
              <w:rPr>
                <w:sz w:val="20"/>
                <w:szCs w:val="20"/>
              </w:rPr>
            </w:pPr>
            <w:r w:rsidRPr="00FA67B2">
              <w:rPr>
                <w:sz w:val="20"/>
                <w:szCs w:val="20"/>
              </w:rPr>
              <w:t>Yüklenici / Yüklenicinin İSG irtibat görevlisi</w:t>
            </w:r>
          </w:p>
          <w:p w14:paraId="5710A853"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441E3287" w14:textId="77777777" w:rsidTr="0095056B">
        <w:trPr>
          <w:trHeight w:val="3032"/>
        </w:trPr>
        <w:tc>
          <w:tcPr>
            <w:tcW w:w="536" w:type="dxa"/>
            <w:shd w:val="clear" w:color="auto" w:fill="F2F2F2" w:themeFill="background1" w:themeFillShade="F2"/>
            <w:vAlign w:val="center"/>
          </w:tcPr>
          <w:p w14:paraId="35F51C32" w14:textId="77777777" w:rsidR="00F24868" w:rsidRPr="00FA67B2" w:rsidRDefault="00F24868" w:rsidP="0095056B">
            <w:pPr>
              <w:spacing w:line="240" w:lineRule="auto"/>
              <w:rPr>
                <w:sz w:val="20"/>
                <w:szCs w:val="20"/>
              </w:rPr>
            </w:pPr>
            <w:r w:rsidRPr="00FA67B2">
              <w:rPr>
                <w:sz w:val="20"/>
                <w:szCs w:val="20"/>
              </w:rPr>
              <w:t>3</w:t>
            </w:r>
          </w:p>
        </w:tc>
        <w:tc>
          <w:tcPr>
            <w:tcW w:w="1160" w:type="dxa"/>
            <w:shd w:val="clear" w:color="auto" w:fill="F2F2F2" w:themeFill="background1" w:themeFillShade="F2"/>
            <w:vAlign w:val="center"/>
          </w:tcPr>
          <w:p w14:paraId="17476D74" w14:textId="77777777" w:rsidR="00F24868" w:rsidRPr="00FA67B2" w:rsidRDefault="00F24868" w:rsidP="0095056B">
            <w:pPr>
              <w:spacing w:line="240" w:lineRule="auto"/>
              <w:rPr>
                <w:sz w:val="20"/>
                <w:szCs w:val="20"/>
              </w:rPr>
            </w:pPr>
            <w:r w:rsidRPr="00FA67B2">
              <w:rPr>
                <w:sz w:val="20"/>
                <w:szCs w:val="20"/>
              </w:rPr>
              <w:t>Halk Sağlığı ve Güvenliği / Trafik</w:t>
            </w:r>
          </w:p>
        </w:tc>
        <w:tc>
          <w:tcPr>
            <w:tcW w:w="2341" w:type="dxa"/>
            <w:shd w:val="clear" w:color="auto" w:fill="F2F2F2" w:themeFill="background1" w:themeFillShade="F2"/>
            <w:vAlign w:val="center"/>
          </w:tcPr>
          <w:p w14:paraId="2A3EB2F7" w14:textId="77777777" w:rsidR="00F24868" w:rsidRPr="00FA67B2" w:rsidRDefault="00F24868" w:rsidP="0095056B">
            <w:pPr>
              <w:spacing w:line="240" w:lineRule="auto"/>
              <w:rPr>
                <w:sz w:val="20"/>
                <w:szCs w:val="20"/>
              </w:rPr>
            </w:pPr>
            <w:r w:rsidRPr="00FA67B2">
              <w:rPr>
                <w:sz w:val="20"/>
                <w:szCs w:val="20"/>
              </w:rPr>
              <w:t>Gerçekleştirilen yıkım faaliyetleri nedeniyle oluşan trafik sıkışıklığı sorununun (varsa) çözülmesi.</w:t>
            </w:r>
          </w:p>
          <w:p w14:paraId="42646D92" w14:textId="77777777" w:rsidR="00F24868" w:rsidRPr="00FA67B2" w:rsidRDefault="00F24868" w:rsidP="0095056B">
            <w:pPr>
              <w:spacing w:line="240" w:lineRule="auto"/>
              <w:rPr>
                <w:sz w:val="20"/>
                <w:szCs w:val="20"/>
              </w:rPr>
            </w:pPr>
            <w:r w:rsidRPr="00FA67B2">
              <w:rPr>
                <w:sz w:val="20"/>
                <w:szCs w:val="20"/>
              </w:rPr>
              <w:t>Trafik Yönetim Planı Geliştirilmesi</w:t>
            </w:r>
          </w:p>
        </w:tc>
        <w:tc>
          <w:tcPr>
            <w:tcW w:w="2513" w:type="dxa"/>
            <w:shd w:val="clear" w:color="auto" w:fill="F2F2F2" w:themeFill="background1" w:themeFillShade="F2"/>
            <w:vAlign w:val="center"/>
          </w:tcPr>
          <w:p w14:paraId="21CC4A97" w14:textId="77777777" w:rsidR="00F24868" w:rsidRPr="00FA67B2" w:rsidRDefault="00F24868" w:rsidP="0095056B">
            <w:pPr>
              <w:spacing w:line="240" w:lineRule="auto"/>
              <w:rPr>
                <w:sz w:val="20"/>
                <w:szCs w:val="20"/>
              </w:rPr>
            </w:pPr>
          </w:p>
          <w:p w14:paraId="35564073" w14:textId="77777777" w:rsidR="00F24868" w:rsidRPr="00FA67B2" w:rsidRDefault="00F24868" w:rsidP="0095056B">
            <w:pPr>
              <w:spacing w:line="240" w:lineRule="auto"/>
              <w:rPr>
                <w:sz w:val="20"/>
                <w:szCs w:val="20"/>
              </w:rPr>
            </w:pPr>
          </w:p>
          <w:p w14:paraId="48F33B17" w14:textId="77777777" w:rsidR="00F24868" w:rsidRPr="00FA67B2" w:rsidRDefault="00F24868" w:rsidP="0095056B">
            <w:pPr>
              <w:spacing w:line="240" w:lineRule="auto"/>
              <w:rPr>
                <w:sz w:val="20"/>
                <w:szCs w:val="20"/>
              </w:rPr>
            </w:pPr>
          </w:p>
          <w:p w14:paraId="362ECDDA" w14:textId="77777777" w:rsidR="00F24868" w:rsidRPr="00FA67B2" w:rsidRDefault="00F24868" w:rsidP="0095056B">
            <w:pPr>
              <w:spacing w:line="240" w:lineRule="auto"/>
              <w:rPr>
                <w:sz w:val="20"/>
                <w:szCs w:val="20"/>
              </w:rPr>
            </w:pPr>
          </w:p>
          <w:p w14:paraId="3C9BFEA2" w14:textId="77777777" w:rsidR="00F24868" w:rsidRPr="00FA67B2" w:rsidRDefault="00F24868" w:rsidP="0095056B">
            <w:pPr>
              <w:spacing w:line="240" w:lineRule="auto"/>
              <w:rPr>
                <w:sz w:val="20"/>
                <w:szCs w:val="20"/>
              </w:rPr>
            </w:pPr>
          </w:p>
          <w:p w14:paraId="47846FE8" w14:textId="77777777" w:rsidR="00F24868" w:rsidRPr="00FA67B2" w:rsidRDefault="00F24868" w:rsidP="0095056B">
            <w:pPr>
              <w:spacing w:line="240" w:lineRule="auto"/>
              <w:rPr>
                <w:sz w:val="20"/>
                <w:szCs w:val="20"/>
              </w:rPr>
            </w:pPr>
            <w:r w:rsidRPr="00FA67B2">
              <w:rPr>
                <w:sz w:val="20"/>
                <w:szCs w:val="20"/>
              </w:rPr>
              <w:t>İlgili alt proje sahası ve çevresinde görsel kontroller</w:t>
            </w:r>
          </w:p>
          <w:p w14:paraId="3EC5F611" w14:textId="77777777" w:rsidR="00F24868" w:rsidRPr="00FA67B2" w:rsidRDefault="00F24868" w:rsidP="0095056B">
            <w:pPr>
              <w:spacing w:line="240" w:lineRule="auto"/>
              <w:rPr>
                <w:sz w:val="20"/>
                <w:szCs w:val="20"/>
              </w:rPr>
            </w:pPr>
          </w:p>
          <w:p w14:paraId="4B7DBB66" w14:textId="77777777" w:rsidR="00F24868" w:rsidRPr="00FA67B2" w:rsidRDefault="00F24868" w:rsidP="0095056B">
            <w:pPr>
              <w:spacing w:line="240" w:lineRule="auto"/>
              <w:rPr>
                <w:sz w:val="20"/>
                <w:szCs w:val="20"/>
              </w:rPr>
            </w:pPr>
            <w:r w:rsidRPr="00FA67B2">
              <w:rPr>
                <w:sz w:val="20"/>
                <w:szCs w:val="20"/>
              </w:rPr>
              <w:t>Alt projenin etki alanında bulunması gereken Şikayet Mekanizması kayıtlarının ve araçlarının (şikayet kutuları, şikayet formları vb.) görsel olarak incelenmesi ve denetlenmesi</w:t>
            </w:r>
          </w:p>
          <w:p w14:paraId="318B0E00"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3EA4D697" w14:textId="77777777" w:rsidR="00F24868" w:rsidRPr="00FA67B2" w:rsidRDefault="00F24868" w:rsidP="0095056B">
            <w:pPr>
              <w:spacing w:line="240" w:lineRule="auto"/>
              <w:rPr>
                <w:sz w:val="20"/>
                <w:szCs w:val="20"/>
              </w:rPr>
            </w:pPr>
            <w:r w:rsidRPr="00FA67B2">
              <w:rPr>
                <w:sz w:val="20"/>
                <w:szCs w:val="20"/>
              </w:rPr>
              <w:lastRenderedPageBreak/>
              <w:t>Haftalık</w:t>
            </w:r>
          </w:p>
        </w:tc>
        <w:tc>
          <w:tcPr>
            <w:tcW w:w="1641" w:type="dxa"/>
            <w:shd w:val="clear" w:color="auto" w:fill="F2F2F2" w:themeFill="background1" w:themeFillShade="F2"/>
            <w:vAlign w:val="center"/>
          </w:tcPr>
          <w:p w14:paraId="54C9285C"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76201ADF" w14:textId="77777777" w:rsidTr="0095056B">
        <w:tc>
          <w:tcPr>
            <w:tcW w:w="9072" w:type="dxa"/>
            <w:gridSpan w:val="6"/>
            <w:shd w:val="clear" w:color="auto" w:fill="F2F2F2" w:themeFill="background1" w:themeFillShade="F2"/>
            <w:vAlign w:val="center"/>
          </w:tcPr>
          <w:p w14:paraId="55854E77" w14:textId="77777777" w:rsidR="00F24868" w:rsidRPr="00FA67B2" w:rsidRDefault="00F24868" w:rsidP="0095056B">
            <w:pPr>
              <w:spacing w:line="240" w:lineRule="auto"/>
              <w:jc w:val="center"/>
              <w:rPr>
                <w:b/>
                <w:bCs/>
                <w:sz w:val="20"/>
                <w:szCs w:val="20"/>
              </w:rPr>
            </w:pPr>
            <w:r w:rsidRPr="00FA67B2">
              <w:rPr>
                <w:b/>
                <w:bCs/>
                <w:i/>
                <w:iCs/>
                <w:sz w:val="20"/>
                <w:szCs w:val="20"/>
              </w:rPr>
              <w:t>Yıkıma / Güçlendirmeye / Yeniden İnşaya Hazırlık Aşaması</w:t>
            </w:r>
          </w:p>
        </w:tc>
      </w:tr>
      <w:tr w:rsidR="00F24868" w:rsidRPr="00FA67B2" w14:paraId="537B810E" w14:textId="77777777" w:rsidTr="0095056B">
        <w:tc>
          <w:tcPr>
            <w:tcW w:w="536" w:type="dxa"/>
            <w:vMerge w:val="restart"/>
            <w:shd w:val="clear" w:color="auto" w:fill="F2F2F2" w:themeFill="background1" w:themeFillShade="F2"/>
            <w:vAlign w:val="center"/>
          </w:tcPr>
          <w:p w14:paraId="48B3CF94" w14:textId="77777777" w:rsidR="00F24868" w:rsidRPr="00FA67B2" w:rsidRDefault="00F24868" w:rsidP="0095056B">
            <w:pPr>
              <w:spacing w:line="240" w:lineRule="auto"/>
              <w:rPr>
                <w:sz w:val="20"/>
                <w:szCs w:val="20"/>
              </w:rPr>
            </w:pPr>
            <w:r w:rsidRPr="00FA67B2">
              <w:rPr>
                <w:sz w:val="20"/>
                <w:szCs w:val="20"/>
              </w:rPr>
              <w:t>4</w:t>
            </w:r>
          </w:p>
        </w:tc>
        <w:tc>
          <w:tcPr>
            <w:tcW w:w="1160" w:type="dxa"/>
            <w:vMerge w:val="restart"/>
            <w:shd w:val="clear" w:color="auto" w:fill="F2F2F2" w:themeFill="background1" w:themeFillShade="F2"/>
            <w:vAlign w:val="center"/>
          </w:tcPr>
          <w:p w14:paraId="352F3044" w14:textId="77777777" w:rsidR="00F24868" w:rsidRPr="00FA67B2" w:rsidRDefault="00F24868" w:rsidP="0095056B">
            <w:pPr>
              <w:spacing w:line="240" w:lineRule="auto"/>
              <w:rPr>
                <w:sz w:val="20"/>
                <w:szCs w:val="20"/>
              </w:rPr>
            </w:pPr>
            <w:r w:rsidRPr="00FA67B2">
              <w:rPr>
                <w:sz w:val="20"/>
                <w:szCs w:val="20"/>
              </w:rPr>
              <w:t>Plan, Prosedür ve Metotlar</w:t>
            </w:r>
          </w:p>
        </w:tc>
        <w:tc>
          <w:tcPr>
            <w:tcW w:w="2341" w:type="dxa"/>
            <w:vMerge w:val="restart"/>
            <w:shd w:val="clear" w:color="auto" w:fill="F2F2F2" w:themeFill="background1" w:themeFillShade="F2"/>
            <w:vAlign w:val="center"/>
          </w:tcPr>
          <w:p w14:paraId="6E5B6FD3" w14:textId="77777777" w:rsidR="00F24868" w:rsidRPr="00FA67B2" w:rsidRDefault="00F24868" w:rsidP="0095056B">
            <w:pPr>
              <w:spacing w:line="240" w:lineRule="auto"/>
              <w:rPr>
                <w:sz w:val="20"/>
                <w:szCs w:val="20"/>
              </w:rPr>
            </w:pPr>
            <w:r w:rsidRPr="00FA67B2">
              <w:rPr>
                <w:sz w:val="20"/>
                <w:szCs w:val="20"/>
              </w:rPr>
              <w:t>Söz konusu faaliyet öncesi;</w:t>
            </w:r>
          </w:p>
          <w:p w14:paraId="44DDEAA9" w14:textId="64830B57" w:rsidR="00F24868" w:rsidRPr="00FA67B2" w:rsidRDefault="009D7C4C" w:rsidP="0095056B">
            <w:pPr>
              <w:spacing w:line="240" w:lineRule="auto"/>
              <w:rPr>
                <w:sz w:val="20"/>
                <w:szCs w:val="20"/>
              </w:rPr>
            </w:pPr>
            <w:r w:rsidRPr="00FA67B2">
              <w:rPr>
                <w:rFonts w:eastAsia="Calibri" w:cs="Calibri"/>
                <w:color w:val="000000" w:themeColor="text1"/>
                <w:sz w:val="20"/>
                <w:szCs w:val="20"/>
              </w:rPr>
              <w:t>Tekirdağ</w:t>
            </w:r>
            <w:r w:rsidR="00F24868" w:rsidRPr="00FA67B2">
              <w:rPr>
                <w:sz w:val="20"/>
                <w:szCs w:val="20"/>
              </w:rPr>
              <w:t xml:space="preserve"> ÇSYP’nin Kaynak Verimliliği ve Kirlilik Önleme Planının,</w:t>
            </w:r>
          </w:p>
          <w:p w14:paraId="22A64B31" w14:textId="2B5052E6" w:rsidR="00F24868" w:rsidRPr="00FA67B2" w:rsidRDefault="00F24868" w:rsidP="0095056B">
            <w:pPr>
              <w:spacing w:line="240" w:lineRule="auto"/>
              <w:rPr>
                <w:sz w:val="20"/>
                <w:szCs w:val="20"/>
              </w:rPr>
            </w:pPr>
            <w:r w:rsidRPr="00FA67B2">
              <w:rPr>
                <w:sz w:val="20"/>
                <w:szCs w:val="20"/>
              </w:rPr>
              <w:t xml:space="preserve">Alt-proje bazlı </w:t>
            </w:r>
            <w:r w:rsidR="00D3525B" w:rsidRPr="00FA67B2">
              <w:rPr>
                <w:sz w:val="20"/>
                <w:szCs w:val="20"/>
              </w:rPr>
              <w:t>Y-ÇSYP</w:t>
            </w:r>
            <w:r w:rsidRPr="00FA67B2">
              <w:rPr>
                <w:sz w:val="20"/>
                <w:szCs w:val="20"/>
              </w:rPr>
              <w:t>,</w:t>
            </w:r>
            <w:r w:rsidR="00D3525B" w:rsidRPr="00FA67B2">
              <w:rPr>
                <w:sz w:val="20"/>
                <w:szCs w:val="20"/>
              </w:rPr>
              <w:t xml:space="preserve"> </w:t>
            </w:r>
            <w:r w:rsidRPr="00FA67B2">
              <w:rPr>
                <w:sz w:val="20"/>
                <w:szCs w:val="20"/>
              </w:rPr>
              <w:t>Alt-proje uygulamasına göre hazırlanması gereken (varsa, ör. patlatmalı yıkım gerçekleştirilecekse bu kapsamda hazırlanması gerekenler) ilave dokümanların ve</w:t>
            </w:r>
          </w:p>
          <w:p w14:paraId="609F634D" w14:textId="77777777" w:rsidR="00F24868" w:rsidRPr="00FA67B2" w:rsidRDefault="00F24868" w:rsidP="0095056B">
            <w:pPr>
              <w:spacing w:line="240" w:lineRule="auto"/>
              <w:rPr>
                <w:sz w:val="20"/>
                <w:szCs w:val="20"/>
              </w:rPr>
            </w:pPr>
            <w:r w:rsidRPr="00FA67B2">
              <w:rPr>
                <w:sz w:val="20"/>
                <w:szCs w:val="20"/>
              </w:rPr>
              <w:t>Ulusal mevzuat kapsamında hazırlanması gereken plan ve prosedürlerin hazırlanması.</w:t>
            </w:r>
          </w:p>
        </w:tc>
        <w:tc>
          <w:tcPr>
            <w:tcW w:w="2513" w:type="dxa"/>
            <w:shd w:val="clear" w:color="auto" w:fill="F2F2F2" w:themeFill="background1" w:themeFillShade="F2"/>
            <w:vAlign w:val="center"/>
          </w:tcPr>
          <w:p w14:paraId="5DB16C45" w14:textId="77777777" w:rsidR="00F24868" w:rsidRPr="00FA67B2" w:rsidRDefault="00F24868" w:rsidP="0095056B">
            <w:pPr>
              <w:spacing w:line="240" w:lineRule="auto"/>
              <w:rPr>
                <w:sz w:val="20"/>
                <w:szCs w:val="20"/>
              </w:rPr>
            </w:pPr>
            <w:r w:rsidRPr="00FA67B2">
              <w:rPr>
                <w:sz w:val="20"/>
                <w:szCs w:val="20"/>
              </w:rPr>
              <w:t>Alt proje ofislerinde ve şantiyede görsel gözlemler.</w:t>
            </w:r>
          </w:p>
        </w:tc>
        <w:tc>
          <w:tcPr>
            <w:tcW w:w="881" w:type="dxa"/>
            <w:shd w:val="clear" w:color="auto" w:fill="F2F2F2" w:themeFill="background1" w:themeFillShade="F2"/>
            <w:vAlign w:val="center"/>
          </w:tcPr>
          <w:p w14:paraId="7A937119" w14:textId="77777777" w:rsidR="00F24868" w:rsidRPr="00FA67B2" w:rsidRDefault="00F24868" w:rsidP="0095056B">
            <w:pPr>
              <w:spacing w:line="240" w:lineRule="auto"/>
              <w:rPr>
                <w:sz w:val="20"/>
                <w:szCs w:val="20"/>
              </w:rPr>
            </w:pPr>
            <w:r w:rsidRPr="00FA67B2">
              <w:rPr>
                <w:sz w:val="20"/>
                <w:szCs w:val="20"/>
              </w:rPr>
              <w:t>3 günde 1</w:t>
            </w:r>
          </w:p>
        </w:tc>
        <w:tc>
          <w:tcPr>
            <w:tcW w:w="1641" w:type="dxa"/>
            <w:shd w:val="clear" w:color="auto" w:fill="F2F2F2" w:themeFill="background1" w:themeFillShade="F2"/>
            <w:vAlign w:val="center"/>
          </w:tcPr>
          <w:p w14:paraId="0566CAB7"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02F05681" w14:textId="77777777" w:rsidTr="0095056B">
        <w:tc>
          <w:tcPr>
            <w:tcW w:w="536" w:type="dxa"/>
            <w:vMerge/>
            <w:shd w:val="clear" w:color="auto" w:fill="F2F2F2" w:themeFill="background1" w:themeFillShade="F2"/>
            <w:vAlign w:val="center"/>
          </w:tcPr>
          <w:p w14:paraId="4412E73A"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243D808D"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66796AF3" w14:textId="77777777" w:rsidR="00F24868" w:rsidRPr="00FA67B2" w:rsidRDefault="00F24868" w:rsidP="0095056B">
            <w:pPr>
              <w:spacing w:line="240" w:lineRule="auto"/>
              <w:rPr>
                <w:sz w:val="20"/>
                <w:szCs w:val="20"/>
              </w:rPr>
            </w:pPr>
          </w:p>
        </w:tc>
        <w:tc>
          <w:tcPr>
            <w:tcW w:w="2513" w:type="dxa"/>
            <w:shd w:val="clear" w:color="auto" w:fill="F2F2F2" w:themeFill="background1" w:themeFillShade="F2"/>
            <w:vAlign w:val="center"/>
          </w:tcPr>
          <w:p w14:paraId="5B08E24A" w14:textId="77777777" w:rsidR="00F24868" w:rsidRPr="00FA67B2" w:rsidRDefault="00F24868" w:rsidP="0095056B">
            <w:pPr>
              <w:spacing w:line="240" w:lineRule="auto"/>
              <w:rPr>
                <w:sz w:val="20"/>
                <w:szCs w:val="20"/>
              </w:rPr>
            </w:pPr>
            <w:r w:rsidRPr="00FA67B2">
              <w:rPr>
                <w:sz w:val="20"/>
                <w:szCs w:val="20"/>
              </w:rPr>
              <w:t>PYB merkez ofiste dokümanların incelenmesi</w:t>
            </w:r>
          </w:p>
        </w:tc>
        <w:tc>
          <w:tcPr>
            <w:tcW w:w="881" w:type="dxa"/>
            <w:shd w:val="clear" w:color="auto" w:fill="F2F2F2" w:themeFill="background1" w:themeFillShade="F2"/>
            <w:vAlign w:val="center"/>
          </w:tcPr>
          <w:p w14:paraId="7EDE0DF1" w14:textId="77777777" w:rsidR="00F24868" w:rsidRPr="00FA67B2" w:rsidRDefault="00F24868" w:rsidP="0095056B">
            <w:pPr>
              <w:spacing w:line="240" w:lineRule="auto"/>
              <w:rPr>
                <w:sz w:val="20"/>
                <w:szCs w:val="20"/>
              </w:rPr>
            </w:pPr>
            <w:r w:rsidRPr="00FA67B2">
              <w:rPr>
                <w:sz w:val="20"/>
                <w:szCs w:val="20"/>
              </w:rPr>
              <w:t>İki haftada bir</w:t>
            </w:r>
          </w:p>
        </w:tc>
        <w:tc>
          <w:tcPr>
            <w:tcW w:w="1641" w:type="dxa"/>
            <w:shd w:val="clear" w:color="auto" w:fill="F2F2F2" w:themeFill="background1" w:themeFillShade="F2"/>
            <w:vAlign w:val="center"/>
          </w:tcPr>
          <w:p w14:paraId="27C9C752" w14:textId="77777777" w:rsidR="00F24868" w:rsidRPr="00FA67B2" w:rsidRDefault="00F24868" w:rsidP="0095056B">
            <w:pPr>
              <w:spacing w:line="240" w:lineRule="auto"/>
              <w:rPr>
                <w:sz w:val="20"/>
                <w:szCs w:val="20"/>
              </w:rPr>
            </w:pPr>
            <w:r w:rsidRPr="00FA67B2">
              <w:rPr>
                <w:sz w:val="20"/>
                <w:szCs w:val="20"/>
              </w:rPr>
              <w:t>PYB Merkez Ofis</w:t>
            </w:r>
          </w:p>
        </w:tc>
      </w:tr>
      <w:tr w:rsidR="00F24868" w:rsidRPr="00FA67B2" w14:paraId="6C77B4A7" w14:textId="77777777" w:rsidTr="0095056B">
        <w:tc>
          <w:tcPr>
            <w:tcW w:w="536" w:type="dxa"/>
            <w:vMerge/>
            <w:shd w:val="clear" w:color="auto" w:fill="F2F2F2" w:themeFill="background1" w:themeFillShade="F2"/>
            <w:vAlign w:val="center"/>
          </w:tcPr>
          <w:p w14:paraId="593351CD"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20D6157F" w14:textId="77777777" w:rsidR="00F24868" w:rsidRPr="00FA67B2" w:rsidRDefault="00F24868" w:rsidP="0095056B">
            <w:pPr>
              <w:spacing w:line="240" w:lineRule="auto"/>
              <w:rPr>
                <w:sz w:val="20"/>
                <w:szCs w:val="20"/>
              </w:rPr>
            </w:pPr>
          </w:p>
        </w:tc>
        <w:tc>
          <w:tcPr>
            <w:tcW w:w="2341" w:type="dxa"/>
            <w:shd w:val="clear" w:color="auto" w:fill="F2F2F2" w:themeFill="background1" w:themeFillShade="F2"/>
            <w:vAlign w:val="center"/>
          </w:tcPr>
          <w:p w14:paraId="50036275" w14:textId="2DD9F9F5" w:rsidR="00F24868" w:rsidRPr="00FA67B2" w:rsidRDefault="00F24868" w:rsidP="0095056B">
            <w:pPr>
              <w:spacing w:line="240" w:lineRule="auto"/>
              <w:rPr>
                <w:sz w:val="20"/>
                <w:szCs w:val="20"/>
              </w:rPr>
            </w:pPr>
            <w:r w:rsidRPr="00FA67B2">
              <w:rPr>
                <w:sz w:val="20"/>
                <w:szCs w:val="20"/>
              </w:rPr>
              <w:t xml:space="preserve">Söz konusu faaliyet öncesi </w:t>
            </w:r>
            <w:r w:rsidR="005D0CA2" w:rsidRPr="00FA67B2">
              <w:rPr>
                <w:sz w:val="20"/>
                <w:szCs w:val="20"/>
              </w:rPr>
              <w:t>Y-</w:t>
            </w:r>
            <w:r w:rsidRPr="00FA67B2">
              <w:rPr>
                <w:sz w:val="20"/>
                <w:szCs w:val="20"/>
              </w:rPr>
              <w:t>ÇSYP Kontrol Listelerinin il bazlı ÇSYP’lere ve tarama sürecinin çıktılarına uygun şekilde hazırlanması.</w:t>
            </w:r>
          </w:p>
        </w:tc>
        <w:tc>
          <w:tcPr>
            <w:tcW w:w="2513" w:type="dxa"/>
            <w:shd w:val="clear" w:color="auto" w:fill="F2F2F2" w:themeFill="background1" w:themeFillShade="F2"/>
            <w:vAlign w:val="center"/>
          </w:tcPr>
          <w:p w14:paraId="2CE4FA9F" w14:textId="77777777" w:rsidR="00F24868" w:rsidRPr="00FA67B2" w:rsidRDefault="00F24868" w:rsidP="0095056B">
            <w:pPr>
              <w:spacing w:line="240" w:lineRule="auto"/>
              <w:rPr>
                <w:sz w:val="20"/>
                <w:szCs w:val="20"/>
              </w:rPr>
            </w:pPr>
            <w:r w:rsidRPr="00FA67B2">
              <w:rPr>
                <w:sz w:val="20"/>
                <w:szCs w:val="20"/>
              </w:rPr>
              <w:t>PYB merkez ofiste dokümanların incelenmesi</w:t>
            </w:r>
          </w:p>
        </w:tc>
        <w:tc>
          <w:tcPr>
            <w:tcW w:w="881" w:type="dxa"/>
            <w:shd w:val="clear" w:color="auto" w:fill="F2F2F2" w:themeFill="background1" w:themeFillShade="F2"/>
            <w:vAlign w:val="center"/>
          </w:tcPr>
          <w:p w14:paraId="676F709D" w14:textId="77777777" w:rsidR="00F24868" w:rsidRPr="00FA67B2" w:rsidRDefault="00F24868" w:rsidP="0095056B">
            <w:pPr>
              <w:spacing w:line="240" w:lineRule="auto"/>
              <w:rPr>
                <w:sz w:val="20"/>
                <w:szCs w:val="20"/>
              </w:rPr>
            </w:pPr>
            <w:r w:rsidRPr="00FA67B2">
              <w:rPr>
                <w:sz w:val="20"/>
                <w:szCs w:val="20"/>
              </w:rPr>
              <w:t>İki haftada bir</w:t>
            </w:r>
          </w:p>
        </w:tc>
        <w:tc>
          <w:tcPr>
            <w:tcW w:w="1641" w:type="dxa"/>
            <w:shd w:val="clear" w:color="auto" w:fill="F2F2F2" w:themeFill="background1" w:themeFillShade="F2"/>
            <w:vAlign w:val="center"/>
          </w:tcPr>
          <w:p w14:paraId="3940227C" w14:textId="77777777" w:rsidR="00F24868" w:rsidRPr="00FA67B2" w:rsidRDefault="00F24868" w:rsidP="0095056B">
            <w:pPr>
              <w:spacing w:line="240" w:lineRule="auto"/>
              <w:rPr>
                <w:sz w:val="20"/>
                <w:szCs w:val="20"/>
              </w:rPr>
            </w:pPr>
            <w:r w:rsidRPr="00FA67B2">
              <w:rPr>
                <w:sz w:val="20"/>
                <w:szCs w:val="20"/>
              </w:rPr>
              <w:t>PYB Merkez Ofis</w:t>
            </w:r>
          </w:p>
        </w:tc>
      </w:tr>
      <w:tr w:rsidR="00F24868" w:rsidRPr="00FA67B2" w14:paraId="5F51F431" w14:textId="77777777" w:rsidTr="0095056B">
        <w:tc>
          <w:tcPr>
            <w:tcW w:w="536" w:type="dxa"/>
            <w:vMerge w:val="restart"/>
            <w:shd w:val="clear" w:color="auto" w:fill="F2F2F2" w:themeFill="background1" w:themeFillShade="F2"/>
            <w:vAlign w:val="center"/>
          </w:tcPr>
          <w:p w14:paraId="475A610E" w14:textId="77777777" w:rsidR="00F24868" w:rsidRPr="00FA67B2" w:rsidRDefault="00F24868" w:rsidP="0095056B">
            <w:pPr>
              <w:spacing w:line="240" w:lineRule="auto"/>
              <w:rPr>
                <w:sz w:val="20"/>
                <w:szCs w:val="20"/>
              </w:rPr>
            </w:pPr>
            <w:r w:rsidRPr="00FA67B2">
              <w:rPr>
                <w:sz w:val="20"/>
                <w:szCs w:val="20"/>
              </w:rPr>
              <w:t>5</w:t>
            </w:r>
          </w:p>
        </w:tc>
        <w:tc>
          <w:tcPr>
            <w:tcW w:w="1160" w:type="dxa"/>
            <w:vMerge w:val="restart"/>
            <w:shd w:val="clear" w:color="auto" w:fill="F2F2F2" w:themeFill="background1" w:themeFillShade="F2"/>
            <w:vAlign w:val="center"/>
          </w:tcPr>
          <w:p w14:paraId="714A2F9F" w14:textId="77777777" w:rsidR="00F24868" w:rsidRPr="00FA67B2" w:rsidRDefault="00F24868" w:rsidP="0095056B">
            <w:pPr>
              <w:spacing w:line="240" w:lineRule="auto"/>
              <w:rPr>
                <w:sz w:val="20"/>
                <w:szCs w:val="20"/>
              </w:rPr>
            </w:pPr>
            <w:r w:rsidRPr="00FA67B2">
              <w:rPr>
                <w:sz w:val="20"/>
                <w:szCs w:val="20"/>
              </w:rPr>
              <w:t>İzin ve Protokoller</w:t>
            </w:r>
          </w:p>
        </w:tc>
        <w:tc>
          <w:tcPr>
            <w:tcW w:w="2341" w:type="dxa"/>
            <w:vMerge w:val="restart"/>
            <w:shd w:val="clear" w:color="auto" w:fill="F2F2F2" w:themeFill="background1" w:themeFillShade="F2"/>
            <w:vAlign w:val="center"/>
          </w:tcPr>
          <w:p w14:paraId="4611E949" w14:textId="77777777" w:rsidR="00F24868" w:rsidRPr="00FA67B2" w:rsidRDefault="00F24868" w:rsidP="0095056B">
            <w:pPr>
              <w:spacing w:line="240" w:lineRule="auto"/>
              <w:rPr>
                <w:sz w:val="20"/>
                <w:szCs w:val="20"/>
              </w:rPr>
            </w:pPr>
            <w:r w:rsidRPr="00FA67B2">
              <w:rPr>
                <w:sz w:val="20"/>
                <w:szCs w:val="20"/>
              </w:rPr>
              <w:t>Faaliyet öncesi ulusal mevzuat kapsamında alınması gereken izinlerin ve yapılması gereken protokollerin (ör. personel kaynaklı atık suyun ilgili Belediye tarafından taşınması için yapılacak (gerekecekse) vidanjör hizmeti protokolü gibi) alınması ve yapılması</w:t>
            </w:r>
          </w:p>
        </w:tc>
        <w:tc>
          <w:tcPr>
            <w:tcW w:w="2513" w:type="dxa"/>
            <w:shd w:val="clear" w:color="auto" w:fill="F2F2F2" w:themeFill="background1" w:themeFillShade="F2"/>
            <w:vAlign w:val="center"/>
          </w:tcPr>
          <w:p w14:paraId="382F7F8B" w14:textId="77777777" w:rsidR="00F24868" w:rsidRPr="00FA67B2" w:rsidRDefault="00F24868" w:rsidP="0095056B">
            <w:pPr>
              <w:spacing w:line="240" w:lineRule="auto"/>
              <w:rPr>
                <w:sz w:val="20"/>
                <w:szCs w:val="20"/>
              </w:rPr>
            </w:pPr>
            <w:r w:rsidRPr="00FA67B2">
              <w:rPr>
                <w:sz w:val="20"/>
                <w:szCs w:val="20"/>
              </w:rPr>
              <w:t>Alt proje ofislerinde ve şantiyede görsel gözlemler.</w:t>
            </w:r>
          </w:p>
        </w:tc>
        <w:tc>
          <w:tcPr>
            <w:tcW w:w="881" w:type="dxa"/>
            <w:shd w:val="clear" w:color="auto" w:fill="F2F2F2" w:themeFill="background1" w:themeFillShade="F2"/>
            <w:vAlign w:val="center"/>
          </w:tcPr>
          <w:p w14:paraId="113CD22A" w14:textId="77777777" w:rsidR="00F24868" w:rsidRPr="00FA67B2" w:rsidRDefault="00F24868" w:rsidP="0095056B">
            <w:pPr>
              <w:spacing w:line="240" w:lineRule="auto"/>
              <w:rPr>
                <w:sz w:val="20"/>
                <w:szCs w:val="20"/>
              </w:rPr>
            </w:pPr>
            <w:r w:rsidRPr="00FA67B2">
              <w:rPr>
                <w:sz w:val="20"/>
                <w:szCs w:val="20"/>
              </w:rPr>
              <w:t>3 günde 1</w:t>
            </w:r>
          </w:p>
        </w:tc>
        <w:tc>
          <w:tcPr>
            <w:tcW w:w="1641" w:type="dxa"/>
            <w:shd w:val="clear" w:color="auto" w:fill="F2F2F2" w:themeFill="background1" w:themeFillShade="F2"/>
            <w:vAlign w:val="center"/>
          </w:tcPr>
          <w:p w14:paraId="6557407D"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64BF64E5" w14:textId="77777777" w:rsidTr="0095056B">
        <w:tc>
          <w:tcPr>
            <w:tcW w:w="536" w:type="dxa"/>
            <w:vMerge/>
            <w:shd w:val="clear" w:color="auto" w:fill="F2F2F2" w:themeFill="background1" w:themeFillShade="F2"/>
            <w:vAlign w:val="center"/>
          </w:tcPr>
          <w:p w14:paraId="6611F482"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59DE10F7"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373DC998" w14:textId="77777777" w:rsidR="00F24868" w:rsidRPr="00FA67B2" w:rsidRDefault="00F24868" w:rsidP="0095056B">
            <w:pPr>
              <w:spacing w:line="240" w:lineRule="auto"/>
              <w:rPr>
                <w:sz w:val="20"/>
                <w:szCs w:val="20"/>
              </w:rPr>
            </w:pPr>
          </w:p>
        </w:tc>
        <w:tc>
          <w:tcPr>
            <w:tcW w:w="2513" w:type="dxa"/>
            <w:shd w:val="clear" w:color="auto" w:fill="F2F2F2" w:themeFill="background1" w:themeFillShade="F2"/>
            <w:vAlign w:val="center"/>
          </w:tcPr>
          <w:p w14:paraId="586B9B58" w14:textId="77777777" w:rsidR="00F24868" w:rsidRPr="00FA67B2" w:rsidRDefault="00F24868" w:rsidP="0095056B">
            <w:pPr>
              <w:spacing w:line="240" w:lineRule="auto"/>
              <w:rPr>
                <w:sz w:val="20"/>
                <w:szCs w:val="20"/>
              </w:rPr>
            </w:pPr>
            <w:r w:rsidRPr="00FA67B2">
              <w:rPr>
                <w:sz w:val="20"/>
                <w:szCs w:val="20"/>
              </w:rPr>
              <w:t>PYB merkez ofiste dokümanların incelenmesi</w:t>
            </w:r>
          </w:p>
        </w:tc>
        <w:tc>
          <w:tcPr>
            <w:tcW w:w="881" w:type="dxa"/>
            <w:shd w:val="clear" w:color="auto" w:fill="F2F2F2" w:themeFill="background1" w:themeFillShade="F2"/>
            <w:vAlign w:val="center"/>
          </w:tcPr>
          <w:p w14:paraId="3333519E"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52CEDB49" w14:textId="77777777" w:rsidR="00F24868" w:rsidRPr="00FA67B2" w:rsidRDefault="00F24868" w:rsidP="0095056B">
            <w:pPr>
              <w:spacing w:line="240" w:lineRule="auto"/>
              <w:rPr>
                <w:sz w:val="20"/>
                <w:szCs w:val="20"/>
              </w:rPr>
            </w:pPr>
            <w:r w:rsidRPr="00FA67B2">
              <w:rPr>
                <w:sz w:val="20"/>
                <w:szCs w:val="20"/>
              </w:rPr>
              <w:t>PYB Merkez Ofis</w:t>
            </w:r>
          </w:p>
        </w:tc>
      </w:tr>
      <w:tr w:rsidR="00F24868" w:rsidRPr="00FA67B2" w14:paraId="29CCCF83" w14:textId="77777777" w:rsidTr="0095056B">
        <w:tc>
          <w:tcPr>
            <w:tcW w:w="536" w:type="dxa"/>
            <w:vMerge w:val="restart"/>
            <w:shd w:val="clear" w:color="auto" w:fill="F2F2F2" w:themeFill="background1" w:themeFillShade="F2"/>
            <w:vAlign w:val="center"/>
          </w:tcPr>
          <w:p w14:paraId="1D8E9C2E" w14:textId="77777777" w:rsidR="00F24868" w:rsidRPr="00FA67B2" w:rsidRDefault="00F24868" w:rsidP="0095056B">
            <w:pPr>
              <w:spacing w:line="240" w:lineRule="auto"/>
              <w:rPr>
                <w:sz w:val="20"/>
                <w:szCs w:val="20"/>
              </w:rPr>
            </w:pPr>
            <w:r w:rsidRPr="00FA67B2">
              <w:rPr>
                <w:sz w:val="20"/>
                <w:szCs w:val="20"/>
              </w:rPr>
              <w:lastRenderedPageBreak/>
              <w:t>6</w:t>
            </w:r>
          </w:p>
        </w:tc>
        <w:tc>
          <w:tcPr>
            <w:tcW w:w="1160" w:type="dxa"/>
            <w:vMerge w:val="restart"/>
            <w:shd w:val="clear" w:color="auto" w:fill="F2F2F2" w:themeFill="background1" w:themeFillShade="F2"/>
            <w:vAlign w:val="center"/>
          </w:tcPr>
          <w:p w14:paraId="030A5546" w14:textId="77777777" w:rsidR="00F24868" w:rsidRPr="00FA67B2" w:rsidRDefault="00F24868" w:rsidP="0095056B">
            <w:pPr>
              <w:spacing w:line="240" w:lineRule="auto"/>
              <w:rPr>
                <w:sz w:val="20"/>
                <w:szCs w:val="20"/>
              </w:rPr>
            </w:pPr>
            <w:r w:rsidRPr="00FA67B2">
              <w:rPr>
                <w:sz w:val="20"/>
                <w:szCs w:val="20"/>
              </w:rPr>
              <w:t>Halk Sağlığı ve Güvenliği</w:t>
            </w:r>
          </w:p>
        </w:tc>
        <w:tc>
          <w:tcPr>
            <w:tcW w:w="2341" w:type="dxa"/>
            <w:vMerge w:val="restart"/>
            <w:shd w:val="clear" w:color="auto" w:fill="F2F2F2" w:themeFill="background1" w:themeFillShade="F2"/>
            <w:vAlign w:val="center"/>
          </w:tcPr>
          <w:p w14:paraId="3E7619A0" w14:textId="77777777" w:rsidR="00F24868" w:rsidRPr="00FA67B2" w:rsidRDefault="00F24868" w:rsidP="0095056B">
            <w:pPr>
              <w:spacing w:line="240" w:lineRule="auto"/>
              <w:rPr>
                <w:sz w:val="20"/>
                <w:szCs w:val="20"/>
              </w:rPr>
            </w:pPr>
            <w:r w:rsidRPr="00FA67B2">
              <w:rPr>
                <w:sz w:val="20"/>
                <w:szCs w:val="20"/>
              </w:rPr>
              <w:t>Toplum sağlığı ve güvenliği ile ilgili önlemlerin alınması (işaretleme, güvenlik çizgilerinin sağlanması, yerel halkın bilgilendirilmesi vb.)</w:t>
            </w:r>
          </w:p>
          <w:p w14:paraId="53C1D5A2" w14:textId="77777777" w:rsidR="00F24868" w:rsidRPr="00FA67B2" w:rsidRDefault="00F24868" w:rsidP="0095056B">
            <w:pPr>
              <w:spacing w:line="240" w:lineRule="auto"/>
              <w:rPr>
                <w:sz w:val="20"/>
                <w:szCs w:val="20"/>
              </w:rPr>
            </w:pPr>
            <w:r w:rsidRPr="00FA67B2">
              <w:rPr>
                <w:sz w:val="20"/>
                <w:szCs w:val="20"/>
              </w:rPr>
              <w:t>Trafik Yönetim Planının Uygulanması</w:t>
            </w:r>
          </w:p>
        </w:tc>
        <w:tc>
          <w:tcPr>
            <w:tcW w:w="2513" w:type="dxa"/>
            <w:vMerge w:val="restart"/>
            <w:shd w:val="clear" w:color="auto" w:fill="F2F2F2" w:themeFill="background1" w:themeFillShade="F2"/>
            <w:vAlign w:val="center"/>
          </w:tcPr>
          <w:p w14:paraId="4E2D95C5" w14:textId="77777777" w:rsidR="00F24868" w:rsidRPr="00FA67B2" w:rsidRDefault="00F24868" w:rsidP="0095056B">
            <w:pPr>
              <w:spacing w:line="240" w:lineRule="auto"/>
              <w:rPr>
                <w:sz w:val="20"/>
                <w:szCs w:val="20"/>
              </w:rPr>
            </w:pPr>
            <w:r w:rsidRPr="00FA67B2">
              <w:rPr>
                <w:sz w:val="20"/>
                <w:szCs w:val="20"/>
              </w:rPr>
              <w:t>İlgili alt proje sahası ve çevresinde görsel kontroller</w:t>
            </w:r>
          </w:p>
          <w:p w14:paraId="45D79250" w14:textId="77777777" w:rsidR="00F24868" w:rsidRPr="00FA67B2" w:rsidRDefault="00F24868" w:rsidP="0095056B">
            <w:pPr>
              <w:spacing w:line="240" w:lineRule="auto"/>
              <w:rPr>
                <w:sz w:val="20"/>
                <w:szCs w:val="20"/>
              </w:rPr>
            </w:pPr>
          </w:p>
          <w:p w14:paraId="7A14E88A" w14:textId="77777777" w:rsidR="00F24868" w:rsidRPr="00FA67B2" w:rsidRDefault="00F24868" w:rsidP="0095056B">
            <w:pPr>
              <w:spacing w:line="240" w:lineRule="auto"/>
              <w:rPr>
                <w:sz w:val="20"/>
                <w:szCs w:val="20"/>
              </w:rPr>
            </w:pPr>
            <w:r w:rsidRPr="00FA67B2">
              <w:rPr>
                <w:sz w:val="20"/>
                <w:szCs w:val="20"/>
              </w:rPr>
              <w:t>Alt projenin etki alanında bulunması gereken Şikayet Mekanizması kayıtlarının ve araçlarının (şikayet kutuları, şikayet formları vb.) görsel olarak incelenmesi ve denetlenmesi</w:t>
            </w:r>
          </w:p>
        </w:tc>
        <w:tc>
          <w:tcPr>
            <w:tcW w:w="881" w:type="dxa"/>
            <w:vMerge w:val="restart"/>
            <w:shd w:val="clear" w:color="auto" w:fill="F2F2F2" w:themeFill="background1" w:themeFillShade="F2"/>
            <w:vAlign w:val="center"/>
          </w:tcPr>
          <w:p w14:paraId="0F2A0267" w14:textId="77777777" w:rsidR="00F24868" w:rsidRPr="00FA67B2" w:rsidRDefault="00F24868" w:rsidP="0095056B">
            <w:pPr>
              <w:spacing w:line="240" w:lineRule="auto"/>
              <w:rPr>
                <w:sz w:val="20"/>
                <w:szCs w:val="20"/>
              </w:rPr>
            </w:pPr>
            <w:r w:rsidRPr="00FA67B2">
              <w:rPr>
                <w:sz w:val="20"/>
                <w:szCs w:val="20"/>
              </w:rPr>
              <w:t>Gündelik</w:t>
            </w:r>
          </w:p>
          <w:p w14:paraId="59AADE17" w14:textId="77777777" w:rsidR="00F24868" w:rsidRPr="00FA67B2" w:rsidRDefault="00F24868" w:rsidP="0095056B">
            <w:pPr>
              <w:spacing w:line="240" w:lineRule="auto"/>
              <w:rPr>
                <w:sz w:val="20"/>
                <w:szCs w:val="20"/>
              </w:rPr>
            </w:pPr>
          </w:p>
          <w:p w14:paraId="0B170CCC" w14:textId="77777777" w:rsidR="00F24868" w:rsidRPr="00FA67B2" w:rsidRDefault="00F24868" w:rsidP="0095056B">
            <w:pPr>
              <w:spacing w:line="240" w:lineRule="auto"/>
              <w:rPr>
                <w:sz w:val="20"/>
                <w:szCs w:val="20"/>
              </w:rPr>
            </w:pPr>
          </w:p>
          <w:p w14:paraId="0E52ABEE" w14:textId="77777777" w:rsidR="00F24868" w:rsidRPr="00FA67B2" w:rsidRDefault="00F24868" w:rsidP="0095056B">
            <w:pPr>
              <w:spacing w:line="240" w:lineRule="auto"/>
              <w:rPr>
                <w:sz w:val="20"/>
                <w:szCs w:val="20"/>
              </w:rPr>
            </w:pPr>
          </w:p>
          <w:p w14:paraId="149A7752"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04E03E90"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78A6EE34" w14:textId="77777777" w:rsidTr="0095056B">
        <w:tc>
          <w:tcPr>
            <w:tcW w:w="536" w:type="dxa"/>
            <w:vMerge/>
            <w:shd w:val="clear" w:color="auto" w:fill="F2F2F2" w:themeFill="background1" w:themeFillShade="F2"/>
            <w:vAlign w:val="center"/>
          </w:tcPr>
          <w:p w14:paraId="3141AD15"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3F99C5F6"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094C4536"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4E07F019" w14:textId="77777777" w:rsidR="00F24868" w:rsidRPr="00FA67B2" w:rsidRDefault="00F24868" w:rsidP="0095056B">
            <w:pPr>
              <w:spacing w:line="240" w:lineRule="auto"/>
              <w:rPr>
                <w:sz w:val="20"/>
                <w:szCs w:val="20"/>
              </w:rPr>
            </w:pPr>
          </w:p>
        </w:tc>
        <w:tc>
          <w:tcPr>
            <w:tcW w:w="881" w:type="dxa"/>
            <w:vMerge/>
            <w:shd w:val="clear" w:color="auto" w:fill="F2F2F2" w:themeFill="background1" w:themeFillShade="F2"/>
            <w:vAlign w:val="center"/>
          </w:tcPr>
          <w:p w14:paraId="2192D3DD" w14:textId="77777777" w:rsidR="00F24868" w:rsidRPr="00FA67B2" w:rsidRDefault="00F24868" w:rsidP="0095056B">
            <w:pPr>
              <w:spacing w:line="240" w:lineRule="auto"/>
              <w:rPr>
                <w:sz w:val="20"/>
                <w:szCs w:val="20"/>
              </w:rPr>
            </w:pPr>
          </w:p>
        </w:tc>
        <w:tc>
          <w:tcPr>
            <w:tcW w:w="1641" w:type="dxa"/>
            <w:shd w:val="clear" w:color="auto" w:fill="F2F2F2" w:themeFill="background1" w:themeFillShade="F2"/>
            <w:vAlign w:val="center"/>
          </w:tcPr>
          <w:p w14:paraId="18D68487"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1D61B336" w14:textId="77777777" w:rsidTr="0095056B">
        <w:tc>
          <w:tcPr>
            <w:tcW w:w="536" w:type="dxa"/>
            <w:vMerge w:val="restart"/>
            <w:shd w:val="clear" w:color="auto" w:fill="F2F2F2" w:themeFill="background1" w:themeFillShade="F2"/>
            <w:vAlign w:val="center"/>
          </w:tcPr>
          <w:p w14:paraId="370D45D0" w14:textId="77777777" w:rsidR="00F24868" w:rsidRPr="00FA67B2" w:rsidRDefault="00F24868" w:rsidP="0095056B">
            <w:pPr>
              <w:spacing w:line="240" w:lineRule="auto"/>
              <w:rPr>
                <w:sz w:val="20"/>
                <w:szCs w:val="20"/>
              </w:rPr>
            </w:pPr>
            <w:r w:rsidRPr="00FA67B2">
              <w:rPr>
                <w:sz w:val="20"/>
                <w:szCs w:val="20"/>
              </w:rPr>
              <w:t>7</w:t>
            </w:r>
          </w:p>
        </w:tc>
        <w:tc>
          <w:tcPr>
            <w:tcW w:w="1160" w:type="dxa"/>
            <w:vMerge w:val="restart"/>
            <w:shd w:val="clear" w:color="auto" w:fill="F2F2F2" w:themeFill="background1" w:themeFillShade="F2"/>
            <w:vAlign w:val="center"/>
          </w:tcPr>
          <w:p w14:paraId="133C1F65" w14:textId="77777777" w:rsidR="00F24868" w:rsidRPr="00FA67B2" w:rsidRDefault="00F24868" w:rsidP="0095056B">
            <w:pPr>
              <w:spacing w:line="240" w:lineRule="auto"/>
              <w:rPr>
                <w:sz w:val="20"/>
                <w:szCs w:val="20"/>
              </w:rPr>
            </w:pPr>
            <w:r w:rsidRPr="00FA67B2">
              <w:rPr>
                <w:sz w:val="20"/>
                <w:szCs w:val="20"/>
              </w:rPr>
              <w:t>İSG</w:t>
            </w:r>
          </w:p>
        </w:tc>
        <w:tc>
          <w:tcPr>
            <w:tcW w:w="2341" w:type="dxa"/>
            <w:vMerge w:val="restart"/>
            <w:shd w:val="clear" w:color="auto" w:fill="F2F2F2" w:themeFill="background1" w:themeFillShade="F2"/>
            <w:vAlign w:val="center"/>
          </w:tcPr>
          <w:p w14:paraId="048D2F93" w14:textId="77777777" w:rsidR="00F24868" w:rsidRPr="00FA67B2" w:rsidRDefault="00F24868" w:rsidP="0095056B">
            <w:pPr>
              <w:spacing w:line="240" w:lineRule="auto"/>
              <w:rPr>
                <w:sz w:val="20"/>
                <w:szCs w:val="20"/>
              </w:rPr>
            </w:pPr>
            <w:r w:rsidRPr="00FA67B2">
              <w:rPr>
                <w:sz w:val="20"/>
                <w:szCs w:val="20"/>
              </w:rPr>
              <w:t xml:space="preserve">Faaliyetlere başlamadan önce İSG önlemlerinin alınmış olması (ör. risk değerlendirilmelerinin yapılması, personele </w:t>
            </w:r>
            <w:r w:rsidRPr="00FA67B2">
              <w:rPr>
                <w:sz w:val="20"/>
                <w:szCs w:val="20"/>
                <w:u w:val="single"/>
              </w:rPr>
              <w:t xml:space="preserve">işe başlamadan </w:t>
            </w:r>
            <w:r w:rsidRPr="00FA67B2">
              <w:rPr>
                <w:sz w:val="20"/>
                <w:szCs w:val="20"/>
              </w:rPr>
              <w:t>eğitimlerin verilmesi, KKD’lerin temin edilmesi, COVID-19 ile ilgili yapısal ve yapısal olmayan önlemlerin alınması vb.)</w:t>
            </w:r>
          </w:p>
        </w:tc>
        <w:tc>
          <w:tcPr>
            <w:tcW w:w="2513" w:type="dxa"/>
            <w:shd w:val="clear" w:color="auto" w:fill="F2F2F2" w:themeFill="background1" w:themeFillShade="F2"/>
            <w:vAlign w:val="center"/>
          </w:tcPr>
          <w:p w14:paraId="3766D1A0" w14:textId="77777777" w:rsidR="00F24868" w:rsidRPr="00FA67B2" w:rsidRDefault="00F24868" w:rsidP="0095056B">
            <w:pPr>
              <w:spacing w:line="240" w:lineRule="auto"/>
              <w:rPr>
                <w:sz w:val="20"/>
                <w:szCs w:val="20"/>
              </w:rPr>
            </w:pPr>
            <w:r w:rsidRPr="00FA67B2">
              <w:rPr>
                <w:sz w:val="20"/>
                <w:szCs w:val="20"/>
              </w:rPr>
              <w:t>Alt proje ofislerinde ve şantiyede görsel gözlemler.</w:t>
            </w:r>
          </w:p>
        </w:tc>
        <w:tc>
          <w:tcPr>
            <w:tcW w:w="881" w:type="dxa"/>
            <w:shd w:val="clear" w:color="auto" w:fill="F2F2F2" w:themeFill="background1" w:themeFillShade="F2"/>
            <w:vAlign w:val="center"/>
          </w:tcPr>
          <w:p w14:paraId="7E84BBF1"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452AFE11"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212FC83F" w14:textId="77777777" w:rsidTr="0095056B">
        <w:tc>
          <w:tcPr>
            <w:tcW w:w="536" w:type="dxa"/>
            <w:vMerge/>
            <w:shd w:val="clear" w:color="auto" w:fill="F2F2F2" w:themeFill="background1" w:themeFillShade="F2"/>
            <w:vAlign w:val="center"/>
          </w:tcPr>
          <w:p w14:paraId="4824DAB6"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48E74585"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6B62CB24" w14:textId="77777777" w:rsidR="00F24868" w:rsidRPr="00FA67B2" w:rsidRDefault="00F24868" w:rsidP="0095056B">
            <w:pPr>
              <w:spacing w:line="240" w:lineRule="auto"/>
              <w:rPr>
                <w:sz w:val="20"/>
                <w:szCs w:val="20"/>
              </w:rPr>
            </w:pPr>
          </w:p>
        </w:tc>
        <w:tc>
          <w:tcPr>
            <w:tcW w:w="2513" w:type="dxa"/>
            <w:shd w:val="clear" w:color="auto" w:fill="F2F2F2" w:themeFill="background1" w:themeFillShade="F2"/>
            <w:vAlign w:val="center"/>
          </w:tcPr>
          <w:p w14:paraId="48181D63" w14:textId="77777777" w:rsidR="00F24868" w:rsidRPr="00FA67B2" w:rsidRDefault="00F24868" w:rsidP="0095056B">
            <w:pPr>
              <w:spacing w:line="240" w:lineRule="auto"/>
              <w:rPr>
                <w:sz w:val="20"/>
                <w:szCs w:val="20"/>
              </w:rPr>
            </w:pPr>
            <w:r w:rsidRPr="00FA67B2">
              <w:rPr>
                <w:sz w:val="20"/>
                <w:szCs w:val="20"/>
              </w:rPr>
              <w:t>Alt-proje ofislerinde ve sahasında görsel kontroller ve kayıtların incelenmesi</w:t>
            </w:r>
          </w:p>
        </w:tc>
        <w:tc>
          <w:tcPr>
            <w:tcW w:w="881" w:type="dxa"/>
            <w:shd w:val="clear" w:color="auto" w:fill="F2F2F2" w:themeFill="background1" w:themeFillShade="F2"/>
            <w:vAlign w:val="center"/>
          </w:tcPr>
          <w:p w14:paraId="602C3BCD"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1BFF0356"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69225447" w14:textId="77777777" w:rsidTr="0095056B">
        <w:tc>
          <w:tcPr>
            <w:tcW w:w="536" w:type="dxa"/>
            <w:vMerge w:val="restart"/>
            <w:shd w:val="clear" w:color="auto" w:fill="F2F2F2" w:themeFill="background1" w:themeFillShade="F2"/>
            <w:vAlign w:val="center"/>
          </w:tcPr>
          <w:p w14:paraId="4121CFBC" w14:textId="77777777" w:rsidR="00F24868" w:rsidRPr="00FA67B2" w:rsidRDefault="00F24868" w:rsidP="0095056B">
            <w:pPr>
              <w:spacing w:line="240" w:lineRule="auto"/>
              <w:rPr>
                <w:sz w:val="20"/>
                <w:szCs w:val="20"/>
              </w:rPr>
            </w:pPr>
            <w:r w:rsidRPr="00FA67B2">
              <w:rPr>
                <w:sz w:val="20"/>
                <w:szCs w:val="20"/>
              </w:rPr>
              <w:t>8</w:t>
            </w:r>
          </w:p>
        </w:tc>
        <w:tc>
          <w:tcPr>
            <w:tcW w:w="1160" w:type="dxa"/>
            <w:vMerge w:val="restart"/>
            <w:shd w:val="clear" w:color="auto" w:fill="F2F2F2" w:themeFill="background1" w:themeFillShade="F2"/>
            <w:vAlign w:val="center"/>
          </w:tcPr>
          <w:p w14:paraId="492B37A3" w14:textId="77777777" w:rsidR="00F24868" w:rsidRPr="00FA67B2" w:rsidRDefault="00F24868" w:rsidP="0095056B">
            <w:pPr>
              <w:spacing w:line="240" w:lineRule="auto"/>
              <w:rPr>
                <w:sz w:val="20"/>
                <w:szCs w:val="20"/>
              </w:rPr>
            </w:pPr>
            <w:r w:rsidRPr="00FA67B2">
              <w:rPr>
                <w:sz w:val="20"/>
                <w:szCs w:val="20"/>
              </w:rPr>
              <w:t>Asbest</w:t>
            </w:r>
          </w:p>
        </w:tc>
        <w:tc>
          <w:tcPr>
            <w:tcW w:w="2341" w:type="dxa"/>
            <w:vMerge w:val="restart"/>
            <w:shd w:val="clear" w:color="auto" w:fill="F2F2F2" w:themeFill="background1" w:themeFillShade="F2"/>
            <w:vAlign w:val="center"/>
          </w:tcPr>
          <w:p w14:paraId="1A0247FA" w14:textId="77777777" w:rsidR="00F24868" w:rsidRPr="00FA67B2" w:rsidRDefault="00F24868" w:rsidP="0095056B">
            <w:pPr>
              <w:spacing w:line="240" w:lineRule="auto"/>
              <w:rPr>
                <w:sz w:val="20"/>
                <w:szCs w:val="20"/>
              </w:rPr>
            </w:pPr>
            <w:r w:rsidRPr="00FA67B2">
              <w:rPr>
                <w:sz w:val="20"/>
                <w:szCs w:val="20"/>
              </w:rPr>
              <w:t>Yıkım içeren alt projeler için asbest envanter çalışmasının ve sonrasında gerektiği taktirde söküm ve bertaraf işlemlerinin gerçekleştirilmesi.</w:t>
            </w:r>
          </w:p>
        </w:tc>
        <w:tc>
          <w:tcPr>
            <w:tcW w:w="2513" w:type="dxa"/>
            <w:vMerge w:val="restart"/>
            <w:shd w:val="clear" w:color="auto" w:fill="F2F2F2" w:themeFill="background1" w:themeFillShade="F2"/>
            <w:vAlign w:val="center"/>
          </w:tcPr>
          <w:p w14:paraId="648FFA8A" w14:textId="77777777" w:rsidR="00F24868" w:rsidRPr="00FA67B2" w:rsidRDefault="00F24868" w:rsidP="0095056B">
            <w:pPr>
              <w:spacing w:line="240" w:lineRule="auto"/>
              <w:rPr>
                <w:sz w:val="20"/>
                <w:szCs w:val="20"/>
              </w:rPr>
            </w:pPr>
            <w:r w:rsidRPr="00FA67B2">
              <w:rPr>
                <w:sz w:val="20"/>
                <w:szCs w:val="20"/>
              </w:rPr>
              <w:t>Alt-proje sahasında asbest güvenlik önlemlerine uyarak gerçekleştirilecek görsel kontroller.</w:t>
            </w:r>
          </w:p>
        </w:tc>
        <w:tc>
          <w:tcPr>
            <w:tcW w:w="881" w:type="dxa"/>
            <w:shd w:val="clear" w:color="auto" w:fill="F2F2F2" w:themeFill="background1" w:themeFillShade="F2"/>
            <w:vAlign w:val="center"/>
          </w:tcPr>
          <w:p w14:paraId="028B6D3C"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39EA35E5"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0C92D0DC" w14:textId="77777777" w:rsidTr="0095056B">
        <w:tc>
          <w:tcPr>
            <w:tcW w:w="536" w:type="dxa"/>
            <w:vMerge/>
            <w:shd w:val="clear" w:color="auto" w:fill="F2F2F2" w:themeFill="background1" w:themeFillShade="F2"/>
            <w:vAlign w:val="center"/>
          </w:tcPr>
          <w:p w14:paraId="65082093"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03D6A01E"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5BC943E9"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533F3782"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3B41455A"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520E6057"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7FCD20C5" w14:textId="77777777" w:rsidTr="0095056B">
        <w:tc>
          <w:tcPr>
            <w:tcW w:w="536" w:type="dxa"/>
            <w:vMerge/>
            <w:shd w:val="clear" w:color="auto" w:fill="F2F2F2" w:themeFill="background1" w:themeFillShade="F2"/>
            <w:vAlign w:val="center"/>
          </w:tcPr>
          <w:p w14:paraId="776346EF"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36A535D0"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7B0E311E" w14:textId="77777777" w:rsidR="00F24868" w:rsidRPr="00FA67B2" w:rsidRDefault="00F24868" w:rsidP="0095056B">
            <w:pPr>
              <w:spacing w:line="240" w:lineRule="auto"/>
              <w:rPr>
                <w:sz w:val="20"/>
                <w:szCs w:val="20"/>
              </w:rPr>
            </w:pPr>
          </w:p>
        </w:tc>
        <w:tc>
          <w:tcPr>
            <w:tcW w:w="2513" w:type="dxa"/>
            <w:shd w:val="clear" w:color="auto" w:fill="F2F2F2" w:themeFill="background1" w:themeFillShade="F2"/>
            <w:vAlign w:val="center"/>
          </w:tcPr>
          <w:p w14:paraId="6A7F53D1" w14:textId="77777777" w:rsidR="00F24868" w:rsidRPr="00FA67B2" w:rsidRDefault="00F24868" w:rsidP="0095056B">
            <w:pPr>
              <w:spacing w:line="240" w:lineRule="auto"/>
              <w:rPr>
                <w:sz w:val="20"/>
                <w:szCs w:val="20"/>
              </w:rPr>
            </w:pPr>
            <w:r w:rsidRPr="00FA67B2">
              <w:rPr>
                <w:sz w:val="20"/>
                <w:szCs w:val="20"/>
              </w:rPr>
              <w:t>İlgili kayıtların incelenmesi</w:t>
            </w:r>
          </w:p>
        </w:tc>
        <w:tc>
          <w:tcPr>
            <w:tcW w:w="881" w:type="dxa"/>
            <w:shd w:val="clear" w:color="auto" w:fill="F2F2F2" w:themeFill="background1" w:themeFillShade="F2"/>
            <w:vAlign w:val="center"/>
          </w:tcPr>
          <w:p w14:paraId="31BF65F3"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16B6D9C5" w14:textId="77777777" w:rsidR="00F24868" w:rsidRPr="00FA67B2" w:rsidRDefault="00F24868" w:rsidP="0095056B">
            <w:pPr>
              <w:spacing w:line="240" w:lineRule="auto"/>
              <w:rPr>
                <w:sz w:val="20"/>
                <w:szCs w:val="20"/>
              </w:rPr>
            </w:pPr>
            <w:r w:rsidRPr="00FA67B2">
              <w:rPr>
                <w:sz w:val="20"/>
                <w:szCs w:val="20"/>
              </w:rPr>
              <w:t>PYB Merkez Ofis</w:t>
            </w:r>
          </w:p>
        </w:tc>
      </w:tr>
      <w:tr w:rsidR="00F24868" w:rsidRPr="00FA67B2" w14:paraId="3CD3BFA8" w14:textId="77777777" w:rsidTr="0095056B">
        <w:tc>
          <w:tcPr>
            <w:tcW w:w="536" w:type="dxa"/>
            <w:vMerge w:val="restart"/>
            <w:shd w:val="clear" w:color="auto" w:fill="F2F2F2" w:themeFill="background1" w:themeFillShade="F2"/>
            <w:vAlign w:val="center"/>
          </w:tcPr>
          <w:p w14:paraId="7B6F2D55" w14:textId="77777777" w:rsidR="00F24868" w:rsidRPr="00FA67B2" w:rsidRDefault="00F24868" w:rsidP="0095056B">
            <w:pPr>
              <w:spacing w:line="240" w:lineRule="auto"/>
              <w:rPr>
                <w:sz w:val="20"/>
                <w:szCs w:val="20"/>
              </w:rPr>
            </w:pPr>
            <w:r w:rsidRPr="00FA67B2">
              <w:rPr>
                <w:sz w:val="20"/>
                <w:szCs w:val="20"/>
              </w:rPr>
              <w:t>9</w:t>
            </w:r>
          </w:p>
        </w:tc>
        <w:tc>
          <w:tcPr>
            <w:tcW w:w="1160" w:type="dxa"/>
            <w:vMerge w:val="restart"/>
            <w:shd w:val="clear" w:color="auto" w:fill="F2F2F2" w:themeFill="background1" w:themeFillShade="F2"/>
            <w:vAlign w:val="center"/>
          </w:tcPr>
          <w:p w14:paraId="732B1B2C" w14:textId="77777777" w:rsidR="00F24868" w:rsidRPr="00FA67B2" w:rsidRDefault="00F24868" w:rsidP="0095056B">
            <w:pPr>
              <w:spacing w:line="240" w:lineRule="auto"/>
              <w:rPr>
                <w:sz w:val="20"/>
                <w:szCs w:val="20"/>
              </w:rPr>
            </w:pPr>
            <w:r w:rsidRPr="00FA67B2">
              <w:rPr>
                <w:sz w:val="20"/>
                <w:szCs w:val="20"/>
              </w:rPr>
              <w:t>Atık Yönetimi</w:t>
            </w:r>
          </w:p>
        </w:tc>
        <w:tc>
          <w:tcPr>
            <w:tcW w:w="2341" w:type="dxa"/>
            <w:vMerge w:val="restart"/>
            <w:shd w:val="clear" w:color="auto" w:fill="F2F2F2" w:themeFill="background1" w:themeFillShade="F2"/>
            <w:vAlign w:val="center"/>
          </w:tcPr>
          <w:p w14:paraId="57BE6C95" w14:textId="77777777" w:rsidR="00F24868" w:rsidRPr="00FA67B2" w:rsidRDefault="00F24868" w:rsidP="0095056B">
            <w:pPr>
              <w:spacing w:line="240" w:lineRule="auto"/>
              <w:rPr>
                <w:sz w:val="20"/>
                <w:szCs w:val="20"/>
              </w:rPr>
            </w:pPr>
            <w:r w:rsidRPr="00FA67B2">
              <w:rPr>
                <w:sz w:val="20"/>
                <w:szCs w:val="20"/>
              </w:rPr>
              <w:t>Yıkım içeren alt projeler için seçici yıkım planlamasının yapılması</w:t>
            </w:r>
          </w:p>
        </w:tc>
        <w:tc>
          <w:tcPr>
            <w:tcW w:w="2513" w:type="dxa"/>
            <w:vMerge w:val="restart"/>
            <w:shd w:val="clear" w:color="auto" w:fill="F2F2F2" w:themeFill="background1" w:themeFillShade="F2"/>
            <w:vAlign w:val="center"/>
          </w:tcPr>
          <w:p w14:paraId="3F5864E0" w14:textId="77777777" w:rsidR="00F24868" w:rsidRPr="00FA67B2" w:rsidRDefault="00F24868" w:rsidP="0095056B">
            <w:pPr>
              <w:spacing w:line="240" w:lineRule="auto"/>
              <w:rPr>
                <w:sz w:val="20"/>
                <w:szCs w:val="20"/>
              </w:rPr>
            </w:pPr>
            <w:r w:rsidRPr="00FA67B2">
              <w:rPr>
                <w:sz w:val="20"/>
                <w:szCs w:val="20"/>
              </w:rPr>
              <w:t>Alt proje ofislerinde ve şantiyede görsel gözlemler.</w:t>
            </w:r>
          </w:p>
        </w:tc>
        <w:tc>
          <w:tcPr>
            <w:tcW w:w="881" w:type="dxa"/>
            <w:shd w:val="clear" w:color="auto" w:fill="F2F2F2" w:themeFill="background1" w:themeFillShade="F2"/>
            <w:vAlign w:val="center"/>
          </w:tcPr>
          <w:p w14:paraId="3D22A98F"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75CFB806"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0E198524" w14:textId="77777777" w:rsidTr="0095056B">
        <w:tc>
          <w:tcPr>
            <w:tcW w:w="536" w:type="dxa"/>
            <w:vMerge/>
            <w:shd w:val="clear" w:color="auto" w:fill="F2F2F2" w:themeFill="background1" w:themeFillShade="F2"/>
            <w:vAlign w:val="center"/>
          </w:tcPr>
          <w:p w14:paraId="226C6514"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336E69F6"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2DE3D6F6"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18BA77FB"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44999F24"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547B0271"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45DB0E9C" w14:textId="77777777" w:rsidTr="0095056B">
        <w:tc>
          <w:tcPr>
            <w:tcW w:w="9072" w:type="dxa"/>
            <w:gridSpan w:val="6"/>
            <w:shd w:val="clear" w:color="auto" w:fill="F2F2F2" w:themeFill="background1" w:themeFillShade="F2"/>
            <w:vAlign w:val="center"/>
          </w:tcPr>
          <w:p w14:paraId="041572A0" w14:textId="77777777" w:rsidR="00F24868" w:rsidRPr="00FA67B2" w:rsidRDefault="00F24868" w:rsidP="0095056B">
            <w:pPr>
              <w:spacing w:line="240" w:lineRule="auto"/>
              <w:jc w:val="center"/>
              <w:rPr>
                <w:b/>
                <w:bCs/>
                <w:sz w:val="20"/>
                <w:szCs w:val="20"/>
              </w:rPr>
            </w:pPr>
            <w:r w:rsidRPr="00FA67B2">
              <w:rPr>
                <w:b/>
                <w:bCs/>
                <w:i/>
                <w:iCs/>
                <w:sz w:val="20"/>
                <w:szCs w:val="20"/>
              </w:rPr>
              <w:t>Yıkım / Güçlendirme / Yeniden İnşa Aşaması</w:t>
            </w:r>
          </w:p>
        </w:tc>
      </w:tr>
      <w:tr w:rsidR="00F24868" w:rsidRPr="00FA67B2" w14:paraId="7F796BA2" w14:textId="77777777" w:rsidTr="0095056B">
        <w:tc>
          <w:tcPr>
            <w:tcW w:w="536" w:type="dxa"/>
            <w:vMerge w:val="restart"/>
            <w:shd w:val="clear" w:color="auto" w:fill="F2F2F2" w:themeFill="background1" w:themeFillShade="F2"/>
            <w:vAlign w:val="center"/>
          </w:tcPr>
          <w:p w14:paraId="7FCC5022" w14:textId="77777777" w:rsidR="00F24868" w:rsidRPr="00FA67B2" w:rsidRDefault="00F24868" w:rsidP="0095056B">
            <w:pPr>
              <w:spacing w:line="240" w:lineRule="auto"/>
              <w:rPr>
                <w:sz w:val="20"/>
                <w:szCs w:val="20"/>
              </w:rPr>
            </w:pPr>
            <w:r w:rsidRPr="00FA67B2">
              <w:rPr>
                <w:sz w:val="20"/>
                <w:szCs w:val="20"/>
              </w:rPr>
              <w:t>10</w:t>
            </w:r>
          </w:p>
        </w:tc>
        <w:tc>
          <w:tcPr>
            <w:tcW w:w="1160" w:type="dxa"/>
            <w:vMerge w:val="restart"/>
            <w:shd w:val="clear" w:color="auto" w:fill="F2F2F2" w:themeFill="background1" w:themeFillShade="F2"/>
            <w:vAlign w:val="center"/>
          </w:tcPr>
          <w:p w14:paraId="5C2B23E8" w14:textId="77777777" w:rsidR="00F24868" w:rsidRPr="00FA67B2" w:rsidRDefault="00F24868" w:rsidP="0095056B">
            <w:pPr>
              <w:spacing w:line="240" w:lineRule="auto"/>
              <w:rPr>
                <w:sz w:val="20"/>
                <w:szCs w:val="20"/>
              </w:rPr>
            </w:pPr>
            <w:r w:rsidRPr="00FA67B2">
              <w:rPr>
                <w:sz w:val="20"/>
                <w:szCs w:val="20"/>
              </w:rPr>
              <w:t>İSG</w:t>
            </w:r>
          </w:p>
        </w:tc>
        <w:tc>
          <w:tcPr>
            <w:tcW w:w="2341" w:type="dxa"/>
            <w:vMerge w:val="restart"/>
            <w:shd w:val="clear" w:color="auto" w:fill="F2F2F2" w:themeFill="background1" w:themeFillShade="F2"/>
            <w:vAlign w:val="center"/>
          </w:tcPr>
          <w:p w14:paraId="7E0D6959" w14:textId="77777777" w:rsidR="00F24868" w:rsidRPr="00FA67B2" w:rsidRDefault="00F24868" w:rsidP="0095056B">
            <w:pPr>
              <w:spacing w:line="240" w:lineRule="auto"/>
              <w:rPr>
                <w:sz w:val="20"/>
                <w:szCs w:val="20"/>
              </w:rPr>
            </w:pPr>
            <w:r w:rsidRPr="00FA67B2">
              <w:rPr>
                <w:sz w:val="20"/>
                <w:szCs w:val="20"/>
              </w:rPr>
              <w:t xml:space="preserve">İSG önlemlerinin (ör. KKD kullanımı, sahaya özet talimatlar, yüksekte çalışma önlemleri gibi yapı işlerinde ulusal mevzuat kapsamında alınması gereken önlemler ve DB ÇSÇ ve DBG Sektörel Kılavuzların gereklilikleri de dahil edilerek hazırlanacak alt proje Sağlık ve Güvenlik Planlarında ve bu ÇSYÇ’de </w:t>
            </w:r>
            <w:r w:rsidRPr="00FA67B2">
              <w:rPr>
                <w:sz w:val="20"/>
                <w:szCs w:val="20"/>
              </w:rPr>
              <w:lastRenderedPageBreak/>
              <w:t>belirlenen önlemler) önlemlerin alınması</w:t>
            </w:r>
          </w:p>
        </w:tc>
        <w:tc>
          <w:tcPr>
            <w:tcW w:w="2513" w:type="dxa"/>
            <w:vMerge w:val="restart"/>
            <w:shd w:val="clear" w:color="auto" w:fill="F2F2F2" w:themeFill="background1" w:themeFillShade="F2"/>
            <w:vAlign w:val="center"/>
          </w:tcPr>
          <w:p w14:paraId="638F7504" w14:textId="77777777" w:rsidR="00F24868" w:rsidRPr="00FA67B2" w:rsidRDefault="00F24868" w:rsidP="0095056B">
            <w:pPr>
              <w:spacing w:line="240" w:lineRule="auto"/>
              <w:rPr>
                <w:sz w:val="20"/>
                <w:szCs w:val="20"/>
              </w:rPr>
            </w:pPr>
            <w:r w:rsidRPr="00FA67B2">
              <w:rPr>
                <w:sz w:val="20"/>
                <w:szCs w:val="20"/>
              </w:rPr>
              <w:lastRenderedPageBreak/>
              <w:t>Alt proje ofislerinde ve şantiyede görsel gözlemler.</w:t>
            </w:r>
          </w:p>
        </w:tc>
        <w:tc>
          <w:tcPr>
            <w:tcW w:w="881" w:type="dxa"/>
            <w:shd w:val="clear" w:color="auto" w:fill="F2F2F2" w:themeFill="background1" w:themeFillShade="F2"/>
            <w:vAlign w:val="center"/>
          </w:tcPr>
          <w:p w14:paraId="1188F3B2"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4DF9B3F4"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3DD54C84" w14:textId="77777777" w:rsidTr="0095056B">
        <w:tc>
          <w:tcPr>
            <w:tcW w:w="536" w:type="dxa"/>
            <w:vMerge/>
            <w:shd w:val="clear" w:color="auto" w:fill="F2F2F2" w:themeFill="background1" w:themeFillShade="F2"/>
            <w:vAlign w:val="center"/>
          </w:tcPr>
          <w:p w14:paraId="70231771"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0D4731FB"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7F551B42"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7F03B234"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4BD85F37"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46C9913B"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20056C60" w14:textId="77777777" w:rsidTr="0095056B">
        <w:tc>
          <w:tcPr>
            <w:tcW w:w="536" w:type="dxa"/>
            <w:vMerge w:val="restart"/>
            <w:shd w:val="clear" w:color="auto" w:fill="F2F2F2" w:themeFill="background1" w:themeFillShade="F2"/>
            <w:vAlign w:val="center"/>
          </w:tcPr>
          <w:p w14:paraId="3AE533C1" w14:textId="77777777" w:rsidR="00F24868" w:rsidRPr="00FA67B2" w:rsidRDefault="00F24868" w:rsidP="0095056B">
            <w:pPr>
              <w:spacing w:line="240" w:lineRule="auto"/>
              <w:rPr>
                <w:sz w:val="20"/>
                <w:szCs w:val="20"/>
              </w:rPr>
            </w:pPr>
            <w:r w:rsidRPr="00FA67B2">
              <w:rPr>
                <w:sz w:val="20"/>
                <w:szCs w:val="20"/>
              </w:rPr>
              <w:t>11</w:t>
            </w:r>
          </w:p>
        </w:tc>
        <w:tc>
          <w:tcPr>
            <w:tcW w:w="1160" w:type="dxa"/>
            <w:vMerge w:val="restart"/>
            <w:shd w:val="clear" w:color="auto" w:fill="F2F2F2" w:themeFill="background1" w:themeFillShade="F2"/>
            <w:vAlign w:val="center"/>
          </w:tcPr>
          <w:p w14:paraId="05FF37C0" w14:textId="77777777" w:rsidR="00F24868" w:rsidRPr="00FA67B2" w:rsidRDefault="00F24868" w:rsidP="0095056B">
            <w:pPr>
              <w:spacing w:line="240" w:lineRule="auto"/>
              <w:rPr>
                <w:sz w:val="20"/>
                <w:szCs w:val="20"/>
              </w:rPr>
            </w:pPr>
            <w:r w:rsidRPr="00FA67B2">
              <w:rPr>
                <w:sz w:val="20"/>
                <w:szCs w:val="20"/>
              </w:rPr>
              <w:t>Toz ve Gürültü</w:t>
            </w:r>
          </w:p>
        </w:tc>
        <w:tc>
          <w:tcPr>
            <w:tcW w:w="2341" w:type="dxa"/>
            <w:vMerge w:val="restart"/>
            <w:shd w:val="clear" w:color="auto" w:fill="F2F2F2" w:themeFill="background1" w:themeFillShade="F2"/>
            <w:vAlign w:val="center"/>
          </w:tcPr>
          <w:p w14:paraId="2B0A82EA" w14:textId="3D54F28F" w:rsidR="00F24868" w:rsidRPr="00FA67B2" w:rsidRDefault="00F24868" w:rsidP="0095056B">
            <w:pPr>
              <w:spacing w:line="240" w:lineRule="auto"/>
              <w:rPr>
                <w:sz w:val="20"/>
                <w:szCs w:val="20"/>
              </w:rPr>
            </w:pPr>
            <w:r w:rsidRPr="00FA67B2">
              <w:rPr>
                <w:sz w:val="20"/>
                <w:szCs w:val="20"/>
              </w:rPr>
              <w:t xml:space="preserve">Toz ve gürültüye ilişkin olarak ulusal mevzuat kapsamında ve </w:t>
            </w:r>
            <w:r w:rsidR="005D0CA2" w:rsidRPr="00FA67B2">
              <w:rPr>
                <w:sz w:val="20"/>
                <w:szCs w:val="20"/>
              </w:rPr>
              <w:t>Y-</w:t>
            </w:r>
            <w:r w:rsidRPr="00FA67B2">
              <w:rPr>
                <w:sz w:val="20"/>
                <w:szCs w:val="20"/>
              </w:rPr>
              <w:t xml:space="preserve">ÇSYP Kontrol Listeleri ve </w:t>
            </w:r>
            <w:r w:rsidR="009D7C4C" w:rsidRPr="00FA67B2">
              <w:rPr>
                <w:rFonts w:eastAsia="Calibri" w:cs="Calibri"/>
                <w:color w:val="000000" w:themeColor="text1"/>
                <w:sz w:val="20"/>
                <w:szCs w:val="20"/>
              </w:rPr>
              <w:t>Tekirdağ</w:t>
            </w:r>
            <w:r w:rsidRPr="00FA67B2">
              <w:rPr>
                <w:sz w:val="20"/>
                <w:szCs w:val="20"/>
              </w:rPr>
              <w:t xml:space="preserve"> ÇSYP'de detaylandırılan zorunlu önlemlerin alınması.</w:t>
            </w:r>
          </w:p>
        </w:tc>
        <w:tc>
          <w:tcPr>
            <w:tcW w:w="2513" w:type="dxa"/>
            <w:vMerge w:val="restart"/>
            <w:shd w:val="clear" w:color="auto" w:fill="F2F2F2" w:themeFill="background1" w:themeFillShade="F2"/>
            <w:vAlign w:val="center"/>
          </w:tcPr>
          <w:p w14:paraId="4D4D0D65" w14:textId="77777777" w:rsidR="00F24868" w:rsidRPr="00FA67B2" w:rsidRDefault="00F24868" w:rsidP="0095056B">
            <w:pPr>
              <w:spacing w:line="240" w:lineRule="auto"/>
              <w:rPr>
                <w:sz w:val="20"/>
                <w:szCs w:val="20"/>
              </w:rPr>
            </w:pPr>
            <w:r w:rsidRPr="00FA67B2">
              <w:rPr>
                <w:sz w:val="20"/>
                <w:szCs w:val="20"/>
              </w:rPr>
              <w:t>Alt proje sahalarında ve etki alanlarında görsel gözlemler.</w:t>
            </w:r>
          </w:p>
        </w:tc>
        <w:tc>
          <w:tcPr>
            <w:tcW w:w="881" w:type="dxa"/>
            <w:shd w:val="clear" w:color="auto" w:fill="F2F2F2" w:themeFill="background1" w:themeFillShade="F2"/>
            <w:vAlign w:val="center"/>
          </w:tcPr>
          <w:p w14:paraId="2007B2FC"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626A3879"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4B97F9F5" w14:textId="77777777" w:rsidTr="0095056B">
        <w:tc>
          <w:tcPr>
            <w:tcW w:w="536" w:type="dxa"/>
            <w:vMerge/>
            <w:shd w:val="clear" w:color="auto" w:fill="F2F2F2" w:themeFill="background1" w:themeFillShade="F2"/>
            <w:vAlign w:val="center"/>
          </w:tcPr>
          <w:p w14:paraId="0B1B605E"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344CA02F"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7AAA0117"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66F8BD46"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6F821240"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6C0309B3"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371BD022" w14:textId="77777777" w:rsidTr="0095056B">
        <w:tc>
          <w:tcPr>
            <w:tcW w:w="536" w:type="dxa"/>
            <w:vMerge/>
            <w:shd w:val="clear" w:color="auto" w:fill="F2F2F2" w:themeFill="background1" w:themeFillShade="F2"/>
            <w:vAlign w:val="center"/>
          </w:tcPr>
          <w:p w14:paraId="205D156E"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2E0BE63E" w14:textId="77777777" w:rsidR="00F24868" w:rsidRPr="00FA67B2" w:rsidRDefault="00F24868" w:rsidP="0095056B">
            <w:pPr>
              <w:spacing w:line="240" w:lineRule="auto"/>
              <w:rPr>
                <w:sz w:val="20"/>
                <w:szCs w:val="20"/>
              </w:rPr>
            </w:pPr>
          </w:p>
        </w:tc>
        <w:tc>
          <w:tcPr>
            <w:tcW w:w="2341" w:type="dxa"/>
            <w:shd w:val="clear" w:color="auto" w:fill="F2F2F2" w:themeFill="background1" w:themeFillShade="F2"/>
            <w:vAlign w:val="center"/>
          </w:tcPr>
          <w:p w14:paraId="198CA4BA" w14:textId="77777777" w:rsidR="00F24868" w:rsidRPr="00FA67B2" w:rsidRDefault="00F24868" w:rsidP="0095056B">
            <w:pPr>
              <w:spacing w:line="240" w:lineRule="auto"/>
              <w:rPr>
                <w:sz w:val="20"/>
                <w:szCs w:val="20"/>
              </w:rPr>
            </w:pPr>
            <w:r w:rsidRPr="00FA67B2">
              <w:rPr>
                <w:sz w:val="20"/>
                <w:szCs w:val="20"/>
              </w:rPr>
              <w:t>Şikayet üzerine en yakın alıcılarda hava kalitesi ve gürültü ölçümleri yapılması</w:t>
            </w:r>
          </w:p>
        </w:tc>
        <w:tc>
          <w:tcPr>
            <w:tcW w:w="2513" w:type="dxa"/>
            <w:shd w:val="clear" w:color="auto" w:fill="F2F2F2" w:themeFill="background1" w:themeFillShade="F2"/>
            <w:vAlign w:val="center"/>
          </w:tcPr>
          <w:p w14:paraId="439842FF" w14:textId="77777777" w:rsidR="00F24868" w:rsidRPr="00FA67B2" w:rsidRDefault="00F24868" w:rsidP="0095056B">
            <w:pPr>
              <w:spacing w:line="240" w:lineRule="auto"/>
              <w:rPr>
                <w:sz w:val="20"/>
                <w:szCs w:val="20"/>
              </w:rPr>
            </w:pPr>
            <w:r w:rsidRPr="00FA67B2">
              <w:rPr>
                <w:sz w:val="20"/>
                <w:szCs w:val="20"/>
              </w:rPr>
              <w:t>Ölçümler</w:t>
            </w:r>
          </w:p>
          <w:p w14:paraId="434EF8CB" w14:textId="77777777" w:rsidR="00F24868" w:rsidRPr="00FA67B2" w:rsidRDefault="00F24868" w:rsidP="0095056B">
            <w:pPr>
              <w:spacing w:line="240" w:lineRule="auto"/>
              <w:rPr>
                <w:sz w:val="20"/>
                <w:szCs w:val="20"/>
              </w:rPr>
            </w:pPr>
            <w:r w:rsidRPr="00FA67B2">
              <w:rPr>
                <w:sz w:val="20"/>
                <w:szCs w:val="20"/>
              </w:rPr>
              <w:t>Alt projenin etki alanında bulunması gereken Şikayet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47AB5A83" w14:textId="77777777" w:rsidR="00F24868" w:rsidRPr="00FA67B2" w:rsidRDefault="00F24868" w:rsidP="0095056B">
            <w:pPr>
              <w:spacing w:line="240" w:lineRule="auto"/>
              <w:rPr>
                <w:sz w:val="20"/>
                <w:szCs w:val="20"/>
              </w:rPr>
            </w:pPr>
            <w:r w:rsidRPr="00FA67B2">
              <w:rPr>
                <w:sz w:val="20"/>
                <w:szCs w:val="20"/>
              </w:rPr>
              <w:t>Şikayet Üzerine</w:t>
            </w:r>
          </w:p>
        </w:tc>
        <w:tc>
          <w:tcPr>
            <w:tcW w:w="1641" w:type="dxa"/>
            <w:shd w:val="clear" w:color="auto" w:fill="F2F2F2" w:themeFill="background1" w:themeFillShade="F2"/>
            <w:vAlign w:val="center"/>
          </w:tcPr>
          <w:p w14:paraId="13BC3A78"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6F98CE1B" w14:textId="77777777" w:rsidTr="0095056B">
        <w:tc>
          <w:tcPr>
            <w:tcW w:w="536" w:type="dxa"/>
            <w:vMerge w:val="restart"/>
            <w:shd w:val="clear" w:color="auto" w:fill="F2F2F2" w:themeFill="background1" w:themeFillShade="F2"/>
            <w:vAlign w:val="center"/>
          </w:tcPr>
          <w:p w14:paraId="410C6737" w14:textId="77777777" w:rsidR="00F24868" w:rsidRPr="00FA67B2" w:rsidRDefault="00F24868" w:rsidP="0095056B">
            <w:pPr>
              <w:spacing w:line="240" w:lineRule="auto"/>
              <w:rPr>
                <w:sz w:val="20"/>
                <w:szCs w:val="20"/>
              </w:rPr>
            </w:pPr>
            <w:r w:rsidRPr="00FA67B2">
              <w:rPr>
                <w:sz w:val="20"/>
                <w:szCs w:val="20"/>
              </w:rPr>
              <w:t>12</w:t>
            </w:r>
          </w:p>
        </w:tc>
        <w:tc>
          <w:tcPr>
            <w:tcW w:w="1160" w:type="dxa"/>
            <w:vMerge w:val="restart"/>
            <w:shd w:val="clear" w:color="auto" w:fill="F2F2F2" w:themeFill="background1" w:themeFillShade="F2"/>
            <w:vAlign w:val="center"/>
          </w:tcPr>
          <w:p w14:paraId="13E09208" w14:textId="77777777" w:rsidR="00F24868" w:rsidRPr="00FA67B2" w:rsidRDefault="00F24868" w:rsidP="0095056B">
            <w:pPr>
              <w:spacing w:line="240" w:lineRule="auto"/>
              <w:rPr>
                <w:sz w:val="20"/>
                <w:szCs w:val="20"/>
              </w:rPr>
            </w:pPr>
            <w:r w:rsidRPr="00FA67B2">
              <w:rPr>
                <w:sz w:val="20"/>
                <w:szCs w:val="20"/>
              </w:rPr>
              <w:t>Kirlilik Önleme</w:t>
            </w:r>
          </w:p>
        </w:tc>
        <w:tc>
          <w:tcPr>
            <w:tcW w:w="2341" w:type="dxa"/>
            <w:vMerge w:val="restart"/>
            <w:shd w:val="clear" w:color="auto" w:fill="F2F2F2" w:themeFill="background1" w:themeFillShade="F2"/>
            <w:vAlign w:val="center"/>
          </w:tcPr>
          <w:p w14:paraId="294F09B6" w14:textId="30AD8CFF" w:rsidR="00F24868" w:rsidRPr="00FA67B2" w:rsidRDefault="00F24868" w:rsidP="0052717C">
            <w:pPr>
              <w:pStyle w:val="ListeParagraf"/>
              <w:numPr>
                <w:ilvl w:val="0"/>
                <w:numId w:val="45"/>
              </w:numPr>
              <w:spacing w:line="240" w:lineRule="auto"/>
              <w:rPr>
                <w:sz w:val="20"/>
                <w:szCs w:val="20"/>
              </w:rPr>
            </w:pPr>
            <w:r w:rsidRPr="00FA67B2">
              <w:rPr>
                <w:sz w:val="20"/>
                <w:szCs w:val="20"/>
              </w:rPr>
              <w:t xml:space="preserve">Alt-proje özel olarak belirlenmiş; toz ve gürültü </w:t>
            </w:r>
            <w:r w:rsidR="009D7C4C" w:rsidRPr="00FA67B2">
              <w:rPr>
                <w:sz w:val="20"/>
                <w:szCs w:val="20"/>
              </w:rPr>
              <w:t>haricinde,</w:t>
            </w:r>
            <w:r w:rsidRPr="00FA67B2">
              <w:rPr>
                <w:sz w:val="20"/>
                <w:szCs w:val="20"/>
              </w:rPr>
              <w:t xml:space="preserve"> çevre bileşenleri üzerinde negatif etkisi olabilecek faaliyetlerle ilgili kirlilik önleme önlemlerin alınması.</w:t>
            </w:r>
          </w:p>
          <w:p w14:paraId="5834458F" w14:textId="77777777" w:rsidR="00F24868" w:rsidRPr="00FA67B2" w:rsidRDefault="00F24868" w:rsidP="0052717C">
            <w:pPr>
              <w:pStyle w:val="ListeParagraf"/>
              <w:numPr>
                <w:ilvl w:val="0"/>
                <w:numId w:val="45"/>
              </w:numPr>
              <w:spacing w:line="240" w:lineRule="auto"/>
              <w:rPr>
                <w:sz w:val="20"/>
                <w:szCs w:val="20"/>
              </w:rPr>
            </w:pPr>
            <w:r w:rsidRPr="00FA67B2">
              <w:rPr>
                <w:sz w:val="20"/>
                <w:szCs w:val="20"/>
              </w:rPr>
              <w:t>Üretilen atık suyun kayıtlarının tutulması</w:t>
            </w:r>
          </w:p>
        </w:tc>
        <w:tc>
          <w:tcPr>
            <w:tcW w:w="2513" w:type="dxa"/>
            <w:vMerge w:val="restart"/>
            <w:shd w:val="clear" w:color="auto" w:fill="F2F2F2" w:themeFill="background1" w:themeFillShade="F2"/>
            <w:vAlign w:val="center"/>
          </w:tcPr>
          <w:p w14:paraId="685D72DC" w14:textId="77777777" w:rsidR="00F24868" w:rsidRPr="00FA67B2" w:rsidRDefault="00F24868" w:rsidP="0095056B">
            <w:pPr>
              <w:spacing w:line="240" w:lineRule="auto"/>
              <w:rPr>
                <w:sz w:val="20"/>
                <w:szCs w:val="20"/>
              </w:rPr>
            </w:pPr>
            <w:r w:rsidRPr="00FA67B2">
              <w:rPr>
                <w:sz w:val="20"/>
                <w:szCs w:val="20"/>
              </w:rPr>
              <w:t>Alt-proje sahalarında ve etki alanlarında görsel kontrol.</w:t>
            </w:r>
          </w:p>
        </w:tc>
        <w:tc>
          <w:tcPr>
            <w:tcW w:w="881" w:type="dxa"/>
            <w:shd w:val="clear" w:color="auto" w:fill="F2F2F2" w:themeFill="background1" w:themeFillShade="F2"/>
            <w:vAlign w:val="center"/>
          </w:tcPr>
          <w:p w14:paraId="640C620C"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4A1A576D"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7657B4BB" w14:textId="77777777" w:rsidTr="0095056B">
        <w:tc>
          <w:tcPr>
            <w:tcW w:w="536" w:type="dxa"/>
            <w:vMerge/>
            <w:shd w:val="clear" w:color="auto" w:fill="F2F2F2" w:themeFill="background1" w:themeFillShade="F2"/>
            <w:vAlign w:val="center"/>
          </w:tcPr>
          <w:p w14:paraId="5427D605"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174A7388"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1E3EE999"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6E94471B"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4978BD4F"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38036C1F"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65B9F029" w14:textId="77777777" w:rsidTr="0095056B">
        <w:tc>
          <w:tcPr>
            <w:tcW w:w="536" w:type="dxa"/>
            <w:vMerge/>
            <w:shd w:val="clear" w:color="auto" w:fill="F2F2F2" w:themeFill="background1" w:themeFillShade="F2"/>
            <w:vAlign w:val="center"/>
          </w:tcPr>
          <w:p w14:paraId="1DBD511D"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02DD7DA9"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062A71BF" w14:textId="77777777" w:rsidR="00F24868" w:rsidRPr="00FA67B2" w:rsidRDefault="00F24868" w:rsidP="0095056B">
            <w:pPr>
              <w:spacing w:line="240" w:lineRule="auto"/>
              <w:rPr>
                <w:sz w:val="20"/>
                <w:szCs w:val="20"/>
              </w:rPr>
            </w:pPr>
          </w:p>
        </w:tc>
        <w:tc>
          <w:tcPr>
            <w:tcW w:w="2513" w:type="dxa"/>
            <w:shd w:val="clear" w:color="auto" w:fill="F2F2F2" w:themeFill="background1" w:themeFillShade="F2"/>
            <w:vAlign w:val="center"/>
          </w:tcPr>
          <w:p w14:paraId="255A6C74" w14:textId="77777777" w:rsidR="00F24868" w:rsidRPr="00FA67B2" w:rsidRDefault="00F24868" w:rsidP="0095056B">
            <w:pPr>
              <w:spacing w:line="240" w:lineRule="auto"/>
              <w:rPr>
                <w:sz w:val="20"/>
                <w:szCs w:val="20"/>
              </w:rPr>
            </w:pPr>
            <w:r w:rsidRPr="00FA67B2">
              <w:rPr>
                <w:sz w:val="20"/>
                <w:szCs w:val="20"/>
              </w:rPr>
              <w:t>Alt proje sahalarında ve etki alanlarında görsel gözlemler.</w:t>
            </w:r>
          </w:p>
        </w:tc>
        <w:tc>
          <w:tcPr>
            <w:tcW w:w="881" w:type="dxa"/>
            <w:shd w:val="clear" w:color="auto" w:fill="F2F2F2" w:themeFill="background1" w:themeFillShade="F2"/>
            <w:vAlign w:val="center"/>
          </w:tcPr>
          <w:p w14:paraId="18FF743A" w14:textId="77777777" w:rsidR="00F24868" w:rsidRPr="00FA67B2" w:rsidRDefault="00F24868" w:rsidP="0095056B">
            <w:pPr>
              <w:spacing w:line="240" w:lineRule="auto"/>
              <w:rPr>
                <w:sz w:val="20"/>
                <w:szCs w:val="20"/>
              </w:rPr>
            </w:pPr>
            <w:r w:rsidRPr="00FA67B2">
              <w:rPr>
                <w:sz w:val="20"/>
                <w:szCs w:val="20"/>
              </w:rPr>
              <w:t>3 ayda 1</w:t>
            </w:r>
          </w:p>
        </w:tc>
        <w:tc>
          <w:tcPr>
            <w:tcW w:w="1641" w:type="dxa"/>
            <w:shd w:val="clear" w:color="auto" w:fill="F2F2F2" w:themeFill="background1" w:themeFillShade="F2"/>
            <w:vAlign w:val="center"/>
          </w:tcPr>
          <w:p w14:paraId="1B1A945A" w14:textId="77777777" w:rsidR="00F24868" w:rsidRPr="00FA67B2" w:rsidRDefault="00F24868" w:rsidP="0095056B">
            <w:pPr>
              <w:spacing w:line="240" w:lineRule="auto"/>
              <w:rPr>
                <w:sz w:val="20"/>
                <w:szCs w:val="20"/>
              </w:rPr>
            </w:pPr>
            <w:r w:rsidRPr="00FA67B2">
              <w:rPr>
                <w:sz w:val="20"/>
                <w:szCs w:val="20"/>
              </w:rPr>
              <w:t>PYB Merkez Ofis</w:t>
            </w:r>
          </w:p>
        </w:tc>
      </w:tr>
      <w:tr w:rsidR="00F24868" w:rsidRPr="00FA67B2" w14:paraId="5C8A012D" w14:textId="77777777" w:rsidTr="0095056B">
        <w:tc>
          <w:tcPr>
            <w:tcW w:w="536" w:type="dxa"/>
            <w:vMerge/>
            <w:shd w:val="clear" w:color="auto" w:fill="F2F2F2" w:themeFill="background1" w:themeFillShade="F2"/>
            <w:vAlign w:val="center"/>
          </w:tcPr>
          <w:p w14:paraId="293F4494"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7B369E4E" w14:textId="77777777" w:rsidR="00F24868" w:rsidRPr="00FA67B2" w:rsidRDefault="00F24868" w:rsidP="0095056B">
            <w:pPr>
              <w:spacing w:line="240" w:lineRule="auto"/>
              <w:rPr>
                <w:sz w:val="20"/>
                <w:szCs w:val="20"/>
              </w:rPr>
            </w:pPr>
          </w:p>
        </w:tc>
        <w:tc>
          <w:tcPr>
            <w:tcW w:w="2341" w:type="dxa"/>
            <w:shd w:val="clear" w:color="auto" w:fill="F2F2F2" w:themeFill="background1" w:themeFillShade="F2"/>
            <w:vAlign w:val="center"/>
          </w:tcPr>
          <w:p w14:paraId="79640D8B" w14:textId="77777777" w:rsidR="00F24868" w:rsidRPr="00FA67B2" w:rsidRDefault="00F24868" w:rsidP="0095056B">
            <w:pPr>
              <w:spacing w:line="240" w:lineRule="auto"/>
              <w:rPr>
                <w:sz w:val="20"/>
                <w:szCs w:val="20"/>
              </w:rPr>
            </w:pPr>
            <w:r w:rsidRPr="00FA67B2">
              <w:rPr>
                <w:sz w:val="20"/>
                <w:szCs w:val="20"/>
              </w:rPr>
              <w:t>Şikayet olması durumunda su ve toprak örneklenmelerinin ve ölçümlerinin gerçekleştirilmesi ve gerekmesi durumunda ilgili düzeltici eylemlerin alınması</w:t>
            </w:r>
          </w:p>
        </w:tc>
        <w:tc>
          <w:tcPr>
            <w:tcW w:w="2513" w:type="dxa"/>
            <w:shd w:val="clear" w:color="auto" w:fill="F2F2F2" w:themeFill="background1" w:themeFillShade="F2"/>
            <w:vAlign w:val="center"/>
          </w:tcPr>
          <w:p w14:paraId="0E688D67" w14:textId="77777777" w:rsidR="00F24868" w:rsidRPr="00FA67B2" w:rsidRDefault="00F24868" w:rsidP="0095056B">
            <w:pPr>
              <w:spacing w:line="240" w:lineRule="auto"/>
              <w:rPr>
                <w:sz w:val="20"/>
                <w:szCs w:val="20"/>
              </w:rPr>
            </w:pPr>
            <w:r w:rsidRPr="00FA67B2">
              <w:rPr>
                <w:sz w:val="20"/>
                <w:szCs w:val="20"/>
              </w:rPr>
              <w:t>Örneklem ve ölçüm</w:t>
            </w:r>
          </w:p>
        </w:tc>
        <w:tc>
          <w:tcPr>
            <w:tcW w:w="881" w:type="dxa"/>
            <w:shd w:val="clear" w:color="auto" w:fill="F2F2F2" w:themeFill="background1" w:themeFillShade="F2"/>
            <w:vAlign w:val="center"/>
          </w:tcPr>
          <w:p w14:paraId="5C055E4A" w14:textId="77777777" w:rsidR="00F24868" w:rsidRPr="00FA67B2" w:rsidRDefault="00F24868" w:rsidP="0095056B">
            <w:pPr>
              <w:spacing w:line="240" w:lineRule="auto"/>
              <w:rPr>
                <w:sz w:val="20"/>
                <w:szCs w:val="20"/>
              </w:rPr>
            </w:pPr>
            <w:r w:rsidRPr="00FA67B2">
              <w:rPr>
                <w:sz w:val="20"/>
                <w:szCs w:val="20"/>
              </w:rPr>
              <w:t>Şikayet Üzerine</w:t>
            </w:r>
          </w:p>
        </w:tc>
        <w:tc>
          <w:tcPr>
            <w:tcW w:w="1641" w:type="dxa"/>
            <w:shd w:val="clear" w:color="auto" w:fill="F2F2F2" w:themeFill="background1" w:themeFillShade="F2"/>
            <w:vAlign w:val="center"/>
          </w:tcPr>
          <w:p w14:paraId="54FF2DB9"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4C8087CD" w14:textId="77777777" w:rsidTr="0095056B">
        <w:tc>
          <w:tcPr>
            <w:tcW w:w="536" w:type="dxa"/>
            <w:vMerge w:val="restart"/>
            <w:shd w:val="clear" w:color="auto" w:fill="F2F2F2" w:themeFill="background1" w:themeFillShade="F2"/>
            <w:vAlign w:val="center"/>
          </w:tcPr>
          <w:p w14:paraId="355BF590" w14:textId="77777777" w:rsidR="00F24868" w:rsidRPr="00FA67B2" w:rsidRDefault="00F24868" w:rsidP="0095056B">
            <w:pPr>
              <w:spacing w:line="240" w:lineRule="auto"/>
              <w:rPr>
                <w:sz w:val="20"/>
                <w:szCs w:val="20"/>
              </w:rPr>
            </w:pPr>
            <w:r w:rsidRPr="00FA67B2">
              <w:rPr>
                <w:sz w:val="20"/>
                <w:szCs w:val="20"/>
              </w:rPr>
              <w:t>13</w:t>
            </w:r>
          </w:p>
        </w:tc>
        <w:tc>
          <w:tcPr>
            <w:tcW w:w="1160" w:type="dxa"/>
            <w:vMerge w:val="restart"/>
            <w:shd w:val="clear" w:color="auto" w:fill="F2F2F2" w:themeFill="background1" w:themeFillShade="F2"/>
            <w:vAlign w:val="center"/>
          </w:tcPr>
          <w:p w14:paraId="23E86377" w14:textId="77777777" w:rsidR="00F24868" w:rsidRPr="00FA67B2" w:rsidRDefault="00F24868" w:rsidP="0095056B">
            <w:pPr>
              <w:spacing w:line="240" w:lineRule="auto"/>
              <w:rPr>
                <w:sz w:val="20"/>
                <w:szCs w:val="20"/>
              </w:rPr>
            </w:pPr>
            <w:r w:rsidRPr="00FA67B2">
              <w:rPr>
                <w:sz w:val="20"/>
                <w:szCs w:val="20"/>
              </w:rPr>
              <w:t>Atık Yönetimi</w:t>
            </w:r>
          </w:p>
        </w:tc>
        <w:tc>
          <w:tcPr>
            <w:tcW w:w="2341" w:type="dxa"/>
            <w:vMerge w:val="restart"/>
            <w:shd w:val="clear" w:color="auto" w:fill="F2F2F2" w:themeFill="background1" w:themeFillShade="F2"/>
            <w:vAlign w:val="center"/>
          </w:tcPr>
          <w:p w14:paraId="253C9104"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t>Seçici yıkım uygulamasının gerçekleştirilmesiyle inert inşaat &amp; yıkıntı atığının diğer atıklardan azami seviyede ayrılması.</w:t>
            </w:r>
          </w:p>
          <w:p w14:paraId="1F94168E"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lastRenderedPageBreak/>
              <w:t>Seçici yıkım aşamasında oluşan ve bertaraf mecburiyeti içeren tehlikeli atıklar dışındaki atıkların azami seviyede tekrar kullanılması / geri kazanımı / geri dönüşümü.</w:t>
            </w:r>
          </w:p>
          <w:p w14:paraId="0F31FFBC"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t>İnert inşaat &amp; yıkıntı atıklarının mümkün olan bölgelerde geri kazanım tesislerine gönderilmesi, mümkün olmayan bölgelerde düzenli depolama alanlarına gönderilmesi.</w:t>
            </w:r>
          </w:p>
          <w:p w14:paraId="0C2C80FA"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t>Diğer güçlendirme veya inşaat faaliyetleri sırasında, atık hiyerarşisine uyularak ve DB ÇSÇ ve DBG Genel / Sektörel Kılavuzlarına göre hazırlanacak ÇSYP’lere uygun şekilde atık yönetiminin gerçekleştirilmesi.</w:t>
            </w:r>
          </w:p>
          <w:p w14:paraId="225CBAB5"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t>Söz konusu süreçlerin takibi için gerekli kayıtların tutulması.</w:t>
            </w:r>
          </w:p>
        </w:tc>
        <w:tc>
          <w:tcPr>
            <w:tcW w:w="2513" w:type="dxa"/>
            <w:vMerge w:val="restart"/>
            <w:shd w:val="clear" w:color="auto" w:fill="F2F2F2" w:themeFill="background1" w:themeFillShade="F2"/>
            <w:vAlign w:val="center"/>
          </w:tcPr>
          <w:p w14:paraId="5A737AF5" w14:textId="77777777" w:rsidR="00F24868" w:rsidRPr="00FA67B2" w:rsidRDefault="00F24868" w:rsidP="0095056B">
            <w:pPr>
              <w:spacing w:line="240" w:lineRule="auto"/>
              <w:rPr>
                <w:sz w:val="20"/>
                <w:szCs w:val="20"/>
              </w:rPr>
            </w:pPr>
            <w:r w:rsidRPr="00FA67B2">
              <w:rPr>
                <w:sz w:val="20"/>
                <w:szCs w:val="20"/>
              </w:rPr>
              <w:lastRenderedPageBreak/>
              <w:t>Alt-proje sahalarında görsel ve kontrolü ve dokümantasyon inceleme.</w:t>
            </w:r>
          </w:p>
          <w:p w14:paraId="1B40F49A"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t>Atık kayıtları</w:t>
            </w:r>
          </w:p>
          <w:p w14:paraId="25F48B7E"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t>Atık bertaraf makbuzları</w:t>
            </w:r>
          </w:p>
          <w:p w14:paraId="3198288E" w14:textId="77777777" w:rsidR="00F24868" w:rsidRPr="00FA67B2" w:rsidRDefault="00F24868" w:rsidP="0052717C">
            <w:pPr>
              <w:pStyle w:val="ListeParagraf"/>
              <w:numPr>
                <w:ilvl w:val="0"/>
                <w:numId w:val="46"/>
              </w:numPr>
              <w:spacing w:line="240" w:lineRule="auto"/>
              <w:rPr>
                <w:sz w:val="20"/>
                <w:szCs w:val="20"/>
              </w:rPr>
            </w:pPr>
            <w:r w:rsidRPr="00FA67B2">
              <w:rPr>
                <w:sz w:val="20"/>
                <w:szCs w:val="20"/>
              </w:rPr>
              <w:lastRenderedPageBreak/>
              <w:t>Atık transfer kayıtları vb.</w:t>
            </w:r>
          </w:p>
        </w:tc>
        <w:tc>
          <w:tcPr>
            <w:tcW w:w="881" w:type="dxa"/>
            <w:shd w:val="clear" w:color="auto" w:fill="F2F2F2" w:themeFill="background1" w:themeFillShade="F2"/>
            <w:vAlign w:val="center"/>
          </w:tcPr>
          <w:p w14:paraId="3558A9E0" w14:textId="77777777" w:rsidR="00F24868" w:rsidRPr="00FA67B2" w:rsidRDefault="00F24868" w:rsidP="0095056B">
            <w:pPr>
              <w:spacing w:line="240" w:lineRule="auto"/>
              <w:rPr>
                <w:sz w:val="20"/>
                <w:szCs w:val="20"/>
              </w:rPr>
            </w:pPr>
            <w:r w:rsidRPr="00FA67B2">
              <w:rPr>
                <w:sz w:val="20"/>
                <w:szCs w:val="20"/>
              </w:rPr>
              <w:lastRenderedPageBreak/>
              <w:t>Gündelik</w:t>
            </w:r>
          </w:p>
        </w:tc>
        <w:tc>
          <w:tcPr>
            <w:tcW w:w="1641" w:type="dxa"/>
            <w:shd w:val="clear" w:color="auto" w:fill="F2F2F2" w:themeFill="background1" w:themeFillShade="F2"/>
            <w:vAlign w:val="center"/>
          </w:tcPr>
          <w:p w14:paraId="2579CB7F"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5B386945" w14:textId="77777777" w:rsidTr="0095056B">
        <w:tc>
          <w:tcPr>
            <w:tcW w:w="536" w:type="dxa"/>
            <w:vMerge/>
            <w:shd w:val="clear" w:color="auto" w:fill="F2F2F2" w:themeFill="background1" w:themeFillShade="F2"/>
            <w:vAlign w:val="center"/>
          </w:tcPr>
          <w:p w14:paraId="79E693F1"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1DC687E7"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64586C6D"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2F4484B0"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72A32DC6"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791FFCF6"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298DAAF1" w14:textId="77777777" w:rsidTr="0095056B">
        <w:tc>
          <w:tcPr>
            <w:tcW w:w="536" w:type="dxa"/>
            <w:vMerge/>
            <w:shd w:val="clear" w:color="auto" w:fill="F2F2F2" w:themeFill="background1" w:themeFillShade="F2"/>
            <w:vAlign w:val="center"/>
          </w:tcPr>
          <w:p w14:paraId="1E2B584E"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7FE772D0"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6D2C8487"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5FE52FB1"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766394DB" w14:textId="77777777" w:rsidR="00F24868" w:rsidRPr="00FA67B2" w:rsidRDefault="00F24868" w:rsidP="0095056B">
            <w:pPr>
              <w:spacing w:line="240" w:lineRule="auto"/>
              <w:rPr>
                <w:sz w:val="20"/>
                <w:szCs w:val="20"/>
              </w:rPr>
            </w:pPr>
            <w:r w:rsidRPr="00FA67B2">
              <w:rPr>
                <w:sz w:val="20"/>
                <w:szCs w:val="20"/>
              </w:rPr>
              <w:t>3 Ayda 1</w:t>
            </w:r>
          </w:p>
        </w:tc>
        <w:tc>
          <w:tcPr>
            <w:tcW w:w="1641" w:type="dxa"/>
            <w:shd w:val="clear" w:color="auto" w:fill="F2F2F2" w:themeFill="background1" w:themeFillShade="F2"/>
            <w:vAlign w:val="center"/>
          </w:tcPr>
          <w:p w14:paraId="6552838D" w14:textId="77777777" w:rsidR="00F24868" w:rsidRPr="00FA67B2" w:rsidRDefault="00F24868" w:rsidP="0095056B">
            <w:pPr>
              <w:spacing w:line="240" w:lineRule="auto"/>
              <w:rPr>
                <w:sz w:val="20"/>
                <w:szCs w:val="20"/>
              </w:rPr>
            </w:pPr>
            <w:r w:rsidRPr="00FA67B2">
              <w:rPr>
                <w:sz w:val="20"/>
                <w:szCs w:val="20"/>
              </w:rPr>
              <w:t>PYB Merkez Ofis</w:t>
            </w:r>
          </w:p>
        </w:tc>
      </w:tr>
      <w:tr w:rsidR="00F24868" w:rsidRPr="00FA67B2" w14:paraId="4690916E" w14:textId="77777777" w:rsidTr="0095056B">
        <w:tc>
          <w:tcPr>
            <w:tcW w:w="536" w:type="dxa"/>
            <w:vMerge w:val="restart"/>
            <w:shd w:val="clear" w:color="auto" w:fill="F2F2F2" w:themeFill="background1" w:themeFillShade="F2"/>
            <w:vAlign w:val="center"/>
          </w:tcPr>
          <w:p w14:paraId="3AE3968C" w14:textId="77777777" w:rsidR="00F24868" w:rsidRPr="00FA67B2" w:rsidRDefault="00F24868" w:rsidP="0095056B">
            <w:pPr>
              <w:spacing w:line="240" w:lineRule="auto"/>
              <w:rPr>
                <w:sz w:val="20"/>
                <w:szCs w:val="20"/>
              </w:rPr>
            </w:pPr>
            <w:r w:rsidRPr="00FA67B2">
              <w:rPr>
                <w:sz w:val="20"/>
                <w:szCs w:val="20"/>
              </w:rPr>
              <w:t>14</w:t>
            </w:r>
          </w:p>
        </w:tc>
        <w:tc>
          <w:tcPr>
            <w:tcW w:w="1160" w:type="dxa"/>
            <w:vMerge w:val="restart"/>
            <w:shd w:val="clear" w:color="auto" w:fill="F2F2F2" w:themeFill="background1" w:themeFillShade="F2"/>
            <w:vAlign w:val="center"/>
          </w:tcPr>
          <w:p w14:paraId="48135F23" w14:textId="77777777" w:rsidR="00F24868" w:rsidRPr="00FA67B2" w:rsidRDefault="00F24868" w:rsidP="0095056B">
            <w:pPr>
              <w:spacing w:line="240" w:lineRule="auto"/>
              <w:rPr>
                <w:sz w:val="20"/>
                <w:szCs w:val="20"/>
              </w:rPr>
            </w:pPr>
            <w:r w:rsidRPr="00FA67B2">
              <w:rPr>
                <w:sz w:val="20"/>
                <w:szCs w:val="20"/>
              </w:rPr>
              <w:t>Alt-proje kaynaklı trafik</w:t>
            </w:r>
          </w:p>
        </w:tc>
        <w:tc>
          <w:tcPr>
            <w:tcW w:w="2341" w:type="dxa"/>
            <w:vMerge w:val="restart"/>
            <w:shd w:val="clear" w:color="auto" w:fill="F2F2F2" w:themeFill="background1" w:themeFillShade="F2"/>
            <w:vAlign w:val="center"/>
          </w:tcPr>
          <w:p w14:paraId="2A35993C" w14:textId="77777777" w:rsidR="00F24868" w:rsidRPr="00FA67B2" w:rsidRDefault="00F24868" w:rsidP="0095056B">
            <w:pPr>
              <w:spacing w:line="240" w:lineRule="auto"/>
              <w:rPr>
                <w:sz w:val="20"/>
                <w:szCs w:val="20"/>
              </w:rPr>
            </w:pPr>
            <w:r w:rsidRPr="00FA67B2">
              <w:rPr>
                <w:sz w:val="20"/>
                <w:szCs w:val="20"/>
              </w:rPr>
              <w:t>Her bir il için ayrı ayrı hazırlanacak ve sonrasında alt projelere özel olarak uygulanacak Toplum Sağlığı ve Trafik Yönetim Planlarında geçen önlemlerin uygulanması.</w:t>
            </w:r>
          </w:p>
        </w:tc>
        <w:tc>
          <w:tcPr>
            <w:tcW w:w="2513" w:type="dxa"/>
            <w:vMerge w:val="restart"/>
            <w:shd w:val="clear" w:color="auto" w:fill="F2F2F2" w:themeFill="background1" w:themeFillShade="F2"/>
            <w:vAlign w:val="center"/>
          </w:tcPr>
          <w:p w14:paraId="65444C44" w14:textId="77777777" w:rsidR="00F24868" w:rsidRPr="00FA67B2" w:rsidRDefault="00F24868" w:rsidP="0095056B">
            <w:pPr>
              <w:spacing w:line="240" w:lineRule="auto"/>
              <w:rPr>
                <w:sz w:val="20"/>
                <w:szCs w:val="20"/>
              </w:rPr>
            </w:pPr>
            <w:r w:rsidRPr="00FA67B2">
              <w:rPr>
                <w:sz w:val="20"/>
                <w:szCs w:val="20"/>
              </w:rPr>
              <w:t>Alt-proje sahası ve çevresinde görsel kontrol.</w:t>
            </w:r>
          </w:p>
          <w:p w14:paraId="082EB2C2" w14:textId="77777777" w:rsidR="00F24868" w:rsidRPr="00FA67B2" w:rsidRDefault="00F24868" w:rsidP="0095056B">
            <w:pPr>
              <w:spacing w:line="240" w:lineRule="auto"/>
              <w:rPr>
                <w:sz w:val="20"/>
                <w:szCs w:val="20"/>
              </w:rPr>
            </w:pPr>
            <w:r w:rsidRPr="00FA67B2">
              <w:rPr>
                <w:sz w:val="20"/>
                <w:szCs w:val="20"/>
              </w:rPr>
              <w:t>İlgili dokümantasyonun kontrolü.</w:t>
            </w:r>
          </w:p>
          <w:p w14:paraId="028C7F18" w14:textId="77777777" w:rsidR="00F24868" w:rsidRPr="00FA67B2" w:rsidRDefault="00F24868" w:rsidP="0052717C">
            <w:pPr>
              <w:pStyle w:val="ListeParagraf"/>
              <w:numPr>
                <w:ilvl w:val="0"/>
                <w:numId w:val="47"/>
              </w:numPr>
              <w:spacing w:line="240" w:lineRule="auto"/>
              <w:rPr>
                <w:sz w:val="20"/>
                <w:szCs w:val="20"/>
              </w:rPr>
            </w:pPr>
            <w:r w:rsidRPr="00FA67B2">
              <w:rPr>
                <w:sz w:val="20"/>
                <w:szCs w:val="20"/>
              </w:rPr>
              <w:t>Eğitim kayıtları</w:t>
            </w:r>
          </w:p>
          <w:p w14:paraId="62F45B30" w14:textId="77777777" w:rsidR="00F24868" w:rsidRPr="00FA67B2" w:rsidRDefault="00F24868" w:rsidP="0052717C">
            <w:pPr>
              <w:pStyle w:val="ListeParagraf"/>
              <w:numPr>
                <w:ilvl w:val="0"/>
                <w:numId w:val="47"/>
              </w:numPr>
              <w:spacing w:line="240" w:lineRule="auto"/>
              <w:rPr>
                <w:sz w:val="20"/>
                <w:szCs w:val="20"/>
              </w:rPr>
            </w:pPr>
            <w:r w:rsidRPr="00FA67B2">
              <w:rPr>
                <w:sz w:val="20"/>
                <w:szCs w:val="20"/>
              </w:rPr>
              <w:lastRenderedPageBreak/>
              <w:t>Hız limit aşım kayıtları</w:t>
            </w:r>
          </w:p>
          <w:p w14:paraId="535B255E" w14:textId="77777777" w:rsidR="00F24868" w:rsidRPr="00FA67B2" w:rsidRDefault="00F24868" w:rsidP="0052717C">
            <w:pPr>
              <w:pStyle w:val="ListeParagraf"/>
              <w:numPr>
                <w:ilvl w:val="0"/>
                <w:numId w:val="47"/>
              </w:numPr>
              <w:spacing w:line="240" w:lineRule="auto"/>
              <w:rPr>
                <w:sz w:val="20"/>
                <w:szCs w:val="20"/>
              </w:rPr>
            </w:pPr>
            <w:r w:rsidRPr="00FA67B2">
              <w:rPr>
                <w:sz w:val="20"/>
                <w:szCs w:val="20"/>
              </w:rPr>
              <w:t>Trafik sebepli şikayetler</w:t>
            </w:r>
          </w:p>
        </w:tc>
        <w:tc>
          <w:tcPr>
            <w:tcW w:w="881" w:type="dxa"/>
            <w:shd w:val="clear" w:color="auto" w:fill="F2F2F2" w:themeFill="background1" w:themeFillShade="F2"/>
            <w:vAlign w:val="center"/>
          </w:tcPr>
          <w:p w14:paraId="6AB56B53" w14:textId="77777777" w:rsidR="00F24868" w:rsidRPr="00FA67B2" w:rsidRDefault="00F24868" w:rsidP="0095056B">
            <w:pPr>
              <w:spacing w:line="240" w:lineRule="auto"/>
              <w:rPr>
                <w:sz w:val="20"/>
                <w:szCs w:val="20"/>
              </w:rPr>
            </w:pPr>
            <w:r w:rsidRPr="00FA67B2">
              <w:rPr>
                <w:sz w:val="20"/>
                <w:szCs w:val="20"/>
              </w:rPr>
              <w:lastRenderedPageBreak/>
              <w:t>Gündelik</w:t>
            </w:r>
          </w:p>
        </w:tc>
        <w:tc>
          <w:tcPr>
            <w:tcW w:w="1641" w:type="dxa"/>
            <w:shd w:val="clear" w:color="auto" w:fill="F2F2F2" w:themeFill="background1" w:themeFillShade="F2"/>
            <w:vAlign w:val="center"/>
          </w:tcPr>
          <w:p w14:paraId="4CE349BC"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5EFE3474" w14:textId="77777777" w:rsidTr="0095056B">
        <w:tc>
          <w:tcPr>
            <w:tcW w:w="536" w:type="dxa"/>
            <w:vMerge/>
            <w:shd w:val="clear" w:color="auto" w:fill="F2F2F2" w:themeFill="background1" w:themeFillShade="F2"/>
            <w:vAlign w:val="center"/>
          </w:tcPr>
          <w:p w14:paraId="33280486"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2142612C"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0A969C52"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4EF7A644"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0DB26C8D"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10FB1BA4" w14:textId="77777777" w:rsidR="00F24868" w:rsidRPr="00FA67B2" w:rsidRDefault="00F24868" w:rsidP="0095056B">
            <w:pPr>
              <w:spacing w:line="240" w:lineRule="auto"/>
              <w:rPr>
                <w:sz w:val="20"/>
                <w:szCs w:val="20"/>
              </w:rPr>
            </w:pPr>
            <w:r w:rsidRPr="00FA67B2">
              <w:rPr>
                <w:sz w:val="20"/>
                <w:szCs w:val="20"/>
              </w:rPr>
              <w:t>Yüklenici / Yüklenicinin İSG irtibat görevlisi</w:t>
            </w:r>
          </w:p>
          <w:p w14:paraId="0C6021D2" w14:textId="77777777" w:rsidR="00F24868" w:rsidRPr="00FA67B2" w:rsidRDefault="00F24868" w:rsidP="0095056B">
            <w:pPr>
              <w:spacing w:line="240" w:lineRule="auto"/>
              <w:rPr>
                <w:sz w:val="20"/>
                <w:szCs w:val="20"/>
              </w:rPr>
            </w:pPr>
            <w:r w:rsidRPr="00FA67B2">
              <w:rPr>
                <w:sz w:val="20"/>
                <w:szCs w:val="20"/>
              </w:rPr>
              <w:lastRenderedPageBreak/>
              <w:t>PYB’nin illerdeki bireysel uzmanları</w:t>
            </w:r>
          </w:p>
        </w:tc>
      </w:tr>
      <w:tr w:rsidR="00F24868" w:rsidRPr="00FA67B2" w14:paraId="36226FC5" w14:textId="77777777" w:rsidTr="0095056B">
        <w:tc>
          <w:tcPr>
            <w:tcW w:w="536" w:type="dxa"/>
            <w:vMerge w:val="restart"/>
            <w:shd w:val="clear" w:color="auto" w:fill="F2F2F2" w:themeFill="background1" w:themeFillShade="F2"/>
            <w:vAlign w:val="center"/>
          </w:tcPr>
          <w:p w14:paraId="592F24B3" w14:textId="77777777" w:rsidR="00F24868" w:rsidRPr="00FA67B2" w:rsidRDefault="00F24868" w:rsidP="0095056B">
            <w:pPr>
              <w:spacing w:line="240" w:lineRule="auto"/>
              <w:rPr>
                <w:sz w:val="20"/>
                <w:szCs w:val="20"/>
              </w:rPr>
            </w:pPr>
            <w:r w:rsidRPr="00FA67B2">
              <w:rPr>
                <w:sz w:val="20"/>
                <w:szCs w:val="20"/>
              </w:rPr>
              <w:lastRenderedPageBreak/>
              <w:t>15</w:t>
            </w:r>
          </w:p>
        </w:tc>
        <w:tc>
          <w:tcPr>
            <w:tcW w:w="1160" w:type="dxa"/>
            <w:vMerge w:val="restart"/>
            <w:shd w:val="clear" w:color="auto" w:fill="F2F2F2" w:themeFill="background1" w:themeFillShade="F2"/>
            <w:vAlign w:val="center"/>
          </w:tcPr>
          <w:p w14:paraId="009FC9B6" w14:textId="77777777" w:rsidR="00F24868" w:rsidRPr="00FA67B2" w:rsidRDefault="00F24868" w:rsidP="0095056B">
            <w:pPr>
              <w:spacing w:line="240" w:lineRule="auto"/>
              <w:rPr>
                <w:sz w:val="20"/>
                <w:szCs w:val="20"/>
              </w:rPr>
            </w:pPr>
            <w:r w:rsidRPr="00FA67B2">
              <w:rPr>
                <w:sz w:val="20"/>
                <w:szCs w:val="20"/>
              </w:rPr>
              <w:t>Şikayet Mekanizması</w:t>
            </w:r>
          </w:p>
        </w:tc>
        <w:tc>
          <w:tcPr>
            <w:tcW w:w="2341" w:type="dxa"/>
            <w:vMerge w:val="restart"/>
            <w:shd w:val="clear" w:color="auto" w:fill="F2F2F2" w:themeFill="background1" w:themeFillShade="F2"/>
            <w:vAlign w:val="center"/>
          </w:tcPr>
          <w:p w14:paraId="0D0A0710" w14:textId="77777777" w:rsidR="00F24868" w:rsidRPr="00FA67B2" w:rsidRDefault="00F24868" w:rsidP="0095056B">
            <w:pPr>
              <w:spacing w:line="240" w:lineRule="auto"/>
              <w:rPr>
                <w:sz w:val="20"/>
                <w:szCs w:val="20"/>
              </w:rPr>
            </w:pPr>
            <w:r w:rsidRPr="00FA67B2">
              <w:rPr>
                <w:sz w:val="20"/>
                <w:szCs w:val="20"/>
              </w:rPr>
              <w:t>Şikayet Mekanizmasının tüm faaliyetler boyunca iç ve dış şikayetleri içerecek şekilde uygulanması.</w:t>
            </w:r>
          </w:p>
        </w:tc>
        <w:tc>
          <w:tcPr>
            <w:tcW w:w="2513" w:type="dxa"/>
            <w:vMerge w:val="restart"/>
            <w:shd w:val="clear" w:color="auto" w:fill="F2F2F2" w:themeFill="background1" w:themeFillShade="F2"/>
            <w:vAlign w:val="center"/>
          </w:tcPr>
          <w:p w14:paraId="54BDB047" w14:textId="77777777" w:rsidR="00F24868" w:rsidRPr="00FA67B2" w:rsidRDefault="00F24868" w:rsidP="0095056B">
            <w:pPr>
              <w:spacing w:line="240" w:lineRule="auto"/>
              <w:rPr>
                <w:sz w:val="20"/>
                <w:szCs w:val="20"/>
              </w:rPr>
            </w:pPr>
            <w:r w:rsidRPr="00FA67B2">
              <w:rPr>
                <w:sz w:val="20"/>
                <w:szCs w:val="20"/>
              </w:rPr>
              <w:t>Alt-proje sahası ve çevresinden alınan şikayet kayıtlarının incelenmesi.</w:t>
            </w:r>
          </w:p>
        </w:tc>
        <w:tc>
          <w:tcPr>
            <w:tcW w:w="881" w:type="dxa"/>
            <w:shd w:val="clear" w:color="auto" w:fill="F2F2F2" w:themeFill="background1" w:themeFillShade="F2"/>
            <w:vAlign w:val="center"/>
          </w:tcPr>
          <w:p w14:paraId="0C20735E"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53F69797"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66B94287" w14:textId="77777777" w:rsidTr="0095056B">
        <w:tc>
          <w:tcPr>
            <w:tcW w:w="536" w:type="dxa"/>
            <w:vMerge/>
            <w:shd w:val="clear" w:color="auto" w:fill="F2F2F2" w:themeFill="background1" w:themeFillShade="F2"/>
            <w:vAlign w:val="center"/>
          </w:tcPr>
          <w:p w14:paraId="6226B254"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01943196"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2D3EFEA4"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64BBA76E"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0E1301BD"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0A36787E"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181C5130" w14:textId="77777777" w:rsidTr="0095056B">
        <w:tc>
          <w:tcPr>
            <w:tcW w:w="536" w:type="dxa"/>
            <w:vMerge/>
            <w:shd w:val="clear" w:color="auto" w:fill="F2F2F2" w:themeFill="background1" w:themeFillShade="F2"/>
            <w:vAlign w:val="center"/>
          </w:tcPr>
          <w:p w14:paraId="6C3A1D31"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0C7ECD13"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778E1782"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2128CC9E"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353E7C93" w14:textId="77777777" w:rsidR="00F24868" w:rsidRPr="00FA67B2" w:rsidRDefault="00F24868" w:rsidP="0095056B">
            <w:pPr>
              <w:spacing w:line="240" w:lineRule="auto"/>
              <w:rPr>
                <w:sz w:val="20"/>
                <w:szCs w:val="20"/>
              </w:rPr>
            </w:pPr>
            <w:r w:rsidRPr="00FA67B2">
              <w:rPr>
                <w:sz w:val="20"/>
                <w:szCs w:val="20"/>
              </w:rPr>
              <w:t>Aylık</w:t>
            </w:r>
          </w:p>
        </w:tc>
        <w:tc>
          <w:tcPr>
            <w:tcW w:w="1641" w:type="dxa"/>
            <w:shd w:val="clear" w:color="auto" w:fill="F2F2F2" w:themeFill="background1" w:themeFillShade="F2"/>
            <w:vAlign w:val="center"/>
          </w:tcPr>
          <w:p w14:paraId="393DEF91" w14:textId="77777777" w:rsidR="00F24868" w:rsidRPr="00FA67B2" w:rsidRDefault="00F24868" w:rsidP="0095056B">
            <w:pPr>
              <w:spacing w:line="240" w:lineRule="auto"/>
              <w:rPr>
                <w:sz w:val="20"/>
                <w:szCs w:val="20"/>
              </w:rPr>
            </w:pPr>
            <w:r w:rsidRPr="00FA67B2">
              <w:rPr>
                <w:sz w:val="20"/>
                <w:szCs w:val="20"/>
              </w:rPr>
              <w:t>PYB Merkez Ofis</w:t>
            </w:r>
          </w:p>
        </w:tc>
      </w:tr>
      <w:tr w:rsidR="00F24868" w:rsidRPr="00FA67B2" w14:paraId="2E130419" w14:textId="77777777" w:rsidTr="0095056B">
        <w:tc>
          <w:tcPr>
            <w:tcW w:w="9072" w:type="dxa"/>
            <w:gridSpan w:val="6"/>
            <w:shd w:val="clear" w:color="auto" w:fill="F2F2F2" w:themeFill="background1" w:themeFillShade="F2"/>
            <w:vAlign w:val="center"/>
          </w:tcPr>
          <w:p w14:paraId="11636B2B" w14:textId="77777777" w:rsidR="00F24868" w:rsidRPr="00FA67B2" w:rsidRDefault="00F24868" w:rsidP="0095056B">
            <w:pPr>
              <w:spacing w:line="240" w:lineRule="auto"/>
              <w:jc w:val="center"/>
              <w:rPr>
                <w:b/>
                <w:bCs/>
                <w:sz w:val="20"/>
                <w:szCs w:val="20"/>
              </w:rPr>
            </w:pPr>
            <w:r w:rsidRPr="00FA67B2">
              <w:rPr>
                <w:b/>
                <w:bCs/>
                <w:i/>
                <w:iCs/>
                <w:sz w:val="20"/>
                <w:szCs w:val="20"/>
              </w:rPr>
              <w:t>Tüm Aşamalar Boyunca</w:t>
            </w:r>
          </w:p>
        </w:tc>
      </w:tr>
      <w:tr w:rsidR="00F24868" w:rsidRPr="00FA67B2" w14:paraId="48A92CE2" w14:textId="77777777" w:rsidTr="0095056B">
        <w:tc>
          <w:tcPr>
            <w:tcW w:w="536" w:type="dxa"/>
            <w:vMerge w:val="restart"/>
            <w:shd w:val="clear" w:color="auto" w:fill="F2F2F2" w:themeFill="background1" w:themeFillShade="F2"/>
            <w:vAlign w:val="center"/>
          </w:tcPr>
          <w:p w14:paraId="2A9104C1" w14:textId="77777777" w:rsidR="00F24868" w:rsidRPr="00FA67B2" w:rsidRDefault="00F24868" w:rsidP="0095056B">
            <w:pPr>
              <w:spacing w:line="240" w:lineRule="auto"/>
              <w:rPr>
                <w:sz w:val="20"/>
                <w:szCs w:val="20"/>
              </w:rPr>
            </w:pPr>
            <w:r w:rsidRPr="00FA67B2">
              <w:rPr>
                <w:sz w:val="20"/>
                <w:szCs w:val="20"/>
              </w:rPr>
              <w:t>16</w:t>
            </w:r>
          </w:p>
        </w:tc>
        <w:tc>
          <w:tcPr>
            <w:tcW w:w="1160" w:type="dxa"/>
            <w:vMerge w:val="restart"/>
            <w:shd w:val="clear" w:color="auto" w:fill="F2F2F2" w:themeFill="background1" w:themeFillShade="F2"/>
            <w:vAlign w:val="center"/>
          </w:tcPr>
          <w:p w14:paraId="18703981" w14:textId="77777777" w:rsidR="00F24868" w:rsidRPr="00FA67B2" w:rsidRDefault="00F24868" w:rsidP="0095056B">
            <w:pPr>
              <w:spacing w:line="240" w:lineRule="auto"/>
              <w:rPr>
                <w:sz w:val="20"/>
                <w:szCs w:val="20"/>
              </w:rPr>
            </w:pPr>
            <w:r w:rsidRPr="00FA67B2">
              <w:rPr>
                <w:sz w:val="20"/>
                <w:szCs w:val="20"/>
              </w:rPr>
              <w:t>Genel</w:t>
            </w:r>
          </w:p>
        </w:tc>
        <w:tc>
          <w:tcPr>
            <w:tcW w:w="2341" w:type="dxa"/>
            <w:vMerge w:val="restart"/>
            <w:shd w:val="clear" w:color="auto" w:fill="F2F2F2" w:themeFill="background1" w:themeFillShade="F2"/>
            <w:vAlign w:val="center"/>
          </w:tcPr>
          <w:p w14:paraId="245AD817" w14:textId="77777777" w:rsidR="00F24868" w:rsidRPr="00FA67B2" w:rsidRDefault="00F24868" w:rsidP="0095056B">
            <w:pPr>
              <w:spacing w:line="240" w:lineRule="auto"/>
              <w:rPr>
                <w:sz w:val="20"/>
                <w:szCs w:val="20"/>
              </w:rPr>
            </w:pPr>
            <w:r w:rsidRPr="00FA67B2">
              <w:rPr>
                <w:sz w:val="20"/>
                <w:szCs w:val="20"/>
              </w:rPr>
              <w:t>Süreç boyunca açılan, şikayetlerle ilgili olanlar dahil olmak üzere tüm çevresel, sosyal, İSG ve halk sağlığı ve güvenliği ile ilgili uygunsuzlukların kapatılması.</w:t>
            </w:r>
          </w:p>
        </w:tc>
        <w:tc>
          <w:tcPr>
            <w:tcW w:w="2513" w:type="dxa"/>
            <w:vMerge w:val="restart"/>
            <w:shd w:val="clear" w:color="auto" w:fill="F2F2F2" w:themeFill="background1" w:themeFillShade="F2"/>
            <w:vAlign w:val="center"/>
          </w:tcPr>
          <w:p w14:paraId="4C20B61C" w14:textId="77777777" w:rsidR="00F24868" w:rsidRPr="00FA67B2" w:rsidRDefault="00F24868" w:rsidP="0095056B">
            <w:pPr>
              <w:spacing w:line="240" w:lineRule="auto"/>
              <w:rPr>
                <w:sz w:val="20"/>
                <w:szCs w:val="20"/>
              </w:rPr>
            </w:pPr>
            <w:r w:rsidRPr="00FA67B2">
              <w:rPr>
                <w:sz w:val="20"/>
                <w:szCs w:val="20"/>
              </w:rPr>
              <w:t>Alt-proje sahası ve etkilediği alanlarda görsel kontrol ve dokümantasyon kontrolü</w:t>
            </w:r>
          </w:p>
          <w:p w14:paraId="1DF71C27" w14:textId="77777777" w:rsidR="00F24868" w:rsidRPr="00FA67B2" w:rsidRDefault="00F24868" w:rsidP="0095056B">
            <w:pPr>
              <w:spacing w:line="240" w:lineRule="auto"/>
              <w:rPr>
                <w:sz w:val="20"/>
                <w:szCs w:val="20"/>
              </w:rPr>
            </w:pPr>
          </w:p>
          <w:p w14:paraId="2BFFBEB0" w14:textId="77777777" w:rsidR="00F24868" w:rsidRPr="00FA67B2" w:rsidRDefault="00F24868" w:rsidP="0095056B">
            <w:pPr>
              <w:spacing w:line="240" w:lineRule="auto"/>
              <w:rPr>
                <w:sz w:val="20"/>
                <w:szCs w:val="20"/>
              </w:rPr>
            </w:pPr>
            <w:r w:rsidRPr="00FA67B2">
              <w:rPr>
                <w:sz w:val="20"/>
                <w:szCs w:val="20"/>
              </w:rPr>
              <w:t>Alt projenin etki alanında bulunması gereken Şikayet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0D433A76" w14:textId="77777777" w:rsidR="00F24868" w:rsidRPr="00FA67B2" w:rsidRDefault="00F24868" w:rsidP="0095056B">
            <w:pPr>
              <w:spacing w:line="240" w:lineRule="auto"/>
              <w:rPr>
                <w:sz w:val="20"/>
                <w:szCs w:val="20"/>
              </w:rPr>
            </w:pPr>
            <w:r w:rsidRPr="00FA67B2">
              <w:rPr>
                <w:sz w:val="20"/>
                <w:szCs w:val="20"/>
              </w:rPr>
              <w:t>Gündelik</w:t>
            </w:r>
          </w:p>
        </w:tc>
        <w:tc>
          <w:tcPr>
            <w:tcW w:w="1641" w:type="dxa"/>
            <w:shd w:val="clear" w:color="auto" w:fill="F2F2F2" w:themeFill="background1" w:themeFillShade="F2"/>
            <w:vAlign w:val="center"/>
          </w:tcPr>
          <w:p w14:paraId="67267025" w14:textId="77777777" w:rsidR="00F24868" w:rsidRPr="00FA67B2" w:rsidRDefault="00F24868" w:rsidP="0095056B">
            <w:pPr>
              <w:spacing w:line="240" w:lineRule="auto"/>
              <w:rPr>
                <w:sz w:val="20"/>
                <w:szCs w:val="20"/>
              </w:rPr>
            </w:pPr>
            <w:r w:rsidRPr="00FA67B2">
              <w:rPr>
                <w:sz w:val="20"/>
                <w:szCs w:val="20"/>
              </w:rPr>
              <w:t>Yüklenici / Yüklenicinin İSG irtibat görevlisi</w:t>
            </w:r>
          </w:p>
        </w:tc>
      </w:tr>
      <w:tr w:rsidR="00F24868" w:rsidRPr="00FA67B2" w14:paraId="05A9EB18" w14:textId="77777777" w:rsidTr="0095056B">
        <w:tc>
          <w:tcPr>
            <w:tcW w:w="536" w:type="dxa"/>
            <w:vMerge/>
            <w:shd w:val="clear" w:color="auto" w:fill="F2F2F2" w:themeFill="background1" w:themeFillShade="F2"/>
            <w:vAlign w:val="center"/>
          </w:tcPr>
          <w:p w14:paraId="1D2BB418"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30A8B5F7"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535995E1"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2ED7A7B7"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2249DC31" w14:textId="77777777" w:rsidR="00F24868" w:rsidRPr="00FA67B2" w:rsidRDefault="00F24868" w:rsidP="0095056B">
            <w:pPr>
              <w:spacing w:line="240" w:lineRule="auto"/>
              <w:rPr>
                <w:sz w:val="20"/>
                <w:szCs w:val="20"/>
              </w:rPr>
            </w:pPr>
            <w:r w:rsidRPr="00FA67B2">
              <w:rPr>
                <w:sz w:val="20"/>
                <w:szCs w:val="20"/>
              </w:rPr>
              <w:t>Haftalık</w:t>
            </w:r>
          </w:p>
        </w:tc>
        <w:tc>
          <w:tcPr>
            <w:tcW w:w="1641" w:type="dxa"/>
            <w:shd w:val="clear" w:color="auto" w:fill="F2F2F2" w:themeFill="background1" w:themeFillShade="F2"/>
            <w:vAlign w:val="center"/>
          </w:tcPr>
          <w:p w14:paraId="06910CEF" w14:textId="77777777" w:rsidR="00F24868" w:rsidRPr="00FA67B2" w:rsidRDefault="00F24868" w:rsidP="0095056B">
            <w:pPr>
              <w:spacing w:line="240" w:lineRule="auto"/>
              <w:rPr>
                <w:sz w:val="20"/>
                <w:szCs w:val="20"/>
              </w:rPr>
            </w:pPr>
            <w:r w:rsidRPr="00FA67B2">
              <w:rPr>
                <w:sz w:val="20"/>
                <w:szCs w:val="20"/>
              </w:rPr>
              <w:t>PYB’nin illerdeki bireysel uzmanları</w:t>
            </w:r>
          </w:p>
        </w:tc>
      </w:tr>
      <w:tr w:rsidR="00F24868" w:rsidRPr="00FA67B2" w14:paraId="739082D1" w14:textId="77777777" w:rsidTr="0095056B">
        <w:tc>
          <w:tcPr>
            <w:tcW w:w="536" w:type="dxa"/>
            <w:vMerge/>
            <w:shd w:val="clear" w:color="auto" w:fill="F2F2F2" w:themeFill="background1" w:themeFillShade="F2"/>
            <w:vAlign w:val="center"/>
          </w:tcPr>
          <w:p w14:paraId="62ACA905" w14:textId="77777777" w:rsidR="00F24868" w:rsidRPr="00FA67B2" w:rsidRDefault="00F24868" w:rsidP="0095056B">
            <w:pPr>
              <w:spacing w:line="240" w:lineRule="auto"/>
              <w:rPr>
                <w:sz w:val="20"/>
                <w:szCs w:val="20"/>
              </w:rPr>
            </w:pPr>
          </w:p>
        </w:tc>
        <w:tc>
          <w:tcPr>
            <w:tcW w:w="1160" w:type="dxa"/>
            <w:vMerge/>
            <w:shd w:val="clear" w:color="auto" w:fill="F2F2F2" w:themeFill="background1" w:themeFillShade="F2"/>
            <w:vAlign w:val="center"/>
          </w:tcPr>
          <w:p w14:paraId="14DD1297" w14:textId="77777777" w:rsidR="00F24868" w:rsidRPr="00FA67B2" w:rsidRDefault="00F24868" w:rsidP="0095056B">
            <w:pPr>
              <w:spacing w:line="240" w:lineRule="auto"/>
              <w:rPr>
                <w:sz w:val="20"/>
                <w:szCs w:val="20"/>
              </w:rPr>
            </w:pPr>
          </w:p>
        </w:tc>
        <w:tc>
          <w:tcPr>
            <w:tcW w:w="2341" w:type="dxa"/>
            <w:vMerge/>
            <w:shd w:val="clear" w:color="auto" w:fill="F2F2F2" w:themeFill="background1" w:themeFillShade="F2"/>
            <w:vAlign w:val="center"/>
          </w:tcPr>
          <w:p w14:paraId="001EE24E" w14:textId="77777777" w:rsidR="00F24868" w:rsidRPr="00FA67B2" w:rsidRDefault="00F24868" w:rsidP="0095056B">
            <w:pPr>
              <w:spacing w:line="240" w:lineRule="auto"/>
              <w:rPr>
                <w:sz w:val="20"/>
                <w:szCs w:val="20"/>
              </w:rPr>
            </w:pPr>
          </w:p>
        </w:tc>
        <w:tc>
          <w:tcPr>
            <w:tcW w:w="2513" w:type="dxa"/>
            <w:vMerge/>
            <w:shd w:val="clear" w:color="auto" w:fill="F2F2F2" w:themeFill="background1" w:themeFillShade="F2"/>
            <w:vAlign w:val="center"/>
          </w:tcPr>
          <w:p w14:paraId="3BDC8DB2" w14:textId="77777777" w:rsidR="00F24868" w:rsidRPr="00FA67B2" w:rsidRDefault="00F24868" w:rsidP="0095056B">
            <w:pPr>
              <w:spacing w:line="240" w:lineRule="auto"/>
              <w:rPr>
                <w:sz w:val="20"/>
                <w:szCs w:val="20"/>
              </w:rPr>
            </w:pPr>
          </w:p>
        </w:tc>
        <w:tc>
          <w:tcPr>
            <w:tcW w:w="881" w:type="dxa"/>
            <w:shd w:val="clear" w:color="auto" w:fill="F2F2F2" w:themeFill="background1" w:themeFillShade="F2"/>
            <w:vAlign w:val="center"/>
          </w:tcPr>
          <w:p w14:paraId="1734CAD2" w14:textId="77777777" w:rsidR="00F24868" w:rsidRPr="00FA67B2" w:rsidRDefault="00F24868" w:rsidP="0095056B">
            <w:pPr>
              <w:spacing w:line="240" w:lineRule="auto"/>
              <w:rPr>
                <w:sz w:val="20"/>
                <w:szCs w:val="20"/>
              </w:rPr>
            </w:pPr>
            <w:r w:rsidRPr="00FA67B2">
              <w:rPr>
                <w:sz w:val="20"/>
                <w:szCs w:val="20"/>
              </w:rPr>
              <w:t>3 Ayda 1</w:t>
            </w:r>
          </w:p>
        </w:tc>
        <w:tc>
          <w:tcPr>
            <w:tcW w:w="1641" w:type="dxa"/>
            <w:shd w:val="clear" w:color="auto" w:fill="F2F2F2" w:themeFill="background1" w:themeFillShade="F2"/>
            <w:vAlign w:val="center"/>
          </w:tcPr>
          <w:p w14:paraId="5F55A464" w14:textId="77777777" w:rsidR="00F24868" w:rsidRPr="00FA67B2" w:rsidRDefault="00F24868" w:rsidP="0095056B">
            <w:pPr>
              <w:spacing w:line="240" w:lineRule="auto"/>
              <w:rPr>
                <w:sz w:val="20"/>
                <w:szCs w:val="20"/>
              </w:rPr>
            </w:pPr>
            <w:r w:rsidRPr="00FA67B2">
              <w:rPr>
                <w:sz w:val="20"/>
                <w:szCs w:val="20"/>
              </w:rPr>
              <w:t>PYB Merkez Ofis</w:t>
            </w:r>
          </w:p>
        </w:tc>
      </w:tr>
    </w:tbl>
    <w:p w14:paraId="6F75D384" w14:textId="77777777" w:rsidR="00F24868" w:rsidRPr="00FA67B2" w:rsidRDefault="00F24868" w:rsidP="00253E5B"/>
    <w:p w14:paraId="3DA575A7" w14:textId="0F9F5200" w:rsidR="006611AA" w:rsidRPr="00FA67B2" w:rsidRDefault="006611AA" w:rsidP="003D0F4E">
      <w:pPr>
        <w:pStyle w:val="Balk2"/>
        <w:keepNext w:val="0"/>
        <w:keepLines w:val="0"/>
        <w:numPr>
          <w:ilvl w:val="1"/>
          <w:numId w:val="2"/>
        </w:numPr>
      </w:pPr>
      <w:bookmarkStart w:id="324" w:name="_Toc211003220"/>
      <w:r w:rsidRPr="00FA67B2">
        <w:t>Ç&amp;S İzleme, Denetim ve Raporlama</w:t>
      </w:r>
      <w:bookmarkEnd w:id="324"/>
    </w:p>
    <w:p w14:paraId="46E5D231" w14:textId="79BD6CA7" w:rsidR="006611AA" w:rsidRPr="00FA67B2" w:rsidRDefault="006611AA" w:rsidP="003D0F4E">
      <w:pPr>
        <w:pStyle w:val="Balk3"/>
        <w:keepNext w:val="0"/>
        <w:keepLines w:val="0"/>
        <w:numPr>
          <w:ilvl w:val="2"/>
          <w:numId w:val="2"/>
        </w:numPr>
      </w:pPr>
      <w:bookmarkStart w:id="325" w:name="_Toc211003221"/>
      <w:r w:rsidRPr="00FA67B2">
        <w:t>İzleme ve Denetim</w:t>
      </w:r>
      <w:bookmarkEnd w:id="325"/>
    </w:p>
    <w:p w14:paraId="2D35FC3A" w14:textId="0F12B742" w:rsidR="005E6EE5" w:rsidRPr="00FA67B2" w:rsidRDefault="005E6EE5" w:rsidP="005E6EE5">
      <w:r w:rsidRPr="00FA67B2">
        <w:t xml:space="preserve">PYB, alt projeye özel </w:t>
      </w:r>
      <w:r w:rsidR="005D0CA2" w:rsidRPr="00FA67B2">
        <w:t>Y-</w:t>
      </w:r>
      <w:r w:rsidRPr="00FA67B2">
        <w:t>ÇSYP Kontrol Listelerinin, mahalle düzeyinde ÇSED'lerin (gerekirse) ve alt projeye özel olarak uygulanacak YYÇ, PKP ve İYP'nin düzgün bir şekilde uygulanmasını sağlamak için daha önce detaylandırıldığı gibi alt proje izleme ve kontrol eylemlerini gerçekleştirecektir.</w:t>
      </w:r>
    </w:p>
    <w:p w14:paraId="0B1A16D7" w14:textId="48F8BF4B" w:rsidR="005E6EE5" w:rsidRPr="00FA67B2" w:rsidRDefault="005E6EE5" w:rsidP="005E6EE5">
      <w:r w:rsidRPr="00FA67B2">
        <w:t xml:space="preserve">PYB ayrıca Proje'nin inşaat faaliyetlerinin uygulanmasıyla ilgili çevresel ve İSG konularının denetimi için bir denetim danışmanlık firması (Banka tarafından kabul edilebilir deneyime, niteliklere ve referans şartlarına sahip) görevlendirecektir. Özellikle, saha ziyaretleri kapsamında, denetim danışmanlık firması ve </w:t>
      </w:r>
      <w:r w:rsidR="009D7C4C" w:rsidRPr="00FA67B2">
        <w:t>Tekirdağ</w:t>
      </w:r>
      <w:r w:rsidR="00AD1ECB" w:rsidRPr="00FA67B2">
        <w:t xml:space="preserve"> </w:t>
      </w:r>
      <w:r w:rsidRPr="00FA67B2">
        <w:t>ilinde bulunan PYB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02EADA73" w14:textId="2D07E20E" w:rsidR="005E6EE5" w:rsidRPr="00FA67B2" w:rsidRDefault="005E6EE5" w:rsidP="005E6EE5">
      <w:r w:rsidRPr="00FA67B2">
        <w:t xml:space="preserve">Çevreyi, </w:t>
      </w:r>
      <w:r w:rsidR="005D0CA2" w:rsidRPr="00FA67B2">
        <w:t>İSG ve</w:t>
      </w:r>
      <w:r w:rsidRPr="00FA67B2">
        <w:t xml:space="preserve"> </w:t>
      </w:r>
      <w:r w:rsidRPr="000C2E47">
        <w:t>toplum sağlığını ve güvenliğini etkileyebilecek / tehdit edebilecek önemli bir olay veya kaza durumunda</w:t>
      </w:r>
      <w:r w:rsidR="000B4B05" w:rsidRPr="000C2E47">
        <w:t xml:space="preserve"> (Örneğin </w:t>
      </w:r>
      <w:r w:rsidRPr="000C2E47">
        <w:t>ölümcül iş kazası</w:t>
      </w:r>
      <w:r w:rsidR="000B4B05" w:rsidRPr="000C2E47">
        <w:t xml:space="preserve"> veya 72 saat ve üzeri iş günü kaybına neden olan kaza</w:t>
      </w:r>
      <w:r w:rsidRPr="000C2E47">
        <w:t xml:space="preserve">, </w:t>
      </w:r>
      <w:r w:rsidRPr="000C2E47">
        <w:lastRenderedPageBreak/>
        <w:t>toplum ve çevre sağlığını riske atacak çevresel dökülmeler ve kazalar, sakatlığa neden olabilecek bir iş kazası vb.</w:t>
      </w:r>
      <w:r w:rsidR="000B4B05" w:rsidRPr="000C2E47">
        <w:t xml:space="preserve">) </w:t>
      </w:r>
      <w:r w:rsidRPr="000C2E47">
        <w:t>Yükleniciler derhal KDB'yi ve iller için görevlendirilen bireysel Çevre Uzmanlarını bilgilendirecek ve DB, KDB tarafından 48 saat içinde</w:t>
      </w:r>
      <w:r w:rsidRPr="00FA67B2">
        <w:t xml:space="preserv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KDB'ye sunulacak ve KDB olay raporunu DB'ye iletecektir. KDB de bu kapsamdaki bulgularını raporlarıyla birlikte DB'ye bildirecektir.</w:t>
      </w:r>
    </w:p>
    <w:p w14:paraId="72BE39D8" w14:textId="06CB24EE" w:rsidR="005E6EE5" w:rsidRPr="00FA67B2" w:rsidRDefault="005E6EE5" w:rsidP="005E6EE5">
      <w:r w:rsidRPr="00FA67B2">
        <w:t>DB Proje ekibi de Proje denetiminin bir parçası olarak zaman zaman ve/veya özellikle ihtiyaç duyulduğunda Proje sahalarını ziyaret edecektir.</w:t>
      </w:r>
    </w:p>
    <w:p w14:paraId="1C3BFAA9" w14:textId="73567537" w:rsidR="006611AA" w:rsidRPr="00FA67B2" w:rsidRDefault="006611AA" w:rsidP="003D0F4E">
      <w:pPr>
        <w:pStyle w:val="Balk3"/>
        <w:keepNext w:val="0"/>
        <w:keepLines w:val="0"/>
        <w:numPr>
          <w:ilvl w:val="2"/>
          <w:numId w:val="2"/>
        </w:numPr>
      </w:pPr>
      <w:bookmarkStart w:id="326" w:name="_Toc211003222"/>
      <w:r w:rsidRPr="00FA67B2">
        <w:t>Raporlama</w:t>
      </w:r>
      <w:bookmarkEnd w:id="326"/>
    </w:p>
    <w:p w14:paraId="485BE980" w14:textId="290EFC35" w:rsidR="005E6EE5" w:rsidRPr="00FA67B2" w:rsidRDefault="005E6EE5" w:rsidP="005E6EE5">
      <w:r w:rsidRPr="00FA67B2">
        <w:t xml:space="preserve">Proje ve alt projeler kapsamında raporlama, </w:t>
      </w:r>
      <w:r w:rsidR="005D0CA2" w:rsidRPr="00FA67B2">
        <w:t>T</w:t>
      </w:r>
      <w:r w:rsidRPr="00FA67B2">
        <w:t xml:space="preserve">ablo </w:t>
      </w:r>
      <w:r w:rsidR="009D7C4C" w:rsidRPr="00FA67B2">
        <w:t>44</w:t>
      </w:r>
      <w:r w:rsidRPr="00FA67B2">
        <w:t>'de belirtilen aşağıdaki sorumluluklar, kapsam, sıklık ve gereklilikler doğrultusunda gerçekleştirilecektir.</w:t>
      </w:r>
    </w:p>
    <w:p w14:paraId="2296BCFA" w14:textId="77777777" w:rsidR="000D4DC4" w:rsidRPr="00FA67B2" w:rsidRDefault="000D4DC4" w:rsidP="005E6EE5"/>
    <w:p w14:paraId="26C0F01B" w14:textId="77777777" w:rsidR="000D4DC4" w:rsidRPr="00FA67B2" w:rsidRDefault="000D4DC4" w:rsidP="005E6EE5"/>
    <w:p w14:paraId="5FA0223C" w14:textId="77777777" w:rsidR="000D4DC4" w:rsidRPr="00FA67B2" w:rsidRDefault="000D4DC4" w:rsidP="005E6EE5"/>
    <w:p w14:paraId="5FA45FEA" w14:textId="77777777" w:rsidR="000D4DC4" w:rsidRPr="00FA67B2" w:rsidRDefault="000D4DC4" w:rsidP="005E6EE5"/>
    <w:p w14:paraId="6E2F10B9" w14:textId="77777777" w:rsidR="000D4DC4" w:rsidRPr="00FA67B2" w:rsidRDefault="000D4DC4" w:rsidP="005E6EE5"/>
    <w:p w14:paraId="32CE792C" w14:textId="77777777" w:rsidR="000D4DC4" w:rsidRPr="00FA67B2" w:rsidRDefault="000D4DC4" w:rsidP="005E6EE5"/>
    <w:p w14:paraId="03C5746B" w14:textId="77777777" w:rsidR="000D4DC4" w:rsidRPr="00FA67B2" w:rsidRDefault="000D4DC4" w:rsidP="005E6EE5">
      <w:pPr>
        <w:sectPr w:rsidR="000D4DC4" w:rsidRPr="00FA67B2">
          <w:pgSz w:w="11906" w:h="16838"/>
          <w:pgMar w:top="1417" w:right="1417" w:bottom="1417" w:left="1417" w:header="708" w:footer="708" w:gutter="0"/>
          <w:cols w:space="708"/>
          <w:docGrid w:linePitch="360"/>
        </w:sectPr>
      </w:pPr>
    </w:p>
    <w:p w14:paraId="11E747D3" w14:textId="61C3B38A" w:rsidR="000D4DC4" w:rsidRPr="00FA67B2" w:rsidRDefault="000D4DC4" w:rsidP="000D4DC4">
      <w:pPr>
        <w:pStyle w:val="ekillerveTablolar"/>
      </w:pPr>
      <w:bookmarkStart w:id="327" w:name="_Toc211003315"/>
      <w:r w:rsidRPr="00FA67B2">
        <w:lastRenderedPageBreak/>
        <w:t xml:space="preserve">Tablo </w:t>
      </w:r>
      <w:fldSimple w:instr=" SEQ Tablo \* ARABIC ">
        <w:r w:rsidR="009D7C4C" w:rsidRPr="00FA67B2">
          <w:rPr>
            <w:noProof/>
          </w:rPr>
          <w:t>44</w:t>
        </w:r>
      </w:fldSimple>
      <w:r w:rsidRPr="00FA67B2">
        <w:t xml:space="preserve">: </w:t>
      </w:r>
      <w:r w:rsidRPr="00FA67B2">
        <w:rPr>
          <w:b w:val="0"/>
          <w:bCs/>
        </w:rPr>
        <w:t>ÇSYP Uygulamasına İlişkin Raporlama Gereklilikleri</w:t>
      </w:r>
      <w:bookmarkEnd w:id="327"/>
    </w:p>
    <w:tbl>
      <w:tblPr>
        <w:tblStyle w:val="TabloKlavuzu"/>
        <w:tblpPr w:leftFromText="141" w:rightFromText="141" w:horzAnchor="margin" w:tblpXSpec="center" w:tblpY="540"/>
        <w:tblW w:w="14170" w:type="dxa"/>
        <w:jc w:val="center"/>
        <w:tblCellMar>
          <w:top w:w="28" w:type="dxa"/>
          <w:left w:w="85" w:type="dxa"/>
          <w:bottom w:w="28" w:type="dxa"/>
          <w:right w:w="85" w:type="dxa"/>
        </w:tblCellMar>
        <w:tblLook w:val="04A0" w:firstRow="1" w:lastRow="0" w:firstColumn="1" w:lastColumn="0" w:noHBand="0" w:noVBand="1"/>
      </w:tblPr>
      <w:tblGrid>
        <w:gridCol w:w="1328"/>
        <w:gridCol w:w="9021"/>
        <w:gridCol w:w="850"/>
        <w:gridCol w:w="2971"/>
      </w:tblGrid>
      <w:tr w:rsidR="000D4DC4" w:rsidRPr="00FA67B2" w14:paraId="3A997E26" w14:textId="77777777" w:rsidTr="0095056B">
        <w:trPr>
          <w:trHeight w:val="529"/>
          <w:tblHeader/>
          <w:jc w:val="center"/>
        </w:trPr>
        <w:tc>
          <w:tcPr>
            <w:tcW w:w="1328" w:type="dxa"/>
            <w:shd w:val="clear" w:color="auto" w:fill="ABB7C1"/>
            <w:vAlign w:val="center"/>
          </w:tcPr>
          <w:p w14:paraId="39AFBDAC" w14:textId="77777777" w:rsidR="000D4DC4" w:rsidRPr="00FA67B2" w:rsidRDefault="000D4DC4" w:rsidP="0095056B">
            <w:pPr>
              <w:jc w:val="left"/>
              <w:rPr>
                <w:b/>
                <w:bCs/>
                <w:sz w:val="20"/>
                <w:szCs w:val="20"/>
              </w:rPr>
            </w:pPr>
            <w:r w:rsidRPr="00FA67B2">
              <w:rPr>
                <w:b/>
                <w:bCs/>
                <w:sz w:val="20"/>
                <w:szCs w:val="20"/>
              </w:rPr>
              <w:t>Raporlamayı Yapacak Taraf</w:t>
            </w:r>
          </w:p>
        </w:tc>
        <w:tc>
          <w:tcPr>
            <w:tcW w:w="9021" w:type="dxa"/>
            <w:shd w:val="clear" w:color="auto" w:fill="ABB7C1"/>
            <w:vAlign w:val="center"/>
          </w:tcPr>
          <w:p w14:paraId="260C41E8" w14:textId="77777777" w:rsidR="000D4DC4" w:rsidRPr="00FA67B2" w:rsidRDefault="000D4DC4" w:rsidP="0095056B">
            <w:pPr>
              <w:jc w:val="left"/>
              <w:rPr>
                <w:b/>
                <w:bCs/>
                <w:sz w:val="20"/>
                <w:szCs w:val="20"/>
              </w:rPr>
            </w:pPr>
            <w:r w:rsidRPr="00FA67B2">
              <w:rPr>
                <w:b/>
                <w:bCs/>
                <w:sz w:val="20"/>
                <w:szCs w:val="20"/>
              </w:rPr>
              <w:t>Raporlama Gerekliliği</w:t>
            </w:r>
          </w:p>
        </w:tc>
        <w:tc>
          <w:tcPr>
            <w:tcW w:w="850" w:type="dxa"/>
            <w:shd w:val="clear" w:color="auto" w:fill="ABB7C1"/>
            <w:vAlign w:val="center"/>
          </w:tcPr>
          <w:p w14:paraId="3F4933A1" w14:textId="77777777" w:rsidR="000D4DC4" w:rsidRPr="00FA67B2" w:rsidRDefault="000D4DC4" w:rsidP="0095056B">
            <w:pPr>
              <w:jc w:val="left"/>
              <w:rPr>
                <w:b/>
                <w:bCs/>
                <w:sz w:val="20"/>
                <w:szCs w:val="20"/>
              </w:rPr>
            </w:pPr>
            <w:r w:rsidRPr="00FA67B2">
              <w:rPr>
                <w:b/>
                <w:bCs/>
                <w:sz w:val="20"/>
                <w:szCs w:val="20"/>
              </w:rPr>
              <w:t>Sıklık</w:t>
            </w:r>
          </w:p>
        </w:tc>
        <w:tc>
          <w:tcPr>
            <w:tcW w:w="2971" w:type="dxa"/>
            <w:shd w:val="clear" w:color="auto" w:fill="ABB7C1"/>
            <w:vAlign w:val="center"/>
          </w:tcPr>
          <w:p w14:paraId="764E72DD" w14:textId="77777777" w:rsidR="000D4DC4" w:rsidRPr="00FA67B2" w:rsidRDefault="000D4DC4" w:rsidP="0095056B">
            <w:pPr>
              <w:jc w:val="left"/>
              <w:rPr>
                <w:b/>
                <w:bCs/>
                <w:sz w:val="20"/>
                <w:szCs w:val="20"/>
              </w:rPr>
            </w:pPr>
            <w:r w:rsidRPr="00FA67B2">
              <w:rPr>
                <w:b/>
                <w:bCs/>
                <w:sz w:val="20"/>
                <w:szCs w:val="20"/>
              </w:rPr>
              <w:t>Raporlamanın Sunulacağı Taraf</w:t>
            </w:r>
          </w:p>
        </w:tc>
      </w:tr>
      <w:tr w:rsidR="000D4DC4" w:rsidRPr="00FA67B2" w14:paraId="463B4DFE" w14:textId="77777777" w:rsidTr="0095056B">
        <w:trPr>
          <w:trHeight w:val="2045"/>
          <w:jc w:val="center"/>
        </w:trPr>
        <w:tc>
          <w:tcPr>
            <w:tcW w:w="1328" w:type="dxa"/>
            <w:shd w:val="clear" w:color="auto" w:fill="F2F2F2" w:themeFill="background1" w:themeFillShade="F2"/>
            <w:vAlign w:val="center"/>
          </w:tcPr>
          <w:p w14:paraId="2D894701" w14:textId="77777777" w:rsidR="000D4DC4" w:rsidRPr="00FA67B2" w:rsidRDefault="000D4DC4" w:rsidP="0095056B">
            <w:pPr>
              <w:rPr>
                <w:sz w:val="20"/>
                <w:szCs w:val="20"/>
              </w:rPr>
            </w:pPr>
            <w:r w:rsidRPr="00FA67B2">
              <w:rPr>
                <w:sz w:val="20"/>
                <w:szCs w:val="20"/>
              </w:rPr>
              <w:t>Yüklenici / Yüklenicinin İSG irtibat görevlisi</w:t>
            </w:r>
          </w:p>
        </w:tc>
        <w:tc>
          <w:tcPr>
            <w:tcW w:w="9021" w:type="dxa"/>
            <w:shd w:val="clear" w:color="auto" w:fill="F2F2F2" w:themeFill="background1" w:themeFillShade="F2"/>
            <w:vAlign w:val="center"/>
          </w:tcPr>
          <w:p w14:paraId="0675CAFB" w14:textId="77777777" w:rsidR="000D4DC4" w:rsidRPr="00FA67B2" w:rsidRDefault="000D4DC4" w:rsidP="0052717C">
            <w:pPr>
              <w:pStyle w:val="ListeParagraf"/>
              <w:numPr>
                <w:ilvl w:val="0"/>
                <w:numId w:val="48"/>
              </w:numPr>
              <w:rPr>
                <w:sz w:val="20"/>
                <w:szCs w:val="20"/>
              </w:rPr>
            </w:pPr>
            <w:r w:rsidRPr="00FA67B2">
              <w:rPr>
                <w:sz w:val="20"/>
                <w:szCs w:val="20"/>
              </w:rPr>
              <w:t>Yıkım/güçlendirme/inşaat faaliyetlerinin ilerleme takvimlerinin özeti</w:t>
            </w:r>
          </w:p>
          <w:p w14:paraId="6FF8BBF3" w14:textId="0F8BD433" w:rsidR="000D4DC4" w:rsidRPr="00FA67B2" w:rsidRDefault="000D4DC4" w:rsidP="0052717C">
            <w:pPr>
              <w:pStyle w:val="ListeParagraf"/>
              <w:numPr>
                <w:ilvl w:val="0"/>
                <w:numId w:val="48"/>
              </w:numPr>
              <w:rPr>
                <w:sz w:val="20"/>
                <w:szCs w:val="20"/>
              </w:rPr>
            </w:pPr>
            <w:r w:rsidRPr="00FA67B2">
              <w:rPr>
                <w:sz w:val="20"/>
                <w:szCs w:val="20"/>
              </w:rPr>
              <w:t xml:space="preserve">İl bazlı ÇSYP'lere, hazırlanmasının gerekmesi durumunda mahalle bazlı ÇSED’lere ve </w:t>
            </w:r>
            <w:r w:rsidR="005D0CA2" w:rsidRPr="00FA67B2">
              <w:rPr>
                <w:sz w:val="20"/>
                <w:szCs w:val="20"/>
              </w:rPr>
              <w:t>Y-ÇSYP’lere</w:t>
            </w:r>
            <w:r w:rsidRPr="00FA67B2">
              <w:rPr>
                <w:sz w:val="20"/>
                <w:szCs w:val="20"/>
              </w:rPr>
              <w:t xml:space="preserve"> uyum faaliyetlerinin özeti</w:t>
            </w:r>
          </w:p>
          <w:p w14:paraId="344F3F08" w14:textId="77777777" w:rsidR="000D4DC4" w:rsidRPr="00FA67B2" w:rsidRDefault="000D4DC4" w:rsidP="0052717C">
            <w:pPr>
              <w:pStyle w:val="ListeParagraf"/>
              <w:numPr>
                <w:ilvl w:val="0"/>
                <w:numId w:val="48"/>
              </w:numPr>
              <w:rPr>
                <w:sz w:val="20"/>
                <w:szCs w:val="20"/>
              </w:rPr>
            </w:pPr>
            <w:r w:rsidRPr="00FA67B2">
              <w:rPr>
                <w:sz w:val="20"/>
                <w:szCs w:val="20"/>
              </w:rPr>
              <w:t>Proje sırasında meydana gelen tüm kaza, olay ve ramak kala olayları güncellenmiş listesi</w:t>
            </w:r>
          </w:p>
          <w:p w14:paraId="5F31E328" w14:textId="77777777" w:rsidR="000D4DC4" w:rsidRPr="00FA67B2" w:rsidRDefault="000D4DC4" w:rsidP="0052717C">
            <w:pPr>
              <w:pStyle w:val="ListeParagraf"/>
              <w:numPr>
                <w:ilvl w:val="0"/>
                <w:numId w:val="48"/>
              </w:numPr>
              <w:rPr>
                <w:sz w:val="20"/>
                <w:szCs w:val="20"/>
              </w:rPr>
            </w:pPr>
            <w:r w:rsidRPr="00FA67B2">
              <w:rPr>
                <w:sz w:val="20"/>
                <w:szCs w:val="20"/>
              </w:rPr>
              <w:t>Personellere sağlanan Ç&amp;S kapsamlı eğitimlere dair kayıtlar</w:t>
            </w:r>
          </w:p>
          <w:p w14:paraId="17E459CA" w14:textId="77777777" w:rsidR="000D4DC4" w:rsidRPr="00FA67B2" w:rsidRDefault="000D4DC4" w:rsidP="0052717C">
            <w:pPr>
              <w:pStyle w:val="ListeParagraf"/>
              <w:numPr>
                <w:ilvl w:val="0"/>
                <w:numId w:val="48"/>
              </w:numPr>
              <w:rPr>
                <w:sz w:val="20"/>
                <w:szCs w:val="20"/>
              </w:rPr>
            </w:pPr>
            <w:r w:rsidRPr="00FA67B2">
              <w:rPr>
                <w:sz w:val="20"/>
                <w:szCs w:val="20"/>
              </w:rPr>
              <w:t>Hala çözülmekte olan tüm geçmiş sorunların takip bilgileri</w:t>
            </w:r>
          </w:p>
          <w:p w14:paraId="2E554F35" w14:textId="50FFDD70" w:rsidR="000D4DC4" w:rsidRPr="00FA67B2" w:rsidRDefault="005D0CA2" w:rsidP="0052717C">
            <w:pPr>
              <w:pStyle w:val="ListeParagraf"/>
              <w:numPr>
                <w:ilvl w:val="0"/>
                <w:numId w:val="48"/>
              </w:numPr>
              <w:rPr>
                <w:sz w:val="20"/>
                <w:szCs w:val="20"/>
              </w:rPr>
            </w:pPr>
            <w:r w:rsidRPr="00FA67B2">
              <w:rPr>
                <w:sz w:val="20"/>
                <w:szCs w:val="20"/>
              </w:rPr>
              <w:t xml:space="preserve">Y-ÇSYP </w:t>
            </w:r>
            <w:r w:rsidR="000D4DC4" w:rsidRPr="00FA67B2">
              <w:rPr>
                <w:sz w:val="20"/>
                <w:szCs w:val="20"/>
              </w:rPr>
              <w:t xml:space="preserve"> etki azaltma önlemlerinin uygulanmasıyla ilgili faaliyetlere ait fotoğraflar</w:t>
            </w:r>
          </w:p>
          <w:p w14:paraId="19CC8045" w14:textId="77777777" w:rsidR="000D4DC4" w:rsidRPr="00FA67B2" w:rsidRDefault="000D4DC4" w:rsidP="0052717C">
            <w:pPr>
              <w:pStyle w:val="ListeParagraf"/>
              <w:numPr>
                <w:ilvl w:val="0"/>
                <w:numId w:val="48"/>
              </w:numPr>
              <w:rPr>
                <w:sz w:val="20"/>
                <w:szCs w:val="20"/>
              </w:rPr>
            </w:pPr>
            <w:r w:rsidRPr="00FA67B2">
              <w:rPr>
                <w:sz w:val="20"/>
                <w:szCs w:val="20"/>
              </w:rPr>
              <w:t>Sahada her gün yapılan işlerin günlük uyum kontrol listesi</w:t>
            </w:r>
          </w:p>
          <w:p w14:paraId="55618CA4" w14:textId="77777777" w:rsidR="000D4DC4" w:rsidRPr="00FA67B2" w:rsidRDefault="000D4DC4" w:rsidP="0052717C">
            <w:pPr>
              <w:pStyle w:val="ListeParagraf"/>
              <w:numPr>
                <w:ilvl w:val="0"/>
                <w:numId w:val="48"/>
              </w:numPr>
              <w:rPr>
                <w:sz w:val="20"/>
                <w:szCs w:val="20"/>
              </w:rPr>
            </w:pPr>
            <w:r w:rsidRPr="00FA67B2">
              <w:rPr>
                <w:sz w:val="20"/>
                <w:szCs w:val="20"/>
              </w:rPr>
              <w:t>Bölüm 5’de sunulmuş Çevresel ve Sosyal İzleme Planı doğrultusunda gerçekleştirilen faaliyetlerin çıktıları</w:t>
            </w:r>
          </w:p>
        </w:tc>
        <w:tc>
          <w:tcPr>
            <w:tcW w:w="850" w:type="dxa"/>
            <w:shd w:val="clear" w:color="auto" w:fill="F2F2F2" w:themeFill="background1" w:themeFillShade="F2"/>
            <w:vAlign w:val="center"/>
          </w:tcPr>
          <w:p w14:paraId="1A5D448D" w14:textId="77777777" w:rsidR="000D4DC4" w:rsidRPr="00FA67B2" w:rsidRDefault="000D4DC4" w:rsidP="0095056B">
            <w:pPr>
              <w:rPr>
                <w:sz w:val="20"/>
                <w:szCs w:val="20"/>
              </w:rPr>
            </w:pPr>
            <w:r w:rsidRPr="00FA67B2">
              <w:rPr>
                <w:sz w:val="20"/>
                <w:szCs w:val="20"/>
              </w:rPr>
              <w:t>Aylık</w:t>
            </w:r>
          </w:p>
        </w:tc>
        <w:tc>
          <w:tcPr>
            <w:tcW w:w="2971" w:type="dxa"/>
            <w:shd w:val="clear" w:color="auto" w:fill="F2F2F2" w:themeFill="background1" w:themeFillShade="F2"/>
            <w:vAlign w:val="center"/>
          </w:tcPr>
          <w:p w14:paraId="071B87F4" w14:textId="77777777" w:rsidR="000D4DC4" w:rsidRPr="00FA67B2" w:rsidRDefault="000D4DC4" w:rsidP="0095056B">
            <w:pPr>
              <w:rPr>
                <w:sz w:val="20"/>
                <w:szCs w:val="20"/>
              </w:rPr>
            </w:pPr>
            <w:r w:rsidRPr="00FA67B2">
              <w:rPr>
                <w:sz w:val="20"/>
                <w:szCs w:val="20"/>
              </w:rPr>
              <w:t>PYB’nin illerdeki bireysel uzmanları</w:t>
            </w:r>
          </w:p>
        </w:tc>
      </w:tr>
      <w:tr w:rsidR="000D4DC4" w:rsidRPr="00FA67B2" w14:paraId="60213400" w14:textId="77777777" w:rsidTr="0095056B">
        <w:trPr>
          <w:trHeight w:val="720"/>
          <w:jc w:val="center"/>
        </w:trPr>
        <w:tc>
          <w:tcPr>
            <w:tcW w:w="1328" w:type="dxa"/>
            <w:shd w:val="clear" w:color="auto" w:fill="F2F2F2" w:themeFill="background1" w:themeFillShade="F2"/>
            <w:vAlign w:val="center"/>
          </w:tcPr>
          <w:p w14:paraId="6C2BE582" w14:textId="77777777" w:rsidR="000D4DC4" w:rsidRPr="00FA67B2" w:rsidRDefault="000D4DC4" w:rsidP="0095056B">
            <w:pPr>
              <w:rPr>
                <w:sz w:val="20"/>
                <w:szCs w:val="20"/>
              </w:rPr>
            </w:pPr>
            <w:r w:rsidRPr="00FA67B2">
              <w:rPr>
                <w:sz w:val="20"/>
                <w:szCs w:val="20"/>
              </w:rPr>
              <w:t>İllerdeki PYB bireysel uzmanları</w:t>
            </w:r>
          </w:p>
        </w:tc>
        <w:tc>
          <w:tcPr>
            <w:tcW w:w="9021" w:type="dxa"/>
            <w:shd w:val="clear" w:color="auto" w:fill="F2F2F2" w:themeFill="background1" w:themeFillShade="F2"/>
            <w:vAlign w:val="center"/>
          </w:tcPr>
          <w:p w14:paraId="6B109D11" w14:textId="77777777" w:rsidR="000D4DC4" w:rsidRPr="00FA67B2" w:rsidRDefault="000D4DC4" w:rsidP="0052717C">
            <w:pPr>
              <w:pStyle w:val="ListeParagraf"/>
              <w:numPr>
                <w:ilvl w:val="0"/>
                <w:numId w:val="49"/>
              </w:numPr>
              <w:rPr>
                <w:sz w:val="20"/>
                <w:szCs w:val="20"/>
              </w:rPr>
            </w:pPr>
            <w:r w:rsidRPr="00FA67B2">
              <w:rPr>
                <w:sz w:val="20"/>
                <w:szCs w:val="20"/>
              </w:rPr>
              <w:t>Yüklenicilerin / Yüklenicinin irtibat görevlilerinin aylık raporlarındaki önemli noktalar</w:t>
            </w:r>
          </w:p>
          <w:p w14:paraId="7766844B" w14:textId="77777777" w:rsidR="000D4DC4" w:rsidRPr="00FA67B2" w:rsidRDefault="000D4DC4" w:rsidP="0052717C">
            <w:pPr>
              <w:pStyle w:val="ListeParagraf"/>
              <w:numPr>
                <w:ilvl w:val="0"/>
                <w:numId w:val="49"/>
              </w:numPr>
              <w:rPr>
                <w:sz w:val="20"/>
                <w:szCs w:val="20"/>
              </w:rPr>
            </w:pPr>
            <w:r w:rsidRPr="00FA67B2">
              <w:rPr>
                <w:sz w:val="20"/>
                <w:szCs w:val="20"/>
              </w:rPr>
              <w:t>Gözetim, izleme ve denetim faaliyetlerinin çıktıları</w:t>
            </w:r>
          </w:p>
          <w:p w14:paraId="32EE1979" w14:textId="77777777" w:rsidR="000D4DC4" w:rsidRPr="00FA67B2" w:rsidRDefault="000D4DC4" w:rsidP="0052717C">
            <w:pPr>
              <w:pStyle w:val="ListeParagraf"/>
              <w:numPr>
                <w:ilvl w:val="0"/>
                <w:numId w:val="49"/>
              </w:numPr>
              <w:rPr>
                <w:sz w:val="20"/>
                <w:szCs w:val="20"/>
              </w:rPr>
            </w:pPr>
            <w:r w:rsidRPr="00FA67B2">
              <w:rPr>
                <w:sz w:val="20"/>
                <w:szCs w:val="20"/>
              </w:rPr>
              <w:t>Tip-III alt projeler kapsamındaki Ç&amp;S Denetimlerin ve gerekmesi durumunda hazırlanacak Çevresel ve Sosyal Aksiyon Planlarının ilerleme durumları</w:t>
            </w:r>
          </w:p>
        </w:tc>
        <w:tc>
          <w:tcPr>
            <w:tcW w:w="850" w:type="dxa"/>
            <w:shd w:val="clear" w:color="auto" w:fill="F2F2F2" w:themeFill="background1" w:themeFillShade="F2"/>
            <w:vAlign w:val="center"/>
          </w:tcPr>
          <w:p w14:paraId="735403E8" w14:textId="77777777" w:rsidR="000D4DC4" w:rsidRPr="00FA67B2" w:rsidRDefault="000D4DC4" w:rsidP="0095056B">
            <w:pPr>
              <w:rPr>
                <w:sz w:val="20"/>
                <w:szCs w:val="20"/>
              </w:rPr>
            </w:pPr>
            <w:r w:rsidRPr="00FA67B2">
              <w:rPr>
                <w:sz w:val="20"/>
                <w:szCs w:val="20"/>
              </w:rPr>
              <w:t>Aylık</w:t>
            </w:r>
          </w:p>
        </w:tc>
        <w:tc>
          <w:tcPr>
            <w:tcW w:w="2971" w:type="dxa"/>
            <w:shd w:val="clear" w:color="auto" w:fill="F2F2F2" w:themeFill="background1" w:themeFillShade="F2"/>
            <w:vAlign w:val="center"/>
          </w:tcPr>
          <w:p w14:paraId="7926CA06" w14:textId="77777777" w:rsidR="000D4DC4" w:rsidRPr="00FA67B2" w:rsidRDefault="000D4DC4" w:rsidP="0095056B">
            <w:pPr>
              <w:rPr>
                <w:sz w:val="20"/>
                <w:szCs w:val="20"/>
              </w:rPr>
            </w:pPr>
            <w:r w:rsidRPr="00FA67B2">
              <w:rPr>
                <w:sz w:val="20"/>
                <w:szCs w:val="20"/>
              </w:rPr>
              <w:t>PYB Merkez Ofis</w:t>
            </w:r>
          </w:p>
        </w:tc>
      </w:tr>
      <w:tr w:rsidR="000D4DC4" w:rsidRPr="00FA67B2" w14:paraId="58589866" w14:textId="77777777" w:rsidTr="008605BD">
        <w:trPr>
          <w:trHeight w:val="1229"/>
          <w:jc w:val="center"/>
        </w:trPr>
        <w:tc>
          <w:tcPr>
            <w:tcW w:w="1328" w:type="dxa"/>
            <w:shd w:val="clear" w:color="auto" w:fill="F2F2F2" w:themeFill="background1" w:themeFillShade="F2"/>
            <w:vAlign w:val="center"/>
          </w:tcPr>
          <w:p w14:paraId="74D4CC86" w14:textId="77777777" w:rsidR="000D4DC4" w:rsidRPr="00FA67B2" w:rsidRDefault="000D4DC4" w:rsidP="0095056B">
            <w:pPr>
              <w:rPr>
                <w:sz w:val="20"/>
                <w:szCs w:val="20"/>
              </w:rPr>
            </w:pPr>
            <w:r w:rsidRPr="00FA67B2">
              <w:rPr>
                <w:sz w:val="20"/>
                <w:szCs w:val="20"/>
              </w:rPr>
              <w:t>PYB Merkez Ofis</w:t>
            </w:r>
          </w:p>
        </w:tc>
        <w:tc>
          <w:tcPr>
            <w:tcW w:w="9021" w:type="dxa"/>
            <w:shd w:val="clear" w:color="auto" w:fill="F2F2F2" w:themeFill="background1" w:themeFillShade="F2"/>
            <w:vAlign w:val="center"/>
          </w:tcPr>
          <w:p w14:paraId="22B7196E" w14:textId="77777777" w:rsidR="000D4DC4" w:rsidRPr="00FA67B2" w:rsidRDefault="000D4DC4" w:rsidP="0095056B">
            <w:pPr>
              <w:rPr>
                <w:sz w:val="20"/>
                <w:szCs w:val="20"/>
              </w:rPr>
            </w:pPr>
            <w:r w:rsidRPr="00FA67B2">
              <w:rPr>
                <w:sz w:val="20"/>
                <w:szCs w:val="20"/>
              </w:rPr>
              <w:t>Yüklenicilerin ve illerdeki PYB bireysel uzmanlarının raporlamalarını ve kendilerinin 3 aylık periyotlarda gerçekleştirecekleri saha izlemelerinin çıktılarını kullanarak:</w:t>
            </w:r>
          </w:p>
          <w:p w14:paraId="65576866" w14:textId="77777777" w:rsidR="000D4DC4" w:rsidRPr="00FA67B2" w:rsidRDefault="000D4DC4" w:rsidP="0052717C">
            <w:pPr>
              <w:pStyle w:val="ListeParagraf"/>
              <w:numPr>
                <w:ilvl w:val="0"/>
                <w:numId w:val="50"/>
              </w:numPr>
              <w:rPr>
                <w:sz w:val="20"/>
                <w:szCs w:val="20"/>
              </w:rPr>
            </w:pPr>
            <w:r w:rsidRPr="00FA67B2">
              <w:rPr>
                <w:sz w:val="20"/>
                <w:szCs w:val="20"/>
              </w:rPr>
              <w:t>Tamamlanan yıkım/güçlendirme/inşaat faaliyetlerinin özeti</w:t>
            </w:r>
          </w:p>
          <w:p w14:paraId="654D1048" w14:textId="77777777" w:rsidR="000D4DC4" w:rsidRPr="00FA67B2" w:rsidRDefault="000D4DC4" w:rsidP="0052717C">
            <w:pPr>
              <w:pStyle w:val="ListeParagraf"/>
              <w:numPr>
                <w:ilvl w:val="0"/>
                <w:numId w:val="50"/>
              </w:numPr>
              <w:rPr>
                <w:sz w:val="20"/>
                <w:szCs w:val="20"/>
              </w:rPr>
            </w:pPr>
            <w:r w:rsidRPr="00FA67B2">
              <w:rPr>
                <w:sz w:val="20"/>
                <w:szCs w:val="20"/>
              </w:rPr>
              <w:lastRenderedPageBreak/>
              <w:t>Kalan yıkım/güçlendirme/inşaat ve program tahmini</w:t>
            </w:r>
          </w:p>
          <w:p w14:paraId="58768454" w14:textId="77777777" w:rsidR="000D4DC4" w:rsidRPr="00FA67B2" w:rsidRDefault="000D4DC4" w:rsidP="0052717C">
            <w:pPr>
              <w:pStyle w:val="ListeParagraf"/>
              <w:numPr>
                <w:ilvl w:val="0"/>
                <w:numId w:val="50"/>
              </w:numPr>
              <w:rPr>
                <w:sz w:val="20"/>
                <w:szCs w:val="20"/>
              </w:rPr>
            </w:pPr>
            <w:r w:rsidRPr="00FA67B2">
              <w:rPr>
                <w:sz w:val="20"/>
                <w:szCs w:val="20"/>
              </w:rPr>
              <w:t>Uyum faaliyetlerinin özeti</w:t>
            </w:r>
          </w:p>
          <w:p w14:paraId="55BF731D" w14:textId="77777777" w:rsidR="000D4DC4" w:rsidRPr="00FA67B2" w:rsidRDefault="000D4DC4" w:rsidP="0052717C">
            <w:pPr>
              <w:pStyle w:val="ListeParagraf"/>
              <w:numPr>
                <w:ilvl w:val="0"/>
                <w:numId w:val="50"/>
              </w:numPr>
              <w:rPr>
                <w:sz w:val="20"/>
                <w:szCs w:val="20"/>
              </w:rPr>
            </w:pPr>
            <w:r w:rsidRPr="00FA67B2">
              <w:rPr>
                <w:sz w:val="20"/>
                <w:szCs w:val="20"/>
              </w:rPr>
              <w:t>Bölüm 5’de sunulmuş Çevresel ve Sosyal İzleme Planı doğrultusunda gerçekleştirilen faaliyetlerin çıktıları</w:t>
            </w:r>
          </w:p>
          <w:p w14:paraId="2CB00F41" w14:textId="77777777" w:rsidR="000D4DC4" w:rsidRPr="00FA67B2" w:rsidRDefault="000D4DC4" w:rsidP="0052717C">
            <w:pPr>
              <w:pStyle w:val="ListeParagraf"/>
              <w:numPr>
                <w:ilvl w:val="1"/>
                <w:numId w:val="52"/>
              </w:numPr>
              <w:rPr>
                <w:sz w:val="20"/>
                <w:szCs w:val="20"/>
              </w:rPr>
            </w:pPr>
            <w:r w:rsidRPr="00FA67B2">
              <w:rPr>
                <w:sz w:val="20"/>
                <w:szCs w:val="20"/>
              </w:rPr>
              <w:t>Çevresel Sosyal, Sağlık ve Güvenlik Temel Performans Göstergeleri ile ilgili ilerlemeler (KPI), örneğin;</w:t>
            </w:r>
          </w:p>
          <w:p w14:paraId="794603C8" w14:textId="77777777" w:rsidR="000D4DC4" w:rsidRPr="00FA67B2" w:rsidRDefault="000D4DC4" w:rsidP="0052717C">
            <w:pPr>
              <w:pStyle w:val="ListeParagraf"/>
              <w:numPr>
                <w:ilvl w:val="1"/>
                <w:numId w:val="52"/>
              </w:numPr>
              <w:rPr>
                <w:sz w:val="20"/>
                <w:szCs w:val="20"/>
              </w:rPr>
            </w:pPr>
            <w:r w:rsidRPr="00FA67B2">
              <w:rPr>
                <w:sz w:val="20"/>
                <w:szCs w:val="20"/>
              </w:rPr>
              <w:t>Her bir il için çözülen şikayetlerin durumu,</w:t>
            </w:r>
          </w:p>
          <w:p w14:paraId="0E0C0153" w14:textId="7E8FF433" w:rsidR="000D4DC4" w:rsidRPr="00FA67B2" w:rsidRDefault="000D4DC4" w:rsidP="0052717C">
            <w:pPr>
              <w:pStyle w:val="ListeParagraf"/>
              <w:numPr>
                <w:ilvl w:val="1"/>
                <w:numId w:val="52"/>
              </w:numPr>
              <w:rPr>
                <w:sz w:val="20"/>
                <w:szCs w:val="20"/>
              </w:rPr>
            </w:pPr>
            <w:r w:rsidRPr="00FA67B2">
              <w:rPr>
                <w:sz w:val="20"/>
                <w:szCs w:val="20"/>
              </w:rPr>
              <w:t xml:space="preserve">Her bir alt proje için uygun bir şekilde hazırlanmış ve onaylanmış </w:t>
            </w:r>
            <w:r w:rsidR="005D0CA2" w:rsidRPr="00FA67B2">
              <w:rPr>
                <w:sz w:val="20"/>
                <w:szCs w:val="20"/>
              </w:rPr>
              <w:t>Y-</w:t>
            </w:r>
            <w:r w:rsidRPr="00FA67B2">
              <w:rPr>
                <w:sz w:val="20"/>
                <w:szCs w:val="20"/>
              </w:rPr>
              <w:t>ÇSYP Listesi sayısı</w:t>
            </w:r>
          </w:p>
          <w:p w14:paraId="7D9B95C1" w14:textId="77777777" w:rsidR="000D4DC4" w:rsidRPr="00FA67B2" w:rsidRDefault="000D4DC4" w:rsidP="0052717C">
            <w:pPr>
              <w:pStyle w:val="ListeParagraf"/>
              <w:numPr>
                <w:ilvl w:val="1"/>
                <w:numId w:val="52"/>
              </w:numPr>
              <w:rPr>
                <w:sz w:val="20"/>
                <w:szCs w:val="20"/>
              </w:rPr>
            </w:pPr>
            <w:r w:rsidRPr="00FA67B2">
              <w:rPr>
                <w:sz w:val="20"/>
                <w:szCs w:val="20"/>
              </w:rPr>
              <w:t>Her bir il için iş kazası / olayı sayısı</w:t>
            </w:r>
          </w:p>
          <w:p w14:paraId="54CD0DB0" w14:textId="77777777" w:rsidR="000D4DC4" w:rsidRPr="00FA67B2" w:rsidRDefault="000D4DC4" w:rsidP="0052717C">
            <w:pPr>
              <w:pStyle w:val="ListeParagraf"/>
              <w:numPr>
                <w:ilvl w:val="1"/>
                <w:numId w:val="52"/>
              </w:numPr>
              <w:rPr>
                <w:sz w:val="20"/>
                <w:szCs w:val="20"/>
              </w:rPr>
            </w:pPr>
            <w:r w:rsidRPr="00FA67B2">
              <w:rPr>
                <w:sz w:val="20"/>
                <w:szCs w:val="20"/>
              </w:rPr>
              <w:t>Tip-III alt projelere özel olarak gerekmesi durumunda hazırlanacak Çevresel ve Sosyal Aksiyon Planlarından, tüm aksiyonları tamamlanmış olanların sayısı</w:t>
            </w:r>
          </w:p>
          <w:p w14:paraId="59930D73" w14:textId="77777777" w:rsidR="000D4DC4" w:rsidRPr="00FA67B2" w:rsidRDefault="000D4DC4" w:rsidP="0052717C">
            <w:pPr>
              <w:pStyle w:val="ListeParagraf"/>
              <w:numPr>
                <w:ilvl w:val="1"/>
                <w:numId w:val="52"/>
              </w:numPr>
              <w:rPr>
                <w:sz w:val="20"/>
                <w:szCs w:val="20"/>
              </w:rPr>
            </w:pPr>
            <w:r w:rsidRPr="00FA67B2">
              <w:rPr>
                <w:sz w:val="20"/>
                <w:szCs w:val="20"/>
              </w:rPr>
              <w:t>Ortalama olacak şekilde geri kazanılmış inşaat ve yıkıntı atığı oranı</w:t>
            </w:r>
          </w:p>
          <w:p w14:paraId="7977DFEC" w14:textId="77777777" w:rsidR="000D4DC4" w:rsidRPr="00FA67B2" w:rsidRDefault="000D4DC4" w:rsidP="0052717C">
            <w:pPr>
              <w:pStyle w:val="ListeParagraf"/>
              <w:numPr>
                <w:ilvl w:val="0"/>
                <w:numId w:val="51"/>
              </w:numPr>
              <w:rPr>
                <w:sz w:val="20"/>
                <w:szCs w:val="20"/>
              </w:rPr>
            </w:pPr>
            <w:r w:rsidRPr="00FA67B2">
              <w:rPr>
                <w:sz w:val="20"/>
                <w:szCs w:val="20"/>
              </w:rPr>
              <w:t>Çevre, Sosyal, İSG ve halk sağlığı ve güvenliği olaylarının güncellenmiş listesi</w:t>
            </w:r>
          </w:p>
          <w:p w14:paraId="06D65733" w14:textId="77777777" w:rsidR="000D4DC4" w:rsidRPr="00FA67B2" w:rsidRDefault="000D4DC4" w:rsidP="0052717C">
            <w:pPr>
              <w:pStyle w:val="ListeParagraf"/>
              <w:numPr>
                <w:ilvl w:val="0"/>
                <w:numId w:val="51"/>
              </w:numPr>
              <w:rPr>
                <w:sz w:val="20"/>
                <w:szCs w:val="20"/>
              </w:rPr>
            </w:pPr>
            <w:r w:rsidRPr="00FA67B2">
              <w:rPr>
                <w:sz w:val="20"/>
                <w:szCs w:val="20"/>
              </w:rPr>
              <w:t>Proje sırasında meydana gelen tüm kaza, olay ve ramak kala olayları güncellenmiş listesi</w:t>
            </w:r>
          </w:p>
          <w:p w14:paraId="67DBF9BF" w14:textId="77777777" w:rsidR="000D4DC4" w:rsidRPr="00FA67B2" w:rsidRDefault="000D4DC4" w:rsidP="0052717C">
            <w:pPr>
              <w:pStyle w:val="ListeParagraf"/>
              <w:numPr>
                <w:ilvl w:val="0"/>
                <w:numId w:val="51"/>
              </w:numPr>
              <w:rPr>
                <w:sz w:val="20"/>
                <w:szCs w:val="20"/>
              </w:rPr>
            </w:pPr>
            <w:r w:rsidRPr="00FA67B2">
              <w:rPr>
                <w:sz w:val="20"/>
                <w:szCs w:val="20"/>
              </w:rPr>
              <w:t>Hala çözülmekte olan tüm geçmiş sorunlardan gelen takip bilgileri</w:t>
            </w:r>
          </w:p>
          <w:p w14:paraId="7D08F364" w14:textId="77777777" w:rsidR="000D4DC4" w:rsidRPr="00FA67B2" w:rsidRDefault="000D4DC4" w:rsidP="0052717C">
            <w:pPr>
              <w:pStyle w:val="ListeParagraf"/>
              <w:numPr>
                <w:ilvl w:val="0"/>
                <w:numId w:val="51"/>
              </w:numPr>
              <w:rPr>
                <w:sz w:val="20"/>
                <w:szCs w:val="20"/>
              </w:rPr>
            </w:pPr>
            <w:r w:rsidRPr="00FA67B2">
              <w:rPr>
                <w:sz w:val="20"/>
                <w:szCs w:val="20"/>
              </w:rPr>
              <w:t>Alt-proje faaliyetlerine ait fotoğraflar</w:t>
            </w:r>
          </w:p>
          <w:p w14:paraId="5B6E4FD1" w14:textId="77777777" w:rsidR="000D4DC4" w:rsidRPr="00FA67B2" w:rsidRDefault="000D4DC4" w:rsidP="0095056B">
            <w:pPr>
              <w:ind w:left="360"/>
              <w:rPr>
                <w:sz w:val="20"/>
                <w:szCs w:val="20"/>
              </w:rPr>
            </w:pPr>
            <w:r w:rsidRPr="00FA67B2">
              <w:rPr>
                <w:sz w:val="20"/>
                <w:szCs w:val="20"/>
              </w:rPr>
              <w:t>Proje İlerleme Raporu, yalnızca Bileşen 2 kapsamındaki alt proje faaliyetlerini değil, diğer bileşenler kapsamındaki faaliyetleri de içerecektir.</w:t>
            </w:r>
          </w:p>
        </w:tc>
        <w:tc>
          <w:tcPr>
            <w:tcW w:w="850" w:type="dxa"/>
            <w:shd w:val="clear" w:color="auto" w:fill="F2F2F2" w:themeFill="background1" w:themeFillShade="F2"/>
            <w:vAlign w:val="center"/>
          </w:tcPr>
          <w:p w14:paraId="31F8F4F2" w14:textId="77777777" w:rsidR="000D4DC4" w:rsidRPr="00FA67B2" w:rsidRDefault="000D4DC4" w:rsidP="0095056B">
            <w:pPr>
              <w:rPr>
                <w:sz w:val="20"/>
                <w:szCs w:val="20"/>
              </w:rPr>
            </w:pPr>
            <w:r w:rsidRPr="00FA67B2">
              <w:rPr>
                <w:sz w:val="20"/>
                <w:szCs w:val="20"/>
              </w:rPr>
              <w:lastRenderedPageBreak/>
              <w:t>3 Aylık</w:t>
            </w:r>
          </w:p>
        </w:tc>
        <w:tc>
          <w:tcPr>
            <w:tcW w:w="2971" w:type="dxa"/>
            <w:shd w:val="clear" w:color="auto" w:fill="F2F2F2" w:themeFill="background1" w:themeFillShade="F2"/>
            <w:vAlign w:val="center"/>
          </w:tcPr>
          <w:p w14:paraId="36D9B098" w14:textId="77777777" w:rsidR="000D4DC4" w:rsidRPr="00FA67B2" w:rsidRDefault="000D4DC4" w:rsidP="0095056B">
            <w:pPr>
              <w:rPr>
                <w:sz w:val="20"/>
                <w:szCs w:val="20"/>
              </w:rPr>
            </w:pPr>
            <w:r w:rsidRPr="00FA67B2">
              <w:rPr>
                <w:sz w:val="20"/>
                <w:szCs w:val="20"/>
              </w:rPr>
              <w:t>DB</w:t>
            </w:r>
          </w:p>
        </w:tc>
      </w:tr>
    </w:tbl>
    <w:p w14:paraId="490FD1A9" w14:textId="77777777" w:rsidR="000D4DC4" w:rsidRPr="00FA67B2" w:rsidRDefault="000D4DC4" w:rsidP="005E6EE5">
      <w:pPr>
        <w:sectPr w:rsidR="000D4DC4" w:rsidRPr="00FA67B2" w:rsidSect="000D4DC4">
          <w:pgSz w:w="16838" w:h="11906" w:orient="landscape"/>
          <w:pgMar w:top="1418" w:right="1418" w:bottom="1418" w:left="1418" w:header="709" w:footer="709" w:gutter="0"/>
          <w:cols w:space="708"/>
          <w:docGrid w:linePitch="360"/>
        </w:sectPr>
      </w:pPr>
    </w:p>
    <w:p w14:paraId="58B1E347" w14:textId="77777777" w:rsidR="000D4DC4" w:rsidRPr="00FA67B2" w:rsidRDefault="000D4DC4" w:rsidP="005E6EE5"/>
    <w:p w14:paraId="484AB3EC" w14:textId="4EFB241A" w:rsidR="006611AA" w:rsidRPr="00FA67B2" w:rsidRDefault="006611AA" w:rsidP="003D0F4E">
      <w:pPr>
        <w:pStyle w:val="Balk3"/>
        <w:keepNext w:val="0"/>
        <w:keepLines w:val="0"/>
        <w:numPr>
          <w:ilvl w:val="2"/>
          <w:numId w:val="2"/>
        </w:numPr>
      </w:pPr>
      <w:bookmarkStart w:id="328" w:name="_Toc211003223"/>
      <w:r w:rsidRPr="00FA67B2">
        <w:t>Diğer Personel İçin Eğitim</w:t>
      </w:r>
      <w:bookmarkEnd w:id="328"/>
    </w:p>
    <w:p w14:paraId="177AF186" w14:textId="77777777" w:rsidR="008605BD" w:rsidRPr="00FA67B2" w:rsidRDefault="008605BD" w:rsidP="008605BD">
      <w:r w:rsidRPr="00FA67B2">
        <w:t>PYB, çevre, İSG ve sosyal konular konusunda uzman olmayan KDB personeline; ilgili İl Müdürlüklerinde çevre, İSG ve sosyal konulardan sorumlu birimlerin personeline ve gerektiğinde İl Müdürlüklerinin altyapı ve kentsel dönüşüm birimlerinde görevli personele aşağıdaki eğitimlerin verilmesini sağlayacaktır:</w:t>
      </w:r>
    </w:p>
    <w:p w14:paraId="6290566D" w14:textId="44E1E3FF" w:rsidR="008605BD" w:rsidRPr="00FA67B2" w:rsidRDefault="008605BD" w:rsidP="0052717C">
      <w:pPr>
        <w:pStyle w:val="ListeParagraf"/>
        <w:numPr>
          <w:ilvl w:val="0"/>
          <w:numId w:val="53"/>
        </w:numPr>
      </w:pPr>
      <w:r w:rsidRPr="00FA67B2">
        <w:t>Dünya Bankası Çevresel ve Sosyal Çerçevesi,</w:t>
      </w:r>
    </w:p>
    <w:p w14:paraId="56508F01" w14:textId="4A00ADD8" w:rsidR="008605BD" w:rsidRPr="00FA67B2" w:rsidRDefault="008605BD" w:rsidP="0052717C">
      <w:pPr>
        <w:pStyle w:val="ListeParagraf"/>
        <w:numPr>
          <w:ilvl w:val="0"/>
          <w:numId w:val="53"/>
        </w:numPr>
      </w:pPr>
      <w:r w:rsidRPr="00FA67B2">
        <w:t>Projeye özel araçlar; örneğin, ÇSYÇ, ÇSYP, İYP, PKP ve YYÇ/YYP,</w:t>
      </w:r>
    </w:p>
    <w:p w14:paraId="6B8AF96B" w14:textId="5CB54547" w:rsidR="008605BD" w:rsidRPr="00FA67B2" w:rsidRDefault="008605BD" w:rsidP="0052717C">
      <w:pPr>
        <w:pStyle w:val="ListeParagraf"/>
        <w:numPr>
          <w:ilvl w:val="0"/>
          <w:numId w:val="53"/>
        </w:numPr>
      </w:pPr>
      <w:r w:rsidRPr="00FA67B2">
        <w:t>Çevresel ve sosyal değerlendirme yöntemleri,</w:t>
      </w:r>
    </w:p>
    <w:p w14:paraId="4D8F78D4" w14:textId="09A7C135" w:rsidR="008605BD" w:rsidRPr="00FA67B2" w:rsidRDefault="008605BD" w:rsidP="0052717C">
      <w:pPr>
        <w:pStyle w:val="ListeParagraf"/>
        <w:numPr>
          <w:ilvl w:val="0"/>
          <w:numId w:val="53"/>
        </w:numPr>
      </w:pPr>
      <w:r w:rsidRPr="00FA67B2">
        <w:t>Toplum sağlığı ve güvenliği,</w:t>
      </w:r>
    </w:p>
    <w:p w14:paraId="141B39B4" w14:textId="6EC3D9A6" w:rsidR="008605BD" w:rsidRPr="00FA67B2" w:rsidRDefault="008605BD" w:rsidP="0052717C">
      <w:pPr>
        <w:pStyle w:val="ListeParagraf"/>
        <w:numPr>
          <w:ilvl w:val="0"/>
          <w:numId w:val="53"/>
        </w:numPr>
      </w:pPr>
      <w:r w:rsidRPr="00FA67B2">
        <w:t>Paydaş katılımı ve şikayetlerin kapatılması,</w:t>
      </w:r>
    </w:p>
    <w:p w14:paraId="73817C50" w14:textId="0862E480" w:rsidR="008605BD" w:rsidRPr="00FA67B2" w:rsidRDefault="008605BD" w:rsidP="0052717C">
      <w:pPr>
        <w:pStyle w:val="ListeParagraf"/>
        <w:numPr>
          <w:ilvl w:val="0"/>
          <w:numId w:val="53"/>
        </w:numPr>
      </w:pPr>
      <w:r w:rsidRPr="00FA67B2">
        <w:t>Davranış kuralları,</w:t>
      </w:r>
    </w:p>
    <w:p w14:paraId="67055514" w14:textId="62B6458E" w:rsidR="008605BD" w:rsidRPr="00FA67B2" w:rsidRDefault="008605BD" w:rsidP="0052717C">
      <w:pPr>
        <w:pStyle w:val="ListeParagraf"/>
        <w:numPr>
          <w:ilvl w:val="0"/>
          <w:numId w:val="53"/>
        </w:numPr>
      </w:pPr>
      <w:r w:rsidRPr="00FA67B2">
        <w:t>Cinsel Sömürü ve İstismar / Cinsiyete Dayalı Şiddet ile ilgili önlemler.</w:t>
      </w:r>
    </w:p>
    <w:p w14:paraId="353C09D7" w14:textId="1584641F" w:rsidR="006611AA" w:rsidRPr="00FA67B2" w:rsidRDefault="006611AA" w:rsidP="003D0F4E">
      <w:pPr>
        <w:pStyle w:val="Balk3"/>
        <w:keepNext w:val="0"/>
        <w:keepLines w:val="0"/>
        <w:numPr>
          <w:ilvl w:val="2"/>
          <w:numId w:val="2"/>
        </w:numPr>
      </w:pPr>
      <w:bookmarkStart w:id="329" w:name="_Toc211003224"/>
      <w:r w:rsidRPr="00FA67B2">
        <w:t>Yüklenici Eğitimi</w:t>
      </w:r>
      <w:bookmarkEnd w:id="329"/>
    </w:p>
    <w:p w14:paraId="5D67B000" w14:textId="6955D6E7" w:rsidR="008605BD" w:rsidRPr="00FA67B2" w:rsidRDefault="008605BD" w:rsidP="008605BD">
      <w:r w:rsidRPr="00FA67B2">
        <w:t xml:space="preserve">Bileşen 2 kapsamında potansiyel alt projeler arasında yer alan riskli yapıların güçlendirilmesi, yıkılması veya yeniden inşası sürecinde; yürürlükteki ulusal Yapı Denetim Sistemi mevzuatı kapsamındaki denetim firmalarının eğitimleri ve bu mevzuat kapsamındaki uygulamalar, tasarım, mimari ve inşaat teknikleri gibi süreçler çerçevesinde oldukça ayrıntılı şekilde tanımlanmıştır. Buna ek olarak, yürürlükteki İSG mevzuatı, Proje kapsamındaki alt projeler dahilinde yürütülecek faaliyetlerde görev alacak çalışanlar, işyeri hekimleri, sağlık personeli ve iş güvenliği uzmanları için de detaylı eğitim yükümlülüklerini tanımlamaktadır. Ancak yüklenicilere sağlanacak eğitimlerin, Çevresel ve Sosyal Çerçeve (ÇSÇ) ile Dünya Bankası Grubu Çevresel, Sağlık ve Güvenlik (ÇSG) Genel Rehberleri ile uyumlu olması gerekmektedir. Bu doğrultuda, </w:t>
      </w:r>
      <w:r w:rsidR="00A91B79" w:rsidRPr="00FA67B2">
        <w:t>8.1.3 Bölümünde</w:t>
      </w:r>
      <w:r w:rsidRPr="00FA67B2">
        <w:t xml:space="preserve"> belirtilen eğitimlerin yüklenicilere ve onların personeline sağlanması gerekmektedir.</w:t>
      </w:r>
    </w:p>
    <w:p w14:paraId="6DD7EB1B" w14:textId="28DE6910" w:rsidR="008605BD" w:rsidRPr="00FA67B2" w:rsidRDefault="008605BD" w:rsidP="008605BD">
      <w:r w:rsidRPr="00FA67B2">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w:t>
      </w:r>
      <w:r w:rsidR="009D7C4C" w:rsidRPr="00FA67B2">
        <w:t>Tekirdağ</w:t>
      </w:r>
      <w:r w:rsidRPr="00FA67B2">
        <w:t xml:space="preserve"> </w:t>
      </w:r>
      <w:r w:rsidR="0066285B" w:rsidRPr="00FA67B2">
        <w:t>i</w:t>
      </w:r>
      <w:r w:rsidRPr="00FA67B2">
        <w:t>li Çevresel ve Sosyal Yönetim Planı (ÇSYP) kapsamında tanımlanmıştır. Söz konusu eğitimler aşağıdakileri içerecektir:</w:t>
      </w:r>
    </w:p>
    <w:p w14:paraId="0F63555C" w14:textId="2142AF30" w:rsidR="008605BD" w:rsidRPr="00FA67B2" w:rsidRDefault="008605BD" w:rsidP="0052717C">
      <w:pPr>
        <w:pStyle w:val="ListeParagraf"/>
        <w:numPr>
          <w:ilvl w:val="0"/>
          <w:numId w:val="54"/>
        </w:numPr>
      </w:pPr>
      <w:r w:rsidRPr="00FA67B2">
        <w:t>İSG, çevre ve sosyal değerlendirmeler</w:t>
      </w:r>
    </w:p>
    <w:p w14:paraId="13C12805" w14:textId="015B85B7" w:rsidR="00A91B79" w:rsidRPr="00FA67B2" w:rsidRDefault="00A91B79" w:rsidP="0052717C">
      <w:pPr>
        <w:pStyle w:val="ListeParagraf"/>
        <w:numPr>
          <w:ilvl w:val="0"/>
          <w:numId w:val="54"/>
        </w:numPr>
      </w:pPr>
      <w:r w:rsidRPr="00FA67B2">
        <w:t>Çevresel kazalar ve sosyal olayların raporlanması</w:t>
      </w:r>
    </w:p>
    <w:p w14:paraId="70CE6949" w14:textId="1075D6E1" w:rsidR="008605BD" w:rsidRPr="00FA67B2" w:rsidRDefault="008605BD" w:rsidP="0052717C">
      <w:pPr>
        <w:pStyle w:val="ListeParagraf"/>
        <w:numPr>
          <w:ilvl w:val="0"/>
          <w:numId w:val="54"/>
        </w:numPr>
      </w:pPr>
      <w:r w:rsidRPr="00FA67B2">
        <w:lastRenderedPageBreak/>
        <w:t>ÇSYP</w:t>
      </w:r>
    </w:p>
    <w:p w14:paraId="39A9FE92" w14:textId="7D330AF7" w:rsidR="008605BD" w:rsidRPr="00FA67B2" w:rsidRDefault="008605BD" w:rsidP="0052717C">
      <w:pPr>
        <w:pStyle w:val="ListeParagraf"/>
        <w:numPr>
          <w:ilvl w:val="0"/>
          <w:numId w:val="54"/>
        </w:numPr>
      </w:pPr>
      <w:r w:rsidRPr="00FA67B2">
        <w:t>Toplum sağlığı ve güvenliği</w:t>
      </w:r>
    </w:p>
    <w:p w14:paraId="4997F3FD" w14:textId="5998FB20" w:rsidR="008605BD" w:rsidRPr="00FA67B2" w:rsidRDefault="008605BD" w:rsidP="0052717C">
      <w:pPr>
        <w:pStyle w:val="ListeParagraf"/>
        <w:numPr>
          <w:ilvl w:val="0"/>
          <w:numId w:val="54"/>
        </w:numPr>
      </w:pPr>
      <w:r w:rsidRPr="00FA67B2">
        <w:t>Paydaş katılımı ve şikayet mekanizması</w:t>
      </w:r>
    </w:p>
    <w:p w14:paraId="65781FA7" w14:textId="2051B54F" w:rsidR="008605BD" w:rsidRPr="00FA67B2" w:rsidRDefault="008605BD" w:rsidP="0052717C">
      <w:pPr>
        <w:pStyle w:val="ListeParagraf"/>
        <w:numPr>
          <w:ilvl w:val="0"/>
          <w:numId w:val="54"/>
        </w:numPr>
      </w:pPr>
      <w:r w:rsidRPr="00FA67B2">
        <w:t>Davranış Kuralları</w:t>
      </w:r>
    </w:p>
    <w:p w14:paraId="4C633557" w14:textId="5589ABC9" w:rsidR="008605BD" w:rsidRPr="00FA67B2" w:rsidRDefault="008605BD" w:rsidP="0052717C">
      <w:pPr>
        <w:pStyle w:val="ListeParagraf"/>
        <w:numPr>
          <w:ilvl w:val="0"/>
          <w:numId w:val="54"/>
        </w:numPr>
      </w:pPr>
      <w:r w:rsidRPr="00FA67B2">
        <w:t>CSS/CT</w:t>
      </w:r>
    </w:p>
    <w:p w14:paraId="1502251F" w14:textId="3DB0906B" w:rsidR="008605BD" w:rsidRPr="00FA67B2" w:rsidRDefault="008605BD" w:rsidP="0052717C">
      <w:pPr>
        <w:pStyle w:val="ListeParagraf"/>
        <w:numPr>
          <w:ilvl w:val="0"/>
          <w:numId w:val="54"/>
        </w:numPr>
      </w:pPr>
      <w:r w:rsidRPr="00FA67B2">
        <w:t>Cinsiyete Dayalı Şiddet</w:t>
      </w:r>
    </w:p>
    <w:p w14:paraId="0E56D9ED" w14:textId="79767287" w:rsidR="008605BD" w:rsidRPr="00FA67B2" w:rsidRDefault="008605BD" w:rsidP="0052717C">
      <w:pPr>
        <w:pStyle w:val="ListeParagraf"/>
        <w:numPr>
          <w:ilvl w:val="0"/>
          <w:numId w:val="54"/>
        </w:numPr>
      </w:pPr>
      <w:r w:rsidRPr="00FA67B2">
        <w:t>İzleme ve raporlama ve</w:t>
      </w:r>
    </w:p>
    <w:p w14:paraId="34F30D66" w14:textId="3F206128" w:rsidR="008605BD" w:rsidRPr="00FA67B2" w:rsidRDefault="008605BD" w:rsidP="0052717C">
      <w:pPr>
        <w:pStyle w:val="ListeParagraf"/>
        <w:numPr>
          <w:ilvl w:val="0"/>
          <w:numId w:val="54"/>
        </w:numPr>
      </w:pPr>
      <w:r w:rsidRPr="00FA67B2">
        <w:t>Diğer ilgili olabilecek başlıklar.</w:t>
      </w:r>
    </w:p>
    <w:p w14:paraId="6B55D3A6" w14:textId="77777777" w:rsidR="008605BD" w:rsidRPr="00FA67B2" w:rsidRDefault="008605BD" w:rsidP="008605BD">
      <w:r w:rsidRPr="00FA67B2">
        <w:t>Bununla birlikte ve bunlara ek olarak, özellikle yüklenici İSG irtibat görevlisi,</w:t>
      </w:r>
    </w:p>
    <w:p w14:paraId="56A58017" w14:textId="47ED9340" w:rsidR="008605BD" w:rsidRPr="00FA67B2" w:rsidRDefault="008605BD" w:rsidP="0052717C">
      <w:pPr>
        <w:pStyle w:val="ListeParagraf"/>
        <w:numPr>
          <w:ilvl w:val="0"/>
          <w:numId w:val="55"/>
        </w:numPr>
      </w:pPr>
      <w:r w:rsidRPr="00FA67B2">
        <w:t>Çevre kazalarının,</w:t>
      </w:r>
      <w:r w:rsidR="00A91B79" w:rsidRPr="00FA67B2">
        <w:t xml:space="preserve"> sosyal olaylar</w:t>
      </w:r>
      <w:r w:rsidRPr="00FA67B2">
        <w:t xml:space="preserve"> İSG kazalarının ve halk sağlığı ve güvenliğini etkileyebilecek kazaların raporlamaları ve</w:t>
      </w:r>
    </w:p>
    <w:p w14:paraId="262FC4B4" w14:textId="4FC5C345" w:rsidR="008605BD" w:rsidRPr="00FA67B2" w:rsidRDefault="008605BD" w:rsidP="0052717C">
      <w:pPr>
        <w:pStyle w:val="ListeParagraf"/>
        <w:numPr>
          <w:ilvl w:val="0"/>
          <w:numId w:val="55"/>
        </w:numPr>
      </w:pPr>
      <w:r w:rsidRPr="00FA67B2">
        <w:t xml:space="preserve">İl bazlı ÇSYP’ler ve </w:t>
      </w:r>
      <w:r w:rsidR="00A91B79" w:rsidRPr="00FA67B2">
        <w:t>Y-ÇSYP</w:t>
      </w:r>
      <w:r w:rsidRPr="00FA67B2">
        <w:t xml:space="preserve"> uygulanmasıyla tespit edilecek uygunsuzlukların bildirimleriyle ilgili eğitilmelidir.</w:t>
      </w:r>
    </w:p>
    <w:p w14:paraId="1199F8C6" w14:textId="77777777" w:rsidR="008605BD" w:rsidRPr="00FA67B2" w:rsidRDefault="008605BD" w:rsidP="008605BD">
      <w:r w:rsidRPr="00FA67B2">
        <w:t>İSG irtibat görevlisinin kaza / olay raporları minimum aşağıdakileri içermelidir:</w:t>
      </w:r>
    </w:p>
    <w:p w14:paraId="5AE96D10" w14:textId="432943EC" w:rsidR="008605BD" w:rsidRPr="00FA67B2" w:rsidRDefault="008605BD" w:rsidP="0052717C">
      <w:pPr>
        <w:pStyle w:val="ListeParagraf"/>
        <w:numPr>
          <w:ilvl w:val="0"/>
          <w:numId w:val="56"/>
        </w:numPr>
      </w:pPr>
      <w:r w:rsidRPr="00FA67B2">
        <w:t>Olayın gerçekleştiği ve eğer farklıysa, öğrenildiği tarihler,</w:t>
      </w:r>
    </w:p>
    <w:p w14:paraId="4809F44D" w14:textId="4FF8AE3E" w:rsidR="008605BD" w:rsidRPr="00FA67B2" w:rsidRDefault="008605BD" w:rsidP="0052717C">
      <w:pPr>
        <w:pStyle w:val="ListeParagraf"/>
        <w:numPr>
          <w:ilvl w:val="0"/>
          <w:numId w:val="56"/>
        </w:numPr>
      </w:pPr>
      <w:r w:rsidRPr="00FA67B2">
        <w:t>Olayın açıklaması,</w:t>
      </w:r>
    </w:p>
    <w:p w14:paraId="40EE009E" w14:textId="6F7F5B9A" w:rsidR="008605BD" w:rsidRPr="00FA67B2" w:rsidRDefault="008605BD" w:rsidP="0052717C">
      <w:pPr>
        <w:pStyle w:val="ListeParagraf"/>
        <w:numPr>
          <w:ilvl w:val="0"/>
          <w:numId w:val="56"/>
        </w:numPr>
      </w:pPr>
      <w:r w:rsidRPr="00FA67B2">
        <w:t>İhlal edilen etki azaltma önlemleri ve/veya mevzuat</w:t>
      </w:r>
    </w:p>
    <w:p w14:paraId="059A94A7" w14:textId="46EBEACB" w:rsidR="008605BD" w:rsidRPr="00FA67B2" w:rsidRDefault="008605BD" w:rsidP="0052717C">
      <w:pPr>
        <w:pStyle w:val="ListeParagraf"/>
        <w:numPr>
          <w:ilvl w:val="0"/>
          <w:numId w:val="56"/>
        </w:numPr>
      </w:pPr>
      <w:r w:rsidRPr="00FA67B2">
        <w:t>Olay sırasında orada olan taraflar,</w:t>
      </w:r>
    </w:p>
    <w:p w14:paraId="164589AF" w14:textId="55D145C7" w:rsidR="008605BD" w:rsidRPr="00FA67B2" w:rsidRDefault="008605BD" w:rsidP="0052717C">
      <w:pPr>
        <w:pStyle w:val="ListeParagraf"/>
        <w:numPr>
          <w:ilvl w:val="0"/>
          <w:numId w:val="56"/>
        </w:numPr>
      </w:pPr>
      <w:r w:rsidRPr="00FA67B2">
        <w:t>Sorunu çözmek ve tekrar etmesini önlemek için alınan düzeltici / önleyici aksiyonlar ve</w:t>
      </w:r>
    </w:p>
    <w:p w14:paraId="04BFCF33" w14:textId="2C156A9E" w:rsidR="008605BD" w:rsidRPr="00FA67B2" w:rsidRDefault="008605BD" w:rsidP="0052717C">
      <w:pPr>
        <w:pStyle w:val="ListeParagraf"/>
        <w:numPr>
          <w:ilvl w:val="0"/>
          <w:numId w:val="56"/>
        </w:numPr>
      </w:pPr>
      <w:r w:rsidRPr="00FA67B2">
        <w:t>Durumu düzeltmek için, örneğin iyileştirme gibi atılması gereken adımlar</w:t>
      </w:r>
    </w:p>
    <w:p w14:paraId="4D7C9C16" w14:textId="77777777" w:rsidR="008605BD" w:rsidRPr="00FA67B2" w:rsidRDefault="008605BD" w:rsidP="008605BD">
      <w:r w:rsidRPr="00FA67B2">
        <w:t>Uygunsuzluk bildirimleri ise minimum aşağıdakileri içermelidir:</w:t>
      </w:r>
    </w:p>
    <w:p w14:paraId="407CD98D" w14:textId="6BA037CA" w:rsidR="008605BD" w:rsidRPr="00FA67B2" w:rsidRDefault="008605BD" w:rsidP="0052717C">
      <w:pPr>
        <w:pStyle w:val="ListeParagraf"/>
        <w:numPr>
          <w:ilvl w:val="0"/>
          <w:numId w:val="57"/>
        </w:numPr>
      </w:pPr>
      <w:r w:rsidRPr="00FA67B2">
        <w:t>Sorunun gerçekleştiği ve eğer farklıysa, öğrenildiği tarihler,</w:t>
      </w:r>
    </w:p>
    <w:p w14:paraId="10B2BCBC" w14:textId="3557D0A8" w:rsidR="008605BD" w:rsidRPr="00FA67B2" w:rsidRDefault="008605BD" w:rsidP="0052717C">
      <w:pPr>
        <w:pStyle w:val="ListeParagraf"/>
        <w:numPr>
          <w:ilvl w:val="0"/>
          <w:numId w:val="57"/>
        </w:numPr>
      </w:pPr>
      <w:r w:rsidRPr="00FA67B2">
        <w:t>Sorunun açıklaması,</w:t>
      </w:r>
    </w:p>
    <w:p w14:paraId="33FF28DA" w14:textId="00BE5935" w:rsidR="008605BD" w:rsidRPr="00FA67B2" w:rsidRDefault="008605BD" w:rsidP="0052717C">
      <w:pPr>
        <w:pStyle w:val="ListeParagraf"/>
        <w:numPr>
          <w:ilvl w:val="0"/>
          <w:numId w:val="57"/>
        </w:numPr>
      </w:pPr>
      <w:r w:rsidRPr="00FA67B2">
        <w:t>İhlal edilen etki azaltma önlemleri, mevzuat &amp; Dünya Bankası ÇSÇ gereklilikleri,</w:t>
      </w:r>
    </w:p>
    <w:p w14:paraId="5ECF01A5" w14:textId="081D761C" w:rsidR="008605BD" w:rsidRPr="00FA67B2" w:rsidRDefault="008605BD" w:rsidP="0052717C">
      <w:pPr>
        <w:pStyle w:val="ListeParagraf"/>
        <w:numPr>
          <w:ilvl w:val="0"/>
          <w:numId w:val="57"/>
        </w:numPr>
      </w:pPr>
      <w:r w:rsidRPr="00FA67B2">
        <w:t>Olay sırasında orada olan taraflar,</w:t>
      </w:r>
    </w:p>
    <w:p w14:paraId="467EF799" w14:textId="1934F3AF" w:rsidR="008605BD" w:rsidRPr="00FA67B2" w:rsidRDefault="008605BD" w:rsidP="0052717C">
      <w:pPr>
        <w:pStyle w:val="ListeParagraf"/>
        <w:numPr>
          <w:ilvl w:val="0"/>
          <w:numId w:val="57"/>
        </w:numPr>
      </w:pPr>
      <w:r w:rsidRPr="00FA67B2">
        <w:t>Atılan düzeltici / önleyici adımların açıklaması ve</w:t>
      </w:r>
    </w:p>
    <w:p w14:paraId="2523DADA" w14:textId="72377BE7" w:rsidR="008605BD" w:rsidRPr="00FA67B2" w:rsidRDefault="008605BD" w:rsidP="0052717C">
      <w:pPr>
        <w:pStyle w:val="ListeParagraf"/>
        <w:numPr>
          <w:ilvl w:val="0"/>
          <w:numId w:val="57"/>
        </w:numPr>
      </w:pPr>
      <w:r w:rsidRPr="00FA67B2">
        <w:t>Çevresel hasar gerçekleştiyse, gerekli takip adımlarının veya uzun vadeli iyileştirme gerekliliklerinin açıklaması.</w:t>
      </w:r>
    </w:p>
    <w:p w14:paraId="45D61798" w14:textId="1CC1C522" w:rsidR="006611AA" w:rsidRPr="00FA67B2" w:rsidRDefault="006611AA" w:rsidP="003D0F4E">
      <w:pPr>
        <w:pStyle w:val="Balk3"/>
        <w:keepNext w:val="0"/>
        <w:keepLines w:val="0"/>
        <w:numPr>
          <w:ilvl w:val="2"/>
          <w:numId w:val="2"/>
        </w:numPr>
      </w:pPr>
      <w:bookmarkStart w:id="330" w:name="_Toc211003225"/>
      <w:r w:rsidRPr="00FA67B2">
        <w:t>Alt Projeler İçin Başvuru Süreci</w:t>
      </w:r>
      <w:bookmarkEnd w:id="330"/>
    </w:p>
    <w:p w14:paraId="50D63AD9" w14:textId="2277F28D" w:rsidR="00660DBA" w:rsidRPr="00FA67B2" w:rsidRDefault="00660DBA" w:rsidP="00660DBA">
      <w:r w:rsidRPr="00FA67B2">
        <w:lastRenderedPageBreak/>
        <w:t xml:space="preserve">Şekil </w:t>
      </w:r>
      <w:r w:rsidR="009D7C4C" w:rsidRPr="00FA67B2">
        <w:t>21</w:t>
      </w:r>
      <w:r w:rsidRPr="00FA67B2">
        <w:t>’d</w:t>
      </w:r>
      <w:r w:rsidR="006D6D2B" w:rsidRPr="00FA67B2">
        <w:t>e</w:t>
      </w:r>
      <w:r w:rsidRPr="00FA67B2">
        <w:t xml:space="preserve"> yer alan akış şemasında özetlendiği üzere, Tip III alt proje başvuru süreci, 6306 sayılı Kanun kapsamında riskli yapı olarak belirlenmiş ve ilgili mevzuat çerçevesinde yıkılmış olan bir yapı için yapı ruhsatı alınması ile başlar. </w:t>
      </w:r>
    </w:p>
    <w:p w14:paraId="459C64C2" w14:textId="77777777" w:rsidR="00660DBA" w:rsidRPr="000C2E47" w:rsidRDefault="00660DBA" w:rsidP="00660DBA">
      <w:r w:rsidRPr="00FA67B2">
        <w:t xml:space="preserve">Yüklenici, yıkımın Türkiye mevzuatına ve Dünya Bankası’nın çevresel ve sosyal standartlarına uygun şekilde gerçekleştirildiğini ve </w:t>
      </w:r>
      <w:r w:rsidRPr="000C2E47">
        <w:t xml:space="preserve">yeniden inşanın da bu standartlara uygun şekilde yürütüleceğini belgeleyen kapsamlı bir çevresel ve sosyal doküman setini sisteme yükleyerek başvurusunu sunmakla yükümlüdür. </w:t>
      </w:r>
    </w:p>
    <w:p w14:paraId="1BD23CB9" w14:textId="2CA31272" w:rsidR="00660DBA" w:rsidRPr="00FA67B2" w:rsidRDefault="000B4B05" w:rsidP="00660DBA">
      <w:r w:rsidRPr="000C2E47">
        <w:t>KDB PYB</w:t>
      </w:r>
      <w:r w:rsidR="00660DBA" w:rsidRPr="000C2E47">
        <w:t>, sunulan doküman setine ilişkin çevresel, sosyal,</w:t>
      </w:r>
      <w:r w:rsidR="00A91B79" w:rsidRPr="000C2E47">
        <w:t xml:space="preserve"> </w:t>
      </w:r>
      <w:r w:rsidR="00660DBA" w:rsidRPr="000C2E47">
        <w:t>İSG</w:t>
      </w:r>
      <w:r w:rsidR="00A91B79" w:rsidRPr="000C2E47">
        <w:t xml:space="preserve"> </w:t>
      </w:r>
      <w:r w:rsidR="00660DBA" w:rsidRPr="000C2E47">
        <w:t>ve teknik açılardan kapsamlı bir uygunluk değerlendirmesi gerçekleştirecektir. Bu aşamada önemli uygunsuzlukların tespit edilmesi halinde alt projenin doğrudan reddedilmesi mümkündür. Başvuruların</w:t>
      </w:r>
      <w:r w:rsidR="00660DBA" w:rsidRPr="000B4B05">
        <w:t xml:space="preserve"> eksik olması veya dokümanlarda eksiklik bulunması</w:t>
      </w:r>
      <w:r w:rsidR="00660DBA" w:rsidRPr="00FA67B2">
        <w:t xml:space="preserve"> durumunda, Kentsel Dönüşüm Başkanlığı Proje Yönetim Birimi gerekli revizyonların yapılmasını ve ilgili belgelerin tamamlanmasını talep edecektir. </w:t>
      </w:r>
    </w:p>
    <w:p w14:paraId="4DC7C0A6" w14:textId="248E5E0F" w:rsidR="00660DBA" w:rsidRPr="00FA67B2" w:rsidRDefault="00660DBA" w:rsidP="00660DBA">
      <w:r w:rsidRPr="00FA67B2">
        <w:t xml:space="preserve">Sunulan doküman setinin yeterli ve uygun bulunmasının ardından, Kentsel Dönüşüm Başkanlığı Proje Yönetim Birimi tarafından sahada bir Çevresel ve Sosyal (ÇS) denetim </w:t>
      </w:r>
      <w:r w:rsidR="00A91B79" w:rsidRPr="00FA67B2">
        <w:t xml:space="preserve">(Taslak için EK 16’ya bakınız.) </w:t>
      </w:r>
      <w:r w:rsidRPr="00FA67B2">
        <w:t xml:space="preserve">gerçekleştirilecektir. Bu denetim, önceki yıkım sürecinin projenin çevresel ve sosyal standartlarına uygunluğunu değerlendirmek amacıyla yapılacak olup, ilgili paydaşlarla etkileşimi ve ayrıntılı bir çevresel ve sosyal denetim raporunun hazırlanmasını içerecektir. Kentsel Dönüşüm Başkanlığı Proje Yönetim Birimi'nin nihai değerlendirmesinin ardından, Dünya Bankası tarafından son inceleme yapılması gerekmiyorsa, çevresel ve sosyal denetim raporları ile </w:t>
      </w:r>
      <w:r w:rsidR="00A91B79" w:rsidRPr="00FA67B2">
        <w:t xml:space="preserve">Y-ÇSYP Kontrol Listesi </w:t>
      </w:r>
      <w:r w:rsidRPr="00FA67B2">
        <w:t xml:space="preserve">belgeleri onay ve geri bildirim için Dünya Bankası’na sunulacaktır. Dünya Bankası’nın itirazı olmaması durumunda, alt proje resmî olarak onaylanacak ve potansiyel hak sahipleri ARAAD aracılığıyla alt kredi başvuru sürecine devam edebilecektir. Alt Proje Onay Akış Şeması Şekil </w:t>
      </w:r>
      <w:r w:rsidR="009D7C4C" w:rsidRPr="00FA67B2">
        <w:t>21</w:t>
      </w:r>
      <w:r w:rsidRPr="00FA67B2">
        <w:t>’da sunulmaktadır.</w:t>
      </w:r>
    </w:p>
    <w:p w14:paraId="2FB0CDAC" w14:textId="77777777" w:rsidR="00660DBA" w:rsidRPr="00FA67B2" w:rsidRDefault="00660DBA" w:rsidP="00660DBA">
      <w:pPr>
        <w:sectPr w:rsidR="00660DBA" w:rsidRPr="00FA67B2">
          <w:pgSz w:w="11906" w:h="16838"/>
          <w:pgMar w:top="1417" w:right="1417" w:bottom="1417" w:left="1417" w:header="708" w:footer="708" w:gutter="0"/>
          <w:cols w:space="708"/>
          <w:docGrid w:linePitch="360"/>
        </w:sectPr>
      </w:pPr>
    </w:p>
    <w:p w14:paraId="7E9EB322" w14:textId="5AF50B9A" w:rsidR="009D7C4C" w:rsidRPr="00FA67B2" w:rsidRDefault="009D7C4C" w:rsidP="009D7C4C">
      <w:pPr>
        <w:pStyle w:val="ekillerveTablolar"/>
      </w:pPr>
      <w:bookmarkStart w:id="331" w:name="_Toc211003271"/>
      <w:r w:rsidRPr="00FA67B2">
        <w:lastRenderedPageBreak/>
        <w:t xml:space="preserve">Şekil </w:t>
      </w:r>
      <w:fldSimple w:instr=" SEQ Şekil \* ARABIC ">
        <w:r w:rsidRPr="00FA67B2">
          <w:rPr>
            <w:noProof/>
          </w:rPr>
          <w:t>21</w:t>
        </w:r>
      </w:fldSimple>
      <w:r w:rsidRPr="00FA67B2">
        <w:t xml:space="preserve">: </w:t>
      </w:r>
      <w:r w:rsidRPr="00FA67B2">
        <w:rPr>
          <w:b w:val="0"/>
        </w:rPr>
        <w:t>Alt Proje Başvuru Süreci Şeması</w:t>
      </w:r>
      <w:bookmarkEnd w:id="331"/>
    </w:p>
    <w:p w14:paraId="2CCF12A8" w14:textId="77777777" w:rsidR="00660DBA" w:rsidRPr="00FA67B2" w:rsidRDefault="00660DBA" w:rsidP="00660DBA">
      <w:pPr>
        <w:jc w:val="center"/>
        <w:sectPr w:rsidR="00660DBA" w:rsidRPr="00FA67B2" w:rsidSect="00660DBA">
          <w:pgSz w:w="16838" w:h="11906" w:orient="landscape"/>
          <w:pgMar w:top="1418" w:right="1418" w:bottom="1418" w:left="1418" w:header="709" w:footer="709" w:gutter="0"/>
          <w:cols w:space="708"/>
          <w:docGrid w:linePitch="360"/>
        </w:sectPr>
      </w:pPr>
      <w:r w:rsidRPr="00FA67B2">
        <w:rPr>
          <w:noProof/>
          <w:lang w:eastAsia="tr-TR"/>
        </w:rPr>
        <w:drawing>
          <wp:inline distT="0" distB="0" distL="0" distR="0" wp14:anchorId="0BF5CB78" wp14:editId="1B715510">
            <wp:extent cx="8640000" cy="4694400"/>
            <wp:effectExtent l="0" t="0" r="0" b="0"/>
            <wp:docPr id="2020831329"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4694400"/>
                    </a:xfrm>
                    <a:prstGeom prst="rect">
                      <a:avLst/>
                    </a:prstGeom>
                    <a:noFill/>
                    <a:ln>
                      <a:noFill/>
                    </a:ln>
                  </pic:spPr>
                </pic:pic>
              </a:graphicData>
            </a:graphic>
          </wp:inline>
        </w:drawing>
      </w:r>
    </w:p>
    <w:p w14:paraId="31D2E8C4" w14:textId="75F173D7" w:rsidR="006611AA" w:rsidRPr="00FA67B2" w:rsidRDefault="006611AA" w:rsidP="00E01E2E">
      <w:pPr>
        <w:pStyle w:val="Balk1"/>
        <w:keepNext w:val="0"/>
        <w:keepLines w:val="0"/>
      </w:pPr>
      <w:bookmarkStart w:id="332" w:name="_Toc211003226"/>
      <w:r w:rsidRPr="00FA67B2">
        <w:lastRenderedPageBreak/>
        <w:t>EK 1- YASAL VE KURUMSAL ÇERÇEVE</w:t>
      </w:r>
      <w:bookmarkEnd w:id="332"/>
    </w:p>
    <w:p w14:paraId="5AF14434" w14:textId="40FA9CDC" w:rsidR="006611AA" w:rsidRPr="00FA67B2" w:rsidRDefault="006611AA" w:rsidP="003D0F4E">
      <w:pPr>
        <w:pStyle w:val="Balk2"/>
        <w:keepNext w:val="0"/>
        <w:keepLines w:val="0"/>
        <w:numPr>
          <w:ilvl w:val="1"/>
          <w:numId w:val="3"/>
        </w:numPr>
      </w:pPr>
      <w:bookmarkStart w:id="333" w:name="_Toc211003227"/>
      <w:r w:rsidRPr="00FA67B2">
        <w:t>Yasal Çerçeve</w:t>
      </w:r>
      <w:bookmarkEnd w:id="333"/>
    </w:p>
    <w:p w14:paraId="3504DC2D" w14:textId="207C122D" w:rsidR="006611AA" w:rsidRPr="00FA67B2" w:rsidRDefault="006611AA" w:rsidP="003D0F4E">
      <w:pPr>
        <w:pStyle w:val="Balk3"/>
        <w:keepNext w:val="0"/>
        <w:keepLines w:val="0"/>
        <w:numPr>
          <w:ilvl w:val="2"/>
          <w:numId w:val="4"/>
        </w:numPr>
      </w:pPr>
      <w:bookmarkStart w:id="334" w:name="_Toc211003228"/>
      <w:r w:rsidRPr="00FA67B2">
        <w:t>Türkiye’de Çevrenin Korunması ve Muhafazasına İlişkin Yasal Çerçeve</w:t>
      </w:r>
      <w:bookmarkEnd w:id="334"/>
    </w:p>
    <w:p w14:paraId="4EDBED21" w14:textId="77777777" w:rsidR="007C6792" w:rsidRPr="00FA67B2" w:rsidRDefault="007C6792" w:rsidP="007C6792">
      <w:r w:rsidRPr="00FA67B2">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174CCC94" w14:textId="6624FB3B" w:rsidR="007C6792" w:rsidRPr="00FA67B2" w:rsidRDefault="007C6792" w:rsidP="007C6792">
      <w:r w:rsidRPr="00FA67B2">
        <w:t>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ÇŞİDB’nin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564B378B" w14:textId="01AABFB1" w:rsidR="007C6792" w:rsidRPr="00FA67B2" w:rsidRDefault="007C6792" w:rsidP="0052717C">
      <w:pPr>
        <w:pStyle w:val="ListeParagraf"/>
        <w:numPr>
          <w:ilvl w:val="0"/>
          <w:numId w:val="58"/>
        </w:numPr>
      </w:pPr>
      <w:r w:rsidRPr="00FA67B2">
        <w:t>Avrupa Birliği ve Dış İlişkiler Genel Müdürlüğü</w:t>
      </w:r>
    </w:p>
    <w:p w14:paraId="1E9EB148" w14:textId="2BF2F8F3" w:rsidR="007C6792" w:rsidRPr="00FA67B2" w:rsidRDefault="007C6792" w:rsidP="0052717C">
      <w:pPr>
        <w:pStyle w:val="ListeParagraf"/>
        <w:numPr>
          <w:ilvl w:val="0"/>
          <w:numId w:val="58"/>
        </w:numPr>
      </w:pPr>
      <w:r w:rsidRPr="00FA67B2">
        <w:t>Altyapı ve Kentsel Dönüşüm Genel Müdürlüğü</w:t>
      </w:r>
    </w:p>
    <w:p w14:paraId="4903CC35" w14:textId="33DAFFE1" w:rsidR="007C6792" w:rsidRPr="00FA67B2" w:rsidRDefault="007C6792" w:rsidP="0052717C">
      <w:pPr>
        <w:pStyle w:val="ListeParagraf"/>
        <w:numPr>
          <w:ilvl w:val="0"/>
          <w:numId w:val="58"/>
        </w:numPr>
      </w:pPr>
      <w:r w:rsidRPr="00FA67B2">
        <w:t>Çevre Yönetimi Genel Müdürlüğü</w:t>
      </w:r>
    </w:p>
    <w:p w14:paraId="31BDD7CF" w14:textId="06D7F0D6" w:rsidR="007C6792" w:rsidRPr="00FA67B2" w:rsidRDefault="007C6792" w:rsidP="0052717C">
      <w:pPr>
        <w:pStyle w:val="ListeParagraf"/>
        <w:numPr>
          <w:ilvl w:val="0"/>
          <w:numId w:val="58"/>
        </w:numPr>
      </w:pPr>
      <w:r w:rsidRPr="00FA67B2">
        <w:t>Coğrafi Bilgi Sistemleri Genel Müdürlüğü</w:t>
      </w:r>
    </w:p>
    <w:p w14:paraId="5B0CEFC6" w14:textId="7991CB30" w:rsidR="007C6792" w:rsidRPr="00FA67B2" w:rsidRDefault="007C6792" w:rsidP="0052717C">
      <w:pPr>
        <w:pStyle w:val="ListeParagraf"/>
        <w:numPr>
          <w:ilvl w:val="0"/>
          <w:numId w:val="58"/>
        </w:numPr>
      </w:pPr>
      <w:r w:rsidRPr="00FA67B2">
        <w:t>Çevresel Etki Değerlendirmesi İzin ve Denetim Genel Müdürlüğü</w:t>
      </w:r>
    </w:p>
    <w:p w14:paraId="1A575506" w14:textId="7AA2E622" w:rsidR="007C6792" w:rsidRPr="00FA67B2" w:rsidRDefault="007C6792" w:rsidP="0052717C">
      <w:pPr>
        <w:pStyle w:val="ListeParagraf"/>
        <w:numPr>
          <w:ilvl w:val="0"/>
          <w:numId w:val="58"/>
        </w:numPr>
      </w:pPr>
      <w:r w:rsidRPr="00FA67B2">
        <w:t>Mekansal Planlama Genel Müdürlüğü</w:t>
      </w:r>
    </w:p>
    <w:p w14:paraId="236595B5" w14:textId="48BFBE56" w:rsidR="007C6792" w:rsidRPr="00FA67B2" w:rsidRDefault="007C6792" w:rsidP="0052717C">
      <w:pPr>
        <w:pStyle w:val="ListeParagraf"/>
        <w:numPr>
          <w:ilvl w:val="0"/>
          <w:numId w:val="58"/>
        </w:numPr>
      </w:pPr>
      <w:r w:rsidRPr="00FA67B2">
        <w:t>Tabiat Varlıklarını Koruma Genel Müdürlüğü</w:t>
      </w:r>
    </w:p>
    <w:p w14:paraId="0B2D0205" w14:textId="32DA0A5E" w:rsidR="007C6792" w:rsidRPr="00FA67B2" w:rsidRDefault="007C6792" w:rsidP="0052717C">
      <w:pPr>
        <w:pStyle w:val="ListeParagraf"/>
        <w:numPr>
          <w:ilvl w:val="0"/>
          <w:numId w:val="58"/>
        </w:numPr>
      </w:pPr>
      <w:r w:rsidRPr="00FA67B2">
        <w:t>Milli Emlak Genel Müdürlüğü</w:t>
      </w:r>
    </w:p>
    <w:p w14:paraId="58B3354F" w14:textId="4C0456E1" w:rsidR="007C6792" w:rsidRPr="00FA67B2" w:rsidRDefault="007C6792" w:rsidP="0052717C">
      <w:pPr>
        <w:pStyle w:val="ListeParagraf"/>
        <w:numPr>
          <w:ilvl w:val="0"/>
          <w:numId w:val="58"/>
        </w:numPr>
      </w:pPr>
      <w:r w:rsidRPr="00FA67B2">
        <w:t>Çölleşme ve Erozyonla Mücadele Genel Müdürlüğü</w:t>
      </w:r>
    </w:p>
    <w:p w14:paraId="6E10FA14" w14:textId="740894F3" w:rsidR="007C6792" w:rsidRPr="00FA67B2" w:rsidRDefault="007C6792" w:rsidP="0052717C">
      <w:pPr>
        <w:pStyle w:val="ListeParagraf"/>
        <w:numPr>
          <w:ilvl w:val="0"/>
          <w:numId w:val="58"/>
        </w:numPr>
      </w:pPr>
      <w:r w:rsidRPr="00FA67B2">
        <w:t>Türkiye Çevre Ajansı Başkanlığı</w:t>
      </w:r>
    </w:p>
    <w:p w14:paraId="1C56BE10" w14:textId="2AE957CC" w:rsidR="007C6792" w:rsidRPr="00FA67B2" w:rsidRDefault="007C6792" w:rsidP="0052717C">
      <w:pPr>
        <w:pStyle w:val="ListeParagraf"/>
        <w:numPr>
          <w:ilvl w:val="0"/>
          <w:numId w:val="58"/>
        </w:numPr>
      </w:pPr>
      <w:r w:rsidRPr="00FA67B2">
        <w:t>İklim Değişikliği Başkanlığı</w:t>
      </w:r>
    </w:p>
    <w:p w14:paraId="46C63BC3" w14:textId="4A9FD194" w:rsidR="007C6792" w:rsidRPr="00FA67B2" w:rsidRDefault="007C6792" w:rsidP="0052717C">
      <w:pPr>
        <w:pStyle w:val="ListeParagraf"/>
        <w:numPr>
          <w:ilvl w:val="0"/>
          <w:numId w:val="58"/>
        </w:numPr>
      </w:pPr>
      <w:r w:rsidRPr="00FA67B2">
        <w:t>Yapı İşleri Genel Müdürlüğü</w:t>
      </w:r>
    </w:p>
    <w:p w14:paraId="3DEF7A69" w14:textId="2F8FBA62" w:rsidR="007C6792" w:rsidRPr="00FA67B2" w:rsidRDefault="007C6792" w:rsidP="0052717C">
      <w:pPr>
        <w:pStyle w:val="ListeParagraf"/>
        <w:numPr>
          <w:ilvl w:val="0"/>
          <w:numId w:val="58"/>
        </w:numPr>
      </w:pPr>
      <w:r w:rsidRPr="00FA67B2">
        <w:t>Personel Genel Müdürlüğü</w:t>
      </w:r>
    </w:p>
    <w:p w14:paraId="2737EE6E" w14:textId="44EA4C5C" w:rsidR="007C6792" w:rsidRPr="00FA67B2" w:rsidRDefault="007C6792" w:rsidP="0052717C">
      <w:pPr>
        <w:pStyle w:val="ListeParagraf"/>
        <w:numPr>
          <w:ilvl w:val="0"/>
          <w:numId w:val="58"/>
        </w:numPr>
      </w:pPr>
      <w:r w:rsidRPr="00FA67B2">
        <w:t>Yüksek Fen Kurulu Başkanlığı</w:t>
      </w:r>
    </w:p>
    <w:p w14:paraId="27C2B519" w14:textId="33273215" w:rsidR="007C6792" w:rsidRPr="00FA67B2" w:rsidRDefault="007C6792" w:rsidP="0052717C">
      <w:pPr>
        <w:pStyle w:val="ListeParagraf"/>
        <w:numPr>
          <w:ilvl w:val="0"/>
          <w:numId w:val="58"/>
        </w:numPr>
      </w:pPr>
      <w:r w:rsidRPr="00FA67B2">
        <w:t>Strateji Geliştirme Başkanlığı</w:t>
      </w:r>
    </w:p>
    <w:p w14:paraId="73AA5054" w14:textId="3328E3EE" w:rsidR="007C6792" w:rsidRPr="00FA67B2" w:rsidRDefault="007C6792" w:rsidP="0052717C">
      <w:pPr>
        <w:pStyle w:val="ListeParagraf"/>
        <w:numPr>
          <w:ilvl w:val="0"/>
          <w:numId w:val="58"/>
        </w:numPr>
      </w:pPr>
      <w:r w:rsidRPr="00FA67B2">
        <w:t>Hukuk Hizmetleri Genel Müdürlüğü</w:t>
      </w:r>
    </w:p>
    <w:p w14:paraId="67D894F5" w14:textId="62A09415" w:rsidR="007C6792" w:rsidRPr="00FA67B2" w:rsidRDefault="007C6792" w:rsidP="0052717C">
      <w:pPr>
        <w:pStyle w:val="ListeParagraf"/>
        <w:numPr>
          <w:ilvl w:val="0"/>
          <w:numId w:val="58"/>
        </w:numPr>
      </w:pPr>
      <w:r w:rsidRPr="00FA67B2">
        <w:lastRenderedPageBreak/>
        <w:t>Destek Hizmetleri Dairesi Başkanlığı</w:t>
      </w:r>
    </w:p>
    <w:p w14:paraId="7AD77150" w14:textId="3CD81976" w:rsidR="007C6792" w:rsidRPr="00FA67B2" w:rsidRDefault="007C6792" w:rsidP="0052717C">
      <w:pPr>
        <w:pStyle w:val="ListeParagraf"/>
        <w:numPr>
          <w:ilvl w:val="0"/>
          <w:numId w:val="58"/>
        </w:numPr>
      </w:pPr>
      <w:r w:rsidRPr="00FA67B2">
        <w:t>Mesleki Hizmetler Genel Müdürlüğü</w:t>
      </w:r>
    </w:p>
    <w:p w14:paraId="362302FF" w14:textId="714B800F" w:rsidR="007C6792" w:rsidRPr="00FA67B2" w:rsidRDefault="007C6792" w:rsidP="0052717C">
      <w:pPr>
        <w:pStyle w:val="ListeParagraf"/>
        <w:numPr>
          <w:ilvl w:val="0"/>
          <w:numId w:val="58"/>
        </w:numPr>
      </w:pPr>
      <w:r w:rsidRPr="00FA67B2">
        <w:t>Eğitim ve Yayın Dairesi Başkanlığı</w:t>
      </w:r>
    </w:p>
    <w:p w14:paraId="7836D111" w14:textId="607E8D47" w:rsidR="007C6792" w:rsidRPr="00FA67B2" w:rsidRDefault="007C6792" w:rsidP="0052717C">
      <w:pPr>
        <w:pStyle w:val="ListeParagraf"/>
        <w:numPr>
          <w:ilvl w:val="0"/>
          <w:numId w:val="58"/>
        </w:numPr>
      </w:pPr>
      <w:r w:rsidRPr="00FA67B2">
        <w:t>Yerel Yönetimler Genel Müdürlüğü</w:t>
      </w:r>
    </w:p>
    <w:p w14:paraId="51F820BF" w14:textId="57C78773" w:rsidR="007C6792" w:rsidRPr="00FA67B2" w:rsidRDefault="007C6792" w:rsidP="0052717C">
      <w:pPr>
        <w:pStyle w:val="ListeParagraf"/>
        <w:numPr>
          <w:ilvl w:val="0"/>
          <w:numId w:val="58"/>
        </w:numPr>
      </w:pPr>
      <w:r w:rsidRPr="00FA67B2">
        <w:t>Döner Sermaye İşletmesi Müdürlüğü</w:t>
      </w:r>
    </w:p>
    <w:p w14:paraId="1F7BA3C4" w14:textId="77777777" w:rsidR="007C6792" w:rsidRPr="00FA67B2" w:rsidRDefault="007C6792" w:rsidP="007C6792">
      <w:r w:rsidRPr="00FA67B2">
        <w:t>Yukarıda bahsi geçen kararname doğrultusunda daha önce Tarım ve Orman Bakanlığına bağlı olan Çölleşme ve Erozyonla Mücadele Genel Müdürlüğü ÇŞİDB’nin merkez birimleri arasına alınmış; İklim Değişikliği Başkanlığı ise Bakanlığa bağlı kuruluş olarak kurulmuştur.</w:t>
      </w:r>
    </w:p>
    <w:p w14:paraId="65466447" w14:textId="77777777" w:rsidR="007C6792" w:rsidRPr="00FA67B2" w:rsidRDefault="007C6792" w:rsidP="007C6792">
      <w:r w:rsidRPr="00FA67B2">
        <w:t>ÇŞİDB’nin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5881DBF9" w14:textId="77777777" w:rsidR="007C6792" w:rsidRPr="00FA67B2" w:rsidRDefault="007C6792" w:rsidP="007C6792">
      <w:r w:rsidRPr="00FA67B2">
        <w:t>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w:t>
      </w:r>
    </w:p>
    <w:p w14:paraId="0FF4B89D" w14:textId="08E0B3AE" w:rsidR="007C6792" w:rsidRPr="00FA67B2" w:rsidRDefault="007C6792" w:rsidP="007C6792">
      <w:r w:rsidRPr="00FA67B2">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0F422DA4" w14:textId="1524D652" w:rsidR="007C6792" w:rsidRPr="00FA67B2" w:rsidRDefault="007C6792" w:rsidP="0052717C">
      <w:pPr>
        <w:pStyle w:val="ListeParagraf"/>
        <w:numPr>
          <w:ilvl w:val="0"/>
          <w:numId w:val="59"/>
        </w:numPr>
      </w:pPr>
      <w:r w:rsidRPr="00FA67B2">
        <w:t>Kamulaştırma Kanunu (Kanun No: 2942)</w:t>
      </w:r>
    </w:p>
    <w:p w14:paraId="78DD987C" w14:textId="229C8399" w:rsidR="007C6792" w:rsidRPr="00FA67B2" w:rsidRDefault="007C6792" w:rsidP="0052717C">
      <w:pPr>
        <w:pStyle w:val="ListeParagraf"/>
        <w:numPr>
          <w:ilvl w:val="0"/>
          <w:numId w:val="59"/>
        </w:numPr>
      </w:pPr>
      <w:r w:rsidRPr="00FA67B2">
        <w:t>Orman Kanunu (Kanun No: 6831)</w:t>
      </w:r>
    </w:p>
    <w:p w14:paraId="682FB7D1" w14:textId="3746EBB5" w:rsidR="007C6792" w:rsidRPr="00FA67B2" w:rsidRDefault="007C6792" w:rsidP="0052717C">
      <w:pPr>
        <w:pStyle w:val="ListeParagraf"/>
        <w:numPr>
          <w:ilvl w:val="0"/>
          <w:numId w:val="59"/>
        </w:numPr>
      </w:pPr>
      <w:r w:rsidRPr="00FA67B2">
        <w:t>Yeraltı Suları Hakkında Kanun (Kanun No: 167)</w:t>
      </w:r>
    </w:p>
    <w:p w14:paraId="09ABC6FD" w14:textId="7F95C7D6" w:rsidR="007C6792" w:rsidRPr="00FA67B2" w:rsidRDefault="007C6792" w:rsidP="0052717C">
      <w:pPr>
        <w:pStyle w:val="ListeParagraf"/>
        <w:numPr>
          <w:ilvl w:val="0"/>
          <w:numId w:val="59"/>
        </w:numPr>
      </w:pPr>
      <w:r w:rsidRPr="00FA67B2">
        <w:t>İş Kanunu (Kanun No: 4857)</w:t>
      </w:r>
    </w:p>
    <w:p w14:paraId="1DFD8744" w14:textId="618CA4D6" w:rsidR="007C6792" w:rsidRPr="00FA67B2" w:rsidRDefault="007C6792" w:rsidP="0052717C">
      <w:pPr>
        <w:pStyle w:val="ListeParagraf"/>
        <w:numPr>
          <w:ilvl w:val="0"/>
          <w:numId w:val="59"/>
        </w:numPr>
      </w:pPr>
      <w:r w:rsidRPr="00FA67B2">
        <w:t>İş Sağlığı ve Güvenliği Kanunu (Kanun No: 6331)</w:t>
      </w:r>
    </w:p>
    <w:p w14:paraId="223B0DC0" w14:textId="70134F10" w:rsidR="007C6792" w:rsidRPr="00FA67B2" w:rsidRDefault="007C6792" w:rsidP="0052717C">
      <w:pPr>
        <w:pStyle w:val="ListeParagraf"/>
        <w:numPr>
          <w:ilvl w:val="0"/>
          <w:numId w:val="59"/>
        </w:numPr>
      </w:pPr>
      <w:r w:rsidRPr="00FA67B2">
        <w:t>Kültür ve Tabiat Varlıklarını Koruma Kanunu (Kanun No: 2863)</w:t>
      </w:r>
    </w:p>
    <w:p w14:paraId="4E8B549E" w14:textId="680C59CE" w:rsidR="007C6792" w:rsidRPr="00FA67B2" w:rsidRDefault="007C6792" w:rsidP="0052717C">
      <w:pPr>
        <w:pStyle w:val="ListeParagraf"/>
        <w:numPr>
          <w:ilvl w:val="0"/>
          <w:numId w:val="59"/>
        </w:numPr>
      </w:pPr>
      <w:r w:rsidRPr="00FA67B2">
        <w:t>Toprak Koruma ve Arazi Kullanımı Kanunu (Kanun No: 5403)</w:t>
      </w:r>
    </w:p>
    <w:p w14:paraId="523A1161" w14:textId="30463A6C" w:rsidR="007C6792" w:rsidRPr="00FA67B2" w:rsidRDefault="007C6792" w:rsidP="0052717C">
      <w:pPr>
        <w:pStyle w:val="ListeParagraf"/>
        <w:numPr>
          <w:ilvl w:val="0"/>
          <w:numId w:val="59"/>
        </w:numPr>
      </w:pPr>
      <w:r w:rsidRPr="00FA67B2">
        <w:t>Maden Kanunu (Kanun No: 3213)</w:t>
      </w:r>
    </w:p>
    <w:p w14:paraId="18B9AA3B" w14:textId="48DC259A" w:rsidR="007C6792" w:rsidRPr="00FA67B2" w:rsidRDefault="007C6792" w:rsidP="0052717C">
      <w:pPr>
        <w:pStyle w:val="ListeParagraf"/>
        <w:numPr>
          <w:ilvl w:val="0"/>
          <w:numId w:val="59"/>
        </w:numPr>
      </w:pPr>
      <w:r w:rsidRPr="00FA67B2">
        <w:t>Belediye Kanunu (Kanun No: 5393)</w:t>
      </w:r>
    </w:p>
    <w:p w14:paraId="25C453CE" w14:textId="588B582D" w:rsidR="007C6792" w:rsidRPr="00FA67B2" w:rsidRDefault="007C6792" w:rsidP="0052717C">
      <w:pPr>
        <w:pStyle w:val="ListeParagraf"/>
        <w:numPr>
          <w:ilvl w:val="0"/>
          <w:numId w:val="59"/>
        </w:numPr>
      </w:pPr>
      <w:r w:rsidRPr="00FA67B2">
        <w:t>Milli Parklar Kanunu (Kanun No: 2873)</w:t>
      </w:r>
    </w:p>
    <w:p w14:paraId="77CFCC6A" w14:textId="1E792336" w:rsidR="007C6792" w:rsidRPr="00FA67B2" w:rsidRDefault="007C6792" w:rsidP="0052717C">
      <w:pPr>
        <w:pStyle w:val="ListeParagraf"/>
        <w:numPr>
          <w:ilvl w:val="0"/>
          <w:numId w:val="59"/>
        </w:numPr>
      </w:pPr>
      <w:r w:rsidRPr="00FA67B2">
        <w:lastRenderedPageBreak/>
        <w:t>Mera Kanunu (Kanun No: 4342)</w:t>
      </w:r>
    </w:p>
    <w:p w14:paraId="79E202C1" w14:textId="059EABC0" w:rsidR="007C6792" w:rsidRPr="00FA67B2" w:rsidRDefault="007C6792" w:rsidP="0052717C">
      <w:pPr>
        <w:pStyle w:val="ListeParagraf"/>
        <w:numPr>
          <w:ilvl w:val="0"/>
          <w:numId w:val="59"/>
        </w:numPr>
      </w:pPr>
      <w:r w:rsidRPr="00FA67B2">
        <w:t>Umumi Hıfzıssıhha Kanunu (Kanun No: 1593)</w:t>
      </w:r>
    </w:p>
    <w:p w14:paraId="6E9096E1" w14:textId="4393BEE1" w:rsidR="007C6792" w:rsidRPr="00FA67B2" w:rsidRDefault="007C6792" w:rsidP="0052717C">
      <w:pPr>
        <w:pStyle w:val="ListeParagraf"/>
        <w:numPr>
          <w:ilvl w:val="0"/>
          <w:numId w:val="59"/>
        </w:numPr>
      </w:pPr>
      <w:r w:rsidRPr="00FA67B2">
        <w:t>İskan Kanunu (Kanun No: 5543)</w:t>
      </w:r>
    </w:p>
    <w:p w14:paraId="3BF91DD0" w14:textId="4B4C7E3E" w:rsidR="007C6792" w:rsidRPr="00FA67B2" w:rsidRDefault="007C6792" w:rsidP="0052717C">
      <w:pPr>
        <w:pStyle w:val="ListeParagraf"/>
        <w:numPr>
          <w:ilvl w:val="0"/>
          <w:numId w:val="59"/>
        </w:numPr>
      </w:pPr>
      <w:r w:rsidRPr="00FA67B2">
        <w:t>Karayolları Trafik Kanunu (Kanun No: 2918)</w:t>
      </w:r>
    </w:p>
    <w:p w14:paraId="5EF999F0" w14:textId="58DA1DB1" w:rsidR="007C6792" w:rsidRPr="00FA67B2" w:rsidRDefault="007C6792" w:rsidP="0052717C">
      <w:pPr>
        <w:pStyle w:val="ListeParagraf"/>
        <w:numPr>
          <w:ilvl w:val="0"/>
          <w:numId w:val="59"/>
        </w:numPr>
      </w:pPr>
      <w:r w:rsidRPr="00FA67B2">
        <w:t>Elektrik Piyasası Kanunu (Kanun No: 6446)</w:t>
      </w:r>
    </w:p>
    <w:p w14:paraId="243CC40C" w14:textId="41DBF2A0" w:rsidR="007C6792" w:rsidRPr="00FA67B2" w:rsidRDefault="007C6792" w:rsidP="0052717C">
      <w:pPr>
        <w:pStyle w:val="ListeParagraf"/>
        <w:numPr>
          <w:ilvl w:val="0"/>
          <w:numId w:val="59"/>
        </w:numPr>
      </w:pPr>
      <w:r w:rsidRPr="00FA67B2">
        <w:t>Enerji Verimliliği Kanunu (Kanun No: 5627)</w:t>
      </w:r>
    </w:p>
    <w:p w14:paraId="7B688CA4" w14:textId="22EE5859" w:rsidR="007C6792" w:rsidRPr="00FA67B2" w:rsidRDefault="007C6792" w:rsidP="007C6792">
      <w:r w:rsidRPr="00FA67B2">
        <w:t>Altyapı ve Kentsel Dönüşüm Hizmetleri Genel Müdürlüğü yerine 16 Ekim 2023 tarih ve 32341 sayılı Resmi Gazete’de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dahil olmak üzere Bakanlığın diğer iştirakleri ile yakın iş birliği içinde yürütmektedir. KDB,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13513F9C" w14:textId="2F02010A" w:rsidR="006611AA" w:rsidRPr="00FA67B2" w:rsidRDefault="006611AA" w:rsidP="003D0F4E">
      <w:pPr>
        <w:pStyle w:val="Balk3"/>
        <w:keepNext w:val="0"/>
        <w:keepLines w:val="0"/>
        <w:numPr>
          <w:ilvl w:val="2"/>
          <w:numId w:val="4"/>
        </w:numPr>
      </w:pPr>
      <w:bookmarkStart w:id="335" w:name="_Toc211003229"/>
      <w:r w:rsidRPr="00FA67B2">
        <w:t>Ulusal Çevresel, Sosyal, İş Sağlığı ve Güvenliği Mevzuatı ve Mevzuatsal Gereklilikler</w:t>
      </w:r>
      <w:bookmarkEnd w:id="335"/>
    </w:p>
    <w:p w14:paraId="147441C3" w14:textId="2C23AFD9" w:rsidR="00FA7F7F" w:rsidRPr="00FA67B2" w:rsidRDefault="00FA7F7F" w:rsidP="00FA7F7F">
      <w:r w:rsidRPr="00FA67B2">
        <w:t>Ek 1.1’de listelenen Kanunlar çerçevesinde, belirli başlıklar için ayrı ayrı olmak üzere yürürlükte olan çevresel, sosyal ve iş sağlığı güvenliği kapsamlarındaki yönetmelik, tüzük ve tebliğler aşağıda listelenmiştir:</w:t>
      </w:r>
    </w:p>
    <w:p w14:paraId="5678C197" w14:textId="77777777" w:rsidR="00FA7F7F" w:rsidRPr="00FA67B2" w:rsidRDefault="00FA7F7F" w:rsidP="00FA7F7F">
      <w:pPr>
        <w:rPr>
          <w:b/>
          <w:bCs/>
          <w:u w:val="single"/>
        </w:rPr>
      </w:pPr>
      <w:r w:rsidRPr="00FA67B2">
        <w:rPr>
          <w:b/>
          <w:bCs/>
          <w:u w:val="single"/>
        </w:rPr>
        <w:t>Çevre İzin ve Lisansları</w:t>
      </w:r>
    </w:p>
    <w:p w14:paraId="71A79EE3" w14:textId="3B9336DD" w:rsidR="00FA7F7F" w:rsidRPr="00FA67B2" w:rsidRDefault="00FA7F7F" w:rsidP="0052717C">
      <w:pPr>
        <w:pStyle w:val="ListeParagraf"/>
        <w:numPr>
          <w:ilvl w:val="0"/>
          <w:numId w:val="60"/>
        </w:numPr>
      </w:pPr>
      <w:r w:rsidRPr="00FA67B2">
        <w:t>Çevresel Etki Değerlendirmesi Yönetmeliği</w:t>
      </w:r>
    </w:p>
    <w:p w14:paraId="46874CEC" w14:textId="0A089DD5" w:rsidR="00FA7F7F" w:rsidRPr="00FA67B2" w:rsidRDefault="00FA7F7F" w:rsidP="0052717C">
      <w:pPr>
        <w:pStyle w:val="ListeParagraf"/>
        <w:numPr>
          <w:ilvl w:val="0"/>
          <w:numId w:val="60"/>
        </w:numPr>
      </w:pPr>
      <w:r w:rsidRPr="00FA67B2">
        <w:t>Çevre İzin ve Lisans Yönetmeliği</w:t>
      </w:r>
    </w:p>
    <w:p w14:paraId="4F9EC749" w14:textId="779D8415" w:rsidR="00FA7F7F" w:rsidRPr="00FA67B2" w:rsidRDefault="00FA7F7F" w:rsidP="0052717C">
      <w:pPr>
        <w:pStyle w:val="ListeParagraf"/>
        <w:numPr>
          <w:ilvl w:val="0"/>
          <w:numId w:val="60"/>
        </w:numPr>
      </w:pPr>
      <w:r w:rsidRPr="00FA67B2">
        <w:t>Çevre Denetimi Yönetmeliği</w:t>
      </w:r>
    </w:p>
    <w:p w14:paraId="19501549" w14:textId="077AA89D" w:rsidR="00FA7F7F" w:rsidRPr="00FA67B2" w:rsidRDefault="00FA7F7F" w:rsidP="0052717C">
      <w:pPr>
        <w:pStyle w:val="ListeParagraf"/>
        <w:numPr>
          <w:ilvl w:val="0"/>
          <w:numId w:val="60"/>
        </w:numPr>
      </w:pPr>
      <w:r w:rsidRPr="00FA67B2">
        <w:t>Çevre Yönetimi Hizmetleri Hakkında Yönetmelik</w:t>
      </w:r>
    </w:p>
    <w:p w14:paraId="304D5C39" w14:textId="77777777" w:rsidR="00FA7F7F" w:rsidRPr="00FA67B2" w:rsidRDefault="00FA7F7F" w:rsidP="00FA7F7F">
      <w:pPr>
        <w:rPr>
          <w:b/>
          <w:bCs/>
          <w:u w:val="single"/>
        </w:rPr>
      </w:pPr>
      <w:r w:rsidRPr="00FA67B2">
        <w:rPr>
          <w:b/>
          <w:bCs/>
          <w:u w:val="single"/>
        </w:rPr>
        <w:t>Arazi Kullanımı ve Topraklar</w:t>
      </w:r>
    </w:p>
    <w:p w14:paraId="22D7D438" w14:textId="010FD590" w:rsidR="00FA7F7F" w:rsidRPr="00FA67B2" w:rsidRDefault="00FA7F7F" w:rsidP="0052717C">
      <w:pPr>
        <w:pStyle w:val="ListeParagraf"/>
        <w:numPr>
          <w:ilvl w:val="0"/>
          <w:numId w:val="62"/>
        </w:numPr>
      </w:pPr>
      <w:r w:rsidRPr="00FA67B2">
        <w:t>Tarım Arazilerinin Korunması, Kullanılması ve Planlanmasına Dair Yönetmelik</w:t>
      </w:r>
    </w:p>
    <w:p w14:paraId="4CF53632" w14:textId="7E033D1D" w:rsidR="00FA7F7F" w:rsidRPr="00FA67B2" w:rsidRDefault="00FA7F7F" w:rsidP="0052717C">
      <w:pPr>
        <w:pStyle w:val="ListeParagraf"/>
        <w:numPr>
          <w:ilvl w:val="0"/>
          <w:numId w:val="62"/>
        </w:numPr>
      </w:pPr>
      <w:r w:rsidRPr="00FA67B2">
        <w:t>Orman Kanunu’nun 17/3 ve 18’inci Maddelerinin Uygulama Yönetmeliği</w:t>
      </w:r>
    </w:p>
    <w:p w14:paraId="762CEB6F" w14:textId="593CD6E0" w:rsidR="00FA7F7F" w:rsidRPr="00FA67B2" w:rsidRDefault="00FA7F7F" w:rsidP="0052717C">
      <w:pPr>
        <w:pStyle w:val="ListeParagraf"/>
        <w:numPr>
          <w:ilvl w:val="0"/>
          <w:numId w:val="62"/>
        </w:numPr>
      </w:pPr>
      <w:r w:rsidRPr="00FA67B2">
        <w:lastRenderedPageBreak/>
        <w:t>Arazi Toplulaştırması ve Tarla İçi Geliştirme Hizmetleri Uygulama Yönetmeliği</w:t>
      </w:r>
    </w:p>
    <w:p w14:paraId="34510845" w14:textId="0398D487" w:rsidR="00FA7F7F" w:rsidRPr="00FA67B2" w:rsidRDefault="00FA7F7F" w:rsidP="0052717C">
      <w:pPr>
        <w:pStyle w:val="ListeParagraf"/>
        <w:numPr>
          <w:ilvl w:val="0"/>
          <w:numId w:val="62"/>
        </w:numPr>
      </w:pPr>
      <w:r w:rsidRPr="00FA67B2">
        <w:t>Mera Yönetmeliği</w:t>
      </w:r>
    </w:p>
    <w:p w14:paraId="23B71E27" w14:textId="2C3E51E1" w:rsidR="00FA7F7F" w:rsidRPr="00FA67B2" w:rsidRDefault="00FA7F7F" w:rsidP="0052717C">
      <w:pPr>
        <w:pStyle w:val="ListeParagraf"/>
        <w:numPr>
          <w:ilvl w:val="0"/>
          <w:numId w:val="62"/>
        </w:numPr>
      </w:pPr>
      <w:r w:rsidRPr="00FA67B2">
        <w:t>Toprak Kirliliğinin Kontrolü ve Noktasal Kaynaklı Kirlenmiş Sahalara Dair Yönetmelik</w:t>
      </w:r>
    </w:p>
    <w:p w14:paraId="430C84E7" w14:textId="77777777" w:rsidR="00FA7F7F" w:rsidRPr="00FA67B2" w:rsidRDefault="00FA7F7F" w:rsidP="00FA7F7F">
      <w:pPr>
        <w:rPr>
          <w:b/>
          <w:bCs/>
          <w:u w:val="single"/>
        </w:rPr>
      </w:pPr>
      <w:r w:rsidRPr="00FA67B2">
        <w:rPr>
          <w:b/>
          <w:bCs/>
          <w:u w:val="single"/>
        </w:rPr>
        <w:t>Su</w:t>
      </w:r>
    </w:p>
    <w:p w14:paraId="52535760" w14:textId="0FAAC3D5" w:rsidR="00FA7F7F" w:rsidRPr="00FA67B2" w:rsidRDefault="00FA7F7F" w:rsidP="0052717C">
      <w:pPr>
        <w:pStyle w:val="ListeParagraf"/>
        <w:numPr>
          <w:ilvl w:val="0"/>
          <w:numId w:val="61"/>
        </w:numPr>
      </w:pPr>
      <w:r w:rsidRPr="00FA67B2">
        <w:t>Yerüstü Su Kalitesi Yönetmeliği</w:t>
      </w:r>
    </w:p>
    <w:p w14:paraId="624BE653" w14:textId="773A14B5" w:rsidR="00FA7F7F" w:rsidRPr="00FA67B2" w:rsidRDefault="00FA7F7F" w:rsidP="0052717C">
      <w:pPr>
        <w:pStyle w:val="ListeParagraf"/>
        <w:numPr>
          <w:ilvl w:val="0"/>
          <w:numId w:val="61"/>
        </w:numPr>
      </w:pPr>
      <w:r w:rsidRPr="00FA67B2">
        <w:t>Su Kirliliği Kontrolü Yönetmeliği</w:t>
      </w:r>
    </w:p>
    <w:p w14:paraId="14CFDFF0" w14:textId="574C3949" w:rsidR="00FA7F7F" w:rsidRPr="00FA67B2" w:rsidRDefault="00FA7F7F" w:rsidP="0052717C">
      <w:pPr>
        <w:pStyle w:val="ListeParagraf"/>
        <w:numPr>
          <w:ilvl w:val="0"/>
          <w:numId w:val="61"/>
        </w:numPr>
      </w:pPr>
      <w:r w:rsidRPr="00FA67B2">
        <w:t>İnsani Tüketim Amaçlı Sular Hakkında Yönetmelik</w:t>
      </w:r>
    </w:p>
    <w:p w14:paraId="05CEAF3E" w14:textId="5180AB6A" w:rsidR="00FA7F7F" w:rsidRPr="00FA67B2" w:rsidRDefault="00FA7F7F" w:rsidP="0052717C">
      <w:pPr>
        <w:pStyle w:val="ListeParagraf"/>
        <w:numPr>
          <w:ilvl w:val="0"/>
          <w:numId w:val="61"/>
        </w:numPr>
      </w:pPr>
      <w:r w:rsidRPr="00FA67B2">
        <w:t>Kentsel Atık su Arıtımı Yönetmeliği</w:t>
      </w:r>
    </w:p>
    <w:p w14:paraId="652581B6" w14:textId="4A055383" w:rsidR="00FA7F7F" w:rsidRPr="00FA67B2" w:rsidRDefault="00FA7F7F" w:rsidP="0052717C">
      <w:pPr>
        <w:pStyle w:val="ListeParagraf"/>
        <w:numPr>
          <w:ilvl w:val="0"/>
          <w:numId w:val="61"/>
        </w:numPr>
      </w:pPr>
      <w:r w:rsidRPr="00FA67B2">
        <w:t>Yeraltı Sularının Kirlenmeye ve Bozulmaya Karşı Korunması Hakkında Yönetmelik</w:t>
      </w:r>
    </w:p>
    <w:p w14:paraId="6AEE190D" w14:textId="422281D0" w:rsidR="00FA7F7F" w:rsidRPr="00FA67B2" w:rsidRDefault="00FA7F7F" w:rsidP="0052717C">
      <w:pPr>
        <w:pStyle w:val="ListeParagraf"/>
        <w:numPr>
          <w:ilvl w:val="0"/>
          <w:numId w:val="61"/>
        </w:numPr>
      </w:pPr>
      <w:r w:rsidRPr="00FA67B2">
        <w:t>Tehlikeli Maddelerin Su ve Çevresinde Neden Olduğu Kirliliğin Kontrolü Yönetmeliği</w:t>
      </w:r>
    </w:p>
    <w:p w14:paraId="4B44042E" w14:textId="290F70E0" w:rsidR="00FA7F7F" w:rsidRPr="00FA67B2" w:rsidRDefault="00FA7F7F" w:rsidP="0052717C">
      <w:pPr>
        <w:pStyle w:val="ListeParagraf"/>
        <w:numPr>
          <w:ilvl w:val="0"/>
          <w:numId w:val="61"/>
        </w:numPr>
      </w:pPr>
      <w:r w:rsidRPr="00FA67B2">
        <w:t>İçme-Kullanma Suyu Havzalarının Korunmasına Dair Yönetmelik</w:t>
      </w:r>
    </w:p>
    <w:p w14:paraId="0B612750" w14:textId="77777777" w:rsidR="00FA7F7F" w:rsidRPr="00FA67B2" w:rsidRDefault="00FA7F7F" w:rsidP="00FA7F7F">
      <w:pPr>
        <w:rPr>
          <w:b/>
          <w:bCs/>
          <w:u w:val="single"/>
        </w:rPr>
      </w:pPr>
      <w:r w:rsidRPr="00FA67B2">
        <w:rPr>
          <w:b/>
          <w:bCs/>
          <w:u w:val="single"/>
        </w:rPr>
        <w:t>Atık</w:t>
      </w:r>
    </w:p>
    <w:p w14:paraId="292DF04C" w14:textId="4FED6CCD" w:rsidR="00FA7F7F" w:rsidRPr="00FA67B2" w:rsidRDefault="00FA7F7F" w:rsidP="0052717C">
      <w:pPr>
        <w:pStyle w:val="ListeParagraf"/>
        <w:numPr>
          <w:ilvl w:val="0"/>
          <w:numId w:val="63"/>
        </w:numPr>
      </w:pPr>
      <w:r w:rsidRPr="00FA67B2">
        <w:t>Atık Yönetimi Yönetmeliği</w:t>
      </w:r>
    </w:p>
    <w:p w14:paraId="62684AFB" w14:textId="12090A5B" w:rsidR="00FA7F7F" w:rsidRPr="00FA67B2" w:rsidRDefault="00FA7F7F" w:rsidP="0052717C">
      <w:pPr>
        <w:pStyle w:val="ListeParagraf"/>
        <w:numPr>
          <w:ilvl w:val="0"/>
          <w:numId w:val="63"/>
        </w:numPr>
      </w:pPr>
      <w:r w:rsidRPr="00FA67B2">
        <w:t>Ambalaj Atıklarının Kontrolü Yönetmeliği</w:t>
      </w:r>
    </w:p>
    <w:p w14:paraId="561161F0" w14:textId="285EAC87" w:rsidR="00FA7F7F" w:rsidRPr="00FA67B2" w:rsidRDefault="00FA7F7F" w:rsidP="0052717C">
      <w:pPr>
        <w:pStyle w:val="ListeParagraf"/>
        <w:numPr>
          <w:ilvl w:val="0"/>
          <w:numId w:val="63"/>
        </w:numPr>
      </w:pPr>
      <w:r w:rsidRPr="00FA67B2">
        <w:t>Hafriyat Toprağı, İnşaat ve Yıkıntı Atıkların Kontrolü Yönetmeliği</w:t>
      </w:r>
    </w:p>
    <w:p w14:paraId="73E71D75" w14:textId="49F205FB" w:rsidR="00FA7F7F" w:rsidRPr="00FA67B2" w:rsidRDefault="00FA7F7F" w:rsidP="0052717C">
      <w:pPr>
        <w:pStyle w:val="ListeParagraf"/>
        <w:numPr>
          <w:ilvl w:val="0"/>
          <w:numId w:val="63"/>
        </w:numPr>
      </w:pPr>
      <w:r w:rsidRPr="00FA67B2">
        <w:t>Tıbbi Atıkların Kontrolü Yönetmeliği</w:t>
      </w:r>
    </w:p>
    <w:p w14:paraId="04621994" w14:textId="72989647" w:rsidR="00FA7F7F" w:rsidRPr="00FA67B2" w:rsidRDefault="00FA7F7F" w:rsidP="0052717C">
      <w:pPr>
        <w:pStyle w:val="ListeParagraf"/>
        <w:numPr>
          <w:ilvl w:val="0"/>
          <w:numId w:val="63"/>
        </w:numPr>
      </w:pPr>
      <w:r w:rsidRPr="00FA67B2">
        <w:t>Atık Yağların Yönetimi Yönetmeliği</w:t>
      </w:r>
    </w:p>
    <w:p w14:paraId="427BF0D9" w14:textId="7FC082CB" w:rsidR="00FA7F7F" w:rsidRPr="00FA67B2" w:rsidRDefault="00FA7F7F" w:rsidP="0052717C">
      <w:pPr>
        <w:pStyle w:val="ListeParagraf"/>
        <w:numPr>
          <w:ilvl w:val="0"/>
          <w:numId w:val="63"/>
        </w:numPr>
      </w:pPr>
      <w:r w:rsidRPr="00FA67B2">
        <w:t>Bitkisel Atık Yağların Kontrolü Yönetmeliği</w:t>
      </w:r>
    </w:p>
    <w:p w14:paraId="27D38382" w14:textId="5818CBAD" w:rsidR="00FA7F7F" w:rsidRPr="00FA67B2" w:rsidRDefault="00FA7F7F" w:rsidP="0052717C">
      <w:pPr>
        <w:pStyle w:val="ListeParagraf"/>
        <w:numPr>
          <w:ilvl w:val="0"/>
          <w:numId w:val="63"/>
        </w:numPr>
      </w:pPr>
      <w:r w:rsidRPr="00FA67B2">
        <w:t>Atık Pil ve Akümülatörlerin Kontrolü Yönetmeliği</w:t>
      </w:r>
    </w:p>
    <w:p w14:paraId="7868E16C" w14:textId="28F1975C" w:rsidR="00FA7F7F" w:rsidRPr="00FA67B2" w:rsidRDefault="00FA7F7F" w:rsidP="0052717C">
      <w:pPr>
        <w:pStyle w:val="ListeParagraf"/>
        <w:numPr>
          <w:ilvl w:val="0"/>
          <w:numId w:val="63"/>
        </w:numPr>
      </w:pPr>
      <w:r w:rsidRPr="00FA67B2">
        <w:t>Ömrünü Tamamlamış Lastiklerin Kontrolü Yönetmeliği</w:t>
      </w:r>
    </w:p>
    <w:p w14:paraId="6A9CEC36" w14:textId="111299AE" w:rsidR="00FA7F7F" w:rsidRPr="00FA67B2" w:rsidRDefault="00FA7F7F" w:rsidP="0052717C">
      <w:pPr>
        <w:pStyle w:val="ListeParagraf"/>
        <w:numPr>
          <w:ilvl w:val="0"/>
          <w:numId w:val="63"/>
        </w:numPr>
      </w:pPr>
      <w:r w:rsidRPr="00FA67B2">
        <w:t>Atıkların Düzenli Depolanmasına Dair Yönetmelik</w:t>
      </w:r>
    </w:p>
    <w:p w14:paraId="211EB6C0" w14:textId="06E7B5CE" w:rsidR="00FA7F7F" w:rsidRPr="00FA67B2" w:rsidRDefault="00FA7F7F" w:rsidP="0052717C">
      <w:pPr>
        <w:pStyle w:val="ListeParagraf"/>
        <w:numPr>
          <w:ilvl w:val="0"/>
          <w:numId w:val="63"/>
        </w:numPr>
      </w:pPr>
      <w:r w:rsidRPr="00FA67B2">
        <w:t>Atık Elektrikli ve Elektronik Eşyaların Kontrolü Yönetmeliği</w:t>
      </w:r>
    </w:p>
    <w:p w14:paraId="3255A324" w14:textId="7BA23926" w:rsidR="00FA7F7F" w:rsidRPr="00FA67B2" w:rsidRDefault="00FA7F7F" w:rsidP="0052717C">
      <w:pPr>
        <w:pStyle w:val="ListeParagraf"/>
        <w:numPr>
          <w:ilvl w:val="0"/>
          <w:numId w:val="63"/>
        </w:numPr>
      </w:pPr>
      <w:r w:rsidRPr="00FA67B2">
        <w:t>Ömrünü Tamamlamış Araçların Kontrolü Hakkında Yönetmelik</w:t>
      </w:r>
    </w:p>
    <w:p w14:paraId="1A60692F" w14:textId="1624B00E" w:rsidR="00FA7F7F" w:rsidRPr="00FA67B2" w:rsidRDefault="00FA7F7F" w:rsidP="0052717C">
      <w:pPr>
        <w:pStyle w:val="ListeParagraf"/>
        <w:numPr>
          <w:ilvl w:val="0"/>
          <w:numId w:val="63"/>
        </w:numPr>
      </w:pPr>
      <w:r w:rsidRPr="00FA67B2">
        <w:t>Sıfır Atık Yönetmeliği</w:t>
      </w:r>
    </w:p>
    <w:p w14:paraId="7FAFE006" w14:textId="6C34FEB6" w:rsidR="00FA7F7F" w:rsidRPr="00FA67B2" w:rsidRDefault="00FA7F7F" w:rsidP="0052717C">
      <w:pPr>
        <w:pStyle w:val="ListeParagraf"/>
        <w:numPr>
          <w:ilvl w:val="0"/>
          <w:numId w:val="63"/>
        </w:numPr>
      </w:pPr>
      <w:r w:rsidRPr="00FA67B2">
        <w:t>Bazı Tehlikesiz Atıkların Geri Kazanımı Tebliği</w:t>
      </w:r>
    </w:p>
    <w:p w14:paraId="19324FFA" w14:textId="0A2618C7" w:rsidR="00FA7F7F" w:rsidRPr="00FA67B2" w:rsidRDefault="00FA7F7F" w:rsidP="0052717C">
      <w:pPr>
        <w:pStyle w:val="ListeParagraf"/>
        <w:numPr>
          <w:ilvl w:val="0"/>
          <w:numId w:val="63"/>
        </w:numPr>
      </w:pPr>
      <w:r w:rsidRPr="00FA67B2">
        <w:t>Binaların Yıkılması Hakkında Yönetmelik</w:t>
      </w:r>
    </w:p>
    <w:p w14:paraId="3B719339" w14:textId="3A32DECC" w:rsidR="00FA7F7F" w:rsidRPr="00FA67B2" w:rsidRDefault="00FA7F7F" w:rsidP="00FA7F7F">
      <w:r w:rsidRPr="00FA67B2">
        <w:t>Atık yönetimi, Bileşen 2 kapsamında gerçekleştirilecek olan faaliyetler sırasında en kritik konulardan biri olacağından, atık yönetimine ilişkin bazı spesifik yönetmeliklerin özeti aşağıda sunulmaktadır:</w:t>
      </w:r>
    </w:p>
    <w:p w14:paraId="419B7424" w14:textId="65B0807E" w:rsidR="00FA7F7F" w:rsidRPr="00FA67B2" w:rsidRDefault="00FA7F7F" w:rsidP="00FA7F7F">
      <w:r w:rsidRPr="00FA67B2">
        <w:rPr>
          <w:u w:val="single"/>
        </w:rPr>
        <w:t>Atık Yönetimi Yönetmeliği:</w:t>
      </w:r>
      <w:r w:rsidRPr="00FA67B2">
        <w:t xml:space="preserve"> Atık Yönetimi Yönetmeliği, Türkiye’de atık yönetimi mevzuatının gereklilikleri ve uygulamalarına ilişkin en temel çerçeve mevzuat olarak kabul edilebilir. Söz konusu yönetmelik, ÇŞİDB, İl Müdürlükleri, Belediyeler, Atık Üreticileri ve Atık İşleme Tesisleri gibi ilgili tüm tarafların </w:t>
      </w:r>
      <w:r w:rsidRPr="00FA67B2">
        <w:lastRenderedPageBreak/>
        <w:t>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w:t>
      </w:r>
    </w:p>
    <w:p w14:paraId="6924D02C" w14:textId="1931C84F" w:rsidR="00FA7F7F" w:rsidRPr="00FA67B2" w:rsidRDefault="00FA7F7F" w:rsidP="00FA7F7F">
      <w:r w:rsidRPr="00FA67B2">
        <w:rPr>
          <w:u w:val="single"/>
        </w:rPr>
        <w:t>Hafriyat Toprağı, İnşaat ve Yıkıntı Atıklarının Kontrolü Yönetmeliği:</w:t>
      </w:r>
      <w:r w:rsidRPr="00FA67B2">
        <w:t xml:space="preserve"> 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428C70CE" w14:textId="77777777" w:rsidR="00FA7F7F" w:rsidRPr="00FA67B2" w:rsidRDefault="00FA7F7F" w:rsidP="00FA7F7F">
      <w:r w:rsidRPr="00FA67B2">
        <w:rPr>
          <w:u w:val="single"/>
        </w:rPr>
        <w:t>Binaların Yıkılması Hakkında Yönetmelik:</w:t>
      </w:r>
      <w:r w:rsidRPr="00FA67B2">
        <w:t xml:space="preserve"> Bu Yönetmelik, 2872 sayılı Çevre Kanunu ve 3194 sayılı İmar Kanunu’na dayalı olarak hazırlanmıştır. Aslında Ekim 2021 tarihinde Resmi Gazetede yayımlanmış olmasına rağmen, yürürlük tarihi olarak 1 Temmuz 2022 tanımlanmıştır. Bu yönetmeliği </w:t>
      </w:r>
      <w:r w:rsidRPr="00FA67B2">
        <w:rPr>
          <w:i/>
          <w:iCs/>
        </w:rPr>
        <w:t>amacı “binaların yıkım faaliyetlerinin çevre ve insan sağlığı ile güvenliğine zarar vermeyecek şekilde gerçekleştirilmesine ilişkin usul ve esasları düzenlemek.”</w:t>
      </w:r>
      <w:r w:rsidRPr="00FA67B2">
        <w:t xml:space="preserve"> Bu yönetmelik, </w:t>
      </w:r>
      <w:r w:rsidRPr="00FA67B2">
        <w:rPr>
          <w:i/>
          <w:iCs/>
        </w:rPr>
        <w:t>“6306 sayılı Kanun ve ilgili mevzuatı hükümleri saklıdır”</w:t>
      </w:r>
      <w:r w:rsidRPr="00FA67B2">
        <w:t xml:space="preserve"> diye ifade etmek suretiyle, 6306 sayılı Kanun ile de kendini ilişkilendirmektedir. Ancak bu yönetmelik, 7269 sayılı Umumi Hayata Müessir Afetler Dolayısıyla </w:t>
      </w:r>
      <w:r w:rsidRPr="00FA67B2">
        <w:lastRenderedPageBreak/>
        <w:t>Alınacak Tedbirlerle Yapılacak Yardımlara Dair Kanun kapsamında yapılacak yıkımları kapsamına almamaktadır.</w:t>
      </w:r>
    </w:p>
    <w:p w14:paraId="20D06A40" w14:textId="77777777" w:rsidR="00FA7F7F" w:rsidRPr="00FA67B2" w:rsidRDefault="00FA7F7F" w:rsidP="00FA7F7F">
      <w:r w:rsidRPr="00FA67B2">
        <w:t>Bu yönetmeliğin yürürlüğe konmasındaki amaç, yıkım faaliyetleri sırasında insan/ toplum sağlığını, can ve mal güvenliğini ve ayrıca çevreyi korumaktır. Bu mevzuat içerisinde 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p>
    <w:p w14:paraId="7688E3CD" w14:textId="77777777" w:rsidR="00FA7F7F" w:rsidRPr="00FA67B2" w:rsidRDefault="00FA7F7F" w:rsidP="00FA7F7F">
      <w:r w:rsidRPr="00FA67B2">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7C982568" w14:textId="77777777" w:rsidR="00FA7F7F" w:rsidRPr="00FA67B2" w:rsidRDefault="00FA7F7F" w:rsidP="00FA7F7F">
      <w:r w:rsidRPr="00FA67B2">
        <w:t>Seçici Yıkım, bu yönetmelikte, aşağıdaki gibi tanımlanmaktadır:</w:t>
      </w:r>
    </w:p>
    <w:p w14:paraId="73E00362" w14:textId="77777777" w:rsidR="00FA7F7F" w:rsidRPr="00FA67B2" w:rsidRDefault="00FA7F7F" w:rsidP="00FA7F7F">
      <w:pPr>
        <w:rPr>
          <w:i/>
          <w:iCs/>
        </w:rPr>
      </w:pPr>
      <w:r w:rsidRPr="00FA67B2">
        <w:rPr>
          <w:i/>
          <w:iCs/>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73EEC980" w14:textId="77777777" w:rsidR="00FA7F7F" w:rsidRPr="00FA67B2" w:rsidRDefault="00FA7F7F" w:rsidP="00FA7F7F">
      <w:pPr>
        <w:rPr>
          <w:i/>
          <w:iCs/>
        </w:rPr>
      </w:pPr>
      <w:r w:rsidRPr="00FA67B2">
        <w:rPr>
          <w:i/>
          <w:iCs/>
        </w:rPr>
        <w:t>(2)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gazbeton, beton gibi) malzemesinin, cam malzemenin, polivinilklorür/poliüretan malzemelerin, camyünü, taşyünü, genleştirilmiş polistiren, ekstrüde polistiren,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granüler malzemelerin ayrılması; bitüm ve türevi malzeme ile kaplı alanlarda bitüm ve türevi tabakaların kazınması veya ayrılması aşamalarını kapsar.</w:t>
      </w:r>
    </w:p>
    <w:p w14:paraId="581AFB50" w14:textId="2AB519EE" w:rsidR="00FA7F7F" w:rsidRPr="00FA67B2" w:rsidRDefault="00FA7F7F" w:rsidP="00FA7F7F">
      <w:pPr>
        <w:rPr>
          <w:i/>
          <w:iCs/>
        </w:rPr>
      </w:pPr>
      <w:r w:rsidRPr="00FA67B2">
        <w:rPr>
          <w:i/>
          <w:iCs/>
        </w:rPr>
        <w:t xml:space="preserve">(3)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w:t>
      </w:r>
      <w:r w:rsidRPr="00FA67B2">
        <w:rPr>
          <w:i/>
          <w:iCs/>
        </w:rPr>
        <w:lastRenderedPageBreak/>
        <w:t>Gazete’de yayımlanan Çevre İzin ve Lisans Yönetmeliği kapsamında lisans belgesi bulunan geri kazanım ve/veya bertaraf tesisine gönderilir.”</w:t>
      </w:r>
    </w:p>
    <w:p w14:paraId="0C1BC527" w14:textId="77777777" w:rsidR="00E53939" w:rsidRPr="00FA67B2" w:rsidRDefault="00E53939" w:rsidP="00E53939">
      <w:pPr>
        <w:rPr>
          <w:b/>
          <w:bCs/>
          <w:u w:val="single"/>
        </w:rPr>
      </w:pPr>
      <w:r w:rsidRPr="00FA67B2">
        <w:rPr>
          <w:b/>
          <w:bCs/>
          <w:u w:val="single"/>
        </w:rPr>
        <w:t>Hava</w:t>
      </w:r>
    </w:p>
    <w:p w14:paraId="20671142" w14:textId="3328DF6F" w:rsidR="00E53939" w:rsidRPr="00FA67B2" w:rsidRDefault="00E53939" w:rsidP="0052717C">
      <w:pPr>
        <w:pStyle w:val="ListeParagraf"/>
        <w:numPr>
          <w:ilvl w:val="0"/>
          <w:numId w:val="64"/>
        </w:numPr>
      </w:pPr>
      <w:r w:rsidRPr="00FA67B2">
        <w:t>Sanayi Kaynaklı Hava Kirliliğinin Kontrolü Yönetmeliği</w:t>
      </w:r>
    </w:p>
    <w:p w14:paraId="2D0DCB46" w14:textId="0E1EFD9B" w:rsidR="00E53939" w:rsidRPr="00FA67B2" w:rsidRDefault="00E53939" w:rsidP="0052717C">
      <w:pPr>
        <w:pStyle w:val="ListeParagraf"/>
        <w:numPr>
          <w:ilvl w:val="0"/>
          <w:numId w:val="64"/>
        </w:numPr>
      </w:pPr>
      <w:r w:rsidRPr="00FA67B2">
        <w:t>Hava Kalitesi Değerlendirme ve Yönetimi Yönetmeliği</w:t>
      </w:r>
    </w:p>
    <w:p w14:paraId="053BFC0C" w14:textId="06D42B13" w:rsidR="00E53939" w:rsidRPr="00FA67B2" w:rsidRDefault="00E53939" w:rsidP="0052717C">
      <w:pPr>
        <w:pStyle w:val="ListeParagraf"/>
        <w:numPr>
          <w:ilvl w:val="0"/>
          <w:numId w:val="64"/>
        </w:numPr>
      </w:pPr>
      <w:r w:rsidRPr="00FA67B2">
        <w:t>Egzoz Gazı Emisyonu Kontrolü Yönetmeliği</w:t>
      </w:r>
    </w:p>
    <w:p w14:paraId="69411400" w14:textId="53C13B34" w:rsidR="00E53939" w:rsidRPr="00FA67B2" w:rsidRDefault="00E53939" w:rsidP="0052717C">
      <w:pPr>
        <w:pStyle w:val="ListeParagraf"/>
        <w:numPr>
          <w:ilvl w:val="0"/>
          <w:numId w:val="64"/>
        </w:numPr>
      </w:pPr>
      <w:r w:rsidRPr="00FA67B2">
        <w:t>Isınmadan Kaynaklanan Hava Kirliliğinin Kontrolü Yönetmeliği</w:t>
      </w:r>
    </w:p>
    <w:p w14:paraId="00A93452" w14:textId="77777777" w:rsidR="00E53939" w:rsidRPr="00FA67B2" w:rsidRDefault="00E53939" w:rsidP="00E53939">
      <w:pPr>
        <w:rPr>
          <w:b/>
          <w:bCs/>
          <w:u w:val="single"/>
        </w:rPr>
      </w:pPr>
      <w:r w:rsidRPr="00FA67B2">
        <w:rPr>
          <w:b/>
          <w:bCs/>
          <w:u w:val="single"/>
        </w:rPr>
        <w:t>Kimyasallar</w:t>
      </w:r>
    </w:p>
    <w:p w14:paraId="7648EBFA" w14:textId="72CABC5E" w:rsidR="00E53939" w:rsidRPr="00FA67B2" w:rsidRDefault="00E53939" w:rsidP="0052717C">
      <w:pPr>
        <w:pStyle w:val="ListeParagraf"/>
        <w:numPr>
          <w:ilvl w:val="0"/>
          <w:numId w:val="65"/>
        </w:numPr>
      </w:pPr>
      <w:r w:rsidRPr="00FA67B2">
        <w:t>Maddelerin ve Karışımların Sınıflandırılması, Etiketlenmesi ve Ambalajlanması Hakkında Yönetmelik</w:t>
      </w:r>
    </w:p>
    <w:p w14:paraId="6691CCE1" w14:textId="071B7751" w:rsidR="00E53939" w:rsidRPr="00FA67B2" w:rsidRDefault="00E53939" w:rsidP="0052717C">
      <w:pPr>
        <w:pStyle w:val="ListeParagraf"/>
        <w:numPr>
          <w:ilvl w:val="0"/>
          <w:numId w:val="65"/>
        </w:numPr>
      </w:pPr>
      <w:r w:rsidRPr="00FA67B2">
        <w:t>Tehlikeli Maddelerin Demiryolu ile Taşınması Hakkında Yönetmelik</w:t>
      </w:r>
    </w:p>
    <w:p w14:paraId="026DD13F" w14:textId="474ABDC1" w:rsidR="00E53939" w:rsidRPr="00FA67B2" w:rsidRDefault="00E53939" w:rsidP="0052717C">
      <w:pPr>
        <w:pStyle w:val="ListeParagraf"/>
        <w:numPr>
          <w:ilvl w:val="0"/>
          <w:numId w:val="65"/>
        </w:numPr>
      </w:pPr>
      <w:r w:rsidRPr="00FA67B2">
        <w:t>Tehlikeli Maddelerin Karayoluyla Taşınması Hakkında Yönetmelik</w:t>
      </w:r>
    </w:p>
    <w:p w14:paraId="4A011AE1" w14:textId="56913B49" w:rsidR="00E53939" w:rsidRPr="00FA67B2" w:rsidRDefault="00E53939" w:rsidP="0052717C">
      <w:pPr>
        <w:pStyle w:val="ListeParagraf"/>
        <w:numPr>
          <w:ilvl w:val="0"/>
          <w:numId w:val="65"/>
        </w:numPr>
      </w:pPr>
      <w:r w:rsidRPr="00FA67B2">
        <w:t>Poliklorlu Bifenil ve Poliklorlu Terfenillerin Kontrolü Hakkında Yönetmelik</w:t>
      </w:r>
    </w:p>
    <w:p w14:paraId="2770FE09" w14:textId="77777777" w:rsidR="00E53939" w:rsidRPr="00FA67B2" w:rsidRDefault="00E53939" w:rsidP="00E53939">
      <w:pPr>
        <w:rPr>
          <w:b/>
          <w:bCs/>
          <w:u w:val="single"/>
        </w:rPr>
      </w:pPr>
      <w:r w:rsidRPr="00FA67B2">
        <w:rPr>
          <w:b/>
          <w:bCs/>
          <w:u w:val="single"/>
        </w:rPr>
        <w:t>Sağlık, Güvenlik ve İş / İşgücü</w:t>
      </w:r>
    </w:p>
    <w:p w14:paraId="34CE7703" w14:textId="7C0E51DE" w:rsidR="00E53939" w:rsidRPr="00FA67B2" w:rsidRDefault="00E53939" w:rsidP="0052717C">
      <w:pPr>
        <w:pStyle w:val="ListeParagraf"/>
        <w:numPr>
          <w:ilvl w:val="0"/>
          <w:numId w:val="66"/>
        </w:numPr>
      </w:pPr>
      <w:r w:rsidRPr="00FA67B2">
        <w:t>İş Sağlığı ve Güvenliğine İlişkin İşyeri Tehlike Sınıfları Tebliği</w:t>
      </w:r>
    </w:p>
    <w:p w14:paraId="6FB87C76" w14:textId="41A8C3BC" w:rsidR="00E53939" w:rsidRPr="00FA67B2" w:rsidRDefault="00E53939" w:rsidP="0052717C">
      <w:pPr>
        <w:pStyle w:val="ListeParagraf"/>
        <w:numPr>
          <w:ilvl w:val="0"/>
          <w:numId w:val="66"/>
        </w:numPr>
      </w:pPr>
      <w:r w:rsidRPr="00FA67B2">
        <w:t>Çalışanların Gürültü ile İlgili Risklerden Korunmalarına Dair Yönetmelik</w:t>
      </w:r>
    </w:p>
    <w:p w14:paraId="138BBAEC" w14:textId="3269787C" w:rsidR="00E53939" w:rsidRPr="00FA67B2" w:rsidRDefault="00E53939" w:rsidP="0052717C">
      <w:pPr>
        <w:pStyle w:val="ListeParagraf"/>
        <w:numPr>
          <w:ilvl w:val="0"/>
          <w:numId w:val="66"/>
        </w:numPr>
      </w:pPr>
      <w:r w:rsidRPr="00FA67B2">
        <w:t>Çalışanların Titreşimle İlgili Risklerden Korunmalarına Dair Yönetmelik</w:t>
      </w:r>
    </w:p>
    <w:p w14:paraId="728EB38B" w14:textId="15F12DB5" w:rsidR="00E53939" w:rsidRPr="00FA67B2" w:rsidRDefault="00E53939" w:rsidP="0052717C">
      <w:pPr>
        <w:pStyle w:val="ListeParagraf"/>
        <w:numPr>
          <w:ilvl w:val="0"/>
          <w:numId w:val="66"/>
        </w:numPr>
      </w:pPr>
      <w:r w:rsidRPr="00FA67B2">
        <w:t>İş Ekipmanlarının Kullanımında Sağlık ve Güvenlik Şartları Yönetmeliği</w:t>
      </w:r>
    </w:p>
    <w:p w14:paraId="678AC418" w14:textId="41CA3330" w:rsidR="00E53939" w:rsidRPr="00FA67B2" w:rsidRDefault="00E53939" w:rsidP="0052717C">
      <w:pPr>
        <w:pStyle w:val="ListeParagraf"/>
        <w:numPr>
          <w:ilvl w:val="0"/>
          <w:numId w:val="66"/>
        </w:numPr>
      </w:pPr>
      <w:r w:rsidRPr="00FA67B2">
        <w:t>İş Sağlığı ve Güvenliği Yönetmeliği</w:t>
      </w:r>
    </w:p>
    <w:p w14:paraId="5191BC70" w14:textId="64AD1F05" w:rsidR="00E53939" w:rsidRPr="00FA67B2" w:rsidRDefault="00E53939" w:rsidP="0052717C">
      <w:pPr>
        <w:pStyle w:val="ListeParagraf"/>
        <w:numPr>
          <w:ilvl w:val="0"/>
          <w:numId w:val="66"/>
        </w:numPr>
      </w:pPr>
      <w:r w:rsidRPr="00FA67B2">
        <w:t>Yapı İşlerinde İş Sağlığı ve Güvenliği Yönetmeliği</w:t>
      </w:r>
    </w:p>
    <w:p w14:paraId="5EF6E7DB" w14:textId="71C21D82" w:rsidR="00E53939" w:rsidRPr="00FA67B2" w:rsidRDefault="00E53939" w:rsidP="0052717C">
      <w:pPr>
        <w:pStyle w:val="ListeParagraf"/>
        <w:numPr>
          <w:ilvl w:val="0"/>
          <w:numId w:val="66"/>
        </w:numPr>
      </w:pPr>
      <w:r w:rsidRPr="00FA67B2">
        <w:t>Geçici veya Belirli Süreli İşlerde İş Sağlığı ve Güvenliği Hakkında Yönetmelik</w:t>
      </w:r>
    </w:p>
    <w:p w14:paraId="4129AE3A" w14:textId="0C2BBFA4" w:rsidR="00E53939" w:rsidRPr="00FA67B2" w:rsidRDefault="00E53939" w:rsidP="0052717C">
      <w:pPr>
        <w:pStyle w:val="ListeParagraf"/>
        <w:numPr>
          <w:ilvl w:val="0"/>
          <w:numId w:val="66"/>
        </w:numPr>
      </w:pPr>
      <w:r w:rsidRPr="00FA67B2">
        <w:t>Kimyasal Maddelerle Çalışmalarda Sağlık ve Güvenlik Önlemleri Hakkında Yönetmelik</w:t>
      </w:r>
    </w:p>
    <w:p w14:paraId="770DAF99" w14:textId="5E17AEE2" w:rsidR="00E53939" w:rsidRPr="00FA67B2" w:rsidRDefault="00E53939" w:rsidP="0052717C">
      <w:pPr>
        <w:pStyle w:val="ListeParagraf"/>
        <w:numPr>
          <w:ilvl w:val="0"/>
          <w:numId w:val="66"/>
        </w:numPr>
      </w:pPr>
      <w:r w:rsidRPr="00FA67B2">
        <w:t>Sağlık ve Güvenlik İşaretleri Yönetmeliği</w:t>
      </w:r>
    </w:p>
    <w:p w14:paraId="63167A30" w14:textId="1960DCB7" w:rsidR="00E53939" w:rsidRPr="00FA67B2" w:rsidRDefault="00E53939" w:rsidP="0052717C">
      <w:pPr>
        <w:pStyle w:val="ListeParagraf"/>
        <w:numPr>
          <w:ilvl w:val="0"/>
          <w:numId w:val="66"/>
        </w:numPr>
      </w:pPr>
      <w:r w:rsidRPr="00FA67B2">
        <w:t>Tozla Mücadele Yönetmeliği</w:t>
      </w:r>
    </w:p>
    <w:p w14:paraId="705A7C25" w14:textId="034D0B5B" w:rsidR="00E53939" w:rsidRPr="00FA67B2" w:rsidRDefault="00E53939" w:rsidP="0052717C">
      <w:pPr>
        <w:pStyle w:val="ListeParagraf"/>
        <w:numPr>
          <w:ilvl w:val="0"/>
          <w:numId w:val="66"/>
        </w:numPr>
      </w:pPr>
      <w:r w:rsidRPr="00FA67B2">
        <w:t>Zararlı Maddeler ve Karışımlara İlişkin Güvenlik Bilgi Formları Hakkında Yönetmelik</w:t>
      </w:r>
    </w:p>
    <w:p w14:paraId="5A59892E" w14:textId="0CBC7BCC" w:rsidR="00E53939" w:rsidRPr="00FA67B2" w:rsidRDefault="00E53939" w:rsidP="0052717C">
      <w:pPr>
        <w:pStyle w:val="ListeParagraf"/>
        <w:numPr>
          <w:ilvl w:val="0"/>
          <w:numId w:val="66"/>
        </w:numPr>
      </w:pPr>
      <w:r w:rsidRPr="00FA67B2">
        <w:t>İş Sağlığı ve Güvenliği Risk Değerlendirmesi Yönetmeliği</w:t>
      </w:r>
    </w:p>
    <w:p w14:paraId="37F09FB9" w14:textId="52A2A7A1" w:rsidR="00E53939" w:rsidRPr="00FA67B2" w:rsidRDefault="00E53939" w:rsidP="0052717C">
      <w:pPr>
        <w:pStyle w:val="ListeParagraf"/>
        <w:numPr>
          <w:ilvl w:val="0"/>
          <w:numId w:val="66"/>
        </w:numPr>
      </w:pPr>
      <w:r w:rsidRPr="00FA67B2">
        <w:t>Kişisel Koruyucu Donanım Yönetmeliği</w:t>
      </w:r>
    </w:p>
    <w:p w14:paraId="252C5945" w14:textId="6EF0322F" w:rsidR="00E53939" w:rsidRPr="00FA67B2" w:rsidRDefault="00E53939" w:rsidP="0052717C">
      <w:pPr>
        <w:pStyle w:val="ListeParagraf"/>
        <w:numPr>
          <w:ilvl w:val="0"/>
          <w:numId w:val="66"/>
        </w:numPr>
      </w:pPr>
      <w:r w:rsidRPr="00FA67B2">
        <w:t>Tehlikeli ve Çok Tehlikeli Sınıfta Yer Alan İşlerde Çalıştırılacakların Mesleki Eğitimlerine Dair Yönetmelik</w:t>
      </w:r>
    </w:p>
    <w:p w14:paraId="31697679" w14:textId="290CB055" w:rsidR="00E53939" w:rsidRPr="00FA67B2" w:rsidRDefault="00E53939" w:rsidP="0052717C">
      <w:pPr>
        <w:pStyle w:val="ListeParagraf"/>
        <w:numPr>
          <w:ilvl w:val="0"/>
          <w:numId w:val="66"/>
        </w:numPr>
      </w:pPr>
      <w:r w:rsidRPr="00FA67B2">
        <w:t>Çalışma ve Sosyal Güvenlik bakanlığı İş Teftiş Kurulu Yönetmeliği</w:t>
      </w:r>
    </w:p>
    <w:p w14:paraId="35F2C198" w14:textId="28B2319D" w:rsidR="00E53939" w:rsidRPr="00FA67B2" w:rsidRDefault="00E53939" w:rsidP="0052717C">
      <w:pPr>
        <w:pStyle w:val="ListeParagraf"/>
        <w:numPr>
          <w:ilvl w:val="0"/>
          <w:numId w:val="66"/>
        </w:numPr>
      </w:pPr>
      <w:r w:rsidRPr="00FA67B2">
        <w:t>İş Teftiş Tüzüğü</w:t>
      </w:r>
    </w:p>
    <w:p w14:paraId="3CF9C28E" w14:textId="77777777" w:rsidR="00E53939" w:rsidRPr="00FA67B2" w:rsidRDefault="00E53939" w:rsidP="00E53939">
      <w:pPr>
        <w:rPr>
          <w:b/>
          <w:bCs/>
          <w:u w:val="single"/>
        </w:rPr>
      </w:pPr>
      <w:r w:rsidRPr="00FA67B2">
        <w:rPr>
          <w:b/>
          <w:bCs/>
          <w:u w:val="single"/>
        </w:rPr>
        <w:lastRenderedPageBreak/>
        <w:t>Gürültü</w:t>
      </w:r>
    </w:p>
    <w:p w14:paraId="54A98F5C" w14:textId="244F9693" w:rsidR="00E53939" w:rsidRPr="00FA67B2" w:rsidRDefault="00E53939" w:rsidP="0052717C">
      <w:pPr>
        <w:pStyle w:val="ListeParagraf"/>
        <w:numPr>
          <w:ilvl w:val="0"/>
          <w:numId w:val="67"/>
        </w:numPr>
      </w:pPr>
      <w:r w:rsidRPr="00FA67B2">
        <w:t>Çevresel Gürültünün Değerlendirilmesi ve Yönetimi Yönetmeliği</w:t>
      </w:r>
    </w:p>
    <w:p w14:paraId="07EDAB18" w14:textId="4EA84A22" w:rsidR="00E53939" w:rsidRPr="00FA67B2" w:rsidRDefault="00E53939" w:rsidP="0052717C">
      <w:pPr>
        <w:pStyle w:val="ListeParagraf"/>
        <w:numPr>
          <w:ilvl w:val="0"/>
          <w:numId w:val="67"/>
        </w:numPr>
      </w:pPr>
      <w:r w:rsidRPr="00FA67B2">
        <w:t>Açık Alanda Kullanılan Teçhizat Tarafından Oluşturulan Çevredeki Gürültü Emisyonu İle İlgili Yönetmelik</w:t>
      </w:r>
    </w:p>
    <w:p w14:paraId="43C9760F" w14:textId="77777777" w:rsidR="00E53939" w:rsidRPr="00FA67B2" w:rsidRDefault="00E53939" w:rsidP="00E53939">
      <w:pPr>
        <w:rPr>
          <w:b/>
          <w:bCs/>
          <w:u w:val="single"/>
        </w:rPr>
      </w:pPr>
      <w:r w:rsidRPr="00FA67B2">
        <w:rPr>
          <w:b/>
          <w:bCs/>
          <w:u w:val="single"/>
        </w:rPr>
        <w:t>Sosyal</w:t>
      </w:r>
    </w:p>
    <w:p w14:paraId="22C2FC16" w14:textId="22F1876A" w:rsidR="00E53939" w:rsidRPr="00FA67B2" w:rsidRDefault="00E53939" w:rsidP="0052717C">
      <w:pPr>
        <w:pStyle w:val="ListeParagraf"/>
        <w:numPr>
          <w:ilvl w:val="0"/>
          <w:numId w:val="68"/>
        </w:numPr>
      </w:pPr>
      <w:r w:rsidRPr="00FA67B2">
        <w:t>İskan Kanunu Uygulama Yönetmeliği</w:t>
      </w:r>
    </w:p>
    <w:p w14:paraId="2D4D9B47" w14:textId="2E8A57FE" w:rsidR="00E53939" w:rsidRPr="00FA67B2" w:rsidRDefault="00E53939" w:rsidP="0052717C">
      <w:pPr>
        <w:pStyle w:val="ListeParagraf"/>
        <w:numPr>
          <w:ilvl w:val="0"/>
          <w:numId w:val="68"/>
        </w:numPr>
      </w:pPr>
      <w:r w:rsidRPr="00FA67B2">
        <w:t>Özel Güvenlik Hizmetlerine Dair Kanunun Uygulanmasına İlişkin Yönetmelik</w:t>
      </w:r>
    </w:p>
    <w:p w14:paraId="154AD0FB" w14:textId="77777777" w:rsidR="00E53939" w:rsidRPr="00FA67B2" w:rsidRDefault="00E53939" w:rsidP="00E53939">
      <w:pPr>
        <w:rPr>
          <w:b/>
          <w:bCs/>
          <w:u w:val="single"/>
        </w:rPr>
      </w:pPr>
      <w:r w:rsidRPr="00FA67B2">
        <w:rPr>
          <w:b/>
          <w:bCs/>
          <w:u w:val="single"/>
        </w:rPr>
        <w:t>Diğer / Genel</w:t>
      </w:r>
    </w:p>
    <w:p w14:paraId="723FED05" w14:textId="0B868C94" w:rsidR="00E53939" w:rsidRPr="00FA67B2" w:rsidRDefault="00E53939" w:rsidP="0052717C">
      <w:pPr>
        <w:pStyle w:val="ListeParagraf"/>
        <w:numPr>
          <w:ilvl w:val="0"/>
          <w:numId w:val="69"/>
        </w:numPr>
      </w:pPr>
      <w:r w:rsidRPr="00FA67B2">
        <w:t>Karayolları Trafik Yönetmeliği</w:t>
      </w:r>
    </w:p>
    <w:p w14:paraId="1974CFBB" w14:textId="77FCFE27" w:rsidR="00E53939" w:rsidRPr="00FA67B2" w:rsidRDefault="00E53939" w:rsidP="0052717C">
      <w:pPr>
        <w:pStyle w:val="ListeParagraf"/>
        <w:numPr>
          <w:ilvl w:val="0"/>
          <w:numId w:val="69"/>
        </w:numPr>
      </w:pPr>
      <w:r w:rsidRPr="00FA67B2">
        <w:t>Demiryolu Emniyet Yönetmeliği</w:t>
      </w:r>
    </w:p>
    <w:p w14:paraId="3151F69A" w14:textId="3A91E6AE" w:rsidR="00E53939" w:rsidRPr="00FA67B2" w:rsidRDefault="00E53939" w:rsidP="0052717C">
      <w:pPr>
        <w:pStyle w:val="ListeParagraf"/>
        <w:numPr>
          <w:ilvl w:val="0"/>
          <w:numId w:val="69"/>
        </w:numPr>
      </w:pPr>
      <w:r w:rsidRPr="00FA67B2">
        <w:t>Demiryolu Emniyet Kritik Görevler Yönetmeliği</w:t>
      </w:r>
    </w:p>
    <w:p w14:paraId="4223F8CC" w14:textId="08FF3E77" w:rsidR="00E53939" w:rsidRPr="00FA67B2" w:rsidRDefault="00E53939" w:rsidP="0052717C">
      <w:pPr>
        <w:pStyle w:val="ListeParagraf"/>
        <w:numPr>
          <w:ilvl w:val="0"/>
          <w:numId w:val="69"/>
        </w:numPr>
      </w:pPr>
      <w:r w:rsidRPr="00FA67B2">
        <w:t>Şantiye Şefleri Hakkında Yönetmelik</w:t>
      </w:r>
    </w:p>
    <w:p w14:paraId="3E114B4D" w14:textId="388294BA" w:rsidR="006611AA" w:rsidRPr="00FA67B2" w:rsidRDefault="006611AA" w:rsidP="003D0F4E">
      <w:pPr>
        <w:pStyle w:val="Balk2"/>
        <w:keepNext w:val="0"/>
        <w:keepLines w:val="0"/>
        <w:numPr>
          <w:ilvl w:val="1"/>
          <w:numId w:val="4"/>
        </w:numPr>
      </w:pPr>
      <w:bookmarkStart w:id="336" w:name="_Toc211003230"/>
      <w:r w:rsidRPr="00FA67B2">
        <w:t>Sosyal Etkilere İlişkin Ulusal Kanunlar</w:t>
      </w:r>
      <w:bookmarkEnd w:id="336"/>
    </w:p>
    <w:p w14:paraId="365EC124" w14:textId="6C244D27" w:rsidR="006611AA" w:rsidRPr="00FA67B2" w:rsidRDefault="006611AA" w:rsidP="003D0F4E">
      <w:pPr>
        <w:pStyle w:val="Balk3"/>
        <w:keepNext w:val="0"/>
        <w:keepLines w:val="0"/>
        <w:numPr>
          <w:ilvl w:val="2"/>
          <w:numId w:val="4"/>
        </w:numPr>
      </w:pPr>
      <w:bookmarkStart w:id="337" w:name="_Toc211003231"/>
      <w:r w:rsidRPr="00FA67B2">
        <w:t>İşgücü ve Çalışma Koşullarına İlişkin Ulusal Yasalar</w:t>
      </w:r>
      <w:bookmarkEnd w:id="337"/>
    </w:p>
    <w:p w14:paraId="7713E13A" w14:textId="4CCBCD8E" w:rsidR="00E53939" w:rsidRPr="00FA67B2" w:rsidRDefault="00E53939" w:rsidP="00E53939">
      <w:r w:rsidRPr="00FA67B2">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99758F" w:rsidRPr="00FA67B2">
        <w:rPr>
          <w:rStyle w:val="DipnotBavurusu"/>
        </w:rPr>
        <w:footnoteReference w:id="27"/>
      </w:r>
      <w:r w:rsidRPr="00FA67B2">
        <w:t xml:space="preserve"> ’nin 2.1 ila 2.4 arasındaki Alt Bölümlerine bakınız.</w:t>
      </w:r>
    </w:p>
    <w:p w14:paraId="0A4DFAC5" w14:textId="77777777" w:rsidR="00E53939" w:rsidRPr="00FA67B2" w:rsidRDefault="00E53939" w:rsidP="00E53939">
      <w:pPr>
        <w:rPr>
          <w:b/>
          <w:bCs/>
          <w:u w:val="single"/>
        </w:rPr>
      </w:pPr>
      <w:r w:rsidRPr="00FA67B2">
        <w:rPr>
          <w:b/>
          <w:bCs/>
          <w:u w:val="single"/>
        </w:rPr>
        <w:t>İş Sağlığı ve Güvenliği</w:t>
      </w:r>
    </w:p>
    <w:p w14:paraId="6C9A050C" w14:textId="77777777" w:rsidR="00E53939" w:rsidRPr="00FA67B2" w:rsidRDefault="00E53939" w:rsidP="00E53939">
      <w:r w:rsidRPr="00FA67B2">
        <w:t>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Sözleşmesi’ne de taraftır. Türkiye, 2014 yılında 2006 tarihli ve 187 sayılı İş Sağlığı ve Güvenliği İyileştirme Çerçevesini kabul etmiştir.</w:t>
      </w:r>
    </w:p>
    <w:p w14:paraId="6BC08103" w14:textId="77777777" w:rsidR="00E53939" w:rsidRPr="00FA67B2" w:rsidRDefault="00E53939" w:rsidP="00E53939">
      <w:r w:rsidRPr="00FA67B2">
        <w:lastRenderedPageBreak/>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53224068" w14:textId="77777777" w:rsidR="00E53939" w:rsidRPr="00FA67B2" w:rsidRDefault="00E53939" w:rsidP="00E53939">
      <w:pPr>
        <w:rPr>
          <w:b/>
          <w:bCs/>
          <w:u w:val="single"/>
        </w:rPr>
      </w:pPr>
      <w:r w:rsidRPr="00FA67B2">
        <w:rPr>
          <w:b/>
          <w:bCs/>
          <w:u w:val="single"/>
        </w:rPr>
        <w:t>İş Gücü ve Çalışma Koşulları</w:t>
      </w:r>
    </w:p>
    <w:p w14:paraId="640DBA68" w14:textId="77777777" w:rsidR="00E53939" w:rsidRPr="00FA67B2" w:rsidRDefault="00E53939" w:rsidP="00E53939">
      <w:r w:rsidRPr="00FA67B2">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24E7CC8C" w14:textId="7DB525CF" w:rsidR="00E53939" w:rsidRPr="00FA67B2" w:rsidRDefault="00E53939" w:rsidP="00E53939">
      <w:r w:rsidRPr="00FA67B2">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5A5F94C0" w14:textId="1FDA7533" w:rsidR="006611AA" w:rsidRPr="00FA67B2" w:rsidRDefault="006611AA" w:rsidP="003D0F4E">
      <w:pPr>
        <w:pStyle w:val="Balk3"/>
        <w:keepNext w:val="0"/>
        <w:keepLines w:val="0"/>
        <w:numPr>
          <w:ilvl w:val="2"/>
          <w:numId w:val="4"/>
        </w:numPr>
      </w:pPr>
      <w:bookmarkStart w:id="339" w:name="_Toc211003232"/>
      <w:r w:rsidRPr="00FA67B2">
        <w:t>Toplum Sağlığı ve Güvenliğine İlişkin Ulusal Yasalar</w:t>
      </w:r>
      <w:bookmarkEnd w:id="339"/>
    </w:p>
    <w:p w14:paraId="02A5FCB1" w14:textId="77777777" w:rsidR="0099758F" w:rsidRPr="00FA67B2" w:rsidRDefault="0099758F" w:rsidP="0099758F">
      <w:r w:rsidRPr="00FA67B2">
        <w:t>ÇSS4 (Toplum Sağlığı ve Güvenliği) ile ilgili başlıca ulusal kanunlar aşağıdaki gibidir:</w:t>
      </w:r>
    </w:p>
    <w:p w14:paraId="34DBB8E4" w14:textId="79A1E045" w:rsidR="0099758F" w:rsidRPr="00FA67B2" w:rsidRDefault="0099758F" w:rsidP="0052717C">
      <w:pPr>
        <w:pStyle w:val="ListeParagraf"/>
        <w:numPr>
          <w:ilvl w:val="0"/>
          <w:numId w:val="70"/>
        </w:numPr>
      </w:pPr>
      <w:r w:rsidRPr="00FA67B2">
        <w:t>1593 sayılı Umumi Hıfzıssıhha Kanunu</w:t>
      </w:r>
    </w:p>
    <w:p w14:paraId="6C50CB35" w14:textId="0AA45306" w:rsidR="0099758F" w:rsidRPr="00FA67B2" w:rsidRDefault="0099758F" w:rsidP="0052717C">
      <w:pPr>
        <w:pStyle w:val="ListeParagraf"/>
        <w:numPr>
          <w:ilvl w:val="0"/>
          <w:numId w:val="70"/>
        </w:numPr>
      </w:pPr>
      <w:r w:rsidRPr="00FA67B2">
        <w:t>5378 sayılı Engelliler Hakkında Kanun</w:t>
      </w:r>
    </w:p>
    <w:p w14:paraId="7290B2ED" w14:textId="0CA2E402" w:rsidR="0099758F" w:rsidRPr="00FA67B2" w:rsidRDefault="0099758F" w:rsidP="0052717C">
      <w:pPr>
        <w:pStyle w:val="ListeParagraf"/>
        <w:numPr>
          <w:ilvl w:val="0"/>
          <w:numId w:val="70"/>
        </w:numPr>
      </w:pPr>
      <w:r w:rsidRPr="00FA67B2">
        <w:t>5188 sayılı Özel Güvenlik Hizmetleri Kanunu</w:t>
      </w:r>
    </w:p>
    <w:p w14:paraId="342D25E9" w14:textId="29486692" w:rsidR="0099758F" w:rsidRPr="00FA67B2" w:rsidRDefault="0099758F" w:rsidP="0052717C">
      <w:pPr>
        <w:pStyle w:val="ListeParagraf"/>
        <w:numPr>
          <w:ilvl w:val="0"/>
          <w:numId w:val="70"/>
        </w:numPr>
      </w:pPr>
      <w:r w:rsidRPr="00FA67B2">
        <w:t>7269 sayılı Umumi Hayata Müessir Afetler Dolayısıyla Alınacak Tedbirlerle Yapılacak Yardımlara Dair Kanun</w:t>
      </w:r>
    </w:p>
    <w:p w14:paraId="43142034" w14:textId="1215F960" w:rsidR="0099758F" w:rsidRPr="00FA67B2" w:rsidRDefault="0099758F" w:rsidP="0052717C">
      <w:pPr>
        <w:pStyle w:val="ListeParagraf"/>
        <w:numPr>
          <w:ilvl w:val="0"/>
          <w:numId w:val="70"/>
        </w:numPr>
      </w:pPr>
      <w:r w:rsidRPr="00FA67B2">
        <w:t>Türkiye’de Bina Deprem Yönetmeliği (18.03.2018 tarih ve 30364 sayılı Resmi Gazete)</w:t>
      </w:r>
    </w:p>
    <w:p w14:paraId="76244C72" w14:textId="2D562157" w:rsidR="0099758F" w:rsidRPr="00FA67B2" w:rsidRDefault="0099758F" w:rsidP="0052717C">
      <w:pPr>
        <w:pStyle w:val="ListeParagraf"/>
        <w:numPr>
          <w:ilvl w:val="0"/>
          <w:numId w:val="70"/>
        </w:numPr>
      </w:pPr>
      <w:r w:rsidRPr="00FA67B2">
        <w:t>Altyapılar için Afet Yönetmeliği (15.02.2007 tarih ve 30364 sayılı Resmi Gazete)</w:t>
      </w:r>
    </w:p>
    <w:p w14:paraId="69959E48" w14:textId="19344717" w:rsidR="0099758F" w:rsidRPr="00FA67B2" w:rsidRDefault="0099758F" w:rsidP="0052717C">
      <w:pPr>
        <w:pStyle w:val="ListeParagraf"/>
        <w:numPr>
          <w:ilvl w:val="0"/>
          <w:numId w:val="70"/>
        </w:numPr>
      </w:pPr>
      <w:r w:rsidRPr="00FA67B2">
        <w:t>4708 sayılı Yapı Denetimi Hakkında Kanun (İnşaat ve Kullanım İzinleri)</w:t>
      </w:r>
    </w:p>
    <w:p w14:paraId="2BE62D83" w14:textId="30EDADD4" w:rsidR="0099758F" w:rsidRPr="00FA67B2" w:rsidRDefault="0099758F" w:rsidP="0052717C">
      <w:pPr>
        <w:pStyle w:val="ListeParagraf"/>
        <w:numPr>
          <w:ilvl w:val="0"/>
          <w:numId w:val="70"/>
        </w:numPr>
      </w:pPr>
      <w:r w:rsidRPr="00FA67B2">
        <w:t>3194 sayılı İmar Kanunu (İnşaat ve Kullanım İzinleri)</w:t>
      </w:r>
    </w:p>
    <w:p w14:paraId="60C57E64" w14:textId="0E10768C" w:rsidR="0099758F" w:rsidRPr="00FA67B2" w:rsidRDefault="0099758F" w:rsidP="0052717C">
      <w:pPr>
        <w:pStyle w:val="ListeParagraf"/>
        <w:numPr>
          <w:ilvl w:val="0"/>
          <w:numId w:val="70"/>
        </w:numPr>
      </w:pPr>
      <w:r w:rsidRPr="00FA67B2">
        <w:t>6306 sayılı Afet Riski Altındaki Alanların Dönüştürülmesi Hakkında Kanun</w:t>
      </w:r>
    </w:p>
    <w:p w14:paraId="3FFA7BEA" w14:textId="77777777" w:rsidR="0099758F" w:rsidRPr="00FA67B2" w:rsidRDefault="0099758F" w:rsidP="0099758F">
      <w:pPr>
        <w:rPr>
          <w:b/>
          <w:bCs/>
          <w:u w:val="single"/>
        </w:rPr>
      </w:pPr>
      <w:r w:rsidRPr="00FA67B2">
        <w:rPr>
          <w:b/>
          <w:bCs/>
          <w:u w:val="single"/>
        </w:rPr>
        <w:t>Türkiye’de Bina Deprem Yönetmeliği</w:t>
      </w:r>
    </w:p>
    <w:p w14:paraId="07708E03" w14:textId="77777777" w:rsidR="0099758F" w:rsidRPr="00FA67B2" w:rsidRDefault="0099758F" w:rsidP="0099758F">
      <w:r w:rsidRPr="00FA67B2">
        <w:t xml:space="preserve">Bu Yönetmeliğin amacı; </w:t>
      </w:r>
      <w:r w:rsidRPr="00FA67B2">
        <w:rPr>
          <w:i/>
          <w:iCs/>
        </w:rPr>
        <w:t>“yeniden yapılacak, değiştirilecek, büyütülecek resmi ve özel tüm binaların ve bina türü yapıların tamamının veya bölümlerinin deprem etkisi altında tasarımı ve yapımı ile mevcut binaların deprem etkisi altındaki performanslarının değerlendirilmesi ve güçlendirilmesi için gerekli kuralları ve minimum koşulları belirlemektir”.</w:t>
      </w:r>
      <w:r w:rsidRPr="00FA67B2">
        <w:t xml:space="preserve"> Bu Yönetmeliğe göre yeni yapılacak binaların depreme dayanıklı tasarımının ana ilkesi; hafif şiddetteki depremlerde binalardaki yapısal ve yapısal olmayan </w:t>
      </w:r>
      <w:r w:rsidRPr="00FA67B2">
        <w:lastRenderedPageBreak/>
        <w:t>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 Daha fazla ayrıntı için ilgili Yönetmelik ile Çevresel ve Sosyal Yönetim Çerçevesi belgesinin 2.4 numaralı alt bölümüne bakınız.</w:t>
      </w:r>
    </w:p>
    <w:p w14:paraId="0404BFF1" w14:textId="77777777" w:rsidR="0099758F" w:rsidRPr="00FA67B2" w:rsidRDefault="0099758F" w:rsidP="0099758F">
      <w:pPr>
        <w:rPr>
          <w:b/>
          <w:bCs/>
          <w:u w:val="single"/>
        </w:rPr>
      </w:pPr>
      <w:r w:rsidRPr="00FA67B2">
        <w:rPr>
          <w:b/>
          <w:bCs/>
          <w:u w:val="single"/>
        </w:rPr>
        <w:t>Türkiye’de Riskli Yapılara İlişkin Yasal Çerçeve ve Uygulamalar</w:t>
      </w:r>
    </w:p>
    <w:p w14:paraId="45443287" w14:textId="77777777" w:rsidR="0099758F" w:rsidRPr="00FA67B2" w:rsidRDefault="0099758F" w:rsidP="0099758F">
      <w:r w:rsidRPr="00FA67B2">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645344CD" w14:textId="77777777" w:rsidR="0099758F" w:rsidRPr="00FA67B2" w:rsidRDefault="0099758F" w:rsidP="0099758F">
      <w:r w:rsidRPr="00FA67B2">
        <w:t xml:space="preserve">Kanuna göre “riskli alan” “Zemin yapısı veya üzerindeki yapılaşma sebebiyle can ve mal kaybına yol açma riski taşıyan, Cumhurbaşkanınca kararlaştırılan alan” olarak tanımlanırken; “riskli yapı” “Riskli alan içinde </w:t>
      </w:r>
      <w:r w:rsidRPr="00FA67B2">
        <w:rPr>
          <w:i/>
          <w:iCs/>
        </w:rPr>
        <w:t>veya dışında</w:t>
      </w:r>
      <w:r w:rsidRPr="00FA67B2">
        <w:t xml:space="preserve"> olup ekonomik ömrünü tamamlamış olan ya da yıkılma veya ağır hasar göre riski taşıdığı ilmi ve teknik verilere dayandırılarak tespit edilen yapı” olarak tanımlanmıştır. Ayrıca bu noktada belirtilmelidir ki, riskli yapı tespiti öncelikle yapı malikleri veya kanunî temsilcileri tarafından, masrafları kendilerine ait olmak üzere yaptırılır.</w:t>
      </w:r>
    </w:p>
    <w:p w14:paraId="1115B850" w14:textId="69834B8E" w:rsidR="0099758F" w:rsidRPr="00FA67B2" w:rsidRDefault="0099758F" w:rsidP="0099758F">
      <w:r w:rsidRPr="00FA67B2">
        <w:t xml:space="preserve">Kanunun ilk maddesinde; “Bu Kanunun amacı; afet riski altındaki alanlar ile </w:t>
      </w:r>
      <w:r w:rsidRPr="00FA67B2">
        <w:rPr>
          <w:i/>
          <w:iCs/>
        </w:rPr>
        <w:t>bu alanlar dışındaki riskli yapıların</w:t>
      </w:r>
      <w:r w:rsidRPr="00FA67B2">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uygulanan ulusal mevzuattır.</w:t>
      </w:r>
    </w:p>
    <w:p w14:paraId="290736F7" w14:textId="77777777" w:rsidR="0099758F" w:rsidRPr="00FA67B2" w:rsidRDefault="0099758F" w:rsidP="0099758F">
      <w:pPr>
        <w:rPr>
          <w:b/>
          <w:bCs/>
          <w:u w:val="single"/>
        </w:rPr>
      </w:pPr>
      <w:r w:rsidRPr="00FA67B2">
        <w:rPr>
          <w:b/>
          <w:bCs/>
          <w:u w:val="single"/>
        </w:rPr>
        <w:t>Riskli İnşaat Süreci</w:t>
      </w:r>
    </w:p>
    <w:p w14:paraId="14D475E1" w14:textId="77777777" w:rsidR="0099758F" w:rsidRPr="00FA67B2" w:rsidRDefault="0099758F" w:rsidP="0099758F">
      <w:pPr>
        <w:rPr>
          <w:i/>
          <w:iCs/>
        </w:rPr>
      </w:pPr>
      <w:r w:rsidRPr="00FA67B2">
        <w:rPr>
          <w:i/>
          <w:iCs/>
        </w:rPr>
        <w:t>Risk Tanımlama</w:t>
      </w:r>
    </w:p>
    <w:p w14:paraId="35BAEB8A" w14:textId="77777777" w:rsidR="0099758F" w:rsidRPr="00FA67B2" w:rsidRDefault="0099758F" w:rsidP="0099758F">
      <w:r w:rsidRPr="00FA67B2">
        <w:t>Riskli yapıların tespiti, Uygulama Yönetmeliğinde belirtilen usul ve esaslar çerçevesinde, masrafları kendilerine ait olmak üzere, öncelikle yapı malikleri veya kanuni temsilcileri tarafından yapılır.</w:t>
      </w:r>
    </w:p>
    <w:p w14:paraId="5EEAECD1" w14:textId="77777777" w:rsidR="0099758F" w:rsidRPr="00FA67B2" w:rsidRDefault="0099758F" w:rsidP="0099758F">
      <w:pPr>
        <w:rPr>
          <w:i/>
          <w:iCs/>
        </w:rPr>
      </w:pPr>
      <w:r w:rsidRPr="00FA67B2">
        <w:rPr>
          <w:i/>
          <w:iCs/>
        </w:rPr>
        <w:t>Riskli Bina Tespiti</w:t>
      </w:r>
    </w:p>
    <w:p w14:paraId="758BE60A" w14:textId="0A1B3183" w:rsidR="0099758F" w:rsidRPr="00FA67B2" w:rsidRDefault="0099758F" w:rsidP="0099758F">
      <w:r w:rsidRPr="00FA67B2">
        <w:t xml:space="preserve">Yönetmeliğin Riskli Yapı Tespitine İlişkin Esaslar başlıklı Ek-2’sine göre, maliklerin başvurusu üzerine Lisanslı Kurum/Kuruluş tarafından riskli olduğu tespit edilen yapılara ilişkin raporlar, Lisanslı </w:t>
      </w:r>
      <w:r w:rsidRPr="00FA67B2">
        <w:lastRenderedPageBreak/>
        <w:t>Kurum/Kuruluş tarafından ilgili Valiliğe (Çevre, Şehircilik ve İklim Değişikliği İl Müdürlüğü), ÇŞİM’in yetkisini devretmesi halinde ise İdareye (“Belediye”) sunulur.</w:t>
      </w:r>
      <w:r w:rsidR="0046369E" w:rsidRPr="00FA67B2">
        <w:rPr>
          <w:rStyle w:val="DipnotBavurusu"/>
        </w:rPr>
        <w:footnoteReference w:id="28"/>
      </w:r>
      <w:r w:rsidRPr="00FA67B2">
        <w:t xml:space="preserve"> </w:t>
      </w:r>
    </w:p>
    <w:p w14:paraId="1304FEDA" w14:textId="77777777" w:rsidR="0099758F" w:rsidRPr="00FA67B2" w:rsidRDefault="0099758F" w:rsidP="0099758F">
      <w:pPr>
        <w:rPr>
          <w:i/>
          <w:iCs/>
        </w:rPr>
      </w:pPr>
      <w:r w:rsidRPr="00FA67B2">
        <w:rPr>
          <w:i/>
          <w:iCs/>
        </w:rPr>
        <w:t>Maliklerin Bilgilendirilmesi</w:t>
      </w:r>
    </w:p>
    <w:p w14:paraId="41B1B65B" w14:textId="77777777" w:rsidR="0099758F" w:rsidRPr="00FA67B2" w:rsidRDefault="0099758F" w:rsidP="0099758F">
      <w:r w:rsidRPr="00FA67B2">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59AD8DA2" w14:textId="77777777" w:rsidR="0099758F" w:rsidRPr="00FA67B2" w:rsidRDefault="0099758F" w:rsidP="0099758F">
      <w:pPr>
        <w:rPr>
          <w:i/>
          <w:iCs/>
        </w:rPr>
      </w:pPr>
      <w:r w:rsidRPr="00FA67B2">
        <w:rPr>
          <w:i/>
          <w:iCs/>
        </w:rPr>
        <w:t>Riskli Bina Tespitine İtiraz</w:t>
      </w:r>
    </w:p>
    <w:p w14:paraId="721F721D" w14:textId="77777777" w:rsidR="0099758F" w:rsidRPr="00FA67B2" w:rsidRDefault="0099758F" w:rsidP="0099758F">
      <w:r w:rsidRPr="00FA67B2">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3B69C2D0" w14:textId="77777777" w:rsidR="0099758F" w:rsidRPr="00FA67B2" w:rsidRDefault="0099758F" w:rsidP="0099758F">
      <w:r w:rsidRPr="00FA67B2">
        <w:t>Teknik Heyetin değerlendirmesi sonucunda riskli yapı tespiti kararının değişmesi halinde bu durum ilgili Tapu Müdürlüğüne bildirilir.</w:t>
      </w:r>
    </w:p>
    <w:p w14:paraId="63637E33" w14:textId="77777777" w:rsidR="0099758F" w:rsidRPr="00FA67B2" w:rsidRDefault="0099758F" w:rsidP="0099758F">
      <w:r w:rsidRPr="00FA67B2">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7AED6628" w14:textId="77777777" w:rsidR="0099758F" w:rsidRPr="00FA67B2" w:rsidRDefault="0099758F" w:rsidP="0099758F">
      <w:pPr>
        <w:rPr>
          <w:i/>
          <w:iCs/>
        </w:rPr>
      </w:pPr>
      <w:r w:rsidRPr="00FA67B2">
        <w:rPr>
          <w:i/>
          <w:iCs/>
        </w:rPr>
        <w:t>Riskli Binaların Yıkımı</w:t>
      </w:r>
    </w:p>
    <w:p w14:paraId="00750180" w14:textId="77777777" w:rsidR="0099758F" w:rsidRPr="00FA67B2" w:rsidRDefault="0099758F" w:rsidP="0099758F">
      <w:r w:rsidRPr="00FA67B2">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 doksan günden fazla olmamak üzere süre verilir.</w:t>
      </w:r>
    </w:p>
    <w:p w14:paraId="23C72D72" w14:textId="77777777" w:rsidR="0099758F" w:rsidRPr="00FA67B2" w:rsidRDefault="0099758F" w:rsidP="0099758F">
      <w:pPr>
        <w:rPr>
          <w:i/>
          <w:iCs/>
        </w:rPr>
      </w:pPr>
      <w:r w:rsidRPr="00FA67B2">
        <w:rPr>
          <w:i/>
          <w:iCs/>
        </w:rPr>
        <w:t>Yıkım Sonrası Süreç ve Uygulama</w:t>
      </w:r>
    </w:p>
    <w:p w14:paraId="2B272CC2" w14:textId="77777777" w:rsidR="0099758F" w:rsidRPr="00FA67B2" w:rsidRDefault="0099758F" w:rsidP="0099758F">
      <w:r w:rsidRPr="00FA67B2">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154F22C7" w14:textId="18ECD240" w:rsidR="0099758F" w:rsidRPr="00FA67B2" w:rsidRDefault="0099758F" w:rsidP="0099758F">
      <w:r w:rsidRPr="00FA67B2">
        <w:t>Risk oluşturma sürecine ilişkin daha fazla bilgi için ÇSYÇ’nin 2.4 alt bölümünün ilgili kısımlarına bakınız.</w:t>
      </w:r>
    </w:p>
    <w:p w14:paraId="0E1600FF" w14:textId="77777777" w:rsidR="00001030" w:rsidRPr="00FA67B2" w:rsidRDefault="00001030" w:rsidP="00001030">
      <w:pPr>
        <w:rPr>
          <w:b/>
          <w:bCs/>
        </w:rPr>
      </w:pPr>
      <w:r w:rsidRPr="00FA67B2">
        <w:rPr>
          <w:b/>
          <w:bCs/>
        </w:rPr>
        <w:t>Riskli Yapı Sürecine İlişkin Özel Hükümler ve Uygulamalar</w:t>
      </w:r>
    </w:p>
    <w:p w14:paraId="7D30EE61" w14:textId="77777777" w:rsidR="00001030" w:rsidRPr="00FA67B2" w:rsidRDefault="00001030" w:rsidP="00001030">
      <w:pPr>
        <w:rPr>
          <w:i/>
          <w:iCs/>
        </w:rPr>
      </w:pPr>
      <w:r w:rsidRPr="00FA67B2">
        <w:rPr>
          <w:i/>
          <w:iCs/>
        </w:rPr>
        <w:lastRenderedPageBreak/>
        <w:t>Sürecin Uygulanabileceği Yapılar ve Binalar</w:t>
      </w:r>
    </w:p>
    <w:p w14:paraId="593604D6" w14:textId="77777777" w:rsidR="00001030" w:rsidRPr="00FA67B2" w:rsidRDefault="00001030" w:rsidP="00001030">
      <w:r w:rsidRPr="00FA67B2">
        <w:t>Riskli Yapı Tespitine İlişkin Esaslara uyularak herhangi bir yapı için maliklerin başvurusu ile risk tespiti yapılması ve buna ilişkin sürecin devam ettirilmesi için yapı ruhsatı zorunluluğu bulunmamaktadır.</w:t>
      </w:r>
    </w:p>
    <w:p w14:paraId="08645A7D" w14:textId="77777777" w:rsidR="00001030" w:rsidRPr="00FA67B2" w:rsidRDefault="00001030" w:rsidP="00001030">
      <w:pPr>
        <w:rPr>
          <w:i/>
          <w:iCs/>
        </w:rPr>
      </w:pPr>
      <w:r w:rsidRPr="00FA67B2">
        <w:rPr>
          <w:i/>
          <w:iCs/>
        </w:rPr>
        <w:t>Sürecin Engellenmesine İlişkin Hükümler</w:t>
      </w:r>
    </w:p>
    <w:p w14:paraId="0CF03199" w14:textId="77777777" w:rsidR="00001030" w:rsidRPr="00FA67B2" w:rsidRDefault="00001030" w:rsidP="00001030">
      <w:r w:rsidRPr="00FA67B2">
        <w:t>Kanuna göre, riskli yapıların tespiti, tahliyesi, yıktırılması ve diğer işlemlerin (örneğin değerleme) yapılmasını engelleyenler hakkında, eylem ve durumun özelliğine göre 5237 sayılı Türk Ceza Kanunu’nun ilgili hükümleri uyarınca Cumhuriyet Başsavcılığına suç duyurusunda bulunulabilir.</w:t>
      </w:r>
    </w:p>
    <w:p w14:paraId="75AB794B" w14:textId="77777777" w:rsidR="00001030" w:rsidRPr="00FA67B2" w:rsidRDefault="00001030" w:rsidP="00001030">
      <w:pPr>
        <w:rPr>
          <w:i/>
          <w:iCs/>
        </w:rPr>
      </w:pPr>
      <w:r w:rsidRPr="00FA67B2">
        <w:rPr>
          <w:i/>
          <w:iCs/>
        </w:rPr>
        <w:t>Riskli Binaların Yıkılması Yerine Güçlendirilmesi</w:t>
      </w:r>
    </w:p>
    <w:p w14:paraId="4E5933B9" w14:textId="77777777" w:rsidR="00001030" w:rsidRPr="00FA67B2" w:rsidRDefault="00001030" w:rsidP="00001030">
      <w:r w:rsidRPr="00FA67B2">
        <w:t>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w:t>
      </w:r>
    </w:p>
    <w:p w14:paraId="4F221540" w14:textId="77777777" w:rsidR="00001030" w:rsidRPr="00FA67B2" w:rsidRDefault="00001030" w:rsidP="00001030">
      <w:pPr>
        <w:rPr>
          <w:i/>
          <w:iCs/>
        </w:rPr>
      </w:pPr>
      <w:r w:rsidRPr="00FA67B2">
        <w:rPr>
          <w:i/>
          <w:iCs/>
        </w:rPr>
        <w:t>Teminatlar ve Fesih Süreçleri</w:t>
      </w:r>
    </w:p>
    <w:p w14:paraId="2B8BCDC7" w14:textId="6996184E" w:rsidR="00001030" w:rsidRPr="00FA67B2" w:rsidRDefault="00001030" w:rsidP="00001030">
      <w:r w:rsidRPr="00FA67B2">
        <w:t>Riskli yapı (lar)ın bulunduğu parsellerde gerçek ve özel hukuk tüzel kişileri tarafından uygulama yapılması halinde, yapım işini üstlenecek yapı müteahhidi tarafından yapı ruhsatı alınmadan önce yapının tahmini maaliyetinin %6’sı oranında teminatın İdareye sunulması gerekmektedir.</w:t>
      </w:r>
    </w:p>
    <w:p w14:paraId="5FF6CBD5" w14:textId="77777777" w:rsidR="00001030" w:rsidRPr="00FA67B2" w:rsidRDefault="00001030" w:rsidP="00001030">
      <w:pPr>
        <w:rPr>
          <w:i/>
          <w:iCs/>
        </w:rPr>
      </w:pPr>
      <w:r w:rsidRPr="00FA67B2">
        <w:rPr>
          <w:i/>
          <w:iCs/>
        </w:rPr>
        <w:t>Kira Yardımı ve Diğer Yardımlar</w:t>
      </w:r>
    </w:p>
    <w:p w14:paraId="19F6948E" w14:textId="77777777" w:rsidR="00001030" w:rsidRPr="00FA67B2" w:rsidRDefault="00001030" w:rsidP="00001030">
      <w:r w:rsidRPr="00FA67B2">
        <w:t>Kanun ve Uygulama Yönetmeliği doğrultusunda aşağıda açıklandığı şekilde destekler verilmektedir:</w:t>
      </w:r>
    </w:p>
    <w:p w14:paraId="23ADCDD3" w14:textId="1C9FDEAC" w:rsidR="00001030" w:rsidRPr="00FA67B2" w:rsidRDefault="00001030" w:rsidP="0052717C">
      <w:pPr>
        <w:pStyle w:val="ListeParagraf"/>
        <w:numPr>
          <w:ilvl w:val="0"/>
          <w:numId w:val="71"/>
        </w:numPr>
      </w:pPr>
      <w:r w:rsidRPr="00FA67B2">
        <w:t>Anlaşma ile tahliye edilen yapıların maliklerine yardımı yapılabilir. Yardım süresi riskli alan dışındaki riskli yapılarda 18 aydır.</w:t>
      </w:r>
    </w:p>
    <w:p w14:paraId="5DBDE101" w14:textId="52C6186F" w:rsidR="00001030" w:rsidRPr="00FA67B2" w:rsidRDefault="00001030" w:rsidP="0052717C">
      <w:pPr>
        <w:pStyle w:val="ListeParagraf"/>
        <w:numPr>
          <w:ilvl w:val="0"/>
          <w:numId w:val="71"/>
        </w:numPr>
      </w:pPr>
      <w:r w:rsidRPr="00FA67B2">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586DDCE5" w14:textId="6DE21B42" w:rsidR="00001030" w:rsidRPr="00FA67B2" w:rsidRDefault="00001030" w:rsidP="0052717C">
      <w:pPr>
        <w:pStyle w:val="ListeParagraf"/>
        <w:numPr>
          <w:ilvl w:val="1"/>
          <w:numId w:val="71"/>
        </w:numPr>
      </w:pPr>
      <w:r w:rsidRPr="00FA67B2">
        <w:t>Hak sahibi olanlara 18 ay,</w:t>
      </w:r>
    </w:p>
    <w:p w14:paraId="09C02EDC" w14:textId="2DD8C9BE" w:rsidR="00001030" w:rsidRPr="00FA67B2" w:rsidRDefault="00001030" w:rsidP="0052717C">
      <w:pPr>
        <w:pStyle w:val="ListeParagraf"/>
        <w:numPr>
          <w:ilvl w:val="1"/>
          <w:numId w:val="71"/>
        </w:numPr>
      </w:pPr>
      <w:r w:rsidRPr="00FA67B2">
        <w:t>Gecekondu sahiplerine belirlenen aylık kira yardımının iki katı kadar</w:t>
      </w:r>
    </w:p>
    <w:p w14:paraId="1E10589F" w14:textId="1D0335F4" w:rsidR="00001030" w:rsidRPr="00FA67B2" w:rsidRDefault="00001030" w:rsidP="0052717C">
      <w:pPr>
        <w:pStyle w:val="ListeParagraf"/>
        <w:numPr>
          <w:ilvl w:val="1"/>
          <w:numId w:val="71"/>
        </w:numPr>
      </w:pPr>
      <w:r w:rsidRPr="00FA67B2">
        <w:t>Kira yardımı yapılabilir.</w:t>
      </w:r>
    </w:p>
    <w:p w14:paraId="3486A095" w14:textId="77777777" w:rsidR="00001030" w:rsidRPr="00FA67B2" w:rsidRDefault="00001030" w:rsidP="00001030">
      <w:pPr>
        <w:rPr>
          <w:i/>
          <w:iCs/>
        </w:rPr>
      </w:pPr>
      <w:r w:rsidRPr="00FA67B2">
        <w:rPr>
          <w:i/>
          <w:iCs/>
        </w:rPr>
        <w:t>Riskli Yapıların Yıkımı Sonrası Hak ve Uygulamalara İlişkin Bazı Hükümler</w:t>
      </w:r>
    </w:p>
    <w:p w14:paraId="2BCB3F35" w14:textId="77777777" w:rsidR="00001030" w:rsidRPr="00FA67B2" w:rsidRDefault="00001030" w:rsidP="00001030">
      <w:r w:rsidRPr="00FA67B2">
        <w:t xml:space="preserve">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w:t>
      </w:r>
      <w:r w:rsidRPr="00FA67B2">
        <w:lastRenderedPageBreak/>
        <w:t>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2F44AE3E" w14:textId="77777777" w:rsidR="00001030" w:rsidRPr="00FA67B2" w:rsidRDefault="00001030" w:rsidP="00001030">
      <w:pPr>
        <w:rPr>
          <w:i/>
          <w:iCs/>
        </w:rPr>
      </w:pPr>
      <w:r w:rsidRPr="00FA67B2">
        <w:rPr>
          <w:i/>
          <w:iCs/>
        </w:rPr>
        <w:t>Afet Risklerine Hazırlık Kapsamında Kaçak Yapıların Kayıt Altına Alınmasına İlişkin Mevzuatların Değerlendirilmesi</w:t>
      </w:r>
    </w:p>
    <w:p w14:paraId="78DD6021" w14:textId="77777777" w:rsidR="00001030" w:rsidRPr="00FA67B2" w:rsidRDefault="00001030" w:rsidP="00001030">
      <w:r w:rsidRPr="00FA67B2">
        <w:t>Türkiye'deki kentleşme sürecinde, kırsaldan kente hızlı göç, düzensiz kentleşme başta olmak üzere bazı sorunları beraberinde getirmiştir. Bu süreçte özellikle şehirlerde artış gösteren kaçak yapılaşma da bu sorunlardan biri olarak ortaya çıkmıştır. Gecekondu alanlarında yer alan yapılar; özellikle afet riski taşıyan şehirlerde ve afet durumlarında, düşük malzeme kalitesi ve kötü fiziksel koşulları nedeniyle pek çok risk barındırmaktadır.</w:t>
      </w:r>
    </w:p>
    <w:p w14:paraId="5FBDC97F" w14:textId="77777777" w:rsidR="00001030" w:rsidRPr="00FA67B2" w:rsidRDefault="00001030" w:rsidP="00001030">
      <w:r w:rsidRPr="00FA67B2">
        <w:t>Bugüne kadar Türkiye kentlerinde artan ve üzerine kat ilave edilmesiyle daha da riskli hale gelen bu yapıların oluşturduğu riskleri azaltmak, bu yapıları kayıt altına almak, niteliksiz ve düzensiz konutları tespit ederek dönüştürmek amacıyla yapılan düzenlemeler gündeme gelmiştir.</w:t>
      </w:r>
    </w:p>
    <w:p w14:paraId="0EE8028D" w14:textId="77777777" w:rsidR="00001030" w:rsidRPr="00FA67B2" w:rsidRDefault="00001030" w:rsidP="00001030">
      <w:pPr>
        <w:rPr>
          <w:i/>
          <w:iCs/>
        </w:rPr>
      </w:pPr>
      <w:r w:rsidRPr="00FA67B2">
        <w:rPr>
          <w:i/>
          <w:iCs/>
        </w:rPr>
        <w:t>775 Sayılı Gecekondu Kanunu</w:t>
      </w:r>
    </w:p>
    <w:p w14:paraId="47A0B8B3" w14:textId="75B6A6E6" w:rsidR="00001030" w:rsidRPr="00FA67B2" w:rsidRDefault="00001030" w:rsidP="00001030">
      <w:r w:rsidRPr="00FA67B2">
        <w:t>775 sayılı Gecekondu Kanunu, özellikle afet riski taşıyan illerde, çoğu riskli yapı olarak görülen gecekonduların dönüştürülmesini sağlamak amacıyla hazırlanmış ve yürürlüğe girmiş bir kanundur. 6306 sayılı Afet Riski Altındaki Alanların Dönüştürülmesi Hakkında Kanun kapsamında, “6306 Sayılı Kanun Kapsamında Malik, Kiracı veya Sınırlı Ayni Hak Sahibi Olmaksızın Riskli Yapıları Kullananlara Yardım Yapılmasına Dair Bakanlar Kurulu Kararı” doğrultusunda, gecekondularda yaşayanların kira yardımından yararlanabilmeleri ve bu kanun kapsamında edinecekleri konut veya mülkten faydalanabilmeleri mümkün hale gelmiştir. Ayrıca işletmelerin düşük faizli kredi desteklerinden faydalanabilmesinin de önü açılmıştır.</w:t>
      </w:r>
    </w:p>
    <w:p w14:paraId="7BB711B0" w14:textId="392E76D0" w:rsidR="006611AA" w:rsidRPr="00FA67B2" w:rsidRDefault="006611AA" w:rsidP="003D0F4E">
      <w:pPr>
        <w:pStyle w:val="Balk3"/>
        <w:keepNext w:val="0"/>
        <w:keepLines w:val="0"/>
        <w:numPr>
          <w:ilvl w:val="2"/>
          <w:numId w:val="4"/>
        </w:numPr>
      </w:pPr>
      <w:bookmarkStart w:id="340" w:name="_Toc211003233"/>
      <w:r w:rsidRPr="00FA67B2">
        <w:t>Arazi Edinimiyle İlgili Ulusal Kanunlar</w:t>
      </w:r>
      <w:bookmarkEnd w:id="340"/>
    </w:p>
    <w:p w14:paraId="40270F07" w14:textId="77777777" w:rsidR="00001030" w:rsidRPr="00FA67B2" w:rsidRDefault="00001030" w:rsidP="00001030">
      <w:r w:rsidRPr="00FA67B2">
        <w:t>Türkiye’deki yasal çerçeve kapsamında, arazi edinimi/kamulaştırma konuları 2942 sayılı Kamulaştırma Kanunu ile düzenlenmektedir.</w:t>
      </w:r>
    </w:p>
    <w:p w14:paraId="225D3329" w14:textId="4EFBC3EF" w:rsidR="00001030" w:rsidRPr="00FA67B2" w:rsidRDefault="00001030" w:rsidP="00001030">
      <w:r w:rsidRPr="00FA67B2">
        <w:t>Arazi Edinimine ilişkin Ulusal Kanunlar hakkında daha ayrıntılı bilgi, bu Proje için hazırlanan Yeniden Yerleşim Çerçevesinde</w:t>
      </w:r>
      <w:r w:rsidRPr="00FA67B2">
        <w:rPr>
          <w:rStyle w:val="DipnotBavurusu"/>
        </w:rPr>
        <w:footnoteReference w:id="29"/>
      </w:r>
      <w:r w:rsidRPr="00FA67B2">
        <w:t xml:space="preserve">  bulunabilir.</w:t>
      </w:r>
    </w:p>
    <w:p w14:paraId="6CB0A154" w14:textId="4F2A04BB" w:rsidR="006611AA" w:rsidRPr="00FA67B2" w:rsidRDefault="006611AA" w:rsidP="003D0F4E">
      <w:pPr>
        <w:pStyle w:val="Balk3"/>
        <w:keepNext w:val="0"/>
        <w:keepLines w:val="0"/>
        <w:numPr>
          <w:ilvl w:val="2"/>
          <w:numId w:val="4"/>
        </w:numPr>
      </w:pPr>
      <w:bookmarkStart w:id="341" w:name="_Toc211003234"/>
      <w:r w:rsidRPr="00FA67B2">
        <w:t>İş Mevzuatına Genel Bakış: Hüküm ve Koşullar</w:t>
      </w:r>
      <w:bookmarkEnd w:id="341"/>
    </w:p>
    <w:p w14:paraId="47788A9B" w14:textId="77777777" w:rsidR="002A68C6" w:rsidRPr="00FA67B2" w:rsidRDefault="002A68C6" w:rsidP="002A68C6">
      <w:r w:rsidRPr="00FA67B2">
        <w:lastRenderedPageBreak/>
        <w:t>4857 Sayılı İş Kanunu’na göre iş sözleşmelerinin ana kategorileri şunlardır:</w:t>
      </w:r>
    </w:p>
    <w:p w14:paraId="766A443B" w14:textId="261C6051" w:rsidR="002A68C6" w:rsidRPr="00FA67B2" w:rsidRDefault="002A68C6" w:rsidP="0052717C">
      <w:pPr>
        <w:pStyle w:val="ListeParagraf"/>
        <w:numPr>
          <w:ilvl w:val="0"/>
          <w:numId w:val="72"/>
        </w:numPr>
      </w:pPr>
      <w:r w:rsidRPr="00FA67B2">
        <w:t>Tam Zamanlı ve Yarı Zamanlı İş Sözleşmeleri,</w:t>
      </w:r>
    </w:p>
    <w:p w14:paraId="65C88929" w14:textId="24653378" w:rsidR="002A68C6" w:rsidRPr="00FA67B2" w:rsidRDefault="002A68C6" w:rsidP="0052717C">
      <w:pPr>
        <w:pStyle w:val="ListeParagraf"/>
        <w:numPr>
          <w:ilvl w:val="0"/>
          <w:numId w:val="72"/>
        </w:numPr>
      </w:pPr>
      <w:r w:rsidRPr="00FA67B2">
        <w:t>Daimi ve Geçici İş Sözleşmeleri,</w:t>
      </w:r>
    </w:p>
    <w:p w14:paraId="5942E24E" w14:textId="5BF48F12" w:rsidR="002A68C6" w:rsidRPr="00FA67B2" w:rsidRDefault="002A68C6" w:rsidP="0052717C">
      <w:pPr>
        <w:pStyle w:val="ListeParagraf"/>
        <w:numPr>
          <w:ilvl w:val="0"/>
          <w:numId w:val="72"/>
        </w:numPr>
      </w:pPr>
      <w:r w:rsidRPr="00FA67B2">
        <w:t>Mevsimlik İş Sözleşmeleri (Belirsiz-Belirli Süreli),</w:t>
      </w:r>
    </w:p>
    <w:p w14:paraId="75F0A033" w14:textId="30A4B7F6" w:rsidR="002A68C6" w:rsidRPr="00FA67B2" w:rsidRDefault="002A68C6" w:rsidP="0052717C">
      <w:pPr>
        <w:pStyle w:val="ListeParagraf"/>
        <w:numPr>
          <w:ilvl w:val="0"/>
          <w:numId w:val="72"/>
        </w:numPr>
      </w:pPr>
      <w:r w:rsidRPr="00FA67B2">
        <w:t>Çağrı Üzerine Çalışma Sözleşmeleri,</w:t>
      </w:r>
    </w:p>
    <w:p w14:paraId="2B3ECAE0" w14:textId="3301E9D3" w:rsidR="002A68C6" w:rsidRPr="00FA67B2" w:rsidRDefault="002A68C6" w:rsidP="0052717C">
      <w:pPr>
        <w:pStyle w:val="ListeParagraf"/>
        <w:numPr>
          <w:ilvl w:val="0"/>
          <w:numId w:val="72"/>
        </w:numPr>
      </w:pPr>
      <w:r w:rsidRPr="00FA67B2">
        <w:t>Deneme Süreli veya Deneme Süresiz İş Sözleşmeleri,</w:t>
      </w:r>
    </w:p>
    <w:p w14:paraId="78E4F3DA" w14:textId="5D382380" w:rsidR="002A68C6" w:rsidRPr="00FA67B2" w:rsidRDefault="002A68C6" w:rsidP="0052717C">
      <w:pPr>
        <w:pStyle w:val="ListeParagraf"/>
        <w:numPr>
          <w:ilvl w:val="0"/>
          <w:numId w:val="72"/>
        </w:numPr>
      </w:pPr>
      <w:r w:rsidRPr="00FA67B2">
        <w:t>Ekip İstihdam Sözleşmeleri.</w:t>
      </w:r>
    </w:p>
    <w:p w14:paraId="6B923A4F" w14:textId="091DCCF0" w:rsidR="003E7EB1" w:rsidRPr="00FA67B2" w:rsidRDefault="003E7EB1" w:rsidP="003D0F4E">
      <w:pPr>
        <w:pStyle w:val="Balk5"/>
        <w:numPr>
          <w:ilvl w:val="3"/>
          <w:numId w:val="4"/>
        </w:numPr>
      </w:pPr>
      <w:r w:rsidRPr="00FA67B2">
        <w:t>Ücretler ve Kesintiler</w:t>
      </w:r>
    </w:p>
    <w:p w14:paraId="3F0AEC88" w14:textId="3AFA363E" w:rsidR="003E7EB1" w:rsidRPr="00FA67B2" w:rsidRDefault="003E7EB1" w:rsidP="003E7EB1">
      <w:r w:rsidRPr="00FA67B2">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131C61E5" w14:textId="47B5DA4E" w:rsidR="003E7EB1" w:rsidRPr="00FA67B2" w:rsidRDefault="003E7EB1" w:rsidP="003D0F4E">
      <w:pPr>
        <w:pStyle w:val="Balk5"/>
        <w:numPr>
          <w:ilvl w:val="3"/>
          <w:numId w:val="4"/>
        </w:numPr>
      </w:pPr>
      <w:r w:rsidRPr="00FA67B2">
        <w:t>Çalışma Saatleri</w:t>
      </w:r>
    </w:p>
    <w:p w14:paraId="4A06BE62" w14:textId="159E52ED" w:rsidR="003E7EB1" w:rsidRPr="00FA67B2" w:rsidRDefault="003E7EB1" w:rsidP="003E7EB1">
      <w:r w:rsidRPr="00FA67B2">
        <w:t>4857 Sayılı İş Kanunu’na göre; genel olarak çalışma süresi haftada en fazla kırk beş saattir. Aksi kararlaştırılmadıkça bu süre işyerlerinde haftanın çalışma günlerine eşit olarak bölünerek uygulanır.</w:t>
      </w:r>
    </w:p>
    <w:p w14:paraId="4FD75DA1" w14:textId="6EC691E1" w:rsidR="003E7EB1" w:rsidRPr="00FA67B2" w:rsidRDefault="003E7EB1" w:rsidP="003D0F4E">
      <w:pPr>
        <w:pStyle w:val="Balk5"/>
        <w:numPr>
          <w:ilvl w:val="3"/>
          <w:numId w:val="4"/>
        </w:numPr>
      </w:pPr>
      <w:r w:rsidRPr="00FA67B2">
        <w:t>Dinlenme Molaları</w:t>
      </w:r>
    </w:p>
    <w:p w14:paraId="08F453CC" w14:textId="5FC26248" w:rsidR="003E7EB1" w:rsidRPr="00FA67B2" w:rsidRDefault="003E7EB1" w:rsidP="003E7EB1">
      <w:r w:rsidRPr="00FA67B2">
        <w:t>Haftalık dinlenme gününden önceki günlerde 45 saate kadar çalışmış olmaları koşuluyla, çalışanların yedi günlük bir süre içinde kesintisiz en az yirmi dört saat (haftalık dinlenme günü) dinlenmelerine izin verilir.</w:t>
      </w:r>
    </w:p>
    <w:p w14:paraId="29FAFDE3" w14:textId="2A1DBC98" w:rsidR="003E7EB1" w:rsidRPr="00FA67B2" w:rsidRDefault="003E7EB1" w:rsidP="003D0F4E">
      <w:pPr>
        <w:pStyle w:val="Balk5"/>
        <w:numPr>
          <w:ilvl w:val="3"/>
          <w:numId w:val="4"/>
        </w:numPr>
      </w:pPr>
      <w:r w:rsidRPr="00FA67B2">
        <w:t xml:space="preserve">İşten Ayrılma </w:t>
      </w:r>
    </w:p>
    <w:p w14:paraId="3732A3D0" w14:textId="77777777" w:rsidR="003E7EB1" w:rsidRPr="00FA67B2" w:rsidRDefault="003E7EB1" w:rsidP="003E7EB1">
      <w:r w:rsidRPr="00FA67B2">
        <w:t>İş Kanunu’nun 53. Maddesine göre, işe başladıkları tarihten itibaren deneme süresi de dahil olmak üzere iş yerinde en az bir yıl hizmet vermiş olan çalışanlara yıllık ücretli izin verilir. Çalışanın yıllık ücretli izninin süresi;</w:t>
      </w:r>
    </w:p>
    <w:p w14:paraId="2CC3391B" w14:textId="241EBBF1" w:rsidR="003E7EB1" w:rsidRPr="00FA67B2" w:rsidRDefault="003E7EB1" w:rsidP="0052717C">
      <w:pPr>
        <w:pStyle w:val="ListeParagraf"/>
        <w:numPr>
          <w:ilvl w:val="0"/>
          <w:numId w:val="73"/>
        </w:numPr>
      </w:pPr>
      <w:r w:rsidRPr="00FA67B2">
        <w:t>Hizmet süresi bir ile beş yıl arasında ise on dört gün (beş dahil),</w:t>
      </w:r>
    </w:p>
    <w:p w14:paraId="587292C7" w14:textId="4F4CB831" w:rsidR="003E7EB1" w:rsidRPr="00FA67B2" w:rsidRDefault="003E7EB1" w:rsidP="0052717C">
      <w:pPr>
        <w:pStyle w:val="ListeParagraf"/>
        <w:numPr>
          <w:ilvl w:val="0"/>
          <w:numId w:val="73"/>
        </w:numPr>
      </w:pPr>
      <w:r w:rsidRPr="00FA67B2">
        <w:t>Beş yıldan fazla on beş yıldan az ise yirmi gün,</w:t>
      </w:r>
    </w:p>
    <w:p w14:paraId="3E75D18E" w14:textId="222B8F5A" w:rsidR="003E7EB1" w:rsidRPr="00FA67B2" w:rsidRDefault="003E7EB1" w:rsidP="0052717C">
      <w:pPr>
        <w:pStyle w:val="ListeParagraf"/>
        <w:numPr>
          <w:ilvl w:val="0"/>
          <w:numId w:val="73"/>
        </w:numPr>
      </w:pPr>
      <w:r w:rsidRPr="00FA67B2">
        <w:t>On beş yıl ve daha fazla ise yirmi altı gün (on beş dahil) şeklindedir.</w:t>
      </w:r>
    </w:p>
    <w:p w14:paraId="3CBE3376" w14:textId="48F518B1" w:rsidR="003E7EB1" w:rsidRPr="00FA67B2" w:rsidRDefault="003E7EB1" w:rsidP="003E7EB1">
      <w:r w:rsidRPr="00FA67B2">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09D48C95" w14:textId="24F30F49" w:rsidR="003E7EB1" w:rsidRPr="00FA67B2" w:rsidRDefault="003E7EB1" w:rsidP="003D0F4E">
      <w:pPr>
        <w:pStyle w:val="Balk5"/>
        <w:numPr>
          <w:ilvl w:val="3"/>
          <w:numId w:val="4"/>
        </w:numPr>
      </w:pPr>
      <w:r w:rsidRPr="00FA67B2">
        <w:lastRenderedPageBreak/>
        <w:t>Fazla Çalışma</w:t>
      </w:r>
    </w:p>
    <w:p w14:paraId="39070097" w14:textId="77777777" w:rsidR="003E7EB1" w:rsidRPr="00FA67B2" w:rsidRDefault="003E7EB1" w:rsidP="003E7EB1">
      <w:r w:rsidRPr="00FA67B2">
        <w:t>İş Kanunu’nun 41. Maddesine göre; fazla çalışma, kanunda yazılı koşullar çerçevesinde, haftalık kırk beş saati aşan çalışmalardır. Fazla çalışma yapmak için çalışanın onayı gerekir.</w:t>
      </w:r>
    </w:p>
    <w:p w14:paraId="3C7722C9" w14:textId="5CAE687C" w:rsidR="003E7EB1" w:rsidRPr="00FA67B2" w:rsidRDefault="003E7EB1" w:rsidP="003E7EB1">
      <w:r w:rsidRPr="00FA67B2">
        <w:t>Hamile kadınlardan ve emziren annelerden fazla çalışma yapması istenemez.</w:t>
      </w:r>
    </w:p>
    <w:p w14:paraId="1D0A0D9C" w14:textId="27AFAC71" w:rsidR="003E7EB1" w:rsidRPr="00FA67B2" w:rsidRDefault="003E7EB1" w:rsidP="003D0F4E">
      <w:pPr>
        <w:pStyle w:val="Balk5"/>
        <w:numPr>
          <w:ilvl w:val="3"/>
          <w:numId w:val="4"/>
        </w:numPr>
      </w:pPr>
      <w:r w:rsidRPr="00FA67B2">
        <w:t>İş Uyuşmazlıkları</w:t>
      </w:r>
    </w:p>
    <w:p w14:paraId="5B90C57F" w14:textId="77777777" w:rsidR="003E7EB1" w:rsidRPr="00FA67B2" w:rsidRDefault="003E7EB1" w:rsidP="003E7EB1">
      <w:r w:rsidRPr="00FA67B2">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5BF5726A" w14:textId="77777777" w:rsidR="003E7EB1" w:rsidRPr="00FA67B2" w:rsidRDefault="003E7EB1" w:rsidP="003E7EB1">
      <w:r w:rsidRPr="00FA67B2">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DBB9E9D" w14:textId="7233236C" w:rsidR="003E7EB1" w:rsidRPr="00FA67B2" w:rsidRDefault="003E7EB1" w:rsidP="003E7EB1">
      <w:r w:rsidRPr="00FA67B2">
        <w:t>Çalışma mevzuatı ve uygulanması hakkında daha fazla ayrıntı için Projenin İYP Bölüm 4’e bakınız.</w:t>
      </w:r>
    </w:p>
    <w:p w14:paraId="18417E53" w14:textId="2397E86E" w:rsidR="006611AA" w:rsidRPr="00FA67B2" w:rsidRDefault="006611AA" w:rsidP="003D0F4E">
      <w:pPr>
        <w:pStyle w:val="Balk3"/>
        <w:keepNext w:val="0"/>
        <w:keepLines w:val="0"/>
        <w:numPr>
          <w:ilvl w:val="2"/>
          <w:numId w:val="4"/>
        </w:numPr>
      </w:pPr>
      <w:bookmarkStart w:id="342" w:name="_Toc211003235"/>
      <w:r w:rsidRPr="00FA67B2">
        <w:t>Uluslararası Anlaşmalar &amp; Sözleşmeler</w:t>
      </w:r>
      <w:bookmarkEnd w:id="342"/>
    </w:p>
    <w:p w14:paraId="65D6F869" w14:textId="4F9A169E" w:rsidR="003E7EB1" w:rsidRPr="00FA67B2" w:rsidRDefault="003E7EB1" w:rsidP="003E7EB1">
      <w:r w:rsidRPr="00FA67B2">
        <w:t>Türkiye, küresel ve bölgesel ölçekte çevresel kaynaklar, biyoçeşitlilik,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611CE1DF" w14:textId="77777777" w:rsidR="009A29A7" w:rsidRPr="00FA67B2" w:rsidRDefault="009A29A7" w:rsidP="009A29A7">
      <w:pPr>
        <w:rPr>
          <w:b/>
          <w:bCs/>
          <w:u w:val="single"/>
        </w:rPr>
      </w:pPr>
      <w:r w:rsidRPr="00FA67B2">
        <w:rPr>
          <w:b/>
          <w:bCs/>
          <w:u w:val="single"/>
        </w:rPr>
        <w:t>Çevre</w:t>
      </w:r>
    </w:p>
    <w:p w14:paraId="2C120CCB" w14:textId="63BC9AD9" w:rsidR="009A29A7" w:rsidRPr="00FA67B2" w:rsidRDefault="009A29A7" w:rsidP="0052717C">
      <w:pPr>
        <w:pStyle w:val="ListeParagraf"/>
        <w:numPr>
          <w:ilvl w:val="0"/>
          <w:numId w:val="74"/>
        </w:numPr>
      </w:pPr>
      <w:r w:rsidRPr="00FA67B2">
        <w:t>Ozon Tabakasının Korunmasına Dair Viyana Sözleşmesi ve Ozon Tabakasını incelten Maddelere Dair Montreal Protokolü, (R.G. 8-9.9.1990, sayı 20629)</w:t>
      </w:r>
    </w:p>
    <w:p w14:paraId="4B8186FC" w14:textId="2B1FF3DB" w:rsidR="009A29A7" w:rsidRPr="00FA67B2" w:rsidRDefault="009A29A7" w:rsidP="0052717C">
      <w:pPr>
        <w:pStyle w:val="ListeParagraf"/>
        <w:numPr>
          <w:ilvl w:val="0"/>
          <w:numId w:val="74"/>
        </w:numPr>
      </w:pPr>
      <w:r w:rsidRPr="00FA67B2">
        <w:t>BM İklim Değişikliği Çerçeve Sözleşmesi (R.G. 21.10.2003, sayı 25266)</w:t>
      </w:r>
    </w:p>
    <w:p w14:paraId="43245713" w14:textId="7C875ECA" w:rsidR="009A29A7" w:rsidRPr="00FA67B2" w:rsidRDefault="009A29A7" w:rsidP="0052717C">
      <w:pPr>
        <w:pStyle w:val="ListeParagraf"/>
        <w:numPr>
          <w:ilvl w:val="0"/>
          <w:numId w:val="74"/>
        </w:numPr>
      </w:pPr>
      <w:r w:rsidRPr="00FA67B2">
        <w:t>BM İklim Değişikliği Çerçeve Sözleşmesine Yönelik Kyoto Protokolü (R.G. 17.02.2009, sayı 27144)</w:t>
      </w:r>
    </w:p>
    <w:p w14:paraId="642D5276" w14:textId="400CFC8D" w:rsidR="009A29A7" w:rsidRPr="00FA67B2" w:rsidRDefault="009A29A7" w:rsidP="0052717C">
      <w:pPr>
        <w:pStyle w:val="ListeParagraf"/>
        <w:numPr>
          <w:ilvl w:val="0"/>
          <w:numId w:val="74"/>
        </w:numPr>
      </w:pPr>
      <w:r w:rsidRPr="00FA67B2">
        <w:lastRenderedPageBreak/>
        <w:t>Özellikle Afrika’da Ciddi Kuraklık ve/veya Çölleşmeye Maruz Ülkelerde Çölleşme ile Mücadele İçin Birleşmiş Milletler Sözleşmesi, BM Çölleşme ile Mücadele Sözleşmesi (BMÇMS) (R.G. 14.2.1998, sayı 23258)</w:t>
      </w:r>
    </w:p>
    <w:p w14:paraId="39C15B8C" w14:textId="650CCC50" w:rsidR="009A29A7" w:rsidRPr="00FA67B2" w:rsidRDefault="009A29A7" w:rsidP="0052717C">
      <w:pPr>
        <w:pStyle w:val="ListeParagraf"/>
        <w:numPr>
          <w:ilvl w:val="0"/>
          <w:numId w:val="74"/>
        </w:numPr>
      </w:pPr>
      <w:r w:rsidRPr="00FA67B2">
        <w:t>Akdeniz’in Deniz Ortamı ve Kıyı Bölgesinin Korunması Sözleşmesi (Barselona Sözleşmesi) (R.G. 14.11.1980, sayı 17150)</w:t>
      </w:r>
    </w:p>
    <w:p w14:paraId="49E1EC2A" w14:textId="21818F81" w:rsidR="009A29A7" w:rsidRPr="00FA67B2" w:rsidRDefault="009A29A7" w:rsidP="0052717C">
      <w:pPr>
        <w:pStyle w:val="ListeParagraf"/>
        <w:numPr>
          <w:ilvl w:val="0"/>
          <w:numId w:val="74"/>
        </w:numPr>
      </w:pPr>
      <w:r w:rsidRPr="00FA67B2">
        <w:t>Akdeniz’de Gemilerden ve Uçaklardan Boşaltma veya Denizde Yakmadan Kaynaklanan Kirliliğin Önlenmesi ve Ortadan Kaldırılması Protokolü (Boşaltma Protokolü) (R.G.22.8,2002, Sayı 24854)</w:t>
      </w:r>
    </w:p>
    <w:p w14:paraId="7B2DED15" w14:textId="60B9E1ED" w:rsidR="009A29A7" w:rsidRPr="00FA67B2" w:rsidRDefault="009A29A7" w:rsidP="0052717C">
      <w:pPr>
        <w:pStyle w:val="ListeParagraf"/>
        <w:numPr>
          <w:ilvl w:val="0"/>
          <w:numId w:val="74"/>
        </w:numPr>
      </w:pPr>
      <w:r w:rsidRPr="00FA67B2">
        <w:t>Akdeniz’de Tehlikeli Atıkların Sınır ötesi Hareketleri ve Bertarafından Kaynaklanan Kirliliğin Önlenmesi Protokolü (Tehlikeli atık protokolü) (R.G. 14.1.2002, Sayı 25346)</w:t>
      </w:r>
    </w:p>
    <w:p w14:paraId="2BED3910" w14:textId="3856F291" w:rsidR="009A29A7" w:rsidRPr="00FA67B2" w:rsidRDefault="009A29A7" w:rsidP="0052717C">
      <w:pPr>
        <w:pStyle w:val="ListeParagraf"/>
        <w:numPr>
          <w:ilvl w:val="0"/>
          <w:numId w:val="74"/>
        </w:numPr>
      </w:pPr>
      <w:r w:rsidRPr="00FA67B2">
        <w:t>Akdeniz’in Kara Kökenli Kirleticilere Karşı Korunması Hakkında Protokol, Atina 1980 (Türkiye R.G. 18.3.1987, sayı 19404)</w:t>
      </w:r>
    </w:p>
    <w:p w14:paraId="46B2ED29" w14:textId="122F0FCB" w:rsidR="009A29A7" w:rsidRPr="00FA67B2" w:rsidRDefault="009A29A7" w:rsidP="0052717C">
      <w:pPr>
        <w:pStyle w:val="ListeParagraf"/>
        <w:numPr>
          <w:ilvl w:val="0"/>
          <w:numId w:val="74"/>
        </w:numPr>
      </w:pPr>
      <w:r w:rsidRPr="00FA67B2">
        <w:t>Akdeniz’de Özel Olarak Korunan Alanlara Ait Protokol, Cenevre 1982, (imza tarihi 6.11.1986) (R.G. 23.10.1988, sayı 19968)</w:t>
      </w:r>
    </w:p>
    <w:p w14:paraId="59410945" w14:textId="18C68AB5" w:rsidR="009A29A7" w:rsidRPr="00FA67B2" w:rsidRDefault="009A29A7" w:rsidP="0052717C">
      <w:pPr>
        <w:pStyle w:val="ListeParagraf"/>
        <w:numPr>
          <w:ilvl w:val="0"/>
          <w:numId w:val="74"/>
        </w:numPr>
      </w:pPr>
      <w:r w:rsidRPr="00FA67B2">
        <w:t>Karadeniz’in Kirlenmeye Karşı Korunması Sözleşmesi ve ilgili diğer Sözleşmeler (Bükreş Sözleşmesi) (R.G. 06.03.1994, sayı 21869)</w:t>
      </w:r>
    </w:p>
    <w:p w14:paraId="2F0D91EE" w14:textId="5FA3AA1B" w:rsidR="009A29A7" w:rsidRPr="00FA67B2" w:rsidRDefault="009A29A7" w:rsidP="0052717C">
      <w:pPr>
        <w:pStyle w:val="ListeParagraf"/>
        <w:numPr>
          <w:ilvl w:val="0"/>
          <w:numId w:val="74"/>
        </w:numPr>
      </w:pPr>
      <w:r w:rsidRPr="00FA67B2">
        <w:t>Tehlikeli Atıkların Sınırlar ötesi Taşınımının ve Bertarafının Kontrolüne İlişkin Basel Sözleşmesi (Basel Sözleşmesi) (R.G. 30.12.1993, sayı 21804)</w:t>
      </w:r>
    </w:p>
    <w:p w14:paraId="36A42696" w14:textId="34381DC1" w:rsidR="009A29A7" w:rsidRPr="00FA67B2" w:rsidRDefault="009A29A7" w:rsidP="0052717C">
      <w:pPr>
        <w:pStyle w:val="ListeParagraf"/>
        <w:numPr>
          <w:ilvl w:val="0"/>
          <w:numId w:val="74"/>
        </w:numPr>
      </w:pPr>
      <w:r w:rsidRPr="00FA67B2">
        <w:t>Kalıcı Organik Kirleticilere İlişkin Stockholm Sözleşmesi</w:t>
      </w:r>
    </w:p>
    <w:p w14:paraId="52691B23" w14:textId="3AF750A0" w:rsidR="009A29A7" w:rsidRPr="00FA67B2" w:rsidRDefault="009A29A7" w:rsidP="0052717C">
      <w:pPr>
        <w:pStyle w:val="ListeParagraf"/>
        <w:numPr>
          <w:ilvl w:val="0"/>
          <w:numId w:val="74"/>
        </w:numPr>
      </w:pPr>
      <w:r w:rsidRPr="00FA67B2">
        <w:t>Uzun Menzilli Sınırlar ötesi Hava Kirlenmesi Sözleşmesi (CLRTAP) (Türkiye R.G. 23.3.1983, sayı 17996)</w:t>
      </w:r>
    </w:p>
    <w:p w14:paraId="2542F4F8" w14:textId="77777777" w:rsidR="009A29A7" w:rsidRPr="00FA67B2" w:rsidRDefault="009A29A7" w:rsidP="009A29A7">
      <w:pPr>
        <w:rPr>
          <w:b/>
          <w:bCs/>
          <w:u w:val="single"/>
        </w:rPr>
      </w:pPr>
      <w:r w:rsidRPr="00FA67B2">
        <w:rPr>
          <w:b/>
          <w:bCs/>
          <w:u w:val="single"/>
        </w:rPr>
        <w:t>Biyoçeşitlilik</w:t>
      </w:r>
    </w:p>
    <w:p w14:paraId="14BC8D1D" w14:textId="3C6F380B" w:rsidR="009A29A7" w:rsidRPr="00FA67B2" w:rsidRDefault="009A29A7" w:rsidP="0052717C">
      <w:pPr>
        <w:pStyle w:val="ListeParagraf"/>
        <w:numPr>
          <w:ilvl w:val="0"/>
          <w:numId w:val="75"/>
        </w:numPr>
      </w:pPr>
      <w:r w:rsidRPr="00FA67B2">
        <w:t>Avrupa’nın Yaban Hayatı ve Yaşama Ortamlarını Koruma Sözleşmesi (Bern Sözleşmesi) (Türkiye R.G. 20.2.1984, sayı 18318)</w:t>
      </w:r>
    </w:p>
    <w:p w14:paraId="207E3BCC" w14:textId="6A91E578" w:rsidR="009A29A7" w:rsidRPr="00FA67B2" w:rsidRDefault="009A29A7" w:rsidP="0052717C">
      <w:pPr>
        <w:pStyle w:val="ListeParagraf"/>
        <w:numPr>
          <w:ilvl w:val="0"/>
          <w:numId w:val="75"/>
        </w:numPr>
      </w:pPr>
      <w:r w:rsidRPr="00FA67B2">
        <w:t>Özellikle Su Kuşları Yaşama Ortamı Olarak Uluslararası Öneme Sahip Sulak Alanlar Hakkında Sözleşme (Ramsar) (R.G. 17.5.1994, sayı 21937)</w:t>
      </w:r>
    </w:p>
    <w:p w14:paraId="25C8C5AC" w14:textId="4905058B" w:rsidR="009A29A7" w:rsidRPr="00FA67B2" w:rsidRDefault="009A29A7" w:rsidP="0052717C">
      <w:pPr>
        <w:pStyle w:val="ListeParagraf"/>
        <w:numPr>
          <w:ilvl w:val="0"/>
          <w:numId w:val="75"/>
        </w:numPr>
      </w:pPr>
      <w:r w:rsidRPr="00FA67B2">
        <w:t>Biyoçeşitlilik Sözleşmesi (R.G. 27.12.1996, sayı 22860)</w:t>
      </w:r>
    </w:p>
    <w:p w14:paraId="225412AE" w14:textId="3CDCC01E" w:rsidR="009A29A7" w:rsidRPr="00FA67B2" w:rsidRDefault="009A29A7" w:rsidP="0052717C">
      <w:pPr>
        <w:pStyle w:val="ListeParagraf"/>
        <w:numPr>
          <w:ilvl w:val="0"/>
          <w:numId w:val="75"/>
        </w:numPr>
      </w:pPr>
      <w:r w:rsidRPr="00FA67B2">
        <w:t>Biyoçeşitlilik Sözleşmesi’nin Biyogüvenlik Kartagena Protokolü (R.G. 24.06.2003, sayı 25148)</w:t>
      </w:r>
    </w:p>
    <w:p w14:paraId="0E5D63B9" w14:textId="07E08D98" w:rsidR="009A29A7" w:rsidRPr="00FA67B2" w:rsidRDefault="009A29A7" w:rsidP="0052717C">
      <w:pPr>
        <w:pStyle w:val="ListeParagraf"/>
        <w:numPr>
          <w:ilvl w:val="0"/>
          <w:numId w:val="75"/>
        </w:numPr>
      </w:pPr>
      <w:r w:rsidRPr="00FA67B2">
        <w:t>Nesli Tehlike Altında Olan Yabani Hayvan ve Bitki Türlerinin Uluslararası Ticaretine İlişkin Sözleşme (CITES) (R.G. 20.06.1996, sayı 22672)</w:t>
      </w:r>
    </w:p>
    <w:p w14:paraId="0ED7E74B" w14:textId="4B4F7410" w:rsidR="009A29A7" w:rsidRPr="00FA67B2" w:rsidRDefault="009A29A7" w:rsidP="0052717C">
      <w:pPr>
        <w:pStyle w:val="ListeParagraf"/>
        <w:numPr>
          <w:ilvl w:val="0"/>
          <w:numId w:val="75"/>
        </w:numPr>
      </w:pPr>
      <w:r w:rsidRPr="00FA67B2">
        <w:t>Kuşların Korunması Hakkında Uluslararası Sözleşme, Paris 1959 (Türkiye R.G. 17.12.1966, sayı12480)</w:t>
      </w:r>
    </w:p>
    <w:p w14:paraId="0BD0E28B" w14:textId="77777777" w:rsidR="009A29A7" w:rsidRPr="00FA67B2" w:rsidRDefault="009A29A7" w:rsidP="009A29A7">
      <w:pPr>
        <w:rPr>
          <w:b/>
          <w:bCs/>
          <w:u w:val="single"/>
        </w:rPr>
      </w:pPr>
      <w:r w:rsidRPr="00FA67B2">
        <w:rPr>
          <w:b/>
          <w:bCs/>
          <w:u w:val="single"/>
        </w:rPr>
        <w:t>Kültürel Miras</w:t>
      </w:r>
    </w:p>
    <w:p w14:paraId="678FAE1C" w14:textId="38C27C2F" w:rsidR="009A29A7" w:rsidRPr="00FA67B2" w:rsidRDefault="009A29A7" w:rsidP="0052717C">
      <w:pPr>
        <w:pStyle w:val="ListeParagraf"/>
        <w:numPr>
          <w:ilvl w:val="0"/>
          <w:numId w:val="76"/>
        </w:numPr>
      </w:pPr>
      <w:r w:rsidRPr="00FA67B2">
        <w:lastRenderedPageBreak/>
        <w:t>Arkeolojik Mirasın Korunmasına İlişkin Avrupa Sözleşmesi (R.G. 08.08.1999, sayı 23780)</w:t>
      </w:r>
    </w:p>
    <w:p w14:paraId="0E174A2E" w14:textId="0F8F7209" w:rsidR="009A29A7" w:rsidRPr="00FA67B2" w:rsidRDefault="009A29A7" w:rsidP="0052717C">
      <w:pPr>
        <w:pStyle w:val="ListeParagraf"/>
        <w:numPr>
          <w:ilvl w:val="0"/>
          <w:numId w:val="76"/>
        </w:numPr>
      </w:pPr>
      <w:r w:rsidRPr="00FA67B2">
        <w:t>Dünya Kültür ve Tabiat Mirasının Korunması Hakkında Sözleşme, Paris 1972 (R.G. 14.2.1983, sayı 17959)</w:t>
      </w:r>
    </w:p>
    <w:p w14:paraId="2E8590AB" w14:textId="346E512F" w:rsidR="009A29A7" w:rsidRPr="00FA67B2" w:rsidRDefault="009A29A7" w:rsidP="0052717C">
      <w:pPr>
        <w:pStyle w:val="ListeParagraf"/>
        <w:numPr>
          <w:ilvl w:val="0"/>
          <w:numId w:val="76"/>
        </w:numPr>
      </w:pPr>
      <w:r w:rsidRPr="00FA67B2">
        <w:t>Avrupa Kültür Anlaşması 19.12.1954 (R.G. 17.6.1957, sayı 9635)</w:t>
      </w:r>
    </w:p>
    <w:p w14:paraId="550BAE50" w14:textId="71AC242B" w:rsidR="009A29A7" w:rsidRPr="00FA67B2" w:rsidRDefault="009A29A7" w:rsidP="0052717C">
      <w:pPr>
        <w:pStyle w:val="ListeParagraf"/>
        <w:numPr>
          <w:ilvl w:val="0"/>
          <w:numId w:val="76"/>
        </w:numPr>
      </w:pPr>
      <w:r w:rsidRPr="00FA67B2">
        <w:t>Avrupa Mimari Miras Sözleşmesi (R.G. 22.07.1989, sayı 20229)</w:t>
      </w:r>
    </w:p>
    <w:p w14:paraId="3C2B03C3" w14:textId="0374875F" w:rsidR="009A29A7" w:rsidRPr="00FA67B2" w:rsidRDefault="009A29A7" w:rsidP="0052717C">
      <w:pPr>
        <w:pStyle w:val="ListeParagraf"/>
        <w:numPr>
          <w:ilvl w:val="0"/>
          <w:numId w:val="76"/>
        </w:numPr>
      </w:pPr>
      <w:r w:rsidRPr="00FA67B2">
        <w:t>Kültürel Varlıkların Yasadışı İhracatını, İthalatını ve Sahiplik Aktarımını Yasaklama ve Önleme Yolları konusunda UNESCO Sözleşmesi</w:t>
      </w:r>
    </w:p>
    <w:p w14:paraId="593C1B5E" w14:textId="69A198F6" w:rsidR="009A29A7" w:rsidRPr="00FA67B2" w:rsidRDefault="009A29A7" w:rsidP="0052717C">
      <w:pPr>
        <w:pStyle w:val="ListeParagraf"/>
        <w:numPr>
          <w:ilvl w:val="0"/>
          <w:numId w:val="76"/>
        </w:numPr>
      </w:pPr>
      <w:r w:rsidRPr="00FA67B2">
        <w:t>Maddi Olmayan Kültürel Mirasın Korunmasına dair UNESCO Sözleşmesi</w:t>
      </w:r>
    </w:p>
    <w:p w14:paraId="71F2C295" w14:textId="04F038B4" w:rsidR="009A29A7" w:rsidRPr="00FA67B2" w:rsidRDefault="009A29A7" w:rsidP="0052717C">
      <w:pPr>
        <w:pStyle w:val="ListeParagraf"/>
        <w:numPr>
          <w:ilvl w:val="0"/>
          <w:numId w:val="76"/>
        </w:numPr>
      </w:pPr>
      <w:r w:rsidRPr="00FA67B2">
        <w:t>Kültürel İfadelerin Çeşitliliğinin Korunması ve Teşvik Edilmesine dair UNESCO Sözleşmesi</w:t>
      </w:r>
    </w:p>
    <w:p w14:paraId="091FBB61" w14:textId="77777777" w:rsidR="009A29A7" w:rsidRPr="00FA67B2" w:rsidRDefault="009A29A7" w:rsidP="009A29A7">
      <w:pPr>
        <w:rPr>
          <w:b/>
          <w:bCs/>
          <w:u w:val="single"/>
        </w:rPr>
      </w:pPr>
      <w:r w:rsidRPr="00FA67B2">
        <w:rPr>
          <w:b/>
          <w:bCs/>
          <w:u w:val="single"/>
        </w:rPr>
        <w:t>İş Sağlığı ve Güvenliği</w:t>
      </w:r>
    </w:p>
    <w:p w14:paraId="2164256C" w14:textId="4CCCA987" w:rsidR="009A29A7" w:rsidRPr="00FA67B2" w:rsidRDefault="009A29A7" w:rsidP="0052717C">
      <w:pPr>
        <w:pStyle w:val="ListeParagraf"/>
        <w:numPr>
          <w:ilvl w:val="0"/>
          <w:numId w:val="77"/>
        </w:numPr>
      </w:pPr>
      <w:r w:rsidRPr="00FA67B2">
        <w:t>Uluslararası Çalışma Örgütü İnşaat İşlerinde Güvenlik ve Sağlık Sözleşmesi (R.G. 29.11.2014, sayı 29190)</w:t>
      </w:r>
    </w:p>
    <w:p w14:paraId="19FC6805" w14:textId="5EAE8198" w:rsidR="009A29A7" w:rsidRPr="00FA67B2" w:rsidRDefault="009A29A7" w:rsidP="0052717C">
      <w:pPr>
        <w:pStyle w:val="ListeParagraf"/>
        <w:numPr>
          <w:ilvl w:val="0"/>
          <w:numId w:val="77"/>
        </w:numPr>
      </w:pPr>
      <w:r w:rsidRPr="00FA67B2">
        <w:t>Uluslararası Çalışma Örgütü İş Sağlığı ve Güvenliği ve Çalışma Ortamına İlişkin Sözleşme (R.G. 13.01.2004 sayı, 25345)</w:t>
      </w:r>
    </w:p>
    <w:p w14:paraId="032F3BBF" w14:textId="3093642B" w:rsidR="009A29A7" w:rsidRPr="00FA67B2" w:rsidRDefault="009A29A7" w:rsidP="0052717C">
      <w:pPr>
        <w:pStyle w:val="ListeParagraf"/>
        <w:numPr>
          <w:ilvl w:val="0"/>
          <w:numId w:val="77"/>
        </w:numPr>
      </w:pPr>
      <w:r w:rsidRPr="00FA67B2">
        <w:t>Uluslararası Çalışma Örgütü En Kötü Biçimlerdeki Çocuk İşçiliğinin Yasaklanması ve Ortadan Kaldırılmasına İlişkin Acil Eylem Sözleşmesi (R.G. 03.02.2001, sayı 24307)</w:t>
      </w:r>
    </w:p>
    <w:p w14:paraId="4613BD24" w14:textId="5CE1D9C8" w:rsidR="009A29A7" w:rsidRPr="00FA67B2" w:rsidRDefault="009A29A7" w:rsidP="0052717C">
      <w:pPr>
        <w:pStyle w:val="ListeParagraf"/>
        <w:numPr>
          <w:ilvl w:val="0"/>
          <w:numId w:val="77"/>
        </w:numPr>
      </w:pPr>
      <w:r w:rsidRPr="00FA67B2">
        <w:t>Uluslararası Çalışma Örgütü Zorla Çalıştırma Sözleşmesi (R.G. 27.01.1998, sayı 23243</w:t>
      </w:r>
    </w:p>
    <w:p w14:paraId="7E4BF51A" w14:textId="690EA607" w:rsidR="009A29A7" w:rsidRPr="00FA67B2" w:rsidRDefault="009A29A7" w:rsidP="0052717C">
      <w:pPr>
        <w:pStyle w:val="ListeParagraf"/>
        <w:numPr>
          <w:ilvl w:val="0"/>
          <w:numId w:val="77"/>
        </w:numPr>
      </w:pPr>
      <w:r w:rsidRPr="00FA67B2">
        <w:t>Uluslararası Çalışma Örgütü Asgari Yaş Sözleşmesi (R.G. 02.06.1959, sayı 10220)</w:t>
      </w:r>
    </w:p>
    <w:p w14:paraId="4306F449" w14:textId="28C74957" w:rsidR="009A29A7" w:rsidRPr="00FA67B2" w:rsidRDefault="009A29A7" w:rsidP="0052717C">
      <w:pPr>
        <w:pStyle w:val="ListeParagraf"/>
        <w:numPr>
          <w:ilvl w:val="0"/>
          <w:numId w:val="77"/>
        </w:numPr>
      </w:pPr>
      <w:r w:rsidRPr="00FA67B2">
        <w:t>Uluslararası Çalışma Örgütü Sendika Özgürlüğü ve Sendikalaşma Hakkının Korunması Sözleşmesi (R.G. 22.12.1992, sayı, 21432)</w:t>
      </w:r>
    </w:p>
    <w:p w14:paraId="7CD66883" w14:textId="665E3D0D" w:rsidR="009A29A7" w:rsidRPr="00FA67B2" w:rsidRDefault="009A29A7" w:rsidP="0052717C">
      <w:pPr>
        <w:pStyle w:val="ListeParagraf"/>
        <w:numPr>
          <w:ilvl w:val="0"/>
          <w:numId w:val="77"/>
        </w:numPr>
      </w:pPr>
      <w:r w:rsidRPr="00FA67B2">
        <w:t>Uluslararası Çalışma Örgütü İşçi Temsilcileri Sözleşmesi (11.12.1992, sayı 21432)</w:t>
      </w:r>
    </w:p>
    <w:p w14:paraId="48745B2E" w14:textId="1B358E51" w:rsidR="009A29A7" w:rsidRPr="00FA67B2" w:rsidRDefault="009A29A7" w:rsidP="0052717C">
      <w:pPr>
        <w:pStyle w:val="ListeParagraf"/>
        <w:numPr>
          <w:ilvl w:val="0"/>
          <w:numId w:val="77"/>
        </w:numPr>
      </w:pPr>
      <w:r w:rsidRPr="00FA67B2">
        <w:t>Uluslararası Çalışma Örgütü İnsan Kaynaklarının Geliştirilmesi Sözleşmesi (R.G. 12.12.1992, sayı 21433)</w:t>
      </w:r>
    </w:p>
    <w:p w14:paraId="32DADBA3" w14:textId="7E488FA7" w:rsidR="009A29A7" w:rsidRPr="00FA67B2" w:rsidRDefault="009A29A7" w:rsidP="0052717C">
      <w:pPr>
        <w:pStyle w:val="ListeParagraf"/>
        <w:numPr>
          <w:ilvl w:val="0"/>
          <w:numId w:val="77"/>
        </w:numPr>
      </w:pPr>
      <w:r w:rsidRPr="00FA67B2">
        <w:t>Uluslararası Çalışma Örgütü İstihdam Politikası Sözleşmesi (R.G. 20.11.1976, sayı 15769)</w:t>
      </w:r>
    </w:p>
    <w:p w14:paraId="1128D396" w14:textId="05373FBB" w:rsidR="009A29A7" w:rsidRPr="00FA67B2" w:rsidRDefault="009A29A7" w:rsidP="0052717C">
      <w:pPr>
        <w:pStyle w:val="ListeParagraf"/>
        <w:numPr>
          <w:ilvl w:val="0"/>
          <w:numId w:val="77"/>
        </w:numPr>
      </w:pPr>
      <w:r w:rsidRPr="00FA67B2">
        <w:t>Uluslararası Çalışma Örgütü Sosyal Güvenlik (Asgari Standartlar) Sözleşmesi (R.G. 10.08.1971, sayı 13922)</w:t>
      </w:r>
    </w:p>
    <w:p w14:paraId="6649CD06" w14:textId="65F0E8F2" w:rsidR="009A29A7" w:rsidRPr="00FA67B2" w:rsidRDefault="009A29A7" w:rsidP="0052717C">
      <w:pPr>
        <w:pStyle w:val="ListeParagraf"/>
        <w:numPr>
          <w:ilvl w:val="0"/>
          <w:numId w:val="77"/>
        </w:numPr>
      </w:pPr>
      <w:r w:rsidRPr="00FA67B2">
        <w:t>Uluslararası Çalışma Örgütü Eşit Ücret Sözleşmesi (R.G. 22.12.1966, sayı 12484)</w:t>
      </w:r>
    </w:p>
    <w:p w14:paraId="384B4D7A" w14:textId="46F0A9ED" w:rsidR="009A29A7" w:rsidRPr="00FA67B2" w:rsidRDefault="009A29A7" w:rsidP="0052717C">
      <w:pPr>
        <w:pStyle w:val="ListeParagraf"/>
        <w:numPr>
          <w:ilvl w:val="0"/>
          <w:numId w:val="77"/>
        </w:numPr>
      </w:pPr>
      <w:r w:rsidRPr="00FA67B2">
        <w:t>Uluslararası Çalışma Örgütü Ayrımcılık (İstihdam ve İş) Sözleşmesi (R.G. 22.12.1966, sayı 12484)</w:t>
      </w:r>
    </w:p>
    <w:p w14:paraId="3BE8032F" w14:textId="226F4A29" w:rsidR="009A29A7" w:rsidRPr="00FA67B2" w:rsidRDefault="009A29A7" w:rsidP="0052717C">
      <w:pPr>
        <w:pStyle w:val="ListeParagraf"/>
        <w:numPr>
          <w:ilvl w:val="0"/>
          <w:numId w:val="77"/>
        </w:numPr>
      </w:pPr>
      <w:r w:rsidRPr="00FA67B2">
        <w:t>Uluslararası Çalışma Örgütü Zorla Çalıştırmanın Kaldırılması Sözleşmesi (R.G. 21.12.1960, sayı 10686)</w:t>
      </w:r>
    </w:p>
    <w:p w14:paraId="77B8708A" w14:textId="28BB6105" w:rsidR="009A29A7" w:rsidRPr="00FA67B2" w:rsidRDefault="009A29A7" w:rsidP="0052717C">
      <w:pPr>
        <w:pStyle w:val="ListeParagraf"/>
        <w:numPr>
          <w:ilvl w:val="0"/>
          <w:numId w:val="77"/>
        </w:numPr>
      </w:pPr>
      <w:r w:rsidRPr="00FA67B2">
        <w:t>Uluslararası Çalışma Örgütü Örgütlenme ve Toplu Pazarlık Hakkı Sözleşmesi (R.G. 14.08.1951, sayı 7884)</w:t>
      </w:r>
    </w:p>
    <w:p w14:paraId="2CF5C4A2" w14:textId="1FD3C153" w:rsidR="009A29A7" w:rsidRPr="00FA67B2" w:rsidRDefault="009A29A7" w:rsidP="003D0F4E">
      <w:pPr>
        <w:pStyle w:val="Balk5"/>
        <w:numPr>
          <w:ilvl w:val="3"/>
          <w:numId w:val="4"/>
        </w:numPr>
      </w:pPr>
      <w:r w:rsidRPr="00FA67B2">
        <w:lastRenderedPageBreak/>
        <w:t xml:space="preserve">Dünya Bankası Çevresel ve Sosyal Standartları </w:t>
      </w:r>
    </w:p>
    <w:p w14:paraId="59C86094" w14:textId="083C5593" w:rsidR="009A29A7" w:rsidRPr="00FA67B2" w:rsidRDefault="009A29A7" w:rsidP="009A29A7">
      <w:pPr>
        <w:rPr>
          <w:b/>
          <w:bCs/>
          <w:u w:val="single"/>
        </w:rPr>
      </w:pPr>
      <w:r w:rsidRPr="00FA67B2">
        <w:rPr>
          <w:b/>
          <w:bCs/>
          <w:u w:val="single"/>
        </w:rPr>
        <w:t>ÇSS1: Çevresel ve Sosyal Risklerin ve Etkilerin Değerlendirilmesi</w:t>
      </w:r>
    </w:p>
    <w:p w14:paraId="60C735A6" w14:textId="77777777" w:rsidR="009A29A7" w:rsidRPr="00FA67B2" w:rsidRDefault="009A29A7" w:rsidP="009A29A7">
      <w:pPr>
        <w:rPr>
          <w:rFonts w:eastAsia="Tahoma"/>
        </w:rPr>
      </w:pPr>
      <w:r w:rsidRPr="00FA67B2">
        <w:rPr>
          <w:rFonts w:eastAsia="Tahoma"/>
        </w:rPr>
        <w:t>Bu Standart, Dünya Bankası tarafından desteklenen projelerin her aşaması ile ilgili çevresel ve sosyal riskleri ve etkileri değerlendirme, yönetme ve izleme sorumluluklarını ortaya koymaktadır.</w:t>
      </w:r>
    </w:p>
    <w:p w14:paraId="7FD0B6D0" w14:textId="55621837" w:rsidR="009A29A7" w:rsidRPr="00FA67B2" w:rsidRDefault="009A29A7" w:rsidP="009A29A7">
      <w:pPr>
        <w:rPr>
          <w:rFonts w:eastAsia="Tahoma"/>
        </w:rPr>
      </w:pPr>
      <w:r w:rsidRPr="00FA67B2">
        <w:rPr>
          <w:rFonts w:eastAsia="Tahoma"/>
        </w:rPr>
        <w:t>Çevresel ve sosyal etkiler, ÇSS1 26. Madde ile belirtilen ve aşağıda sunulan hususlar dahil olmak üzere değerlendirme sürecinde ele alınmalıdır:</w:t>
      </w:r>
    </w:p>
    <w:p w14:paraId="44E78E06" w14:textId="77777777" w:rsidR="009A29A7" w:rsidRPr="00FA67B2" w:rsidRDefault="009A29A7" w:rsidP="0052717C">
      <w:pPr>
        <w:pStyle w:val="ListeParagraf"/>
        <w:numPr>
          <w:ilvl w:val="0"/>
          <w:numId w:val="78"/>
        </w:numPr>
        <w:rPr>
          <w:rFonts w:eastAsia="Tahoma"/>
          <w:color w:val="000000"/>
        </w:rPr>
      </w:pPr>
      <w:r w:rsidRPr="00FA67B2">
        <w:rPr>
          <w:rFonts w:eastAsia="Tahoma"/>
          <w:color w:val="000000"/>
        </w:rPr>
        <w:t>Aşağıdaki hususları kapsayan Çevresel Riskler ve Etkiler</w:t>
      </w:r>
    </w:p>
    <w:p w14:paraId="024044CA" w14:textId="77777777" w:rsidR="009A29A7" w:rsidRPr="00FA67B2" w:rsidRDefault="009A29A7" w:rsidP="0052717C">
      <w:pPr>
        <w:pStyle w:val="ListeParagraf"/>
        <w:numPr>
          <w:ilvl w:val="1"/>
          <w:numId w:val="78"/>
        </w:numPr>
        <w:rPr>
          <w:rFonts w:eastAsia="Tahoma"/>
          <w:color w:val="000000"/>
        </w:rPr>
      </w:pPr>
      <w:r w:rsidRPr="00FA67B2">
        <w:rPr>
          <w:rFonts w:eastAsia="Tahoma"/>
          <w:color w:val="000000"/>
        </w:rPr>
        <w:t>Çevre Sağlığı ve Güvenliği Yönergesinde tanımlanan projeler</w:t>
      </w:r>
    </w:p>
    <w:p w14:paraId="769BAD3B" w14:textId="77777777" w:rsidR="009A29A7" w:rsidRPr="00FA67B2" w:rsidRDefault="009A29A7" w:rsidP="0052717C">
      <w:pPr>
        <w:pStyle w:val="ListeParagraf"/>
        <w:numPr>
          <w:ilvl w:val="1"/>
          <w:numId w:val="78"/>
        </w:numPr>
        <w:rPr>
          <w:rFonts w:eastAsia="Tahoma"/>
          <w:color w:val="000000"/>
        </w:rPr>
      </w:pPr>
      <w:r w:rsidRPr="00FA67B2">
        <w:rPr>
          <w:rFonts w:eastAsia="Tahoma"/>
          <w:color w:val="000000"/>
        </w:rPr>
        <w:t>Toplum güvenliği</w:t>
      </w:r>
    </w:p>
    <w:p w14:paraId="4D51A4F3" w14:textId="77777777" w:rsidR="009A29A7" w:rsidRPr="00FA67B2" w:rsidRDefault="009A29A7" w:rsidP="0052717C">
      <w:pPr>
        <w:pStyle w:val="ListeParagraf"/>
        <w:numPr>
          <w:ilvl w:val="1"/>
          <w:numId w:val="78"/>
        </w:numPr>
        <w:rPr>
          <w:rFonts w:eastAsia="Tahoma"/>
          <w:color w:val="000000"/>
        </w:rPr>
      </w:pPr>
      <w:r w:rsidRPr="00FA67B2">
        <w:rPr>
          <w:rFonts w:eastAsia="Tahoma"/>
          <w:color w:val="000000"/>
        </w:rPr>
        <w:t>İklim değişikliği ve diğer sınır ötesi veya küresel riskler ve etkiler</w:t>
      </w:r>
    </w:p>
    <w:p w14:paraId="5031DA10" w14:textId="77777777" w:rsidR="009A29A7" w:rsidRPr="00FA67B2" w:rsidRDefault="009A29A7" w:rsidP="0052717C">
      <w:pPr>
        <w:pStyle w:val="ListeParagraf"/>
        <w:numPr>
          <w:ilvl w:val="1"/>
          <w:numId w:val="78"/>
        </w:numPr>
        <w:rPr>
          <w:rFonts w:eastAsia="Tahoma"/>
          <w:color w:val="000000"/>
        </w:rPr>
      </w:pPr>
      <w:r w:rsidRPr="00FA67B2">
        <w:rPr>
          <w:rFonts w:eastAsia="Tahoma"/>
          <w:color w:val="000000"/>
        </w:rPr>
        <w:t>Doğal habitatların ve Biyoçeşitlilik korunmasını, bakımı ve restorasyonunu tehdit eden malzemeler</w:t>
      </w:r>
    </w:p>
    <w:p w14:paraId="23878536" w14:textId="77777777" w:rsidR="009A29A7" w:rsidRPr="00FA67B2" w:rsidRDefault="009A29A7" w:rsidP="0052717C">
      <w:pPr>
        <w:pStyle w:val="ListeParagraf"/>
        <w:numPr>
          <w:ilvl w:val="1"/>
          <w:numId w:val="78"/>
        </w:numPr>
        <w:rPr>
          <w:rFonts w:eastAsia="Tahoma"/>
          <w:color w:val="000000"/>
        </w:rPr>
      </w:pPr>
      <w:r w:rsidRPr="00FA67B2">
        <w:rPr>
          <w:rFonts w:eastAsia="Tahoma"/>
          <w:color w:val="000000"/>
        </w:rPr>
        <w:t>Ekosistem hizmetleri ve canlı doğal kaynakların kullanımı (balıkçılık, ormanlar vb.)</w:t>
      </w:r>
    </w:p>
    <w:p w14:paraId="210E2397" w14:textId="77777777" w:rsidR="009A29A7" w:rsidRPr="00FA67B2" w:rsidRDefault="009A29A7" w:rsidP="0052717C">
      <w:pPr>
        <w:pStyle w:val="ListeParagraf"/>
        <w:numPr>
          <w:ilvl w:val="0"/>
          <w:numId w:val="79"/>
        </w:numPr>
        <w:rPr>
          <w:rFonts w:eastAsia="Tahoma"/>
          <w:color w:val="000000"/>
        </w:rPr>
      </w:pPr>
      <w:r w:rsidRPr="00FA67B2">
        <w:rPr>
          <w:rFonts w:eastAsia="Tahoma"/>
          <w:color w:val="000000"/>
        </w:rPr>
        <w:t>Aşağıdaki hususları kapsayan Sosyal Riskler ve Etkiler</w:t>
      </w:r>
    </w:p>
    <w:p w14:paraId="36780975" w14:textId="77777777" w:rsidR="009A29A7" w:rsidRPr="00FA67B2" w:rsidRDefault="009A29A7" w:rsidP="0052717C">
      <w:pPr>
        <w:pStyle w:val="ListeParagraf"/>
        <w:numPr>
          <w:ilvl w:val="1"/>
          <w:numId w:val="80"/>
        </w:numPr>
        <w:rPr>
          <w:rFonts w:eastAsia="Tahoma"/>
          <w:color w:val="000000"/>
        </w:rPr>
      </w:pPr>
      <w:r w:rsidRPr="00FA67B2">
        <w:rPr>
          <w:rFonts w:eastAsia="Tahoma"/>
          <w:color w:val="000000"/>
        </w:rPr>
        <w:t>İnsan sağlığına ve güvenliğine yönelik tehditler</w:t>
      </w:r>
    </w:p>
    <w:p w14:paraId="360FB0C9" w14:textId="77777777" w:rsidR="009A29A7" w:rsidRPr="00FA67B2" w:rsidRDefault="009A29A7" w:rsidP="0052717C">
      <w:pPr>
        <w:pStyle w:val="ListeParagraf"/>
        <w:numPr>
          <w:ilvl w:val="1"/>
          <w:numId w:val="80"/>
        </w:numPr>
        <w:rPr>
          <w:rFonts w:eastAsia="Tahoma"/>
          <w:color w:val="000000"/>
        </w:rPr>
      </w:pPr>
      <w:r w:rsidRPr="00FA67B2">
        <w:rPr>
          <w:rFonts w:eastAsia="Tahoma"/>
          <w:color w:val="000000"/>
        </w:rPr>
        <w:t>Proje etkilerinin, özel koşulları nedeniyle kırılgan olabilecek bireyler veya gruplar üzerinde risk oluşturduğu durumlar,</w:t>
      </w:r>
    </w:p>
    <w:p w14:paraId="12FDDC59" w14:textId="77777777" w:rsidR="009A29A7" w:rsidRPr="00FA67B2" w:rsidRDefault="009A29A7" w:rsidP="0052717C">
      <w:pPr>
        <w:pStyle w:val="ListeParagraf"/>
        <w:numPr>
          <w:ilvl w:val="1"/>
          <w:numId w:val="80"/>
        </w:numPr>
        <w:rPr>
          <w:rFonts w:eastAsia="Tahoma"/>
          <w:color w:val="000000"/>
        </w:rPr>
      </w:pPr>
      <w:r w:rsidRPr="00FA67B2">
        <w:rPr>
          <w:rFonts w:eastAsia="Tahoma"/>
          <w:color w:val="000000"/>
        </w:rPr>
        <w:t>Hane halklarının, toplumların veya bireylerin geçim kaynaklarına etkiler,</w:t>
      </w:r>
    </w:p>
    <w:p w14:paraId="2FFB0731" w14:textId="77777777" w:rsidR="009A29A7" w:rsidRPr="00FA67B2" w:rsidRDefault="009A29A7" w:rsidP="0052717C">
      <w:pPr>
        <w:pStyle w:val="ListeParagraf"/>
        <w:numPr>
          <w:ilvl w:val="1"/>
          <w:numId w:val="80"/>
        </w:numPr>
        <w:rPr>
          <w:rFonts w:eastAsia="Tahoma"/>
          <w:color w:val="000000"/>
        </w:rPr>
      </w:pPr>
      <w:r w:rsidRPr="00FA67B2">
        <w:rPr>
          <w:rFonts w:eastAsia="Tahoma"/>
          <w:color w:val="000000"/>
        </w:rPr>
        <w:t>Günlük yaşamın devamlılığına ve ulaşılabilirliğine yönelik etkiler.</w:t>
      </w:r>
    </w:p>
    <w:p w14:paraId="4C4FB9DE" w14:textId="77777777" w:rsidR="009A29A7" w:rsidRPr="00FA67B2" w:rsidRDefault="009A29A7" w:rsidP="0052717C">
      <w:pPr>
        <w:pStyle w:val="ListeParagraf"/>
        <w:numPr>
          <w:ilvl w:val="0"/>
          <w:numId w:val="79"/>
        </w:numPr>
        <w:rPr>
          <w:rFonts w:eastAsia="Tahoma"/>
          <w:color w:val="000000"/>
        </w:rPr>
      </w:pPr>
      <w:r w:rsidRPr="00FA67B2">
        <w:rPr>
          <w:rFonts w:eastAsia="Tahoma"/>
          <w:color w:val="000000"/>
        </w:rPr>
        <w:t>Aşağıdaki hususları kapsayan kültürel miras riskleri</w:t>
      </w:r>
    </w:p>
    <w:p w14:paraId="299A5609" w14:textId="77777777" w:rsidR="009A29A7" w:rsidRPr="00FA67B2" w:rsidRDefault="009A29A7" w:rsidP="0052717C">
      <w:pPr>
        <w:pStyle w:val="ListeParagraf"/>
        <w:numPr>
          <w:ilvl w:val="1"/>
          <w:numId w:val="79"/>
        </w:numPr>
        <w:rPr>
          <w:rFonts w:eastAsia="Tahoma"/>
          <w:color w:val="000000"/>
        </w:rPr>
      </w:pPr>
      <w:r w:rsidRPr="00FA67B2">
        <w:rPr>
          <w:rFonts w:eastAsia="Tahoma"/>
          <w:color w:val="000000"/>
        </w:rPr>
        <w:t>Somut ve somut olmayan kültürel yapı, miras veya formlarda geçmiş, bugün ve gelecek arasında sürekliliği engelleyebilecek olumsuz etkilerin ortaya çıkması,</w:t>
      </w:r>
    </w:p>
    <w:p w14:paraId="20E36FB0" w14:textId="77777777" w:rsidR="009A29A7" w:rsidRPr="00FA67B2" w:rsidRDefault="009A29A7" w:rsidP="0052717C">
      <w:pPr>
        <w:pStyle w:val="ListeParagraf"/>
        <w:numPr>
          <w:ilvl w:val="1"/>
          <w:numId w:val="79"/>
        </w:numPr>
        <w:rPr>
          <w:rFonts w:eastAsia="Tahoma"/>
          <w:color w:val="000000"/>
        </w:rPr>
      </w:pPr>
      <w:r w:rsidRPr="00FA67B2">
        <w:rPr>
          <w:rFonts w:eastAsia="Tahoma"/>
          <w:color w:val="000000"/>
        </w:rPr>
        <w:t>Kültürel mirasın Proje faaliyetlerinin olumsuz etkilerinden korunması,</w:t>
      </w:r>
    </w:p>
    <w:p w14:paraId="57572306" w14:textId="5040734D" w:rsidR="009A29A7" w:rsidRPr="00FA67B2" w:rsidRDefault="009A29A7" w:rsidP="0052717C">
      <w:pPr>
        <w:pStyle w:val="ListeParagraf"/>
        <w:numPr>
          <w:ilvl w:val="1"/>
          <w:numId w:val="79"/>
        </w:numPr>
      </w:pPr>
      <w:r w:rsidRPr="00FA67B2">
        <w:rPr>
          <w:rFonts w:eastAsia="Tahoma"/>
          <w:color w:val="000000"/>
        </w:rPr>
        <w:t>Kültürel mirasın sürdürülebilirliğini engelleyecek etkilerin ortaya çıkması.</w:t>
      </w:r>
    </w:p>
    <w:p w14:paraId="2682CF9E" w14:textId="77777777" w:rsidR="006E4042" w:rsidRPr="00FA67B2" w:rsidRDefault="006E4042" w:rsidP="006E4042">
      <w:pPr>
        <w:rPr>
          <w:b/>
          <w:bCs/>
          <w:u w:val="single"/>
        </w:rPr>
      </w:pPr>
      <w:r w:rsidRPr="00FA67B2">
        <w:rPr>
          <w:b/>
          <w:bCs/>
          <w:u w:val="single"/>
        </w:rPr>
        <w:t>ÇSS2: İş ve Çalışma Koşulları</w:t>
      </w:r>
    </w:p>
    <w:p w14:paraId="228DD79D" w14:textId="598EECE7" w:rsidR="006E4042" w:rsidRPr="00FA67B2" w:rsidRDefault="006E4042" w:rsidP="006E4042">
      <w:r w:rsidRPr="00FA67B2">
        <w:t>Çevresel ve Sosyal Standart 2, kapsamlı finansal gelişme ve yoksulluğun azaltılması amacıyla istihdam ve gelir yaratmanın önemini vurgulamaktadır. İşçilere adil davranarak sağlıklı çalışma koşulları yaratılmalıdır.</w:t>
      </w:r>
    </w:p>
    <w:p w14:paraId="3695591C" w14:textId="77777777" w:rsidR="006E4042" w:rsidRPr="00FA67B2" w:rsidRDefault="006E4042" w:rsidP="006E4042">
      <w:pPr>
        <w:rPr>
          <w:b/>
          <w:bCs/>
          <w:u w:val="single"/>
        </w:rPr>
      </w:pPr>
      <w:r w:rsidRPr="00FA67B2">
        <w:rPr>
          <w:b/>
          <w:bCs/>
          <w:u w:val="single"/>
        </w:rPr>
        <w:t>ÇSS3: Kaynak Verimliliği, Kirliliğin Önlenmesi ve Yönetimi</w:t>
      </w:r>
    </w:p>
    <w:p w14:paraId="1A884E0F" w14:textId="77777777" w:rsidR="006E4042" w:rsidRPr="00FA67B2" w:rsidRDefault="006E4042" w:rsidP="006E4042">
      <w:r w:rsidRPr="00FA67B2">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7A27427A" w14:textId="77777777" w:rsidR="006E4042" w:rsidRPr="00FA67B2" w:rsidRDefault="006E4042" w:rsidP="006E4042">
      <w:pPr>
        <w:rPr>
          <w:b/>
          <w:bCs/>
          <w:u w:val="single"/>
        </w:rPr>
      </w:pPr>
      <w:r w:rsidRPr="00FA67B2">
        <w:rPr>
          <w:b/>
          <w:bCs/>
          <w:u w:val="single"/>
        </w:rPr>
        <w:lastRenderedPageBreak/>
        <w:t>ÇSS4: Toplum Sağlığı ve Güvenliği</w:t>
      </w:r>
    </w:p>
    <w:p w14:paraId="4F2E48E4" w14:textId="77777777" w:rsidR="006E4042" w:rsidRPr="00FA67B2" w:rsidRDefault="006E4042" w:rsidP="006E4042">
      <w:r w:rsidRPr="00FA67B2">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3DAF355C" w14:textId="77777777" w:rsidR="006E4042" w:rsidRPr="00FA67B2" w:rsidRDefault="006E4042" w:rsidP="006E4042">
      <w:pPr>
        <w:rPr>
          <w:b/>
          <w:bCs/>
          <w:u w:val="single"/>
        </w:rPr>
      </w:pPr>
      <w:r w:rsidRPr="00FA67B2">
        <w:rPr>
          <w:b/>
          <w:bCs/>
          <w:u w:val="single"/>
        </w:rPr>
        <w:t>ÇSS5: Arazi edinimi, Arazi Kullanımında Sınırlamalar ve Zorunlu Yeniden Yerleşim</w:t>
      </w:r>
    </w:p>
    <w:p w14:paraId="059EDECC" w14:textId="77777777" w:rsidR="006E4042" w:rsidRPr="00FA67B2" w:rsidRDefault="006E4042" w:rsidP="006E4042">
      <w:r w:rsidRPr="00FA67B2">
        <w:t>Bu standart, gönülsüz yeniden yerleşimden kaçınılması gerektiğini vurgulamaktadır. Kaçınılmazsa, yerinden edilmiş insanlar üzerindeki olumsuz etkileri azaltmak için gerekli önlemler alınmalıdır.</w:t>
      </w:r>
    </w:p>
    <w:p w14:paraId="3AD5D974" w14:textId="77777777" w:rsidR="006E4042" w:rsidRPr="00FA67B2" w:rsidRDefault="006E4042" w:rsidP="006E4042">
      <w:pPr>
        <w:rPr>
          <w:b/>
          <w:bCs/>
          <w:u w:val="single"/>
        </w:rPr>
      </w:pPr>
      <w:r w:rsidRPr="00FA67B2">
        <w:rPr>
          <w:b/>
          <w:bCs/>
          <w:u w:val="single"/>
        </w:rPr>
        <w:t>ÇSS6: Biyoçeşitliliğin Korunması ve Canlı Doğal Kaynakların Sürdürülebilir Yönetimi</w:t>
      </w:r>
    </w:p>
    <w:p w14:paraId="39040A76" w14:textId="77777777" w:rsidR="006E4042" w:rsidRPr="00FA67B2" w:rsidRDefault="006E4042" w:rsidP="006E4042">
      <w:r w:rsidRPr="00FA67B2">
        <w:t>Biyoçeşitliliğin korunması ve doğal kaynakların sürdürülebilirliği sürdürülebilir kalkınmanın temel bileşenidir. Ormanlar da dahil olmak üzere tüm ekolojik işlevlerle desteklenen biyoçeşitlilik korunmalıdır.</w:t>
      </w:r>
    </w:p>
    <w:p w14:paraId="6B122A1B" w14:textId="77777777" w:rsidR="006E4042" w:rsidRPr="00FA67B2" w:rsidRDefault="006E4042" w:rsidP="006E4042">
      <w:r w:rsidRPr="00FA67B2">
        <w:t>Bu standart aynı zamanda, birincil doğal üretimin ve canlı doğal kaynakların sürdürülebilir yönetimine işaret etmektedir ve biyoçeşitlilik veya canlı doğal kaynaklara erişimi veya kullanımı olanlar da dahil olmak üzere projeden etkilenen tarafların geçim kaynaklarını dikkate alma gerekliliğini vurgulamaktadır.</w:t>
      </w:r>
    </w:p>
    <w:p w14:paraId="32E63476" w14:textId="77777777" w:rsidR="006E4042" w:rsidRPr="00FA67B2" w:rsidRDefault="006E4042" w:rsidP="006E4042">
      <w:pPr>
        <w:rPr>
          <w:b/>
          <w:bCs/>
          <w:u w:val="single"/>
        </w:rPr>
      </w:pPr>
      <w:r w:rsidRPr="00FA67B2">
        <w:rPr>
          <w:b/>
          <w:bCs/>
          <w:u w:val="single"/>
        </w:rPr>
        <w:t>ÇSS7: Yerli Halklar/Alt Sahra Afrika Tarihi Olarak Keşfedilmemiş Geleneksel Yerel Topluluklar</w:t>
      </w:r>
    </w:p>
    <w:p w14:paraId="44776703" w14:textId="77777777" w:rsidR="006E4042" w:rsidRPr="00FA67B2" w:rsidRDefault="006E4042" w:rsidP="006E4042">
      <w:r w:rsidRPr="00FA67B2">
        <w:t>Bu standart Proje kapsamında geçerli değildir.</w:t>
      </w:r>
    </w:p>
    <w:p w14:paraId="33B7B741" w14:textId="77777777" w:rsidR="006E4042" w:rsidRPr="00FA67B2" w:rsidRDefault="006E4042" w:rsidP="006E4042">
      <w:pPr>
        <w:rPr>
          <w:b/>
          <w:bCs/>
          <w:u w:val="single"/>
        </w:rPr>
      </w:pPr>
      <w:r w:rsidRPr="00FA67B2">
        <w:rPr>
          <w:b/>
          <w:bCs/>
          <w:u w:val="single"/>
        </w:rPr>
        <w:t>ÇSS8: Kültürel Miras</w:t>
      </w:r>
    </w:p>
    <w:p w14:paraId="03F0F16D" w14:textId="53E23573" w:rsidR="006E4042" w:rsidRPr="00FA67B2" w:rsidRDefault="006E4042" w:rsidP="006E4042">
      <w:r w:rsidRPr="00FA67B2">
        <w:t>Bu standart, kültürel mirasın geçmiş, şimdi ve gelecek arasında somut ve soyut biçimlerde süreklilik sağladığına işaret etmektedir. Uygulamalarda kültürel mirasın korunması için gerekli önlemler alınmalıdır.</w:t>
      </w:r>
    </w:p>
    <w:p w14:paraId="4D6AA7AE" w14:textId="77777777" w:rsidR="006E4042" w:rsidRPr="00FA67B2" w:rsidRDefault="006E4042" w:rsidP="006E4042">
      <w:pPr>
        <w:rPr>
          <w:b/>
          <w:bCs/>
          <w:u w:val="single"/>
        </w:rPr>
      </w:pPr>
      <w:r w:rsidRPr="00FA67B2">
        <w:rPr>
          <w:b/>
          <w:bCs/>
          <w:u w:val="single"/>
        </w:rPr>
        <w:t>ÇSS9: Finansal Aracılar</w:t>
      </w:r>
    </w:p>
    <w:p w14:paraId="0FAFAA30" w14:textId="77777777" w:rsidR="006E4042" w:rsidRPr="00FA67B2" w:rsidRDefault="006E4042" w:rsidP="006E4042">
      <w:r w:rsidRPr="00FA67B2">
        <w:t>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w:t>
      </w:r>
    </w:p>
    <w:p w14:paraId="61209D19" w14:textId="77777777" w:rsidR="006E4042" w:rsidRPr="00FA67B2" w:rsidRDefault="006E4042" w:rsidP="006E4042">
      <w:pPr>
        <w:rPr>
          <w:b/>
          <w:bCs/>
          <w:u w:val="single"/>
        </w:rPr>
      </w:pPr>
      <w:r w:rsidRPr="00FA67B2">
        <w:rPr>
          <w:b/>
          <w:bCs/>
          <w:u w:val="single"/>
        </w:rPr>
        <w:t>ÇSS10: Paydaş Katılımı ve Bilginin Açıklanması</w:t>
      </w:r>
    </w:p>
    <w:p w14:paraId="24F7D8C2" w14:textId="3B37A19F" w:rsidR="006E4042" w:rsidRPr="00FA67B2" w:rsidRDefault="006E4042" w:rsidP="006E4042">
      <w:r w:rsidRPr="00FA67B2">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p>
    <w:p w14:paraId="602A2FA4" w14:textId="77777777" w:rsidR="00A537FE" w:rsidRPr="00FA67B2" w:rsidRDefault="00A537FE" w:rsidP="00E01E2E">
      <w:pPr>
        <w:pStyle w:val="Balk1"/>
        <w:keepNext w:val="0"/>
        <w:keepLines w:val="0"/>
      </w:pPr>
      <w:r w:rsidRPr="00FA67B2">
        <w:lastRenderedPageBreak/>
        <w:br w:type="page"/>
      </w:r>
    </w:p>
    <w:p w14:paraId="7F4F3B08" w14:textId="1B4C7B7D" w:rsidR="006611AA" w:rsidRPr="00FA67B2" w:rsidRDefault="006611AA" w:rsidP="00E01E2E">
      <w:pPr>
        <w:pStyle w:val="Balk1"/>
        <w:keepNext w:val="0"/>
        <w:keepLines w:val="0"/>
      </w:pPr>
      <w:bookmarkStart w:id="343" w:name="_Toc211003236"/>
      <w:r w:rsidRPr="00FA67B2">
        <w:lastRenderedPageBreak/>
        <w:t>EK 2- DAVRANIŞ KURALLARI</w:t>
      </w:r>
      <w:bookmarkEnd w:id="343"/>
    </w:p>
    <w:p w14:paraId="53CD8E57" w14:textId="77777777" w:rsidR="005211F9" w:rsidRPr="00FA67B2" w:rsidRDefault="005211F9" w:rsidP="005211F9">
      <w:r w:rsidRPr="00FA67B2">
        <w:t>Yüklenici, [Yüklenicinin adı girilecek] olarak; [İş adı ve tanımı girilecek] için [İşverenin adı girilecek] ile bir sözleşme imzalamış bulunmaktayız. Bu işler [İşlerin yapılacağı şantiye ve diğer lokasyonların adları girilecek] de gerçekleştirilecektir. Sözleşme; cinsel sömürü, istismar ve cinsiyete dayalı ayrımcılık riskleri de dahil olmak üzere, işlerle ilgili çevresel ve sosyal risklere yönelik önlemler almamızı zorunlu kılmaktadır.</w:t>
      </w:r>
    </w:p>
    <w:p w14:paraId="0FDA6F55" w14:textId="77777777" w:rsidR="005211F9" w:rsidRPr="00FA67B2" w:rsidRDefault="005211F9" w:rsidP="005211F9">
      <w:r w:rsidRPr="00FA67B2">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49EDCD8B" w14:textId="77777777" w:rsidR="005211F9" w:rsidRPr="00FA67B2" w:rsidRDefault="005211F9" w:rsidP="005211F9">
      <w:r w:rsidRPr="00FA67B2">
        <w:t>Bu Davranış Kuralları, yukarıda “Yüklenicinin Personeli” olarak tanımlanan kişilerin yükümlü oldukları davranışı tanımlar.</w:t>
      </w:r>
    </w:p>
    <w:p w14:paraId="49BF3D7A" w14:textId="42F33A24" w:rsidR="005211F9" w:rsidRPr="00FA67B2" w:rsidRDefault="005211F9" w:rsidP="005211F9">
      <w:r w:rsidRPr="00FA67B2">
        <w:t>Çalışma ortamımız; güvensiz, istismarcı veya şiddet içeren davranışlara tolerans gösterilmeyeceği ve tüm kişilerin misilleme korkusu olmadan rahat bir şekilde problemleri veya kaygılarını dile getirebilecekleri bir ortam olacaktır.</w:t>
      </w:r>
    </w:p>
    <w:p w14:paraId="1CBBFBB0" w14:textId="77777777" w:rsidR="005211F9" w:rsidRPr="00FA67B2" w:rsidRDefault="005211F9" w:rsidP="005211F9">
      <w:pPr>
        <w:rPr>
          <w:b/>
          <w:bCs/>
        </w:rPr>
      </w:pPr>
      <w:r w:rsidRPr="00FA67B2">
        <w:rPr>
          <w:b/>
          <w:bCs/>
        </w:rPr>
        <w:t>GEREKLİ DAVRANIŞ ŞEKLİ</w:t>
      </w:r>
    </w:p>
    <w:p w14:paraId="431E2F87" w14:textId="72B35CC9" w:rsidR="005211F9" w:rsidRPr="00FA67B2" w:rsidRDefault="005211F9" w:rsidP="005211F9">
      <w:r w:rsidRPr="00FA67B2">
        <w:t>Yüklenicinin Personeli:</w:t>
      </w:r>
    </w:p>
    <w:p w14:paraId="696A2D89" w14:textId="4214F8DC" w:rsidR="005211F9" w:rsidRPr="00FA67B2" w:rsidRDefault="005211F9" w:rsidP="0052717C">
      <w:pPr>
        <w:pStyle w:val="ListeParagraf"/>
        <w:numPr>
          <w:ilvl w:val="0"/>
          <w:numId w:val="81"/>
        </w:numPr>
      </w:pPr>
      <w:r w:rsidRPr="00FA67B2">
        <w:t>Görevlerini yeterli ve özverili bir şekilde yerine getirmek;</w:t>
      </w:r>
    </w:p>
    <w:p w14:paraId="2961D390" w14:textId="3D1019A2" w:rsidR="005211F9" w:rsidRPr="00FA67B2" w:rsidRDefault="005211F9" w:rsidP="0052717C">
      <w:pPr>
        <w:pStyle w:val="ListeParagraf"/>
        <w:numPr>
          <w:ilvl w:val="0"/>
          <w:numId w:val="81"/>
        </w:numPr>
      </w:pPr>
      <w:r w:rsidRPr="00FA67B2">
        <w:t>Bu Davranış Kurallarına, Yüklenicinin diğer Personelinin ve diğer herhangi bir kişinin sağlığını, güvenliğini ve huzurunu koruma gereklilikleri de dahil olmak üzere yürürlükteki tüm mevzuata, düzenlemelere ve diğer gerekliliklere uymak;</w:t>
      </w:r>
    </w:p>
    <w:p w14:paraId="26AAD2A9" w14:textId="4BF24715" w:rsidR="005211F9" w:rsidRPr="00FA67B2" w:rsidRDefault="005211F9" w:rsidP="0052717C">
      <w:pPr>
        <w:pStyle w:val="ListeParagraf"/>
        <w:numPr>
          <w:ilvl w:val="0"/>
          <w:numId w:val="81"/>
        </w:numPr>
      </w:pPr>
      <w:r w:rsidRPr="00FA67B2">
        <w:t>Aşağıda sıralanan kapsamda, güvenli bir çalışma ortamını düzenlemek:</w:t>
      </w:r>
    </w:p>
    <w:p w14:paraId="178CBA5F" w14:textId="77777777" w:rsidR="00327E70" w:rsidRPr="00FA67B2" w:rsidRDefault="00327E70" w:rsidP="0052717C">
      <w:pPr>
        <w:pStyle w:val="ListeParagraf"/>
        <w:numPr>
          <w:ilvl w:val="0"/>
          <w:numId w:val="82"/>
        </w:numPr>
      </w:pPr>
      <w:r w:rsidRPr="00FA67B2">
        <w:t>Her bir kişinin kontrolü altındaki işyerlerinin, makinelerin, ekipmanların ve proseslerin güvenli olmasının ve sağlık açısından risk oluşturmamasının temin edilmesi;</w:t>
      </w:r>
    </w:p>
    <w:p w14:paraId="0CD695B2" w14:textId="77777777" w:rsidR="00327E70" w:rsidRPr="00FA67B2" w:rsidRDefault="00327E70" w:rsidP="0052717C">
      <w:pPr>
        <w:pStyle w:val="ListeParagraf"/>
        <w:numPr>
          <w:ilvl w:val="0"/>
          <w:numId w:val="82"/>
        </w:numPr>
      </w:pPr>
      <w:r w:rsidRPr="00FA67B2">
        <w:t>Gerekli kişisel koruyucu ekipmanların kullanılması;</w:t>
      </w:r>
    </w:p>
    <w:p w14:paraId="1F399692" w14:textId="77777777" w:rsidR="00327E70" w:rsidRPr="00FA67B2" w:rsidRDefault="00327E70" w:rsidP="0052717C">
      <w:pPr>
        <w:pStyle w:val="ListeParagraf"/>
        <w:numPr>
          <w:ilvl w:val="0"/>
          <w:numId w:val="82"/>
        </w:numPr>
      </w:pPr>
      <w:r w:rsidRPr="00FA67B2">
        <w:t>Kimyasal, fiziksel ve biyolojik maddeler ve etkenlerle ilgili uygun önlemlerin alınması; ve</w:t>
      </w:r>
    </w:p>
    <w:p w14:paraId="3FCF8777" w14:textId="72FD4AA1" w:rsidR="00327E70" w:rsidRPr="00FA67B2" w:rsidRDefault="00327E70" w:rsidP="0052717C">
      <w:pPr>
        <w:pStyle w:val="ListeParagraf"/>
        <w:numPr>
          <w:ilvl w:val="0"/>
          <w:numId w:val="82"/>
        </w:numPr>
      </w:pPr>
      <w:r w:rsidRPr="00FA67B2">
        <w:t>Uygun acil durum operasyon prosedürlerinin takip edilmesi</w:t>
      </w:r>
    </w:p>
    <w:p w14:paraId="0CCFA734" w14:textId="17B6BBDC" w:rsidR="00327E70" w:rsidRPr="00FA67B2" w:rsidRDefault="00327E70" w:rsidP="0052717C">
      <w:pPr>
        <w:pStyle w:val="ListeParagraf"/>
        <w:numPr>
          <w:ilvl w:val="0"/>
          <w:numId w:val="81"/>
        </w:numPr>
      </w:pPr>
      <w:r w:rsidRPr="00FA67B2">
        <w:t>Güvenli olmadığına ya da sağlıklı olmadığına inandığı çalışma koşullarını bildirmek, kendi hayatına ya da sağlığına ciddi bir tehlike oluşturduğuna inandığı bir çalışma koşulundan uzak durmak;</w:t>
      </w:r>
    </w:p>
    <w:p w14:paraId="154E2134" w14:textId="36B092A5" w:rsidR="00327E70" w:rsidRPr="00FA67B2" w:rsidRDefault="00327E70" w:rsidP="0052717C">
      <w:pPr>
        <w:pStyle w:val="ListeParagraf"/>
        <w:numPr>
          <w:ilvl w:val="0"/>
          <w:numId w:val="81"/>
        </w:numPr>
      </w:pPr>
      <w:r w:rsidRPr="00FA67B2">
        <w:lastRenderedPageBreak/>
        <w:t>Kadınlar, engelli insanlar, göçmen işçiler veya çocuklar gibi spesifik gruplara karşı ayrımcılık yapmamak ve diğer insanlara saygılı davranmak;</w:t>
      </w:r>
    </w:p>
    <w:p w14:paraId="715C7AEA" w14:textId="30D9364D" w:rsidR="00327E70" w:rsidRPr="00FA67B2" w:rsidRDefault="00327E70" w:rsidP="0052717C">
      <w:pPr>
        <w:pStyle w:val="ListeParagraf"/>
        <w:numPr>
          <w:ilvl w:val="0"/>
          <w:numId w:val="81"/>
        </w:numPr>
      </w:pPr>
      <w:r w:rsidRPr="00FA67B2">
        <w:t>Yüklenicinin diğer personeline veya İşverenin personeline karşı; istenmeyen cinsel yakınlaşma girişmeleri, cinsel talepler, cinsel nitelikteki diğer sözlü veya fiziksel davranışlar dahil olmak üzere herhangi bir cinsel tacizde bulunmamak;</w:t>
      </w:r>
    </w:p>
    <w:p w14:paraId="03E4579A" w14:textId="683A4115" w:rsidR="00327E70" w:rsidRPr="00FA67B2" w:rsidRDefault="00327E70" w:rsidP="0052717C">
      <w:pPr>
        <w:pStyle w:val="ListeParagraf"/>
        <w:numPr>
          <w:ilvl w:val="0"/>
          <w:numId w:val="81"/>
        </w:numPr>
      </w:pPr>
      <w:r w:rsidRPr="00FA67B2">
        <w:t>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w:t>
      </w:r>
    </w:p>
    <w:p w14:paraId="6A015455" w14:textId="59FFD198" w:rsidR="00327E70" w:rsidRPr="00FA67B2" w:rsidRDefault="00327E70" w:rsidP="0052717C">
      <w:pPr>
        <w:pStyle w:val="ListeParagraf"/>
        <w:numPr>
          <w:ilvl w:val="0"/>
          <w:numId w:val="81"/>
        </w:numPr>
      </w:pPr>
      <w:r w:rsidRPr="00FA67B2">
        <w:t>Tecavüze kalkışmama. Bu kavram; vajina, anüs veya ağıza; penis veya başka bir vücut parçası ile fiziksel olarak veya başka bir şekilde zorla (hafif olsa bile) penetrasyon anlamına gelir. Ayrıyeten vajina veya anüsün bir cisimle penetrasyonu da bu kavram dahilindedir. Tecavüz; evlilik içi tecavüzü, anal tecavüzü / fiili livatayı da ihtiva eder. Bu maddede sayılanlara teşebbüs, tecavüz girişimi olarak kabul edilir. Bir kişiye iki ya da daha fazla fail tarafından tecavüze toplu tecavüz denir;</w:t>
      </w:r>
    </w:p>
    <w:p w14:paraId="500D3338" w14:textId="41FD0908" w:rsidR="00327E70" w:rsidRPr="00FA67B2" w:rsidRDefault="00327E70" w:rsidP="0052717C">
      <w:pPr>
        <w:pStyle w:val="ListeParagraf"/>
        <w:numPr>
          <w:ilvl w:val="0"/>
          <w:numId w:val="81"/>
        </w:numPr>
      </w:pPr>
      <w:r w:rsidRPr="00FA67B2">
        <w:t>Cinsel Saldırıya kalkışmama. Bu kavram; penetrasyonla sonuçlanmayan veya penetrasyon içermeyen rıza dışı cinsel temasın herhangi bir biçimi anlamına gelir. Örnekler şunları içermektedir: tecavüze teşebbüsün yanı sıra, önceden var olan evlilik durumu dışında, 18 yaşın altındaki bireyleri rızasız öpme, okşama veya genital organ-kalçaya dokunma gibi cinsel eylemlerde bulunma;</w:t>
      </w:r>
    </w:p>
    <w:p w14:paraId="2572CC3A" w14:textId="4DC22F30" w:rsidR="00327E70" w:rsidRPr="00FA67B2" w:rsidRDefault="00327E70" w:rsidP="0052717C">
      <w:pPr>
        <w:pStyle w:val="ListeParagraf"/>
        <w:numPr>
          <w:ilvl w:val="0"/>
          <w:numId w:val="81"/>
        </w:numPr>
      </w:pPr>
      <w:r w:rsidRPr="00FA67B2">
        <w:t>İSG konuları ile Cinsel Sömürü ve Cinsel Saldırıyı kapsayan, Sözleşmenin çevresel ve sosyal yönlerine ilişkin verilecek eğitimleri tamamlamak;</w:t>
      </w:r>
    </w:p>
    <w:p w14:paraId="4011A197" w14:textId="43F2A4EC" w:rsidR="00327E70" w:rsidRPr="00FA67B2" w:rsidRDefault="00327E70" w:rsidP="0052717C">
      <w:pPr>
        <w:pStyle w:val="ListeParagraf"/>
        <w:numPr>
          <w:ilvl w:val="0"/>
          <w:numId w:val="81"/>
        </w:numPr>
      </w:pPr>
      <w:r w:rsidRPr="00FA67B2">
        <w:t>Bu Davranış Kurallarının ihlal edilmesi durumunda bunu bildirmek; ve</w:t>
      </w:r>
    </w:p>
    <w:p w14:paraId="78AE5056" w14:textId="65F6EA38" w:rsidR="00327E70" w:rsidRPr="00FA67B2" w:rsidRDefault="00327E70" w:rsidP="0052717C">
      <w:pPr>
        <w:pStyle w:val="ListeParagraf"/>
        <w:numPr>
          <w:ilvl w:val="0"/>
          <w:numId w:val="81"/>
        </w:numPr>
      </w:pPr>
      <w:r w:rsidRPr="00FA67B2">
        <w:t xml:space="preserve">Bu Davranış Kurallarının ihlalini bildiren herhangi bir kişiye, Yüklenici olarak tarafımıza veya İşverene veya </w:t>
      </w:r>
      <w:r w:rsidRPr="00FA67B2">
        <w:rPr>
          <w:i/>
          <w:iCs/>
        </w:rPr>
        <w:t>[Proje Şikayet Mekanizması]</w:t>
      </w:r>
      <w:r w:rsidRPr="00FA67B2">
        <w:t>’nı kullanan herhangi birine karşı düşmanca tutum izlememek.</w:t>
      </w:r>
    </w:p>
    <w:p w14:paraId="47C315B2" w14:textId="4AE698A3" w:rsidR="00565F77" w:rsidRPr="00FA67B2" w:rsidRDefault="00565F77" w:rsidP="00565F77">
      <w:pPr>
        <w:rPr>
          <w:b/>
          <w:bCs/>
        </w:rPr>
      </w:pPr>
      <w:r w:rsidRPr="00FA67B2">
        <w:rPr>
          <w:b/>
          <w:bCs/>
        </w:rPr>
        <w:t>KAYGI VERİCİ DURUMLARIN BİLDİRİLMESİ</w:t>
      </w:r>
    </w:p>
    <w:p w14:paraId="5C2EF072" w14:textId="77777777" w:rsidR="00565F77" w:rsidRPr="00FA67B2" w:rsidRDefault="00565F77" w:rsidP="00565F77">
      <w:r w:rsidRPr="00FA67B2">
        <w:t>Herhangi bir kişi bu Davranış Kurallarını ihlal ettiğine inandığı veya başka bir şekilde kendisini kaygılandıran bir davranış gözlemlerse, o sorunu ivedilikle gündeme getirmelidir. Bu, aşağıdakilerden biri yoluyla gerçekleştirilebilir:</w:t>
      </w:r>
    </w:p>
    <w:p w14:paraId="0FCB1A03" w14:textId="1EB6CAED" w:rsidR="00565F77" w:rsidRPr="00FA67B2" w:rsidRDefault="00565F77" w:rsidP="0052717C">
      <w:pPr>
        <w:pStyle w:val="ListeParagraf"/>
        <w:numPr>
          <w:ilvl w:val="0"/>
          <w:numId w:val="83"/>
        </w:numPr>
      </w:pPr>
      <w:r w:rsidRPr="00FA67B2">
        <w:rPr>
          <w:i/>
          <w:iCs/>
        </w:rPr>
        <w:t xml:space="preserve">[Cinsiyete dayalı ayrımcılıkla ilgilenecek Yüklenicinin Sosyal Uzmanının adını giriniz veya Sözleşme uyarınca böyle bir çalışan şart koşulmamışsa Yüklenici tarafından belirlenen başka bir </w:t>
      </w:r>
      <w:r w:rsidRPr="00FA67B2">
        <w:rPr>
          <w:i/>
          <w:iCs/>
        </w:rPr>
        <w:lastRenderedPageBreak/>
        <w:t>kişinin adını giriniz]</w:t>
      </w:r>
      <w:r w:rsidRPr="00FA67B2">
        <w:t xml:space="preserve"> ile şu adrese yazarak [  ] veya [  ] numaralı telefondan veya [  ] bizzat irtibat kurunuz; veya</w:t>
      </w:r>
    </w:p>
    <w:p w14:paraId="7DB19B56" w14:textId="426208C5" w:rsidR="00565F77" w:rsidRPr="00FA67B2" w:rsidRDefault="00565F77" w:rsidP="0052717C">
      <w:pPr>
        <w:pStyle w:val="ListeParagraf"/>
        <w:numPr>
          <w:ilvl w:val="0"/>
          <w:numId w:val="83"/>
        </w:numPr>
      </w:pPr>
      <w:r w:rsidRPr="00FA67B2">
        <w:t>Yüklenicinin anında yardım hattına (varsa) ulaşmak için [  ] 'i arayın ve mesaj bırakın.</w:t>
      </w:r>
    </w:p>
    <w:p w14:paraId="21A11F91" w14:textId="77777777" w:rsidR="00565F77" w:rsidRPr="00FA67B2" w:rsidRDefault="00565F77" w:rsidP="00565F77">
      <w:r w:rsidRPr="00FA67B2">
        <w:t>İddiaların bildirilmesi o ülkenin yasaları tarafından zorunlu kılınmadıkça, kişinin kimliği gizli tutulacaktır. İsimsiz şikayetler veya iddialar gereken ve uygun şekilde dikkate alınacaktır. Olası suistimal ile ilgili tüm bildirimleri ciddiye alıyoruz ve uygun tedbirleri araştıracağız. Hizmet sağlayıcılara, iddia edilen olayı yaşayan kişiyi uygun şekilde desteklemeye yardımcı olabilecek hızlı yönlendirmeler sunacağız.</w:t>
      </w:r>
    </w:p>
    <w:p w14:paraId="6DC70D67" w14:textId="3D44B1C0" w:rsidR="00565F77" w:rsidRPr="00FA67B2" w:rsidRDefault="00565F77" w:rsidP="00565F77">
      <w:r w:rsidRPr="00FA67B2">
        <w:t>Bu Davranış Kurallarının yasakladığı davranışlar hakkında, iyi niyetle kaygısını bildiren kişilere düşmanca tutum takınılmayacaktır. Böyle bir düşmanca durum, bu Davranış Kurallarının ihlali anlamına gelir.</w:t>
      </w:r>
    </w:p>
    <w:p w14:paraId="69EA9469" w14:textId="5003130A" w:rsidR="00003E92" w:rsidRPr="00FA67B2" w:rsidRDefault="00003E92" w:rsidP="00565F77">
      <w:pPr>
        <w:rPr>
          <w:b/>
          <w:bCs/>
        </w:rPr>
      </w:pPr>
      <w:r w:rsidRPr="00FA67B2">
        <w:rPr>
          <w:b/>
          <w:bCs/>
        </w:rPr>
        <w:t xml:space="preserve">DAVRANIŞ KURALLARININ İHLAL EDİLMESİNİN SONUÇLARI </w:t>
      </w:r>
    </w:p>
    <w:p w14:paraId="7310D684" w14:textId="03846594" w:rsidR="00003E92" w:rsidRPr="00FA67B2" w:rsidRDefault="00003E92" w:rsidP="00565F77">
      <w:r w:rsidRPr="00FA67B2">
        <w:t>Bu Davranış Kurallarının, Yüklenici Personeli tarafından herhangi bir şekilde ihlal edilmesi, fesih ve yasal makamlara olası sevk de dahil olmak üzere ciddi sonuçlar oluşturabilir.</w:t>
      </w:r>
    </w:p>
    <w:p w14:paraId="57F8D13A" w14:textId="200CE060" w:rsidR="00003E92" w:rsidRPr="00FA67B2" w:rsidRDefault="00003E92" w:rsidP="00565F77">
      <w:pPr>
        <w:rPr>
          <w:b/>
          <w:bCs/>
        </w:rPr>
      </w:pPr>
      <w:r w:rsidRPr="00FA67B2">
        <w:rPr>
          <w:b/>
          <w:bCs/>
        </w:rPr>
        <w:t>YÜKLENİCİ PERSONELİ İÇİN:</w:t>
      </w:r>
    </w:p>
    <w:p w14:paraId="5A602D46" w14:textId="77777777" w:rsidR="00003E92" w:rsidRPr="00FA67B2" w:rsidRDefault="00003E92" w:rsidP="00003E92">
      <w:r w:rsidRPr="00FA67B2">
        <w:t>Bu Davranış Kurallarının, anladığım bir dilde yazılı bir kopyasını aldım. Bu Davranış Kuralları hakkında herhangi bir sorum olursa açıklama talep ederek, [Yüklenicinin cinsiyete dayalı ayrımcılığa ilişkin irtibat kurulacak kişisinin adını giriniz] ile iletişim kurabileceğimi anlıyorum.</w:t>
      </w:r>
    </w:p>
    <w:p w14:paraId="36B5C7DF" w14:textId="77777777" w:rsidR="00003E92" w:rsidRPr="00FA67B2" w:rsidRDefault="00003E92" w:rsidP="00003E92">
      <w:r w:rsidRPr="00FA67B2">
        <w:t>Yüklenici Personelinin adı: [İsmi giriniz]</w:t>
      </w:r>
    </w:p>
    <w:p w14:paraId="76C18FFF" w14:textId="0EEA9450" w:rsidR="00003E92" w:rsidRPr="00FA67B2" w:rsidRDefault="00003E92" w:rsidP="00003E92">
      <w:r w:rsidRPr="00FA67B2">
        <w:t>İmza: ____________________________________________________________________</w:t>
      </w:r>
    </w:p>
    <w:p w14:paraId="7ABE2F9B" w14:textId="58488612" w:rsidR="00003E92" w:rsidRPr="00FA67B2" w:rsidRDefault="00003E92" w:rsidP="00003E92">
      <w:r w:rsidRPr="00FA67B2">
        <w:t>Tarih: (ay gün yıl): _________________________________________________________</w:t>
      </w:r>
    </w:p>
    <w:p w14:paraId="6D3544D1" w14:textId="77777777" w:rsidR="00003E92" w:rsidRPr="00FA67B2" w:rsidRDefault="00003E92" w:rsidP="00003E92">
      <w:r w:rsidRPr="00FA67B2">
        <w:t>Yetkili Yüklenici temsilcisinin tasdik imzası:</w:t>
      </w:r>
    </w:p>
    <w:p w14:paraId="2F9DFB57" w14:textId="35D6DD0A" w:rsidR="00003E92" w:rsidRPr="00FA67B2" w:rsidRDefault="00003E92" w:rsidP="00003E92">
      <w:r w:rsidRPr="00FA67B2">
        <w:t>İmza: ____________________________________________________________________</w:t>
      </w:r>
    </w:p>
    <w:p w14:paraId="13E5AFDC" w14:textId="714C458A" w:rsidR="00003E92" w:rsidRPr="00FA67B2" w:rsidRDefault="00003E92" w:rsidP="00003E92">
      <w:r w:rsidRPr="00FA67B2">
        <w:t>Tarih:(ay gün yıl): _________________________________________________________</w:t>
      </w:r>
    </w:p>
    <w:p w14:paraId="3DF034C9" w14:textId="77777777" w:rsidR="00A537FE" w:rsidRPr="00FA67B2" w:rsidRDefault="00A537FE" w:rsidP="00E01E2E">
      <w:pPr>
        <w:pStyle w:val="Balk1"/>
        <w:keepNext w:val="0"/>
        <w:keepLines w:val="0"/>
      </w:pPr>
      <w:r w:rsidRPr="00FA67B2">
        <w:br w:type="page"/>
      </w:r>
    </w:p>
    <w:p w14:paraId="02ED602C" w14:textId="47A5C7D6" w:rsidR="006611AA" w:rsidRPr="00FA67B2" w:rsidRDefault="00623875" w:rsidP="00E01E2E">
      <w:pPr>
        <w:pStyle w:val="Balk1"/>
        <w:keepNext w:val="0"/>
        <w:keepLines w:val="0"/>
      </w:pPr>
      <w:bookmarkStart w:id="344" w:name="_Toc211003237"/>
      <w:r w:rsidRPr="00FA67B2">
        <w:lastRenderedPageBreak/>
        <w:t xml:space="preserve">EK 3- </w:t>
      </w:r>
      <w:r w:rsidR="006611AA" w:rsidRPr="00FA67B2">
        <w:t>TOPLANTI NOTLARI</w:t>
      </w:r>
      <w:bookmarkEnd w:id="344"/>
    </w:p>
    <w:p w14:paraId="4B7AA7D6" w14:textId="5695B70D" w:rsidR="00980A37" w:rsidRPr="00FA67B2" w:rsidRDefault="00841E94" w:rsidP="00980A37">
      <w:pPr>
        <w:rPr>
          <w:b/>
          <w:bCs/>
        </w:rPr>
      </w:pPr>
      <w:r w:rsidRPr="00FA67B2">
        <w:rPr>
          <w:b/>
          <w:bCs/>
        </w:rPr>
        <w:t>18</w:t>
      </w:r>
      <w:r w:rsidR="00980A37" w:rsidRPr="00FA67B2">
        <w:rPr>
          <w:b/>
          <w:bCs/>
        </w:rPr>
        <w:t>.</w:t>
      </w:r>
      <w:r w:rsidRPr="00FA67B2">
        <w:rPr>
          <w:b/>
          <w:bCs/>
        </w:rPr>
        <w:t>11</w:t>
      </w:r>
      <w:r w:rsidR="00980A37" w:rsidRPr="00FA67B2">
        <w:rPr>
          <w:b/>
          <w:bCs/>
        </w:rPr>
        <w:t>.</w:t>
      </w:r>
      <w:r w:rsidRPr="00FA67B2">
        <w:rPr>
          <w:b/>
          <w:bCs/>
        </w:rPr>
        <w:t>2021</w:t>
      </w:r>
      <w:r w:rsidR="00980A37" w:rsidRPr="00FA67B2">
        <w:rPr>
          <w:b/>
          <w:bCs/>
        </w:rPr>
        <w:t>-</w:t>
      </w:r>
      <w:r w:rsidRPr="00FA67B2">
        <w:rPr>
          <w:b/>
          <w:bCs/>
        </w:rPr>
        <w:t>19</w:t>
      </w:r>
      <w:r w:rsidR="00980A37" w:rsidRPr="00FA67B2">
        <w:rPr>
          <w:b/>
          <w:bCs/>
        </w:rPr>
        <w:t>.</w:t>
      </w:r>
      <w:r w:rsidRPr="00FA67B2">
        <w:rPr>
          <w:b/>
          <w:bCs/>
        </w:rPr>
        <w:t>11</w:t>
      </w:r>
      <w:r w:rsidR="00980A37" w:rsidRPr="00FA67B2">
        <w:rPr>
          <w:b/>
          <w:bCs/>
        </w:rPr>
        <w:t>.</w:t>
      </w:r>
      <w:r w:rsidRPr="00FA67B2">
        <w:rPr>
          <w:b/>
          <w:bCs/>
        </w:rPr>
        <w:t>2021</w:t>
      </w:r>
      <w:r w:rsidR="00980A37" w:rsidRPr="00FA67B2">
        <w:rPr>
          <w:b/>
          <w:bCs/>
        </w:rPr>
        <w:t xml:space="preserve"> tarihleri arasında </w:t>
      </w:r>
      <w:r w:rsidRPr="00FA67B2">
        <w:rPr>
          <w:b/>
          <w:bCs/>
        </w:rPr>
        <w:t>Tekirdağ</w:t>
      </w:r>
      <w:r w:rsidR="00980A37" w:rsidRPr="00FA67B2">
        <w:rPr>
          <w:b/>
          <w:bCs/>
        </w:rPr>
        <w:t xml:space="preserve"> ilinde yapılan görüşmelerin listesi: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270"/>
        <w:gridCol w:w="867"/>
        <w:gridCol w:w="2284"/>
        <w:gridCol w:w="4651"/>
      </w:tblGrid>
      <w:tr w:rsidR="00841E94" w:rsidRPr="00FA67B2" w14:paraId="2538D774" w14:textId="77777777" w:rsidTr="00923C52">
        <w:trPr>
          <w:trHeight w:val="259"/>
          <w:jc w:val="center"/>
        </w:trPr>
        <w:tc>
          <w:tcPr>
            <w:tcW w:w="0" w:type="auto"/>
            <w:vAlign w:val="center"/>
          </w:tcPr>
          <w:p w14:paraId="049D8809" w14:textId="77777777" w:rsidR="00841E94" w:rsidRPr="00FA67B2" w:rsidRDefault="00841E94" w:rsidP="00923C52">
            <w:pPr>
              <w:spacing w:line="240" w:lineRule="auto"/>
              <w:jc w:val="left"/>
              <w:rPr>
                <w:sz w:val="20"/>
                <w:szCs w:val="20"/>
              </w:rPr>
            </w:pPr>
            <w:r w:rsidRPr="00FA67B2">
              <w:rPr>
                <w:sz w:val="20"/>
                <w:szCs w:val="20"/>
              </w:rPr>
              <w:t>18.11.2021-19.11.2021</w:t>
            </w:r>
          </w:p>
        </w:tc>
        <w:tc>
          <w:tcPr>
            <w:tcW w:w="0" w:type="auto"/>
            <w:vAlign w:val="center"/>
          </w:tcPr>
          <w:p w14:paraId="2A787472"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Tekirdağ</w:t>
            </w:r>
          </w:p>
          <w:p w14:paraId="6A181593"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(Yüz yüze)</w:t>
            </w:r>
          </w:p>
        </w:tc>
        <w:tc>
          <w:tcPr>
            <w:tcW w:w="0" w:type="auto"/>
            <w:vAlign w:val="center"/>
          </w:tcPr>
          <w:p w14:paraId="39009247" w14:textId="77777777" w:rsidR="00841E94" w:rsidRPr="00FA67B2" w:rsidRDefault="00841E94" w:rsidP="00923C52">
            <w:pPr>
              <w:spacing w:line="240" w:lineRule="auto"/>
              <w:jc w:val="left"/>
              <w:rPr>
                <w:sz w:val="20"/>
                <w:szCs w:val="20"/>
              </w:rPr>
            </w:pPr>
            <w:r w:rsidRPr="00FA67B2">
              <w:rPr>
                <w:sz w:val="20"/>
                <w:szCs w:val="20"/>
              </w:rPr>
              <w:t>Tekirdağ Büyükşehir Belediyesi Altyapı Koordinasyon Şube Müdürlüğü</w:t>
            </w:r>
          </w:p>
        </w:tc>
        <w:tc>
          <w:tcPr>
            <w:tcW w:w="0" w:type="auto"/>
            <w:vAlign w:val="center"/>
          </w:tcPr>
          <w:p w14:paraId="65F87A84"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Projenin amacı</w:t>
            </w:r>
          </w:p>
          <w:p w14:paraId="08811A29"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Riskli bina tespit çalışmaları,</w:t>
            </w:r>
          </w:p>
          <w:p w14:paraId="5BD54234"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Riske açık olan alanlar</w:t>
            </w:r>
          </w:p>
          <w:p w14:paraId="1F599E48"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Sosyal ve ekonomik riskler</w:t>
            </w:r>
          </w:p>
          <w:p w14:paraId="4C19FE62"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Öncelikli alanlar</w:t>
            </w:r>
          </w:p>
          <w:p w14:paraId="1C40C15B"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 xml:space="preserve">Faydalanıcılar </w:t>
            </w:r>
          </w:p>
          <w:p w14:paraId="7B468C08"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Kentsel dönüşüm sürecinde ortaya çıkabilecek Proje riskleri</w:t>
            </w:r>
          </w:p>
          <w:p w14:paraId="5C771627"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Kırılgan grupların kentsel dönüşüme dahil edilmesini sağlayacak yaklaşımlar ve projeler değerlendirilmiştir.</w:t>
            </w:r>
          </w:p>
          <w:p w14:paraId="5F99AAC3" w14:textId="77777777" w:rsidR="00841E94" w:rsidRPr="00FA67B2" w:rsidRDefault="00841E94" w:rsidP="00923C52">
            <w:pPr>
              <w:spacing w:line="240" w:lineRule="auto"/>
              <w:jc w:val="left"/>
              <w:rPr>
                <w:rFonts w:eastAsia="Times New Roman"/>
                <w:bCs/>
                <w:color w:val="222222"/>
                <w:sz w:val="20"/>
                <w:szCs w:val="20"/>
              </w:rPr>
            </w:pPr>
            <w:r w:rsidRPr="00FA67B2">
              <w:rPr>
                <w:rFonts w:eastAsia="Times New Roman"/>
                <w:bCs/>
                <w:color w:val="222222"/>
                <w:sz w:val="20"/>
                <w:szCs w:val="20"/>
              </w:rPr>
              <w:t>Genel değerlendirmelerde, riskli yapıların dönüşümü sırasında paydaş istişare toplantılarının nasıl yapılması gerektiği ve Proje hakkında nasıl bilgilendirilmeleri gerektiği açıklanmıştır. Proje riskleri ve bu risklerin azaltılması için nelerin yapılabileceği de açıklanmalıdır.</w:t>
            </w:r>
          </w:p>
        </w:tc>
      </w:tr>
      <w:tr w:rsidR="00841E94" w:rsidRPr="00FA67B2" w14:paraId="2FCE7365" w14:textId="77777777" w:rsidTr="00923C52">
        <w:trPr>
          <w:trHeight w:val="259"/>
          <w:jc w:val="center"/>
        </w:trPr>
        <w:tc>
          <w:tcPr>
            <w:tcW w:w="0" w:type="auto"/>
            <w:vAlign w:val="center"/>
          </w:tcPr>
          <w:p w14:paraId="10AE441A" w14:textId="77777777" w:rsidR="00841E94" w:rsidRPr="00FA67B2" w:rsidRDefault="00841E94" w:rsidP="00923C52">
            <w:pPr>
              <w:spacing w:line="240" w:lineRule="auto"/>
              <w:jc w:val="left"/>
              <w:rPr>
                <w:sz w:val="20"/>
                <w:szCs w:val="20"/>
              </w:rPr>
            </w:pPr>
            <w:r w:rsidRPr="00FA67B2">
              <w:rPr>
                <w:sz w:val="20"/>
                <w:szCs w:val="20"/>
              </w:rPr>
              <w:t>18.11.2021-19.11.2021</w:t>
            </w:r>
          </w:p>
        </w:tc>
        <w:tc>
          <w:tcPr>
            <w:tcW w:w="0" w:type="auto"/>
            <w:vAlign w:val="center"/>
          </w:tcPr>
          <w:p w14:paraId="08774D73"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Tekirdağ</w:t>
            </w:r>
          </w:p>
          <w:p w14:paraId="63E2EA80"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(Yüz yüze)</w:t>
            </w:r>
          </w:p>
        </w:tc>
        <w:tc>
          <w:tcPr>
            <w:tcW w:w="0" w:type="auto"/>
            <w:vAlign w:val="center"/>
          </w:tcPr>
          <w:p w14:paraId="134B1369" w14:textId="77777777" w:rsidR="00841E94" w:rsidRPr="00FA67B2" w:rsidRDefault="00841E94" w:rsidP="00923C52">
            <w:pPr>
              <w:spacing w:line="240" w:lineRule="auto"/>
              <w:jc w:val="left"/>
              <w:rPr>
                <w:sz w:val="20"/>
                <w:szCs w:val="20"/>
              </w:rPr>
            </w:pPr>
            <w:r w:rsidRPr="00FA67B2">
              <w:rPr>
                <w:sz w:val="20"/>
                <w:szCs w:val="20"/>
              </w:rPr>
              <w:t>Süleymanpaşa Belediyesi Kentsel Dönüşüm Şubesi, Altyapı Şube Müdürlüğü</w:t>
            </w:r>
          </w:p>
        </w:tc>
        <w:tc>
          <w:tcPr>
            <w:tcW w:w="0" w:type="auto"/>
            <w:vAlign w:val="center"/>
          </w:tcPr>
          <w:p w14:paraId="42344DA1"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Projenin amacı</w:t>
            </w:r>
          </w:p>
          <w:p w14:paraId="6B92F2F3"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Riskli bina tespit çalışmaları,</w:t>
            </w:r>
          </w:p>
          <w:p w14:paraId="7F7F4FD5"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Riske açık olan alanlar</w:t>
            </w:r>
          </w:p>
          <w:p w14:paraId="52268C73"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Sosyal ve ekonomik riskler</w:t>
            </w:r>
          </w:p>
          <w:p w14:paraId="2BE6EB2D"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Öncelikli alanlar</w:t>
            </w:r>
          </w:p>
          <w:p w14:paraId="54D8D731"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 xml:space="preserve">Faydalanıcılar </w:t>
            </w:r>
          </w:p>
          <w:p w14:paraId="1DC45555"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Kentsel dönüşüm sürecinde ortaya çıkabilecek Proje riskleri</w:t>
            </w:r>
          </w:p>
          <w:p w14:paraId="100A7240"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Kırılgan grupların kentsel dönüşüme dahil edilmesini sağlayacak yaklaşımlar ve projeler değerlendirilmiştir.</w:t>
            </w:r>
          </w:p>
          <w:p w14:paraId="7BCDC8F4" w14:textId="77777777" w:rsidR="00841E94" w:rsidRPr="00FA67B2" w:rsidRDefault="00841E94" w:rsidP="00923C52">
            <w:pPr>
              <w:pStyle w:val="ListeParagraf"/>
              <w:spacing w:line="240" w:lineRule="auto"/>
              <w:ind w:left="255"/>
              <w:jc w:val="left"/>
              <w:rPr>
                <w:sz w:val="20"/>
                <w:szCs w:val="20"/>
              </w:rPr>
            </w:pPr>
          </w:p>
          <w:p w14:paraId="20A33254" w14:textId="77777777" w:rsidR="00841E94" w:rsidRPr="00FA67B2" w:rsidRDefault="00841E94" w:rsidP="00923C52">
            <w:pPr>
              <w:spacing w:line="240" w:lineRule="auto"/>
              <w:jc w:val="left"/>
              <w:rPr>
                <w:rFonts w:eastAsia="Times New Roman"/>
                <w:bCs/>
                <w:color w:val="222222"/>
                <w:sz w:val="20"/>
                <w:szCs w:val="20"/>
              </w:rPr>
            </w:pPr>
            <w:r w:rsidRPr="00FA67B2">
              <w:rPr>
                <w:rFonts w:eastAsia="Times New Roman"/>
                <w:bCs/>
                <w:color w:val="222222"/>
                <w:sz w:val="20"/>
                <w:szCs w:val="20"/>
              </w:rPr>
              <w:t>Genel değerlendirmelerde, riskli yapıların dönüşümü sırasında paydaş istişare toplantılarının nasıl yapılması gerektiği ve Proje hakkında nasıl bilgilendirilmeleri gerektiği açıklanmıştır. Proje riskleri ve bu risklerin azaltılması için nelerin yapılabileceği de açıklanmalıdır.</w:t>
            </w:r>
          </w:p>
        </w:tc>
      </w:tr>
      <w:tr w:rsidR="00841E94" w:rsidRPr="00FA67B2" w14:paraId="21DFC9D2" w14:textId="77777777" w:rsidTr="00923C52">
        <w:trPr>
          <w:trHeight w:val="259"/>
          <w:jc w:val="center"/>
        </w:trPr>
        <w:tc>
          <w:tcPr>
            <w:tcW w:w="0" w:type="auto"/>
            <w:vAlign w:val="center"/>
          </w:tcPr>
          <w:p w14:paraId="1E2DA9FB" w14:textId="77777777" w:rsidR="00841E94" w:rsidRPr="00FA67B2" w:rsidRDefault="00841E94" w:rsidP="00923C52">
            <w:pPr>
              <w:spacing w:line="240" w:lineRule="auto"/>
              <w:jc w:val="left"/>
              <w:rPr>
                <w:sz w:val="20"/>
                <w:szCs w:val="20"/>
              </w:rPr>
            </w:pPr>
            <w:r w:rsidRPr="00FA67B2">
              <w:rPr>
                <w:sz w:val="20"/>
                <w:szCs w:val="20"/>
              </w:rPr>
              <w:t>18.11.2021-19.11.2021</w:t>
            </w:r>
          </w:p>
        </w:tc>
        <w:tc>
          <w:tcPr>
            <w:tcW w:w="0" w:type="auto"/>
            <w:vAlign w:val="center"/>
          </w:tcPr>
          <w:p w14:paraId="58DED62D"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Tekirdağ</w:t>
            </w:r>
          </w:p>
          <w:p w14:paraId="77CB6DF0"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(Yüz yüze)</w:t>
            </w:r>
          </w:p>
        </w:tc>
        <w:tc>
          <w:tcPr>
            <w:tcW w:w="0" w:type="auto"/>
            <w:vAlign w:val="center"/>
          </w:tcPr>
          <w:p w14:paraId="5245781D" w14:textId="77777777" w:rsidR="00841E94" w:rsidRPr="00FA67B2" w:rsidRDefault="00841E94" w:rsidP="00923C52">
            <w:pPr>
              <w:spacing w:line="240" w:lineRule="auto"/>
              <w:jc w:val="left"/>
              <w:rPr>
                <w:sz w:val="20"/>
                <w:szCs w:val="20"/>
              </w:rPr>
            </w:pPr>
            <w:r w:rsidRPr="00FA67B2">
              <w:rPr>
                <w:sz w:val="20"/>
                <w:szCs w:val="20"/>
              </w:rPr>
              <w:t>Aydoğdu Mahalle Muhtarı</w:t>
            </w:r>
          </w:p>
        </w:tc>
        <w:tc>
          <w:tcPr>
            <w:tcW w:w="0" w:type="auto"/>
            <w:vAlign w:val="center"/>
          </w:tcPr>
          <w:p w14:paraId="4E1DC7FA"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Projenin amacı</w:t>
            </w:r>
          </w:p>
          <w:p w14:paraId="678D9AAF"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Mahallenin sosyo-ekonomik ve demografik özellikleri</w:t>
            </w:r>
          </w:p>
          <w:p w14:paraId="3E7415BF"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Sosyal ve ekonomik şartlar ve riskler</w:t>
            </w:r>
          </w:p>
          <w:p w14:paraId="067328FE"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Mahallede genel nüfusun ve kırılgan nüfusun dağılımı</w:t>
            </w:r>
          </w:p>
          <w:p w14:paraId="0AF83B45"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Mahalledeki riskli binaların durumu</w:t>
            </w:r>
          </w:p>
          <w:p w14:paraId="700672DF"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Riskli binaların dönüşümü konusunda görüşleri ve önerileri alınmıştır.</w:t>
            </w:r>
          </w:p>
          <w:p w14:paraId="4271C6AE" w14:textId="77777777" w:rsidR="00841E94" w:rsidRPr="00FA67B2" w:rsidRDefault="00841E94" w:rsidP="00923C52">
            <w:pPr>
              <w:spacing w:line="240" w:lineRule="auto"/>
              <w:jc w:val="left"/>
              <w:rPr>
                <w:rFonts w:eastAsia="Times New Roman"/>
                <w:bCs/>
                <w:color w:val="222222"/>
                <w:sz w:val="20"/>
                <w:szCs w:val="20"/>
              </w:rPr>
            </w:pPr>
            <w:r w:rsidRPr="00FA67B2">
              <w:rPr>
                <w:rFonts w:eastAsia="Times New Roman"/>
                <w:bCs/>
                <w:color w:val="222222"/>
                <w:sz w:val="20"/>
                <w:szCs w:val="20"/>
              </w:rPr>
              <w:t>Genel değerlendirmelerde, riskli yapıların dönüşümü sırasında paydaş istişare toplantılarının nasıl yapılması gerektiği ve Proje hakkında nasıl bilgilendirilmeleri gerektiği açıklanmıştır. Proje riskleri ve bu risklerin azaltılması için nelerin yapılabileceği de açıklanmalıdır.</w:t>
            </w:r>
          </w:p>
        </w:tc>
      </w:tr>
      <w:tr w:rsidR="00841E94" w:rsidRPr="00FA67B2" w14:paraId="1953F15D" w14:textId="77777777" w:rsidTr="00923C52">
        <w:trPr>
          <w:trHeight w:val="259"/>
          <w:jc w:val="center"/>
        </w:trPr>
        <w:tc>
          <w:tcPr>
            <w:tcW w:w="0" w:type="auto"/>
            <w:vAlign w:val="center"/>
          </w:tcPr>
          <w:p w14:paraId="214E3124" w14:textId="77777777" w:rsidR="00841E94" w:rsidRPr="00FA67B2" w:rsidRDefault="00841E94" w:rsidP="00923C52">
            <w:pPr>
              <w:spacing w:line="240" w:lineRule="auto"/>
              <w:jc w:val="left"/>
              <w:rPr>
                <w:sz w:val="20"/>
                <w:szCs w:val="20"/>
              </w:rPr>
            </w:pPr>
            <w:r w:rsidRPr="00FA67B2">
              <w:rPr>
                <w:sz w:val="20"/>
                <w:szCs w:val="20"/>
              </w:rPr>
              <w:lastRenderedPageBreak/>
              <w:t>18.11.2021-19.11.2021</w:t>
            </w:r>
          </w:p>
        </w:tc>
        <w:tc>
          <w:tcPr>
            <w:tcW w:w="0" w:type="auto"/>
            <w:vAlign w:val="center"/>
          </w:tcPr>
          <w:p w14:paraId="4FC0003A"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Tekirdağ</w:t>
            </w:r>
          </w:p>
          <w:p w14:paraId="13D59C39" w14:textId="77777777" w:rsidR="00841E94" w:rsidRPr="00FA67B2" w:rsidRDefault="00841E94" w:rsidP="00923C52">
            <w:pPr>
              <w:spacing w:line="240" w:lineRule="auto"/>
              <w:jc w:val="center"/>
              <w:rPr>
                <w:rFonts w:eastAsia="Times New Roman"/>
                <w:bCs/>
                <w:color w:val="222222"/>
                <w:sz w:val="20"/>
                <w:szCs w:val="20"/>
              </w:rPr>
            </w:pPr>
            <w:r w:rsidRPr="00FA67B2">
              <w:rPr>
                <w:rFonts w:eastAsia="Times New Roman"/>
                <w:bCs/>
                <w:color w:val="222222"/>
                <w:sz w:val="20"/>
                <w:szCs w:val="20"/>
              </w:rPr>
              <w:t>(Yüz yüze)</w:t>
            </w:r>
          </w:p>
        </w:tc>
        <w:tc>
          <w:tcPr>
            <w:tcW w:w="0" w:type="auto"/>
            <w:vAlign w:val="center"/>
          </w:tcPr>
          <w:p w14:paraId="04D6E072" w14:textId="77777777" w:rsidR="00841E94" w:rsidRPr="00FA67B2" w:rsidRDefault="00841E94" w:rsidP="00923C52">
            <w:pPr>
              <w:spacing w:line="240" w:lineRule="auto"/>
              <w:jc w:val="left"/>
              <w:rPr>
                <w:sz w:val="20"/>
                <w:szCs w:val="20"/>
              </w:rPr>
            </w:pPr>
            <w:r w:rsidRPr="00FA67B2">
              <w:rPr>
                <w:sz w:val="20"/>
                <w:szCs w:val="20"/>
              </w:rPr>
              <w:t>Çorlu Belediyesi İmar ve Şehircilik Müdürlüğü, Plan ve Projeler Müdürlüğü, Yapı Kontrol Müdürlüğü</w:t>
            </w:r>
          </w:p>
        </w:tc>
        <w:tc>
          <w:tcPr>
            <w:tcW w:w="0" w:type="auto"/>
            <w:vAlign w:val="center"/>
          </w:tcPr>
          <w:p w14:paraId="426D2F8F"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Projenin amacı</w:t>
            </w:r>
          </w:p>
          <w:p w14:paraId="71C658FD"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Riskli bina tespit çalışmaları,</w:t>
            </w:r>
          </w:p>
          <w:p w14:paraId="6150CC28"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Riske açık olan alanlar</w:t>
            </w:r>
          </w:p>
          <w:p w14:paraId="73B50A3F"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Sosyal ve ekonomik riskler</w:t>
            </w:r>
          </w:p>
          <w:p w14:paraId="03570C6D"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Öncelikli alanlar</w:t>
            </w:r>
          </w:p>
          <w:p w14:paraId="3D8456B0"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 xml:space="preserve">Faydalanıcılar </w:t>
            </w:r>
          </w:p>
          <w:p w14:paraId="18FE7468"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Kentsel dönüşüm sürecinde ortaya çıkabilecek Proje riskleri</w:t>
            </w:r>
          </w:p>
          <w:p w14:paraId="74C484C8" w14:textId="77777777" w:rsidR="00841E94" w:rsidRPr="00FA67B2" w:rsidRDefault="00841E94" w:rsidP="00841E94">
            <w:pPr>
              <w:pStyle w:val="ListeParagraf"/>
              <w:numPr>
                <w:ilvl w:val="0"/>
                <w:numId w:val="168"/>
              </w:numPr>
              <w:spacing w:after="0" w:line="240" w:lineRule="auto"/>
              <w:ind w:left="255" w:hanging="255"/>
              <w:jc w:val="left"/>
              <w:rPr>
                <w:sz w:val="20"/>
                <w:szCs w:val="20"/>
              </w:rPr>
            </w:pPr>
            <w:r w:rsidRPr="00FA67B2">
              <w:rPr>
                <w:sz w:val="20"/>
                <w:szCs w:val="20"/>
              </w:rPr>
              <w:t>Kırılgan grupların kentsel dönüşüme dahil edilmesini sağlayacak yaklaşımlar ve projeler değerlendirilmiştir.</w:t>
            </w:r>
          </w:p>
          <w:p w14:paraId="3226E60B" w14:textId="77777777" w:rsidR="00841E94" w:rsidRPr="00FA67B2" w:rsidRDefault="00841E94" w:rsidP="00923C52">
            <w:pPr>
              <w:spacing w:line="240" w:lineRule="auto"/>
              <w:jc w:val="left"/>
              <w:rPr>
                <w:rFonts w:eastAsia="Times New Roman"/>
                <w:bCs/>
                <w:color w:val="222222"/>
                <w:sz w:val="20"/>
                <w:szCs w:val="20"/>
              </w:rPr>
            </w:pPr>
            <w:r w:rsidRPr="00FA67B2">
              <w:rPr>
                <w:rFonts w:eastAsia="Times New Roman"/>
                <w:bCs/>
                <w:color w:val="222222"/>
                <w:sz w:val="20"/>
                <w:szCs w:val="20"/>
              </w:rPr>
              <w:t>Genel değerlendirmelerde, riskli yapıların dönüşümü sırasında paydaş istişare toplantılarının nasıl yapılması gerektiği ve Proje hakkında nasıl bilgilendirilmeleri gerektiği açıklanmıştır. Proje riskleri ve bu risklerin azaltılması için nelerin yapılabileceği de açıklanmalıdır.</w:t>
            </w:r>
          </w:p>
        </w:tc>
      </w:tr>
    </w:tbl>
    <w:p w14:paraId="25FF0123" w14:textId="77777777" w:rsidR="00980A37" w:rsidRPr="00FA67B2" w:rsidRDefault="00980A37" w:rsidP="00980A37"/>
    <w:p w14:paraId="2F65EEDB" w14:textId="77777777" w:rsidR="00A537FE" w:rsidRPr="00FA67B2" w:rsidRDefault="00A537FE" w:rsidP="00E01E2E">
      <w:pPr>
        <w:pStyle w:val="Balk1"/>
        <w:keepNext w:val="0"/>
        <w:keepLines w:val="0"/>
      </w:pPr>
      <w:r w:rsidRPr="00FA67B2">
        <w:br w:type="page"/>
      </w:r>
    </w:p>
    <w:p w14:paraId="60269D97" w14:textId="07075CEF" w:rsidR="006611AA" w:rsidRPr="00FA67B2" w:rsidRDefault="00623875" w:rsidP="00E01E2E">
      <w:pPr>
        <w:pStyle w:val="Balk1"/>
        <w:keepNext w:val="0"/>
        <w:keepLines w:val="0"/>
      </w:pPr>
      <w:bookmarkStart w:id="345" w:name="_Toc211003238"/>
      <w:r w:rsidRPr="00FA67B2">
        <w:lastRenderedPageBreak/>
        <w:t xml:space="preserve">EK 4- </w:t>
      </w:r>
      <w:r w:rsidR="006611AA" w:rsidRPr="00FA67B2">
        <w:t>ŞİKAYET KAYIT FORMU</w:t>
      </w:r>
      <w:bookmarkEnd w:id="345"/>
    </w:p>
    <w:p w14:paraId="753F9955" w14:textId="084CAC1E" w:rsidR="007E59C4" w:rsidRPr="00FA67B2" w:rsidRDefault="007E59C4" w:rsidP="00D714D6">
      <w:pPr>
        <w:pStyle w:val="ekillerveTablolar"/>
      </w:pPr>
      <w:r w:rsidRPr="00FA67B2">
        <w:t>Şikayet Kayıt Formu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2580"/>
        <w:gridCol w:w="3554"/>
      </w:tblGrid>
      <w:tr w:rsidR="007E59C4" w:rsidRPr="00FA67B2" w14:paraId="3414FE80"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792F4EFD"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Şikayetin Alındığı Yer/</w:t>
            </w:r>
          </w:p>
          <w:p w14:paraId="26F64A4E"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Location of Complaints Received</w:t>
            </w:r>
          </w:p>
        </w:tc>
        <w:tc>
          <w:tcPr>
            <w:tcW w:w="2580" w:type="dxa"/>
            <w:tcBorders>
              <w:top w:val="single" w:sz="4" w:space="0" w:color="000000"/>
              <w:left w:val="single" w:sz="4" w:space="0" w:color="000000"/>
              <w:bottom w:val="single" w:sz="4" w:space="0" w:color="000000"/>
              <w:right w:val="single" w:sz="4" w:space="0" w:color="000000"/>
            </w:tcBorders>
          </w:tcPr>
          <w:p w14:paraId="518D58B1" w14:textId="77777777" w:rsidR="007E59C4" w:rsidRPr="00FA67B2" w:rsidRDefault="007E59C4" w:rsidP="00F61C70">
            <w:pPr>
              <w:spacing w:afterLines="120" w:after="288" w:line="240" w:lineRule="auto"/>
              <w:ind w:left="567"/>
              <w:jc w:val="left"/>
              <w:rPr>
                <w:rFonts w:cs="Tahoma"/>
                <w:sz w:val="20"/>
                <w:szCs w:val="20"/>
              </w:rPr>
            </w:pPr>
          </w:p>
          <w:p w14:paraId="36906DA5"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DCB29A2"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Tarih/</w:t>
            </w:r>
          </w:p>
          <w:p w14:paraId="56090BC2"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Date</w:t>
            </w:r>
          </w:p>
        </w:tc>
      </w:tr>
      <w:tr w:rsidR="007E59C4" w:rsidRPr="00FA67B2" w14:paraId="4572665D"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247432FE"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Alan Yetkilisinin Adı/</w:t>
            </w:r>
          </w:p>
          <w:p w14:paraId="18D5007C"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Name of Person in Charge</w:t>
            </w:r>
          </w:p>
        </w:tc>
        <w:tc>
          <w:tcPr>
            <w:tcW w:w="2580" w:type="dxa"/>
            <w:tcBorders>
              <w:top w:val="single" w:sz="4" w:space="0" w:color="000000"/>
              <w:left w:val="single" w:sz="4" w:space="0" w:color="000000"/>
              <w:bottom w:val="single" w:sz="4" w:space="0" w:color="000000"/>
              <w:right w:val="single" w:sz="4" w:space="0" w:color="000000"/>
            </w:tcBorders>
          </w:tcPr>
          <w:p w14:paraId="3E805017" w14:textId="77777777" w:rsidR="007E59C4" w:rsidRPr="00FA67B2" w:rsidRDefault="007E59C4" w:rsidP="00F61C70">
            <w:pPr>
              <w:spacing w:afterLines="120" w:after="288" w:line="240" w:lineRule="auto"/>
              <w:ind w:left="567"/>
              <w:jc w:val="left"/>
              <w:rPr>
                <w:rFonts w:cs="Tahoma"/>
                <w:sz w:val="20"/>
                <w:szCs w:val="20"/>
              </w:rPr>
            </w:pPr>
          </w:p>
          <w:p w14:paraId="5B8D614A"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9DA330A"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 Kayıt No/</w:t>
            </w:r>
          </w:p>
          <w:p w14:paraId="22E4FAB3"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Complaint Register Number</w:t>
            </w:r>
          </w:p>
        </w:tc>
      </w:tr>
      <w:tr w:rsidR="007E59C4" w:rsidRPr="00FA67B2" w14:paraId="07261A48" w14:textId="77777777" w:rsidTr="00F61C70">
        <w:trPr>
          <w:trHeight w:val="81"/>
        </w:trPr>
        <w:tc>
          <w:tcPr>
            <w:tcW w:w="2938" w:type="dxa"/>
            <w:tcBorders>
              <w:top w:val="single" w:sz="4" w:space="0" w:color="000000"/>
              <w:left w:val="single" w:sz="4" w:space="0" w:color="000000"/>
              <w:bottom w:val="single" w:sz="4" w:space="0" w:color="000000"/>
              <w:right w:val="single" w:sz="4" w:space="0" w:color="000000"/>
            </w:tcBorders>
          </w:tcPr>
          <w:p w14:paraId="50CDE69C"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Şikayete Konu Alanın Koordinatları/</w:t>
            </w:r>
          </w:p>
          <w:p w14:paraId="0614CCEF"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Coordinates of The Area Subject to Complaint</w:t>
            </w:r>
          </w:p>
        </w:tc>
        <w:tc>
          <w:tcPr>
            <w:tcW w:w="6134" w:type="dxa"/>
            <w:gridSpan w:val="2"/>
            <w:tcBorders>
              <w:top w:val="single" w:sz="4" w:space="0" w:color="000000"/>
              <w:left w:val="single" w:sz="4" w:space="0" w:color="000000"/>
              <w:bottom w:val="single" w:sz="4" w:space="0" w:color="000000"/>
              <w:right w:val="single" w:sz="4" w:space="0" w:color="000000"/>
            </w:tcBorders>
          </w:tcPr>
          <w:p w14:paraId="6706B3A1" w14:textId="77777777" w:rsidR="007E59C4" w:rsidRPr="00FA67B2" w:rsidRDefault="007E59C4" w:rsidP="00F61C70">
            <w:pPr>
              <w:spacing w:afterLines="120" w:after="288" w:line="240" w:lineRule="auto"/>
              <w:ind w:left="567"/>
              <w:jc w:val="left"/>
              <w:rPr>
                <w:rFonts w:cs="Tahoma"/>
                <w:sz w:val="20"/>
                <w:szCs w:val="20"/>
              </w:rPr>
            </w:pPr>
          </w:p>
        </w:tc>
      </w:tr>
      <w:tr w:rsidR="007E59C4" w:rsidRPr="00FA67B2" w14:paraId="4CA1E79D" w14:textId="77777777" w:rsidTr="00F61C70">
        <w:trPr>
          <w:trHeight w:val="166"/>
        </w:trPr>
        <w:tc>
          <w:tcPr>
            <w:tcW w:w="9072" w:type="dxa"/>
            <w:gridSpan w:val="3"/>
            <w:tcBorders>
              <w:top w:val="single" w:sz="4" w:space="0" w:color="000000"/>
              <w:left w:val="single" w:sz="4" w:space="0" w:color="000000"/>
              <w:bottom w:val="single" w:sz="4" w:space="0" w:color="000000"/>
              <w:right w:val="single" w:sz="4" w:space="0" w:color="000000"/>
            </w:tcBorders>
          </w:tcPr>
          <w:p w14:paraId="5BCAFA1F"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 Sahibi Hakkında Bilgi / Complaınant Info</w:t>
            </w:r>
          </w:p>
          <w:p w14:paraId="14EA596C"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 sahipleri şikayetlerini isimsiz olarak iletebilirler. Ancak kimlik veya iletişim bilgilerinin verilmemesi, başvuru sahibinin, yapılacak düzeltici faaliyetler ve talebin durumu hakkında geri bildirim almasını engelleyebilir.</w:t>
            </w:r>
          </w:p>
          <w:p w14:paraId="7D7535C2" w14:textId="77777777" w:rsidR="007E59C4" w:rsidRPr="00FA67B2" w:rsidRDefault="007E59C4" w:rsidP="00F61C70">
            <w:pPr>
              <w:spacing w:afterLines="120" w:after="288" w:line="240" w:lineRule="auto"/>
              <w:jc w:val="left"/>
              <w:rPr>
                <w:rFonts w:cs="Tahoma"/>
                <w:sz w:val="20"/>
                <w:szCs w:val="20"/>
              </w:rPr>
            </w:pPr>
            <w:r w:rsidRPr="00FA67B2">
              <w:rPr>
                <w:rFonts w:cs="Tahoma"/>
                <w:b/>
                <w:sz w:val="20"/>
                <w:szCs w:val="20"/>
              </w:rPr>
              <w:t>Applicants can submit their requests anonymously. However, if no ID or communication details are provided, this may prevent the applicant from receiving feedback regarding the corrective actions to be taken and the status of the request.</w:t>
            </w:r>
          </w:p>
          <w:p w14:paraId="149C5628" w14:textId="77777777" w:rsidR="007E59C4" w:rsidRPr="00FA67B2" w:rsidRDefault="007E59C4" w:rsidP="00F61C70">
            <w:pPr>
              <w:spacing w:afterLines="120" w:after="288" w:line="240" w:lineRule="auto"/>
              <w:ind w:left="567"/>
              <w:jc w:val="left"/>
              <w:rPr>
                <w:rFonts w:cs="Tahoma"/>
                <w:b/>
                <w:sz w:val="20"/>
                <w:szCs w:val="20"/>
              </w:rPr>
            </w:pPr>
          </w:p>
        </w:tc>
      </w:tr>
      <w:tr w:rsidR="007E59C4" w:rsidRPr="00FA67B2" w14:paraId="1C2DC13D"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7A3F5CE1"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Ad Soyad/</w:t>
            </w:r>
          </w:p>
          <w:p w14:paraId="6BDB24B0"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Name Surname</w:t>
            </w:r>
          </w:p>
        </w:tc>
        <w:tc>
          <w:tcPr>
            <w:tcW w:w="2580" w:type="dxa"/>
            <w:tcBorders>
              <w:top w:val="single" w:sz="4" w:space="0" w:color="000000"/>
              <w:left w:val="single" w:sz="4" w:space="0" w:color="000000"/>
              <w:bottom w:val="single" w:sz="4" w:space="0" w:color="000000"/>
              <w:right w:val="single" w:sz="4" w:space="0" w:color="000000"/>
            </w:tcBorders>
          </w:tcPr>
          <w:p w14:paraId="511B6501"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2FEB4F3"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Şikayetin Geliş Yolu /</w:t>
            </w:r>
          </w:p>
          <w:p w14:paraId="2070A319"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Form of Complaint:</w:t>
            </w:r>
          </w:p>
        </w:tc>
      </w:tr>
      <w:tr w:rsidR="007E59C4" w:rsidRPr="00FA67B2" w14:paraId="1BCC6DBB" w14:textId="77777777" w:rsidTr="00F61C70">
        <w:trPr>
          <w:trHeight w:val="168"/>
        </w:trPr>
        <w:tc>
          <w:tcPr>
            <w:tcW w:w="2938" w:type="dxa"/>
            <w:tcBorders>
              <w:top w:val="single" w:sz="4" w:space="0" w:color="000000"/>
              <w:left w:val="single" w:sz="4" w:space="0" w:color="000000"/>
              <w:bottom w:val="single" w:sz="4" w:space="0" w:color="000000"/>
              <w:right w:val="single" w:sz="4" w:space="0" w:color="000000"/>
            </w:tcBorders>
          </w:tcPr>
          <w:p w14:paraId="225AFBC2"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TC Kimlik No/</w:t>
            </w:r>
          </w:p>
          <w:p w14:paraId="1778F69B" w14:textId="77777777" w:rsidR="007E59C4" w:rsidRPr="00FA67B2" w:rsidRDefault="007E59C4" w:rsidP="00F61C70">
            <w:pPr>
              <w:spacing w:afterLines="120" w:after="288" w:line="240" w:lineRule="auto"/>
              <w:ind w:left="567"/>
              <w:jc w:val="left"/>
              <w:rPr>
                <w:rFonts w:cs="Tahoma"/>
                <w:b/>
                <w:sz w:val="20"/>
                <w:szCs w:val="20"/>
              </w:rPr>
            </w:pPr>
          </w:p>
          <w:p w14:paraId="16994378"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Identification Number</w:t>
            </w:r>
          </w:p>
        </w:tc>
        <w:tc>
          <w:tcPr>
            <w:tcW w:w="2580" w:type="dxa"/>
            <w:tcBorders>
              <w:top w:val="single" w:sz="4" w:space="0" w:color="000000"/>
              <w:left w:val="single" w:sz="4" w:space="0" w:color="000000"/>
              <w:bottom w:val="single" w:sz="4" w:space="0" w:color="000000"/>
              <w:right w:val="single" w:sz="4" w:space="0" w:color="000000"/>
            </w:tcBorders>
          </w:tcPr>
          <w:p w14:paraId="10BE1E0D"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89388D3" w14:textId="77777777" w:rsidR="007E59C4" w:rsidRPr="00FA67B2" w:rsidRDefault="007E59C4" w:rsidP="00F61C70">
            <w:pPr>
              <w:spacing w:afterLines="120" w:after="288" w:line="240" w:lineRule="auto"/>
              <w:jc w:val="left"/>
              <w:rPr>
                <w:rFonts w:cs="Tahoma"/>
                <w:b/>
                <w:sz w:val="20"/>
                <w:szCs w:val="20"/>
              </w:rPr>
            </w:pPr>
            <w:r w:rsidRPr="00FA67B2">
              <w:rPr>
                <w:rFonts w:cs="Tahoma"/>
                <w:noProof/>
                <w:sz w:val="20"/>
                <w:szCs w:val="20"/>
                <w:lang w:eastAsia="tr-TR"/>
              </w:rPr>
              <mc:AlternateContent>
                <mc:Choice Requires="wps">
                  <w:drawing>
                    <wp:anchor distT="0" distB="0" distL="114300" distR="114300" simplePos="0" relativeHeight="251659264" behindDoc="0" locked="0" layoutInCell="1" hidden="0" allowOverlap="1" wp14:anchorId="67B8F452" wp14:editId="3D81D3FE">
                      <wp:simplePos x="0" y="0"/>
                      <wp:positionH relativeFrom="column">
                        <wp:posOffset>1366363</wp:posOffset>
                      </wp:positionH>
                      <wp:positionV relativeFrom="paragraph">
                        <wp:posOffset>15875</wp:posOffset>
                      </wp:positionV>
                      <wp:extent cx="282575" cy="206375"/>
                      <wp:effectExtent l="0" t="0" r="22225" b="22225"/>
                      <wp:wrapNone/>
                      <wp:docPr id="2012017265" name="Rectangle 2012017265"/>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4B95074B"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B8F452" id="Rectangle 2012017265" o:spid="_x0000_s1026" style="position:absolute;margin-left:107.6pt;margin-top:1.25pt;width:22.25pt;height:16.25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" strokecolor="#31538f" strokeweight="1pt">
                      <v:stroke startarrowwidth="narrow" startarrowlength="short" endarrowwidth="narrow" endarrowlength="short"/>
                      <v:textbox inset="2.53958mm,2.53958mm,2.53958mm,2.53958mm">
                        <w:txbxContent>
                          <w:p w14:paraId="4B95074B" w14:textId="77777777" w:rsidR="007E59C4" w:rsidRPr="00D513D6" w:rsidRDefault="007E59C4" w:rsidP="007E59C4">
                            <w:pPr>
                              <w:spacing w:after="0" w:line="240" w:lineRule="auto"/>
                              <w:textDirection w:val="btLr"/>
                            </w:pPr>
                          </w:p>
                        </w:txbxContent>
                      </v:textbox>
                    </v:rect>
                  </w:pict>
                </mc:Fallback>
              </mc:AlternateContent>
            </w:r>
            <w:r w:rsidRPr="00FA67B2">
              <w:rPr>
                <w:rFonts w:cs="Tahoma"/>
                <w:b/>
                <w:sz w:val="20"/>
                <w:szCs w:val="20"/>
              </w:rPr>
              <w:t xml:space="preserve">Telefon- Ücretsiz hat / </w:t>
            </w:r>
          </w:p>
          <w:p w14:paraId="7EF4F804" w14:textId="77777777" w:rsidR="007E59C4" w:rsidRPr="00FA67B2" w:rsidRDefault="007E59C4" w:rsidP="00F61C70">
            <w:pPr>
              <w:spacing w:afterLines="120" w:after="288" w:line="240" w:lineRule="auto"/>
              <w:jc w:val="left"/>
              <w:rPr>
                <w:rFonts w:cs="Tahoma"/>
                <w:sz w:val="20"/>
                <w:szCs w:val="20"/>
              </w:rPr>
            </w:pPr>
            <w:r w:rsidRPr="00FA67B2">
              <w:rPr>
                <w:rFonts w:cs="Tahoma"/>
                <w:noProof/>
                <w:sz w:val="20"/>
                <w:szCs w:val="20"/>
                <w:lang w:eastAsia="tr-TR"/>
              </w:rPr>
              <mc:AlternateContent>
                <mc:Choice Requires="wps">
                  <w:drawing>
                    <wp:anchor distT="0" distB="0" distL="114300" distR="114300" simplePos="0" relativeHeight="251660288" behindDoc="0" locked="0" layoutInCell="1" hidden="0" allowOverlap="1" wp14:anchorId="38AE87D2" wp14:editId="1A9D673F">
                      <wp:simplePos x="0" y="0"/>
                      <wp:positionH relativeFrom="column">
                        <wp:posOffset>1357473</wp:posOffset>
                      </wp:positionH>
                      <wp:positionV relativeFrom="paragraph">
                        <wp:posOffset>332740</wp:posOffset>
                      </wp:positionV>
                      <wp:extent cx="282575" cy="206375"/>
                      <wp:effectExtent l="0" t="0" r="22225" b="22225"/>
                      <wp:wrapNone/>
                      <wp:docPr id="2012017263" name="Rectangle 2012017263"/>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B9C0C5C"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AE87D2" id="Rectangle 2012017263" o:spid="_x0000_s1027" style="position:absolute;margin-left:106.9pt;margin-top:26.2pt;width:22.25pt;height:16.25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" strokecolor="#31538f" strokeweight="1pt">
                      <v:stroke startarrowwidth="narrow" startarrowlength="short" endarrowwidth="narrow" endarrowlength="short"/>
                      <v:textbox inset="2.53958mm,2.53958mm,2.53958mm,2.53958mm">
                        <w:txbxContent>
                          <w:p w14:paraId="1B9C0C5C" w14:textId="77777777" w:rsidR="007E59C4" w:rsidRPr="00D513D6" w:rsidRDefault="007E59C4" w:rsidP="007E59C4">
                            <w:pPr>
                              <w:spacing w:after="0" w:line="240" w:lineRule="auto"/>
                              <w:textDirection w:val="btLr"/>
                            </w:pPr>
                          </w:p>
                        </w:txbxContent>
                      </v:textbox>
                    </v:rect>
                  </w:pict>
                </mc:Fallback>
              </mc:AlternateContent>
            </w:r>
            <w:r w:rsidRPr="00FA67B2">
              <w:rPr>
                <w:rFonts w:cs="Tahoma"/>
                <w:sz w:val="20"/>
                <w:szCs w:val="20"/>
              </w:rPr>
              <w:t>Phone –Free phone line</w:t>
            </w:r>
          </w:p>
          <w:p w14:paraId="16DBAAD7"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Telefon- Yardım hattı/</w:t>
            </w:r>
          </w:p>
          <w:p w14:paraId="0435B77A"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Phone –Free phone line</w:t>
            </w:r>
          </w:p>
        </w:tc>
      </w:tr>
      <w:tr w:rsidR="007E59C4" w:rsidRPr="00FA67B2" w14:paraId="1E7D8F7B"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0C9A716F"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Telefon/ E-Posta</w:t>
            </w:r>
          </w:p>
          <w:p w14:paraId="1BFE6247" w14:textId="77777777" w:rsidR="007E59C4" w:rsidRPr="00FA67B2" w:rsidRDefault="007E59C4" w:rsidP="00F61C70">
            <w:pPr>
              <w:spacing w:afterLines="120" w:after="288" w:line="240" w:lineRule="auto"/>
              <w:jc w:val="left"/>
              <w:rPr>
                <w:rFonts w:cs="Tahoma"/>
                <w:b/>
                <w:sz w:val="20"/>
                <w:szCs w:val="20"/>
              </w:rPr>
            </w:pPr>
            <w:r w:rsidRPr="00FA67B2">
              <w:rPr>
                <w:rFonts w:cs="Tahoma"/>
                <w:sz w:val="20"/>
                <w:szCs w:val="20"/>
              </w:rPr>
              <w:t>Telephone/ E-mail</w:t>
            </w:r>
          </w:p>
        </w:tc>
        <w:tc>
          <w:tcPr>
            <w:tcW w:w="2580" w:type="dxa"/>
            <w:tcBorders>
              <w:top w:val="single" w:sz="4" w:space="0" w:color="000000"/>
              <w:left w:val="single" w:sz="4" w:space="0" w:color="000000"/>
              <w:bottom w:val="single" w:sz="4" w:space="0" w:color="000000"/>
              <w:right w:val="single" w:sz="4" w:space="0" w:color="000000"/>
            </w:tcBorders>
          </w:tcPr>
          <w:p w14:paraId="090D050E"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3879398" w14:textId="77777777" w:rsidR="007E59C4" w:rsidRPr="00FA67B2" w:rsidRDefault="007E59C4" w:rsidP="00F61C70">
            <w:pPr>
              <w:spacing w:afterLines="120" w:after="288" w:line="240" w:lineRule="auto"/>
              <w:jc w:val="left"/>
              <w:rPr>
                <w:rFonts w:cs="Tahoma"/>
                <w:b/>
                <w:sz w:val="20"/>
                <w:szCs w:val="20"/>
              </w:rPr>
            </w:pPr>
            <w:r w:rsidRPr="00FA67B2">
              <w:rPr>
                <w:rFonts w:cs="Tahoma"/>
                <w:noProof/>
                <w:sz w:val="20"/>
                <w:szCs w:val="20"/>
                <w:lang w:eastAsia="tr-TR"/>
              </w:rPr>
              <mc:AlternateContent>
                <mc:Choice Requires="wps">
                  <w:drawing>
                    <wp:anchor distT="0" distB="0" distL="114300" distR="114300" simplePos="0" relativeHeight="251661312" behindDoc="0" locked="0" layoutInCell="1" hidden="0" allowOverlap="1" wp14:anchorId="238E9B34" wp14:editId="30E4E006">
                      <wp:simplePos x="0" y="0"/>
                      <wp:positionH relativeFrom="column">
                        <wp:posOffset>1349853</wp:posOffset>
                      </wp:positionH>
                      <wp:positionV relativeFrom="paragraph">
                        <wp:posOffset>31750</wp:posOffset>
                      </wp:positionV>
                      <wp:extent cx="282575" cy="206375"/>
                      <wp:effectExtent l="0" t="0" r="22225" b="22225"/>
                      <wp:wrapNone/>
                      <wp:docPr id="2012017264" name="Rectangle 2012017264"/>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399A7597"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8E9B34" id="Rectangle 2012017264" o:spid="_x0000_s1028" style="position:absolute;margin-left:106.3pt;margin-top:2.5pt;width:22.25pt;height:16.25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399A7597" w14:textId="77777777" w:rsidR="007E59C4" w:rsidRPr="00D513D6" w:rsidRDefault="007E59C4" w:rsidP="007E59C4">
                            <w:pPr>
                              <w:spacing w:after="0" w:line="240" w:lineRule="auto"/>
                              <w:textDirection w:val="btLr"/>
                            </w:pPr>
                          </w:p>
                        </w:txbxContent>
                      </v:textbox>
                    </v:rect>
                  </w:pict>
                </mc:Fallback>
              </mc:AlternateContent>
            </w:r>
            <w:r w:rsidRPr="00FA67B2">
              <w:rPr>
                <w:rFonts w:cs="Tahoma"/>
                <w:b/>
                <w:sz w:val="20"/>
                <w:szCs w:val="20"/>
              </w:rPr>
              <w:t>Yüz yüze /</w:t>
            </w:r>
          </w:p>
          <w:p w14:paraId="13362030"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Face to face</w:t>
            </w:r>
          </w:p>
        </w:tc>
      </w:tr>
      <w:tr w:rsidR="007E59C4" w:rsidRPr="00FA67B2" w14:paraId="605962C4"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51F62472"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Mahalle-Köy-İlçe-İl/</w:t>
            </w:r>
          </w:p>
          <w:p w14:paraId="6AE0FD2E"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Neighborhood-Village –District- Province</w:t>
            </w:r>
          </w:p>
        </w:tc>
        <w:tc>
          <w:tcPr>
            <w:tcW w:w="2580" w:type="dxa"/>
            <w:tcBorders>
              <w:top w:val="single" w:sz="4" w:space="0" w:color="000000"/>
              <w:left w:val="single" w:sz="4" w:space="0" w:color="000000"/>
              <w:bottom w:val="single" w:sz="4" w:space="0" w:color="000000"/>
              <w:right w:val="single" w:sz="4" w:space="0" w:color="000000"/>
            </w:tcBorders>
          </w:tcPr>
          <w:p w14:paraId="545DD0C2"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E1E96D7" w14:textId="77777777" w:rsidR="007E59C4" w:rsidRPr="00FA67B2" w:rsidRDefault="007E59C4" w:rsidP="00F61C70">
            <w:pPr>
              <w:spacing w:afterLines="120" w:after="288" w:line="240" w:lineRule="auto"/>
              <w:jc w:val="left"/>
              <w:rPr>
                <w:rFonts w:cs="Tahoma"/>
                <w:b/>
                <w:sz w:val="20"/>
                <w:szCs w:val="20"/>
              </w:rPr>
            </w:pPr>
            <w:r w:rsidRPr="00FA67B2">
              <w:rPr>
                <w:rFonts w:cs="Tahoma"/>
                <w:noProof/>
                <w:sz w:val="20"/>
                <w:szCs w:val="20"/>
                <w:lang w:eastAsia="tr-TR"/>
              </w:rPr>
              <mc:AlternateContent>
                <mc:Choice Requires="wps">
                  <w:drawing>
                    <wp:anchor distT="0" distB="0" distL="114300" distR="114300" simplePos="0" relativeHeight="251662336" behindDoc="0" locked="0" layoutInCell="1" hidden="0" allowOverlap="1" wp14:anchorId="5773209E" wp14:editId="76B73073">
                      <wp:simplePos x="0" y="0"/>
                      <wp:positionH relativeFrom="column">
                        <wp:posOffset>1303020</wp:posOffset>
                      </wp:positionH>
                      <wp:positionV relativeFrom="paragraph">
                        <wp:posOffset>20320</wp:posOffset>
                      </wp:positionV>
                      <wp:extent cx="282575" cy="225425"/>
                      <wp:effectExtent l="0" t="0" r="22225" b="22225"/>
                      <wp:wrapNone/>
                      <wp:docPr id="2012017262" name="Rectangle 2012017262"/>
                      <wp:cNvGraphicFramePr/>
                      <a:graphic xmlns:a="http://schemas.openxmlformats.org/drawingml/2006/main">
                        <a:graphicData uri="http://schemas.microsoft.com/office/word/2010/wordprocessingShape">
                          <wps:wsp>
                            <wps:cNvSpPr/>
                            <wps:spPr>
                              <a:xfrm>
                                <a:off x="0" y="0"/>
                                <a:ext cx="282575" cy="22542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44E55A57"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73209E" id="Rectangle 2012017262" o:spid="_x0000_s1029" style="position:absolute;margin-left:102.6pt;margin-top:1.6pt;width:22.25pt;height:1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" strokecolor="#31538f" strokeweight="1pt">
                      <v:stroke startarrowwidth="narrow" startarrowlength="short" endarrowwidth="narrow" endarrowlength="short"/>
                      <v:textbox inset="2.53958mm,2.53958mm,2.53958mm,2.53958mm">
                        <w:txbxContent>
                          <w:p w14:paraId="44E55A57" w14:textId="77777777" w:rsidR="007E59C4" w:rsidRPr="00D513D6" w:rsidRDefault="007E59C4" w:rsidP="007E59C4">
                            <w:pPr>
                              <w:spacing w:after="0" w:line="240" w:lineRule="auto"/>
                              <w:textDirection w:val="btLr"/>
                            </w:pPr>
                          </w:p>
                        </w:txbxContent>
                      </v:textbox>
                    </v:rect>
                  </w:pict>
                </mc:Fallback>
              </mc:AlternateContent>
            </w:r>
            <w:r w:rsidRPr="00FA67B2">
              <w:rPr>
                <w:rFonts w:cs="Tahoma"/>
                <w:b/>
                <w:sz w:val="20"/>
                <w:szCs w:val="20"/>
              </w:rPr>
              <w:t>İstişare Toplantısı/</w:t>
            </w:r>
          </w:p>
          <w:p w14:paraId="668D9350"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Consultation meeting</w:t>
            </w:r>
          </w:p>
        </w:tc>
      </w:tr>
      <w:tr w:rsidR="007E59C4" w:rsidRPr="00FA67B2" w14:paraId="4695B2D6" w14:textId="77777777" w:rsidTr="00F61C70">
        <w:trPr>
          <w:trHeight w:val="10"/>
        </w:trPr>
        <w:tc>
          <w:tcPr>
            <w:tcW w:w="2938" w:type="dxa"/>
            <w:tcBorders>
              <w:top w:val="single" w:sz="4" w:space="0" w:color="000000"/>
              <w:left w:val="single" w:sz="4" w:space="0" w:color="000000"/>
              <w:bottom w:val="single" w:sz="4" w:space="0" w:color="000000"/>
              <w:right w:val="single" w:sz="4" w:space="0" w:color="000000"/>
            </w:tcBorders>
          </w:tcPr>
          <w:p w14:paraId="602ED8F6" w14:textId="77777777" w:rsidR="007E59C4" w:rsidRPr="00FA67B2" w:rsidRDefault="007E59C4" w:rsidP="00F61C70">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0463475"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0570CE0" w14:textId="77777777" w:rsidR="007E59C4" w:rsidRPr="00FA67B2" w:rsidRDefault="007E59C4" w:rsidP="00F61C70">
            <w:pPr>
              <w:spacing w:afterLines="120" w:after="288" w:line="240" w:lineRule="auto"/>
              <w:jc w:val="left"/>
              <w:rPr>
                <w:rFonts w:cs="Tahoma"/>
                <w:sz w:val="20"/>
                <w:szCs w:val="20"/>
              </w:rPr>
            </w:pPr>
            <w:r w:rsidRPr="00FA67B2">
              <w:rPr>
                <w:rFonts w:cs="Tahoma"/>
                <w:noProof/>
                <w:sz w:val="20"/>
                <w:szCs w:val="20"/>
                <w:lang w:eastAsia="tr-TR"/>
              </w:rPr>
              <mc:AlternateContent>
                <mc:Choice Requires="wps">
                  <w:drawing>
                    <wp:anchor distT="0" distB="0" distL="114300" distR="114300" simplePos="0" relativeHeight="251663360" behindDoc="0" locked="0" layoutInCell="1" hidden="0" allowOverlap="1" wp14:anchorId="6CCAB0EC" wp14:editId="36F24565">
                      <wp:simplePos x="0" y="0"/>
                      <wp:positionH relativeFrom="column">
                        <wp:posOffset>1318260</wp:posOffset>
                      </wp:positionH>
                      <wp:positionV relativeFrom="paragraph">
                        <wp:posOffset>45720</wp:posOffset>
                      </wp:positionV>
                      <wp:extent cx="282575" cy="206375"/>
                      <wp:effectExtent l="0" t="0" r="22225" b="22225"/>
                      <wp:wrapNone/>
                      <wp:docPr id="2012017268" name="Rectangle 2012017268"/>
                      <wp:cNvGraphicFramePr/>
                      <a:graphic xmlns:a="http://schemas.openxmlformats.org/drawingml/2006/main">
                        <a:graphicData uri="http://schemas.microsoft.com/office/word/2010/wordprocessingShape">
                          <wps:wsp>
                            <wps:cNvSpPr/>
                            <wps:spPr>
                              <a:xfrm>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EE4EF41"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CAB0EC" id="Rectangle 2012017268" o:spid="_x0000_s1030" style="position:absolute;margin-left:103.8pt;margin-top:3.6pt;width:22.25pt;height: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" strokecolor="#31538f" strokeweight="1pt">
                      <v:stroke startarrowwidth="narrow" startarrowlength="short" endarrowwidth="narrow" endarrowlength="short"/>
                      <v:textbox inset="2.53958mm,2.53958mm,2.53958mm,2.53958mm">
                        <w:txbxContent>
                          <w:p w14:paraId="5EE4EF41" w14:textId="77777777" w:rsidR="007E59C4" w:rsidRPr="00D513D6" w:rsidRDefault="007E59C4" w:rsidP="007E59C4">
                            <w:pPr>
                              <w:spacing w:after="0" w:line="240" w:lineRule="auto"/>
                              <w:textDirection w:val="btLr"/>
                            </w:pPr>
                          </w:p>
                        </w:txbxContent>
                      </v:textbox>
                    </v:rect>
                  </w:pict>
                </mc:Fallback>
              </mc:AlternateContent>
            </w:r>
            <w:r w:rsidRPr="00FA67B2">
              <w:rPr>
                <w:rFonts w:cs="Tahoma"/>
                <w:b/>
                <w:sz w:val="20"/>
                <w:szCs w:val="20"/>
              </w:rPr>
              <w:t xml:space="preserve">Dilekçe </w:t>
            </w:r>
            <w:r w:rsidRPr="00FA67B2">
              <w:rPr>
                <w:rFonts w:cs="Tahoma"/>
                <w:sz w:val="20"/>
                <w:szCs w:val="20"/>
              </w:rPr>
              <w:t>/ Petition</w:t>
            </w:r>
          </w:p>
        </w:tc>
      </w:tr>
      <w:tr w:rsidR="007E59C4" w:rsidRPr="00FA67B2" w14:paraId="0CF4A11D" w14:textId="77777777" w:rsidTr="00F61C70">
        <w:trPr>
          <w:trHeight w:val="81"/>
        </w:trPr>
        <w:tc>
          <w:tcPr>
            <w:tcW w:w="2938" w:type="dxa"/>
            <w:tcBorders>
              <w:top w:val="single" w:sz="4" w:space="0" w:color="000000"/>
              <w:left w:val="single" w:sz="4" w:space="0" w:color="000000"/>
              <w:bottom w:val="single" w:sz="4" w:space="0" w:color="000000"/>
              <w:right w:val="single" w:sz="4" w:space="0" w:color="000000"/>
            </w:tcBorders>
          </w:tcPr>
          <w:p w14:paraId="77FA8C36" w14:textId="77777777" w:rsidR="007E59C4" w:rsidRPr="00FA67B2" w:rsidRDefault="007E59C4" w:rsidP="00F61C70">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61E1F6F7"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34CC4B9B" w14:textId="77777777" w:rsidR="007E59C4" w:rsidRPr="00FA67B2" w:rsidRDefault="007E59C4" w:rsidP="00F61C70">
            <w:pPr>
              <w:spacing w:afterLines="120" w:after="288" w:line="240" w:lineRule="auto"/>
              <w:jc w:val="left"/>
              <w:rPr>
                <w:rFonts w:cs="Tahoma"/>
                <w:b/>
                <w:sz w:val="20"/>
                <w:szCs w:val="20"/>
              </w:rPr>
            </w:pPr>
            <w:r w:rsidRPr="00FA67B2">
              <w:rPr>
                <w:rFonts w:cs="Tahoma"/>
                <w:noProof/>
                <w:sz w:val="20"/>
                <w:szCs w:val="20"/>
                <w:lang w:eastAsia="tr-TR"/>
              </w:rPr>
              <mc:AlternateContent>
                <mc:Choice Requires="wps">
                  <w:drawing>
                    <wp:anchor distT="0" distB="0" distL="114300" distR="114300" simplePos="0" relativeHeight="251664384" behindDoc="0" locked="0" layoutInCell="1" hidden="0" allowOverlap="1" wp14:anchorId="075D10AE" wp14:editId="1855A6A6">
                      <wp:simplePos x="0" y="0"/>
                      <wp:positionH relativeFrom="column">
                        <wp:posOffset>1312072</wp:posOffset>
                      </wp:positionH>
                      <wp:positionV relativeFrom="paragraph">
                        <wp:posOffset>65405</wp:posOffset>
                      </wp:positionV>
                      <wp:extent cx="282575" cy="215900"/>
                      <wp:effectExtent l="0" t="0" r="22225" b="12700"/>
                      <wp:wrapNone/>
                      <wp:docPr id="2012017259" name="Rectangle 2012017259"/>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26065DC2"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5D10AE" id="Rectangle 2012017259" o:spid="_x0000_s1031" style="position:absolute;margin-left:103.3pt;margin-top:5.15pt;width:22.25pt;height:17pt;rotation:180;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" strokecolor="#31538f" strokeweight="1pt">
                      <v:stroke startarrowwidth="narrow" startarrowlength="short" endarrowwidth="narrow" endarrowlength="short"/>
                      <v:textbox inset="2.53958mm,2.53958mm,2.53958mm,2.53958mm">
                        <w:txbxContent>
                          <w:p w14:paraId="26065DC2" w14:textId="77777777" w:rsidR="007E59C4" w:rsidRPr="00D513D6" w:rsidRDefault="007E59C4" w:rsidP="007E59C4">
                            <w:pPr>
                              <w:spacing w:after="0" w:line="240" w:lineRule="auto"/>
                              <w:textDirection w:val="btLr"/>
                            </w:pPr>
                          </w:p>
                        </w:txbxContent>
                      </v:textbox>
                    </v:rect>
                  </w:pict>
                </mc:Fallback>
              </mc:AlternateContent>
            </w:r>
            <w:r w:rsidRPr="00FA67B2">
              <w:rPr>
                <w:rFonts w:cs="Tahoma"/>
                <w:b/>
                <w:sz w:val="20"/>
                <w:szCs w:val="20"/>
              </w:rPr>
              <w:t>Proje web sayfası /</w:t>
            </w:r>
          </w:p>
          <w:p w14:paraId="1C7D460A"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Project web page</w:t>
            </w:r>
          </w:p>
        </w:tc>
      </w:tr>
      <w:tr w:rsidR="007E59C4" w:rsidRPr="00FA67B2" w14:paraId="71BEC871" w14:textId="77777777" w:rsidTr="00F61C70">
        <w:trPr>
          <w:trHeight w:val="168"/>
        </w:trPr>
        <w:tc>
          <w:tcPr>
            <w:tcW w:w="2938" w:type="dxa"/>
            <w:tcBorders>
              <w:top w:val="single" w:sz="4" w:space="0" w:color="000000"/>
              <w:left w:val="single" w:sz="4" w:space="0" w:color="000000"/>
              <w:bottom w:val="single" w:sz="4" w:space="0" w:color="000000"/>
              <w:right w:val="single" w:sz="4" w:space="0" w:color="000000"/>
            </w:tcBorders>
          </w:tcPr>
          <w:p w14:paraId="1FD580D9" w14:textId="77777777" w:rsidR="007E59C4" w:rsidRPr="00FA67B2" w:rsidRDefault="007E59C4" w:rsidP="00F61C70">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5CBCB7DB" w14:textId="77777777" w:rsidR="007E59C4" w:rsidRPr="00FA67B2"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4EE64125" w14:textId="77777777" w:rsidR="007E59C4" w:rsidRPr="00FA67B2" w:rsidRDefault="007E59C4" w:rsidP="00F61C70">
            <w:pPr>
              <w:spacing w:afterLines="120" w:after="288" w:line="240" w:lineRule="auto"/>
              <w:jc w:val="left"/>
              <w:rPr>
                <w:rFonts w:cs="Tahoma"/>
                <w:b/>
                <w:sz w:val="20"/>
                <w:szCs w:val="20"/>
              </w:rPr>
            </w:pPr>
            <w:r w:rsidRPr="00FA67B2">
              <w:rPr>
                <w:rFonts w:cs="Tahoma"/>
                <w:noProof/>
                <w:sz w:val="20"/>
                <w:szCs w:val="20"/>
                <w:lang w:eastAsia="tr-TR"/>
              </w:rPr>
              <mc:AlternateContent>
                <mc:Choice Requires="wps">
                  <w:drawing>
                    <wp:anchor distT="0" distB="0" distL="114300" distR="114300" simplePos="0" relativeHeight="251665408" behindDoc="0" locked="0" layoutInCell="1" hidden="0" allowOverlap="1" wp14:anchorId="28E6F411" wp14:editId="3F2DE7C6">
                      <wp:simplePos x="0" y="0"/>
                      <wp:positionH relativeFrom="column">
                        <wp:posOffset>1308897</wp:posOffset>
                      </wp:positionH>
                      <wp:positionV relativeFrom="paragraph">
                        <wp:posOffset>29210</wp:posOffset>
                      </wp:positionV>
                      <wp:extent cx="282575" cy="215900"/>
                      <wp:effectExtent l="0" t="0" r="22225" b="12700"/>
                      <wp:wrapNone/>
                      <wp:docPr id="2012017267" name="Rectangle 2012017267"/>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230F3595"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E6F411" id="Rectangle 2012017267" o:spid="_x0000_s1032" style="position:absolute;margin-left:103.05pt;margin-top:2.3pt;width:22.25pt;height:17pt;rotation:180;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230F3595" w14:textId="77777777" w:rsidR="007E59C4" w:rsidRPr="00D513D6" w:rsidRDefault="007E59C4" w:rsidP="007E59C4">
                            <w:pPr>
                              <w:spacing w:after="0" w:line="240" w:lineRule="auto"/>
                              <w:textDirection w:val="btLr"/>
                            </w:pPr>
                          </w:p>
                        </w:txbxContent>
                      </v:textbox>
                    </v:rect>
                  </w:pict>
                </mc:Fallback>
              </mc:AlternateContent>
            </w:r>
            <w:r w:rsidRPr="00FA67B2">
              <w:rPr>
                <w:rFonts w:cs="Tahoma"/>
                <w:b/>
                <w:sz w:val="20"/>
                <w:szCs w:val="20"/>
              </w:rPr>
              <w:t>CİMER /</w:t>
            </w:r>
          </w:p>
          <w:p w14:paraId="725E1A8E"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CİMER</w:t>
            </w:r>
          </w:p>
          <w:p w14:paraId="1F2DABEE" w14:textId="77777777" w:rsidR="007E59C4" w:rsidRPr="00FA67B2" w:rsidRDefault="007E59C4" w:rsidP="00F61C70">
            <w:pPr>
              <w:spacing w:afterLines="120" w:after="288" w:line="240" w:lineRule="auto"/>
              <w:jc w:val="left"/>
              <w:rPr>
                <w:rFonts w:cs="Tahoma"/>
                <w:b/>
                <w:sz w:val="20"/>
                <w:szCs w:val="20"/>
              </w:rPr>
            </w:pPr>
            <w:r w:rsidRPr="00FA67B2">
              <w:rPr>
                <w:rFonts w:cs="Tahoma"/>
                <w:sz w:val="20"/>
                <w:szCs w:val="20"/>
              </w:rPr>
              <w:t>(Presidential Communication Center)</w:t>
            </w:r>
          </w:p>
          <w:p w14:paraId="36298421" w14:textId="77777777" w:rsidR="007E59C4" w:rsidRPr="00FA67B2" w:rsidRDefault="007E59C4" w:rsidP="00F61C70">
            <w:pPr>
              <w:spacing w:afterLines="120" w:after="288" w:line="240" w:lineRule="auto"/>
              <w:ind w:left="567"/>
              <w:jc w:val="left"/>
              <w:rPr>
                <w:rFonts w:cs="Tahoma"/>
                <w:b/>
                <w:sz w:val="20"/>
                <w:szCs w:val="20"/>
              </w:rPr>
            </w:pPr>
          </w:p>
        </w:tc>
      </w:tr>
      <w:tr w:rsidR="007E59C4" w:rsidRPr="00FA67B2" w14:paraId="45063FD4" w14:textId="77777777" w:rsidTr="00F61C70">
        <w:trPr>
          <w:trHeight w:val="10"/>
        </w:trPr>
        <w:tc>
          <w:tcPr>
            <w:tcW w:w="9072" w:type="dxa"/>
            <w:gridSpan w:val="3"/>
            <w:tcBorders>
              <w:top w:val="single" w:sz="4" w:space="0" w:color="000000"/>
              <w:left w:val="single" w:sz="4" w:space="0" w:color="000000"/>
              <w:bottom w:val="single" w:sz="4" w:space="0" w:color="000000"/>
              <w:right w:val="single" w:sz="4" w:space="0" w:color="000000"/>
            </w:tcBorders>
          </w:tcPr>
          <w:p w14:paraId="3F1C8AD1"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 Detayları / Detaıls Of Complaınt</w:t>
            </w:r>
          </w:p>
        </w:tc>
      </w:tr>
      <w:tr w:rsidR="007E59C4" w:rsidRPr="00FA67B2" w14:paraId="2D672D15" w14:textId="77777777" w:rsidTr="00F61C70">
        <w:trPr>
          <w:trHeight w:val="125"/>
        </w:trPr>
        <w:tc>
          <w:tcPr>
            <w:tcW w:w="9072" w:type="dxa"/>
            <w:gridSpan w:val="3"/>
            <w:tcBorders>
              <w:top w:val="single" w:sz="4" w:space="0" w:color="000000"/>
              <w:left w:val="single" w:sz="4" w:space="0" w:color="000000"/>
              <w:bottom w:val="single" w:sz="4" w:space="0" w:color="000000"/>
              <w:right w:val="single" w:sz="4" w:space="0" w:color="000000"/>
            </w:tcBorders>
          </w:tcPr>
          <w:p w14:paraId="1BCB81EF"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 Konusu /</w:t>
            </w:r>
          </w:p>
          <w:p w14:paraId="69446019"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Complaint</w:t>
            </w:r>
          </w:p>
          <w:p w14:paraId="7F279AB6" w14:textId="77777777" w:rsidR="007E59C4" w:rsidRPr="00FA67B2" w:rsidRDefault="007E59C4" w:rsidP="00F61C70">
            <w:pPr>
              <w:spacing w:afterLines="120" w:after="288" w:line="240" w:lineRule="auto"/>
              <w:ind w:left="567"/>
              <w:jc w:val="left"/>
              <w:rPr>
                <w:rFonts w:cs="Tahoma"/>
                <w:b/>
                <w:sz w:val="20"/>
                <w:szCs w:val="20"/>
              </w:rPr>
            </w:pPr>
          </w:p>
        </w:tc>
      </w:tr>
      <w:tr w:rsidR="007E59C4" w:rsidRPr="00FA67B2" w14:paraId="3D90667F" w14:textId="77777777" w:rsidTr="00F61C70">
        <w:trPr>
          <w:trHeight w:val="955"/>
        </w:trPr>
        <w:tc>
          <w:tcPr>
            <w:tcW w:w="9072" w:type="dxa"/>
            <w:gridSpan w:val="3"/>
            <w:tcBorders>
              <w:top w:val="single" w:sz="4" w:space="0" w:color="000000"/>
              <w:left w:val="single" w:sz="4" w:space="0" w:color="000000"/>
              <w:bottom w:val="single" w:sz="4" w:space="0" w:color="000000"/>
              <w:right w:val="single" w:sz="4" w:space="0" w:color="000000"/>
            </w:tcBorders>
          </w:tcPr>
          <w:p w14:paraId="6A3946EF" w14:textId="77777777" w:rsidR="007E59C4" w:rsidRPr="00FA67B2" w:rsidRDefault="007E59C4" w:rsidP="00F61C70">
            <w:pPr>
              <w:spacing w:afterLines="120" w:after="288" w:line="240" w:lineRule="auto"/>
              <w:jc w:val="left"/>
              <w:rPr>
                <w:rFonts w:cs="Tahoma"/>
                <w:b/>
                <w:sz w:val="20"/>
                <w:szCs w:val="20"/>
              </w:rPr>
            </w:pPr>
            <w:r w:rsidRPr="00FA67B2">
              <w:rPr>
                <w:rFonts w:cs="Tahoma"/>
                <w:b/>
                <w:sz w:val="20"/>
                <w:szCs w:val="20"/>
              </w:rPr>
              <w:t>Şikayet sahibi tarafından talep edilen çözüm /</w:t>
            </w:r>
          </w:p>
          <w:p w14:paraId="32632387" w14:textId="77777777" w:rsidR="007E59C4" w:rsidRPr="00FA67B2" w:rsidRDefault="007E59C4" w:rsidP="00F61C70">
            <w:pPr>
              <w:spacing w:afterLines="120" w:after="288" w:line="240" w:lineRule="auto"/>
              <w:jc w:val="left"/>
              <w:rPr>
                <w:rFonts w:cs="Tahoma"/>
                <w:sz w:val="20"/>
                <w:szCs w:val="20"/>
              </w:rPr>
            </w:pPr>
            <w:r w:rsidRPr="00FA67B2">
              <w:rPr>
                <w:rFonts w:cs="Tahoma"/>
                <w:sz w:val="20"/>
                <w:szCs w:val="20"/>
              </w:rPr>
              <w:t>Solution requested by the Complainant</w:t>
            </w:r>
          </w:p>
          <w:p w14:paraId="2056D0AE" w14:textId="77777777" w:rsidR="007E59C4" w:rsidRPr="00FA67B2" w:rsidRDefault="007E59C4" w:rsidP="00F61C70">
            <w:pPr>
              <w:spacing w:afterLines="120" w:after="288" w:line="240" w:lineRule="auto"/>
              <w:ind w:left="567"/>
              <w:jc w:val="left"/>
              <w:rPr>
                <w:rFonts w:cs="Tahoma"/>
                <w:b/>
                <w:sz w:val="20"/>
                <w:szCs w:val="20"/>
              </w:rPr>
            </w:pPr>
          </w:p>
        </w:tc>
      </w:tr>
    </w:tbl>
    <w:p w14:paraId="7F333EDD" w14:textId="77777777" w:rsidR="007E59C4" w:rsidRPr="00FA67B2" w:rsidRDefault="007E59C4" w:rsidP="007E59C4"/>
    <w:p w14:paraId="3BB8670B" w14:textId="77777777" w:rsidR="00596763" w:rsidRPr="00FA67B2" w:rsidRDefault="00596763" w:rsidP="00E01E2E">
      <w:pPr>
        <w:pStyle w:val="Balk1"/>
        <w:keepNext w:val="0"/>
        <w:keepLines w:val="0"/>
      </w:pPr>
      <w:r w:rsidRPr="00FA67B2">
        <w:br w:type="page"/>
      </w:r>
    </w:p>
    <w:p w14:paraId="3528668D" w14:textId="6087258C" w:rsidR="00623875" w:rsidRPr="00FA67B2" w:rsidRDefault="00623875" w:rsidP="00E01E2E">
      <w:pPr>
        <w:pStyle w:val="Balk1"/>
        <w:keepNext w:val="0"/>
        <w:keepLines w:val="0"/>
      </w:pPr>
      <w:bookmarkStart w:id="346" w:name="_Toc211003239"/>
      <w:r w:rsidRPr="00FA67B2">
        <w:lastRenderedPageBreak/>
        <w:t>EK 5- ÖRNEK ŞİKAYET KAPATMA FORMU</w:t>
      </w:r>
      <w:bookmarkEnd w:id="346"/>
    </w:p>
    <w:p w14:paraId="5DFB09DC" w14:textId="0073AF81" w:rsidR="009443C4" w:rsidRPr="00FA67B2" w:rsidRDefault="009443C4" w:rsidP="009443C4">
      <w:pPr>
        <w:pStyle w:val="ekillerveTablolar"/>
      </w:pPr>
      <w:r w:rsidRPr="00FA67B2">
        <w:t>Şikayet Kapatma Formu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471"/>
      </w:tblGrid>
      <w:tr w:rsidR="009443C4" w:rsidRPr="00FA67B2" w14:paraId="02C3AC99"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CC6AF2D" w14:textId="77777777" w:rsidR="009443C4" w:rsidRPr="00FA67B2" w:rsidRDefault="009443C4" w:rsidP="00F61C70">
            <w:pPr>
              <w:spacing w:afterLines="120" w:after="288" w:line="240" w:lineRule="auto"/>
              <w:rPr>
                <w:b/>
                <w:sz w:val="20"/>
                <w:szCs w:val="20"/>
              </w:rPr>
            </w:pPr>
            <w:r w:rsidRPr="00FA67B2">
              <w:rPr>
                <w:b/>
                <w:sz w:val="20"/>
                <w:szCs w:val="20"/>
              </w:rPr>
              <w:t>Şikayet Kapatma Numarası:</w:t>
            </w:r>
          </w:p>
          <w:p w14:paraId="7D3B32C0" w14:textId="77777777" w:rsidR="009443C4" w:rsidRPr="00FA67B2" w:rsidRDefault="009443C4" w:rsidP="00F61C70">
            <w:pPr>
              <w:spacing w:afterLines="120" w:after="288" w:line="240" w:lineRule="auto"/>
              <w:ind w:left="567"/>
              <w:rPr>
                <w:sz w:val="20"/>
                <w:szCs w:val="20"/>
              </w:rPr>
            </w:pPr>
            <w:r w:rsidRPr="00FA67B2">
              <w:rPr>
                <w:sz w:val="20"/>
                <w:szCs w:val="20"/>
              </w:rPr>
              <w:t>Grievance Closure No:</w:t>
            </w:r>
          </w:p>
        </w:tc>
        <w:tc>
          <w:tcPr>
            <w:tcW w:w="4471" w:type="dxa"/>
            <w:tcBorders>
              <w:top w:val="single" w:sz="4" w:space="0" w:color="000000"/>
              <w:left w:val="single" w:sz="4" w:space="0" w:color="000000"/>
              <w:bottom w:val="single" w:sz="4" w:space="0" w:color="000000"/>
              <w:right w:val="single" w:sz="4" w:space="0" w:color="000000"/>
            </w:tcBorders>
          </w:tcPr>
          <w:p w14:paraId="6316F50C" w14:textId="77777777" w:rsidR="009443C4" w:rsidRPr="00FA67B2" w:rsidRDefault="009443C4" w:rsidP="00F61C70">
            <w:pPr>
              <w:spacing w:afterLines="120" w:after="288" w:line="240" w:lineRule="auto"/>
              <w:ind w:left="567"/>
              <w:rPr>
                <w:b/>
                <w:sz w:val="20"/>
                <w:szCs w:val="20"/>
              </w:rPr>
            </w:pPr>
          </w:p>
        </w:tc>
      </w:tr>
      <w:tr w:rsidR="009443C4" w:rsidRPr="00FA67B2" w14:paraId="42E45F3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27C117E4" w14:textId="77777777" w:rsidR="009443C4" w:rsidRPr="00FA67B2" w:rsidRDefault="009443C4" w:rsidP="00F61C70">
            <w:pPr>
              <w:spacing w:afterLines="120" w:after="288" w:line="240" w:lineRule="auto"/>
              <w:rPr>
                <w:b/>
                <w:sz w:val="20"/>
                <w:szCs w:val="20"/>
              </w:rPr>
            </w:pPr>
            <w:r w:rsidRPr="00FA67B2">
              <w:rPr>
                <w:b/>
                <w:sz w:val="20"/>
                <w:szCs w:val="20"/>
              </w:rPr>
              <w:t>Alınması Gereken Acil Önlemleri Tanımlayın:</w:t>
            </w:r>
          </w:p>
          <w:p w14:paraId="35BE430C" w14:textId="77777777" w:rsidR="009443C4" w:rsidRPr="00FA67B2" w:rsidRDefault="009443C4" w:rsidP="00F61C70">
            <w:pPr>
              <w:spacing w:afterLines="120" w:after="288" w:line="240" w:lineRule="auto"/>
              <w:rPr>
                <w:sz w:val="20"/>
                <w:szCs w:val="20"/>
              </w:rPr>
            </w:pPr>
            <w:r w:rsidRPr="00FA67B2">
              <w:rPr>
                <w:sz w:val="20"/>
                <w:szCs w:val="20"/>
              </w:rPr>
              <w:t>Identify the urgent actions</w:t>
            </w:r>
          </w:p>
        </w:tc>
        <w:tc>
          <w:tcPr>
            <w:tcW w:w="4471" w:type="dxa"/>
            <w:tcBorders>
              <w:top w:val="single" w:sz="4" w:space="0" w:color="000000"/>
              <w:left w:val="single" w:sz="4" w:space="0" w:color="000000"/>
              <w:bottom w:val="single" w:sz="4" w:space="0" w:color="000000"/>
              <w:right w:val="single" w:sz="4" w:space="0" w:color="000000"/>
            </w:tcBorders>
          </w:tcPr>
          <w:p w14:paraId="5F1EFD32" w14:textId="77777777" w:rsidR="009443C4" w:rsidRPr="00FA67B2" w:rsidRDefault="009443C4" w:rsidP="00F61C70">
            <w:pPr>
              <w:spacing w:afterLines="120" w:after="288" w:line="240" w:lineRule="auto"/>
              <w:ind w:left="567"/>
              <w:rPr>
                <w:b/>
                <w:sz w:val="20"/>
                <w:szCs w:val="20"/>
              </w:rPr>
            </w:pPr>
          </w:p>
        </w:tc>
      </w:tr>
      <w:tr w:rsidR="009443C4" w:rsidRPr="00FA67B2" w14:paraId="3AA7D14C"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E2500EB" w14:textId="77777777" w:rsidR="009443C4" w:rsidRPr="00FA67B2" w:rsidRDefault="009443C4" w:rsidP="00F61C70">
            <w:pPr>
              <w:spacing w:afterLines="120" w:after="288" w:line="240" w:lineRule="auto"/>
              <w:rPr>
                <w:b/>
                <w:sz w:val="20"/>
                <w:szCs w:val="20"/>
              </w:rPr>
            </w:pPr>
            <w:r w:rsidRPr="00FA67B2">
              <w:rPr>
                <w:b/>
                <w:sz w:val="20"/>
                <w:szCs w:val="20"/>
              </w:rPr>
              <w:t>Alınması Gereken Uzun Vadeli Önlemleri Tanımlayın (Gerekli İse):</w:t>
            </w:r>
          </w:p>
          <w:p w14:paraId="7CA10598" w14:textId="77777777" w:rsidR="009443C4" w:rsidRPr="00FA67B2" w:rsidRDefault="009443C4" w:rsidP="00F61C70">
            <w:pPr>
              <w:spacing w:afterLines="120" w:after="288" w:line="240" w:lineRule="auto"/>
              <w:rPr>
                <w:b/>
                <w:sz w:val="20"/>
                <w:szCs w:val="20"/>
              </w:rPr>
            </w:pPr>
            <w:r w:rsidRPr="00FA67B2">
              <w:rPr>
                <w:sz w:val="20"/>
                <w:szCs w:val="20"/>
              </w:rPr>
              <w:t>Identify the long term actions (if necessary)</w:t>
            </w:r>
          </w:p>
        </w:tc>
        <w:tc>
          <w:tcPr>
            <w:tcW w:w="4471" w:type="dxa"/>
            <w:tcBorders>
              <w:top w:val="single" w:sz="4" w:space="0" w:color="000000"/>
              <w:left w:val="single" w:sz="4" w:space="0" w:color="000000"/>
              <w:bottom w:val="single" w:sz="4" w:space="0" w:color="000000"/>
              <w:right w:val="single" w:sz="4" w:space="0" w:color="000000"/>
            </w:tcBorders>
          </w:tcPr>
          <w:p w14:paraId="48608A56" w14:textId="77777777" w:rsidR="009443C4" w:rsidRPr="00FA67B2" w:rsidRDefault="009443C4" w:rsidP="00F61C70">
            <w:pPr>
              <w:spacing w:afterLines="120" w:after="288" w:line="240" w:lineRule="auto"/>
              <w:ind w:left="567"/>
              <w:rPr>
                <w:b/>
                <w:sz w:val="20"/>
                <w:szCs w:val="20"/>
              </w:rPr>
            </w:pPr>
          </w:p>
        </w:tc>
      </w:tr>
      <w:tr w:rsidR="009443C4" w:rsidRPr="00FA67B2" w14:paraId="2FA815F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53151219" w14:textId="77777777" w:rsidR="009443C4" w:rsidRPr="00FA67B2" w:rsidRDefault="009443C4" w:rsidP="00F61C70">
            <w:pPr>
              <w:spacing w:afterLines="120" w:after="288" w:line="240" w:lineRule="auto"/>
              <w:rPr>
                <w:b/>
                <w:sz w:val="20"/>
                <w:szCs w:val="20"/>
              </w:rPr>
            </w:pPr>
            <w:r w:rsidRPr="00FA67B2">
              <w:rPr>
                <w:b/>
                <w:sz w:val="20"/>
                <w:szCs w:val="20"/>
              </w:rPr>
              <w:t>Tazminat Talebi Bulunuyor Mu?</w:t>
            </w:r>
          </w:p>
          <w:p w14:paraId="6A64197A" w14:textId="77777777" w:rsidR="009443C4" w:rsidRPr="00FA67B2" w:rsidRDefault="009443C4" w:rsidP="00F61C70">
            <w:pPr>
              <w:spacing w:afterLines="120" w:after="288" w:line="240" w:lineRule="auto"/>
              <w:rPr>
                <w:sz w:val="20"/>
                <w:szCs w:val="20"/>
              </w:rPr>
            </w:pPr>
            <w:r w:rsidRPr="00FA67B2">
              <w:rPr>
                <w:sz w:val="20"/>
                <w:szCs w:val="20"/>
              </w:rPr>
              <w:t>Is there a claim for compensation?</w:t>
            </w:r>
          </w:p>
        </w:tc>
        <w:tc>
          <w:tcPr>
            <w:tcW w:w="4471" w:type="dxa"/>
            <w:tcBorders>
              <w:top w:val="single" w:sz="4" w:space="0" w:color="000000"/>
              <w:left w:val="single" w:sz="4" w:space="0" w:color="000000"/>
              <w:bottom w:val="single" w:sz="4" w:space="0" w:color="000000"/>
              <w:right w:val="single" w:sz="4" w:space="0" w:color="000000"/>
            </w:tcBorders>
          </w:tcPr>
          <w:p w14:paraId="1D3259B4" w14:textId="77777777" w:rsidR="009443C4" w:rsidRPr="00FA67B2" w:rsidRDefault="009443C4" w:rsidP="00F61C70">
            <w:pPr>
              <w:spacing w:afterLines="120" w:after="288" w:line="240" w:lineRule="auto"/>
              <w:ind w:left="567"/>
              <w:rPr>
                <w:b/>
                <w:sz w:val="20"/>
                <w:szCs w:val="20"/>
              </w:rPr>
            </w:pPr>
            <w:r w:rsidRPr="00FA67B2">
              <w:rPr>
                <w:noProof/>
                <w:sz w:val="20"/>
                <w:szCs w:val="20"/>
                <w:lang w:eastAsia="tr-TR"/>
              </w:rPr>
              <mc:AlternateContent>
                <mc:Choice Requires="wpg">
                  <w:drawing>
                    <wp:anchor distT="0" distB="0" distL="114300" distR="114300" simplePos="0" relativeHeight="251667456" behindDoc="0" locked="0" layoutInCell="1" hidden="0" allowOverlap="1" wp14:anchorId="5FFF7957" wp14:editId="66DEF5F7">
                      <wp:simplePos x="0" y="0"/>
                      <wp:positionH relativeFrom="column">
                        <wp:posOffset>80010</wp:posOffset>
                      </wp:positionH>
                      <wp:positionV relativeFrom="paragraph">
                        <wp:posOffset>24879</wp:posOffset>
                      </wp:positionV>
                      <wp:extent cx="1158240" cy="152400"/>
                      <wp:effectExtent l="0" t="0" r="22860" b="19050"/>
                      <wp:wrapNone/>
                      <wp:docPr id="2012017266" name="Group 2012017266"/>
                      <wp:cNvGraphicFramePr/>
                      <a:graphic xmlns:a="http://schemas.openxmlformats.org/drawingml/2006/main">
                        <a:graphicData uri="http://schemas.microsoft.com/office/word/2010/wordprocessingGroup">
                          <wpg:wgp>
                            <wpg:cNvGrpSpPr/>
                            <wpg:grpSpPr>
                              <a:xfrm>
                                <a:off x="0" y="0"/>
                                <a:ext cx="1158240" cy="152400"/>
                                <a:chOff x="4766850" y="3703525"/>
                                <a:chExt cx="1158300" cy="152950"/>
                              </a:xfrm>
                            </wpg:grpSpPr>
                            <wpg:grpSp>
                              <wpg:cNvPr id="796116371" name="Group 796116371"/>
                              <wpg:cNvGrpSpPr/>
                              <wpg:grpSpPr>
                                <a:xfrm>
                                  <a:off x="4766880" y="3703800"/>
                                  <a:ext cx="1158240" cy="152400"/>
                                  <a:chOff x="4762100" y="3699025"/>
                                  <a:chExt cx="1167800" cy="161950"/>
                                </a:xfrm>
                              </wpg:grpSpPr>
                              <wps:wsp>
                                <wps:cNvPr id="765983599" name="Rectangle 765983599"/>
                                <wps:cNvSpPr/>
                                <wps:spPr>
                                  <a:xfrm>
                                    <a:off x="4762100" y="3699025"/>
                                    <a:ext cx="1167800" cy="161950"/>
                                  </a:xfrm>
                                  <a:prstGeom prst="rect">
                                    <a:avLst/>
                                  </a:prstGeom>
                                  <a:noFill/>
                                  <a:ln>
                                    <a:noFill/>
                                  </a:ln>
                                </wps:spPr>
                                <wps:txbx>
                                  <w:txbxContent>
                                    <w:p w14:paraId="2F086907"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g:grpSp>
                                <wpg:cNvPr id="362766209" name="Group 362766209"/>
                                <wpg:cNvGrpSpPr/>
                                <wpg:grpSpPr>
                                  <a:xfrm>
                                    <a:off x="4766880" y="3703800"/>
                                    <a:ext cx="1158240" cy="152400"/>
                                    <a:chOff x="0" y="0"/>
                                    <a:chExt cx="1158240" cy="152400"/>
                                  </a:xfrm>
                                </wpg:grpSpPr>
                                <wps:wsp>
                                  <wps:cNvPr id="1842014891" name="Rectangle 1842014891"/>
                                  <wps:cNvSpPr/>
                                  <wps:spPr>
                                    <a:xfrm>
                                      <a:off x="0" y="0"/>
                                      <a:ext cx="1158225" cy="152400"/>
                                    </a:xfrm>
                                    <a:prstGeom prst="rect">
                                      <a:avLst/>
                                    </a:prstGeom>
                                    <a:noFill/>
                                    <a:ln>
                                      <a:noFill/>
                                    </a:ln>
                                  </wps:spPr>
                                  <wps:txbx>
                                    <w:txbxContent>
                                      <w:p w14:paraId="7729BA44"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s:wsp>
                                  <wps:cNvPr id="407243034" name="Rectangle 407243034"/>
                                  <wps:cNvSpPr/>
                                  <wps:spPr>
                                    <a:xfrm>
                                      <a:off x="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0569EBB5"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s:wsp>
                                  <wps:cNvPr id="1213637678" name="Rectangle 1213637678"/>
                                  <wps:cNvSpPr/>
                                  <wps:spPr>
                                    <a:xfrm>
                                      <a:off x="96774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2A70A8A2"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FFF7957" id="Group 2012017266" o:spid="_x0000_s1033" style="position:absolute;left:0;text-align:left;margin-left:6.3pt;margin-top:1.95pt;width:91.2pt;height:12pt;z-index:251667456" coordorigin="47668,37035" coordsize="11583,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">
                      <v:group id="Group 796116371" o:spid="_x0000_s1034" style="position:absolute;left:47668;top:37038;width:11583;height:1524" coordorigin="47621,36990" coordsize="1167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">
                        <v:rect id="Rectangle 765983599" o:spid="_x0000_s1035" style="position:absolute;left:47621;top:36990;width:116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" filled="f" stroked="f">
                          <v:textbox inset="2.53958mm,2.53958mm,2.53958mm,2.53958mm">
                            <w:txbxContent>
                              <w:p w14:paraId="2F086907" w14:textId="77777777" w:rsidR="009443C4" w:rsidRPr="00D513D6" w:rsidRDefault="009443C4" w:rsidP="009443C4">
                                <w:pPr>
                                  <w:spacing w:after="0" w:line="240" w:lineRule="auto"/>
                                  <w:textDirection w:val="btLr"/>
                                </w:pPr>
                              </w:p>
                            </w:txbxContent>
                          </v:textbox>
                        </v:rect>
                        <v:group id="Group 362766209" o:spid="_x0000_s1036" style="position:absolute;left:47668;top:37038;width:11583;height:1524" coordsize="1158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">
                          <v:rect id="Rectangle 1842014891" o:spid="_x0000_s1037" style="position:absolute;width:1158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" filled="f" stroked="f">
                            <v:textbox inset="2.53958mm,2.53958mm,2.53958mm,2.53958mm">
                              <w:txbxContent>
                                <w:p w14:paraId="7729BA44" w14:textId="77777777" w:rsidR="009443C4" w:rsidRPr="00D513D6" w:rsidRDefault="009443C4" w:rsidP="009443C4">
                                  <w:pPr>
                                    <w:spacing w:after="0" w:line="240" w:lineRule="auto"/>
                                    <w:textDirection w:val="btLr"/>
                                  </w:pPr>
                                </w:p>
                              </w:txbxContent>
                            </v:textbox>
                          </v:rect>
                          <v:rect id="Rectangle 407243034" o:spid="_x0000_s1038"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" fillcolor="#d1d1d1" strokecolor="#a5a5a5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0569EBB5" w14:textId="77777777" w:rsidR="009443C4" w:rsidRPr="00D513D6" w:rsidRDefault="009443C4" w:rsidP="009443C4">
                                  <w:pPr>
                                    <w:spacing w:after="0" w:line="240" w:lineRule="auto"/>
                                    <w:textDirection w:val="btLr"/>
                                  </w:pPr>
                                </w:p>
                              </w:txbxContent>
                            </v:textbox>
                          </v:rect>
                          <v:rect id="Rectangle 1213637678" o:spid="_x0000_s1039"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" fillcolor="#d1d1d1" strokecolor="#a5a5a5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2A70A8A2" w14:textId="77777777" w:rsidR="009443C4" w:rsidRPr="00D513D6" w:rsidRDefault="009443C4" w:rsidP="009443C4">
                                  <w:pPr>
                                    <w:spacing w:after="0" w:line="240" w:lineRule="auto"/>
                                    <w:textDirection w:val="btLr"/>
                                  </w:pPr>
                                </w:p>
                              </w:txbxContent>
                            </v:textbox>
                          </v:rect>
                        </v:group>
                      </v:group>
                    </v:group>
                  </w:pict>
                </mc:Fallback>
              </mc:AlternateContent>
            </w:r>
            <w:r w:rsidRPr="00FA67B2">
              <w:rPr>
                <w:b/>
                <w:sz w:val="20"/>
                <w:szCs w:val="20"/>
              </w:rPr>
              <w:t>Evet/</w:t>
            </w:r>
            <w:r w:rsidRPr="00FA67B2">
              <w:rPr>
                <w:sz w:val="20"/>
                <w:szCs w:val="20"/>
              </w:rPr>
              <w:t>Yes</w:t>
            </w:r>
            <w:r w:rsidRPr="00FA67B2">
              <w:rPr>
                <w:b/>
                <w:sz w:val="20"/>
                <w:szCs w:val="20"/>
              </w:rPr>
              <w:t xml:space="preserve">                  Hayır/</w:t>
            </w:r>
            <w:r w:rsidRPr="00FA67B2">
              <w:rPr>
                <w:sz w:val="20"/>
                <w:szCs w:val="20"/>
              </w:rPr>
              <w:t>No</w:t>
            </w:r>
          </w:p>
        </w:tc>
      </w:tr>
      <w:tr w:rsidR="009443C4" w:rsidRPr="00FA67B2" w14:paraId="7677C4E0" w14:textId="77777777" w:rsidTr="00F61C70">
        <w:trPr>
          <w:jc w:val="center"/>
        </w:trPr>
        <w:tc>
          <w:tcPr>
            <w:tcW w:w="9072" w:type="dxa"/>
            <w:gridSpan w:val="2"/>
            <w:tcBorders>
              <w:top w:val="single" w:sz="4" w:space="0" w:color="000000"/>
              <w:left w:val="single" w:sz="4" w:space="0" w:color="000000"/>
              <w:bottom w:val="single" w:sz="4" w:space="0" w:color="000000"/>
              <w:right w:val="single" w:sz="4" w:space="0" w:color="000000"/>
            </w:tcBorders>
          </w:tcPr>
          <w:p w14:paraId="5E5ED0A9" w14:textId="77777777" w:rsidR="009443C4" w:rsidRPr="00FA67B2" w:rsidRDefault="009443C4" w:rsidP="00F61C70">
            <w:pPr>
              <w:spacing w:afterLines="120" w:after="288" w:line="240" w:lineRule="auto"/>
              <w:rPr>
                <w:b/>
                <w:sz w:val="20"/>
                <w:szCs w:val="20"/>
              </w:rPr>
            </w:pPr>
            <w:r w:rsidRPr="00FA67B2">
              <w:rPr>
                <w:b/>
                <w:sz w:val="20"/>
                <w:szCs w:val="20"/>
              </w:rPr>
              <w:t xml:space="preserve">Düzeltici Faaliyetin Kontrolü ve Kararı / </w:t>
            </w:r>
            <w:r w:rsidRPr="00FA67B2">
              <w:rPr>
                <w:sz w:val="20"/>
                <w:szCs w:val="20"/>
              </w:rPr>
              <w:t>Control And Decısıon Of Correctıve Actıon</w:t>
            </w:r>
          </w:p>
        </w:tc>
      </w:tr>
      <w:tr w:rsidR="009443C4" w:rsidRPr="00FA67B2" w14:paraId="1AFB47E7"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6BC8AB46" w14:textId="77777777" w:rsidR="009443C4" w:rsidRPr="00FA67B2" w:rsidRDefault="009443C4" w:rsidP="00F61C70">
            <w:pPr>
              <w:spacing w:afterLines="120" w:after="288" w:line="240" w:lineRule="auto"/>
              <w:rPr>
                <w:b/>
                <w:sz w:val="20"/>
                <w:szCs w:val="20"/>
              </w:rPr>
            </w:pPr>
            <w:r w:rsidRPr="00FA67B2">
              <w:rPr>
                <w:b/>
                <w:sz w:val="20"/>
                <w:szCs w:val="20"/>
              </w:rPr>
              <w:t>Düzeltici Faaliyetin Aşamaları</w:t>
            </w:r>
          </w:p>
          <w:p w14:paraId="0C5F9DD6" w14:textId="77777777" w:rsidR="009443C4" w:rsidRPr="00FA67B2" w:rsidRDefault="009443C4" w:rsidP="00F61C70">
            <w:pPr>
              <w:spacing w:afterLines="120" w:after="288" w:line="240" w:lineRule="auto"/>
              <w:rPr>
                <w:sz w:val="20"/>
                <w:szCs w:val="20"/>
              </w:rPr>
            </w:pPr>
            <w:r w:rsidRPr="00FA67B2">
              <w:rPr>
                <w:sz w:val="20"/>
                <w:szCs w:val="20"/>
              </w:rPr>
              <w:t>Stages of Corrective Action</w:t>
            </w:r>
          </w:p>
        </w:tc>
        <w:tc>
          <w:tcPr>
            <w:tcW w:w="4471" w:type="dxa"/>
            <w:tcBorders>
              <w:top w:val="single" w:sz="4" w:space="0" w:color="000000"/>
              <w:left w:val="single" w:sz="4" w:space="0" w:color="000000"/>
              <w:bottom w:val="single" w:sz="4" w:space="0" w:color="000000"/>
              <w:right w:val="single" w:sz="4" w:space="0" w:color="000000"/>
            </w:tcBorders>
          </w:tcPr>
          <w:p w14:paraId="4B36C287" w14:textId="33D60A7B" w:rsidR="009443C4" w:rsidRPr="00FA67B2" w:rsidRDefault="009443C4" w:rsidP="00F61C70">
            <w:pPr>
              <w:spacing w:afterLines="120" w:after="288" w:line="240" w:lineRule="auto"/>
              <w:rPr>
                <w:b/>
                <w:sz w:val="20"/>
                <w:szCs w:val="20"/>
              </w:rPr>
            </w:pPr>
            <w:r w:rsidRPr="00FA67B2">
              <w:rPr>
                <w:b/>
                <w:sz w:val="20"/>
                <w:szCs w:val="20"/>
              </w:rPr>
              <w:t xml:space="preserve">Verilen Sürenin Sona Erdiği Tarih </w:t>
            </w:r>
            <w:r w:rsidR="00300C3D" w:rsidRPr="00FA67B2">
              <w:rPr>
                <w:b/>
                <w:sz w:val="20"/>
                <w:szCs w:val="20"/>
              </w:rPr>
              <w:t>ve</w:t>
            </w:r>
            <w:r w:rsidRPr="00FA67B2">
              <w:rPr>
                <w:b/>
                <w:sz w:val="20"/>
                <w:szCs w:val="20"/>
              </w:rPr>
              <w:t xml:space="preserve"> Yetkili Kuruluşlar</w:t>
            </w:r>
          </w:p>
          <w:p w14:paraId="0ED1A032" w14:textId="77777777" w:rsidR="009443C4" w:rsidRPr="00FA67B2" w:rsidRDefault="009443C4" w:rsidP="00F61C70">
            <w:pPr>
              <w:spacing w:afterLines="120" w:after="288" w:line="240" w:lineRule="auto"/>
              <w:rPr>
                <w:sz w:val="20"/>
                <w:szCs w:val="20"/>
              </w:rPr>
            </w:pPr>
            <w:r w:rsidRPr="00FA67B2">
              <w:rPr>
                <w:sz w:val="20"/>
                <w:szCs w:val="20"/>
              </w:rPr>
              <w:t>Date of Expiration of the Given Period and Authorized Institutions</w:t>
            </w:r>
          </w:p>
        </w:tc>
      </w:tr>
      <w:tr w:rsidR="009443C4" w:rsidRPr="00FA67B2" w14:paraId="0249397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35022310" w14:textId="77777777" w:rsidR="009443C4" w:rsidRPr="00FA67B2" w:rsidRDefault="009443C4" w:rsidP="00F61C70">
            <w:pPr>
              <w:spacing w:afterLines="120" w:after="288" w:line="240" w:lineRule="auto"/>
              <w:ind w:left="567"/>
              <w:rPr>
                <w:sz w:val="20"/>
                <w:szCs w:val="20"/>
              </w:rPr>
            </w:pPr>
            <w:r w:rsidRPr="00FA67B2">
              <w:rPr>
                <w:sz w:val="20"/>
                <w:szCs w:val="20"/>
              </w:rPr>
              <w:t>1.</w:t>
            </w:r>
          </w:p>
        </w:tc>
        <w:tc>
          <w:tcPr>
            <w:tcW w:w="4471" w:type="dxa"/>
            <w:tcBorders>
              <w:top w:val="single" w:sz="4" w:space="0" w:color="000000"/>
              <w:left w:val="single" w:sz="4" w:space="0" w:color="000000"/>
              <w:bottom w:val="single" w:sz="4" w:space="0" w:color="000000"/>
              <w:right w:val="single" w:sz="4" w:space="0" w:color="000000"/>
            </w:tcBorders>
          </w:tcPr>
          <w:p w14:paraId="2E07F4DB" w14:textId="77777777" w:rsidR="009443C4" w:rsidRPr="00FA67B2" w:rsidRDefault="009443C4" w:rsidP="00F61C70">
            <w:pPr>
              <w:spacing w:afterLines="120" w:after="288" w:line="240" w:lineRule="auto"/>
              <w:ind w:left="567"/>
              <w:rPr>
                <w:sz w:val="20"/>
                <w:szCs w:val="20"/>
              </w:rPr>
            </w:pPr>
          </w:p>
        </w:tc>
      </w:tr>
      <w:tr w:rsidR="009443C4" w:rsidRPr="00FA67B2" w14:paraId="1A5DC430"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E2D939E" w14:textId="77777777" w:rsidR="009443C4" w:rsidRPr="00FA67B2" w:rsidRDefault="009443C4" w:rsidP="00F61C70">
            <w:pPr>
              <w:spacing w:afterLines="120" w:after="288" w:line="240" w:lineRule="auto"/>
              <w:ind w:left="567"/>
              <w:rPr>
                <w:sz w:val="20"/>
                <w:szCs w:val="20"/>
              </w:rPr>
            </w:pPr>
            <w:r w:rsidRPr="00FA67B2">
              <w:rPr>
                <w:sz w:val="20"/>
                <w:szCs w:val="20"/>
              </w:rPr>
              <w:t>2.</w:t>
            </w:r>
          </w:p>
        </w:tc>
        <w:tc>
          <w:tcPr>
            <w:tcW w:w="4471" w:type="dxa"/>
            <w:tcBorders>
              <w:top w:val="single" w:sz="4" w:space="0" w:color="000000"/>
              <w:left w:val="single" w:sz="4" w:space="0" w:color="000000"/>
              <w:bottom w:val="single" w:sz="4" w:space="0" w:color="000000"/>
              <w:right w:val="single" w:sz="4" w:space="0" w:color="000000"/>
            </w:tcBorders>
          </w:tcPr>
          <w:p w14:paraId="4584FFFF" w14:textId="77777777" w:rsidR="009443C4" w:rsidRPr="00FA67B2" w:rsidRDefault="009443C4" w:rsidP="00F61C70">
            <w:pPr>
              <w:spacing w:afterLines="120" w:after="288" w:line="240" w:lineRule="auto"/>
              <w:ind w:left="567"/>
              <w:rPr>
                <w:sz w:val="20"/>
                <w:szCs w:val="20"/>
              </w:rPr>
            </w:pPr>
          </w:p>
        </w:tc>
      </w:tr>
      <w:tr w:rsidR="009443C4" w:rsidRPr="00FA67B2" w14:paraId="1340EA34"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1A3C2428" w14:textId="77777777" w:rsidR="009443C4" w:rsidRPr="00FA67B2" w:rsidRDefault="009443C4" w:rsidP="00F61C70">
            <w:pPr>
              <w:spacing w:afterLines="120" w:after="288" w:line="240" w:lineRule="auto"/>
              <w:ind w:left="567"/>
              <w:rPr>
                <w:sz w:val="20"/>
                <w:szCs w:val="20"/>
              </w:rPr>
            </w:pPr>
            <w:r w:rsidRPr="00FA67B2">
              <w:rPr>
                <w:sz w:val="20"/>
                <w:szCs w:val="20"/>
              </w:rPr>
              <w:t>3.</w:t>
            </w:r>
          </w:p>
        </w:tc>
        <w:tc>
          <w:tcPr>
            <w:tcW w:w="4471" w:type="dxa"/>
            <w:tcBorders>
              <w:top w:val="single" w:sz="4" w:space="0" w:color="000000"/>
              <w:left w:val="single" w:sz="4" w:space="0" w:color="000000"/>
              <w:bottom w:val="single" w:sz="4" w:space="0" w:color="000000"/>
              <w:right w:val="single" w:sz="4" w:space="0" w:color="000000"/>
            </w:tcBorders>
          </w:tcPr>
          <w:p w14:paraId="1043C749" w14:textId="77777777" w:rsidR="009443C4" w:rsidRPr="00FA67B2" w:rsidRDefault="009443C4" w:rsidP="00F61C70">
            <w:pPr>
              <w:spacing w:afterLines="120" w:after="288" w:line="240" w:lineRule="auto"/>
              <w:ind w:left="567"/>
              <w:rPr>
                <w:sz w:val="20"/>
                <w:szCs w:val="20"/>
              </w:rPr>
            </w:pPr>
          </w:p>
        </w:tc>
      </w:tr>
      <w:tr w:rsidR="009443C4" w:rsidRPr="00FA67B2" w14:paraId="0E42119B"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3C658696" w14:textId="77777777" w:rsidR="009443C4" w:rsidRPr="00FA67B2" w:rsidRDefault="009443C4" w:rsidP="00F61C70">
            <w:pPr>
              <w:spacing w:afterLines="120" w:after="288" w:line="240" w:lineRule="auto"/>
              <w:ind w:left="567"/>
              <w:rPr>
                <w:sz w:val="20"/>
                <w:szCs w:val="20"/>
              </w:rPr>
            </w:pPr>
            <w:r w:rsidRPr="00FA67B2">
              <w:rPr>
                <w:sz w:val="20"/>
                <w:szCs w:val="20"/>
              </w:rPr>
              <w:t>4.</w:t>
            </w:r>
          </w:p>
        </w:tc>
        <w:tc>
          <w:tcPr>
            <w:tcW w:w="4471" w:type="dxa"/>
            <w:tcBorders>
              <w:top w:val="single" w:sz="4" w:space="0" w:color="000000"/>
              <w:left w:val="single" w:sz="4" w:space="0" w:color="000000"/>
              <w:bottom w:val="single" w:sz="4" w:space="0" w:color="000000"/>
              <w:right w:val="single" w:sz="4" w:space="0" w:color="000000"/>
            </w:tcBorders>
          </w:tcPr>
          <w:p w14:paraId="1DE8FD17" w14:textId="77777777" w:rsidR="009443C4" w:rsidRPr="00FA67B2" w:rsidRDefault="009443C4" w:rsidP="00F61C70">
            <w:pPr>
              <w:spacing w:afterLines="120" w:after="288" w:line="240" w:lineRule="auto"/>
              <w:ind w:left="567"/>
              <w:rPr>
                <w:sz w:val="20"/>
                <w:szCs w:val="20"/>
              </w:rPr>
            </w:pPr>
          </w:p>
        </w:tc>
      </w:tr>
      <w:tr w:rsidR="009443C4" w:rsidRPr="00FA67B2" w14:paraId="68A4854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17AA2E45" w14:textId="77777777" w:rsidR="009443C4" w:rsidRPr="00FA67B2" w:rsidRDefault="009443C4" w:rsidP="00F61C70">
            <w:pPr>
              <w:spacing w:afterLines="120" w:after="288" w:line="240" w:lineRule="auto"/>
              <w:ind w:left="567"/>
              <w:rPr>
                <w:sz w:val="20"/>
                <w:szCs w:val="20"/>
              </w:rPr>
            </w:pPr>
            <w:r w:rsidRPr="00FA67B2">
              <w:rPr>
                <w:sz w:val="20"/>
                <w:szCs w:val="20"/>
              </w:rPr>
              <w:t>5.</w:t>
            </w:r>
          </w:p>
        </w:tc>
        <w:tc>
          <w:tcPr>
            <w:tcW w:w="4471" w:type="dxa"/>
            <w:tcBorders>
              <w:top w:val="single" w:sz="4" w:space="0" w:color="000000"/>
              <w:left w:val="single" w:sz="4" w:space="0" w:color="000000"/>
              <w:bottom w:val="single" w:sz="4" w:space="0" w:color="000000"/>
              <w:right w:val="single" w:sz="4" w:space="0" w:color="000000"/>
            </w:tcBorders>
          </w:tcPr>
          <w:p w14:paraId="76BDC110" w14:textId="77777777" w:rsidR="009443C4" w:rsidRPr="00FA67B2" w:rsidRDefault="009443C4" w:rsidP="00F61C70">
            <w:pPr>
              <w:spacing w:afterLines="120" w:after="288" w:line="240" w:lineRule="auto"/>
              <w:ind w:left="567"/>
              <w:rPr>
                <w:sz w:val="20"/>
                <w:szCs w:val="20"/>
              </w:rPr>
            </w:pPr>
          </w:p>
        </w:tc>
      </w:tr>
      <w:tr w:rsidR="009443C4" w:rsidRPr="00FA67B2" w14:paraId="6542BAA6"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0A993E53" w14:textId="77777777" w:rsidR="009443C4" w:rsidRPr="00FA67B2" w:rsidRDefault="009443C4" w:rsidP="00F61C70">
            <w:pPr>
              <w:spacing w:afterLines="120" w:after="288" w:line="240" w:lineRule="auto"/>
              <w:ind w:left="567"/>
              <w:rPr>
                <w:sz w:val="20"/>
                <w:szCs w:val="20"/>
              </w:rPr>
            </w:pPr>
            <w:r w:rsidRPr="00FA67B2">
              <w:rPr>
                <w:sz w:val="20"/>
                <w:szCs w:val="20"/>
              </w:rPr>
              <w:t>6.</w:t>
            </w:r>
          </w:p>
        </w:tc>
        <w:tc>
          <w:tcPr>
            <w:tcW w:w="4471" w:type="dxa"/>
            <w:tcBorders>
              <w:top w:val="single" w:sz="4" w:space="0" w:color="000000"/>
              <w:left w:val="single" w:sz="4" w:space="0" w:color="000000"/>
              <w:bottom w:val="single" w:sz="4" w:space="0" w:color="000000"/>
              <w:right w:val="single" w:sz="4" w:space="0" w:color="000000"/>
            </w:tcBorders>
          </w:tcPr>
          <w:p w14:paraId="33F8A79B" w14:textId="77777777" w:rsidR="009443C4" w:rsidRPr="00FA67B2" w:rsidRDefault="009443C4" w:rsidP="00F61C70">
            <w:pPr>
              <w:spacing w:afterLines="120" w:after="288" w:line="240" w:lineRule="auto"/>
              <w:ind w:left="567"/>
              <w:rPr>
                <w:sz w:val="20"/>
                <w:szCs w:val="20"/>
              </w:rPr>
            </w:pPr>
          </w:p>
        </w:tc>
      </w:tr>
      <w:tr w:rsidR="009443C4" w:rsidRPr="00FA67B2" w14:paraId="043FDB2E"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BFF6E3C" w14:textId="77777777" w:rsidR="009443C4" w:rsidRPr="00FA67B2" w:rsidRDefault="009443C4" w:rsidP="00F61C70">
            <w:pPr>
              <w:spacing w:afterLines="120" w:after="288" w:line="240" w:lineRule="auto"/>
              <w:ind w:left="567"/>
              <w:rPr>
                <w:sz w:val="20"/>
                <w:szCs w:val="20"/>
              </w:rPr>
            </w:pPr>
            <w:r w:rsidRPr="00FA67B2">
              <w:rPr>
                <w:sz w:val="20"/>
                <w:szCs w:val="20"/>
              </w:rPr>
              <w:t>7.</w:t>
            </w:r>
          </w:p>
        </w:tc>
        <w:tc>
          <w:tcPr>
            <w:tcW w:w="4471" w:type="dxa"/>
            <w:tcBorders>
              <w:top w:val="single" w:sz="4" w:space="0" w:color="000000"/>
              <w:left w:val="single" w:sz="4" w:space="0" w:color="000000"/>
              <w:bottom w:val="single" w:sz="4" w:space="0" w:color="000000"/>
              <w:right w:val="single" w:sz="4" w:space="0" w:color="000000"/>
            </w:tcBorders>
          </w:tcPr>
          <w:p w14:paraId="2134DE46" w14:textId="77777777" w:rsidR="009443C4" w:rsidRPr="00FA67B2" w:rsidRDefault="009443C4" w:rsidP="00F61C70">
            <w:pPr>
              <w:spacing w:afterLines="120" w:after="288" w:line="240" w:lineRule="auto"/>
              <w:ind w:left="567"/>
              <w:rPr>
                <w:sz w:val="20"/>
                <w:szCs w:val="20"/>
              </w:rPr>
            </w:pPr>
          </w:p>
        </w:tc>
      </w:tr>
      <w:tr w:rsidR="009443C4" w:rsidRPr="00FA67B2" w14:paraId="088789B1"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20C82C95" w14:textId="77777777" w:rsidR="009443C4" w:rsidRPr="00FA67B2" w:rsidRDefault="009443C4" w:rsidP="00F61C70">
            <w:pPr>
              <w:spacing w:afterLines="120" w:after="288" w:line="240" w:lineRule="auto"/>
              <w:ind w:left="567"/>
              <w:rPr>
                <w:sz w:val="20"/>
                <w:szCs w:val="20"/>
              </w:rPr>
            </w:pPr>
            <w:r w:rsidRPr="00FA67B2">
              <w:rPr>
                <w:sz w:val="20"/>
                <w:szCs w:val="20"/>
              </w:rPr>
              <w:t>8.</w:t>
            </w:r>
          </w:p>
        </w:tc>
        <w:tc>
          <w:tcPr>
            <w:tcW w:w="4471" w:type="dxa"/>
            <w:tcBorders>
              <w:top w:val="single" w:sz="4" w:space="0" w:color="000000"/>
              <w:left w:val="single" w:sz="4" w:space="0" w:color="000000"/>
              <w:bottom w:val="single" w:sz="4" w:space="0" w:color="000000"/>
              <w:right w:val="single" w:sz="4" w:space="0" w:color="000000"/>
            </w:tcBorders>
          </w:tcPr>
          <w:p w14:paraId="3A6324CC" w14:textId="77777777" w:rsidR="009443C4" w:rsidRPr="00FA67B2" w:rsidRDefault="009443C4" w:rsidP="00F61C70">
            <w:pPr>
              <w:spacing w:afterLines="120" w:after="288" w:line="240" w:lineRule="auto"/>
              <w:ind w:left="567"/>
              <w:rPr>
                <w:sz w:val="20"/>
                <w:szCs w:val="20"/>
              </w:rPr>
            </w:pPr>
          </w:p>
        </w:tc>
      </w:tr>
      <w:tr w:rsidR="009443C4" w:rsidRPr="00FA67B2" w14:paraId="62D24DB4"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52BA0E23" w14:textId="77777777" w:rsidR="009443C4" w:rsidRPr="00FA67B2" w:rsidRDefault="009443C4" w:rsidP="00F61C70">
            <w:pPr>
              <w:spacing w:afterLines="120" w:after="288" w:line="240" w:lineRule="auto"/>
              <w:ind w:left="567"/>
              <w:rPr>
                <w:sz w:val="20"/>
                <w:szCs w:val="20"/>
              </w:rPr>
            </w:pPr>
            <w:r w:rsidRPr="00FA67B2">
              <w:rPr>
                <w:sz w:val="20"/>
                <w:szCs w:val="20"/>
              </w:rPr>
              <w:t>9.</w:t>
            </w:r>
          </w:p>
        </w:tc>
        <w:tc>
          <w:tcPr>
            <w:tcW w:w="4471" w:type="dxa"/>
            <w:tcBorders>
              <w:top w:val="single" w:sz="4" w:space="0" w:color="000000"/>
              <w:left w:val="single" w:sz="4" w:space="0" w:color="000000"/>
              <w:bottom w:val="single" w:sz="4" w:space="0" w:color="000000"/>
              <w:right w:val="single" w:sz="4" w:space="0" w:color="000000"/>
            </w:tcBorders>
          </w:tcPr>
          <w:p w14:paraId="46BD2F74" w14:textId="77777777" w:rsidR="009443C4" w:rsidRPr="00FA67B2" w:rsidRDefault="009443C4" w:rsidP="00F61C70">
            <w:pPr>
              <w:spacing w:afterLines="120" w:after="288" w:line="240" w:lineRule="auto"/>
              <w:ind w:left="567"/>
              <w:rPr>
                <w:sz w:val="20"/>
                <w:szCs w:val="20"/>
              </w:rPr>
            </w:pPr>
          </w:p>
        </w:tc>
      </w:tr>
      <w:tr w:rsidR="009443C4" w:rsidRPr="00FA67B2" w14:paraId="36CC8B0E"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38FBE70E" w14:textId="77777777" w:rsidR="009443C4" w:rsidRPr="00FA67B2" w:rsidRDefault="009443C4" w:rsidP="00F61C70">
            <w:pPr>
              <w:spacing w:afterLines="120" w:after="288" w:line="240" w:lineRule="auto"/>
              <w:ind w:left="567"/>
              <w:rPr>
                <w:sz w:val="20"/>
                <w:szCs w:val="20"/>
              </w:rPr>
            </w:pPr>
            <w:r w:rsidRPr="00FA67B2">
              <w:rPr>
                <w:sz w:val="20"/>
                <w:szCs w:val="20"/>
              </w:rPr>
              <w:t>10.</w:t>
            </w:r>
          </w:p>
        </w:tc>
        <w:tc>
          <w:tcPr>
            <w:tcW w:w="4471" w:type="dxa"/>
            <w:tcBorders>
              <w:top w:val="single" w:sz="4" w:space="0" w:color="000000"/>
              <w:left w:val="single" w:sz="4" w:space="0" w:color="000000"/>
              <w:bottom w:val="single" w:sz="4" w:space="0" w:color="000000"/>
              <w:right w:val="single" w:sz="4" w:space="0" w:color="000000"/>
            </w:tcBorders>
          </w:tcPr>
          <w:p w14:paraId="32DBD6CF" w14:textId="77777777" w:rsidR="009443C4" w:rsidRPr="00FA67B2" w:rsidRDefault="009443C4" w:rsidP="00F61C70">
            <w:pPr>
              <w:spacing w:afterLines="120" w:after="288" w:line="240" w:lineRule="auto"/>
              <w:ind w:left="567"/>
              <w:rPr>
                <w:sz w:val="20"/>
                <w:szCs w:val="20"/>
              </w:rPr>
            </w:pPr>
          </w:p>
        </w:tc>
      </w:tr>
    </w:tbl>
    <w:p w14:paraId="53911561" w14:textId="77777777" w:rsidR="009443C4" w:rsidRPr="00FA67B2" w:rsidRDefault="009443C4" w:rsidP="009443C4"/>
    <w:p w14:paraId="185BBAD4" w14:textId="77777777" w:rsidR="00945CB4" w:rsidRPr="00FA67B2" w:rsidRDefault="00945CB4" w:rsidP="00E01E2E">
      <w:pPr>
        <w:pStyle w:val="Balk1"/>
        <w:keepNext w:val="0"/>
        <w:keepLines w:val="0"/>
        <w:sectPr w:rsidR="00945CB4" w:rsidRPr="00FA67B2">
          <w:pgSz w:w="11906" w:h="16838"/>
          <w:pgMar w:top="1417" w:right="1417" w:bottom="1417" w:left="1417" w:header="708" w:footer="708" w:gutter="0"/>
          <w:cols w:space="708"/>
          <w:docGrid w:linePitch="360"/>
        </w:sectPr>
      </w:pPr>
    </w:p>
    <w:p w14:paraId="3E1312C7" w14:textId="6AF8B38F" w:rsidR="006611AA" w:rsidRPr="00FA67B2" w:rsidRDefault="00623875" w:rsidP="00E01E2E">
      <w:pPr>
        <w:pStyle w:val="Balk1"/>
        <w:keepNext w:val="0"/>
        <w:keepLines w:val="0"/>
      </w:pPr>
      <w:bookmarkStart w:id="347" w:name="_Toc211003240"/>
      <w:r w:rsidRPr="00FA67B2">
        <w:lastRenderedPageBreak/>
        <w:t xml:space="preserve">EK 6- </w:t>
      </w:r>
      <w:r w:rsidR="006611AA" w:rsidRPr="00FA67B2">
        <w:t>ÖRNEK ŞİKAYET KAYIT TABLOSU</w:t>
      </w:r>
      <w:bookmarkEnd w:id="347"/>
    </w:p>
    <w:p w14:paraId="5DBB0519" w14:textId="7468654C" w:rsidR="00945CB4" w:rsidRPr="00FA67B2" w:rsidRDefault="00945CB4" w:rsidP="00945CB4">
      <w:pPr>
        <w:jc w:val="center"/>
      </w:pPr>
      <w:r w:rsidRPr="00FA67B2">
        <w:rPr>
          <w:rFonts w:cs="Tahoma"/>
          <w:noProof/>
          <w:lang w:eastAsia="tr-TR"/>
        </w:rPr>
        <w:drawing>
          <wp:inline distT="0" distB="0" distL="0" distR="0" wp14:anchorId="6402FAE2" wp14:editId="3D736D7E">
            <wp:extent cx="8860155" cy="4316095"/>
            <wp:effectExtent l="19050" t="19050" r="17145" b="27305"/>
            <wp:docPr id="168753073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9154" r="247" b="9077"/>
                    <a:stretch/>
                  </pic:blipFill>
                  <pic:spPr bwMode="auto">
                    <a:xfrm>
                      <a:off x="0" y="0"/>
                      <a:ext cx="8860155" cy="431609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21B0A45" w14:textId="77777777" w:rsidR="00945CB4" w:rsidRPr="00FA67B2" w:rsidRDefault="00945CB4" w:rsidP="00E01E2E">
      <w:pPr>
        <w:pStyle w:val="Balk1"/>
        <w:keepNext w:val="0"/>
        <w:keepLines w:val="0"/>
        <w:sectPr w:rsidR="00945CB4" w:rsidRPr="00FA67B2" w:rsidSect="00945CB4">
          <w:pgSz w:w="16838" w:h="11906" w:orient="landscape"/>
          <w:pgMar w:top="1418" w:right="1418" w:bottom="1418" w:left="1418" w:header="709" w:footer="709" w:gutter="0"/>
          <w:cols w:space="708"/>
          <w:docGrid w:linePitch="360"/>
        </w:sectPr>
      </w:pPr>
    </w:p>
    <w:p w14:paraId="0298CF6B" w14:textId="676BFDE5" w:rsidR="00623875" w:rsidRPr="00FA67B2" w:rsidRDefault="00623875" w:rsidP="00E01E2E">
      <w:pPr>
        <w:pStyle w:val="Balk1"/>
        <w:keepNext w:val="0"/>
        <w:keepLines w:val="0"/>
      </w:pPr>
      <w:bookmarkStart w:id="348" w:name="_Toc211003241"/>
      <w:r w:rsidRPr="00FA67B2">
        <w:lastRenderedPageBreak/>
        <w:t>EK 7- TOPLUM GÜVENLİĞİ VE TRAFİK YÖNETİM PLANI</w:t>
      </w:r>
      <w:bookmarkEnd w:id="348"/>
    </w:p>
    <w:p w14:paraId="4D09B7C1" w14:textId="6EC91CE3" w:rsidR="001B03C2" w:rsidRPr="00FA67B2" w:rsidRDefault="00945CB4" w:rsidP="0052717C">
      <w:pPr>
        <w:pStyle w:val="ListeParagraf"/>
        <w:numPr>
          <w:ilvl w:val="0"/>
          <w:numId w:val="84"/>
        </w:numPr>
        <w:rPr>
          <w:b/>
          <w:bCs/>
        </w:rPr>
      </w:pPr>
      <w:r w:rsidRPr="00FA67B2">
        <w:rPr>
          <w:b/>
          <w:bCs/>
        </w:rPr>
        <w:t>Amaç ve Kapsam</w:t>
      </w:r>
    </w:p>
    <w:p w14:paraId="75D401F8" w14:textId="77777777" w:rsidR="001B03C2" w:rsidRPr="00FA67B2" w:rsidRDefault="001B03C2" w:rsidP="001B03C2">
      <w:r w:rsidRPr="00FA67B2">
        <w:t>Bu planın amacı, proje boyunca olası trafik hareketlerinden kaynaklanan kazaları, yaralanmaları ve benzeri olumsuz durumları azaltmak, bunun yanında trafik sıkışıklıklarını en aza indirmek ve dolayısıyla yakıt tüketimini düşürmek, acil durum araçları için güvenli, hızlı ve kolay erişim sağlamak için çeşitli önlemleri tanımlamak ve açıklamaktır.</w:t>
      </w:r>
    </w:p>
    <w:p w14:paraId="615C784F" w14:textId="77777777" w:rsidR="001B03C2" w:rsidRPr="00FA67B2" w:rsidRDefault="001B03C2" w:rsidP="001B03C2">
      <w:r w:rsidRPr="00FA67B2">
        <w:t>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w:t>
      </w:r>
    </w:p>
    <w:p w14:paraId="33805A39" w14:textId="77777777" w:rsidR="001B03C2" w:rsidRPr="00FA67B2" w:rsidRDefault="001B03C2" w:rsidP="001B03C2">
      <w:r w:rsidRPr="00FA67B2">
        <w:t>Aşağıdaki hususlar bu planın kapsamına dahildir:</w:t>
      </w:r>
    </w:p>
    <w:p w14:paraId="5E120948" w14:textId="1DFA5237" w:rsidR="001B03C2" w:rsidRPr="00FA67B2" w:rsidRDefault="001B03C2" w:rsidP="0052717C">
      <w:pPr>
        <w:pStyle w:val="ListeParagraf"/>
        <w:numPr>
          <w:ilvl w:val="0"/>
          <w:numId w:val="79"/>
        </w:numPr>
      </w:pPr>
      <w:r w:rsidRPr="00FA67B2">
        <w:t>Yasal gereklilikler ve standartlar,</w:t>
      </w:r>
    </w:p>
    <w:p w14:paraId="74FB016B" w14:textId="13A86846" w:rsidR="001B03C2" w:rsidRPr="00FA67B2" w:rsidRDefault="001B03C2" w:rsidP="0052717C">
      <w:pPr>
        <w:pStyle w:val="ListeParagraf"/>
        <w:numPr>
          <w:ilvl w:val="0"/>
          <w:numId w:val="79"/>
        </w:numPr>
      </w:pPr>
      <w:r w:rsidRPr="00FA67B2">
        <w:t>Temel görevler ve sorumluluklar,</w:t>
      </w:r>
    </w:p>
    <w:p w14:paraId="5C726626" w14:textId="41197E4E" w:rsidR="001B03C2" w:rsidRPr="00FA67B2" w:rsidRDefault="001B03C2" w:rsidP="0052717C">
      <w:pPr>
        <w:pStyle w:val="ListeParagraf"/>
        <w:numPr>
          <w:ilvl w:val="0"/>
          <w:numId w:val="79"/>
        </w:numPr>
      </w:pPr>
      <w:r w:rsidRPr="00FA67B2">
        <w:t>Etki Azaltıcı Önlemler ve Yönetim Kontrolleri,</w:t>
      </w:r>
    </w:p>
    <w:p w14:paraId="2BC59872" w14:textId="087540AB" w:rsidR="001B03C2" w:rsidRPr="00FA67B2" w:rsidRDefault="001B03C2" w:rsidP="0052717C">
      <w:pPr>
        <w:pStyle w:val="ListeParagraf"/>
        <w:numPr>
          <w:ilvl w:val="0"/>
          <w:numId w:val="79"/>
        </w:numPr>
      </w:pPr>
      <w:r w:rsidRPr="00FA67B2">
        <w:t>Eğitim, Raporlama ve İzleme</w:t>
      </w:r>
    </w:p>
    <w:p w14:paraId="4E159113" w14:textId="567622AE" w:rsidR="001B03C2" w:rsidRPr="00FA67B2" w:rsidRDefault="001B03C2" w:rsidP="001B03C2">
      <w:r w:rsidRPr="00FA67B2">
        <w:t>Bu plan gerekli durumlarda güncellenebilir ve revize edilebilir.</w:t>
      </w:r>
    </w:p>
    <w:p w14:paraId="02F23223" w14:textId="21F4C2B0" w:rsidR="00945CB4" w:rsidRPr="00FA67B2" w:rsidRDefault="00945CB4" w:rsidP="0052717C">
      <w:pPr>
        <w:pStyle w:val="ListeParagraf"/>
        <w:numPr>
          <w:ilvl w:val="0"/>
          <w:numId w:val="84"/>
        </w:numPr>
        <w:rPr>
          <w:b/>
          <w:bCs/>
        </w:rPr>
      </w:pPr>
      <w:r w:rsidRPr="00FA67B2">
        <w:rPr>
          <w:b/>
          <w:bCs/>
        </w:rPr>
        <w:t>Yasal Çerçeve</w:t>
      </w:r>
    </w:p>
    <w:p w14:paraId="62FC4558" w14:textId="5E5E441E" w:rsidR="00945CB4" w:rsidRPr="00FA67B2" w:rsidRDefault="00945CB4" w:rsidP="0052717C">
      <w:pPr>
        <w:pStyle w:val="ListeParagraf"/>
        <w:numPr>
          <w:ilvl w:val="1"/>
          <w:numId w:val="84"/>
        </w:numPr>
        <w:rPr>
          <w:b/>
          <w:bCs/>
        </w:rPr>
      </w:pPr>
      <w:r w:rsidRPr="00FA67B2">
        <w:rPr>
          <w:b/>
          <w:bCs/>
        </w:rPr>
        <w:t>Ulusal Mevzuat</w:t>
      </w:r>
    </w:p>
    <w:p w14:paraId="25129825" w14:textId="635CB62D" w:rsidR="001B03C2" w:rsidRPr="00FA67B2" w:rsidRDefault="001B03C2" w:rsidP="0052717C">
      <w:pPr>
        <w:pStyle w:val="ListeParagraf"/>
        <w:numPr>
          <w:ilvl w:val="0"/>
          <w:numId w:val="85"/>
        </w:numPr>
      </w:pPr>
      <w:r w:rsidRPr="00FA67B2">
        <w:t>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55638826" w14:textId="19204927" w:rsidR="001B03C2" w:rsidRPr="00FA67B2" w:rsidRDefault="001B03C2" w:rsidP="0052717C">
      <w:pPr>
        <w:pStyle w:val="ListeParagraf"/>
        <w:numPr>
          <w:ilvl w:val="0"/>
          <w:numId w:val="85"/>
        </w:numPr>
      </w:pPr>
      <w:r w:rsidRPr="00FA67B2">
        <w:t>2918 sayılı Karayolları Trafik Kanunu ve Trafik Yönetmeliğinin 134. Maddesi,</w:t>
      </w:r>
    </w:p>
    <w:p w14:paraId="666B094C" w14:textId="76C5D488" w:rsidR="001B03C2" w:rsidRPr="00FA67B2" w:rsidRDefault="001B03C2" w:rsidP="0052717C">
      <w:pPr>
        <w:pStyle w:val="ListeParagraf"/>
        <w:numPr>
          <w:ilvl w:val="0"/>
          <w:numId w:val="85"/>
        </w:numPr>
      </w:pPr>
      <w:r w:rsidRPr="00FA67B2">
        <w:t>Tehlikeli Maddelerin Karayolu ile Taşınması Hakkında Yönetmelik (24.10.2013 Resmî Gazete; 28801 Sayılı),</w:t>
      </w:r>
    </w:p>
    <w:p w14:paraId="36407719" w14:textId="61C78E5A" w:rsidR="001B03C2" w:rsidRPr="00FA67B2" w:rsidRDefault="001B03C2" w:rsidP="0052717C">
      <w:pPr>
        <w:pStyle w:val="ListeParagraf"/>
        <w:numPr>
          <w:ilvl w:val="0"/>
          <w:numId w:val="85"/>
        </w:numPr>
      </w:pPr>
      <w:r w:rsidRPr="00FA67B2">
        <w:t>Motorlu Taşıt Egzoz Gazlarının Yol Açtıkları Kirlenmenin Önlenmesine İlişkin Tebliğ (22/10/1992 Resmî Gazete ve 21383 Sayılı).</w:t>
      </w:r>
    </w:p>
    <w:p w14:paraId="7194EB1F" w14:textId="29AB4E3A" w:rsidR="00945CB4" w:rsidRPr="00FA67B2" w:rsidRDefault="00945CB4" w:rsidP="0052717C">
      <w:pPr>
        <w:pStyle w:val="ListeParagraf"/>
        <w:numPr>
          <w:ilvl w:val="1"/>
          <w:numId w:val="84"/>
        </w:numPr>
        <w:rPr>
          <w:b/>
          <w:bCs/>
        </w:rPr>
      </w:pPr>
      <w:r w:rsidRPr="00FA67B2">
        <w:rPr>
          <w:b/>
          <w:bCs/>
        </w:rPr>
        <w:t xml:space="preserve">Uluslararası Standartlar </w:t>
      </w:r>
    </w:p>
    <w:p w14:paraId="4182EE94" w14:textId="0C9757F6" w:rsidR="001B03C2" w:rsidRPr="00FA67B2" w:rsidRDefault="001B03C2" w:rsidP="0052717C">
      <w:pPr>
        <w:pStyle w:val="ListeParagraf"/>
        <w:numPr>
          <w:ilvl w:val="0"/>
          <w:numId w:val="86"/>
        </w:numPr>
      </w:pPr>
      <w:r w:rsidRPr="00FA67B2">
        <w:t>IFC Performans Standardı 4: Toplum Sağlığı, Emniyeti ve Güvenliği,</w:t>
      </w:r>
    </w:p>
    <w:p w14:paraId="57076DDE" w14:textId="607CD98B" w:rsidR="001B03C2" w:rsidRPr="00FA67B2" w:rsidRDefault="001B03C2" w:rsidP="0052717C">
      <w:pPr>
        <w:pStyle w:val="ListeParagraf"/>
        <w:numPr>
          <w:ilvl w:val="0"/>
          <w:numId w:val="86"/>
        </w:numPr>
      </w:pPr>
      <w:r w:rsidRPr="00FA67B2">
        <w:t>AIIB ÇSS 1: Çevresel ve Sosyal Değerlendirme ve Yönetimi</w:t>
      </w:r>
    </w:p>
    <w:p w14:paraId="530ED023" w14:textId="4BAD28AE" w:rsidR="001B03C2" w:rsidRPr="00FA67B2" w:rsidRDefault="001B03C2" w:rsidP="0052717C">
      <w:pPr>
        <w:pStyle w:val="ListeParagraf"/>
        <w:numPr>
          <w:ilvl w:val="0"/>
          <w:numId w:val="86"/>
        </w:numPr>
      </w:pPr>
      <w:r w:rsidRPr="00FA67B2">
        <w:lastRenderedPageBreak/>
        <w:t>IFC Genel ÇSG Yönergeleri: Dünya Bankası Grubu'nun Toplum Sağlığı ve Güvenliği ve ÇSG Yönergeleri</w:t>
      </w:r>
    </w:p>
    <w:p w14:paraId="355F47F7" w14:textId="5A9AD159" w:rsidR="001B03C2" w:rsidRPr="00FA67B2" w:rsidRDefault="001B03C2" w:rsidP="0052717C">
      <w:pPr>
        <w:pStyle w:val="ListeParagraf"/>
        <w:numPr>
          <w:ilvl w:val="0"/>
          <w:numId w:val="86"/>
        </w:numPr>
      </w:pPr>
      <w:r w:rsidRPr="00FA67B2">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p>
    <w:p w14:paraId="039B5E97" w14:textId="2EE14304" w:rsidR="00945CB4" w:rsidRPr="00FA67B2" w:rsidRDefault="00945CB4" w:rsidP="0052717C">
      <w:pPr>
        <w:pStyle w:val="ListeParagraf"/>
        <w:numPr>
          <w:ilvl w:val="0"/>
          <w:numId w:val="84"/>
        </w:numPr>
        <w:rPr>
          <w:b/>
          <w:bCs/>
        </w:rPr>
      </w:pPr>
      <w:r w:rsidRPr="00FA67B2">
        <w:rPr>
          <w:b/>
          <w:bCs/>
        </w:rPr>
        <w:t xml:space="preserve">Görev ve Sorumluluklar </w:t>
      </w:r>
    </w:p>
    <w:p w14:paraId="12BB575F" w14:textId="08258A9D" w:rsidR="001B03C2" w:rsidRPr="00FA67B2" w:rsidRDefault="001B03C2" w:rsidP="001B03C2">
      <w:pPr>
        <w:pStyle w:val="ekillerveTablolar"/>
      </w:pPr>
      <w:r w:rsidRPr="00FA67B2">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7"/>
        <w:gridCol w:w="7025"/>
      </w:tblGrid>
      <w:tr w:rsidR="001B03C2" w:rsidRPr="00FA67B2" w14:paraId="52B14DBA" w14:textId="77777777" w:rsidTr="00F61C70">
        <w:trPr>
          <w:trHeight w:val="367"/>
          <w:tblHeader/>
          <w:jc w:val="center"/>
        </w:trPr>
        <w:tc>
          <w:tcPr>
            <w:tcW w:w="2047" w:type="dxa"/>
            <w:shd w:val="clear" w:color="auto" w:fill="ABB7C1"/>
          </w:tcPr>
          <w:p w14:paraId="7399BF4B" w14:textId="77777777" w:rsidR="001B03C2" w:rsidRPr="00FA67B2" w:rsidRDefault="001B03C2" w:rsidP="00F61C70">
            <w:pPr>
              <w:spacing w:line="240" w:lineRule="auto"/>
              <w:jc w:val="left"/>
              <w:rPr>
                <w:b/>
                <w:bCs/>
                <w:sz w:val="20"/>
                <w:szCs w:val="20"/>
              </w:rPr>
            </w:pPr>
            <w:r w:rsidRPr="00FA67B2">
              <w:rPr>
                <w:b/>
                <w:bCs/>
                <w:sz w:val="20"/>
                <w:szCs w:val="20"/>
              </w:rPr>
              <w:t>Görevler</w:t>
            </w:r>
          </w:p>
        </w:tc>
        <w:tc>
          <w:tcPr>
            <w:tcW w:w="7025" w:type="dxa"/>
            <w:shd w:val="clear" w:color="auto" w:fill="ABB7C1"/>
          </w:tcPr>
          <w:p w14:paraId="6C4CA05F" w14:textId="77777777" w:rsidR="001B03C2" w:rsidRPr="00FA67B2" w:rsidRDefault="001B03C2" w:rsidP="00F61C70">
            <w:pPr>
              <w:spacing w:line="240" w:lineRule="auto"/>
              <w:jc w:val="left"/>
              <w:rPr>
                <w:b/>
                <w:bCs/>
                <w:sz w:val="20"/>
                <w:szCs w:val="20"/>
              </w:rPr>
            </w:pPr>
            <w:r w:rsidRPr="00FA67B2">
              <w:rPr>
                <w:b/>
                <w:bCs/>
                <w:sz w:val="20"/>
                <w:szCs w:val="20"/>
              </w:rPr>
              <w:t>Sorumluluklar</w:t>
            </w:r>
          </w:p>
        </w:tc>
      </w:tr>
      <w:tr w:rsidR="001B03C2" w:rsidRPr="00FA67B2" w14:paraId="6F786F3E" w14:textId="77777777" w:rsidTr="00F61C70">
        <w:trPr>
          <w:trHeight w:val="745"/>
          <w:jc w:val="center"/>
        </w:trPr>
        <w:tc>
          <w:tcPr>
            <w:tcW w:w="2047" w:type="dxa"/>
            <w:shd w:val="clear" w:color="auto" w:fill="F2F2F2" w:themeFill="background1" w:themeFillShade="F2"/>
          </w:tcPr>
          <w:p w14:paraId="76FFC417" w14:textId="77777777" w:rsidR="001B03C2" w:rsidRPr="00FA67B2" w:rsidRDefault="001B03C2" w:rsidP="00F61C70">
            <w:pPr>
              <w:spacing w:line="240" w:lineRule="auto"/>
              <w:rPr>
                <w:sz w:val="20"/>
                <w:szCs w:val="20"/>
              </w:rPr>
            </w:pPr>
            <w:r w:rsidRPr="00FA67B2">
              <w:rPr>
                <w:sz w:val="20"/>
                <w:szCs w:val="20"/>
              </w:rPr>
              <w:t>Proje Yönetim Birimi (PYB)</w:t>
            </w:r>
          </w:p>
        </w:tc>
        <w:tc>
          <w:tcPr>
            <w:tcW w:w="7025" w:type="dxa"/>
            <w:shd w:val="clear" w:color="auto" w:fill="F2F2F2" w:themeFill="background1" w:themeFillShade="F2"/>
          </w:tcPr>
          <w:p w14:paraId="4D12994C" w14:textId="77777777" w:rsidR="001B03C2" w:rsidRPr="00FA67B2" w:rsidRDefault="001B03C2" w:rsidP="0052717C">
            <w:pPr>
              <w:pStyle w:val="ListeParagraf"/>
              <w:numPr>
                <w:ilvl w:val="0"/>
                <w:numId w:val="87"/>
              </w:numPr>
              <w:spacing w:line="240" w:lineRule="auto"/>
              <w:rPr>
                <w:sz w:val="20"/>
                <w:szCs w:val="20"/>
              </w:rPr>
            </w:pPr>
            <w:r w:rsidRPr="00FA67B2">
              <w:rPr>
                <w:sz w:val="20"/>
                <w:szCs w:val="20"/>
              </w:rPr>
              <w:t>Bu prosedürün uygulanması için yeterli kaynakların sağlandığından emin olmak.</w:t>
            </w:r>
          </w:p>
          <w:p w14:paraId="5D8FC4A9" w14:textId="77777777" w:rsidR="001B03C2" w:rsidRPr="00FA67B2" w:rsidRDefault="001B03C2" w:rsidP="0052717C">
            <w:pPr>
              <w:pStyle w:val="ListeParagraf"/>
              <w:numPr>
                <w:ilvl w:val="0"/>
                <w:numId w:val="87"/>
              </w:numPr>
              <w:spacing w:line="240" w:lineRule="auto"/>
              <w:rPr>
                <w:sz w:val="20"/>
                <w:szCs w:val="20"/>
              </w:rPr>
            </w:pPr>
            <w:r w:rsidRPr="00FA67B2">
              <w:rPr>
                <w:sz w:val="20"/>
                <w:szCs w:val="20"/>
              </w:rPr>
              <w:t>Gerektiğinde, prosedürü gözden geçirmek ve güncellemek</w:t>
            </w:r>
          </w:p>
        </w:tc>
      </w:tr>
      <w:tr w:rsidR="001B03C2" w:rsidRPr="00FA67B2" w14:paraId="6654D3BB" w14:textId="77777777" w:rsidTr="00F61C70">
        <w:trPr>
          <w:trHeight w:val="2656"/>
          <w:jc w:val="center"/>
        </w:trPr>
        <w:tc>
          <w:tcPr>
            <w:tcW w:w="2047" w:type="dxa"/>
            <w:shd w:val="clear" w:color="auto" w:fill="F2F2F2" w:themeFill="background1" w:themeFillShade="F2"/>
          </w:tcPr>
          <w:p w14:paraId="7A509448" w14:textId="77777777" w:rsidR="001B03C2" w:rsidRPr="00FA67B2" w:rsidRDefault="001B03C2" w:rsidP="00F61C70">
            <w:pPr>
              <w:spacing w:line="240" w:lineRule="auto"/>
              <w:rPr>
                <w:sz w:val="20"/>
                <w:szCs w:val="20"/>
              </w:rPr>
            </w:pPr>
            <w:r w:rsidRPr="00FA67B2">
              <w:rPr>
                <w:sz w:val="20"/>
                <w:szCs w:val="20"/>
              </w:rPr>
              <w:t>Müteahhit</w:t>
            </w:r>
          </w:p>
          <w:p w14:paraId="00558A9E" w14:textId="77777777" w:rsidR="001B03C2" w:rsidRPr="00FA67B2" w:rsidRDefault="001B03C2" w:rsidP="00F61C70">
            <w:pPr>
              <w:spacing w:line="240" w:lineRule="auto"/>
              <w:rPr>
                <w:sz w:val="20"/>
                <w:szCs w:val="20"/>
              </w:rPr>
            </w:pPr>
            <w:r w:rsidRPr="00FA67B2">
              <w:rPr>
                <w:sz w:val="20"/>
                <w:szCs w:val="20"/>
              </w:rPr>
              <w:t>Yönetim Temsilcisi/Proje Müdürü</w:t>
            </w:r>
          </w:p>
        </w:tc>
        <w:tc>
          <w:tcPr>
            <w:tcW w:w="7025" w:type="dxa"/>
            <w:shd w:val="clear" w:color="auto" w:fill="F2F2F2" w:themeFill="background1" w:themeFillShade="F2"/>
          </w:tcPr>
          <w:p w14:paraId="6CB377A2"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Yönetim planının proje boyunca uygulanmasını sağlamak.</w:t>
            </w:r>
          </w:p>
          <w:p w14:paraId="3C017073"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İlgili faaliyetlerin Yönetim Planına uygun olmasını sağlamak için gözetim sağlamak ve rutin denetim yapmak.</w:t>
            </w:r>
          </w:p>
          <w:p w14:paraId="1E43B18A"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Faaliyetlerin Yönetim Planı ve ilgili Prosedürlere uygun olarak yürütülmesini sağlamak,</w:t>
            </w:r>
          </w:p>
          <w:p w14:paraId="25FEB2BB"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Gerekli araç ve ekipmanların iyi çalışır durumda olmasını sağlamak.</w:t>
            </w:r>
          </w:p>
          <w:p w14:paraId="371B813B"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Trafik yönetiminin zamanlı ve etkin bir biçimde planlanması ve koordine edilmesinde inşaat personelini desteklemek.</w:t>
            </w:r>
          </w:p>
          <w:p w14:paraId="35399158"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Tüm elemanların İSG gereksinimlerinin sağlandığından emin olmak.</w:t>
            </w:r>
          </w:p>
          <w:p w14:paraId="7C89BFCC"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Günlük malzeme sevkiyatı ve sahaya araç girişlerini yönetmek.</w:t>
            </w:r>
          </w:p>
          <w:p w14:paraId="4B8FE55A"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Sıklıkla kullanılan yollarda ağır trafik yükünün oluşmasından kaçınmak, erişimin sadece belirlenen güzergahlardan yapılmasını sağlamak, sevkiyat ve erişim zamanlaması için gerekli planlamaları yapmak</w:t>
            </w:r>
          </w:p>
          <w:p w14:paraId="6A5E8B6E"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Trafik hareketlerinin planlanması, koordinasyonu ve izlenmesinde inşaat ekibi irtibat içinde olmak ve düzeltici faaliyetlerin uygulanmasını kolaylaştırmak.</w:t>
            </w:r>
          </w:p>
          <w:p w14:paraId="4817DDB7"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Gerekli raporları hazırlamak/hazırlatmak ve kaza raporları ve teftiş tutanakları tutmak/tutturmak</w:t>
            </w:r>
          </w:p>
          <w:p w14:paraId="56A19EC1"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Faaliyetleri sözleşmeleri kapsamında yerine getirmek,</w:t>
            </w:r>
          </w:p>
          <w:p w14:paraId="115433D3" w14:textId="77777777" w:rsidR="001B03C2" w:rsidRPr="00FA67B2" w:rsidRDefault="001B03C2" w:rsidP="0052717C">
            <w:pPr>
              <w:pStyle w:val="ListeParagraf"/>
              <w:numPr>
                <w:ilvl w:val="0"/>
                <w:numId w:val="88"/>
              </w:numPr>
              <w:spacing w:line="240" w:lineRule="auto"/>
              <w:rPr>
                <w:sz w:val="20"/>
                <w:szCs w:val="20"/>
              </w:rPr>
            </w:pPr>
            <w:r w:rsidRPr="00FA67B2">
              <w:rPr>
                <w:sz w:val="20"/>
                <w:szCs w:val="20"/>
              </w:rPr>
              <w:t>Kullanılan araç ve ekipmanların üreticinin şartnamelerine uygun olarak iyi çalışır durumda olmasını sağlamak.</w:t>
            </w:r>
          </w:p>
        </w:tc>
      </w:tr>
    </w:tbl>
    <w:p w14:paraId="54C0CED4" w14:textId="77777777" w:rsidR="001B03C2" w:rsidRPr="00FA67B2" w:rsidRDefault="001B03C2" w:rsidP="001B03C2">
      <w:pPr>
        <w:pStyle w:val="ListeParagraf"/>
        <w:ind w:left="360"/>
        <w:rPr>
          <w:b/>
          <w:bCs/>
        </w:rPr>
      </w:pPr>
    </w:p>
    <w:p w14:paraId="05B82F92" w14:textId="6B2D28D2" w:rsidR="00945CB4" w:rsidRPr="00FA67B2" w:rsidRDefault="00945CB4" w:rsidP="0052717C">
      <w:pPr>
        <w:pStyle w:val="ListeParagraf"/>
        <w:numPr>
          <w:ilvl w:val="0"/>
          <w:numId w:val="84"/>
        </w:numPr>
        <w:rPr>
          <w:b/>
          <w:bCs/>
        </w:rPr>
      </w:pPr>
      <w:r w:rsidRPr="00FA67B2">
        <w:rPr>
          <w:b/>
          <w:bCs/>
        </w:rPr>
        <w:t>Etki Azaltıcı Önlemler ve Yönetim Kontrolleri</w:t>
      </w:r>
    </w:p>
    <w:p w14:paraId="67700666" w14:textId="76C661DF" w:rsidR="00945CB4" w:rsidRPr="00FA67B2" w:rsidRDefault="00945CB4" w:rsidP="0052717C">
      <w:pPr>
        <w:pStyle w:val="ListeParagraf"/>
        <w:numPr>
          <w:ilvl w:val="1"/>
          <w:numId w:val="84"/>
        </w:numPr>
        <w:rPr>
          <w:b/>
          <w:bCs/>
        </w:rPr>
      </w:pPr>
      <w:r w:rsidRPr="00FA67B2">
        <w:rPr>
          <w:b/>
          <w:bCs/>
        </w:rPr>
        <w:t>Genel Gereklilikler</w:t>
      </w:r>
    </w:p>
    <w:p w14:paraId="0A8B28AB" w14:textId="2343620F" w:rsidR="006D0C34" w:rsidRPr="00FA67B2" w:rsidRDefault="006D0C34" w:rsidP="006D0C34">
      <w:pPr>
        <w:pStyle w:val="ekillerveTablolar"/>
      </w:pPr>
      <w:r w:rsidRPr="00FA67B2">
        <w:t>Genel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27"/>
        <w:gridCol w:w="2503"/>
        <w:gridCol w:w="3962"/>
        <w:gridCol w:w="1280"/>
      </w:tblGrid>
      <w:tr w:rsidR="006D0C34" w:rsidRPr="00FA67B2" w14:paraId="1EA7E339" w14:textId="77777777" w:rsidTr="00F61C70">
        <w:trPr>
          <w:trHeight w:val="20"/>
          <w:tblHeader/>
          <w:jc w:val="center"/>
        </w:trPr>
        <w:tc>
          <w:tcPr>
            <w:tcW w:w="1327" w:type="dxa"/>
            <w:tcBorders>
              <w:left w:val="single" w:sz="4" w:space="0" w:color="000000"/>
            </w:tcBorders>
            <w:shd w:val="clear" w:color="auto" w:fill="ABB7C1"/>
          </w:tcPr>
          <w:p w14:paraId="422E2933" w14:textId="77777777" w:rsidR="006D0C34" w:rsidRPr="00FA67B2" w:rsidRDefault="006D0C34" w:rsidP="00F61C70">
            <w:pPr>
              <w:spacing w:line="240" w:lineRule="auto"/>
              <w:jc w:val="left"/>
              <w:rPr>
                <w:b/>
                <w:bCs/>
                <w:sz w:val="20"/>
                <w:szCs w:val="20"/>
              </w:rPr>
            </w:pPr>
            <w:r w:rsidRPr="00FA67B2">
              <w:rPr>
                <w:b/>
                <w:bCs/>
                <w:sz w:val="20"/>
                <w:szCs w:val="20"/>
              </w:rPr>
              <w:t>Proje Aşaması</w:t>
            </w:r>
          </w:p>
        </w:tc>
        <w:tc>
          <w:tcPr>
            <w:tcW w:w="2503" w:type="dxa"/>
            <w:shd w:val="clear" w:color="auto" w:fill="ABB7C1"/>
          </w:tcPr>
          <w:p w14:paraId="7FEF6BD4" w14:textId="77777777" w:rsidR="006D0C34" w:rsidRPr="00FA67B2" w:rsidRDefault="006D0C34" w:rsidP="00F61C70">
            <w:pPr>
              <w:spacing w:line="240" w:lineRule="auto"/>
              <w:jc w:val="left"/>
              <w:rPr>
                <w:b/>
                <w:bCs/>
                <w:sz w:val="20"/>
                <w:szCs w:val="20"/>
              </w:rPr>
            </w:pPr>
            <w:r w:rsidRPr="00FA67B2">
              <w:rPr>
                <w:b/>
                <w:bCs/>
                <w:sz w:val="20"/>
                <w:szCs w:val="20"/>
              </w:rPr>
              <w:t>Potansiyel Risk/Etki</w:t>
            </w:r>
          </w:p>
        </w:tc>
        <w:tc>
          <w:tcPr>
            <w:tcW w:w="3962" w:type="dxa"/>
            <w:shd w:val="clear" w:color="auto" w:fill="ABB7C1"/>
          </w:tcPr>
          <w:p w14:paraId="1F08B035" w14:textId="77777777" w:rsidR="006D0C34" w:rsidRPr="00FA67B2" w:rsidRDefault="006D0C34" w:rsidP="00F61C70">
            <w:pPr>
              <w:spacing w:line="240" w:lineRule="auto"/>
              <w:jc w:val="left"/>
              <w:rPr>
                <w:b/>
                <w:bCs/>
                <w:sz w:val="20"/>
                <w:szCs w:val="20"/>
              </w:rPr>
            </w:pPr>
            <w:r w:rsidRPr="00FA67B2">
              <w:rPr>
                <w:b/>
                <w:bCs/>
                <w:sz w:val="20"/>
                <w:szCs w:val="20"/>
              </w:rPr>
              <w:t>Etki Azaltıcı Önlem</w:t>
            </w:r>
          </w:p>
        </w:tc>
        <w:tc>
          <w:tcPr>
            <w:tcW w:w="1280" w:type="dxa"/>
            <w:tcBorders>
              <w:right w:val="single" w:sz="4" w:space="0" w:color="000000"/>
            </w:tcBorders>
            <w:shd w:val="clear" w:color="auto" w:fill="ABB7C1"/>
          </w:tcPr>
          <w:p w14:paraId="2B5CB566" w14:textId="77777777" w:rsidR="006D0C34" w:rsidRPr="00FA67B2" w:rsidRDefault="006D0C34" w:rsidP="00F61C70">
            <w:pPr>
              <w:spacing w:line="240" w:lineRule="auto"/>
              <w:jc w:val="left"/>
              <w:rPr>
                <w:b/>
                <w:bCs/>
                <w:sz w:val="20"/>
                <w:szCs w:val="20"/>
              </w:rPr>
            </w:pPr>
            <w:r w:rsidRPr="00FA67B2">
              <w:rPr>
                <w:b/>
                <w:bCs/>
                <w:sz w:val="20"/>
                <w:szCs w:val="20"/>
              </w:rPr>
              <w:t>Sorumluluk</w:t>
            </w:r>
          </w:p>
        </w:tc>
      </w:tr>
      <w:tr w:rsidR="006D0C34" w:rsidRPr="00FA67B2" w14:paraId="2C48C616" w14:textId="77777777" w:rsidTr="00F61C70">
        <w:trPr>
          <w:trHeight w:val="20"/>
          <w:jc w:val="center"/>
        </w:trPr>
        <w:tc>
          <w:tcPr>
            <w:tcW w:w="1327"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9C4BB07" w14:textId="77777777" w:rsidR="006D0C34" w:rsidRPr="00FA67B2" w:rsidRDefault="006D0C34" w:rsidP="00F61C70">
            <w:pPr>
              <w:spacing w:line="240" w:lineRule="auto"/>
              <w:rPr>
                <w:sz w:val="20"/>
                <w:szCs w:val="20"/>
              </w:rPr>
            </w:pPr>
            <w:r w:rsidRPr="00FA67B2">
              <w:rPr>
                <w:sz w:val="20"/>
                <w:szCs w:val="20"/>
              </w:rPr>
              <w:t xml:space="preserve">Projenin Her Aşamasında (Yıkıma Hazırlık, </w:t>
            </w:r>
            <w:r w:rsidRPr="00FA67B2">
              <w:rPr>
                <w:sz w:val="20"/>
                <w:szCs w:val="20"/>
              </w:rPr>
              <w:lastRenderedPageBreak/>
              <w:t>Yıkım ve İnşaat Aşaması)</w:t>
            </w:r>
          </w:p>
        </w:tc>
        <w:tc>
          <w:tcPr>
            <w:tcW w:w="2503"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47D3A8" w14:textId="77777777" w:rsidR="006D0C34" w:rsidRPr="00FA67B2" w:rsidRDefault="006D0C34" w:rsidP="00F61C70">
            <w:pPr>
              <w:spacing w:line="240" w:lineRule="auto"/>
              <w:rPr>
                <w:sz w:val="20"/>
                <w:szCs w:val="20"/>
              </w:rPr>
            </w:pPr>
            <w:r w:rsidRPr="00FA67B2">
              <w:rPr>
                <w:sz w:val="20"/>
                <w:szCs w:val="20"/>
              </w:rPr>
              <w:lastRenderedPageBreak/>
              <w:t>Projenin trafik ve toplum güvenliği etkilerinin yönetimi</w:t>
            </w:r>
          </w:p>
        </w:tc>
        <w:tc>
          <w:tcPr>
            <w:tcW w:w="396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8FC540" w14:textId="77777777" w:rsidR="006D0C34" w:rsidRPr="00FA67B2" w:rsidRDefault="006D0C34" w:rsidP="0052717C">
            <w:pPr>
              <w:pStyle w:val="ListeParagraf"/>
              <w:numPr>
                <w:ilvl w:val="0"/>
                <w:numId w:val="89"/>
              </w:numPr>
              <w:spacing w:line="240" w:lineRule="auto"/>
              <w:rPr>
                <w:sz w:val="20"/>
                <w:szCs w:val="20"/>
              </w:rPr>
            </w:pPr>
            <w:r w:rsidRPr="00FA67B2">
              <w:rPr>
                <w:sz w:val="20"/>
                <w:szCs w:val="20"/>
              </w:rPr>
              <w:t xml:space="preserve">Proje kapsamında ağır vasıtaların kullanabileceği ve kullanıma uygun olmayan yol ve caddelerin </w:t>
            </w:r>
            <w:r w:rsidRPr="00FA67B2">
              <w:rPr>
                <w:sz w:val="20"/>
                <w:szCs w:val="20"/>
              </w:rPr>
              <w:lastRenderedPageBreak/>
              <w:t>belirlenmesi ve buna göre bir güzergah haritasının oluşturulması</w:t>
            </w:r>
          </w:p>
          <w:p w14:paraId="5F8EED68" w14:textId="77777777" w:rsidR="006D0C34" w:rsidRPr="00FA67B2" w:rsidRDefault="006D0C34" w:rsidP="0052717C">
            <w:pPr>
              <w:pStyle w:val="ListeParagraf"/>
              <w:numPr>
                <w:ilvl w:val="0"/>
                <w:numId w:val="89"/>
              </w:numPr>
              <w:spacing w:line="240" w:lineRule="auto"/>
              <w:rPr>
                <w:sz w:val="20"/>
                <w:szCs w:val="20"/>
              </w:rPr>
            </w:pPr>
            <w:r w:rsidRPr="00FA67B2">
              <w:rPr>
                <w:sz w:val="20"/>
                <w:szCs w:val="20"/>
              </w:rPr>
              <w:t>Trafik risk analizi sürecinde muhtar, belediye gibi yerel makamların görüşleri alınarak halk sağlığı ve güvenliğini tehlikeye atacak yolların kullanımının önlenmesi.</w:t>
            </w:r>
          </w:p>
          <w:p w14:paraId="0936A1BA" w14:textId="77777777" w:rsidR="006D0C34" w:rsidRPr="00FA67B2" w:rsidRDefault="006D0C34" w:rsidP="0052717C">
            <w:pPr>
              <w:pStyle w:val="ListeParagraf"/>
              <w:numPr>
                <w:ilvl w:val="0"/>
                <w:numId w:val="89"/>
              </w:numPr>
              <w:spacing w:line="240" w:lineRule="auto"/>
              <w:rPr>
                <w:sz w:val="20"/>
                <w:szCs w:val="20"/>
              </w:rPr>
            </w:pPr>
            <w:r w:rsidRPr="00FA67B2">
              <w:rPr>
                <w:sz w:val="20"/>
                <w:szCs w:val="20"/>
              </w:rPr>
              <w:t>Proje kapsamında kullanılacak ve kullanılamayacak yollar da dahil olmak üzere güzergah bilgilerinin sürücüler ve ilgili taşeronlar ile paylaşılması ve gerekli bilgi/farkındalığın sağlanması</w:t>
            </w:r>
          </w:p>
        </w:tc>
        <w:tc>
          <w:tcPr>
            <w:tcW w:w="128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FE7021D" w14:textId="77777777" w:rsidR="006D0C34" w:rsidRPr="00FA67B2" w:rsidRDefault="006D0C34" w:rsidP="00F61C70">
            <w:pPr>
              <w:spacing w:line="240" w:lineRule="auto"/>
              <w:rPr>
                <w:sz w:val="20"/>
                <w:szCs w:val="20"/>
              </w:rPr>
            </w:pPr>
            <w:r w:rsidRPr="00FA67B2">
              <w:rPr>
                <w:sz w:val="20"/>
                <w:szCs w:val="20"/>
              </w:rPr>
              <w:lastRenderedPageBreak/>
              <w:t>Yüklenici</w:t>
            </w:r>
          </w:p>
        </w:tc>
      </w:tr>
    </w:tbl>
    <w:p w14:paraId="5E5510D5" w14:textId="77777777" w:rsidR="006D0C34" w:rsidRPr="00FA67B2" w:rsidRDefault="006D0C34" w:rsidP="006D0C34">
      <w:pPr>
        <w:ind w:left="360"/>
        <w:rPr>
          <w:b/>
          <w:bCs/>
        </w:rPr>
      </w:pPr>
    </w:p>
    <w:p w14:paraId="7230BA62" w14:textId="5926FBC6" w:rsidR="00945CB4" w:rsidRPr="00FA67B2" w:rsidRDefault="00945CB4" w:rsidP="0052717C">
      <w:pPr>
        <w:pStyle w:val="ListeParagraf"/>
        <w:numPr>
          <w:ilvl w:val="1"/>
          <w:numId w:val="84"/>
        </w:numPr>
        <w:rPr>
          <w:b/>
          <w:bCs/>
        </w:rPr>
      </w:pPr>
      <w:r w:rsidRPr="00FA67B2">
        <w:rPr>
          <w:b/>
          <w:bCs/>
        </w:rPr>
        <w:t>İle Özel Gereklilikler</w:t>
      </w:r>
    </w:p>
    <w:p w14:paraId="04DF247C" w14:textId="6B1595B0" w:rsidR="004B249B" w:rsidRPr="00FA67B2" w:rsidRDefault="004B249B" w:rsidP="004B249B">
      <w:pPr>
        <w:pStyle w:val="ekillerveTablolar"/>
      </w:pPr>
      <w:r w:rsidRPr="00FA67B2">
        <w:t>İle Özel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11"/>
        <w:gridCol w:w="2470"/>
        <w:gridCol w:w="3869"/>
        <w:gridCol w:w="1422"/>
      </w:tblGrid>
      <w:tr w:rsidR="004B249B" w:rsidRPr="00FA67B2" w14:paraId="65BEFA24" w14:textId="77777777" w:rsidTr="00F61C70">
        <w:trPr>
          <w:trHeight w:val="20"/>
          <w:tblHeader/>
          <w:jc w:val="center"/>
        </w:trPr>
        <w:tc>
          <w:tcPr>
            <w:tcW w:w="1311" w:type="dxa"/>
            <w:tcBorders>
              <w:left w:val="single" w:sz="4" w:space="0" w:color="000000"/>
            </w:tcBorders>
            <w:shd w:val="clear" w:color="auto" w:fill="ABB7C1"/>
          </w:tcPr>
          <w:p w14:paraId="1E2461EF" w14:textId="77777777" w:rsidR="004B249B" w:rsidRPr="00FA67B2" w:rsidRDefault="004B249B" w:rsidP="00F61C70">
            <w:pPr>
              <w:spacing w:line="240" w:lineRule="auto"/>
              <w:jc w:val="left"/>
              <w:rPr>
                <w:b/>
                <w:bCs/>
                <w:sz w:val="20"/>
                <w:szCs w:val="20"/>
              </w:rPr>
            </w:pPr>
            <w:r w:rsidRPr="00FA67B2">
              <w:rPr>
                <w:b/>
                <w:bCs/>
                <w:sz w:val="20"/>
                <w:szCs w:val="20"/>
              </w:rPr>
              <w:t>Proje Aşaması</w:t>
            </w:r>
          </w:p>
        </w:tc>
        <w:tc>
          <w:tcPr>
            <w:tcW w:w="2470" w:type="dxa"/>
            <w:shd w:val="clear" w:color="auto" w:fill="ABB7C1"/>
          </w:tcPr>
          <w:p w14:paraId="74CDDEF8" w14:textId="77777777" w:rsidR="004B249B" w:rsidRPr="00FA67B2" w:rsidRDefault="004B249B" w:rsidP="00F61C70">
            <w:pPr>
              <w:spacing w:line="240" w:lineRule="auto"/>
              <w:jc w:val="left"/>
              <w:rPr>
                <w:b/>
                <w:bCs/>
                <w:sz w:val="20"/>
                <w:szCs w:val="20"/>
              </w:rPr>
            </w:pPr>
            <w:r w:rsidRPr="00FA67B2">
              <w:rPr>
                <w:b/>
                <w:bCs/>
                <w:sz w:val="20"/>
                <w:szCs w:val="20"/>
              </w:rPr>
              <w:t>Potansiyel Risk/Etki</w:t>
            </w:r>
          </w:p>
        </w:tc>
        <w:tc>
          <w:tcPr>
            <w:tcW w:w="3869" w:type="dxa"/>
            <w:shd w:val="clear" w:color="auto" w:fill="ABB7C1"/>
          </w:tcPr>
          <w:p w14:paraId="18EFC56F" w14:textId="77777777" w:rsidR="004B249B" w:rsidRPr="00FA67B2" w:rsidRDefault="004B249B" w:rsidP="00F61C70">
            <w:pPr>
              <w:spacing w:line="240" w:lineRule="auto"/>
              <w:jc w:val="left"/>
              <w:rPr>
                <w:b/>
                <w:bCs/>
                <w:sz w:val="20"/>
                <w:szCs w:val="20"/>
              </w:rPr>
            </w:pPr>
            <w:r w:rsidRPr="00FA67B2">
              <w:rPr>
                <w:b/>
                <w:bCs/>
                <w:sz w:val="20"/>
                <w:szCs w:val="20"/>
              </w:rPr>
              <w:t>Etki Azaltıcı Önlem</w:t>
            </w:r>
          </w:p>
        </w:tc>
        <w:tc>
          <w:tcPr>
            <w:tcW w:w="1422" w:type="dxa"/>
            <w:tcBorders>
              <w:right w:val="single" w:sz="4" w:space="0" w:color="000000"/>
            </w:tcBorders>
            <w:shd w:val="clear" w:color="auto" w:fill="ABB7C1"/>
          </w:tcPr>
          <w:p w14:paraId="4175F82F" w14:textId="77777777" w:rsidR="004B249B" w:rsidRPr="00FA67B2" w:rsidRDefault="004B249B" w:rsidP="00F61C70">
            <w:pPr>
              <w:spacing w:line="240" w:lineRule="auto"/>
              <w:jc w:val="left"/>
              <w:rPr>
                <w:b/>
                <w:bCs/>
                <w:sz w:val="20"/>
                <w:szCs w:val="20"/>
              </w:rPr>
            </w:pPr>
            <w:r w:rsidRPr="00FA67B2">
              <w:rPr>
                <w:b/>
                <w:bCs/>
                <w:sz w:val="20"/>
                <w:szCs w:val="20"/>
              </w:rPr>
              <w:t>Sorumluluk</w:t>
            </w:r>
          </w:p>
        </w:tc>
      </w:tr>
      <w:tr w:rsidR="004B249B" w:rsidRPr="00FA67B2" w14:paraId="5C8FD51F" w14:textId="77777777" w:rsidTr="00F61C70">
        <w:trPr>
          <w:trHeight w:val="20"/>
          <w:jc w:val="center"/>
        </w:trPr>
        <w:tc>
          <w:tcPr>
            <w:tcW w:w="1311"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A8F1376" w14:textId="77777777" w:rsidR="004B249B" w:rsidRPr="00FA67B2" w:rsidRDefault="004B249B" w:rsidP="00F61C70">
            <w:pPr>
              <w:spacing w:line="240" w:lineRule="auto"/>
              <w:rPr>
                <w:sz w:val="20"/>
                <w:szCs w:val="20"/>
              </w:rPr>
            </w:pPr>
            <w:r w:rsidRPr="00FA67B2">
              <w:rPr>
                <w:sz w:val="20"/>
                <w:szCs w:val="20"/>
              </w:rPr>
              <w:t>Projenin Her Aşamasında (Yıkıma Hazırlık, Yıkım ve İnşaat Aşaması)</w:t>
            </w:r>
          </w:p>
        </w:tc>
        <w:tc>
          <w:tcPr>
            <w:tcW w:w="247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EA94A6" w14:textId="77777777" w:rsidR="004B249B" w:rsidRPr="00FA67B2" w:rsidRDefault="004B249B" w:rsidP="00F61C70">
            <w:pPr>
              <w:spacing w:line="240" w:lineRule="auto"/>
              <w:rPr>
                <w:sz w:val="20"/>
                <w:szCs w:val="20"/>
              </w:rPr>
            </w:pPr>
            <w:r w:rsidRPr="00FA67B2">
              <w:rPr>
                <w:sz w:val="20"/>
                <w:szCs w:val="20"/>
              </w:rPr>
              <w:t>Projenin trafik ve toplum güvenliği etkilerinin yönetimi</w:t>
            </w:r>
          </w:p>
        </w:tc>
        <w:tc>
          <w:tcPr>
            <w:tcW w:w="3869"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5564AA" w14:textId="5593DB66" w:rsidR="004B249B" w:rsidRPr="00FA67B2" w:rsidRDefault="00841E94" w:rsidP="0052717C">
            <w:pPr>
              <w:pStyle w:val="ListeParagraf"/>
              <w:numPr>
                <w:ilvl w:val="0"/>
                <w:numId w:val="90"/>
              </w:numPr>
              <w:spacing w:line="240" w:lineRule="auto"/>
              <w:rPr>
                <w:sz w:val="20"/>
                <w:szCs w:val="20"/>
              </w:rPr>
            </w:pPr>
            <w:r w:rsidRPr="00FA67B2">
              <w:rPr>
                <w:sz w:val="20"/>
                <w:szCs w:val="20"/>
              </w:rPr>
              <w:t>Tekirdağ</w:t>
            </w:r>
            <w:r w:rsidR="004B249B" w:rsidRPr="00FA67B2">
              <w:rPr>
                <w:sz w:val="20"/>
                <w:szCs w:val="20"/>
              </w:rPr>
              <w:t xml:space="preserve"> Büyükşehir Belediyesi Ulaşım Koordinasyon Merkezi Ulaşım Koordinasyon Merkezi UKOME’yi ağır vasıtaların sahaya/sahadan malzeme ve ekipman taşıdıkları zaman aralıklarının duyurulması, alternatif güzergahların seçilmesi, vb. gibi konuları konusunda </w:t>
            </w:r>
            <w:r w:rsidR="009B02CB" w:rsidRPr="00FA67B2">
              <w:rPr>
                <w:sz w:val="20"/>
                <w:szCs w:val="20"/>
              </w:rPr>
              <w:t>iş birliği</w:t>
            </w:r>
            <w:r w:rsidR="004B249B" w:rsidRPr="00FA67B2">
              <w:rPr>
                <w:sz w:val="20"/>
                <w:szCs w:val="20"/>
              </w:rPr>
              <w:t xml:space="preserve"> içinde hareket edilmesi</w:t>
            </w:r>
          </w:p>
          <w:p w14:paraId="1603CF16" w14:textId="77777777" w:rsidR="004B249B" w:rsidRPr="00FA67B2" w:rsidRDefault="004B249B" w:rsidP="00F61C70">
            <w:pPr>
              <w:spacing w:line="240" w:lineRule="auto"/>
              <w:rPr>
                <w:sz w:val="20"/>
                <w:szCs w:val="20"/>
              </w:rPr>
            </w:pP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B2C4640" w14:textId="77777777" w:rsidR="004B249B" w:rsidRPr="00FA67B2" w:rsidRDefault="004B249B" w:rsidP="00F61C70">
            <w:pPr>
              <w:spacing w:line="240" w:lineRule="auto"/>
              <w:rPr>
                <w:sz w:val="20"/>
                <w:szCs w:val="20"/>
              </w:rPr>
            </w:pPr>
            <w:r w:rsidRPr="00FA67B2">
              <w:rPr>
                <w:sz w:val="20"/>
                <w:szCs w:val="20"/>
              </w:rPr>
              <w:t>Yüklenici</w:t>
            </w:r>
          </w:p>
        </w:tc>
      </w:tr>
    </w:tbl>
    <w:p w14:paraId="09A4358E" w14:textId="77777777" w:rsidR="004B249B" w:rsidRPr="00FA67B2" w:rsidRDefault="004B249B" w:rsidP="004B249B">
      <w:pPr>
        <w:rPr>
          <w:b/>
          <w:bCs/>
        </w:rPr>
      </w:pPr>
    </w:p>
    <w:p w14:paraId="55D754A4" w14:textId="1F87EE1B" w:rsidR="00945CB4" w:rsidRPr="00FA67B2" w:rsidRDefault="00945CB4" w:rsidP="0052717C">
      <w:pPr>
        <w:pStyle w:val="ListeParagraf"/>
        <w:numPr>
          <w:ilvl w:val="1"/>
          <w:numId w:val="84"/>
        </w:numPr>
        <w:rPr>
          <w:b/>
          <w:bCs/>
        </w:rPr>
      </w:pPr>
      <w:r w:rsidRPr="00FA67B2">
        <w:rPr>
          <w:b/>
          <w:bCs/>
        </w:rPr>
        <w:t>Alt-Projeye Özel Muhtemel Gereklilikler</w:t>
      </w:r>
    </w:p>
    <w:p w14:paraId="37889D41" w14:textId="361C82A4" w:rsidR="004B249B" w:rsidRPr="00FA67B2" w:rsidRDefault="004B249B" w:rsidP="004B249B">
      <w:pPr>
        <w:pStyle w:val="ekillerveTablolar"/>
      </w:pPr>
      <w:r w:rsidRPr="00FA67B2">
        <w:t>Alt-Projeye Özel Muhtemel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6"/>
        <w:gridCol w:w="2552"/>
        <w:gridCol w:w="3802"/>
        <w:gridCol w:w="1422"/>
      </w:tblGrid>
      <w:tr w:rsidR="004B249B" w:rsidRPr="00FA67B2" w14:paraId="118FDE09" w14:textId="77777777" w:rsidTr="00F61C70">
        <w:trPr>
          <w:trHeight w:val="20"/>
          <w:tblHeader/>
          <w:jc w:val="center"/>
        </w:trPr>
        <w:tc>
          <w:tcPr>
            <w:tcW w:w="1296" w:type="dxa"/>
            <w:tcBorders>
              <w:left w:val="single" w:sz="4" w:space="0" w:color="000000"/>
            </w:tcBorders>
            <w:shd w:val="clear" w:color="auto" w:fill="ABB7C1"/>
          </w:tcPr>
          <w:p w14:paraId="5EEEF02C" w14:textId="77777777" w:rsidR="004B249B" w:rsidRPr="00FA67B2" w:rsidRDefault="004B249B" w:rsidP="00F61C70">
            <w:pPr>
              <w:spacing w:line="240" w:lineRule="auto"/>
              <w:rPr>
                <w:b/>
                <w:bCs/>
                <w:sz w:val="20"/>
              </w:rPr>
            </w:pPr>
            <w:r w:rsidRPr="00FA67B2">
              <w:rPr>
                <w:b/>
                <w:bCs/>
                <w:sz w:val="20"/>
              </w:rPr>
              <w:t>Proje Aşaması</w:t>
            </w:r>
          </w:p>
        </w:tc>
        <w:tc>
          <w:tcPr>
            <w:tcW w:w="2552" w:type="dxa"/>
            <w:shd w:val="clear" w:color="auto" w:fill="ABB7C1"/>
          </w:tcPr>
          <w:p w14:paraId="0F80BFDF" w14:textId="77777777" w:rsidR="004B249B" w:rsidRPr="00FA67B2" w:rsidRDefault="004B249B" w:rsidP="00F61C70">
            <w:pPr>
              <w:spacing w:line="240" w:lineRule="auto"/>
              <w:rPr>
                <w:b/>
                <w:bCs/>
                <w:sz w:val="20"/>
              </w:rPr>
            </w:pPr>
            <w:r w:rsidRPr="00FA67B2">
              <w:rPr>
                <w:b/>
                <w:bCs/>
                <w:sz w:val="20"/>
              </w:rPr>
              <w:t>Potansiyel Risk/Etki</w:t>
            </w:r>
          </w:p>
        </w:tc>
        <w:tc>
          <w:tcPr>
            <w:tcW w:w="3802" w:type="dxa"/>
            <w:shd w:val="clear" w:color="auto" w:fill="ABB7C1"/>
          </w:tcPr>
          <w:p w14:paraId="594D9977" w14:textId="77777777" w:rsidR="004B249B" w:rsidRPr="00FA67B2" w:rsidRDefault="004B249B" w:rsidP="00F61C70">
            <w:pPr>
              <w:spacing w:line="240" w:lineRule="auto"/>
              <w:rPr>
                <w:b/>
                <w:bCs/>
                <w:sz w:val="20"/>
              </w:rPr>
            </w:pPr>
            <w:r w:rsidRPr="00FA67B2">
              <w:rPr>
                <w:b/>
                <w:bCs/>
                <w:sz w:val="20"/>
              </w:rPr>
              <w:t>Etki Azaltıcı Önlem</w:t>
            </w:r>
          </w:p>
        </w:tc>
        <w:tc>
          <w:tcPr>
            <w:tcW w:w="1422" w:type="dxa"/>
            <w:tcBorders>
              <w:right w:val="single" w:sz="4" w:space="0" w:color="000000"/>
            </w:tcBorders>
            <w:shd w:val="clear" w:color="auto" w:fill="ABB7C1"/>
          </w:tcPr>
          <w:p w14:paraId="110540B3" w14:textId="77777777" w:rsidR="004B249B" w:rsidRPr="00FA67B2" w:rsidRDefault="004B249B" w:rsidP="00F61C70">
            <w:pPr>
              <w:spacing w:line="240" w:lineRule="auto"/>
              <w:rPr>
                <w:b/>
                <w:bCs/>
                <w:sz w:val="20"/>
              </w:rPr>
            </w:pPr>
            <w:r w:rsidRPr="00FA67B2">
              <w:rPr>
                <w:b/>
                <w:bCs/>
                <w:sz w:val="20"/>
              </w:rPr>
              <w:t>Sorumluluk</w:t>
            </w:r>
          </w:p>
        </w:tc>
      </w:tr>
      <w:tr w:rsidR="004B249B" w:rsidRPr="00FA67B2" w14:paraId="0C0C449F" w14:textId="77777777" w:rsidTr="00F61C70">
        <w:trPr>
          <w:trHeight w:val="20"/>
          <w:jc w:val="center"/>
        </w:trPr>
        <w:tc>
          <w:tcPr>
            <w:tcW w:w="1296"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745ABED" w14:textId="77777777" w:rsidR="004B249B" w:rsidRPr="00FA67B2" w:rsidRDefault="004B249B" w:rsidP="00F61C70">
            <w:pPr>
              <w:spacing w:line="240" w:lineRule="auto"/>
              <w:rPr>
                <w:sz w:val="20"/>
              </w:rPr>
            </w:pPr>
            <w:r w:rsidRPr="00FA67B2">
              <w:rPr>
                <w:sz w:val="20"/>
              </w:rPr>
              <w:t>Projenin Her Aşamasında (Yıkıma Hazırlık, Yıkım ve İnşaat Aşaması)</w:t>
            </w:r>
          </w:p>
        </w:tc>
        <w:tc>
          <w:tcPr>
            <w:tcW w:w="255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6E186D4" w14:textId="77777777" w:rsidR="004B249B" w:rsidRPr="00FA67B2" w:rsidRDefault="004B249B" w:rsidP="00F61C70">
            <w:pPr>
              <w:spacing w:line="240" w:lineRule="auto"/>
              <w:rPr>
                <w:sz w:val="20"/>
              </w:rPr>
            </w:pPr>
            <w:r w:rsidRPr="00FA67B2">
              <w:rPr>
                <w:sz w:val="20"/>
              </w:rPr>
              <w:t>Projenin trafik ve toplum güvenliği etkilerinin yönetimi</w:t>
            </w:r>
          </w:p>
        </w:tc>
        <w:tc>
          <w:tcPr>
            <w:tcW w:w="380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4FE43CA" w14:textId="77777777" w:rsidR="004B249B" w:rsidRPr="00FA67B2" w:rsidRDefault="004B249B" w:rsidP="0052717C">
            <w:pPr>
              <w:pStyle w:val="ListeParagraf"/>
              <w:numPr>
                <w:ilvl w:val="0"/>
                <w:numId w:val="90"/>
              </w:numPr>
              <w:spacing w:line="240" w:lineRule="auto"/>
              <w:rPr>
                <w:sz w:val="20"/>
              </w:rPr>
            </w:pPr>
            <w:r w:rsidRPr="00FA67B2">
              <w:rPr>
                <w:sz w:val="20"/>
              </w:rPr>
              <w:t>Üçüncü şahısların inşaat alanına izinsiz girmelerin önüne geçmek maksadıyla şantiye etrafı kapatma perdesi (OSB, çit vb.) ile kapatılması.</w:t>
            </w:r>
          </w:p>
          <w:p w14:paraId="197B6EE2" w14:textId="77777777" w:rsidR="004B249B" w:rsidRPr="00FA67B2" w:rsidRDefault="004B249B" w:rsidP="0052717C">
            <w:pPr>
              <w:pStyle w:val="ListeParagraf"/>
              <w:numPr>
                <w:ilvl w:val="0"/>
                <w:numId w:val="90"/>
              </w:numPr>
              <w:spacing w:line="240" w:lineRule="auto"/>
              <w:rPr>
                <w:sz w:val="20"/>
              </w:rPr>
            </w:pPr>
            <w:r w:rsidRPr="00FA67B2">
              <w:rPr>
                <w:sz w:val="20"/>
              </w:rPr>
              <w:t>Şantiye içerisinde yaya yollarının araç yollarından ayrılması, yayalar için ayrı bir ulaşım yolu tanımlanması</w:t>
            </w:r>
          </w:p>
          <w:p w14:paraId="2F59870E" w14:textId="77777777" w:rsidR="004B249B" w:rsidRPr="00FA67B2" w:rsidRDefault="004B249B" w:rsidP="0052717C">
            <w:pPr>
              <w:pStyle w:val="ListeParagraf"/>
              <w:numPr>
                <w:ilvl w:val="0"/>
                <w:numId w:val="90"/>
              </w:numPr>
              <w:spacing w:line="240" w:lineRule="auto"/>
              <w:rPr>
                <w:sz w:val="20"/>
              </w:rPr>
            </w:pPr>
            <w:r w:rsidRPr="00FA67B2">
              <w:rPr>
                <w:sz w:val="20"/>
              </w:rPr>
              <w:lastRenderedPageBreak/>
              <w:t>İş makinalarının hareketleri sırasında makine operatörlerinin görüş alanı dışında kalan kör noktalar bulunması. Söz konusu risklerden kaçınmak için işaretçi kullanılması.</w:t>
            </w:r>
          </w:p>
          <w:p w14:paraId="189EEB58" w14:textId="77777777" w:rsidR="004B249B" w:rsidRPr="00FA67B2" w:rsidRDefault="004B249B" w:rsidP="0052717C">
            <w:pPr>
              <w:pStyle w:val="ListeParagraf"/>
              <w:numPr>
                <w:ilvl w:val="0"/>
                <w:numId w:val="90"/>
              </w:numPr>
              <w:spacing w:line="240" w:lineRule="auto"/>
              <w:rPr>
                <w:sz w:val="20"/>
              </w:rPr>
            </w:pPr>
            <w:r w:rsidRPr="00FA67B2">
              <w:rPr>
                <w:sz w:val="20"/>
              </w:rPr>
              <w:t>İş makinaları ve diğer araçların lastikleri arazi ve iklim şartlarına uygun olarak seçilmesi, yıpranmış lastiklerin kullanılmaması</w:t>
            </w:r>
          </w:p>
          <w:p w14:paraId="23B75ED8" w14:textId="77777777" w:rsidR="004B249B" w:rsidRPr="00FA67B2" w:rsidRDefault="004B249B" w:rsidP="0052717C">
            <w:pPr>
              <w:pStyle w:val="ListeParagraf"/>
              <w:numPr>
                <w:ilvl w:val="0"/>
                <w:numId w:val="90"/>
              </w:numPr>
              <w:spacing w:line="240" w:lineRule="auto"/>
              <w:rPr>
                <w:sz w:val="20"/>
              </w:rPr>
            </w:pPr>
            <w:r w:rsidRPr="00FA67B2">
              <w:rPr>
                <w:sz w:val="20"/>
              </w:rPr>
              <w:t>Proje dışı sürücü ve yayaları şantiye trafiği hakkında uyarmak üzere yollara ve kavşaklara gerekli ikaz ve uyarı levhaları ile uyarılması</w:t>
            </w:r>
          </w:p>
          <w:p w14:paraId="4CBE5012" w14:textId="77777777" w:rsidR="004B249B" w:rsidRPr="00FA67B2" w:rsidRDefault="004B249B" w:rsidP="0052717C">
            <w:pPr>
              <w:pStyle w:val="ListeParagraf"/>
              <w:numPr>
                <w:ilvl w:val="0"/>
                <w:numId w:val="90"/>
              </w:numPr>
              <w:spacing w:line="240" w:lineRule="auto"/>
              <w:rPr>
                <w:sz w:val="20"/>
              </w:rPr>
            </w:pPr>
            <w:r w:rsidRPr="00FA67B2">
              <w:rPr>
                <w:sz w:val="20"/>
              </w:rPr>
              <w:t>Şoförlerin yasal hız limitlerine uymalarının sağlanması</w:t>
            </w:r>
          </w:p>
          <w:p w14:paraId="3C12A6F2" w14:textId="77777777" w:rsidR="004B249B" w:rsidRPr="00FA67B2" w:rsidRDefault="004B249B" w:rsidP="0052717C">
            <w:pPr>
              <w:pStyle w:val="ListeParagraf"/>
              <w:numPr>
                <w:ilvl w:val="0"/>
                <w:numId w:val="90"/>
              </w:numPr>
              <w:spacing w:line="240" w:lineRule="auto"/>
              <w:rPr>
                <w:sz w:val="20"/>
              </w:rPr>
            </w:pPr>
            <w:r w:rsidRPr="00FA67B2">
              <w:rPr>
                <w:sz w:val="20"/>
              </w:rPr>
              <w:t>Tozun yayılmasını önlemek için gerekli önlemlerin alınması (inşaat alanının sulanması, araçların üzerinin örtülmesi vb.)</w:t>
            </w: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29B54AD" w14:textId="77777777" w:rsidR="004B249B" w:rsidRPr="00FA67B2" w:rsidRDefault="004B249B" w:rsidP="00F61C70">
            <w:pPr>
              <w:spacing w:line="240" w:lineRule="auto"/>
              <w:rPr>
                <w:sz w:val="20"/>
              </w:rPr>
            </w:pPr>
            <w:r w:rsidRPr="00FA67B2">
              <w:rPr>
                <w:sz w:val="20"/>
              </w:rPr>
              <w:lastRenderedPageBreak/>
              <w:t>Yüklenici</w:t>
            </w:r>
          </w:p>
        </w:tc>
      </w:tr>
    </w:tbl>
    <w:p w14:paraId="087277AA" w14:textId="77777777" w:rsidR="004B249B" w:rsidRPr="00FA67B2" w:rsidRDefault="004B249B" w:rsidP="004B249B">
      <w:pPr>
        <w:rPr>
          <w:b/>
          <w:bCs/>
        </w:rPr>
      </w:pPr>
    </w:p>
    <w:p w14:paraId="1E5DFC02" w14:textId="4251F47E" w:rsidR="00945CB4" w:rsidRPr="00FA67B2" w:rsidRDefault="00945CB4" w:rsidP="0052717C">
      <w:pPr>
        <w:pStyle w:val="ListeParagraf"/>
        <w:numPr>
          <w:ilvl w:val="0"/>
          <w:numId w:val="84"/>
        </w:numPr>
        <w:rPr>
          <w:b/>
          <w:bCs/>
        </w:rPr>
      </w:pPr>
      <w:r w:rsidRPr="00FA67B2">
        <w:rPr>
          <w:b/>
          <w:bCs/>
        </w:rPr>
        <w:t>Eğitim, Raporlama ve İzleme</w:t>
      </w:r>
    </w:p>
    <w:p w14:paraId="49576DD0" w14:textId="630E50F0" w:rsidR="00945CB4" w:rsidRPr="00FA67B2" w:rsidRDefault="00945CB4" w:rsidP="0052717C">
      <w:pPr>
        <w:pStyle w:val="ListeParagraf"/>
        <w:numPr>
          <w:ilvl w:val="1"/>
          <w:numId w:val="84"/>
        </w:numPr>
        <w:rPr>
          <w:b/>
          <w:bCs/>
        </w:rPr>
      </w:pPr>
      <w:r w:rsidRPr="00FA67B2">
        <w:rPr>
          <w:b/>
          <w:bCs/>
        </w:rPr>
        <w:t>Eğitim</w:t>
      </w:r>
    </w:p>
    <w:p w14:paraId="0B11BA1C" w14:textId="77777777" w:rsidR="008A60B4" w:rsidRPr="00FA67B2" w:rsidRDefault="008A60B4" w:rsidP="008A60B4">
      <w:r w:rsidRPr="00FA67B2">
        <w:t>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ÇSYP’ler içinde detaylı olarak tanımlanacaktır. Söz konusu eğitimler aşağıdakileri içerecektir:</w:t>
      </w:r>
    </w:p>
    <w:p w14:paraId="421D6B82" w14:textId="27491427" w:rsidR="008A60B4" w:rsidRPr="00FA67B2" w:rsidRDefault="008A60B4" w:rsidP="008A60B4">
      <w:r w:rsidRPr="00FA67B2">
        <w:t>İSG, çevre ve sosyal değerlendirmeler</w:t>
      </w:r>
    </w:p>
    <w:p w14:paraId="7DB241ED" w14:textId="6AE4F063" w:rsidR="008A60B4" w:rsidRPr="00FA67B2" w:rsidRDefault="008A60B4" w:rsidP="0052717C">
      <w:pPr>
        <w:pStyle w:val="ListeParagraf"/>
        <w:numPr>
          <w:ilvl w:val="0"/>
          <w:numId w:val="91"/>
        </w:numPr>
      </w:pPr>
      <w:r w:rsidRPr="00FA67B2">
        <w:t>ÇSYP</w:t>
      </w:r>
    </w:p>
    <w:p w14:paraId="3A9809EC" w14:textId="1421A834" w:rsidR="008A60B4" w:rsidRPr="00FA67B2" w:rsidRDefault="008A60B4" w:rsidP="0052717C">
      <w:pPr>
        <w:pStyle w:val="ListeParagraf"/>
        <w:numPr>
          <w:ilvl w:val="0"/>
          <w:numId w:val="91"/>
        </w:numPr>
      </w:pPr>
      <w:r w:rsidRPr="00FA67B2">
        <w:t>Toplum sağlığı ve güvenliği</w:t>
      </w:r>
    </w:p>
    <w:p w14:paraId="75C18111" w14:textId="7FD7663A" w:rsidR="008A60B4" w:rsidRPr="00FA67B2" w:rsidRDefault="008A60B4" w:rsidP="0052717C">
      <w:pPr>
        <w:pStyle w:val="ListeParagraf"/>
        <w:numPr>
          <w:ilvl w:val="0"/>
          <w:numId w:val="91"/>
        </w:numPr>
      </w:pPr>
      <w:r w:rsidRPr="00FA67B2">
        <w:t>Toplum Güvenliği ve Trafik Yönetim Planı</w:t>
      </w:r>
    </w:p>
    <w:p w14:paraId="1B815D51" w14:textId="675B2E0C" w:rsidR="008A60B4" w:rsidRPr="00FA67B2" w:rsidRDefault="008A60B4" w:rsidP="0052717C">
      <w:pPr>
        <w:pStyle w:val="ListeParagraf"/>
        <w:numPr>
          <w:ilvl w:val="0"/>
          <w:numId w:val="91"/>
        </w:numPr>
      </w:pPr>
      <w:r w:rsidRPr="00FA67B2">
        <w:t>İzleme ve raporlama ve</w:t>
      </w:r>
    </w:p>
    <w:p w14:paraId="4CE5B4E2" w14:textId="6A3C7CC2" w:rsidR="008A60B4" w:rsidRPr="00FA67B2" w:rsidRDefault="008A60B4" w:rsidP="0052717C">
      <w:pPr>
        <w:pStyle w:val="ListeParagraf"/>
        <w:numPr>
          <w:ilvl w:val="0"/>
          <w:numId w:val="91"/>
        </w:numPr>
      </w:pPr>
      <w:r w:rsidRPr="00FA67B2">
        <w:t>Diğer ilgili olabilecek başlıklar.</w:t>
      </w:r>
    </w:p>
    <w:p w14:paraId="23590E61" w14:textId="77777777" w:rsidR="008A60B4" w:rsidRPr="00FA67B2" w:rsidRDefault="008A60B4" w:rsidP="008A60B4">
      <w:r w:rsidRPr="00FA67B2">
        <w:t>Bununla birlikte ve bunlara ek olarak, özellikle yüklenici İSG irtibat görevlisi,</w:t>
      </w:r>
    </w:p>
    <w:p w14:paraId="2A8975A2" w14:textId="3135C141" w:rsidR="008A60B4" w:rsidRPr="00FA67B2" w:rsidRDefault="008A60B4" w:rsidP="0052717C">
      <w:pPr>
        <w:pStyle w:val="ListeParagraf"/>
        <w:numPr>
          <w:ilvl w:val="0"/>
          <w:numId w:val="92"/>
        </w:numPr>
      </w:pPr>
      <w:r w:rsidRPr="00FA67B2">
        <w:t>Çevre kazalarının, İSG kazalarının ve halk sağlığı ve güvenliğini etkileyebilecek kazaların raporlamaları ve</w:t>
      </w:r>
    </w:p>
    <w:p w14:paraId="76728BE2" w14:textId="7F6AD1F5" w:rsidR="008A60B4" w:rsidRPr="00FA67B2" w:rsidRDefault="008A60B4" w:rsidP="0052717C">
      <w:pPr>
        <w:pStyle w:val="ListeParagraf"/>
        <w:numPr>
          <w:ilvl w:val="0"/>
          <w:numId w:val="92"/>
        </w:numPr>
      </w:pPr>
      <w:r w:rsidRPr="00FA67B2">
        <w:lastRenderedPageBreak/>
        <w:t xml:space="preserve">İl bazlı ÇSYP’ler ve </w:t>
      </w:r>
      <w:r w:rsidR="009B02CB" w:rsidRPr="00FA67B2">
        <w:t>Y-ÇSYP</w:t>
      </w:r>
      <w:r w:rsidRPr="00FA67B2">
        <w:t xml:space="preserve"> uygulanmasıyla tespit edilecek uygunsuzlukların bildirimleriyle ilgili eğitilmelidir.</w:t>
      </w:r>
      <w:r w:rsidR="006524EE" w:rsidRPr="00FA67B2">
        <w:t xml:space="preserve"> (EK 15’e bakınız.)</w:t>
      </w:r>
    </w:p>
    <w:p w14:paraId="236D5A9C" w14:textId="245B40E9" w:rsidR="008A60B4" w:rsidRPr="00FA67B2" w:rsidRDefault="008A60B4" w:rsidP="009B02CB">
      <w:r w:rsidRPr="00FA67B2">
        <w:t>İSG irtibat görevlisinin kaza / olay raporları minimum aşağıdakileri içermelidir:</w:t>
      </w:r>
    </w:p>
    <w:p w14:paraId="3539CFBD" w14:textId="378BD35D" w:rsidR="008A60B4" w:rsidRPr="00FA67B2" w:rsidRDefault="008A60B4" w:rsidP="0052717C">
      <w:pPr>
        <w:pStyle w:val="ListeParagraf"/>
        <w:numPr>
          <w:ilvl w:val="0"/>
          <w:numId w:val="92"/>
        </w:numPr>
      </w:pPr>
      <w:r w:rsidRPr="00FA67B2">
        <w:t>Olayın gerçekleştiği ve eğer farklıysa, öğrenildiği tarihler,</w:t>
      </w:r>
    </w:p>
    <w:p w14:paraId="05E360ED" w14:textId="327EF936" w:rsidR="008A60B4" w:rsidRPr="00FA67B2" w:rsidRDefault="008A60B4" w:rsidP="0052717C">
      <w:pPr>
        <w:pStyle w:val="ListeParagraf"/>
        <w:numPr>
          <w:ilvl w:val="0"/>
          <w:numId w:val="92"/>
        </w:numPr>
      </w:pPr>
      <w:r w:rsidRPr="00FA67B2">
        <w:t>Olayın açıklaması,</w:t>
      </w:r>
    </w:p>
    <w:p w14:paraId="7F0A20B6" w14:textId="371AB2C8" w:rsidR="008A60B4" w:rsidRPr="00FA67B2" w:rsidRDefault="008A60B4" w:rsidP="0052717C">
      <w:pPr>
        <w:pStyle w:val="ListeParagraf"/>
        <w:numPr>
          <w:ilvl w:val="0"/>
          <w:numId w:val="92"/>
        </w:numPr>
      </w:pPr>
      <w:r w:rsidRPr="00FA67B2">
        <w:t>İhlal edilen etki azaltma önlemleri ve/veya mevzuat</w:t>
      </w:r>
    </w:p>
    <w:p w14:paraId="4295E44C" w14:textId="1B0EF343" w:rsidR="008A60B4" w:rsidRPr="00FA67B2" w:rsidRDefault="008A60B4" w:rsidP="0052717C">
      <w:pPr>
        <w:pStyle w:val="ListeParagraf"/>
        <w:numPr>
          <w:ilvl w:val="0"/>
          <w:numId w:val="92"/>
        </w:numPr>
      </w:pPr>
      <w:r w:rsidRPr="00FA67B2">
        <w:t>Olay sırasında orada olan taraflar,</w:t>
      </w:r>
    </w:p>
    <w:p w14:paraId="0B640CF5" w14:textId="688C4CFE" w:rsidR="008A60B4" w:rsidRPr="00FA67B2" w:rsidRDefault="008A60B4" w:rsidP="0052717C">
      <w:pPr>
        <w:pStyle w:val="ListeParagraf"/>
        <w:numPr>
          <w:ilvl w:val="0"/>
          <w:numId w:val="92"/>
        </w:numPr>
      </w:pPr>
      <w:r w:rsidRPr="00FA67B2">
        <w:t>Sorunu çözmek ve tekrar etmesini önlemek için alınan düzeltici / önleyici aksiyonlar ve</w:t>
      </w:r>
    </w:p>
    <w:p w14:paraId="1851C236" w14:textId="6A984C4F" w:rsidR="008A60B4" w:rsidRPr="00FA67B2" w:rsidRDefault="008A60B4" w:rsidP="0052717C">
      <w:pPr>
        <w:pStyle w:val="ListeParagraf"/>
        <w:numPr>
          <w:ilvl w:val="0"/>
          <w:numId w:val="92"/>
        </w:numPr>
      </w:pPr>
      <w:r w:rsidRPr="00FA67B2">
        <w:t>Durumu düzeltmek için, örneğin iyileştirme gibi atılması gereken adımlar</w:t>
      </w:r>
    </w:p>
    <w:p w14:paraId="139455BB" w14:textId="738454D1" w:rsidR="008A60B4" w:rsidRPr="00FA67B2" w:rsidRDefault="008A60B4" w:rsidP="009B02CB">
      <w:r w:rsidRPr="00FA67B2">
        <w:t>Uygunsuzluk bildirimleri ise minimum aşağıdakileri içermelidir:</w:t>
      </w:r>
    </w:p>
    <w:p w14:paraId="3CA99EAE" w14:textId="20557552" w:rsidR="008A60B4" w:rsidRPr="00FA67B2" w:rsidRDefault="008A60B4" w:rsidP="0052717C">
      <w:pPr>
        <w:pStyle w:val="ListeParagraf"/>
        <w:numPr>
          <w:ilvl w:val="0"/>
          <w:numId w:val="92"/>
        </w:numPr>
      </w:pPr>
      <w:r w:rsidRPr="00FA67B2">
        <w:t>Sorunun gerçekleştiği ve eğer farklıysa, öğrenildiği tarihler,</w:t>
      </w:r>
    </w:p>
    <w:p w14:paraId="52395872" w14:textId="7320AF99" w:rsidR="008A60B4" w:rsidRPr="00FA67B2" w:rsidRDefault="008A60B4" w:rsidP="0052717C">
      <w:pPr>
        <w:pStyle w:val="ListeParagraf"/>
        <w:numPr>
          <w:ilvl w:val="0"/>
          <w:numId w:val="92"/>
        </w:numPr>
      </w:pPr>
      <w:r w:rsidRPr="00FA67B2">
        <w:t>Sorunun açıklaması,</w:t>
      </w:r>
    </w:p>
    <w:p w14:paraId="7D02E214" w14:textId="62485BF1" w:rsidR="008A60B4" w:rsidRPr="00FA67B2" w:rsidRDefault="008A60B4" w:rsidP="0052717C">
      <w:pPr>
        <w:pStyle w:val="ListeParagraf"/>
        <w:numPr>
          <w:ilvl w:val="0"/>
          <w:numId w:val="92"/>
        </w:numPr>
      </w:pPr>
      <w:r w:rsidRPr="00FA67B2">
        <w:t>İhlal edilen etki azaltma önlemleri, mevzuat &amp; Dünya Bankası ÇSÇ gereklilikleri,</w:t>
      </w:r>
    </w:p>
    <w:p w14:paraId="72A82335" w14:textId="3D7985E3" w:rsidR="008A60B4" w:rsidRPr="00FA67B2" w:rsidRDefault="008A60B4" w:rsidP="0052717C">
      <w:pPr>
        <w:pStyle w:val="ListeParagraf"/>
        <w:numPr>
          <w:ilvl w:val="0"/>
          <w:numId w:val="92"/>
        </w:numPr>
      </w:pPr>
      <w:r w:rsidRPr="00FA67B2">
        <w:t>Olay sırasında orada olan taraflar,</w:t>
      </w:r>
    </w:p>
    <w:p w14:paraId="375B9187" w14:textId="247D0E3A" w:rsidR="008A60B4" w:rsidRPr="00FA67B2" w:rsidRDefault="008A60B4" w:rsidP="0052717C">
      <w:pPr>
        <w:pStyle w:val="ListeParagraf"/>
        <w:numPr>
          <w:ilvl w:val="0"/>
          <w:numId w:val="92"/>
        </w:numPr>
      </w:pPr>
      <w:r w:rsidRPr="00FA67B2">
        <w:t>Atılan düzeltici / önleyici adımların açıklaması ve</w:t>
      </w:r>
    </w:p>
    <w:p w14:paraId="7CE27B9B" w14:textId="0FA8E075" w:rsidR="008A60B4" w:rsidRPr="00FA67B2" w:rsidRDefault="008A60B4" w:rsidP="0052717C">
      <w:pPr>
        <w:pStyle w:val="ListeParagraf"/>
        <w:numPr>
          <w:ilvl w:val="0"/>
          <w:numId w:val="92"/>
        </w:numPr>
      </w:pPr>
      <w:r w:rsidRPr="00FA67B2">
        <w:t>Çevresel hasar gerçekleştiyse, gerekli takip adımlarının veya uzun vadeli iyileştirme gerekliliklerinin açıklaması.</w:t>
      </w:r>
    </w:p>
    <w:p w14:paraId="47274126" w14:textId="392A4DE3" w:rsidR="00945CB4" w:rsidRPr="00FA67B2" w:rsidRDefault="00945CB4" w:rsidP="0052717C">
      <w:pPr>
        <w:pStyle w:val="ListeParagraf"/>
        <w:numPr>
          <w:ilvl w:val="1"/>
          <w:numId w:val="84"/>
        </w:numPr>
        <w:rPr>
          <w:b/>
          <w:bCs/>
        </w:rPr>
      </w:pPr>
      <w:r w:rsidRPr="00FA67B2">
        <w:rPr>
          <w:b/>
          <w:bCs/>
        </w:rPr>
        <w:t>Raporlama</w:t>
      </w:r>
    </w:p>
    <w:p w14:paraId="2531CE37" w14:textId="7D352677" w:rsidR="008A60B4" w:rsidRPr="00FA67B2" w:rsidRDefault="008A60B4" w:rsidP="008A60B4">
      <w:r w:rsidRPr="00FA67B2">
        <w:t>Proje ve alt projeler kapsamında raporlama gereklilikleri; sorumluluk, kapsam, sıklık ve taraflar açısından özetlenerek tabloda sunulmuştur.</w:t>
      </w:r>
    </w:p>
    <w:p w14:paraId="01734390" w14:textId="7ECC913C" w:rsidR="008A60B4" w:rsidRPr="00FA67B2" w:rsidRDefault="008A60B4" w:rsidP="008A60B4">
      <w:pPr>
        <w:pStyle w:val="ekillerveTablolar"/>
      </w:pPr>
      <w:r w:rsidRPr="00FA67B2">
        <w:t>Uygulamalar Kapsamında Raporlama Gereklilikleri Tablosu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423"/>
        <w:gridCol w:w="814"/>
        <w:gridCol w:w="1422"/>
      </w:tblGrid>
      <w:tr w:rsidR="008A60B4" w:rsidRPr="00FA67B2" w14:paraId="5CEB6628" w14:textId="77777777" w:rsidTr="00F61C70">
        <w:trPr>
          <w:cantSplit/>
          <w:trHeight w:val="18"/>
          <w:tblHeader/>
          <w:jc w:val="center"/>
        </w:trPr>
        <w:tc>
          <w:tcPr>
            <w:tcW w:w="1413" w:type="dxa"/>
            <w:shd w:val="clear" w:color="auto" w:fill="ABB7C1"/>
          </w:tcPr>
          <w:p w14:paraId="642E2D70" w14:textId="77777777" w:rsidR="008A60B4" w:rsidRPr="00FA67B2" w:rsidRDefault="008A60B4" w:rsidP="00F61C70">
            <w:pPr>
              <w:spacing w:line="240" w:lineRule="auto"/>
              <w:jc w:val="left"/>
              <w:rPr>
                <w:b/>
                <w:bCs/>
                <w:sz w:val="20"/>
                <w:szCs w:val="20"/>
              </w:rPr>
            </w:pPr>
            <w:r w:rsidRPr="00FA67B2">
              <w:rPr>
                <w:b/>
                <w:bCs/>
                <w:sz w:val="20"/>
                <w:szCs w:val="20"/>
              </w:rPr>
              <w:t>Raporlamayı Yapacak Taraf</w:t>
            </w:r>
          </w:p>
        </w:tc>
        <w:tc>
          <w:tcPr>
            <w:tcW w:w="5423" w:type="dxa"/>
            <w:shd w:val="clear" w:color="auto" w:fill="ABB7C1"/>
          </w:tcPr>
          <w:p w14:paraId="5A91FED2" w14:textId="77777777" w:rsidR="008A60B4" w:rsidRPr="00FA67B2" w:rsidRDefault="008A60B4" w:rsidP="00F61C70">
            <w:pPr>
              <w:spacing w:line="240" w:lineRule="auto"/>
              <w:jc w:val="left"/>
              <w:rPr>
                <w:b/>
                <w:bCs/>
                <w:sz w:val="20"/>
                <w:szCs w:val="20"/>
              </w:rPr>
            </w:pPr>
            <w:r w:rsidRPr="00FA67B2">
              <w:rPr>
                <w:b/>
                <w:bCs/>
                <w:sz w:val="20"/>
                <w:szCs w:val="20"/>
              </w:rPr>
              <w:t>Raporlama Gerekliliği</w:t>
            </w:r>
          </w:p>
        </w:tc>
        <w:tc>
          <w:tcPr>
            <w:tcW w:w="814" w:type="dxa"/>
            <w:shd w:val="clear" w:color="auto" w:fill="ABB7C1"/>
          </w:tcPr>
          <w:p w14:paraId="2DE9B607" w14:textId="77777777" w:rsidR="008A60B4" w:rsidRPr="00FA67B2" w:rsidRDefault="008A60B4" w:rsidP="00F61C70">
            <w:pPr>
              <w:spacing w:line="240" w:lineRule="auto"/>
              <w:jc w:val="left"/>
              <w:rPr>
                <w:b/>
                <w:bCs/>
                <w:sz w:val="20"/>
                <w:szCs w:val="20"/>
              </w:rPr>
            </w:pPr>
            <w:r w:rsidRPr="00FA67B2">
              <w:rPr>
                <w:b/>
                <w:bCs/>
                <w:sz w:val="20"/>
                <w:szCs w:val="20"/>
              </w:rPr>
              <w:t>Sıklık</w:t>
            </w:r>
          </w:p>
        </w:tc>
        <w:tc>
          <w:tcPr>
            <w:tcW w:w="1422" w:type="dxa"/>
            <w:shd w:val="clear" w:color="auto" w:fill="ABB7C1"/>
          </w:tcPr>
          <w:p w14:paraId="79F8E80E" w14:textId="77777777" w:rsidR="008A60B4" w:rsidRPr="00FA67B2" w:rsidRDefault="008A60B4" w:rsidP="00F61C70">
            <w:pPr>
              <w:spacing w:line="240" w:lineRule="auto"/>
              <w:jc w:val="left"/>
              <w:rPr>
                <w:b/>
                <w:bCs/>
                <w:sz w:val="20"/>
                <w:szCs w:val="20"/>
              </w:rPr>
            </w:pPr>
            <w:r w:rsidRPr="00FA67B2">
              <w:rPr>
                <w:b/>
                <w:bCs/>
                <w:sz w:val="20"/>
                <w:szCs w:val="20"/>
              </w:rPr>
              <w:t>Raporlamanın Sunulacağı Taraf</w:t>
            </w:r>
          </w:p>
        </w:tc>
      </w:tr>
      <w:tr w:rsidR="008A60B4" w:rsidRPr="00FA67B2" w14:paraId="29A2366C" w14:textId="77777777" w:rsidTr="00F61C70">
        <w:trPr>
          <w:trHeight w:val="18"/>
          <w:jc w:val="center"/>
        </w:trPr>
        <w:tc>
          <w:tcPr>
            <w:tcW w:w="1413" w:type="dxa"/>
            <w:shd w:val="clear" w:color="auto" w:fill="F2F2F2" w:themeFill="background1" w:themeFillShade="F2"/>
          </w:tcPr>
          <w:p w14:paraId="4DBAFD26" w14:textId="77777777" w:rsidR="008A60B4" w:rsidRPr="00FA67B2" w:rsidRDefault="008A60B4" w:rsidP="00F61C70">
            <w:pPr>
              <w:spacing w:line="240" w:lineRule="auto"/>
              <w:rPr>
                <w:sz w:val="20"/>
                <w:szCs w:val="20"/>
              </w:rPr>
            </w:pPr>
            <w:r w:rsidRPr="00FA67B2">
              <w:rPr>
                <w:sz w:val="20"/>
                <w:szCs w:val="20"/>
              </w:rPr>
              <w:t>Yüklenici / Yüklenicinin İSG irtibat görevlisi</w:t>
            </w:r>
          </w:p>
        </w:tc>
        <w:tc>
          <w:tcPr>
            <w:tcW w:w="5423" w:type="dxa"/>
            <w:shd w:val="clear" w:color="auto" w:fill="F2F2F2" w:themeFill="background1" w:themeFillShade="F2"/>
          </w:tcPr>
          <w:p w14:paraId="198E74DF" w14:textId="77777777" w:rsidR="008A60B4" w:rsidRPr="00FA67B2" w:rsidRDefault="008A60B4" w:rsidP="0052717C">
            <w:pPr>
              <w:pStyle w:val="ListeParagraf"/>
              <w:numPr>
                <w:ilvl w:val="0"/>
                <w:numId w:val="93"/>
              </w:numPr>
              <w:spacing w:line="240" w:lineRule="auto"/>
              <w:rPr>
                <w:sz w:val="20"/>
                <w:szCs w:val="20"/>
              </w:rPr>
            </w:pPr>
            <w:r w:rsidRPr="00FA67B2">
              <w:rPr>
                <w:sz w:val="20"/>
                <w:szCs w:val="20"/>
              </w:rPr>
              <w:t>Yıkım/güçlendirme/inşaat faaliyetlerinin ilerleme takvimlerinin özeti</w:t>
            </w:r>
          </w:p>
          <w:p w14:paraId="09264F3B" w14:textId="1523DD96" w:rsidR="008A60B4" w:rsidRPr="00FA67B2" w:rsidRDefault="008A60B4" w:rsidP="0052717C">
            <w:pPr>
              <w:pStyle w:val="ListeParagraf"/>
              <w:numPr>
                <w:ilvl w:val="0"/>
                <w:numId w:val="93"/>
              </w:numPr>
              <w:spacing w:line="240" w:lineRule="auto"/>
              <w:rPr>
                <w:sz w:val="20"/>
                <w:szCs w:val="20"/>
              </w:rPr>
            </w:pPr>
            <w:r w:rsidRPr="00FA67B2">
              <w:rPr>
                <w:sz w:val="20"/>
                <w:szCs w:val="20"/>
              </w:rPr>
              <w:t xml:space="preserve">İl bazlı ÇSYP'lere, hazırlanmasının gerekmesi durumunda mahalle bazlı ÇSED’lere ve </w:t>
            </w:r>
            <w:r w:rsidR="006C05C4" w:rsidRPr="00FA67B2">
              <w:rPr>
                <w:sz w:val="20"/>
                <w:szCs w:val="20"/>
              </w:rPr>
              <w:t>Y-ÇSYP</w:t>
            </w:r>
            <w:r w:rsidRPr="00FA67B2">
              <w:rPr>
                <w:sz w:val="20"/>
                <w:szCs w:val="20"/>
              </w:rPr>
              <w:t xml:space="preserve"> uyum faaliyetlerinin özeti</w:t>
            </w:r>
            <w:r w:rsidR="006524EE" w:rsidRPr="00FA67B2">
              <w:rPr>
                <w:sz w:val="20"/>
                <w:szCs w:val="20"/>
              </w:rPr>
              <w:t>. Ek 15’e bakınız.</w:t>
            </w:r>
          </w:p>
          <w:p w14:paraId="1DBA3119" w14:textId="77777777" w:rsidR="008A60B4" w:rsidRPr="00FA67B2" w:rsidRDefault="008A60B4" w:rsidP="0052717C">
            <w:pPr>
              <w:pStyle w:val="ListeParagraf"/>
              <w:numPr>
                <w:ilvl w:val="0"/>
                <w:numId w:val="93"/>
              </w:numPr>
              <w:spacing w:line="240" w:lineRule="auto"/>
              <w:rPr>
                <w:sz w:val="20"/>
                <w:szCs w:val="20"/>
              </w:rPr>
            </w:pPr>
            <w:r w:rsidRPr="00FA67B2">
              <w:rPr>
                <w:sz w:val="20"/>
                <w:szCs w:val="20"/>
              </w:rPr>
              <w:t>Proje sırasında meydana gelen tüm kaza, olay ve ramak kala olayları güncellenmiş listesi</w:t>
            </w:r>
          </w:p>
          <w:p w14:paraId="0AFA5B6F" w14:textId="77777777" w:rsidR="008A60B4" w:rsidRPr="00FA67B2" w:rsidRDefault="008A60B4" w:rsidP="0052717C">
            <w:pPr>
              <w:pStyle w:val="ListeParagraf"/>
              <w:numPr>
                <w:ilvl w:val="0"/>
                <w:numId w:val="93"/>
              </w:numPr>
              <w:spacing w:line="240" w:lineRule="auto"/>
              <w:rPr>
                <w:sz w:val="20"/>
                <w:szCs w:val="20"/>
              </w:rPr>
            </w:pPr>
            <w:r w:rsidRPr="00FA67B2">
              <w:rPr>
                <w:sz w:val="20"/>
                <w:szCs w:val="20"/>
              </w:rPr>
              <w:t>Personellere sağlanan Ç&amp;S kapsamlı eğitimlere dair kayıtlar</w:t>
            </w:r>
          </w:p>
          <w:p w14:paraId="41927283" w14:textId="77777777" w:rsidR="008A60B4" w:rsidRPr="00FA67B2" w:rsidRDefault="008A60B4" w:rsidP="0052717C">
            <w:pPr>
              <w:pStyle w:val="ListeParagraf"/>
              <w:numPr>
                <w:ilvl w:val="0"/>
                <w:numId w:val="93"/>
              </w:numPr>
              <w:spacing w:line="240" w:lineRule="auto"/>
              <w:rPr>
                <w:sz w:val="20"/>
                <w:szCs w:val="20"/>
              </w:rPr>
            </w:pPr>
            <w:r w:rsidRPr="00FA67B2">
              <w:rPr>
                <w:sz w:val="20"/>
                <w:szCs w:val="20"/>
              </w:rPr>
              <w:t>Hala çözülmekte olan tüm geçmiş sorunların takip bilgileri</w:t>
            </w:r>
          </w:p>
          <w:p w14:paraId="2A3FE67B" w14:textId="509ED3BB" w:rsidR="008A60B4" w:rsidRPr="00FA67B2" w:rsidRDefault="006C05C4" w:rsidP="0052717C">
            <w:pPr>
              <w:pStyle w:val="ListeParagraf"/>
              <w:numPr>
                <w:ilvl w:val="0"/>
                <w:numId w:val="93"/>
              </w:numPr>
              <w:spacing w:line="240" w:lineRule="auto"/>
              <w:rPr>
                <w:sz w:val="20"/>
                <w:szCs w:val="20"/>
              </w:rPr>
            </w:pPr>
            <w:r w:rsidRPr="00FA67B2">
              <w:rPr>
                <w:sz w:val="20"/>
                <w:szCs w:val="20"/>
              </w:rPr>
              <w:t>Y-ÇSYP</w:t>
            </w:r>
            <w:r w:rsidR="008A60B4" w:rsidRPr="00FA67B2">
              <w:rPr>
                <w:sz w:val="20"/>
                <w:szCs w:val="20"/>
              </w:rPr>
              <w:t xml:space="preserve"> etki azaltma önlemlerinin uygulanmasıyla ilgili faaliyetlere ait fotoğraflar</w:t>
            </w:r>
          </w:p>
          <w:p w14:paraId="7079BCD2" w14:textId="77777777" w:rsidR="008A60B4" w:rsidRPr="00FA67B2" w:rsidRDefault="008A60B4" w:rsidP="0052717C">
            <w:pPr>
              <w:pStyle w:val="ListeParagraf"/>
              <w:numPr>
                <w:ilvl w:val="0"/>
                <w:numId w:val="93"/>
              </w:numPr>
              <w:spacing w:line="240" w:lineRule="auto"/>
              <w:rPr>
                <w:sz w:val="20"/>
                <w:szCs w:val="20"/>
              </w:rPr>
            </w:pPr>
            <w:r w:rsidRPr="00FA67B2">
              <w:rPr>
                <w:sz w:val="20"/>
                <w:szCs w:val="20"/>
              </w:rPr>
              <w:lastRenderedPageBreak/>
              <w:t>Sahada her gün yapılan işlerin günlük uyum kontrol listesi</w:t>
            </w:r>
          </w:p>
          <w:p w14:paraId="094DB0B7" w14:textId="77777777" w:rsidR="008A60B4" w:rsidRPr="00FA67B2" w:rsidRDefault="008A60B4" w:rsidP="0052717C">
            <w:pPr>
              <w:pStyle w:val="ListeParagraf"/>
              <w:numPr>
                <w:ilvl w:val="0"/>
                <w:numId w:val="93"/>
              </w:numPr>
              <w:spacing w:line="240" w:lineRule="auto"/>
              <w:rPr>
                <w:sz w:val="20"/>
                <w:szCs w:val="20"/>
              </w:rPr>
            </w:pPr>
            <w:r w:rsidRPr="00FA67B2">
              <w:rPr>
                <w:sz w:val="20"/>
                <w:szCs w:val="20"/>
              </w:rPr>
              <w:t>İl Bazlı Çevresel ve Sosyal İzleme Planı doğrultusunda gerçekleştirilen faaliyetlerin çıktıları Bölüm 5’de sunulmuştur.</w:t>
            </w:r>
          </w:p>
        </w:tc>
        <w:tc>
          <w:tcPr>
            <w:tcW w:w="814" w:type="dxa"/>
            <w:shd w:val="clear" w:color="auto" w:fill="F2F2F2" w:themeFill="background1" w:themeFillShade="F2"/>
          </w:tcPr>
          <w:p w14:paraId="048109AB" w14:textId="77777777" w:rsidR="008A60B4" w:rsidRPr="00FA67B2" w:rsidRDefault="008A60B4" w:rsidP="00F61C70">
            <w:pPr>
              <w:spacing w:line="240" w:lineRule="auto"/>
              <w:rPr>
                <w:sz w:val="20"/>
                <w:szCs w:val="20"/>
              </w:rPr>
            </w:pPr>
            <w:r w:rsidRPr="00FA67B2">
              <w:rPr>
                <w:sz w:val="20"/>
                <w:szCs w:val="20"/>
              </w:rPr>
              <w:lastRenderedPageBreak/>
              <w:t>Aylık</w:t>
            </w:r>
          </w:p>
        </w:tc>
        <w:tc>
          <w:tcPr>
            <w:tcW w:w="1422" w:type="dxa"/>
            <w:shd w:val="clear" w:color="auto" w:fill="F2F2F2" w:themeFill="background1" w:themeFillShade="F2"/>
          </w:tcPr>
          <w:p w14:paraId="655C868A" w14:textId="77777777" w:rsidR="008A60B4" w:rsidRPr="00FA67B2" w:rsidRDefault="008A60B4" w:rsidP="00F61C70">
            <w:pPr>
              <w:spacing w:line="240" w:lineRule="auto"/>
              <w:rPr>
                <w:sz w:val="20"/>
                <w:szCs w:val="20"/>
              </w:rPr>
            </w:pPr>
            <w:r w:rsidRPr="00FA67B2">
              <w:rPr>
                <w:sz w:val="20"/>
                <w:szCs w:val="20"/>
              </w:rPr>
              <w:t>PYB’nin illerdeki bireysel uzmanları</w:t>
            </w:r>
          </w:p>
        </w:tc>
      </w:tr>
      <w:tr w:rsidR="008A60B4" w:rsidRPr="00FA67B2" w14:paraId="795D1FC6" w14:textId="77777777" w:rsidTr="00F61C70">
        <w:trPr>
          <w:trHeight w:val="18"/>
          <w:jc w:val="center"/>
        </w:trPr>
        <w:tc>
          <w:tcPr>
            <w:tcW w:w="1413" w:type="dxa"/>
            <w:shd w:val="clear" w:color="auto" w:fill="F2F2F2" w:themeFill="background1" w:themeFillShade="F2"/>
          </w:tcPr>
          <w:p w14:paraId="4F0EA25A" w14:textId="77777777" w:rsidR="008A60B4" w:rsidRPr="00FA67B2" w:rsidRDefault="008A60B4" w:rsidP="00F61C70">
            <w:pPr>
              <w:spacing w:line="240" w:lineRule="auto"/>
              <w:rPr>
                <w:sz w:val="20"/>
                <w:szCs w:val="20"/>
              </w:rPr>
            </w:pPr>
            <w:r w:rsidRPr="00FA67B2">
              <w:rPr>
                <w:sz w:val="20"/>
                <w:szCs w:val="20"/>
              </w:rPr>
              <w:t>İllerdeki PYB bireysel uzmanları</w:t>
            </w:r>
          </w:p>
        </w:tc>
        <w:tc>
          <w:tcPr>
            <w:tcW w:w="5423" w:type="dxa"/>
            <w:shd w:val="clear" w:color="auto" w:fill="F2F2F2" w:themeFill="background1" w:themeFillShade="F2"/>
          </w:tcPr>
          <w:p w14:paraId="7F773DB8" w14:textId="77777777" w:rsidR="008A60B4" w:rsidRPr="00FA67B2" w:rsidRDefault="008A60B4" w:rsidP="0052717C">
            <w:pPr>
              <w:pStyle w:val="ListeParagraf"/>
              <w:numPr>
                <w:ilvl w:val="0"/>
                <w:numId w:val="94"/>
              </w:numPr>
              <w:spacing w:line="240" w:lineRule="auto"/>
              <w:rPr>
                <w:sz w:val="20"/>
                <w:szCs w:val="20"/>
              </w:rPr>
            </w:pPr>
            <w:r w:rsidRPr="00FA67B2">
              <w:rPr>
                <w:sz w:val="20"/>
                <w:szCs w:val="20"/>
              </w:rPr>
              <w:t>Yüklenicilerin / Yüklenicinin irtibat görevlilerinin aylık raporlarındaki önemli noktalar</w:t>
            </w:r>
          </w:p>
          <w:p w14:paraId="1C87B2AF" w14:textId="77777777" w:rsidR="008A60B4" w:rsidRPr="00FA67B2" w:rsidRDefault="008A60B4" w:rsidP="0052717C">
            <w:pPr>
              <w:pStyle w:val="ListeParagraf"/>
              <w:numPr>
                <w:ilvl w:val="0"/>
                <w:numId w:val="94"/>
              </w:numPr>
              <w:spacing w:line="240" w:lineRule="auto"/>
              <w:rPr>
                <w:sz w:val="20"/>
                <w:szCs w:val="20"/>
              </w:rPr>
            </w:pPr>
            <w:r w:rsidRPr="00FA67B2">
              <w:rPr>
                <w:sz w:val="20"/>
                <w:szCs w:val="20"/>
              </w:rPr>
              <w:t>Gözetim, izleme ve denetim faaliyetlerinin çıktıları</w:t>
            </w:r>
          </w:p>
          <w:p w14:paraId="1CDE9A59" w14:textId="77777777" w:rsidR="008A60B4" w:rsidRPr="00FA67B2" w:rsidRDefault="008A60B4" w:rsidP="0052717C">
            <w:pPr>
              <w:pStyle w:val="ListeParagraf"/>
              <w:numPr>
                <w:ilvl w:val="0"/>
                <w:numId w:val="94"/>
              </w:numPr>
              <w:spacing w:line="240" w:lineRule="auto"/>
              <w:rPr>
                <w:sz w:val="20"/>
                <w:szCs w:val="20"/>
              </w:rPr>
            </w:pPr>
            <w:r w:rsidRPr="00FA67B2">
              <w:rPr>
                <w:sz w:val="20"/>
                <w:szCs w:val="20"/>
              </w:rPr>
              <w:t>Tip-III alt projeler kapsamındaki Ç&amp;S Denetimlerin ve gerekmesi durumunda hazırlanacak Çevresel ve Sosyal Aksiyon Planlarının ilerleme durumları</w:t>
            </w:r>
          </w:p>
        </w:tc>
        <w:tc>
          <w:tcPr>
            <w:tcW w:w="814" w:type="dxa"/>
            <w:shd w:val="clear" w:color="auto" w:fill="F2F2F2" w:themeFill="background1" w:themeFillShade="F2"/>
          </w:tcPr>
          <w:p w14:paraId="22D419B5" w14:textId="77777777" w:rsidR="008A60B4" w:rsidRPr="00FA67B2" w:rsidRDefault="008A60B4" w:rsidP="00F61C70">
            <w:pPr>
              <w:spacing w:line="240" w:lineRule="auto"/>
              <w:rPr>
                <w:sz w:val="20"/>
                <w:szCs w:val="20"/>
              </w:rPr>
            </w:pPr>
            <w:r w:rsidRPr="00FA67B2">
              <w:rPr>
                <w:sz w:val="20"/>
                <w:szCs w:val="20"/>
              </w:rPr>
              <w:t>Aylık</w:t>
            </w:r>
          </w:p>
        </w:tc>
        <w:tc>
          <w:tcPr>
            <w:tcW w:w="1422" w:type="dxa"/>
            <w:shd w:val="clear" w:color="auto" w:fill="F2F2F2" w:themeFill="background1" w:themeFillShade="F2"/>
          </w:tcPr>
          <w:p w14:paraId="3DEAF245" w14:textId="77777777" w:rsidR="008A60B4" w:rsidRPr="00FA67B2" w:rsidRDefault="008A60B4" w:rsidP="00F61C70">
            <w:pPr>
              <w:spacing w:line="240" w:lineRule="auto"/>
              <w:rPr>
                <w:sz w:val="20"/>
                <w:szCs w:val="20"/>
              </w:rPr>
            </w:pPr>
            <w:r w:rsidRPr="00FA67B2">
              <w:rPr>
                <w:sz w:val="20"/>
                <w:szCs w:val="20"/>
              </w:rPr>
              <w:t>PYB merkez ofis</w:t>
            </w:r>
          </w:p>
        </w:tc>
      </w:tr>
      <w:tr w:rsidR="008A60B4" w:rsidRPr="00FA67B2" w14:paraId="79D660C6" w14:textId="77777777" w:rsidTr="00F61C70">
        <w:trPr>
          <w:trHeight w:val="18"/>
          <w:jc w:val="center"/>
        </w:trPr>
        <w:tc>
          <w:tcPr>
            <w:tcW w:w="1413" w:type="dxa"/>
            <w:shd w:val="clear" w:color="auto" w:fill="F2F2F2" w:themeFill="background1" w:themeFillShade="F2"/>
          </w:tcPr>
          <w:p w14:paraId="0498DF8D" w14:textId="77777777" w:rsidR="008A60B4" w:rsidRPr="00FA67B2" w:rsidRDefault="008A60B4" w:rsidP="00F61C70">
            <w:pPr>
              <w:spacing w:line="240" w:lineRule="auto"/>
              <w:rPr>
                <w:sz w:val="20"/>
                <w:szCs w:val="20"/>
              </w:rPr>
            </w:pPr>
            <w:r w:rsidRPr="00FA67B2">
              <w:rPr>
                <w:sz w:val="20"/>
                <w:szCs w:val="20"/>
              </w:rPr>
              <w:t>PYB merkez ofis</w:t>
            </w:r>
          </w:p>
        </w:tc>
        <w:tc>
          <w:tcPr>
            <w:tcW w:w="5423" w:type="dxa"/>
            <w:shd w:val="clear" w:color="auto" w:fill="F2F2F2" w:themeFill="background1" w:themeFillShade="F2"/>
          </w:tcPr>
          <w:p w14:paraId="77C4D7FF"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Yüklenicilerin ve illerdeki PYB bireysel uzmanlarının raporlamalarını ve kendilerinin 3 aylık periyotlarda gerçekleştirecekleri saha izlemelerinin çıktılarını kullanarak:</w:t>
            </w:r>
          </w:p>
          <w:p w14:paraId="559F3F2E"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Tamamlanan yıkım/güçlendirme/inşaat faaliyetlerinin özeti</w:t>
            </w:r>
          </w:p>
          <w:p w14:paraId="5947B721"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Kalan yıkım/güçlendirme/inşaat ve program tahmini</w:t>
            </w:r>
          </w:p>
          <w:p w14:paraId="2F494AA6"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Uyum faaliyetlerinin özeti</w:t>
            </w:r>
          </w:p>
          <w:p w14:paraId="29C19E18"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Bölüm 5’de sunulmuş Çevresel ve Sosyal İzleme Planı doğrultusunda gerçekleştirilen faaliyetlerin çıktıları</w:t>
            </w:r>
          </w:p>
          <w:p w14:paraId="03DAC5C1"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Çevresel Sosyal, Sağlık ve Güvenlik Temel Performans Göstergeleri ile ilgili ilerlemeler (KPI), örneğin;</w:t>
            </w:r>
          </w:p>
          <w:p w14:paraId="7AE13814" w14:textId="77777777" w:rsidR="008A60B4" w:rsidRPr="00FA67B2" w:rsidRDefault="008A60B4" w:rsidP="0052717C">
            <w:pPr>
              <w:pStyle w:val="ListeParagraf"/>
              <w:numPr>
                <w:ilvl w:val="0"/>
                <w:numId w:val="159"/>
              </w:numPr>
              <w:spacing w:line="240" w:lineRule="auto"/>
              <w:rPr>
                <w:sz w:val="20"/>
                <w:szCs w:val="20"/>
              </w:rPr>
            </w:pPr>
            <w:r w:rsidRPr="00FA67B2">
              <w:rPr>
                <w:sz w:val="20"/>
                <w:szCs w:val="20"/>
              </w:rPr>
              <w:t>Her bir il için çözülen şikayetlerin durumu,</w:t>
            </w:r>
          </w:p>
          <w:p w14:paraId="2D315599" w14:textId="19AF4F60" w:rsidR="008A60B4" w:rsidRPr="00FA67B2" w:rsidRDefault="008A60B4" w:rsidP="0052717C">
            <w:pPr>
              <w:pStyle w:val="ListeParagraf"/>
              <w:numPr>
                <w:ilvl w:val="0"/>
                <w:numId w:val="159"/>
              </w:numPr>
              <w:spacing w:line="240" w:lineRule="auto"/>
              <w:rPr>
                <w:sz w:val="20"/>
                <w:szCs w:val="20"/>
              </w:rPr>
            </w:pPr>
            <w:r w:rsidRPr="00FA67B2">
              <w:rPr>
                <w:sz w:val="20"/>
                <w:szCs w:val="20"/>
              </w:rPr>
              <w:t xml:space="preserve">Her bir alt proje için uygun bir şekilde hazırlanmış ve onaylanmış </w:t>
            </w:r>
            <w:r w:rsidR="006C05C4" w:rsidRPr="00FA67B2">
              <w:rPr>
                <w:sz w:val="20"/>
                <w:szCs w:val="20"/>
              </w:rPr>
              <w:t xml:space="preserve">Y-ÇSYP </w:t>
            </w:r>
            <w:r w:rsidRPr="00FA67B2">
              <w:rPr>
                <w:sz w:val="20"/>
                <w:szCs w:val="20"/>
              </w:rPr>
              <w:t>sayısı</w:t>
            </w:r>
            <w:r w:rsidR="006524EE" w:rsidRPr="00FA67B2">
              <w:rPr>
                <w:sz w:val="20"/>
                <w:szCs w:val="20"/>
              </w:rPr>
              <w:t xml:space="preserve"> (Taslak için EK 15’e bakınız.)</w:t>
            </w:r>
          </w:p>
          <w:p w14:paraId="58AD8BA6" w14:textId="77777777" w:rsidR="008A60B4" w:rsidRPr="00FA67B2" w:rsidRDefault="008A60B4" w:rsidP="0052717C">
            <w:pPr>
              <w:pStyle w:val="ListeParagraf"/>
              <w:numPr>
                <w:ilvl w:val="0"/>
                <w:numId w:val="159"/>
              </w:numPr>
              <w:spacing w:line="240" w:lineRule="auto"/>
              <w:rPr>
                <w:sz w:val="20"/>
                <w:szCs w:val="20"/>
              </w:rPr>
            </w:pPr>
            <w:r w:rsidRPr="00FA67B2">
              <w:rPr>
                <w:sz w:val="20"/>
                <w:szCs w:val="20"/>
              </w:rPr>
              <w:t>Her bir il için iş kazası / olayı sayısı</w:t>
            </w:r>
          </w:p>
          <w:p w14:paraId="14D33A92" w14:textId="77777777" w:rsidR="008A60B4" w:rsidRPr="00FA67B2" w:rsidRDefault="008A60B4" w:rsidP="0052717C">
            <w:pPr>
              <w:pStyle w:val="ListeParagraf"/>
              <w:numPr>
                <w:ilvl w:val="0"/>
                <w:numId w:val="159"/>
              </w:numPr>
              <w:spacing w:line="240" w:lineRule="auto"/>
              <w:rPr>
                <w:sz w:val="20"/>
                <w:szCs w:val="20"/>
              </w:rPr>
            </w:pPr>
            <w:r w:rsidRPr="00FA67B2">
              <w:rPr>
                <w:sz w:val="20"/>
                <w:szCs w:val="20"/>
              </w:rPr>
              <w:t>Tip-III alt projelere özel olarak gerekmesi durumunda hazırlanacak Çevresel ve Sosyal Aksiyon Planlarından, tüm aksiyonları tamamlanmış olanların sayısı</w:t>
            </w:r>
          </w:p>
          <w:p w14:paraId="067AAFA9" w14:textId="77777777" w:rsidR="008A60B4" w:rsidRPr="00FA67B2" w:rsidRDefault="008A60B4" w:rsidP="0052717C">
            <w:pPr>
              <w:pStyle w:val="ListeParagraf"/>
              <w:numPr>
                <w:ilvl w:val="0"/>
                <w:numId w:val="159"/>
              </w:numPr>
              <w:spacing w:line="240" w:lineRule="auto"/>
              <w:rPr>
                <w:sz w:val="20"/>
                <w:szCs w:val="20"/>
              </w:rPr>
            </w:pPr>
            <w:r w:rsidRPr="00FA67B2">
              <w:rPr>
                <w:sz w:val="20"/>
                <w:szCs w:val="20"/>
              </w:rPr>
              <w:t>Ortalama olacak şekilde geri kazanılmış inşaat ve yıkıntı atığı oranı</w:t>
            </w:r>
          </w:p>
          <w:p w14:paraId="2BB197D9"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Çevre, Sosyal, İSG ve halk sağlığı ve güvenliği olaylarının güncellenmiş listesi</w:t>
            </w:r>
          </w:p>
          <w:p w14:paraId="571B352D"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Proje sırasında meydana gelen tüm kaza, olay ve ramak kala olayları güncellenmiş listesi</w:t>
            </w:r>
          </w:p>
          <w:p w14:paraId="49D3D4EA"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Hala çözülmekte olan tüm geçmiş sorunlardan gelen takip bilgileri</w:t>
            </w:r>
          </w:p>
          <w:p w14:paraId="5E9BFF7B"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Alt-proje faaliyetlerine ait fotoğraflar</w:t>
            </w:r>
          </w:p>
          <w:p w14:paraId="21A4EFCC" w14:textId="77777777" w:rsidR="008A60B4" w:rsidRPr="00FA67B2" w:rsidRDefault="008A60B4" w:rsidP="0052717C">
            <w:pPr>
              <w:pStyle w:val="ListeParagraf"/>
              <w:numPr>
                <w:ilvl w:val="0"/>
                <w:numId w:val="95"/>
              </w:numPr>
              <w:spacing w:line="240" w:lineRule="auto"/>
              <w:rPr>
                <w:sz w:val="20"/>
                <w:szCs w:val="20"/>
              </w:rPr>
            </w:pPr>
            <w:r w:rsidRPr="00FA67B2">
              <w:rPr>
                <w:sz w:val="20"/>
                <w:szCs w:val="20"/>
              </w:rPr>
              <w:t>Proje İlerleme Raporu, yalnızca Bileşen 2 kapsamındaki alt proje faaliyetlerini değil, diğer bileşenler kapsamındaki faaliyetleri de içerecektir.</w:t>
            </w:r>
          </w:p>
        </w:tc>
        <w:tc>
          <w:tcPr>
            <w:tcW w:w="814" w:type="dxa"/>
            <w:shd w:val="clear" w:color="auto" w:fill="F2F2F2" w:themeFill="background1" w:themeFillShade="F2"/>
          </w:tcPr>
          <w:p w14:paraId="4F901DFB" w14:textId="77777777" w:rsidR="008A60B4" w:rsidRPr="00FA67B2" w:rsidRDefault="008A60B4" w:rsidP="00F61C70">
            <w:pPr>
              <w:spacing w:line="240" w:lineRule="auto"/>
              <w:rPr>
                <w:sz w:val="20"/>
                <w:szCs w:val="20"/>
              </w:rPr>
            </w:pPr>
            <w:r w:rsidRPr="00FA67B2">
              <w:rPr>
                <w:sz w:val="20"/>
                <w:szCs w:val="20"/>
              </w:rPr>
              <w:t>3 Aylık</w:t>
            </w:r>
          </w:p>
        </w:tc>
        <w:tc>
          <w:tcPr>
            <w:tcW w:w="1422" w:type="dxa"/>
            <w:shd w:val="clear" w:color="auto" w:fill="F2F2F2" w:themeFill="background1" w:themeFillShade="F2"/>
          </w:tcPr>
          <w:p w14:paraId="66DAFADA" w14:textId="77777777" w:rsidR="008A60B4" w:rsidRPr="00FA67B2" w:rsidRDefault="008A60B4" w:rsidP="00F61C70">
            <w:pPr>
              <w:spacing w:line="240" w:lineRule="auto"/>
              <w:rPr>
                <w:sz w:val="20"/>
                <w:szCs w:val="20"/>
              </w:rPr>
            </w:pPr>
            <w:r w:rsidRPr="00FA67B2">
              <w:rPr>
                <w:sz w:val="20"/>
                <w:szCs w:val="20"/>
              </w:rPr>
              <w:t>DB</w:t>
            </w:r>
          </w:p>
        </w:tc>
      </w:tr>
    </w:tbl>
    <w:p w14:paraId="5A9A1540" w14:textId="77777777" w:rsidR="008A60B4" w:rsidRPr="00FA67B2" w:rsidRDefault="008A60B4" w:rsidP="008A60B4"/>
    <w:p w14:paraId="01C92A00" w14:textId="287962C0" w:rsidR="00945CB4" w:rsidRPr="00FA67B2" w:rsidRDefault="00945CB4" w:rsidP="0052717C">
      <w:pPr>
        <w:pStyle w:val="ListeParagraf"/>
        <w:numPr>
          <w:ilvl w:val="1"/>
          <w:numId w:val="84"/>
        </w:numPr>
        <w:rPr>
          <w:b/>
          <w:bCs/>
        </w:rPr>
      </w:pPr>
      <w:r w:rsidRPr="00FA67B2">
        <w:rPr>
          <w:b/>
          <w:bCs/>
        </w:rPr>
        <w:t>İzleme</w:t>
      </w:r>
    </w:p>
    <w:p w14:paraId="20E85106" w14:textId="680415FE" w:rsidR="007E3008" w:rsidRPr="00FA67B2" w:rsidRDefault="007E3008" w:rsidP="007E3008">
      <w:r w:rsidRPr="00FA67B2">
        <w:lastRenderedPageBreak/>
        <w:t>PYB Projenin inşaat faaliyetlerinin uygulanması ile ilişkili çevresel ve İSG ile ilgili konularının gözetimi için deneyimi, yetkinliği özellikle saha çalışmaları kapsamında, PYB’nin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AKDHGM’yi ve illerde görevlendirilen bireysel çevre uzmanlarını bilgilendirecek ve AKDHGM de 48 saat içinde DB’yi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AKDHGM’ye sunulacak ve AKDHGM olay raporunu DB’ye iletecektir. AKDHGM ayrıca, bu kapsamdaki bulgularını raporlamalarıyla DB’ye bildirecektir. Proje için DB Proje ekibi, Proje denetiminin bir parçası olarak zaman zaman ve/veya özellikle gerektiğinde Proje sahalarını da ziyaret edecektir.</w:t>
      </w:r>
    </w:p>
    <w:p w14:paraId="00CD928B" w14:textId="08ECABD4" w:rsidR="007E3008" w:rsidRPr="00FA67B2" w:rsidRDefault="007E3008" w:rsidP="007E3008">
      <w:pPr>
        <w:pStyle w:val="ekillerveTablolar"/>
      </w:pPr>
      <w:r w:rsidRPr="00FA67B2">
        <w:t>İSG Raporlama Gereklilikleri Tablosu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203"/>
        <w:gridCol w:w="2594"/>
        <w:gridCol w:w="1435"/>
        <w:gridCol w:w="1319"/>
        <w:gridCol w:w="2019"/>
      </w:tblGrid>
      <w:tr w:rsidR="007E3008" w:rsidRPr="00FA67B2" w14:paraId="6AEE2EE0" w14:textId="77777777" w:rsidTr="00F61C70">
        <w:trPr>
          <w:trHeight w:val="20"/>
          <w:tblHeader/>
          <w:jc w:val="center"/>
        </w:trPr>
        <w:tc>
          <w:tcPr>
            <w:tcW w:w="502" w:type="dxa"/>
            <w:shd w:val="clear" w:color="auto" w:fill="ABB7C1"/>
          </w:tcPr>
          <w:p w14:paraId="762E150F" w14:textId="77777777" w:rsidR="007E3008" w:rsidRPr="00FA67B2" w:rsidRDefault="007E3008" w:rsidP="00F61C70">
            <w:pPr>
              <w:spacing w:line="240" w:lineRule="auto"/>
              <w:jc w:val="left"/>
              <w:rPr>
                <w:b/>
                <w:bCs/>
                <w:sz w:val="20"/>
                <w:szCs w:val="20"/>
              </w:rPr>
            </w:pPr>
            <w:r w:rsidRPr="00FA67B2">
              <w:rPr>
                <w:b/>
                <w:bCs/>
                <w:sz w:val="20"/>
                <w:szCs w:val="20"/>
              </w:rPr>
              <w:t>No</w:t>
            </w:r>
          </w:p>
        </w:tc>
        <w:tc>
          <w:tcPr>
            <w:tcW w:w="1203" w:type="dxa"/>
            <w:shd w:val="clear" w:color="auto" w:fill="ABB7C1"/>
          </w:tcPr>
          <w:p w14:paraId="60EAC766" w14:textId="77777777" w:rsidR="007E3008" w:rsidRPr="00FA67B2" w:rsidRDefault="007E3008" w:rsidP="00F61C70">
            <w:pPr>
              <w:spacing w:line="240" w:lineRule="auto"/>
              <w:jc w:val="left"/>
              <w:rPr>
                <w:b/>
                <w:bCs/>
                <w:sz w:val="20"/>
                <w:szCs w:val="20"/>
              </w:rPr>
            </w:pPr>
            <w:r w:rsidRPr="00FA67B2">
              <w:rPr>
                <w:b/>
                <w:bCs/>
                <w:sz w:val="20"/>
                <w:szCs w:val="20"/>
              </w:rPr>
              <w:t>Parametre</w:t>
            </w:r>
          </w:p>
        </w:tc>
        <w:tc>
          <w:tcPr>
            <w:tcW w:w="2594" w:type="dxa"/>
            <w:shd w:val="clear" w:color="auto" w:fill="ABB7C1"/>
          </w:tcPr>
          <w:p w14:paraId="29F08413" w14:textId="77777777" w:rsidR="007E3008" w:rsidRPr="00FA67B2" w:rsidRDefault="007E3008" w:rsidP="00F61C70">
            <w:pPr>
              <w:spacing w:line="240" w:lineRule="auto"/>
              <w:jc w:val="left"/>
              <w:rPr>
                <w:b/>
                <w:bCs/>
                <w:sz w:val="20"/>
                <w:szCs w:val="20"/>
              </w:rPr>
            </w:pPr>
            <w:r w:rsidRPr="00FA67B2">
              <w:rPr>
                <w:b/>
                <w:bCs/>
                <w:sz w:val="20"/>
                <w:szCs w:val="20"/>
              </w:rPr>
              <w:t>Parametre Detayı / Etki Azaltıcı Önlem</w:t>
            </w:r>
          </w:p>
        </w:tc>
        <w:tc>
          <w:tcPr>
            <w:tcW w:w="1435" w:type="dxa"/>
            <w:shd w:val="clear" w:color="auto" w:fill="ABB7C1"/>
          </w:tcPr>
          <w:p w14:paraId="0B079596" w14:textId="77777777" w:rsidR="007E3008" w:rsidRPr="00FA67B2" w:rsidRDefault="007E3008" w:rsidP="00F61C70">
            <w:pPr>
              <w:spacing w:line="240" w:lineRule="auto"/>
              <w:jc w:val="left"/>
              <w:rPr>
                <w:b/>
                <w:bCs/>
                <w:sz w:val="20"/>
                <w:szCs w:val="20"/>
              </w:rPr>
            </w:pPr>
            <w:r w:rsidRPr="00FA67B2">
              <w:rPr>
                <w:b/>
                <w:bCs/>
                <w:sz w:val="20"/>
                <w:szCs w:val="20"/>
              </w:rPr>
              <w:t>İzleme Metodu / Yeri</w:t>
            </w:r>
          </w:p>
        </w:tc>
        <w:tc>
          <w:tcPr>
            <w:tcW w:w="1319" w:type="dxa"/>
            <w:shd w:val="clear" w:color="auto" w:fill="ABB7C1"/>
          </w:tcPr>
          <w:p w14:paraId="3D025650" w14:textId="77777777" w:rsidR="007E3008" w:rsidRPr="00FA67B2" w:rsidRDefault="007E3008" w:rsidP="00F61C70">
            <w:pPr>
              <w:spacing w:line="240" w:lineRule="auto"/>
              <w:jc w:val="left"/>
              <w:rPr>
                <w:b/>
                <w:bCs/>
                <w:sz w:val="20"/>
                <w:szCs w:val="20"/>
              </w:rPr>
            </w:pPr>
            <w:r w:rsidRPr="00FA67B2">
              <w:rPr>
                <w:b/>
                <w:bCs/>
                <w:sz w:val="20"/>
                <w:szCs w:val="20"/>
              </w:rPr>
              <w:t>Sıklık</w:t>
            </w:r>
          </w:p>
        </w:tc>
        <w:tc>
          <w:tcPr>
            <w:tcW w:w="2019" w:type="dxa"/>
            <w:shd w:val="clear" w:color="auto" w:fill="ABB7C1"/>
          </w:tcPr>
          <w:p w14:paraId="1DB60518" w14:textId="77777777" w:rsidR="007E3008" w:rsidRPr="00FA67B2" w:rsidRDefault="007E3008" w:rsidP="00F61C70">
            <w:pPr>
              <w:spacing w:line="240" w:lineRule="auto"/>
              <w:jc w:val="left"/>
              <w:rPr>
                <w:b/>
                <w:bCs/>
                <w:sz w:val="20"/>
                <w:szCs w:val="20"/>
              </w:rPr>
            </w:pPr>
            <w:r w:rsidRPr="00FA67B2">
              <w:rPr>
                <w:b/>
                <w:bCs/>
                <w:sz w:val="20"/>
                <w:szCs w:val="20"/>
              </w:rPr>
              <w:t>Sorumluluk</w:t>
            </w:r>
          </w:p>
        </w:tc>
      </w:tr>
      <w:tr w:rsidR="007E3008" w:rsidRPr="00FA67B2" w14:paraId="60D03971" w14:textId="77777777" w:rsidTr="00F61C70">
        <w:trPr>
          <w:trHeight w:val="20"/>
          <w:jc w:val="center"/>
        </w:trPr>
        <w:tc>
          <w:tcPr>
            <w:tcW w:w="502" w:type="dxa"/>
            <w:vMerge w:val="restart"/>
            <w:shd w:val="clear" w:color="auto" w:fill="F2F2F2" w:themeFill="background1" w:themeFillShade="F2"/>
            <w:tcMar>
              <w:top w:w="28" w:type="dxa"/>
              <w:left w:w="85" w:type="dxa"/>
              <w:bottom w:w="28" w:type="dxa"/>
              <w:right w:w="85" w:type="dxa"/>
            </w:tcMar>
          </w:tcPr>
          <w:p w14:paraId="4E893A50" w14:textId="77777777" w:rsidR="007E3008" w:rsidRPr="00FA67B2" w:rsidRDefault="007E3008" w:rsidP="00F61C70">
            <w:pPr>
              <w:spacing w:line="240" w:lineRule="auto"/>
              <w:rPr>
                <w:sz w:val="20"/>
                <w:szCs w:val="20"/>
              </w:rPr>
            </w:pPr>
            <w:r w:rsidRPr="00FA67B2">
              <w:rPr>
                <w:sz w:val="20"/>
                <w:szCs w:val="20"/>
              </w:rPr>
              <w:t>1</w:t>
            </w:r>
          </w:p>
        </w:tc>
        <w:tc>
          <w:tcPr>
            <w:tcW w:w="1203" w:type="dxa"/>
            <w:vMerge w:val="restart"/>
            <w:shd w:val="clear" w:color="auto" w:fill="F2F2F2" w:themeFill="background1" w:themeFillShade="F2"/>
            <w:tcMar>
              <w:top w:w="28" w:type="dxa"/>
              <w:left w:w="85" w:type="dxa"/>
              <w:bottom w:w="28" w:type="dxa"/>
              <w:right w:w="85" w:type="dxa"/>
            </w:tcMar>
          </w:tcPr>
          <w:p w14:paraId="018F017B" w14:textId="77777777" w:rsidR="007E3008" w:rsidRPr="00FA67B2" w:rsidRDefault="007E3008" w:rsidP="00F61C70">
            <w:pPr>
              <w:spacing w:line="240" w:lineRule="auto"/>
              <w:rPr>
                <w:sz w:val="20"/>
                <w:szCs w:val="20"/>
              </w:rPr>
            </w:pPr>
            <w:r w:rsidRPr="00FA67B2">
              <w:rPr>
                <w:sz w:val="20"/>
                <w:szCs w:val="20"/>
              </w:rPr>
              <w:t>Halk Sağlığı ve Güvenliği / Trafik</w:t>
            </w:r>
          </w:p>
        </w:tc>
        <w:tc>
          <w:tcPr>
            <w:tcW w:w="2594" w:type="dxa"/>
            <w:vMerge w:val="restart"/>
            <w:shd w:val="clear" w:color="auto" w:fill="F2F2F2" w:themeFill="background1" w:themeFillShade="F2"/>
            <w:tcMar>
              <w:top w:w="28" w:type="dxa"/>
              <w:left w:w="85" w:type="dxa"/>
              <w:bottom w:w="28" w:type="dxa"/>
              <w:right w:w="85" w:type="dxa"/>
            </w:tcMar>
          </w:tcPr>
          <w:p w14:paraId="66388D2B" w14:textId="77777777" w:rsidR="007E3008" w:rsidRPr="00FA67B2" w:rsidRDefault="007E3008" w:rsidP="00F61C70">
            <w:pPr>
              <w:spacing w:line="240" w:lineRule="auto"/>
              <w:rPr>
                <w:sz w:val="20"/>
                <w:szCs w:val="20"/>
              </w:rPr>
            </w:pPr>
            <w:r w:rsidRPr="00FA67B2">
              <w:rPr>
                <w:sz w:val="20"/>
                <w:szCs w:val="20"/>
              </w:rPr>
              <w:t>Yıkım alanı ve çevresinde yıkım sebebiyle ortaya çıkmış trafik sıkışıklığının (var ise) çözülmesi</w:t>
            </w:r>
          </w:p>
        </w:tc>
        <w:tc>
          <w:tcPr>
            <w:tcW w:w="1435" w:type="dxa"/>
            <w:vMerge w:val="restart"/>
            <w:shd w:val="clear" w:color="auto" w:fill="F2F2F2" w:themeFill="background1" w:themeFillShade="F2"/>
            <w:tcMar>
              <w:top w:w="28" w:type="dxa"/>
              <w:left w:w="85" w:type="dxa"/>
              <w:bottom w:w="28" w:type="dxa"/>
              <w:right w:w="85" w:type="dxa"/>
            </w:tcMar>
          </w:tcPr>
          <w:p w14:paraId="228CA163" w14:textId="77777777" w:rsidR="007E3008" w:rsidRPr="00FA67B2" w:rsidRDefault="007E3008" w:rsidP="00F61C70">
            <w:pPr>
              <w:spacing w:line="240" w:lineRule="auto"/>
              <w:rPr>
                <w:sz w:val="20"/>
                <w:szCs w:val="20"/>
              </w:rPr>
            </w:pPr>
            <w:r w:rsidRPr="00FA67B2">
              <w:rPr>
                <w:sz w:val="20"/>
                <w:szCs w:val="20"/>
              </w:rPr>
              <w:t>İlgili alt proje sahası ve çevresinde görsel kontroller</w:t>
            </w:r>
          </w:p>
        </w:tc>
        <w:tc>
          <w:tcPr>
            <w:tcW w:w="1319" w:type="dxa"/>
            <w:shd w:val="clear" w:color="auto" w:fill="F2F2F2" w:themeFill="background1" w:themeFillShade="F2"/>
            <w:tcMar>
              <w:top w:w="28" w:type="dxa"/>
              <w:left w:w="85" w:type="dxa"/>
              <w:bottom w:w="28" w:type="dxa"/>
              <w:right w:w="85" w:type="dxa"/>
            </w:tcMar>
          </w:tcPr>
          <w:p w14:paraId="08180E16" w14:textId="77777777" w:rsidR="007E3008" w:rsidRPr="00FA67B2" w:rsidRDefault="007E3008" w:rsidP="00F61C70">
            <w:pPr>
              <w:spacing w:line="240" w:lineRule="auto"/>
              <w:rPr>
                <w:sz w:val="20"/>
                <w:szCs w:val="20"/>
              </w:rPr>
            </w:pPr>
            <w:r w:rsidRPr="00FA67B2">
              <w:rPr>
                <w:sz w:val="20"/>
                <w:szCs w:val="20"/>
              </w:rPr>
              <w:t>Gündelik</w:t>
            </w:r>
          </w:p>
        </w:tc>
        <w:tc>
          <w:tcPr>
            <w:tcW w:w="2019" w:type="dxa"/>
            <w:shd w:val="clear" w:color="auto" w:fill="F2F2F2" w:themeFill="background1" w:themeFillShade="F2"/>
            <w:tcMar>
              <w:top w:w="28" w:type="dxa"/>
              <w:left w:w="85" w:type="dxa"/>
              <w:bottom w:w="28" w:type="dxa"/>
              <w:right w:w="85" w:type="dxa"/>
            </w:tcMar>
          </w:tcPr>
          <w:p w14:paraId="1DE12189" w14:textId="77777777" w:rsidR="007E3008" w:rsidRPr="00FA67B2" w:rsidRDefault="007E3008" w:rsidP="00F61C70">
            <w:pPr>
              <w:spacing w:line="240" w:lineRule="auto"/>
              <w:rPr>
                <w:sz w:val="20"/>
                <w:szCs w:val="20"/>
              </w:rPr>
            </w:pPr>
            <w:r w:rsidRPr="00FA67B2">
              <w:rPr>
                <w:sz w:val="20"/>
                <w:szCs w:val="20"/>
              </w:rPr>
              <w:t>Yüklenici / Yüklenicinin İSG irtibat görevlisi</w:t>
            </w:r>
          </w:p>
        </w:tc>
      </w:tr>
      <w:tr w:rsidR="007E3008" w:rsidRPr="00FA67B2" w14:paraId="6221743B" w14:textId="77777777" w:rsidTr="00F61C70">
        <w:trPr>
          <w:trHeight w:val="20"/>
          <w:jc w:val="center"/>
        </w:trPr>
        <w:tc>
          <w:tcPr>
            <w:tcW w:w="502" w:type="dxa"/>
            <w:vMerge/>
            <w:shd w:val="clear" w:color="auto" w:fill="F2F2F2" w:themeFill="background1" w:themeFillShade="F2"/>
            <w:tcMar>
              <w:top w:w="28" w:type="dxa"/>
              <w:left w:w="85" w:type="dxa"/>
              <w:bottom w:w="28" w:type="dxa"/>
              <w:right w:w="85" w:type="dxa"/>
            </w:tcMar>
          </w:tcPr>
          <w:p w14:paraId="2F38987E" w14:textId="77777777" w:rsidR="007E3008" w:rsidRPr="00FA67B2" w:rsidRDefault="007E3008" w:rsidP="00F61C70">
            <w:pPr>
              <w:spacing w:line="240" w:lineRule="auto"/>
              <w:rPr>
                <w:sz w:val="20"/>
                <w:szCs w:val="20"/>
              </w:rPr>
            </w:pPr>
          </w:p>
        </w:tc>
        <w:tc>
          <w:tcPr>
            <w:tcW w:w="1203" w:type="dxa"/>
            <w:vMerge/>
            <w:shd w:val="clear" w:color="auto" w:fill="F2F2F2" w:themeFill="background1" w:themeFillShade="F2"/>
            <w:tcMar>
              <w:top w:w="28" w:type="dxa"/>
              <w:left w:w="85" w:type="dxa"/>
              <w:bottom w:w="28" w:type="dxa"/>
              <w:right w:w="85" w:type="dxa"/>
            </w:tcMar>
          </w:tcPr>
          <w:p w14:paraId="293ED797" w14:textId="77777777" w:rsidR="007E3008" w:rsidRPr="00FA67B2" w:rsidRDefault="007E3008" w:rsidP="00F61C70">
            <w:pPr>
              <w:spacing w:line="240" w:lineRule="auto"/>
              <w:rPr>
                <w:sz w:val="20"/>
                <w:szCs w:val="20"/>
              </w:rPr>
            </w:pPr>
          </w:p>
        </w:tc>
        <w:tc>
          <w:tcPr>
            <w:tcW w:w="2594" w:type="dxa"/>
            <w:vMerge/>
            <w:shd w:val="clear" w:color="auto" w:fill="F2F2F2" w:themeFill="background1" w:themeFillShade="F2"/>
            <w:tcMar>
              <w:top w:w="28" w:type="dxa"/>
              <w:left w:w="85" w:type="dxa"/>
              <w:bottom w:w="28" w:type="dxa"/>
              <w:right w:w="85" w:type="dxa"/>
            </w:tcMar>
          </w:tcPr>
          <w:p w14:paraId="6AE19013" w14:textId="77777777" w:rsidR="007E3008" w:rsidRPr="00FA67B2" w:rsidRDefault="007E3008" w:rsidP="00F61C70">
            <w:pPr>
              <w:spacing w:line="240" w:lineRule="auto"/>
              <w:rPr>
                <w:sz w:val="20"/>
                <w:szCs w:val="20"/>
              </w:rPr>
            </w:pPr>
          </w:p>
        </w:tc>
        <w:tc>
          <w:tcPr>
            <w:tcW w:w="1435" w:type="dxa"/>
            <w:vMerge/>
            <w:shd w:val="clear" w:color="auto" w:fill="F2F2F2" w:themeFill="background1" w:themeFillShade="F2"/>
            <w:tcMar>
              <w:top w:w="28" w:type="dxa"/>
              <w:left w:w="85" w:type="dxa"/>
              <w:bottom w:w="28" w:type="dxa"/>
              <w:right w:w="85" w:type="dxa"/>
            </w:tcMar>
          </w:tcPr>
          <w:p w14:paraId="6A610908" w14:textId="77777777" w:rsidR="007E3008" w:rsidRPr="00FA67B2" w:rsidRDefault="007E3008" w:rsidP="00F61C70">
            <w:pPr>
              <w:spacing w:line="240" w:lineRule="auto"/>
              <w:rPr>
                <w:sz w:val="20"/>
                <w:szCs w:val="20"/>
              </w:rPr>
            </w:pPr>
          </w:p>
        </w:tc>
        <w:tc>
          <w:tcPr>
            <w:tcW w:w="1319" w:type="dxa"/>
            <w:shd w:val="clear" w:color="auto" w:fill="F2F2F2" w:themeFill="background1" w:themeFillShade="F2"/>
            <w:tcMar>
              <w:top w:w="28" w:type="dxa"/>
              <w:left w:w="85" w:type="dxa"/>
              <w:bottom w:w="28" w:type="dxa"/>
              <w:right w:w="85" w:type="dxa"/>
            </w:tcMar>
          </w:tcPr>
          <w:p w14:paraId="27A479E9" w14:textId="77777777" w:rsidR="007E3008" w:rsidRPr="00FA67B2" w:rsidRDefault="007E3008" w:rsidP="00F61C70">
            <w:pPr>
              <w:spacing w:line="240" w:lineRule="auto"/>
              <w:rPr>
                <w:sz w:val="20"/>
                <w:szCs w:val="20"/>
              </w:rPr>
            </w:pPr>
            <w:r w:rsidRPr="00FA67B2">
              <w:rPr>
                <w:sz w:val="20"/>
                <w:szCs w:val="20"/>
              </w:rPr>
              <w:t>Haftada 1</w:t>
            </w:r>
          </w:p>
        </w:tc>
        <w:tc>
          <w:tcPr>
            <w:tcW w:w="2019" w:type="dxa"/>
            <w:shd w:val="clear" w:color="auto" w:fill="F2F2F2" w:themeFill="background1" w:themeFillShade="F2"/>
            <w:tcMar>
              <w:top w:w="28" w:type="dxa"/>
              <w:left w:w="85" w:type="dxa"/>
              <w:bottom w:w="28" w:type="dxa"/>
              <w:right w:w="85" w:type="dxa"/>
            </w:tcMar>
          </w:tcPr>
          <w:p w14:paraId="6BE598BD" w14:textId="77777777" w:rsidR="007E3008" w:rsidRPr="00FA67B2" w:rsidRDefault="007E3008" w:rsidP="00F61C70">
            <w:pPr>
              <w:spacing w:line="240" w:lineRule="auto"/>
              <w:rPr>
                <w:sz w:val="20"/>
                <w:szCs w:val="20"/>
              </w:rPr>
            </w:pPr>
            <w:r w:rsidRPr="00FA67B2">
              <w:rPr>
                <w:sz w:val="20"/>
                <w:szCs w:val="20"/>
              </w:rPr>
              <w:t>PYB’nin illerdeki bireysel uzmanları</w:t>
            </w:r>
          </w:p>
        </w:tc>
      </w:tr>
      <w:tr w:rsidR="007E3008" w:rsidRPr="00FA67B2" w14:paraId="05F395EF" w14:textId="77777777" w:rsidTr="00F61C70">
        <w:trPr>
          <w:trHeight w:val="20"/>
          <w:jc w:val="center"/>
        </w:trPr>
        <w:tc>
          <w:tcPr>
            <w:tcW w:w="502" w:type="dxa"/>
            <w:vMerge w:val="restart"/>
            <w:shd w:val="clear" w:color="auto" w:fill="F2F2F2" w:themeFill="background1" w:themeFillShade="F2"/>
          </w:tcPr>
          <w:p w14:paraId="3874F917" w14:textId="77777777" w:rsidR="007E3008" w:rsidRPr="00FA67B2" w:rsidRDefault="007E3008" w:rsidP="00F61C70">
            <w:pPr>
              <w:spacing w:line="240" w:lineRule="auto"/>
              <w:rPr>
                <w:sz w:val="20"/>
                <w:szCs w:val="20"/>
              </w:rPr>
            </w:pPr>
            <w:r w:rsidRPr="00FA67B2">
              <w:rPr>
                <w:sz w:val="20"/>
                <w:szCs w:val="20"/>
              </w:rPr>
              <w:t>2</w:t>
            </w:r>
          </w:p>
        </w:tc>
        <w:tc>
          <w:tcPr>
            <w:tcW w:w="1203" w:type="dxa"/>
            <w:vMerge w:val="restart"/>
            <w:shd w:val="clear" w:color="auto" w:fill="F2F2F2" w:themeFill="background1" w:themeFillShade="F2"/>
          </w:tcPr>
          <w:p w14:paraId="7A84B248" w14:textId="77777777" w:rsidR="007E3008" w:rsidRPr="00FA67B2" w:rsidRDefault="007E3008" w:rsidP="00F61C70">
            <w:pPr>
              <w:spacing w:line="240" w:lineRule="auto"/>
              <w:rPr>
                <w:sz w:val="20"/>
                <w:szCs w:val="20"/>
              </w:rPr>
            </w:pPr>
            <w:r w:rsidRPr="00FA67B2">
              <w:rPr>
                <w:sz w:val="20"/>
                <w:szCs w:val="20"/>
              </w:rPr>
              <w:t>Halk Sağlığı ve Güvenliği</w:t>
            </w:r>
          </w:p>
        </w:tc>
        <w:tc>
          <w:tcPr>
            <w:tcW w:w="2594" w:type="dxa"/>
            <w:vMerge w:val="restart"/>
            <w:shd w:val="clear" w:color="auto" w:fill="F2F2F2" w:themeFill="background1" w:themeFillShade="F2"/>
          </w:tcPr>
          <w:p w14:paraId="4FB86692" w14:textId="77777777" w:rsidR="007E3008" w:rsidRPr="00FA67B2" w:rsidRDefault="007E3008" w:rsidP="00F61C70">
            <w:pPr>
              <w:spacing w:line="240" w:lineRule="auto"/>
              <w:rPr>
                <w:sz w:val="20"/>
                <w:szCs w:val="20"/>
              </w:rPr>
            </w:pPr>
            <w:r w:rsidRPr="00FA67B2">
              <w:rPr>
                <w:sz w:val="20"/>
                <w:szCs w:val="20"/>
              </w:rPr>
              <w:t>Halk Sağlığı ve Güvenliği ile ilgili önlemlerin alınması (işaretlemeler, güvenlik şeritlerinin çekilmesi, çevre halka bilgilendirmelerin yapılması vb.).</w:t>
            </w:r>
          </w:p>
        </w:tc>
        <w:tc>
          <w:tcPr>
            <w:tcW w:w="1435" w:type="dxa"/>
            <w:vMerge w:val="restart"/>
            <w:shd w:val="clear" w:color="auto" w:fill="F2F2F2" w:themeFill="background1" w:themeFillShade="F2"/>
          </w:tcPr>
          <w:p w14:paraId="7043D6F6" w14:textId="77777777" w:rsidR="007E3008" w:rsidRPr="00FA67B2" w:rsidRDefault="007E3008" w:rsidP="00F61C70">
            <w:pPr>
              <w:spacing w:line="240" w:lineRule="auto"/>
              <w:rPr>
                <w:sz w:val="20"/>
                <w:szCs w:val="20"/>
              </w:rPr>
            </w:pPr>
            <w:r w:rsidRPr="00FA67B2">
              <w:rPr>
                <w:sz w:val="20"/>
                <w:szCs w:val="20"/>
              </w:rPr>
              <w:t>İlgili alt proje sahasında ve çevresinde görsel kontroller.</w:t>
            </w:r>
          </w:p>
        </w:tc>
        <w:tc>
          <w:tcPr>
            <w:tcW w:w="1319" w:type="dxa"/>
            <w:shd w:val="clear" w:color="auto" w:fill="F2F2F2" w:themeFill="background1" w:themeFillShade="F2"/>
          </w:tcPr>
          <w:p w14:paraId="759A9918" w14:textId="77777777" w:rsidR="007E3008" w:rsidRPr="00FA67B2" w:rsidRDefault="007E3008" w:rsidP="00F61C70">
            <w:pPr>
              <w:spacing w:line="240" w:lineRule="auto"/>
              <w:rPr>
                <w:sz w:val="20"/>
                <w:szCs w:val="20"/>
              </w:rPr>
            </w:pPr>
            <w:r w:rsidRPr="00FA67B2">
              <w:rPr>
                <w:sz w:val="20"/>
                <w:szCs w:val="20"/>
              </w:rPr>
              <w:t>Gündelik</w:t>
            </w:r>
          </w:p>
        </w:tc>
        <w:tc>
          <w:tcPr>
            <w:tcW w:w="2019" w:type="dxa"/>
            <w:shd w:val="clear" w:color="auto" w:fill="F2F2F2" w:themeFill="background1" w:themeFillShade="F2"/>
          </w:tcPr>
          <w:p w14:paraId="46F02621" w14:textId="77777777" w:rsidR="007E3008" w:rsidRPr="00FA67B2" w:rsidRDefault="007E3008" w:rsidP="00F61C70">
            <w:pPr>
              <w:spacing w:line="240" w:lineRule="auto"/>
              <w:rPr>
                <w:sz w:val="20"/>
                <w:szCs w:val="20"/>
              </w:rPr>
            </w:pPr>
            <w:r w:rsidRPr="00FA67B2">
              <w:rPr>
                <w:sz w:val="20"/>
                <w:szCs w:val="20"/>
              </w:rPr>
              <w:t>Yüklenici / Yüklenicinin İSG irtibat görevlisi</w:t>
            </w:r>
          </w:p>
        </w:tc>
      </w:tr>
      <w:tr w:rsidR="007E3008" w:rsidRPr="00FA67B2" w14:paraId="28D5EF2A" w14:textId="77777777" w:rsidTr="00F61C70">
        <w:trPr>
          <w:trHeight w:val="20"/>
          <w:jc w:val="center"/>
        </w:trPr>
        <w:tc>
          <w:tcPr>
            <w:tcW w:w="502" w:type="dxa"/>
            <w:vMerge/>
            <w:shd w:val="clear" w:color="auto" w:fill="F2F2F2" w:themeFill="background1" w:themeFillShade="F2"/>
          </w:tcPr>
          <w:p w14:paraId="6CCBB269" w14:textId="77777777" w:rsidR="007E3008" w:rsidRPr="00FA67B2" w:rsidRDefault="007E3008" w:rsidP="00F61C70">
            <w:pPr>
              <w:spacing w:line="240" w:lineRule="auto"/>
              <w:rPr>
                <w:sz w:val="20"/>
                <w:szCs w:val="20"/>
              </w:rPr>
            </w:pPr>
          </w:p>
        </w:tc>
        <w:tc>
          <w:tcPr>
            <w:tcW w:w="1203" w:type="dxa"/>
            <w:vMerge/>
            <w:shd w:val="clear" w:color="auto" w:fill="F2F2F2" w:themeFill="background1" w:themeFillShade="F2"/>
          </w:tcPr>
          <w:p w14:paraId="5D885603" w14:textId="77777777" w:rsidR="007E3008" w:rsidRPr="00FA67B2" w:rsidRDefault="007E3008" w:rsidP="00F61C70">
            <w:pPr>
              <w:spacing w:line="240" w:lineRule="auto"/>
              <w:rPr>
                <w:sz w:val="20"/>
                <w:szCs w:val="20"/>
              </w:rPr>
            </w:pPr>
          </w:p>
        </w:tc>
        <w:tc>
          <w:tcPr>
            <w:tcW w:w="2594" w:type="dxa"/>
            <w:vMerge/>
            <w:shd w:val="clear" w:color="auto" w:fill="F2F2F2" w:themeFill="background1" w:themeFillShade="F2"/>
          </w:tcPr>
          <w:p w14:paraId="52589245" w14:textId="77777777" w:rsidR="007E3008" w:rsidRPr="00FA67B2" w:rsidRDefault="007E3008" w:rsidP="00F61C70">
            <w:pPr>
              <w:spacing w:line="240" w:lineRule="auto"/>
              <w:rPr>
                <w:sz w:val="20"/>
                <w:szCs w:val="20"/>
              </w:rPr>
            </w:pPr>
          </w:p>
        </w:tc>
        <w:tc>
          <w:tcPr>
            <w:tcW w:w="1435" w:type="dxa"/>
            <w:vMerge/>
            <w:shd w:val="clear" w:color="auto" w:fill="F2F2F2" w:themeFill="background1" w:themeFillShade="F2"/>
          </w:tcPr>
          <w:p w14:paraId="2AF05176" w14:textId="77777777" w:rsidR="007E3008" w:rsidRPr="00FA67B2" w:rsidRDefault="007E3008" w:rsidP="00F61C70">
            <w:pPr>
              <w:spacing w:line="240" w:lineRule="auto"/>
              <w:rPr>
                <w:sz w:val="20"/>
                <w:szCs w:val="20"/>
              </w:rPr>
            </w:pPr>
          </w:p>
        </w:tc>
        <w:tc>
          <w:tcPr>
            <w:tcW w:w="1319" w:type="dxa"/>
            <w:shd w:val="clear" w:color="auto" w:fill="F2F2F2" w:themeFill="background1" w:themeFillShade="F2"/>
          </w:tcPr>
          <w:p w14:paraId="6071E106" w14:textId="77777777" w:rsidR="007E3008" w:rsidRPr="00FA67B2" w:rsidRDefault="007E3008" w:rsidP="00F61C70">
            <w:pPr>
              <w:spacing w:line="240" w:lineRule="auto"/>
              <w:rPr>
                <w:sz w:val="20"/>
                <w:szCs w:val="20"/>
              </w:rPr>
            </w:pPr>
            <w:r w:rsidRPr="00FA67B2">
              <w:rPr>
                <w:sz w:val="20"/>
                <w:szCs w:val="20"/>
              </w:rPr>
              <w:t>Haftada 1</w:t>
            </w:r>
          </w:p>
        </w:tc>
        <w:tc>
          <w:tcPr>
            <w:tcW w:w="2019" w:type="dxa"/>
            <w:shd w:val="clear" w:color="auto" w:fill="F2F2F2" w:themeFill="background1" w:themeFillShade="F2"/>
          </w:tcPr>
          <w:p w14:paraId="0BD29620" w14:textId="77777777" w:rsidR="007E3008" w:rsidRPr="00FA67B2" w:rsidRDefault="007E3008" w:rsidP="00F61C70">
            <w:pPr>
              <w:spacing w:line="240" w:lineRule="auto"/>
              <w:rPr>
                <w:sz w:val="20"/>
                <w:szCs w:val="20"/>
              </w:rPr>
            </w:pPr>
            <w:r w:rsidRPr="00FA67B2">
              <w:rPr>
                <w:sz w:val="20"/>
                <w:szCs w:val="20"/>
              </w:rPr>
              <w:t>PYB’nin illerdeki bireysel uzmanları</w:t>
            </w:r>
          </w:p>
        </w:tc>
      </w:tr>
      <w:tr w:rsidR="007E3008" w:rsidRPr="00FA67B2" w14:paraId="6A3552D7" w14:textId="77777777" w:rsidTr="00F61C70">
        <w:trPr>
          <w:trHeight w:val="20"/>
          <w:jc w:val="center"/>
        </w:trPr>
        <w:tc>
          <w:tcPr>
            <w:tcW w:w="502" w:type="dxa"/>
            <w:vMerge w:val="restart"/>
            <w:shd w:val="clear" w:color="auto" w:fill="F2F2F2" w:themeFill="background1" w:themeFillShade="F2"/>
          </w:tcPr>
          <w:p w14:paraId="3244F82C" w14:textId="77777777" w:rsidR="007E3008" w:rsidRPr="00FA67B2" w:rsidRDefault="007E3008" w:rsidP="00F61C70">
            <w:pPr>
              <w:spacing w:line="240" w:lineRule="auto"/>
              <w:rPr>
                <w:sz w:val="20"/>
                <w:szCs w:val="20"/>
              </w:rPr>
            </w:pPr>
            <w:r w:rsidRPr="00FA67B2">
              <w:rPr>
                <w:sz w:val="20"/>
                <w:szCs w:val="20"/>
              </w:rPr>
              <w:t>3</w:t>
            </w:r>
          </w:p>
        </w:tc>
        <w:tc>
          <w:tcPr>
            <w:tcW w:w="1203" w:type="dxa"/>
            <w:vMerge w:val="restart"/>
            <w:shd w:val="clear" w:color="auto" w:fill="F2F2F2" w:themeFill="background1" w:themeFillShade="F2"/>
          </w:tcPr>
          <w:p w14:paraId="1AF188A1" w14:textId="77777777" w:rsidR="007E3008" w:rsidRPr="00FA67B2" w:rsidRDefault="007E3008" w:rsidP="00F61C70">
            <w:pPr>
              <w:spacing w:line="240" w:lineRule="auto"/>
              <w:rPr>
                <w:sz w:val="20"/>
                <w:szCs w:val="20"/>
              </w:rPr>
            </w:pPr>
            <w:r w:rsidRPr="00FA67B2">
              <w:rPr>
                <w:sz w:val="20"/>
                <w:szCs w:val="20"/>
              </w:rPr>
              <w:t>Toz ve Gürültü</w:t>
            </w:r>
          </w:p>
        </w:tc>
        <w:tc>
          <w:tcPr>
            <w:tcW w:w="2594" w:type="dxa"/>
            <w:vMerge w:val="restart"/>
            <w:shd w:val="clear" w:color="auto" w:fill="F2F2F2" w:themeFill="background1" w:themeFillShade="F2"/>
          </w:tcPr>
          <w:p w14:paraId="3F133765" w14:textId="675F3659" w:rsidR="007E3008" w:rsidRPr="00FA67B2" w:rsidRDefault="007E3008" w:rsidP="00F61C70">
            <w:pPr>
              <w:spacing w:line="240" w:lineRule="auto"/>
              <w:rPr>
                <w:sz w:val="20"/>
                <w:szCs w:val="20"/>
              </w:rPr>
            </w:pPr>
            <w:r w:rsidRPr="00FA67B2">
              <w:rPr>
                <w:sz w:val="20"/>
                <w:szCs w:val="20"/>
              </w:rPr>
              <w:t xml:space="preserve">Toz ve gürültü ile ilgili alt projelere özgü hazırlanacak </w:t>
            </w:r>
            <w:r w:rsidR="006C05C4" w:rsidRPr="00FA67B2">
              <w:rPr>
                <w:sz w:val="20"/>
                <w:szCs w:val="20"/>
              </w:rPr>
              <w:t xml:space="preserve">Y-ÇSYP </w:t>
            </w:r>
            <w:r w:rsidRPr="00FA67B2">
              <w:rPr>
                <w:sz w:val="20"/>
                <w:szCs w:val="20"/>
              </w:rPr>
              <w:t>ve il bazlı ÇSYP’lerde detaylandırılmış önlemlerin ve ayrıca ulusal mevzuat kapsamında mecburi önlemlerin alınması.</w:t>
            </w:r>
          </w:p>
        </w:tc>
        <w:tc>
          <w:tcPr>
            <w:tcW w:w="1435" w:type="dxa"/>
            <w:vMerge w:val="restart"/>
            <w:shd w:val="clear" w:color="auto" w:fill="F2F2F2" w:themeFill="background1" w:themeFillShade="F2"/>
          </w:tcPr>
          <w:p w14:paraId="5F40EC4A" w14:textId="77777777" w:rsidR="007E3008" w:rsidRPr="00FA67B2" w:rsidRDefault="007E3008" w:rsidP="00F61C70">
            <w:pPr>
              <w:spacing w:line="240" w:lineRule="auto"/>
              <w:rPr>
                <w:sz w:val="20"/>
                <w:szCs w:val="20"/>
              </w:rPr>
            </w:pPr>
            <w:r w:rsidRPr="00FA67B2">
              <w:rPr>
                <w:sz w:val="20"/>
                <w:szCs w:val="20"/>
              </w:rPr>
              <w:t>Alt-proje sahalarında ve etki alanlarında görsel kontrol.</w:t>
            </w:r>
          </w:p>
        </w:tc>
        <w:tc>
          <w:tcPr>
            <w:tcW w:w="1319" w:type="dxa"/>
            <w:shd w:val="clear" w:color="auto" w:fill="F2F2F2" w:themeFill="background1" w:themeFillShade="F2"/>
          </w:tcPr>
          <w:p w14:paraId="58B5C17A" w14:textId="77777777" w:rsidR="007E3008" w:rsidRPr="00FA67B2" w:rsidRDefault="007E3008" w:rsidP="00F61C70">
            <w:pPr>
              <w:spacing w:line="240" w:lineRule="auto"/>
              <w:rPr>
                <w:sz w:val="20"/>
                <w:szCs w:val="20"/>
              </w:rPr>
            </w:pPr>
            <w:r w:rsidRPr="00FA67B2">
              <w:rPr>
                <w:sz w:val="20"/>
                <w:szCs w:val="20"/>
              </w:rPr>
              <w:t>Gündelik</w:t>
            </w:r>
          </w:p>
        </w:tc>
        <w:tc>
          <w:tcPr>
            <w:tcW w:w="2019" w:type="dxa"/>
            <w:shd w:val="clear" w:color="auto" w:fill="F2F2F2" w:themeFill="background1" w:themeFillShade="F2"/>
          </w:tcPr>
          <w:p w14:paraId="4FCC430E" w14:textId="77777777" w:rsidR="007E3008" w:rsidRPr="00FA67B2" w:rsidRDefault="007E3008" w:rsidP="00F61C70">
            <w:pPr>
              <w:spacing w:line="240" w:lineRule="auto"/>
              <w:rPr>
                <w:sz w:val="20"/>
                <w:szCs w:val="20"/>
              </w:rPr>
            </w:pPr>
            <w:r w:rsidRPr="00FA67B2">
              <w:rPr>
                <w:sz w:val="20"/>
                <w:szCs w:val="20"/>
              </w:rPr>
              <w:t>Yüklenici / Yüklenicinin İSG irtibat görevlisi</w:t>
            </w:r>
          </w:p>
        </w:tc>
      </w:tr>
      <w:tr w:rsidR="007E3008" w:rsidRPr="00FA67B2" w14:paraId="51E8C2B2" w14:textId="77777777" w:rsidTr="00F61C70">
        <w:trPr>
          <w:trHeight w:val="20"/>
          <w:jc w:val="center"/>
        </w:trPr>
        <w:tc>
          <w:tcPr>
            <w:tcW w:w="502" w:type="dxa"/>
            <w:vMerge/>
            <w:shd w:val="clear" w:color="auto" w:fill="F2F2F2" w:themeFill="background1" w:themeFillShade="F2"/>
          </w:tcPr>
          <w:p w14:paraId="1AB7EB62" w14:textId="77777777" w:rsidR="007E3008" w:rsidRPr="00FA67B2" w:rsidRDefault="007E3008" w:rsidP="00F61C70">
            <w:pPr>
              <w:spacing w:line="240" w:lineRule="auto"/>
              <w:rPr>
                <w:sz w:val="20"/>
                <w:szCs w:val="20"/>
              </w:rPr>
            </w:pPr>
          </w:p>
        </w:tc>
        <w:tc>
          <w:tcPr>
            <w:tcW w:w="1203" w:type="dxa"/>
            <w:vMerge/>
            <w:shd w:val="clear" w:color="auto" w:fill="F2F2F2" w:themeFill="background1" w:themeFillShade="F2"/>
          </w:tcPr>
          <w:p w14:paraId="1CCDC9F2" w14:textId="77777777" w:rsidR="007E3008" w:rsidRPr="00FA67B2" w:rsidRDefault="007E3008" w:rsidP="00F61C70">
            <w:pPr>
              <w:spacing w:line="240" w:lineRule="auto"/>
              <w:rPr>
                <w:sz w:val="20"/>
                <w:szCs w:val="20"/>
              </w:rPr>
            </w:pPr>
          </w:p>
        </w:tc>
        <w:tc>
          <w:tcPr>
            <w:tcW w:w="2594" w:type="dxa"/>
            <w:vMerge/>
            <w:shd w:val="clear" w:color="auto" w:fill="F2F2F2" w:themeFill="background1" w:themeFillShade="F2"/>
          </w:tcPr>
          <w:p w14:paraId="1DC91D5C" w14:textId="77777777" w:rsidR="007E3008" w:rsidRPr="00FA67B2" w:rsidRDefault="007E3008" w:rsidP="00F61C70">
            <w:pPr>
              <w:spacing w:line="240" w:lineRule="auto"/>
              <w:rPr>
                <w:sz w:val="20"/>
                <w:szCs w:val="20"/>
              </w:rPr>
            </w:pPr>
          </w:p>
        </w:tc>
        <w:tc>
          <w:tcPr>
            <w:tcW w:w="1435" w:type="dxa"/>
            <w:vMerge/>
            <w:shd w:val="clear" w:color="auto" w:fill="F2F2F2" w:themeFill="background1" w:themeFillShade="F2"/>
          </w:tcPr>
          <w:p w14:paraId="47782119" w14:textId="77777777" w:rsidR="007E3008" w:rsidRPr="00FA67B2" w:rsidRDefault="007E3008" w:rsidP="00F61C70">
            <w:pPr>
              <w:spacing w:line="240" w:lineRule="auto"/>
              <w:rPr>
                <w:sz w:val="20"/>
                <w:szCs w:val="20"/>
              </w:rPr>
            </w:pPr>
          </w:p>
        </w:tc>
        <w:tc>
          <w:tcPr>
            <w:tcW w:w="1319" w:type="dxa"/>
            <w:shd w:val="clear" w:color="auto" w:fill="F2F2F2" w:themeFill="background1" w:themeFillShade="F2"/>
          </w:tcPr>
          <w:p w14:paraId="669A8B47" w14:textId="77777777" w:rsidR="007E3008" w:rsidRPr="00FA67B2" w:rsidRDefault="007E3008" w:rsidP="00F61C70">
            <w:pPr>
              <w:spacing w:line="240" w:lineRule="auto"/>
              <w:rPr>
                <w:sz w:val="20"/>
                <w:szCs w:val="20"/>
              </w:rPr>
            </w:pPr>
            <w:r w:rsidRPr="00FA67B2">
              <w:rPr>
                <w:sz w:val="20"/>
                <w:szCs w:val="20"/>
              </w:rPr>
              <w:t>Haftada 1</w:t>
            </w:r>
          </w:p>
        </w:tc>
        <w:tc>
          <w:tcPr>
            <w:tcW w:w="2019" w:type="dxa"/>
            <w:shd w:val="clear" w:color="auto" w:fill="F2F2F2" w:themeFill="background1" w:themeFillShade="F2"/>
          </w:tcPr>
          <w:p w14:paraId="51DE22C5" w14:textId="77777777" w:rsidR="007E3008" w:rsidRPr="00FA67B2" w:rsidRDefault="007E3008" w:rsidP="00F61C70">
            <w:pPr>
              <w:spacing w:line="240" w:lineRule="auto"/>
              <w:rPr>
                <w:sz w:val="20"/>
                <w:szCs w:val="20"/>
              </w:rPr>
            </w:pPr>
            <w:r w:rsidRPr="00FA67B2">
              <w:rPr>
                <w:sz w:val="20"/>
                <w:szCs w:val="20"/>
              </w:rPr>
              <w:t>PYB’nin illerdeki bireysel uzmanları</w:t>
            </w:r>
          </w:p>
        </w:tc>
      </w:tr>
      <w:tr w:rsidR="007E3008" w:rsidRPr="00FA67B2" w14:paraId="76B8C09C" w14:textId="77777777" w:rsidTr="00F61C70">
        <w:trPr>
          <w:trHeight w:val="20"/>
          <w:jc w:val="center"/>
        </w:trPr>
        <w:tc>
          <w:tcPr>
            <w:tcW w:w="502" w:type="dxa"/>
            <w:vMerge w:val="restart"/>
            <w:shd w:val="clear" w:color="auto" w:fill="F2F2F2" w:themeFill="background1" w:themeFillShade="F2"/>
          </w:tcPr>
          <w:p w14:paraId="69820C6A" w14:textId="77777777" w:rsidR="007E3008" w:rsidRPr="00FA67B2" w:rsidRDefault="007E3008" w:rsidP="00F61C70">
            <w:pPr>
              <w:spacing w:line="240" w:lineRule="auto"/>
              <w:rPr>
                <w:sz w:val="20"/>
                <w:szCs w:val="20"/>
              </w:rPr>
            </w:pPr>
            <w:r w:rsidRPr="00FA67B2">
              <w:rPr>
                <w:sz w:val="20"/>
                <w:szCs w:val="20"/>
              </w:rPr>
              <w:t>4</w:t>
            </w:r>
          </w:p>
        </w:tc>
        <w:tc>
          <w:tcPr>
            <w:tcW w:w="1203" w:type="dxa"/>
            <w:vMerge w:val="restart"/>
            <w:shd w:val="clear" w:color="auto" w:fill="F2F2F2" w:themeFill="background1" w:themeFillShade="F2"/>
          </w:tcPr>
          <w:p w14:paraId="3D2331F9" w14:textId="77777777" w:rsidR="007E3008" w:rsidRPr="00FA67B2" w:rsidRDefault="007E3008" w:rsidP="00F61C70">
            <w:pPr>
              <w:spacing w:line="240" w:lineRule="auto"/>
              <w:rPr>
                <w:sz w:val="20"/>
                <w:szCs w:val="20"/>
              </w:rPr>
            </w:pPr>
            <w:r w:rsidRPr="00FA67B2">
              <w:rPr>
                <w:sz w:val="20"/>
                <w:szCs w:val="20"/>
              </w:rPr>
              <w:t>Alt-proje kaynaklı trafik</w:t>
            </w:r>
          </w:p>
        </w:tc>
        <w:tc>
          <w:tcPr>
            <w:tcW w:w="2594" w:type="dxa"/>
            <w:vMerge w:val="restart"/>
            <w:shd w:val="clear" w:color="auto" w:fill="F2F2F2" w:themeFill="background1" w:themeFillShade="F2"/>
          </w:tcPr>
          <w:p w14:paraId="0A40F3C7" w14:textId="77777777" w:rsidR="007E3008" w:rsidRPr="00FA67B2" w:rsidRDefault="007E3008" w:rsidP="00F61C70">
            <w:pPr>
              <w:spacing w:line="240" w:lineRule="auto"/>
              <w:rPr>
                <w:sz w:val="20"/>
                <w:szCs w:val="20"/>
              </w:rPr>
            </w:pPr>
            <w:r w:rsidRPr="00FA67B2">
              <w:rPr>
                <w:sz w:val="20"/>
                <w:szCs w:val="20"/>
              </w:rPr>
              <w:t xml:space="preserve">Her bir il için ayrı ayrı hazırlanacak ve sonrasında alt projelere özel olarak </w:t>
            </w:r>
            <w:r w:rsidRPr="00FA67B2">
              <w:rPr>
                <w:sz w:val="20"/>
                <w:szCs w:val="20"/>
              </w:rPr>
              <w:lastRenderedPageBreak/>
              <w:t>uygulanacak Toplum Sağlığı ve Trafik Yönetim Planlarında geçen önlemlerin uygulanması.</w:t>
            </w:r>
          </w:p>
        </w:tc>
        <w:tc>
          <w:tcPr>
            <w:tcW w:w="1435" w:type="dxa"/>
            <w:vMerge w:val="restart"/>
            <w:shd w:val="clear" w:color="auto" w:fill="F2F2F2" w:themeFill="background1" w:themeFillShade="F2"/>
          </w:tcPr>
          <w:p w14:paraId="78D4D65B" w14:textId="77777777" w:rsidR="007E3008" w:rsidRPr="00FA67B2" w:rsidRDefault="007E3008" w:rsidP="00F61C70">
            <w:pPr>
              <w:spacing w:line="240" w:lineRule="auto"/>
              <w:rPr>
                <w:sz w:val="20"/>
                <w:szCs w:val="20"/>
              </w:rPr>
            </w:pPr>
            <w:r w:rsidRPr="00FA67B2">
              <w:rPr>
                <w:sz w:val="20"/>
                <w:szCs w:val="20"/>
              </w:rPr>
              <w:lastRenderedPageBreak/>
              <w:t xml:space="preserve">Alt-proje sahası ve </w:t>
            </w:r>
            <w:r w:rsidRPr="00FA67B2">
              <w:rPr>
                <w:sz w:val="20"/>
                <w:szCs w:val="20"/>
              </w:rPr>
              <w:lastRenderedPageBreak/>
              <w:t>çevresinde görsel kontrol.</w:t>
            </w:r>
          </w:p>
          <w:p w14:paraId="183062B0" w14:textId="77777777" w:rsidR="007E3008" w:rsidRPr="00FA67B2" w:rsidRDefault="007E3008" w:rsidP="00F61C70">
            <w:pPr>
              <w:spacing w:line="240" w:lineRule="auto"/>
              <w:rPr>
                <w:sz w:val="20"/>
                <w:szCs w:val="20"/>
              </w:rPr>
            </w:pPr>
            <w:r w:rsidRPr="00FA67B2">
              <w:rPr>
                <w:sz w:val="20"/>
                <w:szCs w:val="20"/>
              </w:rPr>
              <w:t>İlgili dokümantasyonun kontrolü.</w:t>
            </w:r>
          </w:p>
          <w:p w14:paraId="1346B6B5" w14:textId="77777777" w:rsidR="007E3008" w:rsidRPr="00FA67B2" w:rsidRDefault="007E3008" w:rsidP="00F61C70">
            <w:pPr>
              <w:spacing w:line="240" w:lineRule="auto"/>
              <w:rPr>
                <w:sz w:val="20"/>
                <w:szCs w:val="20"/>
              </w:rPr>
            </w:pPr>
            <w:r w:rsidRPr="00FA67B2">
              <w:rPr>
                <w:sz w:val="20"/>
                <w:szCs w:val="20"/>
              </w:rPr>
              <w:t>Eğitim kayıtları</w:t>
            </w:r>
          </w:p>
          <w:p w14:paraId="1ADBFD25" w14:textId="77777777" w:rsidR="007E3008" w:rsidRPr="00FA67B2" w:rsidRDefault="007E3008" w:rsidP="00F61C70">
            <w:pPr>
              <w:spacing w:line="240" w:lineRule="auto"/>
              <w:rPr>
                <w:sz w:val="20"/>
                <w:szCs w:val="20"/>
              </w:rPr>
            </w:pPr>
            <w:r w:rsidRPr="00FA67B2">
              <w:rPr>
                <w:sz w:val="20"/>
                <w:szCs w:val="20"/>
              </w:rPr>
              <w:t>Hız limit aşım kayıtları</w:t>
            </w:r>
          </w:p>
          <w:p w14:paraId="048B418C" w14:textId="77777777" w:rsidR="007E3008" w:rsidRPr="00FA67B2" w:rsidRDefault="007E3008" w:rsidP="00F61C70">
            <w:pPr>
              <w:spacing w:line="240" w:lineRule="auto"/>
              <w:rPr>
                <w:sz w:val="20"/>
                <w:szCs w:val="20"/>
              </w:rPr>
            </w:pPr>
            <w:r w:rsidRPr="00FA67B2">
              <w:rPr>
                <w:sz w:val="20"/>
                <w:szCs w:val="20"/>
              </w:rPr>
              <w:t>Trafik sebepli şikayetler</w:t>
            </w:r>
          </w:p>
        </w:tc>
        <w:tc>
          <w:tcPr>
            <w:tcW w:w="1319" w:type="dxa"/>
            <w:shd w:val="clear" w:color="auto" w:fill="F2F2F2" w:themeFill="background1" w:themeFillShade="F2"/>
          </w:tcPr>
          <w:p w14:paraId="6D5E47D0" w14:textId="77777777" w:rsidR="007E3008" w:rsidRPr="00FA67B2" w:rsidRDefault="007E3008" w:rsidP="00F61C70">
            <w:pPr>
              <w:spacing w:line="240" w:lineRule="auto"/>
              <w:rPr>
                <w:sz w:val="20"/>
                <w:szCs w:val="20"/>
              </w:rPr>
            </w:pPr>
            <w:r w:rsidRPr="00FA67B2">
              <w:rPr>
                <w:sz w:val="20"/>
                <w:szCs w:val="20"/>
              </w:rPr>
              <w:lastRenderedPageBreak/>
              <w:t>Gündelik</w:t>
            </w:r>
          </w:p>
        </w:tc>
        <w:tc>
          <w:tcPr>
            <w:tcW w:w="2019" w:type="dxa"/>
            <w:shd w:val="clear" w:color="auto" w:fill="F2F2F2" w:themeFill="background1" w:themeFillShade="F2"/>
          </w:tcPr>
          <w:p w14:paraId="54F5D9FE" w14:textId="77777777" w:rsidR="007E3008" w:rsidRPr="00FA67B2" w:rsidRDefault="007E3008" w:rsidP="00F61C70">
            <w:pPr>
              <w:spacing w:line="240" w:lineRule="auto"/>
              <w:rPr>
                <w:sz w:val="20"/>
                <w:szCs w:val="20"/>
              </w:rPr>
            </w:pPr>
            <w:r w:rsidRPr="00FA67B2">
              <w:rPr>
                <w:sz w:val="20"/>
                <w:szCs w:val="20"/>
              </w:rPr>
              <w:t>Yüklenici / Yüklenicinin İSG irtibat görevlisi</w:t>
            </w:r>
          </w:p>
        </w:tc>
      </w:tr>
      <w:tr w:rsidR="007E3008" w:rsidRPr="00FA67B2" w14:paraId="4AFBE214" w14:textId="77777777" w:rsidTr="00F61C70">
        <w:trPr>
          <w:trHeight w:val="20"/>
          <w:jc w:val="center"/>
        </w:trPr>
        <w:tc>
          <w:tcPr>
            <w:tcW w:w="502" w:type="dxa"/>
            <w:vMerge/>
            <w:shd w:val="clear" w:color="auto" w:fill="F2F2F2" w:themeFill="background1" w:themeFillShade="F2"/>
          </w:tcPr>
          <w:p w14:paraId="28C20A9F" w14:textId="77777777" w:rsidR="007E3008" w:rsidRPr="00FA67B2" w:rsidRDefault="007E3008" w:rsidP="00F61C70">
            <w:pPr>
              <w:spacing w:line="240" w:lineRule="auto"/>
              <w:rPr>
                <w:sz w:val="20"/>
                <w:szCs w:val="20"/>
              </w:rPr>
            </w:pPr>
          </w:p>
        </w:tc>
        <w:tc>
          <w:tcPr>
            <w:tcW w:w="1203" w:type="dxa"/>
            <w:vMerge/>
            <w:shd w:val="clear" w:color="auto" w:fill="F2F2F2" w:themeFill="background1" w:themeFillShade="F2"/>
          </w:tcPr>
          <w:p w14:paraId="371E499B" w14:textId="77777777" w:rsidR="007E3008" w:rsidRPr="00FA67B2" w:rsidRDefault="007E3008" w:rsidP="00F61C70">
            <w:pPr>
              <w:spacing w:line="240" w:lineRule="auto"/>
              <w:rPr>
                <w:sz w:val="20"/>
                <w:szCs w:val="20"/>
              </w:rPr>
            </w:pPr>
          </w:p>
        </w:tc>
        <w:tc>
          <w:tcPr>
            <w:tcW w:w="2594" w:type="dxa"/>
            <w:vMerge/>
            <w:shd w:val="clear" w:color="auto" w:fill="F2F2F2" w:themeFill="background1" w:themeFillShade="F2"/>
          </w:tcPr>
          <w:p w14:paraId="1FFAA2F7" w14:textId="77777777" w:rsidR="007E3008" w:rsidRPr="00FA67B2" w:rsidRDefault="007E3008" w:rsidP="00F61C70">
            <w:pPr>
              <w:spacing w:line="240" w:lineRule="auto"/>
              <w:rPr>
                <w:sz w:val="20"/>
                <w:szCs w:val="20"/>
              </w:rPr>
            </w:pPr>
          </w:p>
        </w:tc>
        <w:tc>
          <w:tcPr>
            <w:tcW w:w="1435" w:type="dxa"/>
            <w:vMerge/>
            <w:shd w:val="clear" w:color="auto" w:fill="F2F2F2" w:themeFill="background1" w:themeFillShade="F2"/>
          </w:tcPr>
          <w:p w14:paraId="6D4AA788" w14:textId="77777777" w:rsidR="007E3008" w:rsidRPr="00FA67B2" w:rsidRDefault="007E3008" w:rsidP="00F61C70">
            <w:pPr>
              <w:spacing w:line="240" w:lineRule="auto"/>
              <w:rPr>
                <w:sz w:val="20"/>
                <w:szCs w:val="20"/>
              </w:rPr>
            </w:pPr>
          </w:p>
        </w:tc>
        <w:tc>
          <w:tcPr>
            <w:tcW w:w="1319" w:type="dxa"/>
            <w:shd w:val="clear" w:color="auto" w:fill="F2F2F2" w:themeFill="background1" w:themeFillShade="F2"/>
          </w:tcPr>
          <w:p w14:paraId="640A0962" w14:textId="77777777" w:rsidR="007E3008" w:rsidRPr="00FA67B2" w:rsidRDefault="007E3008" w:rsidP="00F61C70">
            <w:pPr>
              <w:spacing w:line="240" w:lineRule="auto"/>
              <w:rPr>
                <w:sz w:val="20"/>
                <w:szCs w:val="20"/>
              </w:rPr>
            </w:pPr>
            <w:r w:rsidRPr="00FA67B2">
              <w:rPr>
                <w:sz w:val="20"/>
                <w:szCs w:val="20"/>
              </w:rPr>
              <w:t>Haftada 1</w:t>
            </w:r>
          </w:p>
        </w:tc>
        <w:tc>
          <w:tcPr>
            <w:tcW w:w="2019" w:type="dxa"/>
            <w:shd w:val="clear" w:color="auto" w:fill="F2F2F2" w:themeFill="background1" w:themeFillShade="F2"/>
          </w:tcPr>
          <w:p w14:paraId="7016F3E7" w14:textId="77777777" w:rsidR="007E3008" w:rsidRPr="00FA67B2" w:rsidRDefault="007E3008" w:rsidP="00F61C70">
            <w:pPr>
              <w:spacing w:line="240" w:lineRule="auto"/>
              <w:rPr>
                <w:sz w:val="20"/>
                <w:szCs w:val="20"/>
              </w:rPr>
            </w:pPr>
            <w:r w:rsidRPr="00FA67B2">
              <w:rPr>
                <w:sz w:val="20"/>
                <w:szCs w:val="20"/>
              </w:rPr>
              <w:t>Yüklenici / Yüklenicinin İSG irtibat görevlisi</w:t>
            </w:r>
          </w:p>
          <w:p w14:paraId="3B97D60F" w14:textId="77777777" w:rsidR="007E3008" w:rsidRPr="00FA67B2" w:rsidRDefault="007E3008" w:rsidP="00F61C70">
            <w:pPr>
              <w:spacing w:line="240" w:lineRule="auto"/>
              <w:rPr>
                <w:sz w:val="20"/>
                <w:szCs w:val="20"/>
              </w:rPr>
            </w:pPr>
            <w:r w:rsidRPr="00FA67B2">
              <w:rPr>
                <w:sz w:val="20"/>
                <w:szCs w:val="20"/>
              </w:rPr>
              <w:t>PYB’nin illerdeki bireysel uzmanları</w:t>
            </w:r>
          </w:p>
        </w:tc>
      </w:tr>
    </w:tbl>
    <w:p w14:paraId="1DAC4DB7" w14:textId="77777777" w:rsidR="007E3008" w:rsidRPr="00FA67B2" w:rsidRDefault="007E3008" w:rsidP="007E3008"/>
    <w:p w14:paraId="48F42B8C" w14:textId="77777777" w:rsidR="00596763" w:rsidRPr="00FA67B2" w:rsidRDefault="00596763" w:rsidP="00E01E2E">
      <w:pPr>
        <w:pStyle w:val="Balk1"/>
        <w:keepNext w:val="0"/>
        <w:keepLines w:val="0"/>
      </w:pPr>
      <w:r w:rsidRPr="00FA67B2">
        <w:br w:type="page"/>
      </w:r>
    </w:p>
    <w:p w14:paraId="6A79118B" w14:textId="74DFCE24" w:rsidR="00623875" w:rsidRPr="00FA67B2" w:rsidRDefault="00623875" w:rsidP="00E01E2E">
      <w:pPr>
        <w:pStyle w:val="Balk1"/>
        <w:keepNext w:val="0"/>
        <w:keepLines w:val="0"/>
      </w:pPr>
      <w:bookmarkStart w:id="349" w:name="_Toc211003242"/>
      <w:r w:rsidRPr="00FA67B2">
        <w:lastRenderedPageBreak/>
        <w:t>EK 8- KAYNAK VERİMLİLİĞİ VE KİRLİLİK ÖNLEME PLANI</w:t>
      </w:r>
      <w:bookmarkEnd w:id="349"/>
    </w:p>
    <w:p w14:paraId="7F0F5C7D" w14:textId="0BEC62DF" w:rsidR="007B2E43" w:rsidRPr="00FA67B2" w:rsidRDefault="007B2E43" w:rsidP="0052717C">
      <w:pPr>
        <w:pStyle w:val="ListeParagraf"/>
        <w:numPr>
          <w:ilvl w:val="0"/>
          <w:numId w:val="96"/>
        </w:numPr>
        <w:rPr>
          <w:b/>
          <w:bCs/>
        </w:rPr>
      </w:pPr>
      <w:r w:rsidRPr="00FA67B2">
        <w:rPr>
          <w:b/>
          <w:bCs/>
        </w:rPr>
        <w:t xml:space="preserve">AMAÇ VE KAPSAM </w:t>
      </w:r>
    </w:p>
    <w:p w14:paraId="757971B7" w14:textId="77777777" w:rsidR="007B2E43" w:rsidRPr="00FA67B2" w:rsidRDefault="007B2E43" w:rsidP="007B2E43">
      <w:r w:rsidRPr="00FA67B2">
        <w:t>Kaynak verimliliği, ham maddeler, enerji ve su gibi sınırlı ve tükenebilir kaynakların daha az girdi ile daha fazla değer yaratacak şekilde verimli ve sürdürülebilir bir şekilde kullanılmasıdır. Aynı zamanda, daha az kaynakla daha fazla iş yapılması ve kaynak kullanımının olumsuz etkilerinin azaltılması olarak da tanımlanabilir.</w:t>
      </w:r>
    </w:p>
    <w:p w14:paraId="53BD1445" w14:textId="4F0C5D22" w:rsidR="007B2E43" w:rsidRPr="00FA67B2" w:rsidRDefault="007B2E43" w:rsidP="007B2E43">
      <w:r w:rsidRPr="00FA67B2">
        <w:t>Kaynak Verimliliği ve Kirlilik Önleme Planı, Proje için atık yönetimi ile ilgili uygulanabilir ana gereklilikleri belirlemek amacıyla geliştirilmiştir ve ilgili ulusal mevzuat, Dünya Bankası Çevresel ve Sosyal Çerçevesi ile ilgili Çevresel ve Sosyal Standartlar (ÇSS) doğrultusunda hazırlanmıştır. Bu Plan, özellikle Bileşen 2 kapsamında, Proje alt projelerinin iyileştirme/yıkım/yeniden inşaat faaliyetlerine uygulanacaktır.</w:t>
      </w:r>
    </w:p>
    <w:p w14:paraId="0170DDFF" w14:textId="3DE10A2C" w:rsidR="007B2E43" w:rsidRPr="00FA67B2" w:rsidRDefault="007B2E43" w:rsidP="0052717C">
      <w:pPr>
        <w:pStyle w:val="ListeParagraf"/>
        <w:numPr>
          <w:ilvl w:val="0"/>
          <w:numId w:val="96"/>
        </w:numPr>
        <w:rPr>
          <w:b/>
          <w:bCs/>
        </w:rPr>
      </w:pPr>
      <w:r w:rsidRPr="00FA67B2">
        <w:rPr>
          <w:b/>
          <w:bCs/>
        </w:rPr>
        <w:t xml:space="preserve">STANDARTLAR </w:t>
      </w:r>
    </w:p>
    <w:p w14:paraId="126A12D1" w14:textId="77777777" w:rsidR="007B2E43" w:rsidRPr="00FA67B2" w:rsidRDefault="007B2E43" w:rsidP="007B2E43">
      <w:r w:rsidRPr="00FA67B2">
        <w:t>Dünya Bankası Çevresel ve Sosyal Çerçeve Gereksinimleri</w:t>
      </w:r>
    </w:p>
    <w:p w14:paraId="0A6091A7" w14:textId="77777777" w:rsidR="007B2E43" w:rsidRPr="00FA67B2" w:rsidRDefault="007B2E43" w:rsidP="007B2E43">
      <w:r w:rsidRPr="00FA67B2">
        <w:t xml:space="preserve">ÇSS3, ekonomik faaliyetlerin ve kentleşmenin sıklıkla hava, su ve toprağı kirlettiğini ve yerel, bölgesel ve küresel düzeyde insanları, ekosistem hizmetlerini ve çevreyi tehdit edebilecek sınırlı kaynakları tükettiklerini kabul etmektedir. Mevcut ve öngörülen sera gazları (SG) atmosferik yoğunlukları, mevcut ve gelecekteki nesillerin refahını tehdit etmektedir. Aynı zamanda, daha verimli ve etkili kaynak kullanımı, kirliliğin önlenmesi, sera gazı emisyonlarının engellenmesi ve azaltılması için teknolojiler ve uygulamalar daha erişilebilir ve kullanılabilir hale gelmiştir. </w:t>
      </w:r>
    </w:p>
    <w:p w14:paraId="35C07036" w14:textId="77777777" w:rsidR="007B2E43" w:rsidRPr="00FA67B2" w:rsidRDefault="007B2E43" w:rsidP="007B2E43">
      <w:r w:rsidRPr="00FA67B2">
        <w:t>ÇSS3, Proje süresince kaynak verimliliği ile kirlilik öncesi ve yönetimi ile ilgili gereklilikleri belirler ve bu gereklilikler, Küresel Uluslararası Endüstri Uygulamaları (KKEU) ile tutarlıdır.</w:t>
      </w:r>
    </w:p>
    <w:p w14:paraId="329D9877" w14:textId="77777777" w:rsidR="007B2E43" w:rsidRPr="00FA67B2" w:rsidRDefault="007B2E43" w:rsidP="007B2E43">
      <w:r w:rsidRPr="00FA67B2">
        <w:t>ÇSS3, Proje'nin tüm yaşam süresi boyunca kaynak verimliliği ve kirlilik öncesi ve yönetimi ile ilgili gereklilikleri, Küresel Uluslararası Endüstri Uygulamaları (EİUEU) ile tutarlı bir şekilde belirler.</w:t>
      </w:r>
    </w:p>
    <w:p w14:paraId="62EEE6B1" w14:textId="77777777" w:rsidR="007B2E43" w:rsidRPr="00FA67B2" w:rsidRDefault="007B2E43" w:rsidP="007B2E43">
      <w:r w:rsidRPr="00FA67B2">
        <w:t>Kaynak Verimliliği ve Kirlilik Önleme ve Yönetim Standartlarının hedefleri aşağıda verilmiştir:</w:t>
      </w:r>
    </w:p>
    <w:p w14:paraId="02150FDD" w14:textId="77777777" w:rsidR="007B2E43" w:rsidRPr="00FA67B2" w:rsidRDefault="007B2E43" w:rsidP="007B2E43">
      <w:r w:rsidRPr="00FA67B2">
        <w:t>Enerji, su ve ham maddeler dahil olmak üzere kaynakların sürdürülebilir kullanımını teşvik etmek</w:t>
      </w:r>
    </w:p>
    <w:p w14:paraId="7D0E328D" w14:textId="77777777" w:rsidR="007B2E43" w:rsidRPr="00FA67B2" w:rsidRDefault="007B2E43" w:rsidP="007B2E43">
      <w:r w:rsidRPr="00FA67B2">
        <w:t>Proje faaliyetlerinden kaynaklanan kirliliği önleyerek veya en aza indirerek insan sağlığı ve çevre üzerindeki olumsuz etkileri önlemek veya en aza indirmek</w:t>
      </w:r>
    </w:p>
    <w:p w14:paraId="24B63DF1" w14:textId="77777777" w:rsidR="007B2E43" w:rsidRPr="00FA67B2" w:rsidRDefault="007B2E43" w:rsidP="007B2E43">
      <w:r w:rsidRPr="00FA67B2">
        <w:t>Proje ile ilgili kısa ve uzun süreli iklim kirletici emisyonlarını önlemek veya minimize etmek</w:t>
      </w:r>
    </w:p>
    <w:p w14:paraId="7E73148C" w14:textId="77777777" w:rsidR="007B2E43" w:rsidRPr="00FA67B2" w:rsidRDefault="007B2E43" w:rsidP="007B2E43">
      <w:r w:rsidRPr="00FA67B2">
        <w:t>Tehlikeli ve tehlikesiz atıkların oluşumunu önlemek veya en aza indirmek</w:t>
      </w:r>
    </w:p>
    <w:p w14:paraId="1FE84270" w14:textId="77777777" w:rsidR="007B2E43" w:rsidRPr="00FA67B2" w:rsidRDefault="007B2E43" w:rsidP="007B2E43">
      <w:r w:rsidRPr="00FA67B2">
        <w:t>Pestisit kullanımına bağlı riskleri ve etkileri en aza indirgemek ve yönetmek</w:t>
      </w:r>
    </w:p>
    <w:p w14:paraId="365C14D9" w14:textId="2C4974AB" w:rsidR="007B2E43" w:rsidRPr="00FA67B2" w:rsidRDefault="007B2E43" w:rsidP="007B2E43">
      <w:r w:rsidRPr="00FA67B2">
        <w:lastRenderedPageBreak/>
        <w:t>Bu plan, yüklenicinin takip etmesi gereken kaynak verimliliği ve kirlilik önleme çerçevesini belirlemektedir. Bu plan, Proje Yönetim Birimi (PYB), yükleniciler ve alt yükleniciler tarafından uygulanmak üzere hazırlanmıştır. Planın uygulanmasındaki roller ve sorumluluklar, Bölüm 5.2'de sunulmuştur.</w:t>
      </w:r>
    </w:p>
    <w:p w14:paraId="0474330F" w14:textId="20BC271C" w:rsidR="007B2E43" w:rsidRPr="00FA67B2" w:rsidRDefault="007B2E43" w:rsidP="0052717C">
      <w:pPr>
        <w:pStyle w:val="ListeParagraf"/>
        <w:numPr>
          <w:ilvl w:val="0"/>
          <w:numId w:val="96"/>
        </w:numPr>
        <w:rPr>
          <w:b/>
          <w:bCs/>
        </w:rPr>
      </w:pPr>
      <w:r w:rsidRPr="00FA67B2">
        <w:rPr>
          <w:b/>
          <w:bCs/>
        </w:rPr>
        <w:t xml:space="preserve">OLASI ALT PROJE TİPLERİ VE DETAYLARI </w:t>
      </w:r>
    </w:p>
    <w:p w14:paraId="5C319F30" w14:textId="77777777" w:rsidR="007B2E43" w:rsidRPr="00FA67B2" w:rsidRDefault="007B2E43" w:rsidP="007B2E43">
      <w:r w:rsidRPr="00FA67B2">
        <w:t>2. Bileşen Kapsamındaki Olası Alt Projeler</w:t>
      </w:r>
    </w:p>
    <w:p w14:paraId="76B4D94A" w14:textId="77777777" w:rsidR="007B2E43" w:rsidRPr="00FA67B2" w:rsidRDefault="007B2E43" w:rsidP="007B2E43">
      <w:r w:rsidRPr="00FA67B2">
        <w:t>Bileşen 2’nin temel gerekçesi, proje pilot illerinde dayanıklı konut ve iş yerlerine duyulan ihtiyaçtır. Bu durum, iklim ve afetlere karşı dayanıklılığın artırılmasına büyük ölçüde katkı sağlayacaktır. Türkiye Cumhuriyeti Hükûmeti, iklim ve afetlere dayanıklı kentsel dönüşümü destekleyen ulusal mevzuat çerçevesinin uygulanmasında çeşitli zorluklarla karşılaşmaktadır. Temel zorluklar arasında, dayanıklılık ve enerji verimliliği standartlarını karşılayacak güçlendirme/ yeniden inşa faaliyetleri için finansman ihtiyacının artması ve dayanıklı kentsel altyapıya yatırım yapılmasını sağlamak amacıyla belediyelere fon aktarımı yer almaktadır. Bu doğrultuda, gerçekleştirilecek faaliyetlere bağlı olarak alt proje türleri aşağıdaki şekilde sınıflandırılmaktadır:</w:t>
      </w:r>
    </w:p>
    <w:p w14:paraId="1300D875" w14:textId="1A710965" w:rsidR="007B2E43" w:rsidRPr="00FA67B2" w:rsidRDefault="007B2E43" w:rsidP="0052717C">
      <w:pPr>
        <w:pStyle w:val="ListeParagraf"/>
        <w:numPr>
          <w:ilvl w:val="0"/>
          <w:numId w:val="97"/>
        </w:numPr>
      </w:pPr>
      <w:r w:rsidRPr="00FA67B2">
        <w:t>Tip-I: Riskli yapı olarak tespit edilmiş ancak henüz yıkılmamış binaları içeren ve bu binaların yıkım ile yeniden inşa süreçlerinin gerçekleştirileceği alt projeler.</w:t>
      </w:r>
    </w:p>
    <w:p w14:paraId="227CBBA0" w14:textId="06588FC4" w:rsidR="007B2E43" w:rsidRPr="00FA67B2" w:rsidRDefault="007B2E43" w:rsidP="0052717C">
      <w:pPr>
        <w:pStyle w:val="ListeParagraf"/>
        <w:numPr>
          <w:ilvl w:val="0"/>
          <w:numId w:val="97"/>
        </w:numPr>
      </w:pPr>
      <w:r w:rsidRPr="00FA67B2">
        <w:t>Tip-II: Riskli yapı olarak tespit edilmiş ancak yıkım ve yeniden inşa yerine güçlendirme kredisi başvurusunda bulunmuş binaları içeren ve yalnızca güçlendirme faaliyetlerinin gerçekleştirileceği alt projeler.</w:t>
      </w:r>
    </w:p>
    <w:p w14:paraId="56CFA9A1" w14:textId="47FCE173" w:rsidR="007B2E43" w:rsidRPr="00FA67B2" w:rsidRDefault="007B2E43" w:rsidP="0052717C">
      <w:pPr>
        <w:pStyle w:val="ListeParagraf"/>
        <w:numPr>
          <w:ilvl w:val="0"/>
          <w:numId w:val="97"/>
        </w:numPr>
      </w:pPr>
      <w:r w:rsidRPr="00FA67B2">
        <w:t>Tip-III: Riskli yapı olarak tespit edildikten sonra yıkılmış olan ve yalnızca yeniden inşa faaliyetleri için 2. Bileşen kapsamında kredi başvurusunda bulunacak alt projeler.</w:t>
      </w:r>
    </w:p>
    <w:p w14:paraId="1105A1D6" w14:textId="1241F263" w:rsidR="007B2E43" w:rsidRPr="00FA67B2" w:rsidRDefault="007B2E43" w:rsidP="0052717C">
      <w:pPr>
        <w:pStyle w:val="ListeParagraf"/>
        <w:numPr>
          <w:ilvl w:val="0"/>
          <w:numId w:val="96"/>
        </w:numPr>
        <w:rPr>
          <w:b/>
          <w:bCs/>
        </w:rPr>
      </w:pPr>
      <w:r w:rsidRPr="00FA67B2">
        <w:rPr>
          <w:b/>
          <w:bCs/>
        </w:rPr>
        <w:t>ETKİ DEĞERLENDİRME</w:t>
      </w:r>
    </w:p>
    <w:p w14:paraId="6F0A31D7" w14:textId="77777777" w:rsidR="007B2E43" w:rsidRPr="00FA67B2" w:rsidRDefault="007B2E43" w:rsidP="007B2E43">
      <w:r w:rsidRPr="00FA67B2">
        <w:t>Güçlendirme, yıkım ve yeniden inşa faaliyetleri, gürültü ve hava kirliliği gibi çevresel etkilerin yanı sıra, kimyasal sızıntı riski gibi tehlikeli madde risklerini de beraberinde getirecektir. Bununla birlikte, bu süreçler için beton, inşaat demiri, yalıtım malzemesi gibi temel gereksinimlerin temini gerekecek olup, personel kullanımı için su ve araçlar ile ekipmanlar için yakıt da yakıt da gerekli olacaktır.</w:t>
      </w:r>
    </w:p>
    <w:p w14:paraId="75270AB3" w14:textId="77777777" w:rsidR="007B2E43" w:rsidRPr="00FA67B2" w:rsidRDefault="007B2E43" w:rsidP="007B2E43">
      <w:r w:rsidRPr="00FA67B2">
        <w:rPr>
          <w:b/>
          <w:bCs/>
        </w:rPr>
        <w:t>Ham maddeler:</w:t>
      </w:r>
      <w:r w:rsidRPr="00FA67B2">
        <w:t xml:space="preserve"> Malzemelerin kullanımı, üretim ve tüketim süreçleriyle ilişkilidir. Çıkarılan doğal kaynaklar, üretim amaçlarıyla kullanılır ve ardından ürün veya hizmet olarak tüketilir ve her süreç aşaması enerji akışları ve yan ürünler üretir. Yan ürünler, geri dönüşümle geri kazanılır veya atık ve emisyonlar olarak doğaya salınır. Ancak, insan yapımı malzemeler, toksik ve doğada bozulmayan özellikleri nedeniyle doğada kolayca geri kazanılamaz veya bozunmaz. Bu nedenle, enerji tasarrufu </w:t>
      </w:r>
      <w:r w:rsidRPr="00FA67B2">
        <w:lastRenderedPageBreak/>
        <w:t>sağlamak ve doğal kaynakları korumak için ham maddelerin ve yan ürünlerin verimli kullanımı önemlidir.</w:t>
      </w:r>
    </w:p>
    <w:p w14:paraId="75D27022" w14:textId="77777777" w:rsidR="007B2E43" w:rsidRPr="00FA67B2" w:rsidRDefault="007B2E43" w:rsidP="007B2E43">
      <w:r w:rsidRPr="00FA67B2">
        <w:rPr>
          <w:b/>
          <w:bCs/>
        </w:rPr>
        <w:t>Enerji:</w:t>
      </w:r>
      <w:r w:rsidRPr="00FA67B2">
        <w:t xml:space="preserve"> Bir ülkenin yaşam standardı ile enerji tüketiminin paralel bir seyir izlediği kabul edilmektedir. Dünya genelinde enerji tüketimi sürekli artmaktadır ve bu talep, sınırlı rezervlere sahip fosil yakıtlar aracılığıyla karşılanmaktadır. Bu bağlamda, fosil yakıtların tüketiminin azaltılması, sera gazı emisyonlarının minimize edilmesi, enerji verimliliğinin artırılması ve alternatif enerji kaynaklarının kullanıma alınması gereklidir. Bu önlemler, sürdürülebilir enerji kullanımını sağlamak için kritik önem taşımaktadır.</w:t>
      </w:r>
    </w:p>
    <w:p w14:paraId="2524B2FA" w14:textId="77777777" w:rsidR="007B2E43" w:rsidRPr="00FA67B2" w:rsidRDefault="007B2E43" w:rsidP="007B2E43">
      <w:r w:rsidRPr="00FA67B2">
        <w:rPr>
          <w:b/>
          <w:bCs/>
        </w:rPr>
        <w:t>Su:</w:t>
      </w:r>
      <w:r w:rsidRPr="00FA67B2">
        <w:t xml:space="preserve"> Su kaynakları, toplumlar ve ekosistemler için hayati öneme sahiptir ve tarım, hayvancılık, enerji üretimi, denizcilik, rekreasyon ve sanayi gibi sektörlerde kullanılmaktadır. Su kullanımı ile ilgili temel sorunlar, doğadaki kaynakların bolluğu, kullanılabilirliği ve kalitesidir. Su kaynaklarının durumu yerel koşullara göre farklılık göstermekle birlikte, iklim değişikliği de önemli bir etken olarak öne çıkmaktadır. İklim değişikliği ile birlikte, artan sıcaklıklar sonucunda canlıların suya olan talebinin arttığı gözlemlenmektedir. Ayrıca, su ve enerji sistemleri birbirleriyle etkileşim halindedir; su pompalanması, taşınması ve işlenmesi için enerji tüketimi gerekmektedir. Bu bağlamda, suyun verimli kullanımı, gelecekte yaşam standartlarının sürdürülebilir bir şekilde iyileştirilmesi için kritik bir öneme sahiptir.</w:t>
      </w:r>
    </w:p>
    <w:p w14:paraId="20D3C5F9" w14:textId="0BF2E695" w:rsidR="007B2E43" w:rsidRPr="00FA67B2" w:rsidRDefault="007B2E43" w:rsidP="007B2E43">
      <w:r w:rsidRPr="00FA67B2">
        <w:rPr>
          <w:b/>
          <w:bCs/>
        </w:rPr>
        <w:t>Atıklar:</w:t>
      </w:r>
      <w:r w:rsidRPr="00FA67B2">
        <w:t xml:space="preserve"> Proje faaliyetleri, çeşitli tehlikeli ve tehlikeli olmayan atıkların oluşmasına neden olacaktır.</w:t>
      </w:r>
    </w:p>
    <w:p w14:paraId="3C7CA25B" w14:textId="77777777" w:rsidR="007B2E43" w:rsidRPr="00FA67B2" w:rsidRDefault="007B2E43" w:rsidP="007B2E43">
      <w:r w:rsidRPr="00FA67B2">
        <w:t>Tehlikeli Olmayan Atıklar</w:t>
      </w:r>
    </w:p>
    <w:p w14:paraId="146D5E65" w14:textId="77777777" w:rsidR="007B2E43" w:rsidRPr="00FA67B2" w:rsidRDefault="007B2E43" w:rsidP="007B2E43">
      <w:r w:rsidRPr="00FA67B2">
        <w:t>Tipik tehlikeli olmayan atıklar aşağıda listelenmiştir:</w:t>
      </w:r>
    </w:p>
    <w:p w14:paraId="42CAFA4B" w14:textId="3158AFCA" w:rsidR="007B2E43" w:rsidRPr="00FA67B2" w:rsidRDefault="007B2E43" w:rsidP="0052717C">
      <w:pPr>
        <w:pStyle w:val="ListeParagraf"/>
        <w:numPr>
          <w:ilvl w:val="0"/>
          <w:numId w:val="98"/>
        </w:numPr>
      </w:pPr>
      <w:r w:rsidRPr="00FA67B2">
        <w:t>Evsel atıklar,</w:t>
      </w:r>
    </w:p>
    <w:p w14:paraId="7FF0F286" w14:textId="534C4DFC" w:rsidR="007B2E43" w:rsidRPr="00FA67B2" w:rsidRDefault="007B2E43" w:rsidP="0052717C">
      <w:pPr>
        <w:pStyle w:val="ListeParagraf"/>
        <w:numPr>
          <w:ilvl w:val="0"/>
          <w:numId w:val="98"/>
        </w:numPr>
      </w:pPr>
      <w:r w:rsidRPr="00FA67B2">
        <w:t>Geri dönüşümlü atıklar (örneğin, kağıt, cam, metaller, ahşap atıklar, ağaçlar, teneke kutular, tekstil vb.),</w:t>
      </w:r>
    </w:p>
    <w:p w14:paraId="5994F25E" w14:textId="2584F08B" w:rsidR="007B2E43" w:rsidRPr="00FA67B2" w:rsidRDefault="007B2E43" w:rsidP="0052717C">
      <w:pPr>
        <w:pStyle w:val="ListeParagraf"/>
        <w:numPr>
          <w:ilvl w:val="0"/>
          <w:numId w:val="98"/>
        </w:numPr>
      </w:pPr>
      <w:r w:rsidRPr="00FA67B2">
        <w:t>Ambalaj atıkları,</w:t>
      </w:r>
    </w:p>
    <w:p w14:paraId="4222EB5F" w14:textId="1B061C9D" w:rsidR="007B2E43" w:rsidRPr="00FA67B2" w:rsidRDefault="007B2E43" w:rsidP="0052717C">
      <w:pPr>
        <w:pStyle w:val="ListeParagraf"/>
        <w:numPr>
          <w:ilvl w:val="0"/>
          <w:numId w:val="98"/>
        </w:numPr>
      </w:pPr>
      <w:r w:rsidRPr="00FA67B2">
        <w:t>Atık lastikler ve</w:t>
      </w:r>
    </w:p>
    <w:p w14:paraId="50AC7294" w14:textId="79995C03" w:rsidR="007B2E43" w:rsidRPr="00FA67B2" w:rsidRDefault="007B2E43" w:rsidP="0052717C">
      <w:pPr>
        <w:pStyle w:val="ListeParagraf"/>
        <w:numPr>
          <w:ilvl w:val="0"/>
          <w:numId w:val="98"/>
        </w:numPr>
      </w:pPr>
      <w:r w:rsidRPr="00FA67B2">
        <w:t>Kazı atıkları.</w:t>
      </w:r>
    </w:p>
    <w:p w14:paraId="02B47428" w14:textId="44ACCEA1" w:rsidR="007B2E43" w:rsidRPr="00FA67B2" w:rsidRDefault="007B2E43" w:rsidP="0052717C">
      <w:pPr>
        <w:pStyle w:val="ListeParagraf"/>
        <w:numPr>
          <w:ilvl w:val="0"/>
          <w:numId w:val="98"/>
        </w:numPr>
      </w:pPr>
      <w:r w:rsidRPr="00FA67B2">
        <w:t>Tehlikeli Atıklar</w:t>
      </w:r>
    </w:p>
    <w:p w14:paraId="5FD8D495" w14:textId="77777777" w:rsidR="007B2E43" w:rsidRPr="00FA67B2" w:rsidRDefault="007B2E43" w:rsidP="007B2E43">
      <w:r w:rsidRPr="00FA67B2">
        <w:t>Proje faaliyetleri sonucunda oluşması muhtemel çeşitli tehlikeli atık türleri aşağıda listelenmiştir:</w:t>
      </w:r>
    </w:p>
    <w:p w14:paraId="1C603EDC" w14:textId="29B22672" w:rsidR="007B2E43" w:rsidRPr="00FA67B2" w:rsidRDefault="007B2E43" w:rsidP="0052717C">
      <w:pPr>
        <w:pStyle w:val="ListeParagraf"/>
        <w:numPr>
          <w:ilvl w:val="0"/>
          <w:numId w:val="99"/>
        </w:numPr>
      </w:pPr>
      <w:r w:rsidRPr="00FA67B2">
        <w:t>Atık piller ve aküler,</w:t>
      </w:r>
    </w:p>
    <w:p w14:paraId="33584987" w14:textId="2EE887E5" w:rsidR="007B2E43" w:rsidRPr="00FA67B2" w:rsidRDefault="007B2E43" w:rsidP="0052717C">
      <w:pPr>
        <w:pStyle w:val="ListeParagraf"/>
        <w:numPr>
          <w:ilvl w:val="0"/>
          <w:numId w:val="99"/>
        </w:numPr>
      </w:pPr>
      <w:r w:rsidRPr="00FA67B2">
        <w:t>Atık bitkisel yağ,</w:t>
      </w:r>
    </w:p>
    <w:p w14:paraId="5D097E15" w14:textId="0366D7E7" w:rsidR="007B2E43" w:rsidRPr="00FA67B2" w:rsidRDefault="007B2E43" w:rsidP="0052717C">
      <w:pPr>
        <w:pStyle w:val="ListeParagraf"/>
        <w:numPr>
          <w:ilvl w:val="0"/>
          <w:numId w:val="99"/>
        </w:numPr>
      </w:pPr>
      <w:r w:rsidRPr="00FA67B2">
        <w:t>Tıbbi atık,</w:t>
      </w:r>
    </w:p>
    <w:p w14:paraId="5036D4C1" w14:textId="00E0A67B" w:rsidR="007B2E43" w:rsidRPr="00FA67B2" w:rsidRDefault="007B2E43" w:rsidP="0052717C">
      <w:pPr>
        <w:pStyle w:val="ListeParagraf"/>
        <w:numPr>
          <w:ilvl w:val="0"/>
          <w:numId w:val="99"/>
        </w:numPr>
      </w:pPr>
      <w:r w:rsidRPr="00FA67B2">
        <w:t>Atık yağ (Ekipman ve araç bakımı, transformatörler vb. kaynaklı),</w:t>
      </w:r>
    </w:p>
    <w:p w14:paraId="628CC3E2" w14:textId="7B6CAEE6" w:rsidR="007B2E43" w:rsidRPr="00FA67B2" w:rsidRDefault="007B2E43" w:rsidP="0052717C">
      <w:pPr>
        <w:pStyle w:val="ListeParagraf"/>
        <w:numPr>
          <w:ilvl w:val="0"/>
          <w:numId w:val="99"/>
        </w:numPr>
      </w:pPr>
      <w:r w:rsidRPr="00FA67B2">
        <w:lastRenderedPageBreak/>
        <w:t>Atık boyalar,</w:t>
      </w:r>
    </w:p>
    <w:p w14:paraId="4D4391CA" w14:textId="7BBA95CB" w:rsidR="007B2E43" w:rsidRPr="00FA67B2" w:rsidRDefault="007B2E43" w:rsidP="0052717C">
      <w:pPr>
        <w:pStyle w:val="ListeParagraf"/>
        <w:numPr>
          <w:ilvl w:val="0"/>
          <w:numId w:val="99"/>
        </w:numPr>
      </w:pPr>
      <w:r w:rsidRPr="00FA67B2">
        <w:t>İşletme ve bakım faaliyetleriyle ilgili diğer tehlikeli atıklar</w:t>
      </w:r>
    </w:p>
    <w:p w14:paraId="343CC04F" w14:textId="79EF13C0" w:rsidR="007B2E43" w:rsidRPr="00FA67B2" w:rsidRDefault="007B2E43" w:rsidP="0052717C">
      <w:pPr>
        <w:pStyle w:val="ListeParagraf"/>
        <w:numPr>
          <w:ilvl w:val="0"/>
          <w:numId w:val="99"/>
        </w:numPr>
      </w:pPr>
      <w:r w:rsidRPr="00FA67B2">
        <w:t xml:space="preserve">Tehlikeli maddelerle temas eden malzemeler (pestisit konteynerleri dahil). </w:t>
      </w:r>
    </w:p>
    <w:p w14:paraId="19AA6CF2" w14:textId="17D478E7" w:rsidR="007B2E43" w:rsidRPr="00FA67B2" w:rsidRDefault="007B2E43" w:rsidP="0052717C">
      <w:pPr>
        <w:pStyle w:val="ListeParagraf"/>
        <w:numPr>
          <w:ilvl w:val="0"/>
          <w:numId w:val="99"/>
        </w:numPr>
      </w:pPr>
      <w:r w:rsidRPr="00FA67B2">
        <w:t>Kazı, İnşaat ve Yıkım Atıkları</w:t>
      </w:r>
    </w:p>
    <w:p w14:paraId="5DEB67BC" w14:textId="3A223603" w:rsidR="007B2E43" w:rsidRPr="00FA67B2" w:rsidRDefault="007B2E43" w:rsidP="007B2E43">
      <w:r w:rsidRPr="00FA67B2">
        <w:t>Arazi hazırlığı ve inşaat sırasında kazılan toprak ve kaya malzemeleri, mümkün olduğunca şantiyede tekrar kullanılacaktır. Fazla kazı malzemesi ile diğer inşaat ve yıkım atıklarının yönetimi için gerekli uygulamalar yapılacaktır.</w:t>
      </w:r>
    </w:p>
    <w:p w14:paraId="45946801" w14:textId="56CE27C5" w:rsidR="007B2E43" w:rsidRPr="00FA67B2" w:rsidRDefault="007B2E43" w:rsidP="0052717C">
      <w:pPr>
        <w:pStyle w:val="ListeParagraf"/>
        <w:numPr>
          <w:ilvl w:val="0"/>
          <w:numId w:val="96"/>
        </w:numPr>
        <w:rPr>
          <w:b/>
          <w:bCs/>
        </w:rPr>
      </w:pPr>
      <w:r w:rsidRPr="00FA67B2">
        <w:rPr>
          <w:b/>
          <w:bCs/>
        </w:rPr>
        <w:t>ETKİ AZALTMA ÖNLEMLERİ</w:t>
      </w:r>
    </w:p>
    <w:p w14:paraId="2200CAC9" w14:textId="1A9B686B" w:rsidR="007B2E43" w:rsidRPr="00FA67B2" w:rsidRDefault="007B2E43" w:rsidP="007B2E43">
      <w:r w:rsidRPr="00FA67B2">
        <w:t xml:space="preserve">Kaynak verimliliği, sınırlı ve tükenebilir kaynaklar olan ham maddeler, enerji ve suyun, daha az girdi ile daha fazla değer yaratacak şekilde verimli ve sürdürülebilir kullanımını ifade etmektedir. Bu kavram, daha az kaynak kullanarak daha fazla çıktı elde etmek ve kaynak kullanımının olumsuz etkilerini azaltmak olarak da tanımlanabilir. Her bir Kaynak Verimliliği ve Kirlilik Önleme Planı, </w:t>
      </w:r>
      <w:r w:rsidR="00841E94" w:rsidRPr="00FA67B2">
        <w:t>aşağıdaki tabloda</w:t>
      </w:r>
      <w:r w:rsidRPr="00FA67B2">
        <w:t xml:space="preserve"> sunulmuştur.</w:t>
      </w:r>
    </w:p>
    <w:p w14:paraId="32767AC2" w14:textId="7A888F65" w:rsidR="007B2E43" w:rsidRPr="00FA67B2" w:rsidRDefault="007B2E43" w:rsidP="007B2E43">
      <w:pPr>
        <w:pStyle w:val="ekillerveTablolar"/>
      </w:pPr>
      <w:r w:rsidRPr="00FA67B2">
        <w:t>Kaynak Verimliliği ve Kirlilik Önleme Planları</w:t>
      </w:r>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540"/>
        <w:gridCol w:w="5427"/>
        <w:gridCol w:w="2105"/>
      </w:tblGrid>
      <w:tr w:rsidR="007B2E43" w:rsidRPr="00FA67B2" w14:paraId="76A0E2AC" w14:textId="77777777" w:rsidTr="00F61C70">
        <w:trPr>
          <w:trHeight w:val="19"/>
          <w:tblHeader/>
          <w:jc w:val="center"/>
        </w:trPr>
        <w:tc>
          <w:tcPr>
            <w:tcW w:w="1540" w:type="dxa"/>
            <w:shd w:val="clear" w:color="auto" w:fill="ABB7C1"/>
          </w:tcPr>
          <w:p w14:paraId="72388C7B" w14:textId="77777777" w:rsidR="007B2E43" w:rsidRPr="00FA67B2" w:rsidRDefault="007B2E43" w:rsidP="00F61C70">
            <w:pPr>
              <w:spacing w:line="240" w:lineRule="auto"/>
              <w:rPr>
                <w:sz w:val="20"/>
                <w:szCs w:val="20"/>
              </w:rPr>
            </w:pPr>
          </w:p>
        </w:tc>
        <w:tc>
          <w:tcPr>
            <w:tcW w:w="5427" w:type="dxa"/>
            <w:shd w:val="clear" w:color="auto" w:fill="ABB7C1"/>
          </w:tcPr>
          <w:p w14:paraId="7E724916" w14:textId="77777777" w:rsidR="007B2E43" w:rsidRPr="00FA67B2" w:rsidRDefault="007B2E43" w:rsidP="00F61C70">
            <w:pPr>
              <w:spacing w:line="240" w:lineRule="auto"/>
              <w:jc w:val="left"/>
              <w:rPr>
                <w:b/>
                <w:bCs/>
                <w:sz w:val="20"/>
                <w:szCs w:val="20"/>
              </w:rPr>
            </w:pPr>
            <w:r w:rsidRPr="00FA67B2">
              <w:rPr>
                <w:b/>
                <w:bCs/>
                <w:sz w:val="20"/>
                <w:szCs w:val="20"/>
              </w:rPr>
              <w:t>Etkı̇ Azaltma Önlemlerı̇</w:t>
            </w:r>
          </w:p>
        </w:tc>
        <w:tc>
          <w:tcPr>
            <w:tcW w:w="2105" w:type="dxa"/>
            <w:shd w:val="clear" w:color="auto" w:fill="ABB7C1"/>
          </w:tcPr>
          <w:p w14:paraId="016ABB52" w14:textId="77777777" w:rsidR="007B2E43" w:rsidRPr="00FA67B2" w:rsidRDefault="007B2E43" w:rsidP="00F61C70">
            <w:pPr>
              <w:spacing w:line="240" w:lineRule="auto"/>
              <w:jc w:val="left"/>
              <w:rPr>
                <w:b/>
                <w:bCs/>
                <w:sz w:val="20"/>
                <w:szCs w:val="20"/>
              </w:rPr>
            </w:pPr>
            <w:r w:rsidRPr="00FA67B2">
              <w:rPr>
                <w:b/>
                <w:bCs/>
                <w:sz w:val="20"/>
                <w:szCs w:val="20"/>
              </w:rPr>
              <w:t>Görev ve Sorumluluklar</w:t>
            </w:r>
          </w:p>
        </w:tc>
      </w:tr>
      <w:tr w:rsidR="007B2E43" w:rsidRPr="00FA67B2" w14:paraId="1F93C415" w14:textId="77777777" w:rsidTr="00F61C70">
        <w:trPr>
          <w:trHeight w:val="19"/>
          <w:jc w:val="center"/>
        </w:trPr>
        <w:tc>
          <w:tcPr>
            <w:tcW w:w="1540" w:type="dxa"/>
            <w:shd w:val="clear" w:color="auto" w:fill="F2F2F2" w:themeFill="background1" w:themeFillShade="F2"/>
            <w:vAlign w:val="center"/>
          </w:tcPr>
          <w:p w14:paraId="1524CEEF"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Hava Kalitesi</w:t>
            </w:r>
          </w:p>
        </w:tc>
        <w:tc>
          <w:tcPr>
            <w:tcW w:w="5427" w:type="dxa"/>
            <w:shd w:val="clear" w:color="auto" w:fill="F2F2F2" w:themeFill="background1" w:themeFillShade="F2"/>
            <w:vAlign w:val="center"/>
          </w:tcPr>
          <w:p w14:paraId="40235BCD" w14:textId="77777777" w:rsidR="007B2E43" w:rsidRPr="00FA67B2" w:rsidRDefault="007B2E43" w:rsidP="0052717C">
            <w:pPr>
              <w:pStyle w:val="ListeParagraf"/>
              <w:numPr>
                <w:ilvl w:val="0"/>
                <w:numId w:val="100"/>
              </w:numPr>
              <w:spacing w:line="240" w:lineRule="auto"/>
              <w:rPr>
                <w:rFonts w:eastAsiaTheme="majorEastAsia"/>
                <w:i/>
                <w:sz w:val="20"/>
                <w:szCs w:val="20"/>
              </w:rPr>
            </w:pPr>
            <w:r w:rsidRPr="00FA67B2">
              <w:rPr>
                <w:rFonts w:eastAsiaTheme="majorEastAsia"/>
                <w:sz w:val="20"/>
                <w:szCs w:val="20"/>
              </w:rPr>
              <w:t>İnşaat veya atık malzemeleri açık alanlarda yakılmayacaktır.</w:t>
            </w:r>
          </w:p>
          <w:p w14:paraId="27858B0F" w14:textId="77777777" w:rsidR="007B2E43" w:rsidRPr="00FA67B2" w:rsidRDefault="007B2E43" w:rsidP="0052717C">
            <w:pPr>
              <w:pStyle w:val="ListeParagraf"/>
              <w:numPr>
                <w:ilvl w:val="0"/>
                <w:numId w:val="100"/>
              </w:numPr>
              <w:spacing w:line="240" w:lineRule="auto"/>
              <w:rPr>
                <w:rFonts w:eastAsiaTheme="majorEastAsia"/>
                <w:i/>
                <w:sz w:val="20"/>
                <w:szCs w:val="20"/>
              </w:rPr>
            </w:pPr>
            <w:r w:rsidRPr="00FA67B2">
              <w:rPr>
                <w:rFonts w:eastAsiaTheme="majorEastAsia"/>
                <w:sz w:val="20"/>
                <w:szCs w:val="20"/>
              </w:rPr>
              <w:t>İnşaat sahasındaki iş makineleri uzun süreler boyunca rölantide/atıl durumda bırakılmayacaktır.</w:t>
            </w:r>
          </w:p>
          <w:p w14:paraId="49349225" w14:textId="77777777" w:rsidR="007B2E43" w:rsidRPr="00FA67B2" w:rsidRDefault="007B2E43" w:rsidP="0052717C">
            <w:pPr>
              <w:pStyle w:val="ListeParagraf"/>
              <w:numPr>
                <w:ilvl w:val="0"/>
                <w:numId w:val="100"/>
              </w:numPr>
              <w:spacing w:line="240" w:lineRule="auto"/>
              <w:rPr>
                <w:rFonts w:eastAsiaTheme="majorEastAsia"/>
                <w:i/>
                <w:sz w:val="20"/>
                <w:szCs w:val="20"/>
              </w:rPr>
            </w:pPr>
            <w:r w:rsidRPr="00FA67B2">
              <w:rPr>
                <w:rFonts w:eastAsiaTheme="majorEastAsia"/>
                <w:sz w:val="20"/>
                <w:szCs w:val="20"/>
              </w:rPr>
              <w:t>Malzeme nakliyesi sırasında kamyonların üzeri kapatılacak ve hız sınırı uygulanacaktır.</w:t>
            </w:r>
          </w:p>
          <w:p w14:paraId="00D76B2A" w14:textId="77777777" w:rsidR="007B2E43" w:rsidRPr="00FA67B2" w:rsidRDefault="007B2E43" w:rsidP="0052717C">
            <w:pPr>
              <w:pStyle w:val="ListeParagraf"/>
              <w:numPr>
                <w:ilvl w:val="0"/>
                <w:numId w:val="100"/>
              </w:numPr>
              <w:spacing w:line="240" w:lineRule="auto"/>
              <w:rPr>
                <w:rFonts w:eastAsiaTheme="majorEastAsia"/>
                <w:i/>
                <w:sz w:val="20"/>
                <w:szCs w:val="20"/>
              </w:rPr>
            </w:pPr>
            <w:r w:rsidRPr="00FA67B2">
              <w:rPr>
                <w:rFonts w:eastAsiaTheme="majorEastAsia"/>
                <w:sz w:val="20"/>
                <w:szCs w:val="20"/>
              </w:rPr>
              <w:t>Kullanılacak tüm araçların egzoz emisyon izinleri olacak ve tüm araçların düzenli bakımları yapılacaktır.</w:t>
            </w:r>
          </w:p>
          <w:p w14:paraId="6336D5F0" w14:textId="77777777" w:rsidR="007B2E43" w:rsidRPr="00FA67B2" w:rsidRDefault="007B2E43" w:rsidP="0052717C">
            <w:pPr>
              <w:pStyle w:val="ListeParagraf"/>
              <w:numPr>
                <w:ilvl w:val="0"/>
                <w:numId w:val="100"/>
              </w:numPr>
              <w:spacing w:line="240" w:lineRule="auto"/>
              <w:rPr>
                <w:rFonts w:eastAsiaTheme="majorEastAsia"/>
                <w:i/>
                <w:sz w:val="20"/>
                <w:szCs w:val="20"/>
              </w:rPr>
            </w:pPr>
            <w:r w:rsidRPr="00FA67B2">
              <w:rPr>
                <w:rFonts w:eastAsiaTheme="majorEastAsia"/>
                <w:sz w:val="20"/>
                <w:szCs w:val="20"/>
              </w:rPr>
              <w:t>Malzeme nakliyesi sırasında kullanılacak yollarda tozlanmayı önlemek amacıyla gerektiğinde arazöz ile yollarda sulama yapılacaktır.</w:t>
            </w:r>
          </w:p>
          <w:p w14:paraId="49BA546B" w14:textId="77777777" w:rsidR="007B2E43" w:rsidRPr="00FA67B2" w:rsidRDefault="007B2E43" w:rsidP="0052717C">
            <w:pPr>
              <w:pStyle w:val="ListeParagraf"/>
              <w:numPr>
                <w:ilvl w:val="0"/>
                <w:numId w:val="100"/>
              </w:numPr>
              <w:spacing w:line="240" w:lineRule="auto"/>
              <w:rPr>
                <w:rFonts w:eastAsiaTheme="majorEastAsia"/>
                <w:i/>
                <w:sz w:val="20"/>
                <w:szCs w:val="20"/>
              </w:rPr>
            </w:pPr>
            <w:r w:rsidRPr="00FA67B2">
              <w:rPr>
                <w:rFonts w:eastAsiaTheme="majorEastAsia"/>
                <w:sz w:val="20"/>
                <w:szCs w:val="20"/>
              </w:rPr>
              <w:t>Araçlardan kaynaklanan emisyonları önlemek için tüm araçların bakımı düzenli olarak yapılacaktır.</w:t>
            </w:r>
          </w:p>
          <w:p w14:paraId="0C457852" w14:textId="77777777" w:rsidR="007B2E43" w:rsidRPr="00FA67B2" w:rsidRDefault="007B2E43" w:rsidP="0052717C">
            <w:pPr>
              <w:pStyle w:val="ListeParagraf"/>
              <w:numPr>
                <w:ilvl w:val="0"/>
                <w:numId w:val="100"/>
              </w:numPr>
              <w:spacing w:line="240" w:lineRule="auto"/>
              <w:rPr>
                <w:rFonts w:eastAsiaTheme="majorEastAsia"/>
                <w:i/>
                <w:sz w:val="20"/>
                <w:szCs w:val="20"/>
              </w:rPr>
            </w:pPr>
            <w:r w:rsidRPr="00FA67B2">
              <w:rPr>
                <w:rFonts w:eastAsiaTheme="majorEastAsia"/>
                <w:sz w:val="20"/>
                <w:szCs w:val="20"/>
              </w:rPr>
              <w:t>Hava basınçlı sondaj sırasında kazı tozu oluşması durumunda, sürekli su püskürtme ve/veya toz perdesi kurulumu ile toz emisyonu önlenecektir.</w:t>
            </w:r>
          </w:p>
        </w:tc>
        <w:tc>
          <w:tcPr>
            <w:tcW w:w="2105" w:type="dxa"/>
            <w:shd w:val="clear" w:color="auto" w:fill="F2F2F2" w:themeFill="background1" w:themeFillShade="F2"/>
            <w:vAlign w:val="center"/>
          </w:tcPr>
          <w:p w14:paraId="6025A765"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Yükleniciler</w:t>
            </w:r>
          </w:p>
        </w:tc>
      </w:tr>
      <w:tr w:rsidR="007B2E43" w:rsidRPr="00FA67B2" w14:paraId="4AAE2836" w14:textId="77777777" w:rsidTr="00F61C70">
        <w:trPr>
          <w:trHeight w:val="19"/>
          <w:jc w:val="center"/>
        </w:trPr>
        <w:tc>
          <w:tcPr>
            <w:tcW w:w="1540" w:type="dxa"/>
            <w:shd w:val="clear" w:color="auto" w:fill="F2F2F2" w:themeFill="background1" w:themeFillShade="F2"/>
            <w:vAlign w:val="center"/>
          </w:tcPr>
          <w:p w14:paraId="02D60CCF"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Toprak ve Yeraltı Suyu</w:t>
            </w:r>
          </w:p>
        </w:tc>
        <w:tc>
          <w:tcPr>
            <w:tcW w:w="5427" w:type="dxa"/>
            <w:shd w:val="clear" w:color="auto" w:fill="F2F2F2" w:themeFill="background1" w:themeFillShade="F2"/>
          </w:tcPr>
          <w:p w14:paraId="68B616FF" w14:textId="77777777" w:rsidR="007B2E43" w:rsidRPr="00FA67B2" w:rsidRDefault="007B2E43" w:rsidP="0052717C">
            <w:pPr>
              <w:pStyle w:val="ListeParagraf"/>
              <w:numPr>
                <w:ilvl w:val="0"/>
                <w:numId w:val="101"/>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Beton mikserlerinde kalan (artan) betonun şantiyede, çevresinde veya şantiye erişim yollarında yıkanmasına izin verilmeyecektir. </w:t>
            </w:r>
          </w:p>
          <w:p w14:paraId="2C9D1E84" w14:textId="77777777" w:rsidR="007B2E43" w:rsidRPr="00FA67B2" w:rsidRDefault="007B2E43" w:rsidP="0052717C">
            <w:pPr>
              <w:pStyle w:val="ListeParagraf"/>
              <w:numPr>
                <w:ilvl w:val="0"/>
                <w:numId w:val="101"/>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Beton mikseri sürücülerine ilgili eğitimler verilecektir. </w:t>
            </w:r>
          </w:p>
          <w:p w14:paraId="22A86B52" w14:textId="77777777" w:rsidR="007B2E43" w:rsidRPr="00FA67B2" w:rsidRDefault="007B2E43" w:rsidP="0052717C">
            <w:pPr>
              <w:pStyle w:val="ListeParagraf"/>
              <w:numPr>
                <w:ilvl w:val="0"/>
                <w:numId w:val="101"/>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Tehlikeli kimyasallar ve malzemeler, dökülmeyi ve devrilmeyi önlemek amacıyla belirlenmiş bir depolama alanında muhafaza edilecektir. </w:t>
            </w:r>
          </w:p>
          <w:p w14:paraId="3229F990" w14:textId="77777777" w:rsidR="007B2E43" w:rsidRPr="00FA67B2" w:rsidRDefault="007B2E43" w:rsidP="0052717C">
            <w:pPr>
              <w:pStyle w:val="ListeParagraf"/>
              <w:numPr>
                <w:ilvl w:val="0"/>
                <w:numId w:val="101"/>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Yarı kullanılmış kimyasal madde içeren kapların kapakları olacak ve kullanılmadığı zamanlarda kapakları kapatılacaktır. Herhangi bir tehlikeli madde veya </w:t>
            </w:r>
            <w:r w:rsidRPr="00FA67B2">
              <w:rPr>
                <w:rFonts w:eastAsia="Times New Roman" w:cs="Arial"/>
                <w:kern w:val="0"/>
                <w:sz w:val="20"/>
                <w:szCs w:val="20"/>
                <w:lang w:eastAsia="tr-TR"/>
              </w:rPr>
              <w:lastRenderedPageBreak/>
              <w:t xml:space="preserve">tehlikeli atığın dökülmesi durumunda, maruz kalma alanını sınırlamak amacıyla dökülme önleme yöntemleri uygulanacaktır. Bu tür olaylara müdahale edebilecek işçilere, dökülme acil müdahale konusunda ilgili eğitimler verilecektir. </w:t>
            </w:r>
          </w:p>
          <w:p w14:paraId="0F57DBD0" w14:textId="77777777" w:rsidR="007B2E43" w:rsidRPr="00FA67B2" w:rsidRDefault="007B2E43" w:rsidP="0052717C">
            <w:pPr>
              <w:pStyle w:val="ListeParagraf"/>
              <w:numPr>
                <w:ilvl w:val="0"/>
                <w:numId w:val="101"/>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İnşaat alanında, uygun yerlere uygun dökülme kitleri yerleştirilecektir.</w:t>
            </w:r>
          </w:p>
        </w:tc>
        <w:tc>
          <w:tcPr>
            <w:tcW w:w="2105" w:type="dxa"/>
            <w:shd w:val="clear" w:color="auto" w:fill="F2F2F2" w:themeFill="background1" w:themeFillShade="F2"/>
            <w:vAlign w:val="center"/>
          </w:tcPr>
          <w:p w14:paraId="38986D84"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lastRenderedPageBreak/>
              <w:t>Yükleniciler</w:t>
            </w:r>
          </w:p>
        </w:tc>
      </w:tr>
      <w:tr w:rsidR="007B2E43" w:rsidRPr="00FA67B2" w14:paraId="51BEA624" w14:textId="77777777" w:rsidTr="00F61C70">
        <w:trPr>
          <w:trHeight w:val="19"/>
          <w:jc w:val="center"/>
        </w:trPr>
        <w:tc>
          <w:tcPr>
            <w:tcW w:w="1540" w:type="dxa"/>
            <w:shd w:val="clear" w:color="auto" w:fill="F2F2F2" w:themeFill="background1" w:themeFillShade="F2"/>
            <w:vAlign w:val="center"/>
          </w:tcPr>
          <w:p w14:paraId="16496F7E"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Katı Atık</w:t>
            </w:r>
          </w:p>
        </w:tc>
        <w:tc>
          <w:tcPr>
            <w:tcW w:w="5427" w:type="dxa"/>
            <w:shd w:val="clear" w:color="auto" w:fill="F2F2F2" w:themeFill="background1" w:themeFillShade="F2"/>
          </w:tcPr>
          <w:p w14:paraId="1A470061" w14:textId="77777777" w:rsidR="007B2E43" w:rsidRPr="00FA67B2" w:rsidRDefault="007B2E43" w:rsidP="0052717C">
            <w:pPr>
              <w:pStyle w:val="ListeParagraf"/>
              <w:numPr>
                <w:ilvl w:val="0"/>
                <w:numId w:val="102"/>
              </w:numPr>
              <w:spacing w:line="240" w:lineRule="auto"/>
              <w:rPr>
                <w:rFonts w:eastAsia="Times New Roman"/>
                <w:kern w:val="0"/>
                <w:sz w:val="20"/>
                <w:szCs w:val="20"/>
                <w:lang w:eastAsia="tr-TR"/>
              </w:rPr>
            </w:pPr>
            <w:r w:rsidRPr="00FA67B2">
              <w:rPr>
                <w:rFonts w:eastAsia="Times New Roman" w:cs="Arial"/>
                <w:kern w:val="0"/>
                <w:sz w:val="20"/>
                <w:szCs w:val="20"/>
                <w:lang w:eastAsia="tr-TR"/>
              </w:rPr>
              <w:t>Evsel atıklar kaynağında ayrıştırılacak (plastik, cam, kağıt, vb.) ve geri dönüştürülebilir atıklar geri dönüştürülecektir.</w:t>
            </w:r>
          </w:p>
          <w:p w14:paraId="30E64748" w14:textId="227538DA" w:rsidR="007B2E43" w:rsidRPr="00FA67B2" w:rsidRDefault="007B2E43" w:rsidP="0052717C">
            <w:pPr>
              <w:pStyle w:val="ListeParagraf"/>
              <w:numPr>
                <w:ilvl w:val="0"/>
                <w:numId w:val="102"/>
              </w:numPr>
              <w:spacing w:line="240" w:lineRule="auto"/>
              <w:rPr>
                <w:rFonts w:eastAsia="Times New Roman"/>
                <w:kern w:val="0"/>
                <w:sz w:val="20"/>
                <w:szCs w:val="20"/>
                <w:lang w:eastAsia="tr-TR"/>
              </w:rPr>
            </w:pPr>
            <w:r w:rsidRPr="00FA67B2">
              <w:rPr>
                <w:rFonts w:eastAsiaTheme="majorEastAsia" w:cs="Arial"/>
                <w:sz w:val="20"/>
                <w:szCs w:val="20"/>
              </w:rPr>
              <w:t xml:space="preserve">Geri dönüştürülemeyen atıklar sızdırmaz hijyenik bidonlarda toplanacak ve </w:t>
            </w:r>
            <w:r w:rsidR="00841E94" w:rsidRPr="00FA67B2">
              <w:rPr>
                <w:sz w:val="20"/>
                <w:szCs w:val="20"/>
              </w:rPr>
              <w:t xml:space="preserve">Tekirdağ </w:t>
            </w:r>
            <w:r w:rsidRPr="00FA67B2">
              <w:rPr>
                <w:rFonts w:eastAsiaTheme="majorEastAsia" w:cs="Arial"/>
                <w:sz w:val="20"/>
                <w:szCs w:val="20"/>
              </w:rPr>
              <w:t>Büyükşehir Belediyesi'nin katı atık toplama sistemi aracılığıyla bertaraf edilecektir.</w:t>
            </w:r>
          </w:p>
        </w:tc>
        <w:tc>
          <w:tcPr>
            <w:tcW w:w="2105" w:type="dxa"/>
            <w:shd w:val="clear" w:color="auto" w:fill="F2F2F2" w:themeFill="background1" w:themeFillShade="F2"/>
            <w:vAlign w:val="center"/>
          </w:tcPr>
          <w:p w14:paraId="0D4957EC"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Yükleniciler</w:t>
            </w:r>
          </w:p>
        </w:tc>
      </w:tr>
      <w:tr w:rsidR="007B2E43" w:rsidRPr="00FA67B2" w14:paraId="7247A3FF" w14:textId="77777777" w:rsidTr="00F61C70">
        <w:trPr>
          <w:trHeight w:val="19"/>
          <w:jc w:val="center"/>
        </w:trPr>
        <w:tc>
          <w:tcPr>
            <w:tcW w:w="1540" w:type="dxa"/>
            <w:shd w:val="clear" w:color="auto" w:fill="F2F2F2" w:themeFill="background1" w:themeFillShade="F2"/>
            <w:vAlign w:val="center"/>
          </w:tcPr>
          <w:p w14:paraId="19F88FC4"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Gürültü Seviyesi</w:t>
            </w:r>
          </w:p>
        </w:tc>
        <w:tc>
          <w:tcPr>
            <w:tcW w:w="5427" w:type="dxa"/>
            <w:shd w:val="clear" w:color="auto" w:fill="F2F2F2" w:themeFill="background1" w:themeFillShade="F2"/>
          </w:tcPr>
          <w:p w14:paraId="6FB02020" w14:textId="77777777" w:rsidR="007B2E43" w:rsidRPr="00FA67B2" w:rsidRDefault="007B2E43" w:rsidP="0052717C">
            <w:pPr>
              <w:pStyle w:val="ListeParagraf"/>
              <w:numPr>
                <w:ilvl w:val="0"/>
                <w:numId w:val="103"/>
              </w:numPr>
              <w:spacing w:line="240" w:lineRule="auto"/>
              <w:rPr>
                <w:rFonts w:eastAsia="Times New Roman"/>
                <w:i/>
                <w:sz w:val="20"/>
                <w:szCs w:val="20"/>
                <w:lang w:eastAsia="tr-TR"/>
              </w:rPr>
            </w:pPr>
            <w:r w:rsidRPr="00FA67B2">
              <w:rPr>
                <w:rFonts w:eastAsia="Times New Roman"/>
                <w:sz w:val="20"/>
                <w:szCs w:val="20"/>
                <w:lang w:eastAsia="tr-TR"/>
              </w:rPr>
              <w:t>İnşaat aşamasında jeneratörlerin, hava kompresörlerinin ve diğer mekanik ekipmanların motor kapakları kapalı tutulacak ve ekipmanlar yaşam alanlarından mümkün olduğunca uzağa yerleştirilecektir.</w:t>
            </w:r>
          </w:p>
          <w:p w14:paraId="52CD683B" w14:textId="77777777" w:rsidR="007B2E43" w:rsidRPr="00FA67B2" w:rsidRDefault="007B2E43" w:rsidP="0052717C">
            <w:pPr>
              <w:pStyle w:val="ListeParagraf"/>
              <w:numPr>
                <w:ilvl w:val="0"/>
                <w:numId w:val="103"/>
              </w:numPr>
              <w:spacing w:line="240" w:lineRule="auto"/>
              <w:rPr>
                <w:rFonts w:eastAsia="Times New Roman"/>
                <w:i/>
                <w:sz w:val="20"/>
                <w:szCs w:val="20"/>
                <w:lang w:eastAsia="tr-TR"/>
              </w:rPr>
            </w:pPr>
            <w:r w:rsidRPr="00FA67B2">
              <w:rPr>
                <w:rFonts w:eastAsia="Times New Roman"/>
                <w:sz w:val="20"/>
                <w:szCs w:val="20"/>
                <w:lang w:eastAsia="tr-TR"/>
              </w:rPr>
              <w:t>İnşaat aşamasında ortaya çıkan gürültü, izinlerde belirtilen zaman dilimleriyle sınırlı olacaktır. Yerleşim alanlarının içinde ve yakınında bulunan şantiye faaliyetleri gündüz saatleri dışında akşam ve gece saatlerinde gerçekleştirilmeyecektir.</w:t>
            </w:r>
          </w:p>
          <w:p w14:paraId="2D247BF9" w14:textId="77777777" w:rsidR="007B2E43" w:rsidRPr="00FA67B2" w:rsidRDefault="007B2E43" w:rsidP="0052717C">
            <w:pPr>
              <w:pStyle w:val="ListeParagraf"/>
              <w:numPr>
                <w:ilvl w:val="0"/>
                <w:numId w:val="103"/>
              </w:numPr>
              <w:spacing w:line="240" w:lineRule="auto"/>
              <w:rPr>
                <w:rFonts w:eastAsia="Times New Roman"/>
                <w:i/>
                <w:sz w:val="20"/>
                <w:szCs w:val="20"/>
                <w:lang w:eastAsia="tr-TR"/>
              </w:rPr>
            </w:pPr>
            <w:r w:rsidRPr="00FA67B2">
              <w:rPr>
                <w:rFonts w:eastAsia="Times New Roman"/>
                <w:sz w:val="20"/>
                <w:szCs w:val="20"/>
                <w:lang w:eastAsia="tr-TR"/>
              </w:rPr>
              <w:t>İnşaat faaliyetleri mümkün olduğunca gündüz saatleri ile sınırlandırılacaktır. Faaliyetlerin akşam ve gece zaman dilimlerinde gerçekleştirilmesi durumunda akşam zaman dilimi için 65 dBA, gece zaman dilimi için 60 dBA sınır değerleri sağlanacak ve akşam ve gece çalışmaları için İl Mahalli Çevre Kurulu kararı alınacaktır.</w:t>
            </w:r>
          </w:p>
          <w:p w14:paraId="6BB4BF72" w14:textId="77777777" w:rsidR="007B2E43" w:rsidRPr="00FA67B2" w:rsidRDefault="007B2E43" w:rsidP="0052717C">
            <w:pPr>
              <w:pStyle w:val="ListeParagraf"/>
              <w:numPr>
                <w:ilvl w:val="0"/>
                <w:numId w:val="103"/>
              </w:numPr>
              <w:spacing w:line="240" w:lineRule="auto"/>
              <w:rPr>
                <w:rFonts w:eastAsia="Times New Roman"/>
                <w:i/>
                <w:sz w:val="20"/>
                <w:szCs w:val="20"/>
                <w:lang w:eastAsia="tr-TR"/>
              </w:rPr>
            </w:pPr>
            <w:r w:rsidRPr="00FA67B2">
              <w:rPr>
                <w:rFonts w:eastAsia="Times New Roman"/>
                <w:sz w:val="20"/>
                <w:szCs w:val="20"/>
                <w:lang w:eastAsia="tr-TR"/>
              </w:rPr>
              <w:t>İnşaat aşamasında gürültü seviyesinin artması durumunda iş makinelerinin aynı anda çalıştırılmaması veya mümkün olduğunca yeni model araçların kullanılması gibi önlemler alınacaktır.</w:t>
            </w:r>
          </w:p>
          <w:p w14:paraId="102156E7" w14:textId="77777777" w:rsidR="007B2E43" w:rsidRPr="00FA67B2" w:rsidRDefault="007B2E43" w:rsidP="0052717C">
            <w:pPr>
              <w:pStyle w:val="ListeParagraf"/>
              <w:numPr>
                <w:ilvl w:val="0"/>
                <w:numId w:val="103"/>
              </w:numPr>
              <w:spacing w:line="240" w:lineRule="auto"/>
              <w:rPr>
                <w:rFonts w:eastAsia="Times New Roman"/>
                <w:i/>
                <w:sz w:val="20"/>
                <w:szCs w:val="20"/>
                <w:lang w:eastAsia="tr-TR"/>
              </w:rPr>
            </w:pPr>
            <w:r w:rsidRPr="00FA67B2">
              <w:rPr>
                <w:rFonts w:eastAsia="Times New Roman"/>
                <w:sz w:val="20"/>
                <w:szCs w:val="20"/>
                <w:lang w:eastAsia="tr-TR"/>
              </w:rPr>
              <w:t>İnşaat sahası yakınında ikamet edenler inşaat süresince bilgilendirilecektir.</w:t>
            </w:r>
          </w:p>
        </w:tc>
        <w:tc>
          <w:tcPr>
            <w:tcW w:w="2105" w:type="dxa"/>
            <w:shd w:val="clear" w:color="auto" w:fill="F2F2F2" w:themeFill="background1" w:themeFillShade="F2"/>
            <w:vAlign w:val="center"/>
          </w:tcPr>
          <w:p w14:paraId="6A0F9157"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Yükleniciler</w:t>
            </w:r>
          </w:p>
        </w:tc>
      </w:tr>
      <w:tr w:rsidR="007B2E43" w:rsidRPr="00FA67B2" w14:paraId="5F6116F7" w14:textId="77777777" w:rsidTr="00F61C70">
        <w:trPr>
          <w:trHeight w:val="759"/>
          <w:jc w:val="center"/>
        </w:trPr>
        <w:tc>
          <w:tcPr>
            <w:tcW w:w="1540" w:type="dxa"/>
            <w:shd w:val="clear" w:color="auto" w:fill="F2F2F2" w:themeFill="background1" w:themeFillShade="F2"/>
            <w:vAlign w:val="center"/>
          </w:tcPr>
          <w:p w14:paraId="416B7555"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Atıksu</w:t>
            </w:r>
          </w:p>
        </w:tc>
        <w:tc>
          <w:tcPr>
            <w:tcW w:w="5427" w:type="dxa"/>
            <w:shd w:val="clear" w:color="auto" w:fill="F2F2F2" w:themeFill="background1" w:themeFillShade="F2"/>
            <w:vAlign w:val="center"/>
          </w:tcPr>
          <w:p w14:paraId="528115EB" w14:textId="77777777" w:rsidR="007B2E43" w:rsidRPr="00FA67B2" w:rsidRDefault="007B2E43" w:rsidP="0052717C">
            <w:pPr>
              <w:pStyle w:val="ListeParagraf"/>
              <w:numPr>
                <w:ilvl w:val="0"/>
                <w:numId w:val="104"/>
              </w:numPr>
              <w:spacing w:line="240" w:lineRule="auto"/>
              <w:rPr>
                <w:sz w:val="20"/>
                <w:szCs w:val="20"/>
              </w:rPr>
            </w:pPr>
            <w:r w:rsidRPr="00FA67B2">
              <w:rPr>
                <w:sz w:val="20"/>
                <w:szCs w:val="20"/>
              </w:rPr>
              <w:t>İnşaat çalışmaları sırasında ortaya çıkan atık su, mevcut kanalizasyon sistemine entegre edilecektir.</w:t>
            </w:r>
          </w:p>
        </w:tc>
        <w:tc>
          <w:tcPr>
            <w:tcW w:w="2105" w:type="dxa"/>
            <w:shd w:val="clear" w:color="auto" w:fill="F2F2F2" w:themeFill="background1" w:themeFillShade="F2"/>
            <w:vAlign w:val="center"/>
          </w:tcPr>
          <w:p w14:paraId="3D32C29F"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Yükleniciler</w:t>
            </w:r>
          </w:p>
        </w:tc>
      </w:tr>
      <w:tr w:rsidR="007B2E43" w:rsidRPr="00FA67B2" w14:paraId="4F84F694" w14:textId="77777777" w:rsidTr="00F61C70">
        <w:trPr>
          <w:trHeight w:val="19"/>
          <w:jc w:val="center"/>
        </w:trPr>
        <w:tc>
          <w:tcPr>
            <w:tcW w:w="1540" w:type="dxa"/>
            <w:shd w:val="clear" w:color="auto" w:fill="F2F2F2" w:themeFill="background1" w:themeFillShade="F2"/>
            <w:vAlign w:val="center"/>
          </w:tcPr>
          <w:p w14:paraId="2ABAED54"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Atık Yağlar</w:t>
            </w:r>
          </w:p>
        </w:tc>
        <w:tc>
          <w:tcPr>
            <w:tcW w:w="5427" w:type="dxa"/>
            <w:shd w:val="clear" w:color="auto" w:fill="F2F2F2" w:themeFill="background1" w:themeFillShade="F2"/>
          </w:tcPr>
          <w:p w14:paraId="602F830F"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Makine ve ekipman bakımının (örn. yağ değişimi, akü değişimi, vb.) kalifiye servis sağlayıcılar tarafından Proje Alanı dışında yapılması planlanmaktadır. </w:t>
            </w:r>
          </w:p>
          <w:p w14:paraId="19C3C499"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Şantiye sahasında yağ değişimi, akü değişimi, lastik değişimi vb. kaçınılmazsa, bu amaçla özel alanlar (uygun drenajlı) kullanılacaktır. </w:t>
            </w:r>
          </w:p>
          <w:p w14:paraId="0659D583"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Toprağın kirlenmesini önlemek için araçların altına geçirimsiz bir örtü serilecek ve bu faaliyet su kaynaklarından uzakta gerçekleştirilecektir. </w:t>
            </w:r>
          </w:p>
          <w:p w14:paraId="3F60B158"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 xml:space="preserve">İnşaat sahasında herhangi bir yağ/yakıt/yağlayıcı dökülmesi veya sızıntısı olması durumunda, emici </w:t>
            </w:r>
            <w:r w:rsidRPr="00FA67B2">
              <w:rPr>
                <w:rFonts w:eastAsia="Times New Roman" w:cs="Arial"/>
                <w:kern w:val="0"/>
                <w:sz w:val="20"/>
                <w:szCs w:val="20"/>
                <w:lang w:eastAsia="tr-TR"/>
              </w:rPr>
              <w:lastRenderedPageBreak/>
              <w:t>malzemeler kullanılarak kirlilik kontrol altına alınacak ve kirlenmiş toprak (varsa) yeterli derinliğe kadar kaldırılacak ve tehlikeli atık olarak depolanacaktır.</w:t>
            </w:r>
          </w:p>
          <w:p w14:paraId="7B8063FE"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Nakliyede kullanılan tüm araçlar herhangi bir sızıntı veya dökülmeye karşı emici malzeme ile donatılacaktır. İşçiler malzemelerin kullanımı ve bertarafı konusunda bilgilendirilecektir. Petrol ürünlerine doymuş filtreler veya malzemeler, bertaraf edilmeden önce serbest ürünü uzaklaştırmak için uygun bir kaba boşaltılacaktır.</w:t>
            </w:r>
          </w:p>
          <w:p w14:paraId="0788FE1D"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Atık yağlar, Atık Yağların Kontrolü Yönetmeliği'nde belirtilen kategorilere göre ayrı konteynerlerde geçici olarak depolanacak, toplanacak ve bertaraf edilecektir. Atık yağlar geçirimsiz bir yüzey üzerine yerleştirilmiş konteynerlerde toplanacaktır. Farklı kategorilerdeki atık yağlar için farklı konteynerler kullanılacaktır. Atık yağ geçici depolama kaplarının üzerinde “Atık Yağ” ibaresi bulunacaktır.</w:t>
            </w:r>
          </w:p>
          <w:p w14:paraId="2D89554F"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Atık bitkisel yağlar geçici olarak özel konteynerlerde toplanacaktır.</w:t>
            </w:r>
          </w:p>
          <w:p w14:paraId="089A8913" w14:textId="77777777" w:rsidR="007B2E43" w:rsidRPr="00FA67B2" w:rsidRDefault="007B2E43" w:rsidP="0052717C">
            <w:pPr>
              <w:pStyle w:val="ListeParagraf"/>
              <w:numPr>
                <w:ilvl w:val="0"/>
                <w:numId w:val="104"/>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Atık yağların alıcı ortamlara veya tuvaletlere/lavabolara boşaltılmasına izin verilmeyecektir.</w:t>
            </w:r>
          </w:p>
        </w:tc>
        <w:tc>
          <w:tcPr>
            <w:tcW w:w="2105" w:type="dxa"/>
            <w:shd w:val="clear" w:color="auto" w:fill="F2F2F2" w:themeFill="background1" w:themeFillShade="F2"/>
            <w:vAlign w:val="center"/>
          </w:tcPr>
          <w:p w14:paraId="2B895B6C"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lastRenderedPageBreak/>
              <w:t>Yükleniciler</w:t>
            </w:r>
          </w:p>
        </w:tc>
      </w:tr>
      <w:tr w:rsidR="007B2E43" w:rsidRPr="00FA67B2" w14:paraId="766A137C" w14:textId="77777777" w:rsidTr="00F61C70">
        <w:trPr>
          <w:trHeight w:val="19"/>
          <w:jc w:val="center"/>
        </w:trPr>
        <w:tc>
          <w:tcPr>
            <w:tcW w:w="1540" w:type="dxa"/>
            <w:shd w:val="clear" w:color="auto" w:fill="F2F2F2" w:themeFill="background1" w:themeFillShade="F2"/>
          </w:tcPr>
          <w:p w14:paraId="3AF47C62"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Hafriyat, İnşaat ve Yıkım Atıkları</w:t>
            </w:r>
          </w:p>
        </w:tc>
        <w:tc>
          <w:tcPr>
            <w:tcW w:w="5427" w:type="dxa"/>
            <w:shd w:val="clear" w:color="auto" w:fill="F2F2F2" w:themeFill="background1" w:themeFillShade="F2"/>
          </w:tcPr>
          <w:p w14:paraId="505495AA" w14:textId="77777777" w:rsidR="007B2E43" w:rsidRPr="00FA67B2" w:rsidRDefault="007B2E43" w:rsidP="0052717C">
            <w:pPr>
              <w:pStyle w:val="ListeParagraf"/>
              <w:numPr>
                <w:ilvl w:val="0"/>
                <w:numId w:val="105"/>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Hafriyat, inşaat ve yıkım atıkları hiçbir koşulda sahada bertaraf edilmeyecektir.</w:t>
            </w:r>
          </w:p>
          <w:p w14:paraId="57FE8155" w14:textId="77777777" w:rsidR="007B2E43" w:rsidRPr="00FA67B2" w:rsidRDefault="007B2E43" w:rsidP="0052717C">
            <w:pPr>
              <w:pStyle w:val="ListeParagraf"/>
              <w:numPr>
                <w:ilvl w:val="0"/>
                <w:numId w:val="105"/>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Kesilen ağaç ve çalıların sadece küçük dallar, yapraklar vb. gibi ilgili orman idaresi tarafından toplanmayan kısmı sahada bırakılacaktır, çünkü bu malzeme toprağın gübrelenmesi yoluyla yerel bitki örtüsünün büyümesine katkıda bulunacaktır.</w:t>
            </w:r>
          </w:p>
          <w:p w14:paraId="59B48D44" w14:textId="77777777" w:rsidR="007B2E43" w:rsidRPr="00FA67B2" w:rsidRDefault="007B2E43" w:rsidP="0052717C">
            <w:pPr>
              <w:pStyle w:val="ListeParagraf"/>
              <w:numPr>
                <w:ilvl w:val="0"/>
                <w:numId w:val="105"/>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Hafriyat atıklarının geçici depolanması için kullanılan alanlar, ilgili her bir alandaki toprak işleri/inşaat faaliyetleri tamamlanır tamamlanmaz eski haline getirilecektir.</w:t>
            </w:r>
          </w:p>
          <w:p w14:paraId="7E9C5F69" w14:textId="77777777" w:rsidR="007B2E43" w:rsidRPr="00FA67B2" w:rsidRDefault="007B2E43" w:rsidP="0052717C">
            <w:pPr>
              <w:pStyle w:val="ListeParagraf"/>
              <w:numPr>
                <w:ilvl w:val="0"/>
                <w:numId w:val="105"/>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Üst toprak, kazı malzemesinden ayrı olarak kaldırılacaktır.</w:t>
            </w:r>
          </w:p>
        </w:tc>
        <w:tc>
          <w:tcPr>
            <w:tcW w:w="2105" w:type="dxa"/>
            <w:shd w:val="clear" w:color="auto" w:fill="F2F2F2" w:themeFill="background1" w:themeFillShade="F2"/>
            <w:vAlign w:val="center"/>
          </w:tcPr>
          <w:p w14:paraId="50054D0F" w14:textId="77777777" w:rsidR="007B2E43" w:rsidRPr="00FA67B2" w:rsidRDefault="007B2E43" w:rsidP="00F61C70">
            <w:pPr>
              <w:spacing w:line="240" w:lineRule="auto"/>
              <w:rPr>
                <w:sz w:val="20"/>
                <w:szCs w:val="20"/>
              </w:rPr>
            </w:pPr>
            <w:r w:rsidRPr="00FA67B2">
              <w:rPr>
                <w:rFonts w:eastAsia="Times New Roman" w:cs="Arial"/>
                <w:kern w:val="0"/>
                <w:sz w:val="20"/>
                <w:szCs w:val="20"/>
                <w:lang w:eastAsia="tr-TR"/>
              </w:rPr>
              <w:t>Yükleniciler</w:t>
            </w:r>
          </w:p>
        </w:tc>
      </w:tr>
    </w:tbl>
    <w:p w14:paraId="54FC6842" w14:textId="77777777" w:rsidR="007B2E43" w:rsidRPr="00FA67B2" w:rsidRDefault="007B2E43" w:rsidP="007B2E43"/>
    <w:p w14:paraId="1C1B3AED" w14:textId="77777777" w:rsidR="00841E94" w:rsidRPr="00FA67B2" w:rsidRDefault="00841E94" w:rsidP="007B2E43"/>
    <w:p w14:paraId="198CA9D4" w14:textId="77777777" w:rsidR="00841E94" w:rsidRPr="00FA67B2" w:rsidRDefault="00841E94" w:rsidP="007B2E43"/>
    <w:p w14:paraId="6CE6ABA3" w14:textId="7BF2832D" w:rsidR="00C80256" w:rsidRPr="00FA67B2" w:rsidRDefault="00C80256" w:rsidP="007B2E43">
      <w:pPr>
        <w:rPr>
          <w:b/>
          <w:bCs/>
        </w:rPr>
      </w:pPr>
      <w:r w:rsidRPr="00FA67B2">
        <w:rPr>
          <w:b/>
          <w:bCs/>
        </w:rPr>
        <w:t>Görev ve Sorumluluklar</w:t>
      </w:r>
    </w:p>
    <w:p w14:paraId="34CDF8BD" w14:textId="63F21C69" w:rsidR="00C80256" w:rsidRPr="00FA67B2" w:rsidRDefault="00C80256" w:rsidP="00C80256">
      <w:pPr>
        <w:pStyle w:val="ekillerveTablolar"/>
      </w:pPr>
      <w:r w:rsidRPr="00FA67B2">
        <w:t>Görev ve Sorumluluklar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217"/>
      </w:tblGrid>
      <w:tr w:rsidR="00C80256" w:rsidRPr="00FA67B2" w14:paraId="59C65877" w14:textId="77777777" w:rsidTr="00F61C70">
        <w:trPr>
          <w:trHeight w:val="1459"/>
          <w:jc w:val="center"/>
        </w:trPr>
        <w:tc>
          <w:tcPr>
            <w:tcW w:w="2855" w:type="dxa"/>
            <w:shd w:val="clear" w:color="auto" w:fill="F2F2F2" w:themeFill="background1" w:themeFillShade="F2"/>
          </w:tcPr>
          <w:p w14:paraId="5391596E" w14:textId="77777777" w:rsidR="00C80256" w:rsidRPr="00FA67B2" w:rsidRDefault="00C80256" w:rsidP="00F61C70">
            <w:pPr>
              <w:spacing w:line="240" w:lineRule="auto"/>
              <w:rPr>
                <w:sz w:val="20"/>
                <w:szCs w:val="20"/>
              </w:rPr>
            </w:pPr>
            <w:r w:rsidRPr="00FA67B2">
              <w:rPr>
                <w:sz w:val="20"/>
                <w:szCs w:val="20"/>
              </w:rPr>
              <w:t xml:space="preserve">  </w:t>
            </w:r>
            <w:bookmarkStart w:id="350" w:name="_Hlk161824466"/>
            <w:r w:rsidRPr="00FA67B2">
              <w:rPr>
                <w:sz w:val="20"/>
                <w:szCs w:val="20"/>
              </w:rPr>
              <w:t>Proje Yönetim Birimi (PYB)</w:t>
            </w:r>
          </w:p>
        </w:tc>
        <w:tc>
          <w:tcPr>
            <w:tcW w:w="6217" w:type="dxa"/>
            <w:shd w:val="clear" w:color="auto" w:fill="F2F2F2" w:themeFill="background1" w:themeFillShade="F2"/>
          </w:tcPr>
          <w:p w14:paraId="0A20BD29" w14:textId="77777777" w:rsidR="00C80256" w:rsidRPr="00FA67B2" w:rsidRDefault="00C80256" w:rsidP="0052717C">
            <w:pPr>
              <w:pStyle w:val="ListeParagraf"/>
              <w:numPr>
                <w:ilvl w:val="0"/>
                <w:numId w:val="106"/>
              </w:numPr>
              <w:spacing w:line="240" w:lineRule="auto"/>
              <w:rPr>
                <w:sz w:val="20"/>
                <w:szCs w:val="20"/>
              </w:rPr>
            </w:pPr>
            <w:r w:rsidRPr="00FA67B2">
              <w:rPr>
                <w:sz w:val="20"/>
                <w:szCs w:val="20"/>
              </w:rPr>
              <w:t>Planın uygulanması için yeterli kaynakların tahsis edilmesini sağlayın.</w:t>
            </w:r>
          </w:p>
          <w:p w14:paraId="25058C76" w14:textId="77777777" w:rsidR="00C80256" w:rsidRPr="00FA67B2" w:rsidRDefault="00C80256" w:rsidP="0052717C">
            <w:pPr>
              <w:pStyle w:val="ListeParagraf"/>
              <w:numPr>
                <w:ilvl w:val="0"/>
                <w:numId w:val="106"/>
              </w:numPr>
              <w:spacing w:line="240" w:lineRule="auto"/>
              <w:rPr>
                <w:sz w:val="20"/>
                <w:szCs w:val="20"/>
              </w:rPr>
            </w:pPr>
            <w:r w:rsidRPr="00FA67B2">
              <w:rPr>
                <w:sz w:val="20"/>
                <w:szCs w:val="20"/>
              </w:rPr>
              <w:t>Gerekli Durumlarda Planı Gözden Geçirin ve Güncelleyin.</w:t>
            </w:r>
          </w:p>
          <w:p w14:paraId="60EA580B" w14:textId="77777777" w:rsidR="00C80256" w:rsidRPr="00FA67B2" w:rsidRDefault="00C80256" w:rsidP="0052717C">
            <w:pPr>
              <w:pStyle w:val="ListeParagraf"/>
              <w:numPr>
                <w:ilvl w:val="0"/>
                <w:numId w:val="106"/>
              </w:numPr>
              <w:spacing w:line="240" w:lineRule="auto"/>
              <w:rPr>
                <w:sz w:val="20"/>
                <w:szCs w:val="20"/>
              </w:rPr>
            </w:pPr>
            <w:r w:rsidRPr="00FA67B2">
              <w:rPr>
                <w:sz w:val="20"/>
                <w:szCs w:val="20"/>
              </w:rPr>
              <w:t>Planın uygulanmasına yönelik olarak yüklenicilere teknik destek verilmesini sağlayın.</w:t>
            </w:r>
          </w:p>
          <w:p w14:paraId="19407B49" w14:textId="77777777" w:rsidR="00C80256" w:rsidRPr="00FA67B2" w:rsidRDefault="00C80256" w:rsidP="0052717C">
            <w:pPr>
              <w:pStyle w:val="ListeParagraf"/>
              <w:numPr>
                <w:ilvl w:val="0"/>
                <w:numId w:val="106"/>
              </w:numPr>
              <w:spacing w:line="240" w:lineRule="auto"/>
              <w:rPr>
                <w:sz w:val="20"/>
                <w:szCs w:val="20"/>
              </w:rPr>
            </w:pPr>
            <w:r w:rsidRPr="00FA67B2">
              <w:rPr>
                <w:sz w:val="20"/>
                <w:szCs w:val="20"/>
              </w:rPr>
              <w:lastRenderedPageBreak/>
              <w:t>Yüklenicilerin Proje Gereksinimlerine Uyumunu, Yüklenici İzleme ve Raporları Yoluyla Denetleyin.</w:t>
            </w:r>
          </w:p>
        </w:tc>
      </w:tr>
      <w:tr w:rsidR="00C80256" w:rsidRPr="00FA67B2" w14:paraId="67F665DA" w14:textId="77777777" w:rsidTr="00F61C70">
        <w:trPr>
          <w:jc w:val="center"/>
        </w:trPr>
        <w:tc>
          <w:tcPr>
            <w:tcW w:w="2855" w:type="dxa"/>
            <w:shd w:val="clear" w:color="auto" w:fill="F2F2F2" w:themeFill="background1" w:themeFillShade="F2"/>
          </w:tcPr>
          <w:p w14:paraId="293CA8DF" w14:textId="77777777" w:rsidR="00C80256" w:rsidRPr="00FA67B2" w:rsidRDefault="00C80256" w:rsidP="00F61C70">
            <w:pPr>
              <w:spacing w:line="240" w:lineRule="auto"/>
              <w:rPr>
                <w:sz w:val="20"/>
                <w:szCs w:val="20"/>
              </w:rPr>
            </w:pPr>
            <w:r w:rsidRPr="00FA67B2">
              <w:rPr>
                <w:rFonts w:eastAsia="Times New Roman" w:cs="Arial"/>
                <w:kern w:val="0"/>
                <w:sz w:val="20"/>
                <w:szCs w:val="20"/>
                <w:lang w:eastAsia="tr-TR"/>
              </w:rPr>
              <w:lastRenderedPageBreak/>
              <w:t xml:space="preserve">Yükleniciler </w:t>
            </w:r>
          </w:p>
        </w:tc>
        <w:tc>
          <w:tcPr>
            <w:tcW w:w="6217" w:type="dxa"/>
            <w:shd w:val="clear" w:color="auto" w:fill="F2F2F2" w:themeFill="background1" w:themeFillShade="F2"/>
            <w:vAlign w:val="center"/>
          </w:tcPr>
          <w:p w14:paraId="17272C1C" w14:textId="77777777" w:rsidR="00C80256" w:rsidRPr="00FA67B2" w:rsidRDefault="00C80256" w:rsidP="0052717C">
            <w:pPr>
              <w:pStyle w:val="ListeParagraf"/>
              <w:numPr>
                <w:ilvl w:val="0"/>
                <w:numId w:val="106"/>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Bu planın Proje standartlarına uygun olarak uygulanmasını sağlayacaktır.</w:t>
            </w:r>
          </w:p>
          <w:p w14:paraId="54D3F162" w14:textId="77777777" w:rsidR="00C80256" w:rsidRPr="00FA67B2" w:rsidRDefault="00C80256" w:rsidP="0052717C">
            <w:pPr>
              <w:pStyle w:val="ListeParagraf"/>
              <w:numPr>
                <w:ilvl w:val="0"/>
                <w:numId w:val="106"/>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Ana sorumluluğu olarak Planın uygulanmasını sağlayacak (varsa Alt Yükleniciler tarafından da) ve Plan uygulamasının uygunsuzluğu ve performansı hakkında PYB'ye rapor verecektir.</w:t>
            </w:r>
          </w:p>
          <w:p w14:paraId="61E013D1" w14:textId="77777777" w:rsidR="00C80256" w:rsidRPr="00FA67B2" w:rsidRDefault="00C80256" w:rsidP="0052717C">
            <w:pPr>
              <w:pStyle w:val="ListeParagraf"/>
              <w:numPr>
                <w:ilvl w:val="0"/>
                <w:numId w:val="106"/>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Gerektiğinde düzeltici ve/veya iyileştirici eylemlerin geliştirilmesine katılacaktır. (Örneğin, uygunsuzluklar tespit edildiğinde, ilgili mevzuatta bir değişiklik olduğunda, vb.)</w:t>
            </w:r>
          </w:p>
          <w:p w14:paraId="6C65233F" w14:textId="77777777" w:rsidR="00C80256" w:rsidRPr="00FA67B2" w:rsidRDefault="00C80256" w:rsidP="0052717C">
            <w:pPr>
              <w:pStyle w:val="ListeParagraf"/>
              <w:numPr>
                <w:ilvl w:val="0"/>
                <w:numId w:val="106"/>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İlgili eğitimleri verecektir.</w:t>
            </w:r>
          </w:p>
          <w:p w14:paraId="7F061E6B" w14:textId="77777777" w:rsidR="00C80256" w:rsidRPr="00FA67B2" w:rsidRDefault="00C80256" w:rsidP="0052717C">
            <w:pPr>
              <w:pStyle w:val="ListeParagraf"/>
              <w:numPr>
                <w:ilvl w:val="0"/>
                <w:numId w:val="106"/>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İç denetimler ve günlük denetimler gerçekleştirin ve tespit edilen uygunsuzlukları kaydedecektir. İlgili uygunsuzluğun giderilmesini sağlayacaktır.</w:t>
            </w:r>
          </w:p>
          <w:p w14:paraId="28C9FCDD" w14:textId="77777777" w:rsidR="00C80256" w:rsidRPr="00FA67B2" w:rsidRDefault="00C80256" w:rsidP="0052717C">
            <w:pPr>
              <w:pStyle w:val="ListeParagraf"/>
              <w:numPr>
                <w:ilvl w:val="0"/>
                <w:numId w:val="106"/>
              </w:numPr>
              <w:spacing w:line="240" w:lineRule="auto"/>
              <w:rPr>
                <w:rFonts w:eastAsia="Times New Roman" w:cs="Arial"/>
                <w:kern w:val="0"/>
                <w:sz w:val="20"/>
                <w:szCs w:val="20"/>
                <w:lang w:eastAsia="tr-TR"/>
              </w:rPr>
            </w:pPr>
            <w:r w:rsidRPr="00FA67B2">
              <w:rPr>
                <w:rFonts w:eastAsia="Times New Roman" w:cs="Arial"/>
                <w:kern w:val="0"/>
                <w:sz w:val="20"/>
                <w:szCs w:val="20"/>
                <w:lang w:eastAsia="tr-TR"/>
              </w:rPr>
              <w:t>Gerektiğinde Kaynak Verimliliği ve Kirlilik Önleme Planları</w:t>
            </w:r>
            <w:r w:rsidRPr="00FA67B2" w:rsidDel="00AA6519">
              <w:rPr>
                <w:rFonts w:eastAsia="Times New Roman" w:cs="Arial"/>
                <w:kern w:val="0"/>
                <w:sz w:val="20"/>
                <w:szCs w:val="20"/>
                <w:lang w:eastAsia="tr-TR"/>
              </w:rPr>
              <w:t xml:space="preserve"> </w:t>
            </w:r>
            <w:r w:rsidRPr="00FA67B2">
              <w:rPr>
                <w:rFonts w:eastAsia="Times New Roman" w:cs="Arial"/>
                <w:kern w:val="0"/>
                <w:sz w:val="20"/>
                <w:szCs w:val="20"/>
                <w:lang w:eastAsia="tr-TR"/>
              </w:rPr>
              <w:t>gözden geçirip güncelleme yapacaktır. (PYB ile koordineli olarak).</w:t>
            </w:r>
          </w:p>
        </w:tc>
      </w:tr>
      <w:bookmarkEnd w:id="350"/>
    </w:tbl>
    <w:p w14:paraId="31A9A0FA" w14:textId="77777777" w:rsidR="00C80256" w:rsidRPr="00FA67B2" w:rsidRDefault="00C80256" w:rsidP="007B2E43">
      <w:pPr>
        <w:rPr>
          <w:b/>
          <w:bCs/>
        </w:rPr>
      </w:pPr>
    </w:p>
    <w:p w14:paraId="07474352" w14:textId="77777777" w:rsidR="00596763" w:rsidRPr="00FA67B2" w:rsidRDefault="00596763" w:rsidP="00E01E2E">
      <w:pPr>
        <w:pStyle w:val="Balk1"/>
        <w:keepNext w:val="0"/>
        <w:keepLines w:val="0"/>
      </w:pPr>
      <w:r w:rsidRPr="00FA67B2">
        <w:br w:type="page"/>
      </w:r>
    </w:p>
    <w:p w14:paraId="386D9F7A" w14:textId="1A53433D" w:rsidR="00623875" w:rsidRPr="00FA67B2" w:rsidRDefault="00623875" w:rsidP="00E01E2E">
      <w:pPr>
        <w:pStyle w:val="Balk1"/>
        <w:keepNext w:val="0"/>
        <w:keepLines w:val="0"/>
      </w:pPr>
      <w:bookmarkStart w:id="351" w:name="_Toc211003243"/>
      <w:r w:rsidRPr="00FA67B2">
        <w:lastRenderedPageBreak/>
        <w:t>EK 9- ATIK YÖNETİM PLANI</w:t>
      </w:r>
      <w:bookmarkEnd w:id="351"/>
    </w:p>
    <w:p w14:paraId="5509D219" w14:textId="2857DE47" w:rsidR="006F7438" w:rsidRPr="00FA67B2" w:rsidRDefault="006F7438" w:rsidP="0052717C">
      <w:pPr>
        <w:pStyle w:val="ListeParagraf"/>
        <w:numPr>
          <w:ilvl w:val="0"/>
          <w:numId w:val="107"/>
        </w:numPr>
        <w:rPr>
          <w:b/>
          <w:bCs/>
        </w:rPr>
      </w:pPr>
      <w:r w:rsidRPr="00FA67B2">
        <w:rPr>
          <w:b/>
          <w:bCs/>
        </w:rPr>
        <w:t>Amaç ve Kapsam</w:t>
      </w:r>
    </w:p>
    <w:p w14:paraId="0F31A511" w14:textId="77777777" w:rsidR="00FA4BB2" w:rsidRPr="00FA67B2" w:rsidRDefault="00FA4BB2" w:rsidP="00FA4BB2">
      <w:r w:rsidRPr="00FA67B2">
        <w:t>Atık Yönetimi Planı, ilgili ulusal mevzuata, Dünya Bankası Çevresel ve Sosyal Çerçevesine ve ilgili Çevresel ve Sosyal Standartlarına (ÇSS'ler)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7E962DCD" w14:textId="77777777" w:rsidR="00FA4BB2" w:rsidRPr="00FA67B2" w:rsidRDefault="00FA4BB2" w:rsidP="00FA4BB2">
      <w:r w:rsidRPr="00FA67B2">
        <w:t>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bertarafını yönlendirmek ve sağlamaktır.</w:t>
      </w:r>
    </w:p>
    <w:p w14:paraId="62680D41" w14:textId="77777777" w:rsidR="00FA4BB2" w:rsidRPr="00FA67B2" w:rsidRDefault="00FA4BB2" w:rsidP="00FA4BB2">
      <w:r w:rsidRPr="00FA67B2">
        <w:t>Plan, ulusal mevzuat, Kaynak Verimliliği, Kirlilik Önleme ve Yönetim ÇSS3 gereklilikleri ve diğer geçerli İyi Uluslararası Sanayi Uygulamaları (GIIP'ler) ile uyumludur. Plan, aşağıdaki ilgili yönetim planları ve programları ile birlikte Proje ve alt projeler süresince sistematik olarak uygulanacaktır:</w:t>
      </w:r>
    </w:p>
    <w:p w14:paraId="4CD15326" w14:textId="5F61BB0A" w:rsidR="00FA4BB2" w:rsidRPr="00FA67B2" w:rsidRDefault="00FA4BB2" w:rsidP="0052717C">
      <w:pPr>
        <w:pStyle w:val="ListeParagraf"/>
        <w:numPr>
          <w:ilvl w:val="0"/>
          <w:numId w:val="108"/>
        </w:numPr>
      </w:pPr>
      <w:r w:rsidRPr="00FA67B2">
        <w:t>İl-bazlı Çevresel ve Sosyal Yönetim Planı(ları) (ÇSYP),</w:t>
      </w:r>
    </w:p>
    <w:p w14:paraId="156FBF29" w14:textId="20D775D0" w:rsidR="00FA4BB2" w:rsidRPr="00FA67B2" w:rsidRDefault="00FA4BB2" w:rsidP="0052717C">
      <w:pPr>
        <w:pStyle w:val="ListeParagraf"/>
        <w:numPr>
          <w:ilvl w:val="0"/>
          <w:numId w:val="108"/>
        </w:numPr>
      </w:pPr>
      <w:r w:rsidRPr="00FA67B2">
        <w:t>Çevresel ve Sosyal Yönetim Planı Kontrol Listeleri</w:t>
      </w:r>
    </w:p>
    <w:p w14:paraId="7B054003" w14:textId="23874717" w:rsidR="00FA4BB2" w:rsidRPr="00FA67B2" w:rsidRDefault="00FA4BB2" w:rsidP="0052717C">
      <w:pPr>
        <w:pStyle w:val="ListeParagraf"/>
        <w:numPr>
          <w:ilvl w:val="0"/>
          <w:numId w:val="108"/>
        </w:numPr>
      </w:pPr>
      <w:r w:rsidRPr="00FA67B2">
        <w:t>İş Gücü Yönetimi Prosedürü (İYP),</w:t>
      </w:r>
    </w:p>
    <w:p w14:paraId="1375B52B" w14:textId="160CABD1" w:rsidR="00FA4BB2" w:rsidRPr="00FA67B2" w:rsidRDefault="00FA4BB2" w:rsidP="0052717C">
      <w:pPr>
        <w:pStyle w:val="ListeParagraf"/>
        <w:numPr>
          <w:ilvl w:val="0"/>
          <w:numId w:val="108"/>
        </w:numPr>
      </w:pPr>
      <w:r w:rsidRPr="00FA67B2">
        <w:t>Toplum Güvenliği ve Trafik Yönetim Planı,</w:t>
      </w:r>
    </w:p>
    <w:p w14:paraId="25B3F2B0" w14:textId="4439DBDF" w:rsidR="00FA4BB2" w:rsidRPr="00FA67B2" w:rsidRDefault="00FA4BB2" w:rsidP="0052717C">
      <w:pPr>
        <w:pStyle w:val="ListeParagraf"/>
        <w:numPr>
          <w:ilvl w:val="0"/>
          <w:numId w:val="108"/>
        </w:numPr>
      </w:pPr>
      <w:r w:rsidRPr="00FA67B2">
        <w:t>İl-bazlı Kaynak Verimliliği ve Kirlilik Önleme Planları ve</w:t>
      </w:r>
    </w:p>
    <w:p w14:paraId="03720908" w14:textId="066F6107" w:rsidR="00FA4BB2" w:rsidRPr="00FA67B2" w:rsidRDefault="00FA4BB2" w:rsidP="0052717C">
      <w:pPr>
        <w:pStyle w:val="ListeParagraf"/>
        <w:numPr>
          <w:ilvl w:val="0"/>
          <w:numId w:val="108"/>
        </w:numPr>
      </w:pPr>
      <w:r w:rsidRPr="00FA67B2">
        <w:t>Paydaş Katılım Planı (şikayet mekanizması dahil)</w:t>
      </w:r>
    </w:p>
    <w:p w14:paraId="35B98FD6" w14:textId="48D12922" w:rsidR="00FA4BB2" w:rsidRPr="00FA67B2" w:rsidRDefault="00FA4BB2" w:rsidP="00FA4BB2">
      <w:r w:rsidRPr="00FA67B2">
        <w:t>Bu Plan yaşayan bir dokümandır ve sorumluluklar, prosedürler ve uygunluk eylemleri uygun görüldüğü şekilde güncellenmelidir.</w:t>
      </w:r>
    </w:p>
    <w:p w14:paraId="193F1C25" w14:textId="2CF939A2" w:rsidR="006F7438" w:rsidRPr="00FA67B2" w:rsidRDefault="006F7438" w:rsidP="0052717C">
      <w:pPr>
        <w:pStyle w:val="ListeParagraf"/>
        <w:numPr>
          <w:ilvl w:val="0"/>
          <w:numId w:val="107"/>
        </w:numPr>
        <w:rPr>
          <w:b/>
          <w:bCs/>
        </w:rPr>
      </w:pPr>
      <w:r w:rsidRPr="00FA67B2">
        <w:rPr>
          <w:b/>
          <w:bCs/>
        </w:rPr>
        <w:t xml:space="preserve">Yasal Gereklilikler &amp; Standartlar </w:t>
      </w:r>
    </w:p>
    <w:p w14:paraId="50911430" w14:textId="148213C7" w:rsidR="006F7438" w:rsidRPr="00FA67B2" w:rsidRDefault="006F7438" w:rsidP="0052717C">
      <w:pPr>
        <w:pStyle w:val="ListeParagraf"/>
        <w:numPr>
          <w:ilvl w:val="1"/>
          <w:numId w:val="107"/>
        </w:numPr>
        <w:rPr>
          <w:b/>
          <w:bCs/>
        </w:rPr>
      </w:pPr>
      <w:r w:rsidRPr="00FA67B2">
        <w:rPr>
          <w:b/>
          <w:bCs/>
        </w:rPr>
        <w:t xml:space="preserve">Ulusal Mevzuat </w:t>
      </w:r>
    </w:p>
    <w:p w14:paraId="609E4ABE" w14:textId="77777777" w:rsidR="00FA4BB2" w:rsidRPr="00FA67B2" w:rsidRDefault="00FA4BB2" w:rsidP="00FA4BB2">
      <w:r w:rsidRPr="00FA67B2">
        <w:t>11 Ağustos 1983 tarihli ve 18132 sayılı Resmi Gazetede yayımlanan 2872 sayılı Çevre Kanunu, sektörlerin düzenlenmesine ve çevre üzerindeki olası etkilerine ilişkin yasal çerçeveyi sağlamaktadır.</w:t>
      </w:r>
    </w:p>
    <w:p w14:paraId="4F1BADCA" w14:textId="33A648DF" w:rsidR="00FA4BB2" w:rsidRPr="00FA67B2" w:rsidRDefault="00FA4BB2" w:rsidP="00FA4BB2">
      <w:r w:rsidRPr="00FA67B2">
        <w:t>Çevre Kanunu, çeşitli yönetmeliklerin yayımlanmasına izin vermiştir. Atık yönetimi ile ilgili olanlar ve Projenin ve alt projelerin uyması gerekenler aşağıda açıklanmıştır.</w:t>
      </w:r>
    </w:p>
    <w:p w14:paraId="1A06A1C8" w14:textId="2BB05187" w:rsidR="006F7438" w:rsidRPr="00FA67B2" w:rsidRDefault="006F7438" w:rsidP="0052717C">
      <w:pPr>
        <w:pStyle w:val="ListeParagraf"/>
        <w:numPr>
          <w:ilvl w:val="2"/>
          <w:numId w:val="107"/>
        </w:numPr>
        <w:rPr>
          <w:b/>
          <w:bCs/>
        </w:rPr>
      </w:pPr>
      <w:r w:rsidRPr="00FA67B2">
        <w:rPr>
          <w:b/>
          <w:bCs/>
        </w:rPr>
        <w:t>Atık Yönetimi Yönetmeliği</w:t>
      </w:r>
    </w:p>
    <w:p w14:paraId="286915E3" w14:textId="77777777" w:rsidR="00FA4BB2" w:rsidRPr="00FA67B2" w:rsidRDefault="00FA4BB2" w:rsidP="00FA4BB2">
      <w:r w:rsidRPr="00FA67B2">
        <w:lastRenderedPageBreak/>
        <w:t>Atık Yönetimi Yönetmeliği, Avrupa Birliği Atık Çerçeve Direktifi ile uyum amacıyla yayımlanan uygulama yönetmeliğidir. Yönetmelik, 29314 sayılı ve 2 Nisan 2015 tarihli Resmi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62796C45" w14:textId="77777777" w:rsidR="00FA4BB2" w:rsidRPr="00FA67B2" w:rsidRDefault="00FA4BB2" w:rsidP="00FA4BB2">
      <w:r w:rsidRPr="00FA67B2">
        <w:t>Yönetmeliğin 9. Maddesi, aşağıdakiler de dahil olmak üzere, atık üreticilerinin ve atık sahiplerinin yükümlülüklerini düzenlemektedir:</w:t>
      </w:r>
    </w:p>
    <w:p w14:paraId="673B85DB" w14:textId="4093468D" w:rsidR="00FA4BB2" w:rsidRPr="00FA67B2" w:rsidRDefault="00FA4BB2" w:rsidP="0052717C">
      <w:pPr>
        <w:pStyle w:val="ListeParagraf"/>
        <w:numPr>
          <w:ilvl w:val="0"/>
          <w:numId w:val="109"/>
        </w:numPr>
      </w:pPr>
      <w:r w:rsidRPr="00FA67B2">
        <w:t>Atık üretimini en az düzeye indirecek şekilde gerekli tedbirleri almak;</w:t>
      </w:r>
    </w:p>
    <w:p w14:paraId="718B06E3" w14:textId="26EB7FAA" w:rsidR="00FA4BB2" w:rsidRPr="00FA67B2" w:rsidRDefault="00FA4BB2" w:rsidP="0052717C">
      <w:pPr>
        <w:pStyle w:val="ListeParagraf"/>
        <w:numPr>
          <w:ilvl w:val="0"/>
          <w:numId w:val="109"/>
        </w:numPr>
      </w:pPr>
      <w:r w:rsidRPr="00FA67B2">
        <w:t>Ürettiği atıklara ve atıkların önlenmesi ile azaltılmasına yönelik tedbirler ile atık yönetim planını hazırlayarak sunmak;</w:t>
      </w:r>
    </w:p>
    <w:p w14:paraId="7D94149E" w14:textId="50825180" w:rsidR="00FA4BB2" w:rsidRPr="00FA67B2" w:rsidRDefault="00FA4BB2" w:rsidP="0052717C">
      <w:pPr>
        <w:pStyle w:val="ListeParagraf"/>
        <w:numPr>
          <w:ilvl w:val="0"/>
          <w:numId w:val="109"/>
        </w:numPr>
      </w:pPr>
      <w:r w:rsidRPr="00FA67B2">
        <w:t>Çevre Bakanlığı'nın internet tabanlı sistemi üzerinden yıllık atık üretimi bildirimi yapmak ve</w:t>
      </w:r>
    </w:p>
    <w:p w14:paraId="307D5BE7" w14:textId="144482AC" w:rsidR="00FA4BB2" w:rsidRPr="00FA67B2" w:rsidRDefault="00FA4BB2" w:rsidP="0052717C">
      <w:pPr>
        <w:pStyle w:val="ListeParagraf"/>
        <w:numPr>
          <w:ilvl w:val="0"/>
          <w:numId w:val="109"/>
        </w:numPr>
      </w:pPr>
      <w:r w:rsidRPr="00FA67B2">
        <w:t>Kullanılmasını gerektiren atıklar için Kentleşme ve Ulusal Atık Taşıma Formunu kullanmak (şablon, Atık Yönetimi Yönetmeliği ile değiştirilen ve yürürlükten kaldırılan Tehlikeli Atıkların Kontrolü Yönetmeliği, Ek 9-A'da verilmiştir).</w:t>
      </w:r>
    </w:p>
    <w:p w14:paraId="443451A2" w14:textId="09E43DEC" w:rsidR="006F7438" w:rsidRPr="00FA67B2" w:rsidRDefault="006F7438" w:rsidP="0052717C">
      <w:pPr>
        <w:pStyle w:val="ListeParagraf"/>
        <w:numPr>
          <w:ilvl w:val="2"/>
          <w:numId w:val="107"/>
        </w:numPr>
        <w:rPr>
          <w:b/>
          <w:bCs/>
        </w:rPr>
      </w:pPr>
      <w:r w:rsidRPr="00FA67B2">
        <w:rPr>
          <w:b/>
          <w:bCs/>
        </w:rPr>
        <w:t>Hafriyat Toprağı, İnşaat ve Yıkıntı Atıklarının Kontrolü Yönetmeliği</w:t>
      </w:r>
    </w:p>
    <w:p w14:paraId="53F38B2D" w14:textId="77777777" w:rsidR="00FA4BB2" w:rsidRPr="00FA67B2" w:rsidRDefault="00FA4BB2" w:rsidP="00FA4BB2">
      <w:r w:rsidRPr="00FA67B2">
        <w:t>Hafriyat Toprağı, İnşaat ve Yıkıntı Atıklarının Kontrolü Yönetmeliği, 25406 sayılı ve 18 Mart 2004 tarihli Resmi Gazetede yayımlanmıştır. Atıkların depolanmasına ilişkin 10, 34, 35, 36, 37, 38, 39, 40, 41 ve 42. maddeler, 26 Mart 2010 tarihli ve 27533 sayılı Resmi Gazetede yayımlanan Atıkların Düzenli Depolanmasına dair Yönetmelik ile yürürlükten kaldırılmıştır.</w:t>
      </w:r>
    </w:p>
    <w:p w14:paraId="412F269F" w14:textId="77777777" w:rsidR="00FA4BB2" w:rsidRPr="00FA67B2" w:rsidRDefault="00FA4BB2" w:rsidP="00FA4BB2">
      <w:r w:rsidRPr="00FA67B2">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48E98378" w14:textId="77777777" w:rsidR="00FA4BB2" w:rsidRPr="00FA67B2" w:rsidRDefault="00FA4BB2" w:rsidP="00FA4BB2">
      <w:r w:rsidRPr="00FA67B2">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1020AC5B" w14:textId="4165670A" w:rsidR="00FA4BB2" w:rsidRPr="00FA67B2" w:rsidRDefault="00FA4BB2" w:rsidP="00FA4BB2">
      <w:r w:rsidRPr="00FA67B2">
        <w:t>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şekilde planlama yapılmalıdır. Hafriyat toprağı mümkün olduğu ölçüde faaliyet alanı içinde kullanılmalıdır.</w:t>
      </w:r>
    </w:p>
    <w:p w14:paraId="6A67F314" w14:textId="27DF3C79" w:rsidR="006F7438" w:rsidRPr="00FA67B2" w:rsidRDefault="006F7438" w:rsidP="0052717C">
      <w:pPr>
        <w:pStyle w:val="ListeParagraf"/>
        <w:numPr>
          <w:ilvl w:val="2"/>
          <w:numId w:val="107"/>
        </w:numPr>
        <w:rPr>
          <w:b/>
          <w:bCs/>
        </w:rPr>
      </w:pPr>
      <w:r w:rsidRPr="00FA67B2">
        <w:rPr>
          <w:b/>
          <w:bCs/>
        </w:rPr>
        <w:lastRenderedPageBreak/>
        <w:t>Ambalaj Atıklarının Kontrolü Yönetmeliği</w:t>
      </w:r>
    </w:p>
    <w:p w14:paraId="5F800A53" w14:textId="77777777" w:rsidR="00FA4BB2" w:rsidRPr="00FA67B2" w:rsidRDefault="00FA4BB2" w:rsidP="00FA4BB2">
      <w:r w:rsidRPr="00FA67B2">
        <w:t>Ambalaj Atıklarının Kontrolü Yönetmeliği, 28035 sayılı ve 24 Ağustos 2011 tarihli Resmi Gazetede yayımlanmıştır. Yönetmeliğin amacı;</w:t>
      </w:r>
    </w:p>
    <w:p w14:paraId="4E1905FE" w14:textId="1E8D493C" w:rsidR="00FA4BB2" w:rsidRPr="00FA67B2" w:rsidRDefault="00FA4BB2" w:rsidP="0052717C">
      <w:pPr>
        <w:pStyle w:val="ListeParagraf"/>
        <w:numPr>
          <w:ilvl w:val="0"/>
          <w:numId w:val="110"/>
        </w:numPr>
      </w:pPr>
      <w:r w:rsidRPr="00FA67B2">
        <w:t>Ambalaj üretimi için belirli çevresel açıdan belirli ölçütler, temel şart ve özellikler sağlamak,</w:t>
      </w:r>
    </w:p>
    <w:p w14:paraId="3107B412" w14:textId="6FA70F5B" w:rsidR="00FA4BB2" w:rsidRPr="00FA67B2" w:rsidRDefault="00FA4BB2" w:rsidP="0052717C">
      <w:pPr>
        <w:pStyle w:val="ListeParagraf"/>
        <w:numPr>
          <w:ilvl w:val="0"/>
          <w:numId w:val="110"/>
        </w:numPr>
      </w:pPr>
      <w:r w:rsidRPr="00FA67B2">
        <w:t>Ambalaj atıklarının çevreye zarar verecek şekilde doğrudan ve dolaylı olarak bertaraf edilmesini önlemek ve</w:t>
      </w:r>
    </w:p>
    <w:p w14:paraId="0F93E55E" w14:textId="151209AE" w:rsidR="00FA4BB2" w:rsidRPr="00FA67B2" w:rsidRDefault="00FA4BB2" w:rsidP="0052717C">
      <w:pPr>
        <w:pStyle w:val="ListeParagraf"/>
        <w:numPr>
          <w:ilvl w:val="0"/>
          <w:numId w:val="110"/>
        </w:numPr>
      </w:pPr>
      <w:r w:rsidRPr="00FA67B2">
        <w:t>Yeniden kullanım, geri dönüşüm ve geri kazanım yöntemleri kullanılarak ambalaj atığı oluşumunu önlemek ve en aza indirmektir.</w:t>
      </w:r>
    </w:p>
    <w:p w14:paraId="37D2FDEC" w14:textId="77777777" w:rsidR="00FA4BB2" w:rsidRPr="00FA67B2" w:rsidRDefault="00FA4BB2" w:rsidP="00FA4BB2">
      <w:r w:rsidRPr="00FA67B2">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790F1A6D" w14:textId="3464181C" w:rsidR="00FA4BB2" w:rsidRPr="00FA67B2" w:rsidRDefault="00FA4BB2" w:rsidP="00FA4BB2">
      <w:r w:rsidRPr="00FA67B2">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41789E33" w14:textId="210F1B48" w:rsidR="006F7438" w:rsidRPr="00FA67B2" w:rsidRDefault="006F7438" w:rsidP="0052717C">
      <w:pPr>
        <w:pStyle w:val="ListeParagraf"/>
        <w:numPr>
          <w:ilvl w:val="2"/>
          <w:numId w:val="107"/>
        </w:numPr>
        <w:rPr>
          <w:b/>
          <w:bCs/>
        </w:rPr>
      </w:pPr>
      <w:r w:rsidRPr="00FA67B2">
        <w:rPr>
          <w:b/>
          <w:bCs/>
        </w:rPr>
        <w:t>Atık Piller</w:t>
      </w:r>
    </w:p>
    <w:p w14:paraId="02607E91" w14:textId="77777777" w:rsidR="00FA4BB2" w:rsidRPr="00FA67B2" w:rsidRDefault="00FA4BB2" w:rsidP="00FA4BB2">
      <w:r w:rsidRPr="00FA67B2">
        <w:t>Atık Pil ve Akümülatörlerin Kontrolü Yönetmeliği, 25569 sayılı ve 31 Ağustos 2004 tarihli Resmi Gazetede yayımlanmıştır. Yönetmeliğin amacı;</w:t>
      </w:r>
    </w:p>
    <w:p w14:paraId="4AE440D0" w14:textId="5CF75D00" w:rsidR="00FA4BB2" w:rsidRPr="00FA67B2" w:rsidRDefault="00FA4BB2" w:rsidP="0052717C">
      <w:pPr>
        <w:pStyle w:val="ListeParagraf"/>
        <w:numPr>
          <w:ilvl w:val="0"/>
          <w:numId w:val="111"/>
        </w:numPr>
      </w:pPr>
      <w:r w:rsidRPr="00FA67B2">
        <w:t>Pil ve akümülatörlerin üretimden başlayarak nihai bertarafına kadar politika ve programların belirlenmesi için hukuki ve teknik esasları düzenlemek,</w:t>
      </w:r>
    </w:p>
    <w:p w14:paraId="319757FD" w14:textId="5C3BD23E" w:rsidR="00FA4BB2" w:rsidRPr="00FA67B2" w:rsidRDefault="00FA4BB2" w:rsidP="0052717C">
      <w:pPr>
        <w:pStyle w:val="ListeParagraf"/>
        <w:numPr>
          <w:ilvl w:val="0"/>
          <w:numId w:val="111"/>
        </w:numPr>
      </w:pPr>
      <w:r w:rsidRPr="00FA67B2">
        <w:t>Çevresel açıdan belirli kriter, temel koşul ve özelliklere sahip pil ve akümülatörlerin üretimini sağlamak,</w:t>
      </w:r>
    </w:p>
    <w:p w14:paraId="16174906" w14:textId="035C5F77" w:rsidR="00FA4BB2" w:rsidRPr="00FA67B2" w:rsidRDefault="00FA4BB2" w:rsidP="0052717C">
      <w:pPr>
        <w:pStyle w:val="ListeParagraf"/>
        <w:numPr>
          <w:ilvl w:val="0"/>
          <w:numId w:val="111"/>
        </w:numPr>
      </w:pPr>
      <w:r w:rsidRPr="00FA67B2">
        <w:t>Alıcı ortamlara verilmesini önlemek,</w:t>
      </w:r>
    </w:p>
    <w:p w14:paraId="165922EE" w14:textId="31169316" w:rsidR="00FA4BB2" w:rsidRPr="00FA67B2" w:rsidRDefault="00FA4BB2" w:rsidP="0052717C">
      <w:pPr>
        <w:pStyle w:val="ListeParagraf"/>
        <w:numPr>
          <w:ilvl w:val="0"/>
          <w:numId w:val="111"/>
        </w:numPr>
      </w:pPr>
      <w:r w:rsidRPr="00FA67B2">
        <w:t>Yönetiminde gerekli teknik ve idari standartları sağlamak ve</w:t>
      </w:r>
    </w:p>
    <w:p w14:paraId="749DBD54" w14:textId="3680E7CB" w:rsidR="00FA4BB2" w:rsidRPr="00FA67B2" w:rsidRDefault="00FA4BB2" w:rsidP="0052717C">
      <w:pPr>
        <w:pStyle w:val="ListeParagraf"/>
        <w:numPr>
          <w:ilvl w:val="0"/>
          <w:numId w:val="111"/>
        </w:numPr>
      </w:pPr>
      <w:r w:rsidRPr="00FA67B2">
        <w:t>Atık pil ve akümülatörlerin geri kazanım ve nihai bertarafı için bir toplama sistemi kurmaktır.</w:t>
      </w:r>
    </w:p>
    <w:p w14:paraId="62753A8C" w14:textId="3632ACA5" w:rsidR="00FA4BB2" w:rsidRPr="00FA67B2" w:rsidRDefault="00FA4BB2" w:rsidP="0052717C">
      <w:pPr>
        <w:pStyle w:val="ListeParagraf"/>
        <w:numPr>
          <w:ilvl w:val="0"/>
          <w:numId w:val="111"/>
        </w:numPr>
      </w:pPr>
      <w:r w:rsidRPr="00FA67B2">
        <w:t>Yönetmeliğe göre, pil ve akümülatör tüketicileri aşağıdakileri yapmakla yükümlüdür;</w:t>
      </w:r>
    </w:p>
    <w:p w14:paraId="4653F097" w14:textId="56F7F6DC" w:rsidR="00FA4BB2" w:rsidRPr="00FA67B2" w:rsidRDefault="00FA4BB2" w:rsidP="0052717C">
      <w:pPr>
        <w:pStyle w:val="ListeParagraf"/>
        <w:numPr>
          <w:ilvl w:val="0"/>
          <w:numId w:val="111"/>
        </w:numPr>
      </w:pPr>
      <w:r w:rsidRPr="00FA67B2">
        <w:t>Atık pilleri evsel atıklardan ayrı toplamak,</w:t>
      </w:r>
    </w:p>
    <w:p w14:paraId="1D41A1A1" w14:textId="2EAF74A5" w:rsidR="00FA4BB2" w:rsidRPr="00FA67B2" w:rsidRDefault="00FA4BB2" w:rsidP="0052717C">
      <w:pPr>
        <w:pStyle w:val="ListeParagraf"/>
        <w:numPr>
          <w:ilvl w:val="0"/>
          <w:numId w:val="111"/>
        </w:numPr>
      </w:pPr>
      <w:r w:rsidRPr="00FA67B2">
        <w:t>Pil ürünlerinin dağıtımını ve satışını yapan işletmelerce veya belediyelerce oluşturulacak toplama noktalarına atık pilleri teslim etmek,</w:t>
      </w:r>
    </w:p>
    <w:p w14:paraId="79E26FFB" w14:textId="4848997C" w:rsidR="00FA4BB2" w:rsidRPr="00FA67B2" w:rsidRDefault="00FA4BB2" w:rsidP="0052717C">
      <w:pPr>
        <w:pStyle w:val="ListeParagraf"/>
        <w:numPr>
          <w:ilvl w:val="0"/>
          <w:numId w:val="111"/>
        </w:numPr>
      </w:pPr>
      <w:r w:rsidRPr="00FA67B2">
        <w:lastRenderedPageBreak/>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EEEEFDC" w14:textId="231EF367" w:rsidR="00FA4BB2" w:rsidRPr="00FA67B2" w:rsidRDefault="00FA4BB2" w:rsidP="0052717C">
      <w:pPr>
        <w:pStyle w:val="ListeParagraf"/>
        <w:numPr>
          <w:ilvl w:val="0"/>
          <w:numId w:val="111"/>
        </w:numPr>
      </w:pPr>
      <w:r w:rsidRPr="00FA67B2">
        <w:t>Eskilerini teslim etmeden yeni akümülatör alınması halinde depozito ödemek ve</w:t>
      </w:r>
    </w:p>
    <w:p w14:paraId="019FF01E" w14:textId="5EAAFF62" w:rsidR="00FA4BB2" w:rsidRPr="00FA67B2" w:rsidRDefault="00FA4BB2" w:rsidP="0052717C">
      <w:pPr>
        <w:pStyle w:val="ListeParagraf"/>
        <w:numPr>
          <w:ilvl w:val="0"/>
          <w:numId w:val="111"/>
        </w:numPr>
        <w:rPr>
          <w:b/>
          <w:bCs/>
        </w:rPr>
      </w:pPr>
      <w:r w:rsidRPr="00FA67B2">
        <w:t>Pil ve akümülatörlerin depolanacağı geçici depolama sahalarında sızdırmaz zemin ve diğer gerekli koşulların sağlandığından emin olmak.</w:t>
      </w:r>
    </w:p>
    <w:p w14:paraId="3614A805" w14:textId="34C371D5" w:rsidR="006F7438" w:rsidRPr="00FA67B2" w:rsidRDefault="006F7438" w:rsidP="0052717C">
      <w:pPr>
        <w:pStyle w:val="ListeParagraf"/>
        <w:numPr>
          <w:ilvl w:val="2"/>
          <w:numId w:val="107"/>
        </w:numPr>
        <w:rPr>
          <w:b/>
          <w:bCs/>
        </w:rPr>
      </w:pPr>
      <w:r w:rsidRPr="00FA67B2">
        <w:rPr>
          <w:b/>
          <w:bCs/>
        </w:rPr>
        <w:t>Atık Yağların Kontrolü Yönetmeliği</w:t>
      </w:r>
    </w:p>
    <w:p w14:paraId="661F2CB8" w14:textId="77777777" w:rsidR="00974ADC" w:rsidRPr="00FA67B2" w:rsidRDefault="00974ADC" w:rsidP="00974ADC">
      <w:r w:rsidRPr="00FA67B2">
        <w:t>Atık Yağların Kontrolü Yönetmeliği, 26952 sayılı ve 30 Haziran 2008 tarihli Resmi Gazetede yayımlanmıştır. Yönetmeliğin amacı;</w:t>
      </w:r>
    </w:p>
    <w:p w14:paraId="55036D2D" w14:textId="174B2ED3" w:rsidR="00974ADC" w:rsidRPr="00FA67B2" w:rsidRDefault="00974ADC" w:rsidP="0052717C">
      <w:pPr>
        <w:pStyle w:val="ListeParagraf"/>
        <w:numPr>
          <w:ilvl w:val="0"/>
          <w:numId w:val="112"/>
        </w:numPr>
      </w:pPr>
      <w:r w:rsidRPr="00FA67B2">
        <w:t>Atık Elektrikli ve Elektronik Atık yağların doğrudan ve dolaylı olarak çevreye atılmasını önlemek;</w:t>
      </w:r>
    </w:p>
    <w:p w14:paraId="7F804B7C" w14:textId="2BDEA574" w:rsidR="00974ADC" w:rsidRPr="00FA67B2" w:rsidRDefault="00974ADC" w:rsidP="0052717C">
      <w:pPr>
        <w:pStyle w:val="ListeParagraf"/>
        <w:numPr>
          <w:ilvl w:val="0"/>
          <w:numId w:val="112"/>
        </w:numPr>
      </w:pPr>
      <w:r w:rsidRPr="00FA67B2">
        <w:t>Çevreye ve insan sağlığına zarar vermeden geçici olarak depolanmasını, taşınmasını ve bertaraf edilmesini sağlamak;</w:t>
      </w:r>
    </w:p>
    <w:p w14:paraId="77DCC2B6" w14:textId="5D9935FA" w:rsidR="00974ADC" w:rsidRPr="00FA67B2" w:rsidRDefault="00974ADC" w:rsidP="0052717C">
      <w:pPr>
        <w:pStyle w:val="ListeParagraf"/>
        <w:numPr>
          <w:ilvl w:val="0"/>
          <w:numId w:val="112"/>
        </w:numPr>
      </w:pPr>
      <w:r w:rsidRPr="00FA67B2">
        <w:t>Atık yağların yönetiminde gerekli teknik ve idari standartları oluşturmak;</w:t>
      </w:r>
    </w:p>
    <w:p w14:paraId="6B26CB42" w14:textId="1A064311" w:rsidR="00974ADC" w:rsidRPr="00FA67B2" w:rsidRDefault="00974ADC" w:rsidP="0052717C">
      <w:pPr>
        <w:pStyle w:val="ListeParagraf"/>
        <w:numPr>
          <w:ilvl w:val="0"/>
          <w:numId w:val="112"/>
        </w:numPr>
      </w:pPr>
      <w:r w:rsidRPr="00FA67B2">
        <w:t>Geçici depolama, toplama ve bertaraf tesislerinin kurulması için gerekli esasları ve programları belirlemek ve</w:t>
      </w:r>
    </w:p>
    <w:p w14:paraId="4A5088A7" w14:textId="4173736C" w:rsidR="00974ADC" w:rsidRPr="00FA67B2" w:rsidRDefault="00974ADC" w:rsidP="0052717C">
      <w:pPr>
        <w:pStyle w:val="ListeParagraf"/>
        <w:numPr>
          <w:ilvl w:val="0"/>
          <w:numId w:val="112"/>
        </w:numPr>
      </w:pPr>
      <w:r w:rsidRPr="00FA67B2">
        <w:t>Bu tesisleri çevre dostu bir şekilde yönetmektir.</w:t>
      </w:r>
    </w:p>
    <w:p w14:paraId="0E975B3E" w14:textId="77777777" w:rsidR="00974ADC" w:rsidRPr="00FA67B2" w:rsidRDefault="00974ADC" w:rsidP="00974ADC">
      <w:r w:rsidRPr="00FA67B2">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5F941491" w14:textId="77777777" w:rsidR="00974ADC" w:rsidRPr="00FA67B2" w:rsidRDefault="00974ADC" w:rsidP="00974ADC">
      <w:r w:rsidRPr="00FA67B2">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32190C85" w14:textId="4EE5DD9C" w:rsidR="00974ADC" w:rsidRPr="00FA67B2" w:rsidRDefault="00974ADC" w:rsidP="00974ADC">
      <w:r w:rsidRPr="00FA67B2">
        <w:t>Atık yağların, üzerinde "Atık Yağ" etiketi bulunan kırmızı renkli tanklarda/varillerde toplanması gerekmektedir. Variller, yağmurdan korumanın yanı sıra sızdırmaz bir zemine yönelik hükümler ile (en az 25 cm kalınlığında ve epoksi, jeo membran ve benzeri yalıtım malzemeleri ile kaplı olarak) depoya yerleştirilir.</w:t>
      </w:r>
    </w:p>
    <w:p w14:paraId="2D4DEC85" w14:textId="1433C2B2" w:rsidR="006F7438" w:rsidRPr="00FA67B2" w:rsidRDefault="006F7438" w:rsidP="0052717C">
      <w:pPr>
        <w:pStyle w:val="ListeParagraf"/>
        <w:numPr>
          <w:ilvl w:val="2"/>
          <w:numId w:val="107"/>
        </w:numPr>
        <w:rPr>
          <w:b/>
          <w:bCs/>
        </w:rPr>
      </w:pPr>
      <w:r w:rsidRPr="00FA67B2">
        <w:rPr>
          <w:b/>
          <w:bCs/>
        </w:rPr>
        <w:t>Atık Elektrikli ve Elektronik Eşyaların Kontrolü Yönetmeliği</w:t>
      </w:r>
    </w:p>
    <w:p w14:paraId="03CB855A" w14:textId="29F4BD52" w:rsidR="00974ADC" w:rsidRPr="00FA67B2" w:rsidRDefault="00974ADC" w:rsidP="00974ADC">
      <w:r w:rsidRPr="00FA67B2">
        <w:lastRenderedPageBreak/>
        <w:t>28300 sayılı ve 22 Mayıs 2008 tarihli Resmi Gazetede yayımlanan Yönetmeliğin temel amaçlarından biri, elektrik ve elektronik atık üretiminin, yeniden kullanım, geri dönüşüm ve geri kazanım yoluyla en aza indirilmesine yönelik yöntem ve hedefleri belirlemektir.</w:t>
      </w:r>
    </w:p>
    <w:p w14:paraId="6DC57AB0" w14:textId="251F8300" w:rsidR="006F7438" w:rsidRPr="00FA67B2" w:rsidRDefault="006F7438" w:rsidP="0052717C">
      <w:pPr>
        <w:pStyle w:val="ListeParagraf"/>
        <w:numPr>
          <w:ilvl w:val="2"/>
          <w:numId w:val="107"/>
        </w:numPr>
        <w:rPr>
          <w:b/>
          <w:bCs/>
        </w:rPr>
      </w:pPr>
      <w:r w:rsidRPr="00FA67B2">
        <w:rPr>
          <w:b/>
          <w:bCs/>
        </w:rPr>
        <w:t>Bazı Tehlikesiz Atıkların Geri Kazanımı Tebliği</w:t>
      </w:r>
    </w:p>
    <w:p w14:paraId="48863A08" w14:textId="77777777" w:rsidR="00974ADC" w:rsidRPr="00FA67B2" w:rsidRDefault="00974ADC" w:rsidP="00974ADC">
      <w:r w:rsidRPr="00FA67B2">
        <w:t>Bazı Tehlikesiz Atıkların Geri Kazanımı Tebliği, 27967 sayılı ve 17 Haziran 2011 tarihli Resmi Gazetede yayımlanmıştır. Bu tebliğe göre, tehlikesiz atık üreticileri, bunların üretimini en aza indirmenin yanı sıra bu atıkların geri kazanımı ile ilgili bir atık yönetim planı hazırlamakla ve uygulamakla yükümlüdür.</w:t>
      </w:r>
    </w:p>
    <w:p w14:paraId="606D2B7B" w14:textId="77777777" w:rsidR="00974ADC" w:rsidRPr="00FA67B2" w:rsidRDefault="00974ADC" w:rsidP="00974ADC">
      <w:r w:rsidRPr="00FA67B2">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atık yönetim planının hazırlanması ve İl Çevre, Şehircilik ve İklim Değişikliği Müdürlüğü'ne teslim edilmesi zorunludur.</w:t>
      </w:r>
    </w:p>
    <w:p w14:paraId="5DDE3ED7" w14:textId="572A0112" w:rsidR="00974ADC" w:rsidRPr="00FA67B2" w:rsidRDefault="00974ADC" w:rsidP="00974ADC">
      <w:r w:rsidRPr="00FA67B2">
        <w:t>Ayrıca tehlikesiz atık beyan formunun her yıl bir önceki yıla ait bilgilerle doldurulması ve bu formların dijital olarak Bakanlığa iletilmesi zorunludur. Formların kopyalarının 5 yıl saklanması gerektiği de belirtilmiştir.</w:t>
      </w:r>
    </w:p>
    <w:p w14:paraId="72FDC4EF" w14:textId="2A586BD5" w:rsidR="006F7438" w:rsidRPr="00FA67B2" w:rsidRDefault="006F7438" w:rsidP="0052717C">
      <w:pPr>
        <w:pStyle w:val="ListeParagraf"/>
        <w:numPr>
          <w:ilvl w:val="1"/>
          <w:numId w:val="107"/>
        </w:numPr>
        <w:rPr>
          <w:b/>
          <w:bCs/>
        </w:rPr>
      </w:pPr>
      <w:r w:rsidRPr="00FA67B2">
        <w:rPr>
          <w:b/>
          <w:bCs/>
        </w:rPr>
        <w:t>Dünya Bankası ÇSÇ Gereklilikleri</w:t>
      </w:r>
    </w:p>
    <w:p w14:paraId="6C362709" w14:textId="02A4221A" w:rsidR="006F7438" w:rsidRPr="00FA67B2" w:rsidRDefault="006F7438" w:rsidP="0052717C">
      <w:pPr>
        <w:pStyle w:val="ListeParagraf"/>
        <w:numPr>
          <w:ilvl w:val="2"/>
          <w:numId w:val="107"/>
        </w:numPr>
        <w:rPr>
          <w:b/>
          <w:bCs/>
        </w:rPr>
      </w:pPr>
      <w:r w:rsidRPr="00FA67B2">
        <w:rPr>
          <w:b/>
          <w:bCs/>
        </w:rPr>
        <w:t>Kaynak Verimliliği, Kirliliğin Önlenmesi ve Yönetimi- ÇSS3</w:t>
      </w:r>
    </w:p>
    <w:p w14:paraId="6697C7CE" w14:textId="77777777" w:rsidR="0065019E" w:rsidRPr="00FA67B2" w:rsidRDefault="0065019E" w:rsidP="0065019E">
      <w:r w:rsidRPr="00FA67B2">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67D91415" w14:textId="3371D60C" w:rsidR="0065019E" w:rsidRPr="00FA67B2" w:rsidRDefault="0065019E" w:rsidP="0065019E">
      <w:r w:rsidRPr="00FA67B2">
        <w:t>ÇSS3, Proje ömrü boyunca, Küresel Uluslararası Endüstri Uygulamaları (GIIP) ile tutarlı olarak kaynak verimliliği ve kirliliğin</w:t>
      </w:r>
      <w:r w:rsidRPr="00FA67B2">
        <w:rPr>
          <w:rStyle w:val="DipnotBavurusu"/>
        </w:rPr>
        <w:footnoteReference w:id="30"/>
      </w:r>
      <w:r w:rsidRPr="00FA67B2">
        <w:t xml:space="preserve">  önlenmesi ve yönetiminin</w:t>
      </w:r>
      <w:r w:rsidRPr="00FA67B2">
        <w:rPr>
          <w:rStyle w:val="DipnotBavurusu"/>
        </w:rPr>
        <w:footnoteReference w:id="31"/>
      </w:r>
      <w:r w:rsidRPr="00FA67B2">
        <w:t xml:space="preserve">  ele alınmasına ilişkin gereklilikleri belirlemektedir.</w:t>
      </w:r>
    </w:p>
    <w:p w14:paraId="0DE45933" w14:textId="77777777" w:rsidR="0065019E" w:rsidRPr="00FA67B2" w:rsidRDefault="0065019E" w:rsidP="0065019E">
      <w:r w:rsidRPr="00FA67B2">
        <w:t>Kaynak Verimliliği ve Kirlilik Önleme ve Yönetim Standardının amaçları aşağıda verilmiştir:</w:t>
      </w:r>
    </w:p>
    <w:p w14:paraId="0C3EBEC4" w14:textId="0751955F" w:rsidR="0065019E" w:rsidRPr="00FA67B2" w:rsidRDefault="0065019E" w:rsidP="0052717C">
      <w:pPr>
        <w:pStyle w:val="ListeParagraf"/>
        <w:numPr>
          <w:ilvl w:val="0"/>
          <w:numId w:val="113"/>
        </w:numPr>
      </w:pPr>
      <w:r w:rsidRPr="00FA67B2">
        <w:lastRenderedPageBreak/>
        <w:t>Enerji, su ve ham maddeler de dahil olmak üzere kaynakların sürdürülebilir kullanımını teşvik etmek</w:t>
      </w:r>
    </w:p>
    <w:p w14:paraId="5E291262" w14:textId="169BE192" w:rsidR="0065019E" w:rsidRPr="00FA67B2" w:rsidRDefault="0065019E" w:rsidP="0052717C">
      <w:pPr>
        <w:pStyle w:val="ListeParagraf"/>
        <w:numPr>
          <w:ilvl w:val="0"/>
          <w:numId w:val="113"/>
        </w:numPr>
      </w:pPr>
      <w:r w:rsidRPr="00FA67B2">
        <w:t>Proje faaliyetlerinden kaynaklanan kirliliği önleyerek veya en aza indirerek insan sağlığı ve çevre üzerindeki olumsuz etkileri önlemek veya en aza indirmek</w:t>
      </w:r>
    </w:p>
    <w:p w14:paraId="68B327BE" w14:textId="4E98F612" w:rsidR="0065019E" w:rsidRPr="00FA67B2" w:rsidRDefault="0065019E" w:rsidP="0052717C">
      <w:pPr>
        <w:pStyle w:val="ListeParagraf"/>
        <w:numPr>
          <w:ilvl w:val="0"/>
          <w:numId w:val="113"/>
        </w:numPr>
      </w:pPr>
      <w:r w:rsidRPr="00FA67B2">
        <w:t>Kısa ve uzun ömürlü iklim kirleticilerinin projeyle ilgili emisyonlarını önlemek veya en aza indirmek</w:t>
      </w:r>
    </w:p>
    <w:p w14:paraId="3C08A4AD" w14:textId="6DA4CCDF" w:rsidR="0065019E" w:rsidRPr="00FA67B2" w:rsidRDefault="0065019E" w:rsidP="0052717C">
      <w:pPr>
        <w:pStyle w:val="ListeParagraf"/>
        <w:numPr>
          <w:ilvl w:val="0"/>
          <w:numId w:val="113"/>
        </w:numPr>
      </w:pPr>
      <w:r w:rsidRPr="00FA67B2">
        <w:t>Tehlikeli ve tehlikesiz atık oluşumunu önlemek veya en aza indirmek</w:t>
      </w:r>
    </w:p>
    <w:p w14:paraId="5CB9F03F" w14:textId="51EB70B6" w:rsidR="0065019E" w:rsidRPr="00FA67B2" w:rsidRDefault="0065019E" w:rsidP="0052717C">
      <w:pPr>
        <w:pStyle w:val="ListeParagraf"/>
        <w:numPr>
          <w:ilvl w:val="0"/>
          <w:numId w:val="113"/>
        </w:numPr>
      </w:pPr>
      <w:r w:rsidRPr="00FA67B2">
        <w:t>Pestisit kullanımıyla ilişkili riskleri ve etkileri en aza indirmek ve yönetmek.</w:t>
      </w:r>
    </w:p>
    <w:p w14:paraId="02B4F0F3" w14:textId="3A857C96" w:rsidR="006F7438" w:rsidRPr="00FA67B2" w:rsidRDefault="006F7438" w:rsidP="0052717C">
      <w:pPr>
        <w:pStyle w:val="ListeParagraf"/>
        <w:numPr>
          <w:ilvl w:val="1"/>
          <w:numId w:val="107"/>
        </w:numPr>
        <w:rPr>
          <w:b/>
          <w:bCs/>
        </w:rPr>
      </w:pPr>
      <w:r w:rsidRPr="00FA67B2">
        <w:rPr>
          <w:b/>
          <w:bCs/>
        </w:rPr>
        <w:t>Avrupa Birliği (AB) Mevzuatı</w:t>
      </w:r>
    </w:p>
    <w:p w14:paraId="28A7208D" w14:textId="77777777" w:rsidR="0065019E" w:rsidRPr="00FA67B2" w:rsidRDefault="0065019E" w:rsidP="0065019E">
      <w:r w:rsidRPr="00FA67B2">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409E3F14" w14:textId="2E9893B8" w:rsidR="0065019E" w:rsidRPr="00FA67B2" w:rsidRDefault="0065019E" w:rsidP="0065019E">
      <w:r w:rsidRPr="00FA67B2">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7705B5D9" w14:textId="40EE1BB2" w:rsidR="006F7438" w:rsidRPr="00FA67B2" w:rsidRDefault="006F7438" w:rsidP="0052717C">
      <w:pPr>
        <w:pStyle w:val="ListeParagraf"/>
        <w:numPr>
          <w:ilvl w:val="0"/>
          <w:numId w:val="107"/>
        </w:numPr>
        <w:rPr>
          <w:b/>
          <w:bCs/>
        </w:rPr>
      </w:pPr>
      <w:r w:rsidRPr="00FA67B2">
        <w:rPr>
          <w:b/>
          <w:bCs/>
        </w:rPr>
        <w:t>Görev ve Sorumluluklar</w:t>
      </w:r>
    </w:p>
    <w:p w14:paraId="19008D49" w14:textId="5C3B7252" w:rsidR="0065019E" w:rsidRPr="00FA67B2" w:rsidRDefault="0065019E" w:rsidP="0065019E">
      <w:r w:rsidRPr="00FA67B2">
        <w:t xml:space="preserve">Projenin Çevresel ve Sosyal (Ç&amp;S) yönetimine ilişkin görev ve sorumluluklar Proje ÇSYÇ'si içinde ayrıntılı olarak açıklanmıştır. Bu kapsamda atık yönetimine ilişkin görev ve sorumluluklar </w:t>
      </w:r>
      <w:r w:rsidR="00D3078A" w:rsidRPr="00FA67B2">
        <w:t>aşağıdaki tabloda</w:t>
      </w:r>
      <w:r w:rsidRPr="00FA67B2">
        <w:t xml:space="preserve"> verilmiştir.</w:t>
      </w:r>
    </w:p>
    <w:p w14:paraId="01F67FE7" w14:textId="5A38D8C3" w:rsidR="00977C46" w:rsidRPr="00FA67B2" w:rsidRDefault="00977C46" w:rsidP="00977C46">
      <w:pPr>
        <w:pStyle w:val="ekillerveTablolar"/>
      </w:pPr>
      <w:r w:rsidRPr="00FA67B2">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32"/>
      </w:tblGrid>
      <w:tr w:rsidR="00977C46" w:rsidRPr="00FA67B2" w14:paraId="51A2F5C1" w14:textId="77777777" w:rsidTr="00F61C70">
        <w:trPr>
          <w:tblHeader/>
          <w:jc w:val="center"/>
        </w:trPr>
        <w:tc>
          <w:tcPr>
            <w:tcW w:w="1740" w:type="dxa"/>
            <w:shd w:val="clear" w:color="auto" w:fill="ABB7C1"/>
          </w:tcPr>
          <w:p w14:paraId="5E6D1454" w14:textId="77777777" w:rsidR="00977C46" w:rsidRPr="00FA67B2" w:rsidRDefault="00977C46" w:rsidP="00F61C70">
            <w:pPr>
              <w:spacing w:line="240" w:lineRule="auto"/>
              <w:rPr>
                <w:b/>
                <w:bCs/>
                <w:sz w:val="20"/>
                <w:szCs w:val="20"/>
              </w:rPr>
            </w:pPr>
            <w:r w:rsidRPr="00FA67B2">
              <w:rPr>
                <w:b/>
                <w:bCs/>
                <w:sz w:val="20"/>
                <w:szCs w:val="20"/>
              </w:rPr>
              <w:lastRenderedPageBreak/>
              <w:t>Görevler</w:t>
            </w:r>
          </w:p>
        </w:tc>
        <w:tc>
          <w:tcPr>
            <w:tcW w:w="7332" w:type="dxa"/>
            <w:shd w:val="clear" w:color="auto" w:fill="ABB7C1"/>
          </w:tcPr>
          <w:p w14:paraId="19B1B615" w14:textId="77777777" w:rsidR="00977C46" w:rsidRPr="00FA67B2" w:rsidRDefault="00977C46" w:rsidP="00F61C70">
            <w:pPr>
              <w:spacing w:line="240" w:lineRule="auto"/>
              <w:rPr>
                <w:b/>
                <w:bCs/>
                <w:sz w:val="20"/>
                <w:szCs w:val="20"/>
              </w:rPr>
            </w:pPr>
            <w:r w:rsidRPr="00FA67B2">
              <w:rPr>
                <w:b/>
                <w:bCs/>
                <w:sz w:val="20"/>
                <w:szCs w:val="20"/>
              </w:rPr>
              <w:t>Sorumluluklar</w:t>
            </w:r>
          </w:p>
        </w:tc>
      </w:tr>
      <w:tr w:rsidR="00977C46" w:rsidRPr="00FA67B2" w14:paraId="53234A27" w14:textId="77777777" w:rsidTr="00F61C70">
        <w:trPr>
          <w:trHeight w:val="2700"/>
          <w:jc w:val="center"/>
        </w:trPr>
        <w:tc>
          <w:tcPr>
            <w:tcW w:w="1740" w:type="dxa"/>
            <w:shd w:val="clear" w:color="auto" w:fill="F2F2F2" w:themeFill="background1" w:themeFillShade="F2"/>
          </w:tcPr>
          <w:p w14:paraId="73BADACE" w14:textId="77777777" w:rsidR="00977C46" w:rsidRPr="00FA67B2" w:rsidRDefault="00977C46" w:rsidP="00F61C70">
            <w:pPr>
              <w:spacing w:line="240" w:lineRule="auto"/>
              <w:rPr>
                <w:sz w:val="20"/>
                <w:szCs w:val="20"/>
              </w:rPr>
            </w:pPr>
            <w:r w:rsidRPr="00FA67B2">
              <w:rPr>
                <w:sz w:val="20"/>
                <w:szCs w:val="20"/>
              </w:rPr>
              <w:t>Proje Yönetim Birimi (PYB)</w:t>
            </w:r>
          </w:p>
        </w:tc>
        <w:tc>
          <w:tcPr>
            <w:tcW w:w="7332" w:type="dxa"/>
            <w:shd w:val="clear" w:color="auto" w:fill="F2F2F2" w:themeFill="background1" w:themeFillShade="F2"/>
          </w:tcPr>
          <w:p w14:paraId="62690E0A" w14:textId="77777777" w:rsidR="00977C46" w:rsidRPr="00FA67B2" w:rsidRDefault="00977C46" w:rsidP="00F61C70">
            <w:pPr>
              <w:spacing w:line="240" w:lineRule="auto"/>
              <w:rPr>
                <w:sz w:val="20"/>
                <w:szCs w:val="20"/>
              </w:rPr>
            </w:pPr>
            <w:r w:rsidRPr="00FA67B2">
              <w:rPr>
                <w:sz w:val="20"/>
                <w:szCs w:val="20"/>
              </w:rPr>
              <w:t>Bu Planın uygulanması için yeterli kaynakların sağlandığından emin olmak.</w:t>
            </w:r>
          </w:p>
          <w:p w14:paraId="734C838D" w14:textId="77777777" w:rsidR="00977C46" w:rsidRPr="00FA67B2" w:rsidRDefault="00977C46" w:rsidP="00F61C70">
            <w:pPr>
              <w:spacing w:line="240" w:lineRule="auto"/>
              <w:rPr>
                <w:sz w:val="20"/>
                <w:szCs w:val="20"/>
              </w:rPr>
            </w:pPr>
            <w:r w:rsidRPr="00FA67B2">
              <w:rPr>
                <w:sz w:val="20"/>
                <w:szCs w:val="20"/>
              </w:rPr>
              <w:t>Gerektiğinde, Planı gözden geçirmek ve güncellemek</w:t>
            </w:r>
          </w:p>
          <w:p w14:paraId="595FA3F8" w14:textId="77777777" w:rsidR="00977C46" w:rsidRPr="00FA67B2" w:rsidRDefault="00977C46" w:rsidP="00F61C70">
            <w:pPr>
              <w:spacing w:line="240" w:lineRule="auto"/>
              <w:rPr>
                <w:sz w:val="20"/>
                <w:szCs w:val="20"/>
              </w:rPr>
            </w:pPr>
            <w:r w:rsidRPr="00FA67B2">
              <w:rPr>
                <w:sz w:val="20"/>
                <w:szCs w:val="20"/>
              </w:rPr>
              <w:t>Planın uygulanması için yüklenicilere teknik destek sağlandığından emin olmak.</w:t>
            </w:r>
          </w:p>
          <w:p w14:paraId="452242BA" w14:textId="77777777" w:rsidR="00977C46" w:rsidRPr="00FA67B2" w:rsidRDefault="00977C46" w:rsidP="00F61C70">
            <w:pPr>
              <w:spacing w:line="240" w:lineRule="auto"/>
              <w:rPr>
                <w:sz w:val="20"/>
                <w:szCs w:val="20"/>
              </w:rPr>
            </w:pPr>
            <w:r w:rsidRPr="00FA67B2">
              <w:rPr>
                <w:sz w:val="20"/>
                <w:szCs w:val="20"/>
              </w:rPr>
              <w:t>Eğitim kayıtları ve ilgili eğitim belgelerinin incelenmesi yoluyla yükleniciler tarafından ilgili eğitimlerin verildiğinden emin olmak.</w:t>
            </w:r>
          </w:p>
          <w:p w14:paraId="4E66A70C" w14:textId="77777777" w:rsidR="00977C46" w:rsidRPr="00FA67B2" w:rsidRDefault="00977C46" w:rsidP="00F61C70">
            <w:pPr>
              <w:spacing w:line="240" w:lineRule="auto"/>
              <w:rPr>
                <w:sz w:val="20"/>
                <w:szCs w:val="20"/>
              </w:rPr>
            </w:pPr>
            <w:r w:rsidRPr="00FA67B2">
              <w:rPr>
                <w:sz w:val="20"/>
                <w:szCs w:val="20"/>
              </w:rPr>
              <w:t>Yüklenicinin izlenmesi ve raporlar aracılığıyla yüklenicinin Proje gerekliliklerine uyumunu denetlemek.</w:t>
            </w:r>
          </w:p>
        </w:tc>
      </w:tr>
      <w:tr w:rsidR="00977C46" w:rsidRPr="00FA67B2" w14:paraId="42A0532D" w14:textId="77777777" w:rsidTr="00F61C70">
        <w:trPr>
          <w:jc w:val="center"/>
        </w:trPr>
        <w:tc>
          <w:tcPr>
            <w:tcW w:w="1740" w:type="dxa"/>
            <w:shd w:val="clear" w:color="auto" w:fill="F2F2F2" w:themeFill="background1" w:themeFillShade="F2"/>
          </w:tcPr>
          <w:p w14:paraId="0BE0AF5C" w14:textId="77777777" w:rsidR="00977C46" w:rsidRPr="00FA67B2" w:rsidRDefault="00977C46" w:rsidP="00F61C70">
            <w:pPr>
              <w:spacing w:line="240" w:lineRule="auto"/>
              <w:rPr>
                <w:sz w:val="20"/>
                <w:szCs w:val="20"/>
              </w:rPr>
            </w:pPr>
            <w:r w:rsidRPr="00FA67B2">
              <w:rPr>
                <w:sz w:val="20"/>
                <w:szCs w:val="20"/>
              </w:rPr>
              <w:t>Yükleniciler</w:t>
            </w:r>
          </w:p>
        </w:tc>
        <w:tc>
          <w:tcPr>
            <w:tcW w:w="7332" w:type="dxa"/>
            <w:shd w:val="clear" w:color="auto" w:fill="F2F2F2" w:themeFill="background1" w:themeFillShade="F2"/>
          </w:tcPr>
          <w:p w14:paraId="45B41332" w14:textId="77777777" w:rsidR="00977C46" w:rsidRPr="00FA67B2" w:rsidRDefault="00977C46" w:rsidP="00F61C70">
            <w:pPr>
              <w:spacing w:line="240" w:lineRule="auto"/>
              <w:rPr>
                <w:sz w:val="20"/>
                <w:szCs w:val="20"/>
              </w:rPr>
            </w:pPr>
            <w:r w:rsidRPr="00FA67B2">
              <w:rPr>
                <w:sz w:val="20"/>
                <w:szCs w:val="20"/>
              </w:rPr>
              <w:t>Bu planın Proje standartları doğrultusunda uygulandığından emin olmak</w:t>
            </w:r>
          </w:p>
          <w:p w14:paraId="2851368A" w14:textId="77777777" w:rsidR="00977C46" w:rsidRPr="00FA67B2" w:rsidRDefault="00977C46" w:rsidP="00F61C70">
            <w:pPr>
              <w:spacing w:line="240" w:lineRule="auto"/>
              <w:rPr>
                <w:sz w:val="20"/>
                <w:szCs w:val="20"/>
              </w:rPr>
            </w:pPr>
            <w:r w:rsidRPr="00FA67B2">
              <w:rPr>
                <w:sz w:val="20"/>
                <w:szCs w:val="20"/>
              </w:rPr>
              <w:t>Ana sorumluluğu itibariyle, Planın (varsa Taşeronlar tarafından da) uygulanmasının sağlamak ve uyumsuzlukları ve Planın uygulama performansını PYB’ne raporlamak.</w:t>
            </w:r>
          </w:p>
          <w:p w14:paraId="4EA609A6" w14:textId="77777777" w:rsidR="00977C46" w:rsidRPr="00FA67B2" w:rsidRDefault="00977C46" w:rsidP="00F61C70">
            <w:pPr>
              <w:spacing w:line="240" w:lineRule="auto"/>
              <w:rPr>
                <w:sz w:val="20"/>
                <w:szCs w:val="20"/>
              </w:rPr>
            </w:pPr>
            <w:r w:rsidRPr="00FA67B2">
              <w:rPr>
                <w:sz w:val="20"/>
                <w:szCs w:val="20"/>
              </w:rPr>
              <w:t>Gerektiğinde, (örneğin uyumsuzluklar tespit edildiğinde, ilgili mevzuatta bir değişiklik olduğunda, vb.), düzeltici ve/veya iyileştirici faaliyetlerin geliştirilmesine katılmak.</w:t>
            </w:r>
          </w:p>
          <w:p w14:paraId="52CD0403" w14:textId="77777777" w:rsidR="00977C46" w:rsidRPr="00FA67B2" w:rsidRDefault="00977C46" w:rsidP="00F61C70">
            <w:pPr>
              <w:spacing w:line="240" w:lineRule="auto"/>
              <w:rPr>
                <w:sz w:val="20"/>
                <w:szCs w:val="20"/>
              </w:rPr>
            </w:pPr>
            <w:r w:rsidRPr="00FA67B2">
              <w:rPr>
                <w:sz w:val="20"/>
                <w:szCs w:val="20"/>
              </w:rPr>
              <w:t>İlgili eğitimleri sağlamak.</w:t>
            </w:r>
          </w:p>
          <w:p w14:paraId="1E1FD7B6" w14:textId="77777777" w:rsidR="00977C46" w:rsidRPr="00FA67B2" w:rsidRDefault="00977C46" w:rsidP="00F61C70">
            <w:pPr>
              <w:spacing w:line="240" w:lineRule="auto"/>
              <w:rPr>
                <w:sz w:val="20"/>
                <w:szCs w:val="20"/>
              </w:rPr>
            </w:pPr>
            <w:r w:rsidRPr="00FA67B2">
              <w:rPr>
                <w:sz w:val="20"/>
                <w:szCs w:val="20"/>
              </w:rPr>
              <w:t>İç denetimleri ve günlük denetimleri gerçekleştirmek ve tespit edilen uyumsuzlukları kayda geçirmek.</w:t>
            </w:r>
          </w:p>
          <w:p w14:paraId="46A314D1" w14:textId="77777777" w:rsidR="00977C46" w:rsidRPr="00FA67B2" w:rsidRDefault="00977C46" w:rsidP="00F61C70">
            <w:pPr>
              <w:spacing w:line="240" w:lineRule="auto"/>
              <w:rPr>
                <w:sz w:val="20"/>
                <w:szCs w:val="20"/>
              </w:rPr>
            </w:pPr>
            <w:r w:rsidRPr="00FA67B2">
              <w:rPr>
                <w:sz w:val="20"/>
                <w:szCs w:val="20"/>
              </w:rPr>
              <w:t>İlgili uyumsuzlukların kaydedilmesini ve derhal yanıtlanmasını sağlamak.</w:t>
            </w:r>
          </w:p>
          <w:p w14:paraId="79627C80" w14:textId="77777777" w:rsidR="00977C46" w:rsidRPr="00FA67B2" w:rsidRDefault="00977C46" w:rsidP="00F61C70">
            <w:pPr>
              <w:spacing w:line="240" w:lineRule="auto"/>
              <w:rPr>
                <w:sz w:val="20"/>
                <w:szCs w:val="20"/>
              </w:rPr>
            </w:pPr>
            <w:r w:rsidRPr="00FA67B2">
              <w:rPr>
                <w:sz w:val="20"/>
                <w:szCs w:val="20"/>
              </w:rPr>
              <w:t>Gerektiğinde (PYB ile koordinasyon içinde) Planı gözden geçirmek ve güncellemek.</w:t>
            </w:r>
          </w:p>
          <w:p w14:paraId="524F2DE4" w14:textId="77777777" w:rsidR="00977C46" w:rsidRPr="00FA67B2" w:rsidRDefault="00977C46" w:rsidP="00F61C70">
            <w:pPr>
              <w:spacing w:line="240" w:lineRule="auto"/>
              <w:rPr>
                <w:sz w:val="20"/>
                <w:szCs w:val="20"/>
              </w:rPr>
            </w:pPr>
            <w:r w:rsidRPr="00FA67B2">
              <w:rPr>
                <w:sz w:val="20"/>
                <w:szCs w:val="20"/>
              </w:rPr>
              <w:t>PYB’ne sunulacak aylık rapora eklenecek günlük kontrol listesine, asbest yönetimi hususlarının dahil edildiğinden emin olmak</w:t>
            </w:r>
          </w:p>
        </w:tc>
      </w:tr>
      <w:tr w:rsidR="00977C46" w:rsidRPr="00FA67B2" w14:paraId="7DDACCA4" w14:textId="77777777" w:rsidTr="00F61C70">
        <w:trPr>
          <w:jc w:val="center"/>
        </w:trPr>
        <w:tc>
          <w:tcPr>
            <w:tcW w:w="1740" w:type="dxa"/>
            <w:shd w:val="clear" w:color="auto" w:fill="F2F2F2" w:themeFill="background1" w:themeFillShade="F2"/>
          </w:tcPr>
          <w:p w14:paraId="1BA3CCE7" w14:textId="77777777" w:rsidR="00977C46" w:rsidRPr="00FA67B2" w:rsidRDefault="00977C46" w:rsidP="00F61C70">
            <w:pPr>
              <w:spacing w:line="240" w:lineRule="auto"/>
              <w:rPr>
                <w:sz w:val="20"/>
                <w:szCs w:val="20"/>
              </w:rPr>
            </w:pPr>
            <w:r w:rsidRPr="00FA67B2">
              <w:rPr>
                <w:sz w:val="20"/>
                <w:szCs w:val="20"/>
              </w:rPr>
              <w:t>Tüm personel</w:t>
            </w:r>
          </w:p>
        </w:tc>
        <w:tc>
          <w:tcPr>
            <w:tcW w:w="7332" w:type="dxa"/>
            <w:shd w:val="clear" w:color="auto" w:fill="F2F2F2" w:themeFill="background1" w:themeFillShade="F2"/>
          </w:tcPr>
          <w:p w14:paraId="75F86E71" w14:textId="77777777" w:rsidR="00977C46" w:rsidRPr="00FA67B2" w:rsidRDefault="00977C46" w:rsidP="00F61C70">
            <w:pPr>
              <w:spacing w:line="240" w:lineRule="auto"/>
              <w:rPr>
                <w:sz w:val="20"/>
                <w:szCs w:val="20"/>
              </w:rPr>
            </w:pPr>
            <w:r w:rsidRPr="00FA67B2">
              <w:rPr>
                <w:sz w:val="20"/>
                <w:szCs w:val="20"/>
              </w:rPr>
              <w:t>Asbest yönetimi için gereken eğitimlere katılmak.</w:t>
            </w:r>
          </w:p>
          <w:p w14:paraId="56B1CB8D" w14:textId="77777777" w:rsidR="00977C46" w:rsidRPr="00FA67B2" w:rsidRDefault="00977C46" w:rsidP="00F61C70">
            <w:pPr>
              <w:spacing w:line="240" w:lineRule="auto"/>
              <w:rPr>
                <w:sz w:val="20"/>
                <w:szCs w:val="20"/>
              </w:rPr>
            </w:pPr>
            <w:r w:rsidRPr="00FA67B2">
              <w:rPr>
                <w:sz w:val="20"/>
                <w:szCs w:val="20"/>
              </w:rPr>
              <w:t>Bu planın uygulanması açısından öz yetkinlik sağlamak.</w:t>
            </w:r>
          </w:p>
        </w:tc>
      </w:tr>
    </w:tbl>
    <w:p w14:paraId="1E131DDB" w14:textId="77777777" w:rsidR="00977C46" w:rsidRPr="00FA67B2" w:rsidRDefault="00977C46" w:rsidP="0065019E"/>
    <w:p w14:paraId="63BA357C" w14:textId="458FFE71" w:rsidR="006F7438" w:rsidRPr="00FA67B2" w:rsidRDefault="006F7438" w:rsidP="0052717C">
      <w:pPr>
        <w:pStyle w:val="ListeParagraf"/>
        <w:numPr>
          <w:ilvl w:val="0"/>
          <w:numId w:val="107"/>
        </w:numPr>
        <w:rPr>
          <w:b/>
          <w:bCs/>
        </w:rPr>
      </w:pPr>
      <w:r w:rsidRPr="00FA67B2">
        <w:rPr>
          <w:b/>
          <w:bCs/>
        </w:rPr>
        <w:t>Atık Yönetimi</w:t>
      </w:r>
    </w:p>
    <w:p w14:paraId="1C5E819D" w14:textId="497A7A27" w:rsidR="006F7438" w:rsidRPr="00FA67B2" w:rsidRDefault="006F7438" w:rsidP="0052717C">
      <w:pPr>
        <w:pStyle w:val="ListeParagraf"/>
        <w:numPr>
          <w:ilvl w:val="1"/>
          <w:numId w:val="107"/>
        </w:numPr>
        <w:rPr>
          <w:b/>
          <w:bCs/>
        </w:rPr>
      </w:pPr>
      <w:r w:rsidRPr="00FA67B2">
        <w:rPr>
          <w:b/>
          <w:bCs/>
        </w:rPr>
        <w:t>Atık Yönetimi Yaklaşımı</w:t>
      </w:r>
    </w:p>
    <w:p w14:paraId="66A42864" w14:textId="0E15EACE" w:rsidR="000D26D6" w:rsidRPr="00FA67B2" w:rsidRDefault="000D26D6" w:rsidP="000D26D6">
      <w:r w:rsidRPr="00FA67B2">
        <w: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t>
      </w:r>
    </w:p>
    <w:p w14:paraId="552BADF5" w14:textId="51E08AE7" w:rsidR="007E0C0A" w:rsidRPr="00FA67B2" w:rsidRDefault="007E0C0A" w:rsidP="007E0C0A">
      <w:pPr>
        <w:pStyle w:val="ekillerveTablolar"/>
      </w:pPr>
      <w:r w:rsidRPr="00FA67B2">
        <w:t>AB Atık Hiyerarşisi</w:t>
      </w:r>
    </w:p>
    <w:p w14:paraId="150CC4CB" w14:textId="1D1E1AEE" w:rsidR="007E0C0A" w:rsidRPr="00FA67B2" w:rsidRDefault="007E0C0A" w:rsidP="000D26D6">
      <w:r w:rsidRPr="00FA67B2">
        <w:rPr>
          <w:noProof/>
        </w:rPr>
        <w:lastRenderedPageBreak/>
        <w:drawing>
          <wp:inline distT="0" distB="0" distL="0" distR="0" wp14:anchorId="019B93F7" wp14:editId="66F3716D">
            <wp:extent cx="5760720" cy="2907030"/>
            <wp:effectExtent l="0" t="0" r="0" b="0"/>
            <wp:docPr id="10718334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907030"/>
                    </a:xfrm>
                    <a:prstGeom prst="rect">
                      <a:avLst/>
                    </a:prstGeom>
                    <a:noFill/>
                    <a:ln>
                      <a:noFill/>
                    </a:ln>
                  </pic:spPr>
                </pic:pic>
              </a:graphicData>
            </a:graphic>
          </wp:inline>
        </w:drawing>
      </w:r>
    </w:p>
    <w:p w14:paraId="7A7C38FC" w14:textId="77777777" w:rsidR="00D43673" w:rsidRPr="00FA67B2" w:rsidRDefault="00D43673" w:rsidP="00D43673">
      <w:r w:rsidRPr="00FA67B2">
        <w:t>Şantiyede oluşan atığı en aza indirmek ve uygun şekilde yönetmek için aşağıdaki iyi yönetim uygulamaları kullanılacaktır:</w:t>
      </w:r>
    </w:p>
    <w:p w14:paraId="0AA32365" w14:textId="5FEE5BF6" w:rsidR="00D43673" w:rsidRPr="00FA67B2" w:rsidRDefault="00D43673" w:rsidP="0052717C">
      <w:pPr>
        <w:pStyle w:val="ListeParagraf"/>
        <w:numPr>
          <w:ilvl w:val="0"/>
          <w:numId w:val="114"/>
        </w:numPr>
      </w:pPr>
      <w:r w:rsidRPr="00FA67B2">
        <w:t>Atık üretiminin (yönetim uygulamaları, malzeme kullanımından kaçınılması veya azaltılması vb. yoluyla) azaltılması bu planın birincil amacıdır.</w:t>
      </w:r>
    </w:p>
    <w:p w14:paraId="2F91994F" w14:textId="0DFEACCA" w:rsidR="00D43673" w:rsidRPr="00FA67B2" w:rsidRDefault="00D43673" w:rsidP="0052717C">
      <w:pPr>
        <w:pStyle w:val="ListeParagraf"/>
        <w:numPr>
          <w:ilvl w:val="0"/>
          <w:numId w:val="114"/>
        </w:numPr>
      </w:pPr>
      <w:r w:rsidRPr="00FA67B2">
        <w:t>Tehlikesiz atıklar, tehlikeli atıklardan ayrılacaktır.</w:t>
      </w:r>
    </w:p>
    <w:p w14:paraId="7FB32757" w14:textId="33B58920" w:rsidR="00D43673" w:rsidRPr="00FA67B2" w:rsidRDefault="00D43673" w:rsidP="0052717C">
      <w:pPr>
        <w:pStyle w:val="ListeParagraf"/>
        <w:numPr>
          <w:ilvl w:val="0"/>
          <w:numId w:val="114"/>
        </w:numPr>
      </w:pPr>
      <w:r w:rsidRPr="00FA67B2">
        <w:t>Atıkların geri dönüşümü tüm Proje faaliyetleri boyunca zorunlu olacak ve ilgili eğitimler verilecektir.</w:t>
      </w:r>
    </w:p>
    <w:p w14:paraId="16F924ED" w14:textId="63F2BD13" w:rsidR="00D43673" w:rsidRPr="00FA67B2" w:rsidRDefault="00D43673" w:rsidP="0052717C">
      <w:pPr>
        <w:pStyle w:val="ListeParagraf"/>
        <w:numPr>
          <w:ilvl w:val="0"/>
          <w:numId w:val="114"/>
        </w:numPr>
      </w:pPr>
      <w:r w:rsidRPr="00FA67B2">
        <w:t>Lisanslı geri dönüşüm/geri kazanım firmalarına gönderilecek atıklar türlerine göre ayrılacaktır.</w:t>
      </w:r>
    </w:p>
    <w:p w14:paraId="6F0A565C" w14:textId="7AB2684A" w:rsidR="00D43673" w:rsidRPr="00FA67B2" w:rsidRDefault="00D43673" w:rsidP="0052717C">
      <w:pPr>
        <w:pStyle w:val="ListeParagraf"/>
        <w:numPr>
          <w:ilvl w:val="0"/>
          <w:numId w:val="114"/>
        </w:numPr>
      </w:pPr>
      <w:r w:rsidRPr="00FA67B2">
        <w:t>Kullanılan tehlikeli madde miktarını en aza indirmek için çaba gösterilecektir.</w:t>
      </w:r>
    </w:p>
    <w:p w14:paraId="7AA00573" w14:textId="2AD123D8" w:rsidR="00D43673" w:rsidRPr="00FA67B2" w:rsidRDefault="00D43673" w:rsidP="0052717C">
      <w:pPr>
        <w:pStyle w:val="ListeParagraf"/>
        <w:numPr>
          <w:ilvl w:val="0"/>
          <w:numId w:val="114"/>
        </w:numPr>
      </w:pPr>
      <w:r w:rsidRPr="00FA67B2">
        <w:t>Tehlikeli maddeler ve atıklarla çalışan personel, uygun kullanım ve yönetim konusunda eğitilecektir.</w:t>
      </w:r>
    </w:p>
    <w:p w14:paraId="67FDFAB2" w14:textId="516EAC0E" w:rsidR="00D43673" w:rsidRPr="00FA67B2" w:rsidRDefault="00D43673" w:rsidP="0052717C">
      <w:pPr>
        <w:pStyle w:val="ListeParagraf"/>
        <w:numPr>
          <w:ilvl w:val="0"/>
          <w:numId w:val="114"/>
        </w:numPr>
      </w:pPr>
      <w:r w:rsidRPr="00FA67B2">
        <w:t>Malzemelerin dikkatli ve mantıklı bir şekilde yönetilmesi yoluyla tehlikeli madde sızıntıları önlenecektir.</w:t>
      </w:r>
    </w:p>
    <w:p w14:paraId="15876A7D" w14:textId="1F8835FD" w:rsidR="00D43673" w:rsidRPr="00FA67B2" w:rsidRDefault="00D43673" w:rsidP="0052717C">
      <w:pPr>
        <w:pStyle w:val="ListeParagraf"/>
        <w:numPr>
          <w:ilvl w:val="0"/>
          <w:numId w:val="114"/>
        </w:numPr>
      </w:pPr>
      <w:r w:rsidRPr="00FA67B2">
        <w:t>Mümkünse, tehlikeli maddeler yerine tehlikesiz alternatifleri kullanılacaktır.</w:t>
      </w:r>
    </w:p>
    <w:p w14:paraId="070CFF80" w14:textId="5E99CE35" w:rsidR="00D43673" w:rsidRPr="00FA67B2" w:rsidRDefault="00D43673" w:rsidP="0052717C">
      <w:pPr>
        <w:pStyle w:val="ListeParagraf"/>
        <w:numPr>
          <w:ilvl w:val="0"/>
          <w:numId w:val="114"/>
        </w:numPr>
      </w:pPr>
      <w:r w:rsidRPr="00FA67B2">
        <w:t>Depolama alanlarının düzenli denetimleri yapılacaktır. Hasarlı veya sızdıran kaplar tespit edildiğinde değiştirilecektir.</w:t>
      </w:r>
    </w:p>
    <w:p w14:paraId="18B28CEC" w14:textId="12AF0CCF" w:rsidR="00D43673" w:rsidRPr="00FA67B2" w:rsidRDefault="00D43673" w:rsidP="0052717C">
      <w:pPr>
        <w:pStyle w:val="ListeParagraf"/>
        <w:numPr>
          <w:ilvl w:val="0"/>
          <w:numId w:val="114"/>
        </w:numPr>
      </w:pPr>
      <w:r w:rsidRPr="00FA67B2">
        <w:t>Olası sızıntıları önlemek için donanım üzerinde önleyici bakım yapılacaktır.</w:t>
      </w:r>
    </w:p>
    <w:p w14:paraId="14D4EEC9" w14:textId="54850CEC" w:rsidR="00D43673" w:rsidRPr="00FA67B2" w:rsidRDefault="00D43673" w:rsidP="0052717C">
      <w:pPr>
        <w:pStyle w:val="ListeParagraf"/>
        <w:numPr>
          <w:ilvl w:val="0"/>
          <w:numId w:val="114"/>
        </w:numPr>
      </w:pPr>
      <w:r w:rsidRPr="00FA67B2">
        <w:t>Atık depolama alanlarında tali güvenlik bariyeri veya taşma kapları olacaktır.</w:t>
      </w:r>
    </w:p>
    <w:p w14:paraId="60CDBF78" w14:textId="2E6B1CD8" w:rsidR="00D43673" w:rsidRPr="00FA67B2" w:rsidRDefault="00D43673" w:rsidP="0052717C">
      <w:pPr>
        <w:pStyle w:val="ListeParagraf"/>
        <w:numPr>
          <w:ilvl w:val="0"/>
          <w:numId w:val="114"/>
        </w:numPr>
      </w:pPr>
      <w:r w:rsidRPr="00FA67B2">
        <w:t>Hiçbir koşulda atıklar şantiyede bertaraf edilmeyecektir.</w:t>
      </w:r>
    </w:p>
    <w:p w14:paraId="14476C11" w14:textId="10A73D7E" w:rsidR="006F7438" w:rsidRPr="00FA67B2" w:rsidRDefault="006F7438" w:rsidP="0052717C">
      <w:pPr>
        <w:pStyle w:val="ListeParagraf"/>
        <w:numPr>
          <w:ilvl w:val="1"/>
          <w:numId w:val="107"/>
        </w:numPr>
        <w:rPr>
          <w:b/>
          <w:bCs/>
        </w:rPr>
      </w:pPr>
      <w:r w:rsidRPr="00FA67B2">
        <w:rPr>
          <w:b/>
          <w:bCs/>
        </w:rPr>
        <w:t>Atıkların Sınıflandırılması</w:t>
      </w:r>
    </w:p>
    <w:p w14:paraId="7EC7AD5D" w14:textId="0CD2AFEB" w:rsidR="00D43673" w:rsidRPr="00FA67B2" w:rsidRDefault="00D43673" w:rsidP="00D43673">
      <w:r w:rsidRPr="00FA67B2">
        <w:t>Proje faaliyetleri, çeşitli tehlikesiz ve tehlikeli atıkların oluşmasına yol açacaktır.</w:t>
      </w:r>
    </w:p>
    <w:p w14:paraId="2C7EFC11" w14:textId="6E5B29A1" w:rsidR="006F7438" w:rsidRPr="00FA67B2" w:rsidRDefault="006F7438" w:rsidP="0052717C">
      <w:pPr>
        <w:pStyle w:val="ListeParagraf"/>
        <w:numPr>
          <w:ilvl w:val="2"/>
          <w:numId w:val="107"/>
        </w:numPr>
        <w:rPr>
          <w:b/>
          <w:bCs/>
        </w:rPr>
      </w:pPr>
      <w:r w:rsidRPr="00FA67B2">
        <w:rPr>
          <w:b/>
          <w:bCs/>
        </w:rPr>
        <w:lastRenderedPageBreak/>
        <w:t>Tehlikesiz Atıklar</w:t>
      </w:r>
    </w:p>
    <w:p w14:paraId="0E3A59A3" w14:textId="77777777" w:rsidR="00D43673" w:rsidRPr="00FA67B2" w:rsidRDefault="00D43673" w:rsidP="00D43673">
      <w:r w:rsidRPr="00FA67B2">
        <w:t>Tipik tehlikesiz atıklar aşağıda sıralanmıştır;</w:t>
      </w:r>
    </w:p>
    <w:p w14:paraId="6F8D70BE" w14:textId="661EF47F" w:rsidR="00D43673" w:rsidRPr="00FA67B2" w:rsidRDefault="00D43673" w:rsidP="0052717C">
      <w:pPr>
        <w:pStyle w:val="ListeParagraf"/>
        <w:numPr>
          <w:ilvl w:val="0"/>
          <w:numId w:val="115"/>
        </w:numPr>
      </w:pPr>
      <w:r w:rsidRPr="00FA67B2">
        <w:t>Evsel atıklar,</w:t>
      </w:r>
    </w:p>
    <w:p w14:paraId="202B2183" w14:textId="47760448" w:rsidR="00D43673" w:rsidRPr="00FA67B2" w:rsidRDefault="00D43673" w:rsidP="0052717C">
      <w:pPr>
        <w:pStyle w:val="ListeParagraf"/>
        <w:numPr>
          <w:ilvl w:val="0"/>
          <w:numId w:val="115"/>
        </w:numPr>
      </w:pPr>
      <w:r w:rsidRPr="00FA67B2">
        <w:t>Geri dönüştürülebilir atıklar (örneğin kağıt, cam, metaller, ahşap atıklar, ağaçlar, teneke kutular, tekstil vb.),</w:t>
      </w:r>
    </w:p>
    <w:p w14:paraId="31B15510" w14:textId="2FBA8ABD" w:rsidR="00D43673" w:rsidRPr="00FA67B2" w:rsidRDefault="00D43673" w:rsidP="0052717C">
      <w:pPr>
        <w:pStyle w:val="ListeParagraf"/>
        <w:numPr>
          <w:ilvl w:val="0"/>
          <w:numId w:val="115"/>
        </w:numPr>
      </w:pPr>
      <w:r w:rsidRPr="00FA67B2">
        <w:t>Ambalaj atıkları,</w:t>
      </w:r>
    </w:p>
    <w:p w14:paraId="7B1922AC" w14:textId="3A88721B" w:rsidR="00D43673" w:rsidRPr="00FA67B2" w:rsidRDefault="00D43673" w:rsidP="0052717C">
      <w:pPr>
        <w:pStyle w:val="ListeParagraf"/>
        <w:numPr>
          <w:ilvl w:val="0"/>
          <w:numId w:val="115"/>
        </w:numPr>
      </w:pPr>
      <w:r w:rsidRPr="00FA67B2">
        <w:t>Atık lastikler ve</w:t>
      </w:r>
    </w:p>
    <w:p w14:paraId="2B0AB26D" w14:textId="32AC184E" w:rsidR="00D43673" w:rsidRPr="00FA67B2" w:rsidRDefault="00D43673" w:rsidP="0052717C">
      <w:pPr>
        <w:pStyle w:val="ListeParagraf"/>
        <w:numPr>
          <w:ilvl w:val="0"/>
          <w:numId w:val="115"/>
        </w:numPr>
      </w:pPr>
      <w:r w:rsidRPr="00FA67B2">
        <w:t>Hafriyat atıkları.</w:t>
      </w:r>
    </w:p>
    <w:p w14:paraId="3A402713" w14:textId="4BC5709E" w:rsidR="006F7438" w:rsidRPr="00FA67B2" w:rsidRDefault="006F7438" w:rsidP="0052717C">
      <w:pPr>
        <w:pStyle w:val="ListeParagraf"/>
        <w:numPr>
          <w:ilvl w:val="2"/>
          <w:numId w:val="107"/>
        </w:numPr>
        <w:rPr>
          <w:b/>
          <w:bCs/>
        </w:rPr>
      </w:pPr>
      <w:r w:rsidRPr="00FA67B2">
        <w:rPr>
          <w:b/>
          <w:bCs/>
        </w:rPr>
        <w:t>Tehlikeli Atıklar</w:t>
      </w:r>
    </w:p>
    <w:p w14:paraId="5236497C" w14:textId="77777777" w:rsidR="00F82A57" w:rsidRPr="00FA67B2" w:rsidRDefault="00F82A57" w:rsidP="00F82A57">
      <w:r w:rsidRPr="00FA67B2">
        <w:t>Proje faaliyetleri sonucunda oluşması muhtemel farklı türlerdeki tehlikeli atıklar aşağıda belirtilmiştir:</w:t>
      </w:r>
    </w:p>
    <w:p w14:paraId="07AE0293" w14:textId="7AB8A91E" w:rsidR="00F82A57" w:rsidRPr="00FA67B2" w:rsidRDefault="00F82A57" w:rsidP="0052717C">
      <w:pPr>
        <w:pStyle w:val="ListeParagraf"/>
        <w:numPr>
          <w:ilvl w:val="0"/>
          <w:numId w:val="116"/>
        </w:numPr>
      </w:pPr>
      <w:r w:rsidRPr="00FA67B2">
        <w:t>Atık pil ve akümülatörler,</w:t>
      </w:r>
    </w:p>
    <w:p w14:paraId="39A583CA" w14:textId="5941DB44" w:rsidR="00F82A57" w:rsidRPr="00FA67B2" w:rsidRDefault="00F82A57" w:rsidP="0052717C">
      <w:pPr>
        <w:pStyle w:val="ListeParagraf"/>
        <w:numPr>
          <w:ilvl w:val="0"/>
          <w:numId w:val="116"/>
        </w:numPr>
      </w:pPr>
      <w:r w:rsidRPr="00FA67B2">
        <w:t>Atık bitkisel yağ,</w:t>
      </w:r>
    </w:p>
    <w:p w14:paraId="1DBDB3AD" w14:textId="7187DBB9" w:rsidR="00F82A57" w:rsidRPr="00FA67B2" w:rsidRDefault="00F82A57" w:rsidP="0052717C">
      <w:pPr>
        <w:pStyle w:val="ListeParagraf"/>
        <w:numPr>
          <w:ilvl w:val="0"/>
          <w:numId w:val="116"/>
        </w:numPr>
      </w:pPr>
      <w:r w:rsidRPr="00FA67B2">
        <w:t>Tıbbi atıklar,</w:t>
      </w:r>
    </w:p>
    <w:p w14:paraId="11A2BEC7" w14:textId="729659D2" w:rsidR="00F82A57" w:rsidRPr="00FA67B2" w:rsidRDefault="00F82A57" w:rsidP="0052717C">
      <w:pPr>
        <w:pStyle w:val="ListeParagraf"/>
        <w:numPr>
          <w:ilvl w:val="0"/>
          <w:numId w:val="116"/>
        </w:numPr>
      </w:pPr>
      <w:r w:rsidRPr="00FA67B2">
        <w:t>Atık yağ (ekipman ve araçların, trafoların vb. bakımından kaynaklanan),</w:t>
      </w:r>
    </w:p>
    <w:p w14:paraId="2B7DA459" w14:textId="71D4F178" w:rsidR="00F82A57" w:rsidRPr="00FA67B2" w:rsidRDefault="00F82A57" w:rsidP="0052717C">
      <w:pPr>
        <w:pStyle w:val="ListeParagraf"/>
        <w:numPr>
          <w:ilvl w:val="0"/>
          <w:numId w:val="116"/>
        </w:numPr>
      </w:pPr>
      <w:r w:rsidRPr="00FA67B2">
        <w:t>Atık boya,</w:t>
      </w:r>
    </w:p>
    <w:p w14:paraId="0E16ABD3" w14:textId="08F6761A" w:rsidR="00F82A57" w:rsidRPr="00FA67B2" w:rsidRDefault="00F82A57" w:rsidP="0052717C">
      <w:pPr>
        <w:pStyle w:val="ListeParagraf"/>
        <w:numPr>
          <w:ilvl w:val="0"/>
          <w:numId w:val="116"/>
        </w:numPr>
      </w:pPr>
      <w:r w:rsidRPr="00FA67B2">
        <w:t>İşletme ve bakım faaliyetleri ile ilgili diğer tehlikeli atıklar ve</w:t>
      </w:r>
    </w:p>
    <w:p w14:paraId="0FD1250A" w14:textId="00D123B5" w:rsidR="00F82A57" w:rsidRPr="00FA67B2" w:rsidRDefault="00F82A57" w:rsidP="0052717C">
      <w:pPr>
        <w:pStyle w:val="ListeParagraf"/>
        <w:numPr>
          <w:ilvl w:val="0"/>
          <w:numId w:val="116"/>
        </w:numPr>
      </w:pPr>
      <w:r w:rsidRPr="00FA67B2">
        <w:t>Tehlikeli maddelere temas eden malzemeler (böcek ilacı kutuları dahil).</w:t>
      </w:r>
    </w:p>
    <w:p w14:paraId="37E2D0C3" w14:textId="41F7F536" w:rsidR="006F7438" w:rsidRPr="00FA67B2" w:rsidRDefault="006F7438" w:rsidP="0052717C">
      <w:pPr>
        <w:pStyle w:val="ListeParagraf"/>
        <w:numPr>
          <w:ilvl w:val="1"/>
          <w:numId w:val="107"/>
        </w:numPr>
        <w:rPr>
          <w:b/>
          <w:bCs/>
        </w:rPr>
      </w:pPr>
      <w:r w:rsidRPr="00FA67B2">
        <w:rPr>
          <w:b/>
          <w:bCs/>
        </w:rPr>
        <w:t>Uygulama</w:t>
      </w:r>
    </w:p>
    <w:p w14:paraId="3124E5CD" w14:textId="79E22CA2" w:rsidR="006F7438" w:rsidRPr="00FA67B2" w:rsidRDefault="006F7438" w:rsidP="0052717C">
      <w:pPr>
        <w:pStyle w:val="ListeParagraf"/>
        <w:numPr>
          <w:ilvl w:val="2"/>
          <w:numId w:val="107"/>
        </w:numPr>
        <w:rPr>
          <w:b/>
          <w:bCs/>
        </w:rPr>
      </w:pPr>
      <w:r w:rsidRPr="00FA67B2">
        <w:rPr>
          <w:b/>
          <w:bCs/>
        </w:rPr>
        <w:t>Atık Toplama, Depolama, Taşıma ve Bertaraf</w:t>
      </w:r>
    </w:p>
    <w:p w14:paraId="2FEFF9CC" w14:textId="77777777" w:rsidR="00372D1F" w:rsidRPr="00FA67B2" w:rsidRDefault="00372D1F" w:rsidP="00372D1F">
      <w:pPr>
        <w:rPr>
          <w:b/>
          <w:bCs/>
        </w:rPr>
      </w:pPr>
      <w:r w:rsidRPr="00FA67B2">
        <w:rPr>
          <w:b/>
          <w:bCs/>
        </w:rPr>
        <w:t>4.3.1</w:t>
      </w:r>
      <w:r w:rsidRPr="00FA67B2">
        <w:rPr>
          <w:b/>
          <w:bCs/>
        </w:rPr>
        <w:tab/>
        <w:t>Atık Toplama, Depolama, Taşıma ve Bertaraf</w:t>
      </w:r>
    </w:p>
    <w:p w14:paraId="0FB70FC7" w14:textId="244EDB08" w:rsidR="00372D1F" w:rsidRPr="00FA67B2" w:rsidRDefault="00372D1F" w:rsidP="00372D1F">
      <w:r w:rsidRPr="00FA67B2">
        <w:t>Yasal gereklilikler doğrultusunda bir endüstriyel (tehlikeli ve tehlikesiz) atık yönetim planı hazırlanacak ve Çevre, Şehircilik ve İklim Değişikliği İl Müdürlüğü'ne sunulacaktır. Ayrıca atık beyan formunun her yıl mart ayında bir önceki yıla ait bilgilerle doldurulması ve bu formların Çevre, Şehircilik ve İklim Değişikliği Bakanlığı’na dijital olarak iletilmesi zorunludur.</w:t>
      </w:r>
    </w:p>
    <w:p w14:paraId="1891BC91" w14:textId="1A1708B4" w:rsidR="006F7438" w:rsidRPr="00FA67B2" w:rsidRDefault="006F7438" w:rsidP="0052717C">
      <w:pPr>
        <w:pStyle w:val="ListeParagraf"/>
        <w:numPr>
          <w:ilvl w:val="2"/>
          <w:numId w:val="107"/>
        </w:numPr>
        <w:rPr>
          <w:b/>
          <w:bCs/>
        </w:rPr>
      </w:pPr>
      <w:r w:rsidRPr="00FA67B2">
        <w:rPr>
          <w:b/>
          <w:bCs/>
        </w:rPr>
        <w:t>Toplama, Ayırma ve Depolama</w:t>
      </w:r>
    </w:p>
    <w:p w14:paraId="65D861CC" w14:textId="77777777" w:rsidR="00372D1F" w:rsidRPr="00FA67B2" w:rsidRDefault="00372D1F" w:rsidP="00372D1F">
      <w:r w:rsidRPr="00FA67B2">
        <w:t>Atıklar, ayrılacak ve tehlikeli ve tehlikesiz atıklar için ayrı ayrı tanımlanarak belirlenmiş güvenli depolama alanlarında geçici olarak depolanacaktır. Taşıma ve nihai bertaraf Bölüm 4.3.3'te açıklanmıştır.</w:t>
      </w:r>
    </w:p>
    <w:p w14:paraId="392CC1AD" w14:textId="77777777" w:rsidR="00372D1F" w:rsidRPr="00FA67B2" w:rsidRDefault="00372D1F" w:rsidP="00372D1F">
      <w:pPr>
        <w:rPr>
          <w:i/>
          <w:iCs/>
        </w:rPr>
      </w:pPr>
      <w:r w:rsidRPr="00FA67B2">
        <w:rPr>
          <w:i/>
          <w:iCs/>
        </w:rPr>
        <w:t>Tehlikesiz Atıklar</w:t>
      </w:r>
    </w:p>
    <w:p w14:paraId="050ED947" w14:textId="77777777" w:rsidR="00372D1F" w:rsidRPr="00FA67B2" w:rsidRDefault="00372D1F" w:rsidP="00372D1F">
      <w:r w:rsidRPr="00FA67B2">
        <w:t>Tehlikesiz atıkların yönetimi aşağıdaki gibi olacaktır:</w:t>
      </w:r>
    </w:p>
    <w:p w14:paraId="25B21A96" w14:textId="5BF009D7" w:rsidR="00372D1F" w:rsidRPr="00FA67B2" w:rsidRDefault="00372D1F" w:rsidP="0052717C">
      <w:pPr>
        <w:pStyle w:val="ListeParagraf"/>
        <w:numPr>
          <w:ilvl w:val="0"/>
          <w:numId w:val="117"/>
        </w:numPr>
      </w:pPr>
      <w:r w:rsidRPr="00FA67B2">
        <w:lastRenderedPageBreak/>
        <w:t>Evsel atıklar, Atık Yönetimi Yönetmeliğine uygun olarak özel çöp kutularında toplanacak ve şantiyede geçici olarak depolanacaktır.</w:t>
      </w:r>
    </w:p>
    <w:p w14:paraId="3CB2C342" w14:textId="4A20D458" w:rsidR="00372D1F" w:rsidRPr="00FA67B2" w:rsidRDefault="00372D1F" w:rsidP="0052717C">
      <w:pPr>
        <w:pStyle w:val="ListeParagraf"/>
        <w:numPr>
          <w:ilvl w:val="0"/>
          <w:numId w:val="117"/>
        </w:numPr>
      </w:pPr>
      <w:r w:rsidRPr="00FA67B2">
        <w:t>Geri dönüştürülebilir atıklar ayrılacak ve şantiyede kendileri için ayrılmış alanlarda geçici olarak depolanacaktır.</w:t>
      </w:r>
    </w:p>
    <w:p w14:paraId="30F9A1DB" w14:textId="6ED6DDA2" w:rsidR="00372D1F" w:rsidRPr="00FA67B2" w:rsidRDefault="00372D1F" w:rsidP="0052717C">
      <w:pPr>
        <w:pStyle w:val="ListeParagraf"/>
        <w:numPr>
          <w:ilvl w:val="0"/>
          <w:numId w:val="117"/>
        </w:numPr>
      </w:pPr>
      <w:r w:rsidRPr="00FA67B2">
        <w:t>Ambalaj atıkları ayrı ayrı toplanacak ve Ambalaj Atıklarının Kontrolü Yönetmeliğine uygun olarak şantiyede kendileri için ayrılmış alanlarda geçici olarak depolanacaktır.</w:t>
      </w:r>
    </w:p>
    <w:p w14:paraId="73C31118" w14:textId="0A176563" w:rsidR="00372D1F" w:rsidRPr="00FA67B2" w:rsidRDefault="00372D1F" w:rsidP="0052717C">
      <w:pPr>
        <w:pStyle w:val="ListeParagraf"/>
        <w:numPr>
          <w:ilvl w:val="0"/>
          <w:numId w:val="117"/>
        </w:numPr>
      </w:pPr>
      <w:r w:rsidRPr="00FA67B2">
        <w:t>Güvenli ve çevreye duyarlı geçici depolamayı kolaylaştırmak için atık üretim yerlerinde uygun atık kapları sağlanacaktır. Tüm kaplar içeriklerine göre net bir şekilde işaretlenecektir.</w:t>
      </w:r>
    </w:p>
    <w:p w14:paraId="1D73AAF3" w14:textId="77777777" w:rsidR="00372D1F" w:rsidRPr="00FA67B2" w:rsidRDefault="00372D1F" w:rsidP="00372D1F">
      <w:pPr>
        <w:rPr>
          <w:b/>
          <w:bCs/>
        </w:rPr>
      </w:pPr>
      <w:r w:rsidRPr="00FA67B2">
        <w:rPr>
          <w:b/>
          <w:bCs/>
        </w:rPr>
        <w:t>Tehlikeli Atıklar</w:t>
      </w:r>
    </w:p>
    <w:p w14:paraId="7971EF09" w14:textId="77777777" w:rsidR="00372D1F" w:rsidRPr="00FA67B2" w:rsidRDefault="00372D1F" w:rsidP="00372D1F">
      <w:r w:rsidRPr="00FA67B2">
        <w:t>Tehlikeli atıkların yönetimi aşağıdaki gibi olacaktır:</w:t>
      </w:r>
    </w:p>
    <w:p w14:paraId="22EC2668" w14:textId="3BA86058" w:rsidR="00372D1F" w:rsidRPr="00FA67B2" w:rsidRDefault="00372D1F" w:rsidP="0052717C">
      <w:pPr>
        <w:pStyle w:val="ListeParagraf"/>
        <w:numPr>
          <w:ilvl w:val="0"/>
          <w:numId w:val="118"/>
        </w:numPr>
      </w:pPr>
      <w:r w:rsidRPr="00FA67B2">
        <w:t>Uluslararası standartlar ve uluslararası yaygın uygulama uyarınca tehlikeli atıklar hasarsız, sızdırmaz, güvenli ve uygun kaplarda depolanacaktır. İlgili mevzuata doğrultusunda, depolama için beton zeminli özel bir alan kullanılacaktır.</w:t>
      </w:r>
    </w:p>
    <w:p w14:paraId="588A1A41" w14:textId="1660E381" w:rsidR="00372D1F" w:rsidRPr="00FA67B2" w:rsidRDefault="00372D1F" w:rsidP="0052717C">
      <w:pPr>
        <w:pStyle w:val="ListeParagraf"/>
        <w:numPr>
          <w:ilvl w:val="0"/>
          <w:numId w:val="118"/>
        </w:numPr>
      </w:pPr>
      <w:r w:rsidRPr="00FA67B2">
        <w:t>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KKD'ler gibi bilgileri içerecektir. Kapların üzerindeki tüm eski etiketler, karışıklığı önlemek için çıkarılacak veya kapatılacaktır.</w:t>
      </w:r>
    </w:p>
    <w:p w14:paraId="451E0B7A" w14:textId="2F7608AE" w:rsidR="00372D1F" w:rsidRPr="00FA67B2" w:rsidRDefault="00372D1F" w:rsidP="0052717C">
      <w:pPr>
        <w:pStyle w:val="ListeParagraf"/>
        <w:numPr>
          <w:ilvl w:val="0"/>
          <w:numId w:val="118"/>
        </w:numPr>
      </w:pPr>
      <w:r w:rsidRPr="00FA67B2">
        <w:t>Tehlikeli atık kapları, hasar görüp görmediklerini veya herhangi bir sızıntı olup olmadığını belirlemek için düzenli olarak kontrol edilecektir.</w:t>
      </w:r>
    </w:p>
    <w:p w14:paraId="2CAB1552" w14:textId="53E161EC" w:rsidR="00372D1F" w:rsidRPr="00FA67B2" w:rsidRDefault="00372D1F" w:rsidP="0052717C">
      <w:pPr>
        <w:pStyle w:val="ListeParagraf"/>
        <w:numPr>
          <w:ilvl w:val="0"/>
          <w:numId w:val="118"/>
        </w:numPr>
      </w:pPr>
      <w:r w:rsidRPr="00FA67B2">
        <w:t>Tehlikeli atık kapları kapalı tutulacak ve atıklar kimyasal reaksiyona girmeyecek şekilde depolanacaktır.</w:t>
      </w:r>
    </w:p>
    <w:p w14:paraId="3A5DC800" w14:textId="1F3D022A" w:rsidR="00372D1F" w:rsidRPr="00FA67B2" w:rsidRDefault="00372D1F" w:rsidP="0052717C">
      <w:pPr>
        <w:pStyle w:val="ListeParagraf"/>
        <w:numPr>
          <w:ilvl w:val="0"/>
          <w:numId w:val="118"/>
        </w:numPr>
      </w:pPr>
      <w:r w:rsidRPr="00FA67B2">
        <w:t>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3ACE8057" w14:textId="3208B0B6" w:rsidR="00372D1F" w:rsidRPr="00FA67B2" w:rsidRDefault="00372D1F" w:rsidP="0052717C">
      <w:pPr>
        <w:pStyle w:val="ListeParagraf"/>
        <w:numPr>
          <w:ilvl w:val="0"/>
          <w:numId w:val="118"/>
        </w:numPr>
      </w:pPr>
      <w:r w:rsidRPr="00FA67B2">
        <w:t xml:space="preserve">Taşımada kullanılan tüm araçlarda herhangi bir sızıntı veya dökülmeye karşı emici madde bulundurulacaktır. İşçilere malzemelerin kullanımı ve bertarafı hakkında bilgi verilecektir. </w:t>
      </w:r>
      <w:r w:rsidRPr="00FA67B2">
        <w:lastRenderedPageBreak/>
        <w:t>Filtreler veya petrol ürünleriyle doyurulmuş malzemeler, bertaraf edilmeden önce herhangi bir serbest ürünün çıkarılması için uygun bir kaba boşaltılacaktır.</w:t>
      </w:r>
    </w:p>
    <w:p w14:paraId="1F1E695E" w14:textId="1F79A3B6" w:rsidR="00372D1F" w:rsidRPr="00FA67B2" w:rsidRDefault="00372D1F" w:rsidP="0052717C">
      <w:pPr>
        <w:pStyle w:val="ListeParagraf"/>
        <w:numPr>
          <w:ilvl w:val="0"/>
          <w:numId w:val="118"/>
        </w:numPr>
      </w:pPr>
      <w:r w:rsidRPr="00FA67B2">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6CBCF3DE" w14:textId="081F1D8F" w:rsidR="00372D1F" w:rsidRPr="00FA67B2" w:rsidRDefault="00372D1F" w:rsidP="0052717C">
      <w:pPr>
        <w:pStyle w:val="ListeParagraf"/>
        <w:numPr>
          <w:ilvl w:val="0"/>
          <w:numId w:val="118"/>
        </w:numPr>
      </w:pPr>
      <w:r w:rsidRPr="00FA67B2">
        <w:t>Atık bitkisel yağlar geçici olarak özel kaplar içinde toplanacaktır.</w:t>
      </w:r>
    </w:p>
    <w:p w14:paraId="27E478BF" w14:textId="421D6555" w:rsidR="00372D1F" w:rsidRPr="00FA67B2" w:rsidRDefault="00372D1F" w:rsidP="0052717C">
      <w:pPr>
        <w:pStyle w:val="ListeParagraf"/>
        <w:numPr>
          <w:ilvl w:val="0"/>
          <w:numId w:val="118"/>
        </w:numPr>
      </w:pPr>
      <w:r w:rsidRPr="00FA67B2">
        <w:t>Cıva içeren ampuller uygun kaplarda ayrı toplanacak ve tehlikeli atık olarak bertaraf edilecektir.</w:t>
      </w:r>
    </w:p>
    <w:p w14:paraId="02F8FCD9" w14:textId="61F90414" w:rsidR="00372D1F" w:rsidRPr="00FA67B2" w:rsidRDefault="00372D1F" w:rsidP="0052717C">
      <w:pPr>
        <w:pStyle w:val="ListeParagraf"/>
        <w:numPr>
          <w:ilvl w:val="0"/>
          <w:numId w:val="118"/>
        </w:numPr>
      </w:pPr>
      <w:r w:rsidRPr="00FA67B2">
        <w:t>Atık yağların alıcı ortamlara veya tuvaletlere/lavabolara boşaltılmasına izin verilmeyecektir.</w:t>
      </w:r>
    </w:p>
    <w:p w14:paraId="2508D2EC" w14:textId="79D7F952" w:rsidR="00372D1F" w:rsidRPr="00FA67B2" w:rsidRDefault="00372D1F" w:rsidP="0052717C">
      <w:pPr>
        <w:pStyle w:val="ListeParagraf"/>
        <w:numPr>
          <w:ilvl w:val="0"/>
          <w:numId w:val="118"/>
        </w:numPr>
      </w:pPr>
      <w:r w:rsidRPr="00FA67B2">
        <w:t>Atık pil ve akümülatörler, Atık Pil ve Akümülatörlerin Kontrolü Yönetmeliğine uygun olarak ayrı ayrı toplanacak ve depolanacaktır.</w:t>
      </w:r>
    </w:p>
    <w:p w14:paraId="5E906327" w14:textId="7C82EFD5" w:rsidR="00372D1F" w:rsidRPr="00FA67B2" w:rsidRDefault="00372D1F" w:rsidP="0052717C">
      <w:pPr>
        <w:pStyle w:val="ListeParagraf"/>
        <w:numPr>
          <w:ilvl w:val="0"/>
          <w:numId w:val="118"/>
        </w:numPr>
      </w:pPr>
      <w:r w:rsidRPr="00FA67B2">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6438C195" w14:textId="5119A8A7" w:rsidR="00372D1F" w:rsidRPr="00FA67B2" w:rsidRDefault="00372D1F" w:rsidP="0052717C">
      <w:pPr>
        <w:pStyle w:val="ListeParagraf"/>
        <w:numPr>
          <w:ilvl w:val="0"/>
          <w:numId w:val="118"/>
        </w:numPr>
      </w:pPr>
      <w:r w:rsidRPr="00FA67B2">
        <w:t>Tıbbi atıklar, Tıbbi Atıkların Kontrolü Yönetmeliğine uygun olarak diğer atıklardan ayrı olarak toplanacaktır.</w:t>
      </w:r>
    </w:p>
    <w:p w14:paraId="706758FA" w14:textId="2BE98C19" w:rsidR="00372D1F" w:rsidRPr="00FA67B2" w:rsidRDefault="00372D1F" w:rsidP="0052717C">
      <w:pPr>
        <w:pStyle w:val="ListeParagraf"/>
        <w:numPr>
          <w:ilvl w:val="0"/>
          <w:numId w:val="118"/>
        </w:numPr>
      </w:pPr>
      <w:r w:rsidRPr="00FA67B2">
        <w:t>Proje faaliyetleri patlayıcı kullanılmasını gerektirmemektedir. Ancak gerekirse, atık patlayıcılar orijinali ile aynı türde kaplar içinde depolanacak, ama patlayıcı atık olarak işaretlenecek ve lisanslı firmalar tarafından taşınacaktır.</w:t>
      </w:r>
    </w:p>
    <w:p w14:paraId="47CD6595" w14:textId="77777777" w:rsidR="00372D1F" w:rsidRPr="00FA67B2" w:rsidRDefault="00372D1F" w:rsidP="007B248E">
      <w:pPr>
        <w:rPr>
          <w:i/>
          <w:iCs/>
        </w:rPr>
      </w:pPr>
      <w:r w:rsidRPr="00FA67B2">
        <w:rPr>
          <w:i/>
          <w:iCs/>
        </w:rPr>
        <w:t>Hafriyat, İnşaat ve Yıkıntı Atıkları</w:t>
      </w:r>
    </w:p>
    <w:p w14:paraId="2DBEDB39" w14:textId="77777777" w:rsidR="00372D1F" w:rsidRPr="00FA67B2" w:rsidRDefault="00372D1F" w:rsidP="007B248E">
      <w:r w:rsidRPr="00FA67B2">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0DECE83C" w14:textId="45545DB4" w:rsidR="00372D1F" w:rsidRPr="00FA67B2" w:rsidRDefault="00372D1F" w:rsidP="0052717C">
      <w:pPr>
        <w:pStyle w:val="ListeParagraf"/>
        <w:numPr>
          <w:ilvl w:val="0"/>
          <w:numId w:val="118"/>
        </w:numPr>
      </w:pPr>
      <w:r w:rsidRPr="00FA67B2">
        <w:t>Hiçbir koşulda hafriyat, inşaat ve yıkıntı atıkları şantiyede bertaraf edilmeyecektir.</w:t>
      </w:r>
    </w:p>
    <w:p w14:paraId="5496070F" w14:textId="7DBC89FB" w:rsidR="00372D1F" w:rsidRPr="00FA67B2" w:rsidRDefault="00372D1F" w:rsidP="0052717C">
      <w:pPr>
        <w:pStyle w:val="ListeParagraf"/>
        <w:numPr>
          <w:ilvl w:val="0"/>
          <w:numId w:val="118"/>
        </w:numPr>
      </w:pPr>
      <w:r w:rsidRPr="00FA67B2">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A99AC4F" w14:textId="1F895245" w:rsidR="00372D1F" w:rsidRPr="00FA67B2" w:rsidRDefault="00372D1F" w:rsidP="0052717C">
      <w:pPr>
        <w:pStyle w:val="ListeParagraf"/>
        <w:numPr>
          <w:ilvl w:val="0"/>
          <w:numId w:val="118"/>
        </w:numPr>
      </w:pPr>
      <w:r w:rsidRPr="00FA67B2">
        <w:t>Hafriyat atığının geçici olarak depolanması için kullanılan alanlar, ilgili her alandaki hafriyat işleri/inşaat faaliyetleri sonuçlanır sonuçlanmaz eski haline getirilecektir.</w:t>
      </w:r>
    </w:p>
    <w:p w14:paraId="302F7387" w14:textId="2FE1CF79" w:rsidR="00372D1F" w:rsidRPr="00FA67B2" w:rsidRDefault="00372D1F" w:rsidP="0052717C">
      <w:pPr>
        <w:pStyle w:val="ListeParagraf"/>
        <w:numPr>
          <w:ilvl w:val="0"/>
          <w:numId w:val="118"/>
        </w:numPr>
      </w:pPr>
      <w:r w:rsidRPr="00FA67B2">
        <w:t>Üst toprak, hafriyat malzemesinden ayrı olarak alınacaktır.</w:t>
      </w:r>
    </w:p>
    <w:p w14:paraId="7A75098E" w14:textId="09547367" w:rsidR="006F7438" w:rsidRPr="00FA67B2" w:rsidRDefault="006F7438" w:rsidP="0052717C">
      <w:pPr>
        <w:pStyle w:val="ListeParagraf"/>
        <w:numPr>
          <w:ilvl w:val="2"/>
          <w:numId w:val="107"/>
        </w:numPr>
        <w:rPr>
          <w:b/>
          <w:bCs/>
        </w:rPr>
      </w:pPr>
      <w:r w:rsidRPr="00FA67B2">
        <w:rPr>
          <w:b/>
          <w:bCs/>
        </w:rPr>
        <w:t>Taşıma ve Bertaraf</w:t>
      </w:r>
    </w:p>
    <w:p w14:paraId="49E42FE5" w14:textId="77777777" w:rsidR="00B158BA" w:rsidRPr="00FA67B2" w:rsidRDefault="00B158BA" w:rsidP="00B158BA">
      <w:pPr>
        <w:rPr>
          <w:u w:val="single"/>
        </w:rPr>
      </w:pPr>
      <w:r w:rsidRPr="00FA67B2">
        <w:rPr>
          <w:u w:val="single"/>
        </w:rPr>
        <w:t>Tehlikesiz Atıklar</w:t>
      </w:r>
    </w:p>
    <w:p w14:paraId="520E4140" w14:textId="77777777" w:rsidR="00B158BA" w:rsidRPr="00FA67B2" w:rsidRDefault="00B158BA" w:rsidP="00B158BA">
      <w:r w:rsidRPr="00FA67B2">
        <w:lastRenderedPageBreak/>
        <w:t>Tehlikesiz atıkların taşınması ve geri dönüşümü, geri kazanımı ve bertarafı için aşağıdaki yönetim kontrolleri uygulanacaktır:</w:t>
      </w:r>
    </w:p>
    <w:p w14:paraId="07EA2505" w14:textId="31B2AC1D" w:rsidR="00B158BA" w:rsidRPr="00FA67B2" w:rsidRDefault="00B158BA" w:rsidP="0052717C">
      <w:pPr>
        <w:pStyle w:val="ListeParagraf"/>
        <w:numPr>
          <w:ilvl w:val="0"/>
          <w:numId w:val="119"/>
        </w:numPr>
      </w:pPr>
      <w:r w:rsidRPr="00FA67B2">
        <w:t>Evsel atıkların düzenli depolama sahasına taşınması için ilgili belediye ile bir protokol imzalanacaktır.</w:t>
      </w:r>
    </w:p>
    <w:p w14:paraId="3C9AF274" w14:textId="676C6A2D" w:rsidR="00B158BA" w:rsidRPr="00FA67B2" w:rsidRDefault="00B158BA" w:rsidP="0052717C">
      <w:pPr>
        <w:pStyle w:val="ListeParagraf"/>
        <w:numPr>
          <w:ilvl w:val="0"/>
          <w:numId w:val="119"/>
        </w:numPr>
      </w:pPr>
      <w:r w:rsidRPr="00FA67B2">
        <w:t>Ayrıştırılmış geri dönüştürülebilir atıkların ve ambalaj atıklarının taşınması için lisanslı firmalarla anlaşmalar imzalanacaktır.</w:t>
      </w:r>
    </w:p>
    <w:p w14:paraId="1F542A7A" w14:textId="79FF7675" w:rsidR="00B158BA" w:rsidRPr="00FA67B2" w:rsidRDefault="00B158BA" w:rsidP="0052717C">
      <w:pPr>
        <w:pStyle w:val="ListeParagraf"/>
        <w:numPr>
          <w:ilvl w:val="0"/>
          <w:numId w:val="119"/>
        </w:numPr>
      </w:pPr>
      <w:r w:rsidRPr="00FA67B2">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7AEE5818" w14:textId="4ECCFC12" w:rsidR="00B158BA" w:rsidRPr="00FA67B2" w:rsidRDefault="00B158BA" w:rsidP="0052717C">
      <w:pPr>
        <w:pStyle w:val="ListeParagraf"/>
        <w:numPr>
          <w:ilvl w:val="0"/>
          <w:numId w:val="119"/>
        </w:numPr>
      </w:pPr>
      <w:r w:rsidRPr="00FA67B2">
        <w:t>Şirketin lisanslı atık tesisleri ile olan anlaşmaları bu plana eklenecektir.</w:t>
      </w:r>
    </w:p>
    <w:p w14:paraId="24B67F64" w14:textId="77777777" w:rsidR="00B158BA" w:rsidRPr="00FA67B2" w:rsidRDefault="00B158BA" w:rsidP="00B158BA">
      <w:pPr>
        <w:rPr>
          <w:i/>
          <w:iCs/>
        </w:rPr>
      </w:pPr>
      <w:r w:rsidRPr="00FA67B2">
        <w:rPr>
          <w:i/>
          <w:iCs/>
        </w:rPr>
        <w:t>Tehlikeli Atıklar</w:t>
      </w:r>
    </w:p>
    <w:p w14:paraId="0841DDBF" w14:textId="77777777" w:rsidR="00B158BA" w:rsidRPr="00FA67B2" w:rsidRDefault="00B158BA" w:rsidP="00B158BA">
      <w:r w:rsidRPr="00FA67B2">
        <w:t>Tehlikeli atıkların taşınması ve yeniden kullanımı, geri kazanımı, geri dönüşümü ve bertarafı için aşağıdaki yönetim kontrolleri uygulanacaktır:</w:t>
      </w:r>
    </w:p>
    <w:p w14:paraId="61E4A7A0" w14:textId="67AB540A" w:rsidR="00B158BA" w:rsidRPr="00FA67B2" w:rsidRDefault="00B158BA" w:rsidP="0052717C">
      <w:pPr>
        <w:pStyle w:val="ListeParagraf"/>
        <w:numPr>
          <w:ilvl w:val="0"/>
          <w:numId w:val="120"/>
        </w:numPr>
      </w:pPr>
      <w:r w:rsidRPr="00FA67B2">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1BFF8AA8" w14:textId="1FF7526A" w:rsidR="00B158BA" w:rsidRPr="00FA67B2" w:rsidRDefault="00B158BA" w:rsidP="0052717C">
      <w:pPr>
        <w:pStyle w:val="ListeParagraf"/>
        <w:numPr>
          <w:ilvl w:val="0"/>
          <w:numId w:val="120"/>
        </w:numPr>
      </w:pPr>
      <w:r w:rsidRPr="00FA67B2">
        <w:t>Ayrı olarak toplanan atık pil ve akümülatörler; pil ürünlerinin geri kazanımı, dağıtımı ve satışı ile uğraşan işletmeler veya belediyeler tarafından kurulan toplama noktalarına teslim edilecektir.</w:t>
      </w:r>
    </w:p>
    <w:p w14:paraId="3577073A" w14:textId="144ED6FC" w:rsidR="00B158BA" w:rsidRPr="00FA67B2" w:rsidRDefault="00B158BA" w:rsidP="0052717C">
      <w:pPr>
        <w:pStyle w:val="ListeParagraf"/>
        <w:numPr>
          <w:ilvl w:val="0"/>
          <w:numId w:val="120"/>
        </w:numPr>
      </w:pPr>
      <w:r w:rsidRPr="00FA67B2">
        <w:t>Atık lastikler; lisanslı taşıma, geri dönüşüm veya (yakıt olarak) yeniden kullanım şirketlerine teslim edilecektir.</w:t>
      </w:r>
    </w:p>
    <w:p w14:paraId="325D1EC1" w14:textId="4C245F81" w:rsidR="00B158BA" w:rsidRPr="00FA67B2" w:rsidRDefault="00B158BA" w:rsidP="0052717C">
      <w:pPr>
        <w:pStyle w:val="ListeParagraf"/>
        <w:numPr>
          <w:ilvl w:val="0"/>
          <w:numId w:val="120"/>
        </w:numPr>
      </w:pPr>
      <w:r w:rsidRPr="00FA67B2">
        <w:t>Tıbbi atıklar, işyeri hekiminin gözetiminde yakındaki bir sağlık tesisine veya tıbbi atık imha firmasına gönderilecektir.</w:t>
      </w:r>
    </w:p>
    <w:p w14:paraId="39718E0F" w14:textId="3FFC5C76" w:rsidR="00B158BA" w:rsidRPr="00FA67B2" w:rsidRDefault="00B158BA" w:rsidP="0052717C">
      <w:pPr>
        <w:pStyle w:val="ListeParagraf"/>
        <w:numPr>
          <w:ilvl w:val="0"/>
          <w:numId w:val="120"/>
        </w:numPr>
      </w:pPr>
      <w:r w:rsidRPr="00FA67B2">
        <w:t>Atık yağlar, lisanslı taşıyıcılar tarafından lisanslı işleme ve bertaraf tesislerine taşınacaktır. Taşıma öncesinde Ulusal Taşıma Formu doldurulacak ve yıllık atık yağ beyan formu ilgili makamlara sunulacaktır.</w:t>
      </w:r>
    </w:p>
    <w:p w14:paraId="546394EA" w14:textId="2C6EAD39" w:rsidR="00B158BA" w:rsidRPr="00FA67B2" w:rsidRDefault="00B158BA" w:rsidP="0052717C">
      <w:pPr>
        <w:pStyle w:val="ListeParagraf"/>
        <w:numPr>
          <w:ilvl w:val="0"/>
          <w:numId w:val="120"/>
        </w:numPr>
      </w:pPr>
      <w:r w:rsidRPr="00FA67B2">
        <w:t>Özel kaplarda toplanan atık bitkisel yağlar yeniden kullanım/geri kazanım için lisanslı firmalara gönderilecektir.</w:t>
      </w:r>
    </w:p>
    <w:p w14:paraId="0B54A915" w14:textId="48F3C5D3" w:rsidR="00B158BA" w:rsidRPr="00FA67B2" w:rsidRDefault="00B158BA" w:rsidP="0052717C">
      <w:pPr>
        <w:pStyle w:val="ListeParagraf"/>
        <w:numPr>
          <w:ilvl w:val="0"/>
          <w:numId w:val="120"/>
        </w:numPr>
      </w:pPr>
      <w:r w:rsidRPr="00FA67B2">
        <w:t>Diğer tehlikeli atıkların taşınması ve bertarafı için lisanslı bertaraf tesisleri kullanılacaktır.</w:t>
      </w:r>
    </w:p>
    <w:p w14:paraId="116B2D34" w14:textId="51F055C9" w:rsidR="00B158BA" w:rsidRPr="00FA67B2" w:rsidRDefault="00B158BA" w:rsidP="0052717C">
      <w:pPr>
        <w:pStyle w:val="ListeParagraf"/>
        <w:numPr>
          <w:ilvl w:val="0"/>
          <w:numId w:val="120"/>
        </w:numPr>
      </w:pPr>
      <w:r w:rsidRPr="00FA67B2">
        <w:t>Şirketin lisanslı atık tesisleri ile olan anlaşmaları bu plana eklenecektir.</w:t>
      </w:r>
    </w:p>
    <w:p w14:paraId="18ACD233" w14:textId="0BC3DE53" w:rsidR="006F7438" w:rsidRPr="00FA67B2" w:rsidRDefault="006F7438" w:rsidP="0052717C">
      <w:pPr>
        <w:pStyle w:val="ListeParagraf"/>
        <w:numPr>
          <w:ilvl w:val="0"/>
          <w:numId w:val="107"/>
        </w:numPr>
        <w:rPr>
          <w:b/>
          <w:bCs/>
        </w:rPr>
      </w:pPr>
      <w:r w:rsidRPr="00FA67B2">
        <w:rPr>
          <w:b/>
          <w:bCs/>
        </w:rPr>
        <w:t>İzleme ve Raporlama</w:t>
      </w:r>
    </w:p>
    <w:p w14:paraId="60195B66" w14:textId="77777777" w:rsidR="00B158BA" w:rsidRPr="00FA67B2" w:rsidRDefault="00B158BA" w:rsidP="00B158BA">
      <w:r w:rsidRPr="00FA67B2">
        <w:lastRenderedPageBreak/>
        <w:t>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47D42FB8" w14:textId="77777777" w:rsidR="00B158BA" w:rsidRPr="00FA67B2" w:rsidRDefault="00B158BA" w:rsidP="00B158BA">
      <w:r w:rsidRPr="00FA67B2">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3237939D" w14:textId="77777777" w:rsidR="00B158BA" w:rsidRPr="00FA67B2" w:rsidRDefault="00B158BA" w:rsidP="00B158BA">
      <w:r w:rsidRPr="00FA67B2">
        <w:t>İnşaat ve işletme aşamasında şantiyedeki atıkların yönetimine ilişkin günlük denetimler yapılacaktır.</w:t>
      </w:r>
    </w:p>
    <w:p w14:paraId="1926CBD9" w14:textId="77777777" w:rsidR="00B158BA" w:rsidRPr="00FA67B2" w:rsidRDefault="00B158BA" w:rsidP="00B158BA">
      <w:r w:rsidRPr="00FA67B2">
        <w:t>Denetimler sırasında ele alınacak konulara ilişkin bir örnek kontrol listesi Ek 2'de sunulmuştur. Bu denetimlere ek olarak, inşaat aşamasında üç ayda bir iç denetimler yapılacaktır. Denetim ve izleme sonuçları, iki yılda bir hazırlanan rapor kapsamında PYB’ye ve Dünya Bankası'na sunulacaktır.</w:t>
      </w:r>
    </w:p>
    <w:p w14:paraId="7A69E34B" w14:textId="00670732" w:rsidR="00B158BA" w:rsidRPr="00FA67B2" w:rsidRDefault="00B158BA" w:rsidP="00B158BA">
      <w:r w:rsidRPr="00FA67B2">
        <w:t>İzleme ve denetim sonuçları esas alınarak, düzeltici ve/veya iyileştirici faaliyetler tasarlanacak ve uygulanacaktır. Bu faaliyetlerin performansı da izlenecek ve raporlanacaktır.</w:t>
      </w:r>
    </w:p>
    <w:p w14:paraId="4938B6BB" w14:textId="743C975F" w:rsidR="006F7438" w:rsidRPr="00FA67B2" w:rsidRDefault="006F7438" w:rsidP="0052717C">
      <w:pPr>
        <w:pStyle w:val="ListeParagraf"/>
        <w:numPr>
          <w:ilvl w:val="0"/>
          <w:numId w:val="107"/>
        </w:numPr>
        <w:rPr>
          <w:b/>
          <w:bCs/>
        </w:rPr>
      </w:pPr>
      <w:r w:rsidRPr="00FA67B2">
        <w:rPr>
          <w:b/>
          <w:bCs/>
        </w:rPr>
        <w:t>Eğitim</w:t>
      </w:r>
    </w:p>
    <w:p w14:paraId="33E25D41" w14:textId="77777777" w:rsidR="00B158BA" w:rsidRPr="00FA67B2" w:rsidRDefault="00B158BA" w:rsidP="00B158BA">
      <w:r w:rsidRPr="00FA67B2">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7AD18743" w14:textId="0E205943" w:rsidR="00B158BA" w:rsidRPr="00FA67B2" w:rsidRDefault="00B158BA" w:rsidP="00B158BA">
      <w:r w:rsidRPr="00FA67B2">
        <w:t>Eğitime ilişkin (örneğin katılımcılar, konular, sağlanan eğitim saatleri gibi) detaylar kaydedilecek ve kayıtlar şantiyede tutulacaktır. Tehlikeli atıklar ve malzemeler ile rutin olarak çalışan personel; özel taşıma, ayırma, etiketleme, depolama, sızıntıya müdahale ve bertaraf gerekliliklerinin detaylı olarak açıklandığı ek uzmanlaşma eğitimi alacaktır.</w:t>
      </w:r>
    </w:p>
    <w:p w14:paraId="04533AA9" w14:textId="76B765F7" w:rsidR="006F7438" w:rsidRPr="00FA67B2" w:rsidRDefault="006F7438" w:rsidP="0052717C">
      <w:pPr>
        <w:pStyle w:val="ListeParagraf"/>
        <w:numPr>
          <w:ilvl w:val="0"/>
          <w:numId w:val="107"/>
        </w:numPr>
        <w:rPr>
          <w:b/>
          <w:bCs/>
        </w:rPr>
      </w:pPr>
      <w:r w:rsidRPr="00FA67B2">
        <w:rPr>
          <w:b/>
          <w:bCs/>
        </w:rPr>
        <w:t>İnceleme &amp; Güncelleme</w:t>
      </w:r>
    </w:p>
    <w:p w14:paraId="575787B2" w14:textId="2336A571" w:rsidR="00B158BA" w:rsidRPr="00FA67B2" w:rsidRDefault="00B158BA" w:rsidP="00B158BA">
      <w:r w:rsidRPr="00FA67B2">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0EA866DC" w14:textId="2E3DA67F" w:rsidR="00B158BA" w:rsidRPr="00FA67B2" w:rsidRDefault="00B158BA" w:rsidP="00B158BA">
      <w:pPr>
        <w:pStyle w:val="ekillerveTablolar"/>
      </w:pPr>
      <w:r w:rsidRPr="00FA67B2">
        <w:t xml:space="preserve">Atık Kayıt Formu </w:t>
      </w:r>
    </w:p>
    <w:p w14:paraId="02951153" w14:textId="18DCCD42" w:rsidR="00B158BA" w:rsidRPr="00FA67B2" w:rsidRDefault="00B158BA" w:rsidP="00B158BA">
      <w:r w:rsidRPr="00FA67B2">
        <w:t>Tarih (Ay/Yıl</w:t>
      </w:r>
      <w:r w:rsidR="00430392" w:rsidRPr="00FA67B2">
        <w:t xml:space="preserve">):  </w:t>
      </w:r>
      <w:r w:rsidRPr="00FA67B2">
        <w:t xml:space="preserve">                                                                                                                                     Atık Kayıt Form No:</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17"/>
        <w:gridCol w:w="1660"/>
        <w:gridCol w:w="866"/>
        <w:gridCol w:w="1239"/>
        <w:gridCol w:w="1249"/>
        <w:gridCol w:w="1258"/>
        <w:gridCol w:w="1128"/>
      </w:tblGrid>
      <w:tr w:rsidR="00B158BA" w:rsidRPr="00FA67B2" w14:paraId="1D3EFFE4" w14:textId="77777777" w:rsidTr="00F61C70">
        <w:trPr>
          <w:tblHeader/>
          <w:jc w:val="center"/>
        </w:trPr>
        <w:tc>
          <w:tcPr>
            <w:tcW w:w="555" w:type="dxa"/>
          </w:tcPr>
          <w:p w14:paraId="4F2DAF45" w14:textId="77777777" w:rsidR="00B158BA" w:rsidRPr="00FA67B2" w:rsidRDefault="00B158BA" w:rsidP="00F61C70">
            <w:pPr>
              <w:spacing w:line="240" w:lineRule="auto"/>
              <w:jc w:val="left"/>
              <w:rPr>
                <w:b/>
                <w:bCs/>
                <w:sz w:val="20"/>
                <w:szCs w:val="20"/>
              </w:rPr>
            </w:pPr>
            <w:r w:rsidRPr="00FA67B2">
              <w:rPr>
                <w:b/>
                <w:bCs/>
                <w:sz w:val="20"/>
                <w:szCs w:val="20"/>
              </w:rPr>
              <w:lastRenderedPageBreak/>
              <w:t>No</w:t>
            </w:r>
          </w:p>
        </w:tc>
        <w:tc>
          <w:tcPr>
            <w:tcW w:w="1117" w:type="dxa"/>
          </w:tcPr>
          <w:p w14:paraId="26A9B7EB" w14:textId="77777777" w:rsidR="00B158BA" w:rsidRPr="00FA67B2" w:rsidRDefault="00B158BA" w:rsidP="00F61C70">
            <w:pPr>
              <w:spacing w:line="240" w:lineRule="auto"/>
              <w:jc w:val="left"/>
              <w:rPr>
                <w:b/>
                <w:bCs/>
                <w:sz w:val="20"/>
                <w:szCs w:val="20"/>
              </w:rPr>
            </w:pPr>
            <w:r w:rsidRPr="00FA67B2">
              <w:rPr>
                <w:b/>
                <w:bCs/>
                <w:sz w:val="20"/>
                <w:szCs w:val="20"/>
              </w:rPr>
              <w:t>Tarih</w:t>
            </w:r>
          </w:p>
        </w:tc>
        <w:tc>
          <w:tcPr>
            <w:tcW w:w="1660" w:type="dxa"/>
          </w:tcPr>
          <w:p w14:paraId="580181A5" w14:textId="77777777" w:rsidR="00B158BA" w:rsidRPr="00FA67B2" w:rsidRDefault="00B158BA" w:rsidP="00F61C70">
            <w:pPr>
              <w:spacing w:line="240" w:lineRule="auto"/>
              <w:jc w:val="left"/>
              <w:rPr>
                <w:b/>
                <w:bCs/>
                <w:sz w:val="20"/>
                <w:szCs w:val="20"/>
              </w:rPr>
            </w:pPr>
            <w:r w:rsidRPr="00FA67B2">
              <w:rPr>
                <w:b/>
                <w:bCs/>
                <w:sz w:val="20"/>
                <w:szCs w:val="20"/>
              </w:rPr>
              <w:t>Atık Türü (Tehlikeli/Tehlikesiz)</w:t>
            </w:r>
          </w:p>
        </w:tc>
        <w:tc>
          <w:tcPr>
            <w:tcW w:w="866" w:type="dxa"/>
          </w:tcPr>
          <w:p w14:paraId="4CD77786" w14:textId="77777777" w:rsidR="00B158BA" w:rsidRPr="00FA67B2" w:rsidRDefault="00B158BA" w:rsidP="00F61C70">
            <w:pPr>
              <w:spacing w:line="240" w:lineRule="auto"/>
              <w:jc w:val="left"/>
              <w:rPr>
                <w:b/>
                <w:bCs/>
                <w:sz w:val="20"/>
                <w:szCs w:val="20"/>
              </w:rPr>
            </w:pPr>
            <w:r w:rsidRPr="00FA67B2">
              <w:rPr>
                <w:b/>
                <w:bCs/>
                <w:sz w:val="20"/>
                <w:szCs w:val="20"/>
              </w:rPr>
              <w:t>Alt Tür</w:t>
            </w:r>
          </w:p>
        </w:tc>
        <w:tc>
          <w:tcPr>
            <w:tcW w:w="1239" w:type="dxa"/>
          </w:tcPr>
          <w:p w14:paraId="01112EB1" w14:textId="77777777" w:rsidR="00B158BA" w:rsidRPr="00FA67B2" w:rsidRDefault="00B158BA" w:rsidP="00F61C70">
            <w:pPr>
              <w:spacing w:line="240" w:lineRule="auto"/>
              <w:jc w:val="left"/>
              <w:rPr>
                <w:b/>
                <w:bCs/>
                <w:sz w:val="20"/>
                <w:szCs w:val="20"/>
              </w:rPr>
            </w:pPr>
            <w:r w:rsidRPr="00FA67B2">
              <w:rPr>
                <w:b/>
                <w:bCs/>
                <w:sz w:val="20"/>
                <w:szCs w:val="20"/>
              </w:rPr>
              <w:t>Atık Miktarı (ton/m3)</w:t>
            </w:r>
          </w:p>
        </w:tc>
        <w:tc>
          <w:tcPr>
            <w:tcW w:w="1249" w:type="dxa"/>
          </w:tcPr>
          <w:p w14:paraId="0B38FC11" w14:textId="77777777" w:rsidR="00B158BA" w:rsidRPr="00FA67B2" w:rsidRDefault="00B158BA" w:rsidP="00F61C70">
            <w:pPr>
              <w:spacing w:line="240" w:lineRule="auto"/>
              <w:jc w:val="left"/>
              <w:rPr>
                <w:b/>
                <w:bCs/>
                <w:sz w:val="20"/>
                <w:szCs w:val="20"/>
              </w:rPr>
            </w:pPr>
            <w:r w:rsidRPr="00FA67B2">
              <w:rPr>
                <w:b/>
                <w:bCs/>
                <w:sz w:val="20"/>
                <w:szCs w:val="20"/>
              </w:rPr>
              <w:t>Taşıyan</w:t>
            </w:r>
          </w:p>
        </w:tc>
        <w:tc>
          <w:tcPr>
            <w:tcW w:w="1258" w:type="dxa"/>
          </w:tcPr>
          <w:p w14:paraId="242AE1C2" w14:textId="77777777" w:rsidR="00B158BA" w:rsidRPr="00FA67B2" w:rsidRDefault="00B158BA" w:rsidP="00F61C70">
            <w:pPr>
              <w:spacing w:line="240" w:lineRule="auto"/>
              <w:jc w:val="left"/>
              <w:rPr>
                <w:b/>
                <w:bCs/>
                <w:sz w:val="20"/>
                <w:szCs w:val="20"/>
              </w:rPr>
            </w:pPr>
            <w:r w:rsidRPr="00FA67B2">
              <w:rPr>
                <w:b/>
                <w:bCs/>
                <w:sz w:val="20"/>
                <w:szCs w:val="20"/>
              </w:rPr>
              <w:t>Bertaraf Eden</w:t>
            </w:r>
          </w:p>
        </w:tc>
        <w:tc>
          <w:tcPr>
            <w:tcW w:w="1128" w:type="dxa"/>
          </w:tcPr>
          <w:p w14:paraId="1C239CB1" w14:textId="77777777" w:rsidR="00B158BA" w:rsidRPr="00FA67B2" w:rsidRDefault="00B158BA" w:rsidP="00F61C70">
            <w:pPr>
              <w:spacing w:line="240" w:lineRule="auto"/>
              <w:jc w:val="left"/>
              <w:rPr>
                <w:b/>
                <w:bCs/>
                <w:sz w:val="20"/>
                <w:szCs w:val="20"/>
              </w:rPr>
            </w:pPr>
            <w:r w:rsidRPr="00FA67B2">
              <w:rPr>
                <w:b/>
                <w:bCs/>
                <w:sz w:val="20"/>
                <w:szCs w:val="20"/>
              </w:rPr>
              <w:t>Bertaraf Yöntemi</w:t>
            </w:r>
          </w:p>
        </w:tc>
      </w:tr>
      <w:tr w:rsidR="00B158BA" w:rsidRPr="00FA67B2" w14:paraId="1F9F02EF" w14:textId="77777777" w:rsidTr="00F61C70">
        <w:trPr>
          <w:jc w:val="center"/>
        </w:trPr>
        <w:tc>
          <w:tcPr>
            <w:tcW w:w="555" w:type="dxa"/>
          </w:tcPr>
          <w:p w14:paraId="14EB97E6" w14:textId="77777777" w:rsidR="00B158BA" w:rsidRPr="00FA67B2" w:rsidRDefault="00B158BA" w:rsidP="00F61C70">
            <w:pPr>
              <w:spacing w:line="240" w:lineRule="auto"/>
              <w:rPr>
                <w:sz w:val="20"/>
                <w:szCs w:val="20"/>
              </w:rPr>
            </w:pPr>
            <w:r w:rsidRPr="00FA67B2">
              <w:rPr>
                <w:sz w:val="20"/>
                <w:szCs w:val="20"/>
              </w:rPr>
              <w:t>1</w:t>
            </w:r>
          </w:p>
        </w:tc>
        <w:tc>
          <w:tcPr>
            <w:tcW w:w="1117" w:type="dxa"/>
          </w:tcPr>
          <w:p w14:paraId="2D2F0804" w14:textId="77777777" w:rsidR="00B158BA" w:rsidRPr="00FA67B2" w:rsidRDefault="00B158BA" w:rsidP="00F61C70">
            <w:pPr>
              <w:spacing w:line="240" w:lineRule="auto"/>
              <w:rPr>
                <w:sz w:val="20"/>
                <w:szCs w:val="20"/>
              </w:rPr>
            </w:pPr>
          </w:p>
        </w:tc>
        <w:tc>
          <w:tcPr>
            <w:tcW w:w="1660" w:type="dxa"/>
          </w:tcPr>
          <w:p w14:paraId="00535F28" w14:textId="77777777" w:rsidR="00B158BA" w:rsidRPr="00FA67B2" w:rsidRDefault="00B158BA" w:rsidP="00F61C70">
            <w:pPr>
              <w:spacing w:line="240" w:lineRule="auto"/>
              <w:rPr>
                <w:sz w:val="20"/>
                <w:szCs w:val="20"/>
              </w:rPr>
            </w:pPr>
          </w:p>
        </w:tc>
        <w:tc>
          <w:tcPr>
            <w:tcW w:w="866" w:type="dxa"/>
          </w:tcPr>
          <w:p w14:paraId="19762743" w14:textId="77777777" w:rsidR="00B158BA" w:rsidRPr="00FA67B2" w:rsidRDefault="00B158BA" w:rsidP="00F61C70">
            <w:pPr>
              <w:spacing w:line="240" w:lineRule="auto"/>
              <w:rPr>
                <w:sz w:val="20"/>
                <w:szCs w:val="20"/>
              </w:rPr>
            </w:pPr>
          </w:p>
        </w:tc>
        <w:tc>
          <w:tcPr>
            <w:tcW w:w="1239" w:type="dxa"/>
          </w:tcPr>
          <w:p w14:paraId="64CCE721" w14:textId="77777777" w:rsidR="00B158BA" w:rsidRPr="00FA67B2" w:rsidRDefault="00B158BA" w:rsidP="00F61C70">
            <w:pPr>
              <w:spacing w:line="240" w:lineRule="auto"/>
              <w:rPr>
                <w:sz w:val="20"/>
                <w:szCs w:val="20"/>
              </w:rPr>
            </w:pPr>
          </w:p>
        </w:tc>
        <w:tc>
          <w:tcPr>
            <w:tcW w:w="1249" w:type="dxa"/>
          </w:tcPr>
          <w:p w14:paraId="23CBCCE1" w14:textId="77777777" w:rsidR="00B158BA" w:rsidRPr="00FA67B2" w:rsidRDefault="00B158BA" w:rsidP="00F61C70">
            <w:pPr>
              <w:spacing w:line="240" w:lineRule="auto"/>
              <w:rPr>
                <w:sz w:val="20"/>
                <w:szCs w:val="20"/>
              </w:rPr>
            </w:pPr>
          </w:p>
        </w:tc>
        <w:tc>
          <w:tcPr>
            <w:tcW w:w="1258" w:type="dxa"/>
          </w:tcPr>
          <w:p w14:paraId="5C7F869D" w14:textId="77777777" w:rsidR="00B158BA" w:rsidRPr="00FA67B2" w:rsidRDefault="00B158BA" w:rsidP="00F61C70">
            <w:pPr>
              <w:spacing w:line="240" w:lineRule="auto"/>
              <w:rPr>
                <w:sz w:val="20"/>
                <w:szCs w:val="20"/>
              </w:rPr>
            </w:pPr>
          </w:p>
        </w:tc>
        <w:tc>
          <w:tcPr>
            <w:tcW w:w="1128" w:type="dxa"/>
          </w:tcPr>
          <w:p w14:paraId="235C1BB0" w14:textId="77777777" w:rsidR="00B158BA" w:rsidRPr="00FA67B2" w:rsidRDefault="00B158BA" w:rsidP="00F61C70">
            <w:pPr>
              <w:spacing w:line="240" w:lineRule="auto"/>
              <w:rPr>
                <w:sz w:val="20"/>
                <w:szCs w:val="20"/>
              </w:rPr>
            </w:pPr>
          </w:p>
        </w:tc>
      </w:tr>
      <w:tr w:rsidR="00B158BA" w:rsidRPr="00FA67B2" w14:paraId="63D078C3" w14:textId="77777777" w:rsidTr="00F61C70">
        <w:trPr>
          <w:jc w:val="center"/>
        </w:trPr>
        <w:tc>
          <w:tcPr>
            <w:tcW w:w="555" w:type="dxa"/>
          </w:tcPr>
          <w:p w14:paraId="3240560E" w14:textId="77777777" w:rsidR="00B158BA" w:rsidRPr="00FA67B2" w:rsidRDefault="00B158BA" w:rsidP="00F61C70">
            <w:pPr>
              <w:spacing w:line="240" w:lineRule="auto"/>
              <w:rPr>
                <w:sz w:val="20"/>
                <w:szCs w:val="20"/>
              </w:rPr>
            </w:pPr>
            <w:r w:rsidRPr="00FA67B2">
              <w:rPr>
                <w:sz w:val="20"/>
                <w:szCs w:val="20"/>
              </w:rPr>
              <w:t>2</w:t>
            </w:r>
          </w:p>
        </w:tc>
        <w:tc>
          <w:tcPr>
            <w:tcW w:w="1117" w:type="dxa"/>
          </w:tcPr>
          <w:p w14:paraId="693218A5" w14:textId="77777777" w:rsidR="00B158BA" w:rsidRPr="00FA67B2" w:rsidRDefault="00B158BA" w:rsidP="00F61C70">
            <w:pPr>
              <w:spacing w:line="240" w:lineRule="auto"/>
              <w:rPr>
                <w:sz w:val="20"/>
                <w:szCs w:val="20"/>
              </w:rPr>
            </w:pPr>
          </w:p>
        </w:tc>
        <w:tc>
          <w:tcPr>
            <w:tcW w:w="1660" w:type="dxa"/>
          </w:tcPr>
          <w:p w14:paraId="41E86FAC" w14:textId="77777777" w:rsidR="00B158BA" w:rsidRPr="00FA67B2" w:rsidRDefault="00B158BA" w:rsidP="00F61C70">
            <w:pPr>
              <w:spacing w:line="240" w:lineRule="auto"/>
              <w:rPr>
                <w:sz w:val="20"/>
                <w:szCs w:val="20"/>
              </w:rPr>
            </w:pPr>
          </w:p>
        </w:tc>
        <w:tc>
          <w:tcPr>
            <w:tcW w:w="866" w:type="dxa"/>
          </w:tcPr>
          <w:p w14:paraId="0D10EB62" w14:textId="77777777" w:rsidR="00B158BA" w:rsidRPr="00FA67B2" w:rsidRDefault="00B158BA" w:rsidP="00F61C70">
            <w:pPr>
              <w:spacing w:line="240" w:lineRule="auto"/>
              <w:rPr>
                <w:sz w:val="20"/>
                <w:szCs w:val="20"/>
              </w:rPr>
            </w:pPr>
          </w:p>
        </w:tc>
        <w:tc>
          <w:tcPr>
            <w:tcW w:w="1239" w:type="dxa"/>
          </w:tcPr>
          <w:p w14:paraId="5D22D688" w14:textId="77777777" w:rsidR="00B158BA" w:rsidRPr="00FA67B2" w:rsidRDefault="00B158BA" w:rsidP="00F61C70">
            <w:pPr>
              <w:spacing w:line="240" w:lineRule="auto"/>
              <w:rPr>
                <w:sz w:val="20"/>
                <w:szCs w:val="20"/>
              </w:rPr>
            </w:pPr>
          </w:p>
        </w:tc>
        <w:tc>
          <w:tcPr>
            <w:tcW w:w="1249" w:type="dxa"/>
          </w:tcPr>
          <w:p w14:paraId="1C8D07A2" w14:textId="77777777" w:rsidR="00B158BA" w:rsidRPr="00FA67B2" w:rsidRDefault="00B158BA" w:rsidP="00F61C70">
            <w:pPr>
              <w:spacing w:line="240" w:lineRule="auto"/>
              <w:rPr>
                <w:sz w:val="20"/>
                <w:szCs w:val="20"/>
              </w:rPr>
            </w:pPr>
          </w:p>
        </w:tc>
        <w:tc>
          <w:tcPr>
            <w:tcW w:w="1258" w:type="dxa"/>
          </w:tcPr>
          <w:p w14:paraId="696A9EBA" w14:textId="77777777" w:rsidR="00B158BA" w:rsidRPr="00FA67B2" w:rsidRDefault="00B158BA" w:rsidP="00F61C70">
            <w:pPr>
              <w:spacing w:line="240" w:lineRule="auto"/>
              <w:rPr>
                <w:sz w:val="20"/>
                <w:szCs w:val="20"/>
              </w:rPr>
            </w:pPr>
          </w:p>
        </w:tc>
        <w:tc>
          <w:tcPr>
            <w:tcW w:w="1128" w:type="dxa"/>
          </w:tcPr>
          <w:p w14:paraId="3A582D59" w14:textId="77777777" w:rsidR="00B158BA" w:rsidRPr="00FA67B2" w:rsidRDefault="00B158BA" w:rsidP="00F61C70">
            <w:pPr>
              <w:spacing w:line="240" w:lineRule="auto"/>
              <w:rPr>
                <w:sz w:val="20"/>
                <w:szCs w:val="20"/>
              </w:rPr>
            </w:pPr>
          </w:p>
        </w:tc>
      </w:tr>
      <w:tr w:rsidR="00B158BA" w:rsidRPr="00FA67B2" w14:paraId="245E653A" w14:textId="77777777" w:rsidTr="00F61C70">
        <w:trPr>
          <w:jc w:val="center"/>
        </w:trPr>
        <w:tc>
          <w:tcPr>
            <w:tcW w:w="555" w:type="dxa"/>
          </w:tcPr>
          <w:p w14:paraId="4FB5AAFA" w14:textId="77777777" w:rsidR="00B158BA" w:rsidRPr="00FA67B2" w:rsidRDefault="00B158BA" w:rsidP="00F61C70">
            <w:pPr>
              <w:spacing w:line="240" w:lineRule="auto"/>
              <w:rPr>
                <w:sz w:val="20"/>
                <w:szCs w:val="20"/>
              </w:rPr>
            </w:pPr>
            <w:r w:rsidRPr="00FA67B2">
              <w:rPr>
                <w:sz w:val="20"/>
                <w:szCs w:val="20"/>
              </w:rPr>
              <w:t>3</w:t>
            </w:r>
          </w:p>
        </w:tc>
        <w:tc>
          <w:tcPr>
            <w:tcW w:w="1117" w:type="dxa"/>
          </w:tcPr>
          <w:p w14:paraId="076D265F" w14:textId="77777777" w:rsidR="00B158BA" w:rsidRPr="00FA67B2" w:rsidRDefault="00B158BA" w:rsidP="00F61C70">
            <w:pPr>
              <w:spacing w:line="240" w:lineRule="auto"/>
              <w:rPr>
                <w:sz w:val="20"/>
                <w:szCs w:val="20"/>
              </w:rPr>
            </w:pPr>
          </w:p>
        </w:tc>
        <w:tc>
          <w:tcPr>
            <w:tcW w:w="1660" w:type="dxa"/>
          </w:tcPr>
          <w:p w14:paraId="0165AD0F" w14:textId="77777777" w:rsidR="00B158BA" w:rsidRPr="00FA67B2" w:rsidRDefault="00B158BA" w:rsidP="00F61C70">
            <w:pPr>
              <w:spacing w:line="240" w:lineRule="auto"/>
              <w:rPr>
                <w:sz w:val="20"/>
                <w:szCs w:val="20"/>
              </w:rPr>
            </w:pPr>
          </w:p>
        </w:tc>
        <w:tc>
          <w:tcPr>
            <w:tcW w:w="866" w:type="dxa"/>
          </w:tcPr>
          <w:p w14:paraId="34ACC1D0" w14:textId="77777777" w:rsidR="00B158BA" w:rsidRPr="00FA67B2" w:rsidRDefault="00B158BA" w:rsidP="00F61C70">
            <w:pPr>
              <w:spacing w:line="240" w:lineRule="auto"/>
              <w:rPr>
                <w:sz w:val="20"/>
                <w:szCs w:val="20"/>
              </w:rPr>
            </w:pPr>
          </w:p>
        </w:tc>
        <w:tc>
          <w:tcPr>
            <w:tcW w:w="1239" w:type="dxa"/>
          </w:tcPr>
          <w:p w14:paraId="6294063A" w14:textId="77777777" w:rsidR="00B158BA" w:rsidRPr="00FA67B2" w:rsidRDefault="00B158BA" w:rsidP="00F61C70">
            <w:pPr>
              <w:spacing w:line="240" w:lineRule="auto"/>
              <w:rPr>
                <w:sz w:val="20"/>
                <w:szCs w:val="20"/>
              </w:rPr>
            </w:pPr>
          </w:p>
        </w:tc>
        <w:tc>
          <w:tcPr>
            <w:tcW w:w="1249" w:type="dxa"/>
          </w:tcPr>
          <w:p w14:paraId="63BFD737" w14:textId="77777777" w:rsidR="00B158BA" w:rsidRPr="00FA67B2" w:rsidRDefault="00B158BA" w:rsidP="00F61C70">
            <w:pPr>
              <w:spacing w:line="240" w:lineRule="auto"/>
              <w:rPr>
                <w:sz w:val="20"/>
                <w:szCs w:val="20"/>
              </w:rPr>
            </w:pPr>
          </w:p>
        </w:tc>
        <w:tc>
          <w:tcPr>
            <w:tcW w:w="1258" w:type="dxa"/>
          </w:tcPr>
          <w:p w14:paraId="51B04FF7" w14:textId="77777777" w:rsidR="00B158BA" w:rsidRPr="00FA67B2" w:rsidRDefault="00B158BA" w:rsidP="00F61C70">
            <w:pPr>
              <w:spacing w:line="240" w:lineRule="auto"/>
              <w:rPr>
                <w:sz w:val="20"/>
                <w:szCs w:val="20"/>
              </w:rPr>
            </w:pPr>
          </w:p>
        </w:tc>
        <w:tc>
          <w:tcPr>
            <w:tcW w:w="1128" w:type="dxa"/>
          </w:tcPr>
          <w:p w14:paraId="73F8A1A6" w14:textId="77777777" w:rsidR="00B158BA" w:rsidRPr="00FA67B2" w:rsidRDefault="00B158BA" w:rsidP="00F61C70">
            <w:pPr>
              <w:spacing w:line="240" w:lineRule="auto"/>
              <w:rPr>
                <w:sz w:val="20"/>
                <w:szCs w:val="20"/>
              </w:rPr>
            </w:pPr>
          </w:p>
        </w:tc>
      </w:tr>
      <w:tr w:rsidR="00B158BA" w:rsidRPr="00FA67B2" w14:paraId="2DF63DB7" w14:textId="77777777" w:rsidTr="00F61C70">
        <w:trPr>
          <w:jc w:val="center"/>
        </w:trPr>
        <w:tc>
          <w:tcPr>
            <w:tcW w:w="555" w:type="dxa"/>
          </w:tcPr>
          <w:p w14:paraId="545E28BA" w14:textId="77777777" w:rsidR="00B158BA" w:rsidRPr="00FA67B2" w:rsidRDefault="00B158BA" w:rsidP="00F61C70">
            <w:pPr>
              <w:spacing w:line="240" w:lineRule="auto"/>
              <w:rPr>
                <w:sz w:val="20"/>
                <w:szCs w:val="20"/>
              </w:rPr>
            </w:pPr>
            <w:r w:rsidRPr="00FA67B2">
              <w:rPr>
                <w:sz w:val="20"/>
                <w:szCs w:val="20"/>
              </w:rPr>
              <w:t>4</w:t>
            </w:r>
          </w:p>
        </w:tc>
        <w:tc>
          <w:tcPr>
            <w:tcW w:w="1117" w:type="dxa"/>
          </w:tcPr>
          <w:p w14:paraId="3B4D4C6D" w14:textId="77777777" w:rsidR="00B158BA" w:rsidRPr="00FA67B2" w:rsidRDefault="00B158BA" w:rsidP="00F61C70">
            <w:pPr>
              <w:spacing w:line="240" w:lineRule="auto"/>
              <w:rPr>
                <w:sz w:val="20"/>
                <w:szCs w:val="20"/>
              </w:rPr>
            </w:pPr>
          </w:p>
        </w:tc>
        <w:tc>
          <w:tcPr>
            <w:tcW w:w="1660" w:type="dxa"/>
          </w:tcPr>
          <w:p w14:paraId="1F79B7CF" w14:textId="77777777" w:rsidR="00B158BA" w:rsidRPr="00FA67B2" w:rsidRDefault="00B158BA" w:rsidP="00F61C70">
            <w:pPr>
              <w:spacing w:line="240" w:lineRule="auto"/>
              <w:rPr>
                <w:sz w:val="20"/>
                <w:szCs w:val="20"/>
              </w:rPr>
            </w:pPr>
          </w:p>
        </w:tc>
        <w:tc>
          <w:tcPr>
            <w:tcW w:w="866" w:type="dxa"/>
          </w:tcPr>
          <w:p w14:paraId="1B8D3B3F" w14:textId="77777777" w:rsidR="00B158BA" w:rsidRPr="00FA67B2" w:rsidRDefault="00B158BA" w:rsidP="00F61C70">
            <w:pPr>
              <w:spacing w:line="240" w:lineRule="auto"/>
              <w:rPr>
                <w:sz w:val="20"/>
                <w:szCs w:val="20"/>
              </w:rPr>
            </w:pPr>
          </w:p>
        </w:tc>
        <w:tc>
          <w:tcPr>
            <w:tcW w:w="1239" w:type="dxa"/>
          </w:tcPr>
          <w:p w14:paraId="14269876" w14:textId="77777777" w:rsidR="00B158BA" w:rsidRPr="00FA67B2" w:rsidRDefault="00B158BA" w:rsidP="00F61C70">
            <w:pPr>
              <w:spacing w:line="240" w:lineRule="auto"/>
              <w:rPr>
                <w:sz w:val="20"/>
                <w:szCs w:val="20"/>
              </w:rPr>
            </w:pPr>
          </w:p>
        </w:tc>
        <w:tc>
          <w:tcPr>
            <w:tcW w:w="1249" w:type="dxa"/>
          </w:tcPr>
          <w:p w14:paraId="27B39FAA" w14:textId="77777777" w:rsidR="00B158BA" w:rsidRPr="00FA67B2" w:rsidRDefault="00B158BA" w:rsidP="00F61C70">
            <w:pPr>
              <w:spacing w:line="240" w:lineRule="auto"/>
              <w:rPr>
                <w:sz w:val="20"/>
                <w:szCs w:val="20"/>
              </w:rPr>
            </w:pPr>
          </w:p>
        </w:tc>
        <w:tc>
          <w:tcPr>
            <w:tcW w:w="1258" w:type="dxa"/>
          </w:tcPr>
          <w:p w14:paraId="31010A76" w14:textId="77777777" w:rsidR="00B158BA" w:rsidRPr="00FA67B2" w:rsidRDefault="00B158BA" w:rsidP="00F61C70">
            <w:pPr>
              <w:spacing w:line="240" w:lineRule="auto"/>
              <w:rPr>
                <w:sz w:val="20"/>
                <w:szCs w:val="20"/>
              </w:rPr>
            </w:pPr>
          </w:p>
        </w:tc>
        <w:tc>
          <w:tcPr>
            <w:tcW w:w="1128" w:type="dxa"/>
          </w:tcPr>
          <w:p w14:paraId="0FFB1235" w14:textId="77777777" w:rsidR="00B158BA" w:rsidRPr="00FA67B2" w:rsidRDefault="00B158BA" w:rsidP="00F61C70">
            <w:pPr>
              <w:spacing w:line="240" w:lineRule="auto"/>
              <w:rPr>
                <w:sz w:val="20"/>
                <w:szCs w:val="20"/>
              </w:rPr>
            </w:pPr>
          </w:p>
        </w:tc>
      </w:tr>
      <w:tr w:rsidR="00B158BA" w:rsidRPr="00FA67B2" w14:paraId="0A263CD0" w14:textId="77777777" w:rsidTr="00F61C70">
        <w:trPr>
          <w:jc w:val="center"/>
        </w:trPr>
        <w:tc>
          <w:tcPr>
            <w:tcW w:w="555" w:type="dxa"/>
          </w:tcPr>
          <w:p w14:paraId="5AAA73BD" w14:textId="77777777" w:rsidR="00B158BA" w:rsidRPr="00FA67B2" w:rsidRDefault="00B158BA" w:rsidP="00F61C70">
            <w:pPr>
              <w:spacing w:line="240" w:lineRule="auto"/>
              <w:rPr>
                <w:sz w:val="20"/>
                <w:szCs w:val="20"/>
              </w:rPr>
            </w:pPr>
            <w:r w:rsidRPr="00FA67B2">
              <w:rPr>
                <w:sz w:val="20"/>
                <w:szCs w:val="20"/>
              </w:rPr>
              <w:t>5</w:t>
            </w:r>
          </w:p>
        </w:tc>
        <w:tc>
          <w:tcPr>
            <w:tcW w:w="1117" w:type="dxa"/>
          </w:tcPr>
          <w:p w14:paraId="582706D4" w14:textId="77777777" w:rsidR="00B158BA" w:rsidRPr="00FA67B2" w:rsidRDefault="00B158BA" w:rsidP="00F61C70">
            <w:pPr>
              <w:spacing w:line="240" w:lineRule="auto"/>
              <w:rPr>
                <w:sz w:val="20"/>
                <w:szCs w:val="20"/>
              </w:rPr>
            </w:pPr>
          </w:p>
        </w:tc>
        <w:tc>
          <w:tcPr>
            <w:tcW w:w="1660" w:type="dxa"/>
          </w:tcPr>
          <w:p w14:paraId="6C3DE5CE" w14:textId="77777777" w:rsidR="00B158BA" w:rsidRPr="00FA67B2" w:rsidRDefault="00B158BA" w:rsidP="00F61C70">
            <w:pPr>
              <w:spacing w:line="240" w:lineRule="auto"/>
              <w:rPr>
                <w:sz w:val="20"/>
                <w:szCs w:val="20"/>
              </w:rPr>
            </w:pPr>
          </w:p>
        </w:tc>
        <w:tc>
          <w:tcPr>
            <w:tcW w:w="866" w:type="dxa"/>
          </w:tcPr>
          <w:p w14:paraId="1DA5F42B" w14:textId="77777777" w:rsidR="00B158BA" w:rsidRPr="00FA67B2" w:rsidRDefault="00B158BA" w:rsidP="00F61C70">
            <w:pPr>
              <w:spacing w:line="240" w:lineRule="auto"/>
              <w:rPr>
                <w:sz w:val="20"/>
                <w:szCs w:val="20"/>
              </w:rPr>
            </w:pPr>
          </w:p>
        </w:tc>
        <w:tc>
          <w:tcPr>
            <w:tcW w:w="1239" w:type="dxa"/>
          </w:tcPr>
          <w:p w14:paraId="0294D17E" w14:textId="77777777" w:rsidR="00B158BA" w:rsidRPr="00FA67B2" w:rsidRDefault="00B158BA" w:rsidP="00F61C70">
            <w:pPr>
              <w:spacing w:line="240" w:lineRule="auto"/>
              <w:rPr>
                <w:sz w:val="20"/>
                <w:szCs w:val="20"/>
              </w:rPr>
            </w:pPr>
          </w:p>
        </w:tc>
        <w:tc>
          <w:tcPr>
            <w:tcW w:w="1249" w:type="dxa"/>
          </w:tcPr>
          <w:p w14:paraId="22358746" w14:textId="77777777" w:rsidR="00B158BA" w:rsidRPr="00FA67B2" w:rsidRDefault="00B158BA" w:rsidP="00F61C70">
            <w:pPr>
              <w:spacing w:line="240" w:lineRule="auto"/>
              <w:rPr>
                <w:sz w:val="20"/>
                <w:szCs w:val="20"/>
              </w:rPr>
            </w:pPr>
          </w:p>
        </w:tc>
        <w:tc>
          <w:tcPr>
            <w:tcW w:w="1258" w:type="dxa"/>
          </w:tcPr>
          <w:p w14:paraId="7A933A42" w14:textId="77777777" w:rsidR="00B158BA" w:rsidRPr="00FA67B2" w:rsidRDefault="00B158BA" w:rsidP="00F61C70">
            <w:pPr>
              <w:spacing w:line="240" w:lineRule="auto"/>
              <w:rPr>
                <w:sz w:val="20"/>
                <w:szCs w:val="20"/>
              </w:rPr>
            </w:pPr>
          </w:p>
        </w:tc>
        <w:tc>
          <w:tcPr>
            <w:tcW w:w="1128" w:type="dxa"/>
          </w:tcPr>
          <w:p w14:paraId="7D2EDECC" w14:textId="77777777" w:rsidR="00B158BA" w:rsidRPr="00FA67B2" w:rsidRDefault="00B158BA" w:rsidP="00F61C70">
            <w:pPr>
              <w:spacing w:line="240" w:lineRule="auto"/>
              <w:rPr>
                <w:sz w:val="20"/>
                <w:szCs w:val="20"/>
              </w:rPr>
            </w:pPr>
          </w:p>
        </w:tc>
      </w:tr>
      <w:tr w:rsidR="00B158BA" w:rsidRPr="00FA67B2" w14:paraId="0A17E948" w14:textId="77777777" w:rsidTr="00F61C70">
        <w:trPr>
          <w:jc w:val="center"/>
        </w:trPr>
        <w:tc>
          <w:tcPr>
            <w:tcW w:w="555" w:type="dxa"/>
          </w:tcPr>
          <w:p w14:paraId="77F79F0C" w14:textId="77777777" w:rsidR="00B158BA" w:rsidRPr="00FA67B2" w:rsidRDefault="00B158BA" w:rsidP="00F61C70">
            <w:pPr>
              <w:spacing w:line="240" w:lineRule="auto"/>
              <w:rPr>
                <w:sz w:val="20"/>
                <w:szCs w:val="20"/>
              </w:rPr>
            </w:pPr>
            <w:r w:rsidRPr="00FA67B2">
              <w:rPr>
                <w:sz w:val="20"/>
                <w:szCs w:val="20"/>
              </w:rPr>
              <w:t>6</w:t>
            </w:r>
          </w:p>
        </w:tc>
        <w:tc>
          <w:tcPr>
            <w:tcW w:w="1117" w:type="dxa"/>
          </w:tcPr>
          <w:p w14:paraId="719D84FE" w14:textId="77777777" w:rsidR="00B158BA" w:rsidRPr="00FA67B2" w:rsidRDefault="00B158BA" w:rsidP="00F61C70">
            <w:pPr>
              <w:spacing w:line="240" w:lineRule="auto"/>
              <w:rPr>
                <w:sz w:val="20"/>
                <w:szCs w:val="20"/>
              </w:rPr>
            </w:pPr>
          </w:p>
        </w:tc>
        <w:tc>
          <w:tcPr>
            <w:tcW w:w="1660" w:type="dxa"/>
          </w:tcPr>
          <w:p w14:paraId="43040B5F" w14:textId="77777777" w:rsidR="00B158BA" w:rsidRPr="00FA67B2" w:rsidRDefault="00B158BA" w:rsidP="00F61C70">
            <w:pPr>
              <w:spacing w:line="240" w:lineRule="auto"/>
              <w:rPr>
                <w:sz w:val="20"/>
                <w:szCs w:val="20"/>
              </w:rPr>
            </w:pPr>
          </w:p>
        </w:tc>
        <w:tc>
          <w:tcPr>
            <w:tcW w:w="866" w:type="dxa"/>
          </w:tcPr>
          <w:p w14:paraId="0D35022C" w14:textId="77777777" w:rsidR="00B158BA" w:rsidRPr="00FA67B2" w:rsidRDefault="00B158BA" w:rsidP="00F61C70">
            <w:pPr>
              <w:spacing w:line="240" w:lineRule="auto"/>
              <w:rPr>
                <w:sz w:val="20"/>
                <w:szCs w:val="20"/>
              </w:rPr>
            </w:pPr>
          </w:p>
        </w:tc>
        <w:tc>
          <w:tcPr>
            <w:tcW w:w="1239" w:type="dxa"/>
          </w:tcPr>
          <w:p w14:paraId="45A11079" w14:textId="77777777" w:rsidR="00B158BA" w:rsidRPr="00FA67B2" w:rsidRDefault="00B158BA" w:rsidP="00F61C70">
            <w:pPr>
              <w:spacing w:line="240" w:lineRule="auto"/>
              <w:rPr>
                <w:sz w:val="20"/>
                <w:szCs w:val="20"/>
              </w:rPr>
            </w:pPr>
          </w:p>
        </w:tc>
        <w:tc>
          <w:tcPr>
            <w:tcW w:w="1249" w:type="dxa"/>
          </w:tcPr>
          <w:p w14:paraId="4F01DE87" w14:textId="77777777" w:rsidR="00B158BA" w:rsidRPr="00FA67B2" w:rsidRDefault="00B158BA" w:rsidP="00F61C70">
            <w:pPr>
              <w:spacing w:line="240" w:lineRule="auto"/>
              <w:rPr>
                <w:sz w:val="20"/>
                <w:szCs w:val="20"/>
              </w:rPr>
            </w:pPr>
          </w:p>
        </w:tc>
        <w:tc>
          <w:tcPr>
            <w:tcW w:w="1258" w:type="dxa"/>
          </w:tcPr>
          <w:p w14:paraId="15C2C274" w14:textId="77777777" w:rsidR="00B158BA" w:rsidRPr="00FA67B2" w:rsidRDefault="00B158BA" w:rsidP="00F61C70">
            <w:pPr>
              <w:spacing w:line="240" w:lineRule="auto"/>
              <w:rPr>
                <w:sz w:val="20"/>
                <w:szCs w:val="20"/>
              </w:rPr>
            </w:pPr>
          </w:p>
        </w:tc>
        <w:tc>
          <w:tcPr>
            <w:tcW w:w="1128" w:type="dxa"/>
          </w:tcPr>
          <w:p w14:paraId="6BAA94B6" w14:textId="77777777" w:rsidR="00B158BA" w:rsidRPr="00FA67B2" w:rsidRDefault="00B158BA" w:rsidP="00F61C70">
            <w:pPr>
              <w:spacing w:line="240" w:lineRule="auto"/>
              <w:rPr>
                <w:sz w:val="20"/>
                <w:szCs w:val="20"/>
              </w:rPr>
            </w:pPr>
          </w:p>
        </w:tc>
      </w:tr>
      <w:tr w:rsidR="00B158BA" w:rsidRPr="00FA67B2" w14:paraId="3E1B7C87" w14:textId="77777777" w:rsidTr="00F61C70">
        <w:trPr>
          <w:jc w:val="center"/>
        </w:trPr>
        <w:tc>
          <w:tcPr>
            <w:tcW w:w="555" w:type="dxa"/>
          </w:tcPr>
          <w:p w14:paraId="525D16A5" w14:textId="77777777" w:rsidR="00B158BA" w:rsidRPr="00FA67B2" w:rsidRDefault="00B158BA" w:rsidP="00F61C70">
            <w:pPr>
              <w:spacing w:line="240" w:lineRule="auto"/>
              <w:rPr>
                <w:sz w:val="20"/>
                <w:szCs w:val="20"/>
              </w:rPr>
            </w:pPr>
            <w:r w:rsidRPr="00FA67B2">
              <w:rPr>
                <w:sz w:val="20"/>
                <w:szCs w:val="20"/>
              </w:rPr>
              <w:t>7</w:t>
            </w:r>
          </w:p>
        </w:tc>
        <w:tc>
          <w:tcPr>
            <w:tcW w:w="1117" w:type="dxa"/>
          </w:tcPr>
          <w:p w14:paraId="583A8737" w14:textId="77777777" w:rsidR="00B158BA" w:rsidRPr="00FA67B2" w:rsidRDefault="00B158BA" w:rsidP="00F61C70">
            <w:pPr>
              <w:spacing w:line="240" w:lineRule="auto"/>
              <w:rPr>
                <w:sz w:val="20"/>
                <w:szCs w:val="20"/>
              </w:rPr>
            </w:pPr>
          </w:p>
        </w:tc>
        <w:tc>
          <w:tcPr>
            <w:tcW w:w="1660" w:type="dxa"/>
          </w:tcPr>
          <w:p w14:paraId="58622990" w14:textId="77777777" w:rsidR="00B158BA" w:rsidRPr="00FA67B2" w:rsidRDefault="00B158BA" w:rsidP="00F61C70">
            <w:pPr>
              <w:spacing w:line="240" w:lineRule="auto"/>
              <w:rPr>
                <w:sz w:val="20"/>
                <w:szCs w:val="20"/>
              </w:rPr>
            </w:pPr>
          </w:p>
        </w:tc>
        <w:tc>
          <w:tcPr>
            <w:tcW w:w="866" w:type="dxa"/>
          </w:tcPr>
          <w:p w14:paraId="48E15852" w14:textId="77777777" w:rsidR="00B158BA" w:rsidRPr="00FA67B2" w:rsidRDefault="00B158BA" w:rsidP="00F61C70">
            <w:pPr>
              <w:spacing w:line="240" w:lineRule="auto"/>
              <w:rPr>
                <w:sz w:val="20"/>
                <w:szCs w:val="20"/>
              </w:rPr>
            </w:pPr>
          </w:p>
        </w:tc>
        <w:tc>
          <w:tcPr>
            <w:tcW w:w="1239" w:type="dxa"/>
          </w:tcPr>
          <w:p w14:paraId="080627EC" w14:textId="77777777" w:rsidR="00B158BA" w:rsidRPr="00FA67B2" w:rsidRDefault="00B158BA" w:rsidP="00F61C70">
            <w:pPr>
              <w:spacing w:line="240" w:lineRule="auto"/>
              <w:rPr>
                <w:sz w:val="20"/>
                <w:szCs w:val="20"/>
              </w:rPr>
            </w:pPr>
          </w:p>
        </w:tc>
        <w:tc>
          <w:tcPr>
            <w:tcW w:w="1249" w:type="dxa"/>
          </w:tcPr>
          <w:p w14:paraId="6F362BF3" w14:textId="77777777" w:rsidR="00B158BA" w:rsidRPr="00FA67B2" w:rsidRDefault="00B158BA" w:rsidP="00F61C70">
            <w:pPr>
              <w:spacing w:line="240" w:lineRule="auto"/>
              <w:rPr>
                <w:sz w:val="20"/>
                <w:szCs w:val="20"/>
              </w:rPr>
            </w:pPr>
          </w:p>
        </w:tc>
        <w:tc>
          <w:tcPr>
            <w:tcW w:w="1258" w:type="dxa"/>
          </w:tcPr>
          <w:p w14:paraId="0C40F15B" w14:textId="77777777" w:rsidR="00B158BA" w:rsidRPr="00FA67B2" w:rsidRDefault="00B158BA" w:rsidP="00F61C70">
            <w:pPr>
              <w:spacing w:line="240" w:lineRule="auto"/>
              <w:rPr>
                <w:sz w:val="20"/>
                <w:szCs w:val="20"/>
              </w:rPr>
            </w:pPr>
          </w:p>
        </w:tc>
        <w:tc>
          <w:tcPr>
            <w:tcW w:w="1128" w:type="dxa"/>
          </w:tcPr>
          <w:p w14:paraId="3277EF13" w14:textId="77777777" w:rsidR="00B158BA" w:rsidRPr="00FA67B2" w:rsidRDefault="00B158BA" w:rsidP="00F61C70">
            <w:pPr>
              <w:spacing w:line="240" w:lineRule="auto"/>
              <w:rPr>
                <w:sz w:val="20"/>
                <w:szCs w:val="20"/>
              </w:rPr>
            </w:pPr>
          </w:p>
        </w:tc>
      </w:tr>
      <w:tr w:rsidR="00B158BA" w:rsidRPr="00FA67B2" w14:paraId="30B2E0C6" w14:textId="77777777" w:rsidTr="00F61C70">
        <w:trPr>
          <w:jc w:val="center"/>
        </w:trPr>
        <w:tc>
          <w:tcPr>
            <w:tcW w:w="555" w:type="dxa"/>
          </w:tcPr>
          <w:p w14:paraId="3F850B9A" w14:textId="77777777" w:rsidR="00B158BA" w:rsidRPr="00FA67B2" w:rsidRDefault="00B158BA" w:rsidP="00F61C70">
            <w:pPr>
              <w:spacing w:line="240" w:lineRule="auto"/>
              <w:rPr>
                <w:sz w:val="20"/>
                <w:szCs w:val="20"/>
              </w:rPr>
            </w:pPr>
            <w:r w:rsidRPr="00FA67B2">
              <w:rPr>
                <w:sz w:val="20"/>
                <w:szCs w:val="20"/>
              </w:rPr>
              <w:t>8</w:t>
            </w:r>
          </w:p>
        </w:tc>
        <w:tc>
          <w:tcPr>
            <w:tcW w:w="1117" w:type="dxa"/>
          </w:tcPr>
          <w:p w14:paraId="6E1AF480" w14:textId="77777777" w:rsidR="00B158BA" w:rsidRPr="00FA67B2" w:rsidRDefault="00B158BA" w:rsidP="00F61C70">
            <w:pPr>
              <w:spacing w:line="240" w:lineRule="auto"/>
              <w:rPr>
                <w:sz w:val="20"/>
                <w:szCs w:val="20"/>
              </w:rPr>
            </w:pPr>
          </w:p>
        </w:tc>
        <w:tc>
          <w:tcPr>
            <w:tcW w:w="1660" w:type="dxa"/>
          </w:tcPr>
          <w:p w14:paraId="1B22BF60" w14:textId="77777777" w:rsidR="00B158BA" w:rsidRPr="00FA67B2" w:rsidRDefault="00B158BA" w:rsidP="00F61C70">
            <w:pPr>
              <w:spacing w:line="240" w:lineRule="auto"/>
              <w:rPr>
                <w:sz w:val="20"/>
                <w:szCs w:val="20"/>
              </w:rPr>
            </w:pPr>
          </w:p>
        </w:tc>
        <w:tc>
          <w:tcPr>
            <w:tcW w:w="866" w:type="dxa"/>
          </w:tcPr>
          <w:p w14:paraId="1F147681" w14:textId="77777777" w:rsidR="00B158BA" w:rsidRPr="00FA67B2" w:rsidRDefault="00B158BA" w:rsidP="00F61C70">
            <w:pPr>
              <w:spacing w:line="240" w:lineRule="auto"/>
              <w:rPr>
                <w:sz w:val="20"/>
                <w:szCs w:val="20"/>
              </w:rPr>
            </w:pPr>
          </w:p>
        </w:tc>
        <w:tc>
          <w:tcPr>
            <w:tcW w:w="1239" w:type="dxa"/>
          </w:tcPr>
          <w:p w14:paraId="6F130847" w14:textId="77777777" w:rsidR="00B158BA" w:rsidRPr="00FA67B2" w:rsidRDefault="00B158BA" w:rsidP="00F61C70">
            <w:pPr>
              <w:spacing w:line="240" w:lineRule="auto"/>
              <w:rPr>
                <w:sz w:val="20"/>
                <w:szCs w:val="20"/>
              </w:rPr>
            </w:pPr>
          </w:p>
        </w:tc>
        <w:tc>
          <w:tcPr>
            <w:tcW w:w="1249" w:type="dxa"/>
          </w:tcPr>
          <w:p w14:paraId="48318EB1" w14:textId="77777777" w:rsidR="00B158BA" w:rsidRPr="00FA67B2" w:rsidRDefault="00B158BA" w:rsidP="00F61C70">
            <w:pPr>
              <w:spacing w:line="240" w:lineRule="auto"/>
              <w:rPr>
                <w:sz w:val="20"/>
                <w:szCs w:val="20"/>
              </w:rPr>
            </w:pPr>
          </w:p>
        </w:tc>
        <w:tc>
          <w:tcPr>
            <w:tcW w:w="1258" w:type="dxa"/>
          </w:tcPr>
          <w:p w14:paraId="303C02BB" w14:textId="77777777" w:rsidR="00B158BA" w:rsidRPr="00FA67B2" w:rsidRDefault="00B158BA" w:rsidP="00F61C70">
            <w:pPr>
              <w:spacing w:line="240" w:lineRule="auto"/>
              <w:rPr>
                <w:sz w:val="20"/>
                <w:szCs w:val="20"/>
              </w:rPr>
            </w:pPr>
          </w:p>
        </w:tc>
        <w:tc>
          <w:tcPr>
            <w:tcW w:w="1128" w:type="dxa"/>
          </w:tcPr>
          <w:p w14:paraId="09417F07" w14:textId="77777777" w:rsidR="00B158BA" w:rsidRPr="00FA67B2" w:rsidRDefault="00B158BA" w:rsidP="00F61C70">
            <w:pPr>
              <w:spacing w:line="240" w:lineRule="auto"/>
              <w:rPr>
                <w:sz w:val="20"/>
                <w:szCs w:val="20"/>
              </w:rPr>
            </w:pPr>
          </w:p>
        </w:tc>
      </w:tr>
      <w:tr w:rsidR="00B158BA" w:rsidRPr="00FA67B2" w14:paraId="165F6F15" w14:textId="77777777" w:rsidTr="00F61C70">
        <w:trPr>
          <w:jc w:val="center"/>
        </w:trPr>
        <w:tc>
          <w:tcPr>
            <w:tcW w:w="555" w:type="dxa"/>
          </w:tcPr>
          <w:p w14:paraId="5965CC5E" w14:textId="77777777" w:rsidR="00B158BA" w:rsidRPr="00FA67B2" w:rsidRDefault="00B158BA" w:rsidP="00F61C70">
            <w:pPr>
              <w:spacing w:line="240" w:lineRule="auto"/>
              <w:rPr>
                <w:sz w:val="20"/>
                <w:szCs w:val="20"/>
              </w:rPr>
            </w:pPr>
            <w:r w:rsidRPr="00FA67B2">
              <w:rPr>
                <w:sz w:val="20"/>
                <w:szCs w:val="20"/>
              </w:rPr>
              <w:t>9</w:t>
            </w:r>
          </w:p>
        </w:tc>
        <w:tc>
          <w:tcPr>
            <w:tcW w:w="1117" w:type="dxa"/>
          </w:tcPr>
          <w:p w14:paraId="315E1415" w14:textId="77777777" w:rsidR="00B158BA" w:rsidRPr="00FA67B2" w:rsidRDefault="00B158BA" w:rsidP="00F61C70">
            <w:pPr>
              <w:spacing w:line="240" w:lineRule="auto"/>
              <w:rPr>
                <w:sz w:val="20"/>
                <w:szCs w:val="20"/>
              </w:rPr>
            </w:pPr>
          </w:p>
        </w:tc>
        <w:tc>
          <w:tcPr>
            <w:tcW w:w="1660" w:type="dxa"/>
          </w:tcPr>
          <w:p w14:paraId="01352C9E" w14:textId="77777777" w:rsidR="00B158BA" w:rsidRPr="00FA67B2" w:rsidRDefault="00B158BA" w:rsidP="00F61C70">
            <w:pPr>
              <w:spacing w:line="240" w:lineRule="auto"/>
              <w:rPr>
                <w:sz w:val="20"/>
                <w:szCs w:val="20"/>
              </w:rPr>
            </w:pPr>
          </w:p>
        </w:tc>
        <w:tc>
          <w:tcPr>
            <w:tcW w:w="866" w:type="dxa"/>
          </w:tcPr>
          <w:p w14:paraId="6FFD6BB5" w14:textId="77777777" w:rsidR="00B158BA" w:rsidRPr="00FA67B2" w:rsidRDefault="00B158BA" w:rsidP="00F61C70">
            <w:pPr>
              <w:spacing w:line="240" w:lineRule="auto"/>
              <w:rPr>
                <w:sz w:val="20"/>
                <w:szCs w:val="20"/>
              </w:rPr>
            </w:pPr>
          </w:p>
        </w:tc>
        <w:tc>
          <w:tcPr>
            <w:tcW w:w="1239" w:type="dxa"/>
          </w:tcPr>
          <w:p w14:paraId="6819F570" w14:textId="77777777" w:rsidR="00B158BA" w:rsidRPr="00FA67B2" w:rsidRDefault="00B158BA" w:rsidP="00F61C70">
            <w:pPr>
              <w:spacing w:line="240" w:lineRule="auto"/>
              <w:rPr>
                <w:sz w:val="20"/>
                <w:szCs w:val="20"/>
              </w:rPr>
            </w:pPr>
          </w:p>
        </w:tc>
        <w:tc>
          <w:tcPr>
            <w:tcW w:w="1249" w:type="dxa"/>
          </w:tcPr>
          <w:p w14:paraId="46E9CAA4" w14:textId="77777777" w:rsidR="00B158BA" w:rsidRPr="00FA67B2" w:rsidRDefault="00B158BA" w:rsidP="00F61C70">
            <w:pPr>
              <w:spacing w:line="240" w:lineRule="auto"/>
              <w:rPr>
                <w:sz w:val="20"/>
                <w:szCs w:val="20"/>
              </w:rPr>
            </w:pPr>
          </w:p>
        </w:tc>
        <w:tc>
          <w:tcPr>
            <w:tcW w:w="1258" w:type="dxa"/>
          </w:tcPr>
          <w:p w14:paraId="120FC036" w14:textId="77777777" w:rsidR="00B158BA" w:rsidRPr="00FA67B2" w:rsidRDefault="00B158BA" w:rsidP="00F61C70">
            <w:pPr>
              <w:spacing w:line="240" w:lineRule="auto"/>
              <w:rPr>
                <w:sz w:val="20"/>
                <w:szCs w:val="20"/>
              </w:rPr>
            </w:pPr>
          </w:p>
        </w:tc>
        <w:tc>
          <w:tcPr>
            <w:tcW w:w="1128" w:type="dxa"/>
          </w:tcPr>
          <w:p w14:paraId="014D87CD" w14:textId="77777777" w:rsidR="00B158BA" w:rsidRPr="00FA67B2" w:rsidRDefault="00B158BA" w:rsidP="00F61C70">
            <w:pPr>
              <w:spacing w:line="240" w:lineRule="auto"/>
              <w:rPr>
                <w:sz w:val="20"/>
                <w:szCs w:val="20"/>
              </w:rPr>
            </w:pPr>
          </w:p>
        </w:tc>
      </w:tr>
      <w:tr w:rsidR="00B158BA" w:rsidRPr="00FA67B2" w14:paraId="0CE27A67" w14:textId="77777777" w:rsidTr="00F61C70">
        <w:trPr>
          <w:jc w:val="center"/>
        </w:trPr>
        <w:tc>
          <w:tcPr>
            <w:tcW w:w="555" w:type="dxa"/>
          </w:tcPr>
          <w:p w14:paraId="66354787" w14:textId="77777777" w:rsidR="00B158BA" w:rsidRPr="00FA67B2" w:rsidRDefault="00B158BA" w:rsidP="00F61C70">
            <w:pPr>
              <w:spacing w:line="240" w:lineRule="auto"/>
              <w:rPr>
                <w:sz w:val="20"/>
                <w:szCs w:val="20"/>
              </w:rPr>
            </w:pPr>
            <w:r w:rsidRPr="00FA67B2">
              <w:rPr>
                <w:sz w:val="20"/>
                <w:szCs w:val="20"/>
              </w:rPr>
              <w:t>10</w:t>
            </w:r>
          </w:p>
        </w:tc>
        <w:tc>
          <w:tcPr>
            <w:tcW w:w="1117" w:type="dxa"/>
          </w:tcPr>
          <w:p w14:paraId="2505F5A7" w14:textId="77777777" w:rsidR="00B158BA" w:rsidRPr="00FA67B2" w:rsidRDefault="00B158BA" w:rsidP="00F61C70">
            <w:pPr>
              <w:spacing w:line="240" w:lineRule="auto"/>
              <w:rPr>
                <w:sz w:val="20"/>
                <w:szCs w:val="20"/>
              </w:rPr>
            </w:pPr>
          </w:p>
        </w:tc>
        <w:tc>
          <w:tcPr>
            <w:tcW w:w="1660" w:type="dxa"/>
          </w:tcPr>
          <w:p w14:paraId="70ADBD2A" w14:textId="77777777" w:rsidR="00B158BA" w:rsidRPr="00FA67B2" w:rsidRDefault="00B158BA" w:rsidP="00F61C70">
            <w:pPr>
              <w:spacing w:line="240" w:lineRule="auto"/>
              <w:rPr>
                <w:sz w:val="20"/>
                <w:szCs w:val="20"/>
              </w:rPr>
            </w:pPr>
          </w:p>
        </w:tc>
        <w:tc>
          <w:tcPr>
            <w:tcW w:w="866" w:type="dxa"/>
          </w:tcPr>
          <w:p w14:paraId="543EE89F" w14:textId="77777777" w:rsidR="00B158BA" w:rsidRPr="00FA67B2" w:rsidRDefault="00B158BA" w:rsidP="00F61C70">
            <w:pPr>
              <w:spacing w:line="240" w:lineRule="auto"/>
              <w:rPr>
                <w:sz w:val="20"/>
                <w:szCs w:val="20"/>
              </w:rPr>
            </w:pPr>
          </w:p>
        </w:tc>
        <w:tc>
          <w:tcPr>
            <w:tcW w:w="1239" w:type="dxa"/>
          </w:tcPr>
          <w:p w14:paraId="0C6EF90D" w14:textId="77777777" w:rsidR="00B158BA" w:rsidRPr="00FA67B2" w:rsidRDefault="00B158BA" w:rsidP="00F61C70">
            <w:pPr>
              <w:spacing w:line="240" w:lineRule="auto"/>
              <w:rPr>
                <w:sz w:val="20"/>
                <w:szCs w:val="20"/>
              </w:rPr>
            </w:pPr>
          </w:p>
        </w:tc>
        <w:tc>
          <w:tcPr>
            <w:tcW w:w="1249" w:type="dxa"/>
          </w:tcPr>
          <w:p w14:paraId="185520AC" w14:textId="77777777" w:rsidR="00B158BA" w:rsidRPr="00FA67B2" w:rsidRDefault="00B158BA" w:rsidP="00F61C70">
            <w:pPr>
              <w:spacing w:line="240" w:lineRule="auto"/>
              <w:rPr>
                <w:sz w:val="20"/>
                <w:szCs w:val="20"/>
              </w:rPr>
            </w:pPr>
          </w:p>
        </w:tc>
        <w:tc>
          <w:tcPr>
            <w:tcW w:w="1258" w:type="dxa"/>
          </w:tcPr>
          <w:p w14:paraId="14D31BC3" w14:textId="77777777" w:rsidR="00B158BA" w:rsidRPr="00FA67B2" w:rsidRDefault="00B158BA" w:rsidP="00F61C70">
            <w:pPr>
              <w:spacing w:line="240" w:lineRule="auto"/>
              <w:rPr>
                <w:sz w:val="20"/>
                <w:szCs w:val="20"/>
              </w:rPr>
            </w:pPr>
          </w:p>
        </w:tc>
        <w:tc>
          <w:tcPr>
            <w:tcW w:w="1128" w:type="dxa"/>
          </w:tcPr>
          <w:p w14:paraId="01DCC0F0" w14:textId="77777777" w:rsidR="00B158BA" w:rsidRPr="00FA67B2" w:rsidRDefault="00B158BA" w:rsidP="00F61C70">
            <w:pPr>
              <w:spacing w:line="240" w:lineRule="auto"/>
              <w:rPr>
                <w:sz w:val="20"/>
                <w:szCs w:val="20"/>
              </w:rPr>
            </w:pPr>
          </w:p>
        </w:tc>
      </w:tr>
    </w:tbl>
    <w:p w14:paraId="79FF38A9" w14:textId="77777777" w:rsidR="00B158BA" w:rsidRPr="00FA67B2" w:rsidRDefault="00B158BA" w:rsidP="00B158BA"/>
    <w:p w14:paraId="1C09704F" w14:textId="6F9D9B6A" w:rsidR="00430392" w:rsidRPr="00FA67B2" w:rsidRDefault="00430392" w:rsidP="00D3078A">
      <w:pPr>
        <w:pStyle w:val="ekillerveTablolar"/>
      </w:pPr>
      <w:r w:rsidRPr="00FA67B2">
        <w:t>Atık Yönetimi Denetimi Kontrol Listesi</w:t>
      </w:r>
    </w:p>
    <w:p w14:paraId="2A2A5D91" w14:textId="37745F88" w:rsidR="00430392" w:rsidRPr="00FA67B2" w:rsidRDefault="00430392" w:rsidP="00430392">
      <w:r w:rsidRPr="00FA67B2">
        <w:t>Denetim Yeri:</w:t>
      </w:r>
    </w:p>
    <w:p w14:paraId="378989CC" w14:textId="53DF88BF" w:rsidR="00430392" w:rsidRPr="00FA67B2" w:rsidRDefault="00430392" w:rsidP="00430392">
      <w:r w:rsidRPr="00FA67B2">
        <w:t>Denetim Tarihi: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59"/>
        <w:gridCol w:w="2131"/>
      </w:tblGrid>
      <w:tr w:rsidR="00430392" w:rsidRPr="00FA67B2" w14:paraId="1A7ADC60" w14:textId="77777777" w:rsidTr="00F61C70">
        <w:trPr>
          <w:tblHeader/>
          <w:jc w:val="center"/>
        </w:trPr>
        <w:tc>
          <w:tcPr>
            <w:tcW w:w="5382" w:type="dxa"/>
            <w:vAlign w:val="center"/>
          </w:tcPr>
          <w:p w14:paraId="2210FD12" w14:textId="77777777" w:rsidR="00430392" w:rsidRPr="00FA67B2" w:rsidRDefault="00430392" w:rsidP="00F61C70">
            <w:pPr>
              <w:spacing w:line="240" w:lineRule="auto"/>
              <w:jc w:val="left"/>
              <w:rPr>
                <w:b/>
                <w:bCs/>
                <w:sz w:val="20"/>
                <w:szCs w:val="20"/>
              </w:rPr>
            </w:pPr>
            <w:r w:rsidRPr="00FA67B2">
              <w:rPr>
                <w:b/>
                <w:bCs/>
                <w:sz w:val="20"/>
                <w:szCs w:val="20"/>
              </w:rPr>
              <w:t>Önlem</w:t>
            </w:r>
          </w:p>
        </w:tc>
        <w:tc>
          <w:tcPr>
            <w:tcW w:w="1559" w:type="dxa"/>
            <w:vAlign w:val="center"/>
          </w:tcPr>
          <w:p w14:paraId="00C96C3E" w14:textId="77777777" w:rsidR="00430392" w:rsidRPr="00FA67B2" w:rsidRDefault="00430392" w:rsidP="00F61C70">
            <w:pPr>
              <w:spacing w:line="240" w:lineRule="auto"/>
              <w:jc w:val="left"/>
              <w:rPr>
                <w:b/>
                <w:bCs/>
                <w:sz w:val="20"/>
                <w:szCs w:val="20"/>
              </w:rPr>
            </w:pPr>
            <w:r w:rsidRPr="00FA67B2">
              <w:rPr>
                <w:b/>
                <w:bCs/>
                <w:sz w:val="20"/>
                <w:szCs w:val="20"/>
              </w:rPr>
              <w:t>Uygunluk (Evet/Hayır)</w:t>
            </w:r>
          </w:p>
        </w:tc>
        <w:tc>
          <w:tcPr>
            <w:tcW w:w="2131" w:type="dxa"/>
            <w:vAlign w:val="center"/>
          </w:tcPr>
          <w:p w14:paraId="4A4A2BB0" w14:textId="77777777" w:rsidR="00430392" w:rsidRPr="00FA67B2" w:rsidRDefault="00430392" w:rsidP="00F61C70">
            <w:pPr>
              <w:spacing w:line="240" w:lineRule="auto"/>
              <w:jc w:val="left"/>
              <w:rPr>
                <w:b/>
                <w:bCs/>
                <w:sz w:val="20"/>
                <w:szCs w:val="20"/>
              </w:rPr>
            </w:pPr>
            <w:r w:rsidRPr="00FA67B2">
              <w:rPr>
                <w:b/>
                <w:bCs/>
                <w:sz w:val="20"/>
                <w:szCs w:val="20"/>
              </w:rPr>
              <w:t>Açıklama</w:t>
            </w:r>
          </w:p>
        </w:tc>
      </w:tr>
      <w:tr w:rsidR="00430392" w:rsidRPr="00FA67B2" w14:paraId="24F18830" w14:textId="77777777" w:rsidTr="00F61C70">
        <w:trPr>
          <w:jc w:val="center"/>
        </w:trPr>
        <w:tc>
          <w:tcPr>
            <w:tcW w:w="5382" w:type="dxa"/>
          </w:tcPr>
          <w:p w14:paraId="76652138" w14:textId="77777777" w:rsidR="00430392" w:rsidRPr="00FA67B2" w:rsidRDefault="00430392" w:rsidP="00F61C70">
            <w:pPr>
              <w:spacing w:line="240" w:lineRule="auto"/>
              <w:rPr>
                <w:sz w:val="20"/>
                <w:szCs w:val="20"/>
              </w:rPr>
            </w:pPr>
            <w:r w:rsidRPr="00FA67B2">
              <w:rPr>
                <w:sz w:val="20"/>
                <w:szCs w:val="20"/>
              </w:rPr>
              <w:t>Tüm atık akışları uygun şekilde ayrılıyor ve aşağıdaki kategorilere göre etiketleniyor mu?</w:t>
            </w:r>
          </w:p>
          <w:p w14:paraId="20B85316" w14:textId="77777777" w:rsidR="00430392" w:rsidRPr="00FA67B2" w:rsidRDefault="00430392" w:rsidP="00F61C70">
            <w:pPr>
              <w:spacing w:line="240" w:lineRule="auto"/>
              <w:rPr>
                <w:sz w:val="20"/>
                <w:szCs w:val="20"/>
              </w:rPr>
            </w:pPr>
            <w:r w:rsidRPr="00FA67B2">
              <w:rPr>
                <w:sz w:val="20"/>
                <w:szCs w:val="20"/>
              </w:rPr>
              <w:t>- Tehlikeli Atıklar</w:t>
            </w:r>
          </w:p>
          <w:p w14:paraId="5A5842A4" w14:textId="77777777" w:rsidR="00430392" w:rsidRPr="00FA67B2" w:rsidRDefault="00430392" w:rsidP="00F61C70">
            <w:pPr>
              <w:spacing w:line="240" w:lineRule="auto"/>
              <w:rPr>
                <w:sz w:val="20"/>
                <w:szCs w:val="20"/>
              </w:rPr>
            </w:pPr>
            <w:r w:rsidRPr="00FA67B2">
              <w:rPr>
                <w:sz w:val="20"/>
                <w:szCs w:val="20"/>
              </w:rPr>
              <w:t>- Tehlikesiz Atıklar</w:t>
            </w:r>
          </w:p>
        </w:tc>
        <w:tc>
          <w:tcPr>
            <w:tcW w:w="1559" w:type="dxa"/>
          </w:tcPr>
          <w:p w14:paraId="07016AA5" w14:textId="77777777" w:rsidR="00430392" w:rsidRPr="00FA67B2" w:rsidRDefault="00430392" w:rsidP="00F61C70">
            <w:pPr>
              <w:spacing w:line="240" w:lineRule="auto"/>
              <w:rPr>
                <w:sz w:val="20"/>
                <w:szCs w:val="20"/>
              </w:rPr>
            </w:pPr>
          </w:p>
        </w:tc>
        <w:tc>
          <w:tcPr>
            <w:tcW w:w="2131" w:type="dxa"/>
          </w:tcPr>
          <w:p w14:paraId="5C64DFFB" w14:textId="77777777" w:rsidR="00430392" w:rsidRPr="00FA67B2" w:rsidRDefault="00430392" w:rsidP="00F61C70">
            <w:pPr>
              <w:spacing w:line="240" w:lineRule="auto"/>
              <w:rPr>
                <w:sz w:val="20"/>
                <w:szCs w:val="20"/>
              </w:rPr>
            </w:pPr>
          </w:p>
        </w:tc>
      </w:tr>
      <w:tr w:rsidR="00430392" w:rsidRPr="00FA67B2" w14:paraId="2A105857" w14:textId="77777777" w:rsidTr="00F61C70">
        <w:trPr>
          <w:jc w:val="center"/>
        </w:trPr>
        <w:tc>
          <w:tcPr>
            <w:tcW w:w="5382" w:type="dxa"/>
          </w:tcPr>
          <w:p w14:paraId="61025168" w14:textId="77777777" w:rsidR="00430392" w:rsidRPr="00FA67B2" w:rsidRDefault="00430392" w:rsidP="00F61C70">
            <w:pPr>
              <w:spacing w:line="240" w:lineRule="auto"/>
              <w:rPr>
                <w:sz w:val="20"/>
                <w:szCs w:val="20"/>
              </w:rPr>
            </w:pPr>
            <w:r w:rsidRPr="00FA67B2">
              <w:rPr>
                <w:sz w:val="20"/>
                <w:szCs w:val="20"/>
              </w:rPr>
              <w:t>Şantiye atık envanteri yürürlükte ve güncel mi?</w:t>
            </w:r>
          </w:p>
        </w:tc>
        <w:tc>
          <w:tcPr>
            <w:tcW w:w="1559" w:type="dxa"/>
          </w:tcPr>
          <w:p w14:paraId="30F9F6EC" w14:textId="77777777" w:rsidR="00430392" w:rsidRPr="00FA67B2" w:rsidRDefault="00430392" w:rsidP="00F61C70">
            <w:pPr>
              <w:spacing w:line="240" w:lineRule="auto"/>
              <w:rPr>
                <w:sz w:val="20"/>
                <w:szCs w:val="20"/>
              </w:rPr>
            </w:pPr>
          </w:p>
        </w:tc>
        <w:tc>
          <w:tcPr>
            <w:tcW w:w="2131" w:type="dxa"/>
          </w:tcPr>
          <w:p w14:paraId="0082840B" w14:textId="77777777" w:rsidR="00430392" w:rsidRPr="00FA67B2" w:rsidRDefault="00430392" w:rsidP="00F61C70">
            <w:pPr>
              <w:spacing w:line="240" w:lineRule="auto"/>
              <w:rPr>
                <w:sz w:val="20"/>
                <w:szCs w:val="20"/>
              </w:rPr>
            </w:pPr>
          </w:p>
        </w:tc>
      </w:tr>
      <w:tr w:rsidR="00430392" w:rsidRPr="00FA67B2" w14:paraId="2AC04845" w14:textId="77777777" w:rsidTr="00F61C70">
        <w:trPr>
          <w:jc w:val="center"/>
        </w:trPr>
        <w:tc>
          <w:tcPr>
            <w:tcW w:w="5382" w:type="dxa"/>
          </w:tcPr>
          <w:p w14:paraId="5019B9E1" w14:textId="77777777" w:rsidR="00430392" w:rsidRPr="00FA67B2" w:rsidRDefault="00430392" w:rsidP="00F61C70">
            <w:pPr>
              <w:spacing w:line="240" w:lineRule="auto"/>
              <w:rPr>
                <w:sz w:val="20"/>
                <w:szCs w:val="20"/>
              </w:rPr>
            </w:pPr>
            <w:r w:rsidRPr="00FA67B2">
              <w:rPr>
                <w:sz w:val="20"/>
                <w:szCs w:val="20"/>
              </w:rPr>
              <w:t>Tehlikeli ve tehlikesiz atıklar ayrı yerlerde mi depolanıyor?</w:t>
            </w:r>
          </w:p>
        </w:tc>
        <w:tc>
          <w:tcPr>
            <w:tcW w:w="1559" w:type="dxa"/>
          </w:tcPr>
          <w:p w14:paraId="05FCBB87" w14:textId="77777777" w:rsidR="00430392" w:rsidRPr="00FA67B2" w:rsidRDefault="00430392" w:rsidP="00F61C70">
            <w:pPr>
              <w:spacing w:line="240" w:lineRule="auto"/>
              <w:rPr>
                <w:sz w:val="20"/>
                <w:szCs w:val="20"/>
              </w:rPr>
            </w:pPr>
          </w:p>
        </w:tc>
        <w:tc>
          <w:tcPr>
            <w:tcW w:w="2131" w:type="dxa"/>
          </w:tcPr>
          <w:p w14:paraId="4BB2F07A" w14:textId="77777777" w:rsidR="00430392" w:rsidRPr="00FA67B2" w:rsidRDefault="00430392" w:rsidP="00F61C70">
            <w:pPr>
              <w:spacing w:line="240" w:lineRule="auto"/>
              <w:rPr>
                <w:sz w:val="20"/>
                <w:szCs w:val="20"/>
              </w:rPr>
            </w:pPr>
          </w:p>
        </w:tc>
      </w:tr>
      <w:tr w:rsidR="00430392" w:rsidRPr="00FA67B2" w14:paraId="2F16D477" w14:textId="77777777" w:rsidTr="00F61C70">
        <w:trPr>
          <w:jc w:val="center"/>
        </w:trPr>
        <w:tc>
          <w:tcPr>
            <w:tcW w:w="5382" w:type="dxa"/>
          </w:tcPr>
          <w:p w14:paraId="2DA151A4" w14:textId="77777777" w:rsidR="00430392" w:rsidRPr="00FA67B2" w:rsidRDefault="00430392" w:rsidP="00F61C70">
            <w:pPr>
              <w:spacing w:line="240" w:lineRule="auto"/>
              <w:rPr>
                <w:sz w:val="20"/>
                <w:szCs w:val="20"/>
              </w:rPr>
            </w:pPr>
            <w:r w:rsidRPr="00FA67B2">
              <w:rPr>
                <w:sz w:val="20"/>
                <w:szCs w:val="20"/>
              </w:rPr>
              <w:t>Tüm işçiler tarafından görülebilen, doğru atık depolama yerlerini gösteren bir harita hazırlanmış mı?</w:t>
            </w:r>
          </w:p>
        </w:tc>
        <w:tc>
          <w:tcPr>
            <w:tcW w:w="1559" w:type="dxa"/>
          </w:tcPr>
          <w:p w14:paraId="20C5BA80" w14:textId="77777777" w:rsidR="00430392" w:rsidRPr="00FA67B2" w:rsidRDefault="00430392" w:rsidP="00F61C70">
            <w:pPr>
              <w:spacing w:line="240" w:lineRule="auto"/>
              <w:rPr>
                <w:sz w:val="20"/>
                <w:szCs w:val="20"/>
              </w:rPr>
            </w:pPr>
          </w:p>
        </w:tc>
        <w:tc>
          <w:tcPr>
            <w:tcW w:w="2131" w:type="dxa"/>
          </w:tcPr>
          <w:p w14:paraId="5C9083A2" w14:textId="77777777" w:rsidR="00430392" w:rsidRPr="00FA67B2" w:rsidRDefault="00430392" w:rsidP="00F61C70">
            <w:pPr>
              <w:spacing w:line="240" w:lineRule="auto"/>
              <w:rPr>
                <w:sz w:val="20"/>
                <w:szCs w:val="20"/>
              </w:rPr>
            </w:pPr>
          </w:p>
        </w:tc>
      </w:tr>
      <w:tr w:rsidR="00430392" w:rsidRPr="00FA67B2" w14:paraId="0DAB8AE6" w14:textId="77777777" w:rsidTr="00F61C70">
        <w:trPr>
          <w:jc w:val="center"/>
        </w:trPr>
        <w:tc>
          <w:tcPr>
            <w:tcW w:w="5382" w:type="dxa"/>
          </w:tcPr>
          <w:p w14:paraId="19E1A150" w14:textId="77777777" w:rsidR="00430392" w:rsidRPr="00FA67B2" w:rsidRDefault="00430392" w:rsidP="00F61C70">
            <w:pPr>
              <w:spacing w:line="240" w:lineRule="auto"/>
              <w:rPr>
                <w:sz w:val="20"/>
                <w:szCs w:val="20"/>
              </w:rPr>
            </w:pPr>
            <w:r w:rsidRPr="00FA67B2">
              <w:rPr>
                <w:sz w:val="20"/>
                <w:szCs w:val="20"/>
              </w:rPr>
              <w:t>Atık malzemelerin karşılıklı kirletmesini önlemek için tüm atık depolama kapları uygun şekilde etiketlenmiş mi?</w:t>
            </w:r>
          </w:p>
        </w:tc>
        <w:tc>
          <w:tcPr>
            <w:tcW w:w="1559" w:type="dxa"/>
          </w:tcPr>
          <w:p w14:paraId="7FF649DC" w14:textId="77777777" w:rsidR="00430392" w:rsidRPr="00FA67B2" w:rsidRDefault="00430392" w:rsidP="00F61C70">
            <w:pPr>
              <w:spacing w:line="240" w:lineRule="auto"/>
              <w:rPr>
                <w:sz w:val="20"/>
                <w:szCs w:val="20"/>
              </w:rPr>
            </w:pPr>
          </w:p>
        </w:tc>
        <w:tc>
          <w:tcPr>
            <w:tcW w:w="2131" w:type="dxa"/>
          </w:tcPr>
          <w:p w14:paraId="267C67EC" w14:textId="77777777" w:rsidR="00430392" w:rsidRPr="00FA67B2" w:rsidRDefault="00430392" w:rsidP="00F61C70">
            <w:pPr>
              <w:spacing w:line="240" w:lineRule="auto"/>
              <w:rPr>
                <w:sz w:val="20"/>
                <w:szCs w:val="20"/>
              </w:rPr>
            </w:pPr>
          </w:p>
        </w:tc>
      </w:tr>
      <w:tr w:rsidR="00430392" w:rsidRPr="00FA67B2" w14:paraId="49CF986E" w14:textId="77777777" w:rsidTr="00F61C70">
        <w:trPr>
          <w:jc w:val="center"/>
        </w:trPr>
        <w:tc>
          <w:tcPr>
            <w:tcW w:w="5382" w:type="dxa"/>
          </w:tcPr>
          <w:p w14:paraId="08FC5BF2" w14:textId="77777777" w:rsidR="00430392" w:rsidRPr="00FA67B2" w:rsidRDefault="00430392" w:rsidP="00F61C70">
            <w:pPr>
              <w:spacing w:line="240" w:lineRule="auto"/>
              <w:rPr>
                <w:sz w:val="20"/>
                <w:szCs w:val="20"/>
              </w:rPr>
            </w:pPr>
            <w:r w:rsidRPr="00FA67B2">
              <w:rPr>
                <w:sz w:val="20"/>
                <w:szCs w:val="20"/>
              </w:rPr>
              <w:t>Tüm atık etiketlerine, aşağıdakileri içeren uygun bilgiler yazılmış mı?</w:t>
            </w:r>
          </w:p>
          <w:p w14:paraId="546003D7" w14:textId="77777777" w:rsidR="00430392" w:rsidRPr="00FA67B2" w:rsidRDefault="00430392" w:rsidP="00F61C70">
            <w:pPr>
              <w:spacing w:line="240" w:lineRule="auto"/>
              <w:rPr>
                <w:sz w:val="20"/>
                <w:szCs w:val="20"/>
              </w:rPr>
            </w:pPr>
            <w:r w:rsidRPr="00FA67B2">
              <w:rPr>
                <w:sz w:val="20"/>
                <w:szCs w:val="20"/>
              </w:rPr>
              <w:t>- Atık akışı (Tehlikeli, tehlikesiz vb.)</w:t>
            </w:r>
          </w:p>
          <w:p w14:paraId="02804067" w14:textId="77777777" w:rsidR="00430392" w:rsidRPr="00FA67B2" w:rsidRDefault="00430392" w:rsidP="00F61C70">
            <w:pPr>
              <w:spacing w:line="240" w:lineRule="auto"/>
              <w:rPr>
                <w:sz w:val="20"/>
                <w:szCs w:val="20"/>
              </w:rPr>
            </w:pPr>
            <w:r w:rsidRPr="00FA67B2">
              <w:rPr>
                <w:sz w:val="20"/>
                <w:szCs w:val="20"/>
              </w:rPr>
              <w:t>- Atık türü (katı, sıvı veya çamur)</w:t>
            </w:r>
          </w:p>
          <w:p w14:paraId="0D33551C" w14:textId="77777777" w:rsidR="00430392" w:rsidRPr="00FA67B2" w:rsidRDefault="00430392" w:rsidP="00F61C70">
            <w:pPr>
              <w:spacing w:line="240" w:lineRule="auto"/>
              <w:rPr>
                <w:sz w:val="20"/>
                <w:szCs w:val="20"/>
              </w:rPr>
            </w:pPr>
            <w:r w:rsidRPr="00FA67B2">
              <w:rPr>
                <w:sz w:val="20"/>
                <w:szCs w:val="20"/>
              </w:rPr>
              <w:t>- Atık miktarı</w:t>
            </w:r>
          </w:p>
          <w:p w14:paraId="0554D4AA" w14:textId="77777777" w:rsidR="00430392" w:rsidRPr="00FA67B2" w:rsidRDefault="00430392" w:rsidP="00F61C70">
            <w:pPr>
              <w:spacing w:line="240" w:lineRule="auto"/>
              <w:rPr>
                <w:sz w:val="20"/>
                <w:szCs w:val="20"/>
              </w:rPr>
            </w:pPr>
            <w:r w:rsidRPr="00FA67B2">
              <w:rPr>
                <w:sz w:val="20"/>
                <w:szCs w:val="20"/>
              </w:rPr>
              <w:t>- Bilinen çevre, sağlık ve güvenlik tehlikeleri (örneğin MSDS formları)</w:t>
            </w:r>
          </w:p>
          <w:p w14:paraId="226F3ECA" w14:textId="77777777" w:rsidR="00430392" w:rsidRPr="00FA67B2" w:rsidRDefault="00430392" w:rsidP="00F61C70">
            <w:pPr>
              <w:spacing w:line="240" w:lineRule="auto"/>
              <w:rPr>
                <w:sz w:val="20"/>
                <w:szCs w:val="20"/>
              </w:rPr>
            </w:pPr>
            <w:r w:rsidRPr="00FA67B2">
              <w:rPr>
                <w:sz w:val="20"/>
                <w:szCs w:val="20"/>
              </w:rPr>
              <w:t>- Gereken kişisel koruyucu donanım (KKD)</w:t>
            </w:r>
          </w:p>
        </w:tc>
        <w:tc>
          <w:tcPr>
            <w:tcW w:w="1559" w:type="dxa"/>
          </w:tcPr>
          <w:p w14:paraId="20C88914" w14:textId="77777777" w:rsidR="00430392" w:rsidRPr="00FA67B2" w:rsidRDefault="00430392" w:rsidP="00F61C70">
            <w:pPr>
              <w:spacing w:line="240" w:lineRule="auto"/>
              <w:rPr>
                <w:sz w:val="20"/>
                <w:szCs w:val="20"/>
              </w:rPr>
            </w:pPr>
          </w:p>
        </w:tc>
        <w:tc>
          <w:tcPr>
            <w:tcW w:w="2131" w:type="dxa"/>
          </w:tcPr>
          <w:p w14:paraId="483F91F7" w14:textId="77777777" w:rsidR="00430392" w:rsidRPr="00FA67B2" w:rsidRDefault="00430392" w:rsidP="00F61C70">
            <w:pPr>
              <w:spacing w:line="240" w:lineRule="auto"/>
              <w:rPr>
                <w:sz w:val="20"/>
                <w:szCs w:val="20"/>
              </w:rPr>
            </w:pPr>
          </w:p>
        </w:tc>
      </w:tr>
      <w:tr w:rsidR="00430392" w:rsidRPr="00FA67B2" w14:paraId="7900D13B" w14:textId="77777777" w:rsidTr="00F61C70">
        <w:trPr>
          <w:jc w:val="center"/>
        </w:trPr>
        <w:tc>
          <w:tcPr>
            <w:tcW w:w="5382" w:type="dxa"/>
          </w:tcPr>
          <w:p w14:paraId="3C179CC9" w14:textId="77777777" w:rsidR="00430392" w:rsidRPr="00FA67B2" w:rsidRDefault="00430392" w:rsidP="00F61C70">
            <w:pPr>
              <w:spacing w:line="240" w:lineRule="auto"/>
              <w:rPr>
                <w:sz w:val="20"/>
                <w:szCs w:val="20"/>
              </w:rPr>
            </w:pPr>
            <w:r w:rsidRPr="00FA67B2">
              <w:rPr>
                <w:sz w:val="20"/>
                <w:szCs w:val="20"/>
              </w:rPr>
              <w:lastRenderedPageBreak/>
              <w:t>Atık taşıma ve atık bertarafı için sözleşme yapılan şirketlerin lisansları geçerli ve güncel mi?</w:t>
            </w:r>
          </w:p>
        </w:tc>
        <w:tc>
          <w:tcPr>
            <w:tcW w:w="1559" w:type="dxa"/>
          </w:tcPr>
          <w:p w14:paraId="70E6A947" w14:textId="77777777" w:rsidR="00430392" w:rsidRPr="00FA67B2" w:rsidRDefault="00430392" w:rsidP="00F61C70">
            <w:pPr>
              <w:spacing w:line="240" w:lineRule="auto"/>
              <w:rPr>
                <w:sz w:val="20"/>
                <w:szCs w:val="20"/>
              </w:rPr>
            </w:pPr>
          </w:p>
        </w:tc>
        <w:tc>
          <w:tcPr>
            <w:tcW w:w="2131" w:type="dxa"/>
          </w:tcPr>
          <w:p w14:paraId="5BF8F5F6" w14:textId="77777777" w:rsidR="00430392" w:rsidRPr="00FA67B2" w:rsidRDefault="00430392" w:rsidP="00F61C70">
            <w:pPr>
              <w:spacing w:line="240" w:lineRule="auto"/>
              <w:rPr>
                <w:sz w:val="20"/>
                <w:szCs w:val="20"/>
              </w:rPr>
            </w:pPr>
          </w:p>
        </w:tc>
      </w:tr>
      <w:tr w:rsidR="00430392" w:rsidRPr="00FA67B2" w14:paraId="73010236" w14:textId="77777777" w:rsidTr="00F61C70">
        <w:trPr>
          <w:jc w:val="center"/>
        </w:trPr>
        <w:tc>
          <w:tcPr>
            <w:tcW w:w="5382" w:type="dxa"/>
          </w:tcPr>
          <w:p w14:paraId="2F67AFBB" w14:textId="77777777" w:rsidR="00430392" w:rsidRPr="00FA67B2" w:rsidRDefault="00430392" w:rsidP="00F61C70">
            <w:pPr>
              <w:spacing w:line="240" w:lineRule="auto"/>
              <w:rPr>
                <w:sz w:val="20"/>
                <w:szCs w:val="20"/>
              </w:rPr>
            </w:pPr>
            <w:r w:rsidRPr="00FA67B2">
              <w:rPr>
                <w:sz w:val="20"/>
                <w:szCs w:val="20"/>
              </w:rPr>
              <w:t>Ulusal Atık Taşıma Formlarının nüshaları, aylık atık kayıt formlarının bir parçası olarak tutuluyor mu?</w:t>
            </w:r>
          </w:p>
        </w:tc>
        <w:tc>
          <w:tcPr>
            <w:tcW w:w="1559" w:type="dxa"/>
          </w:tcPr>
          <w:p w14:paraId="37CD76F8" w14:textId="77777777" w:rsidR="00430392" w:rsidRPr="00FA67B2" w:rsidRDefault="00430392" w:rsidP="00F61C70">
            <w:pPr>
              <w:spacing w:line="240" w:lineRule="auto"/>
              <w:rPr>
                <w:sz w:val="20"/>
                <w:szCs w:val="20"/>
              </w:rPr>
            </w:pPr>
          </w:p>
        </w:tc>
        <w:tc>
          <w:tcPr>
            <w:tcW w:w="2131" w:type="dxa"/>
          </w:tcPr>
          <w:p w14:paraId="6059E05C" w14:textId="77777777" w:rsidR="00430392" w:rsidRPr="00FA67B2" w:rsidRDefault="00430392" w:rsidP="00F61C70">
            <w:pPr>
              <w:spacing w:line="240" w:lineRule="auto"/>
              <w:rPr>
                <w:sz w:val="20"/>
                <w:szCs w:val="20"/>
              </w:rPr>
            </w:pPr>
          </w:p>
        </w:tc>
      </w:tr>
    </w:tbl>
    <w:p w14:paraId="0514D94D" w14:textId="77777777" w:rsidR="00430392" w:rsidRPr="00FA67B2" w:rsidRDefault="00430392" w:rsidP="00B158BA"/>
    <w:p w14:paraId="131C1137" w14:textId="77777777" w:rsidR="00596763" w:rsidRPr="00FA67B2" w:rsidRDefault="00596763" w:rsidP="00E01E2E">
      <w:pPr>
        <w:pStyle w:val="Balk1"/>
        <w:keepNext w:val="0"/>
        <w:keepLines w:val="0"/>
      </w:pPr>
      <w:r w:rsidRPr="00FA67B2">
        <w:br w:type="page"/>
      </w:r>
    </w:p>
    <w:p w14:paraId="0BE8392F" w14:textId="2405F1DB" w:rsidR="00623875" w:rsidRPr="00FA67B2" w:rsidRDefault="00623875" w:rsidP="00E01E2E">
      <w:pPr>
        <w:pStyle w:val="Balk1"/>
        <w:keepNext w:val="0"/>
        <w:keepLines w:val="0"/>
      </w:pPr>
      <w:bookmarkStart w:id="352" w:name="_Toc211003244"/>
      <w:r w:rsidRPr="00FA67B2">
        <w:lastRenderedPageBreak/>
        <w:t>EK 10- ASBEST YÖNETİM PLANI</w:t>
      </w:r>
      <w:bookmarkEnd w:id="352"/>
    </w:p>
    <w:p w14:paraId="45EB6180" w14:textId="6066EAD8" w:rsidR="006856FE" w:rsidRPr="00FA67B2" w:rsidRDefault="006856FE" w:rsidP="0052717C">
      <w:pPr>
        <w:pStyle w:val="ListeParagraf"/>
        <w:numPr>
          <w:ilvl w:val="0"/>
          <w:numId w:val="121"/>
        </w:numPr>
        <w:rPr>
          <w:b/>
          <w:bCs/>
        </w:rPr>
      </w:pPr>
      <w:r w:rsidRPr="00FA67B2">
        <w:rPr>
          <w:b/>
          <w:bCs/>
        </w:rPr>
        <w:t>Amaç ve Kapsam</w:t>
      </w:r>
    </w:p>
    <w:p w14:paraId="19E52247" w14:textId="77777777" w:rsidR="00CE5EEC" w:rsidRPr="00FA67B2" w:rsidRDefault="00CE5EEC" w:rsidP="00CE5EEC">
      <w:r w:rsidRPr="00FA67B2">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0660CDEF" w14:textId="77777777" w:rsidR="00CE5EEC" w:rsidRPr="00FA67B2" w:rsidRDefault="00CE5EEC" w:rsidP="00CE5EEC">
      <w:r w:rsidRPr="00FA67B2">
        <w:t>Bu plan, Proje kapsamında görev alacak ÇŞİDB, AKDHGM çalışanları ile yıkım ve yapım işlerinde çalışacak tüm yükleniciler için geçerlidir.</w:t>
      </w:r>
    </w:p>
    <w:p w14:paraId="5684F234" w14:textId="4AC8F445" w:rsidR="00CE5EEC" w:rsidRPr="00FA67B2" w:rsidRDefault="00CE5EEC" w:rsidP="00CE5EEC">
      <w:pPr>
        <w:rPr>
          <w:b/>
          <w:bCs/>
        </w:rPr>
      </w:pPr>
      <w:r w:rsidRPr="00FA67B2">
        <w:t>Bu Plan yaşayan bir dokümandır ve sorumluluklar, prosedürler ve uygunluk eylemleri uygun görüldüğü şekilde güncellenmelidir.</w:t>
      </w:r>
    </w:p>
    <w:p w14:paraId="75A474FE" w14:textId="38BE37AB" w:rsidR="006856FE" w:rsidRPr="00FA67B2" w:rsidRDefault="006856FE" w:rsidP="0052717C">
      <w:pPr>
        <w:pStyle w:val="ListeParagraf"/>
        <w:numPr>
          <w:ilvl w:val="0"/>
          <w:numId w:val="121"/>
        </w:numPr>
        <w:rPr>
          <w:b/>
          <w:bCs/>
        </w:rPr>
      </w:pPr>
      <w:r w:rsidRPr="00FA67B2">
        <w:rPr>
          <w:b/>
          <w:bCs/>
        </w:rPr>
        <w:t>Yasal Gereklilikler &amp; Standartlar</w:t>
      </w:r>
    </w:p>
    <w:p w14:paraId="30E82C21" w14:textId="1A5984A2" w:rsidR="006856FE" w:rsidRPr="00FA67B2" w:rsidRDefault="006856FE" w:rsidP="0052717C">
      <w:pPr>
        <w:pStyle w:val="ListeParagraf"/>
        <w:numPr>
          <w:ilvl w:val="1"/>
          <w:numId w:val="121"/>
        </w:numPr>
        <w:rPr>
          <w:b/>
          <w:bCs/>
        </w:rPr>
      </w:pPr>
      <w:r w:rsidRPr="00FA67B2">
        <w:rPr>
          <w:b/>
          <w:bCs/>
        </w:rPr>
        <w:t>Ulusal Mevzuat</w:t>
      </w:r>
    </w:p>
    <w:p w14:paraId="3EC48067" w14:textId="77777777" w:rsidR="00CE5EEC" w:rsidRPr="00FA67B2" w:rsidRDefault="00CE5EEC" w:rsidP="00CE5EEC">
      <w:r w:rsidRPr="00FA67B2">
        <w:t>Türkiye’de asbest kullanımına ilişkin kurallar farklı Bakanlıkların bünyelerindeki yönetmelik, tebliğ ve standartlarla düzenlenmektedir.</w:t>
      </w:r>
    </w:p>
    <w:p w14:paraId="137EBA46" w14:textId="77777777" w:rsidR="00CE5EEC" w:rsidRPr="00FA67B2" w:rsidRDefault="00CE5EEC" w:rsidP="00CE5EEC">
      <w:r w:rsidRPr="00FA67B2">
        <w:t>Bu kapsamda en önemli mevzuat Çalışma ve Sosyal Güvenlik Bakanlığı tarafından; 25/01/2013 tarihli ve 28539 sayılı Resmi Gazetede yayımlanan Asbestle Çalışmalarda Sağlık ve Güvenlik Önlemleri Hakkında Yönetmeliktir. Bu yönetmelik ile çalışanların asbest söküm, yıkım, tamir, bakım, uzaklaştırma çalışmalarında asbest tozuna maruziyetlerinin önlenmesi ve bu maruziyetten doğacak sağlık risklerinden korunması, sınır değerlerin ve diğer özel önlemlerin belirlenmesi konularında düzenlemeler yapılmıştır.</w:t>
      </w:r>
    </w:p>
    <w:p w14:paraId="7FBCD483" w14:textId="77777777" w:rsidR="00CE5EEC" w:rsidRPr="00FA67B2" w:rsidRDefault="00CE5EEC" w:rsidP="00CE5EEC">
      <w:r w:rsidRPr="00FA67B2">
        <w:t>Çalışma ve Sosyal Güvenlik Bakanlığı tarafından; 05/11/2013 tarihli ve 28812 sayılı Resmi Gazetede yayımlanan (ayrıca 02/04/2015 tarihli ve 29314 sayılı Resmi Gazete’de de atıf yapılan)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0A319191" w14:textId="77777777" w:rsidR="00CE5EEC" w:rsidRPr="00FA67B2" w:rsidRDefault="00CE5EEC" w:rsidP="00CE5EEC">
      <w:r w:rsidRPr="00FA67B2">
        <w:t>Çalışma ve Sosyal Güvenlik Bakanlığı tarafından; 29/06/2015 tarihli ve 28692 sayılı Resmi Gazetede yayımlanan Asbest Sökümü Aile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2AAA116A" w14:textId="77777777" w:rsidR="00CE5EEC" w:rsidRPr="00FA67B2" w:rsidRDefault="00CE5EEC" w:rsidP="00CE5EEC">
      <w:r w:rsidRPr="00FA67B2">
        <w:lastRenderedPageBreak/>
        <w:t>Türkiye’de asbestli atıkların yönetimine ilişkin hususlar Çevre Mevzuatı ile düzenlenmiştir. Söz konusu mevzuat gereğince asbestli atıklar “tehlikeli atık” kapsamında değerlendirilmekte ve paketlenmesi, taşınması ve depolanarak bertarafı konuları bu çerçevede gerçekleştirilmesi gerekmektedir. İlgili mevzuat aşağıda sunulmuştur;</w:t>
      </w:r>
    </w:p>
    <w:p w14:paraId="596AC9A7" w14:textId="31CCCC50" w:rsidR="00CE5EEC" w:rsidRPr="00FA67B2" w:rsidRDefault="00CE5EEC" w:rsidP="0052717C">
      <w:pPr>
        <w:pStyle w:val="ListeParagraf"/>
        <w:numPr>
          <w:ilvl w:val="0"/>
          <w:numId w:val="122"/>
        </w:numPr>
      </w:pPr>
      <w:r w:rsidRPr="00FA67B2">
        <w:t>02/04/2015 tarihli ve 29314 sayılı Resmi Gazetede yayımlanan Atık Yönetimi Yönetmeliği</w:t>
      </w:r>
    </w:p>
    <w:p w14:paraId="35B6B0D4" w14:textId="2147D1C7" w:rsidR="00CE5EEC" w:rsidRPr="00FA67B2" w:rsidRDefault="00CE5EEC" w:rsidP="0052717C">
      <w:pPr>
        <w:pStyle w:val="ListeParagraf"/>
        <w:numPr>
          <w:ilvl w:val="0"/>
          <w:numId w:val="122"/>
        </w:numPr>
      </w:pPr>
      <w:r w:rsidRPr="00FA67B2">
        <w:t>26/03/2010 tarihli ve 27533 sayılı Resmi Gazetede yayımlanan Atıkların Düzenli Depolanmasına Dair Yönetmelik</w:t>
      </w:r>
    </w:p>
    <w:p w14:paraId="56A3AC3D" w14:textId="537E0BF9" w:rsidR="006856FE" w:rsidRPr="00FA67B2" w:rsidRDefault="006856FE" w:rsidP="0052717C">
      <w:pPr>
        <w:pStyle w:val="ListeParagraf"/>
        <w:numPr>
          <w:ilvl w:val="1"/>
          <w:numId w:val="121"/>
        </w:numPr>
        <w:rPr>
          <w:b/>
          <w:bCs/>
        </w:rPr>
      </w:pPr>
      <w:r w:rsidRPr="00FA67B2">
        <w:rPr>
          <w:b/>
          <w:bCs/>
        </w:rPr>
        <w:t>Dünya Bankası ÇSÇ Gereklilikleri</w:t>
      </w:r>
    </w:p>
    <w:p w14:paraId="624A6F85" w14:textId="77777777" w:rsidR="006856FE" w:rsidRPr="00FA67B2" w:rsidRDefault="006856FE" w:rsidP="0052717C">
      <w:pPr>
        <w:pStyle w:val="ListeParagraf"/>
        <w:numPr>
          <w:ilvl w:val="2"/>
          <w:numId w:val="121"/>
        </w:numPr>
        <w:rPr>
          <w:b/>
          <w:bCs/>
          <w:u w:val="single"/>
        </w:rPr>
      </w:pPr>
      <w:r w:rsidRPr="00FA67B2">
        <w:rPr>
          <w:b/>
          <w:bCs/>
          <w:u w:val="single"/>
        </w:rPr>
        <w:t>Kaynak Verimliliği, Kirliliğin Önlenmesi ve Yönetimi- ÇSS3</w:t>
      </w:r>
    </w:p>
    <w:p w14:paraId="651F8B39" w14:textId="77777777" w:rsidR="00CE5EEC" w:rsidRPr="00FA67B2" w:rsidRDefault="00CE5EEC" w:rsidP="00CE5EEC">
      <w:r w:rsidRPr="00FA67B2">
        <w:t>ÇSS3, ekonomik faaliyetin ve kentleşmenin çoğunlukla havayı, suyu ve toprağı kirlettiğini ve yerel, bölgesel ve küresel düzeylerde insanları, ekosistem hizmetlerini ve çevreyi tehdit edebilecek sınırlı kaynakları tükettiğini kabul etmektedir.</w:t>
      </w:r>
    </w:p>
    <w:p w14:paraId="062CEAF8" w14:textId="77777777" w:rsidR="00CE5EEC" w:rsidRPr="00FA67B2" w:rsidRDefault="00CE5EEC" w:rsidP="00CE5EEC">
      <w:r w:rsidRPr="00FA67B2">
        <w:t>Tehlikeli atıklar, fiziksel veya kimyasal özellikleri nedeniyle insan sağlığı, mülkiyet, ekosistem hizmetleri ve çevre için risk oluşturmaktadır. Asbest içeriği olan atıklar tehlikeli atık olarak sınıflandırılmalıdırlar.</w:t>
      </w:r>
    </w:p>
    <w:p w14:paraId="5008599F" w14:textId="043ED6BB" w:rsidR="00CE5EEC" w:rsidRPr="00FA67B2" w:rsidRDefault="00CE5EEC" w:rsidP="00CE5EEC">
      <w:r w:rsidRPr="00FA67B2">
        <w:t>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bertarafı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3D17032E" w14:textId="29C0BE1F" w:rsidR="006856FE" w:rsidRPr="00FA67B2" w:rsidRDefault="006856FE" w:rsidP="0052717C">
      <w:pPr>
        <w:pStyle w:val="ListeParagraf"/>
        <w:numPr>
          <w:ilvl w:val="2"/>
          <w:numId w:val="121"/>
        </w:numPr>
        <w:rPr>
          <w:b/>
          <w:bCs/>
          <w:color w:val="000000"/>
          <w:u w:val="single"/>
        </w:rPr>
      </w:pPr>
      <w:r w:rsidRPr="00FA67B2">
        <w:rPr>
          <w:b/>
          <w:bCs/>
          <w:color w:val="000000"/>
          <w:u w:val="single"/>
        </w:rPr>
        <w:t>Topluluk Sağlık ve Güvenliği – ÇSS4</w:t>
      </w:r>
    </w:p>
    <w:p w14:paraId="384928EB" w14:textId="77777777" w:rsidR="00CE5EEC" w:rsidRPr="00FA67B2" w:rsidRDefault="00CE5EEC" w:rsidP="00CE5EEC">
      <w:pPr>
        <w:rPr>
          <w:color w:val="000000"/>
        </w:rPr>
      </w:pPr>
      <w:r w:rsidRPr="00FA67B2">
        <w:rPr>
          <w:color w:val="000000"/>
        </w:rPr>
        <w:t>ÇSS4, Proje etkinliklerinin, ekipmanının ve altyapısının toplumun risklere ve etkilere maruz kalmasını artırabileceğini kabul etmektedir. ÇSS4 tehlikeli maddelerin yönetimi ve güvenliği konusunda gereklilikler tanımlamaktadır.</w:t>
      </w:r>
    </w:p>
    <w:p w14:paraId="69B38CEB" w14:textId="77777777" w:rsidR="00CE5EEC" w:rsidRPr="00FA67B2" w:rsidRDefault="00CE5EEC" w:rsidP="00CE5EEC">
      <w:pPr>
        <w:rPr>
          <w:color w:val="000000"/>
        </w:rPr>
      </w:pPr>
      <w:r w:rsidRPr="00FA67B2">
        <w:rPr>
          <w:color w:val="000000"/>
        </w:rPr>
        <w:t xml:space="preserve">Proje, Proje sebebiyle oluşabilecek tehlikeli maddelere toplum maruziyeti olasılığını önleyecek veya en aza indirecektir. Halkın (çalışanlar ve aileleri dahil) tehlikelere, özellikle de yaşamı tehdit edebilecek </w:t>
      </w:r>
      <w:r w:rsidRPr="00FA67B2">
        <w:rPr>
          <w:color w:val="000000"/>
        </w:rPr>
        <w:lastRenderedPageBreak/>
        <w:t>tehlikelere maruz kalma potansiyelinin bulunduğu durumlarda, Proje, durumu veya potansiyel tehlikelere neden olan maddeleri değiştirerek veya ortadan kaldırarak maruziyeti önlemek veya en aza indirmek için özel özen gösterecektir. Tehlikeli maddelerin mevcut Proje altyapısının veya bileşenlerinin bir parçası olduğu durumlarda, Proje, hizmetten çıkarma da dahil olmak üzere, inşaat ve projenin uygulanması sırasında maruziyeti ortadan kaldırmak için gerekli özeni gösterecektir.</w:t>
      </w:r>
    </w:p>
    <w:p w14:paraId="73ACF9E4" w14:textId="15C3EBCB" w:rsidR="00CE5EEC" w:rsidRPr="00FA67B2" w:rsidRDefault="00CE5EEC" w:rsidP="00CE5EEC">
      <w:pPr>
        <w:rPr>
          <w:color w:val="000000"/>
        </w:rPr>
      </w:pPr>
      <w:r w:rsidRPr="00FA67B2">
        <w:rPr>
          <w:color w:val="000000"/>
        </w:rPr>
        <w:t>Proje, tehlikeli maddelerin transferinin ve tehlikeli maddelerin ve atıkların depolanması, taşınması ve bertaraf edilmesinin güvenliğini kontrol etmek için tedbirler ve eylemler uygulayacak ve bu tür tehlikeli maddelere topluluk maruziyetini önlemek veya kontrol etmek için tedbirler uygulayacaktır.</w:t>
      </w:r>
    </w:p>
    <w:p w14:paraId="63A2CEF9" w14:textId="416BDC7F" w:rsidR="00CE5EEC" w:rsidRPr="00FA67B2" w:rsidRDefault="006856FE" w:rsidP="0052717C">
      <w:pPr>
        <w:pStyle w:val="ListeParagraf"/>
        <w:numPr>
          <w:ilvl w:val="0"/>
          <w:numId w:val="121"/>
        </w:numPr>
        <w:rPr>
          <w:b/>
          <w:bCs/>
        </w:rPr>
      </w:pPr>
      <w:r w:rsidRPr="00FA67B2">
        <w:rPr>
          <w:b/>
          <w:bCs/>
        </w:rPr>
        <w:t>Görev ve Sorumluluklar</w:t>
      </w:r>
    </w:p>
    <w:p w14:paraId="569EA697" w14:textId="09F8ED78" w:rsidR="00CE5EEC" w:rsidRPr="00FA67B2" w:rsidRDefault="00CE5EEC" w:rsidP="00CE5EEC">
      <w:r w:rsidRPr="00FA67B2">
        <w:t xml:space="preserve">Projenin Çevresel ve Sosyal (Ç&amp;S) yönetimine ilişkin görev ve sorumluluklar Proje ÇSYÇ'si içinde ayrıntılı olarak açıklanmıştır. Bu kapsamda asbest yönetimine ilişkin görev ve sorumluluklar </w:t>
      </w:r>
      <w:r w:rsidR="00D3078A" w:rsidRPr="00FA67B2">
        <w:t xml:space="preserve">aşağıdaki tabloda </w:t>
      </w:r>
      <w:r w:rsidRPr="00FA67B2">
        <w:t>verilmiştir.</w:t>
      </w:r>
    </w:p>
    <w:p w14:paraId="18EB22EC" w14:textId="0E29232B" w:rsidR="00CE5EEC" w:rsidRPr="00FA67B2" w:rsidRDefault="00CE5EEC" w:rsidP="00CE5EEC">
      <w:pPr>
        <w:pStyle w:val="ekillerveTablolar"/>
      </w:pPr>
      <w:r w:rsidRPr="00FA67B2">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83"/>
      </w:tblGrid>
      <w:tr w:rsidR="00CE5EEC" w:rsidRPr="00FA67B2" w14:paraId="783DBB8F" w14:textId="77777777" w:rsidTr="00F61C70">
        <w:trPr>
          <w:tblHeader/>
          <w:jc w:val="center"/>
        </w:trPr>
        <w:tc>
          <w:tcPr>
            <w:tcW w:w="1489" w:type="dxa"/>
            <w:shd w:val="clear" w:color="auto" w:fill="ABB7C1"/>
          </w:tcPr>
          <w:p w14:paraId="29851C3D" w14:textId="77777777" w:rsidR="00CE5EEC" w:rsidRPr="00FA67B2" w:rsidRDefault="00CE5EEC" w:rsidP="00F61C70">
            <w:pPr>
              <w:spacing w:line="240" w:lineRule="auto"/>
              <w:jc w:val="left"/>
              <w:rPr>
                <w:b/>
                <w:bCs/>
                <w:sz w:val="20"/>
                <w:szCs w:val="20"/>
              </w:rPr>
            </w:pPr>
            <w:r w:rsidRPr="00FA67B2">
              <w:rPr>
                <w:b/>
                <w:bCs/>
                <w:sz w:val="20"/>
                <w:szCs w:val="20"/>
              </w:rPr>
              <w:t>Roller</w:t>
            </w:r>
          </w:p>
        </w:tc>
        <w:tc>
          <w:tcPr>
            <w:tcW w:w="7583" w:type="dxa"/>
            <w:shd w:val="clear" w:color="auto" w:fill="ABB7C1"/>
          </w:tcPr>
          <w:p w14:paraId="7299256D" w14:textId="77777777" w:rsidR="00CE5EEC" w:rsidRPr="00FA67B2" w:rsidRDefault="00CE5EEC" w:rsidP="00F61C70">
            <w:pPr>
              <w:spacing w:line="240" w:lineRule="auto"/>
              <w:jc w:val="left"/>
              <w:rPr>
                <w:b/>
                <w:bCs/>
                <w:sz w:val="20"/>
                <w:szCs w:val="20"/>
              </w:rPr>
            </w:pPr>
            <w:r w:rsidRPr="00FA67B2">
              <w:rPr>
                <w:b/>
                <w:bCs/>
                <w:sz w:val="20"/>
                <w:szCs w:val="20"/>
              </w:rPr>
              <w:t>Sorumluluklar</w:t>
            </w:r>
          </w:p>
        </w:tc>
      </w:tr>
      <w:tr w:rsidR="00CE5EEC" w:rsidRPr="00FA67B2" w14:paraId="6502CDBC" w14:textId="77777777" w:rsidTr="00F61C70">
        <w:trPr>
          <w:trHeight w:val="2680"/>
          <w:jc w:val="center"/>
        </w:trPr>
        <w:tc>
          <w:tcPr>
            <w:tcW w:w="1489" w:type="dxa"/>
            <w:shd w:val="clear" w:color="auto" w:fill="F2F2F2" w:themeFill="background1" w:themeFillShade="F2"/>
          </w:tcPr>
          <w:p w14:paraId="73514B9E" w14:textId="77777777" w:rsidR="00CE5EEC" w:rsidRPr="00FA67B2" w:rsidRDefault="00CE5EEC" w:rsidP="00F61C70">
            <w:pPr>
              <w:spacing w:line="240" w:lineRule="auto"/>
              <w:rPr>
                <w:sz w:val="20"/>
                <w:szCs w:val="20"/>
              </w:rPr>
            </w:pPr>
            <w:r w:rsidRPr="00FA67B2">
              <w:rPr>
                <w:sz w:val="20"/>
                <w:szCs w:val="20"/>
              </w:rPr>
              <w:t>Proje Yönetim Birimi (PYB)</w:t>
            </w:r>
          </w:p>
          <w:p w14:paraId="10CED12E" w14:textId="77777777" w:rsidR="00CE5EEC" w:rsidRPr="00FA67B2" w:rsidRDefault="00CE5EEC" w:rsidP="00F61C70">
            <w:pPr>
              <w:spacing w:line="240" w:lineRule="auto"/>
              <w:rPr>
                <w:sz w:val="20"/>
                <w:szCs w:val="20"/>
              </w:rPr>
            </w:pPr>
          </w:p>
        </w:tc>
        <w:tc>
          <w:tcPr>
            <w:tcW w:w="7583" w:type="dxa"/>
            <w:shd w:val="clear" w:color="auto" w:fill="F2F2F2" w:themeFill="background1" w:themeFillShade="F2"/>
          </w:tcPr>
          <w:p w14:paraId="693B9106"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Bu Planın uygulanması için yeterli kaynakların sağlandığından emin olmak.</w:t>
            </w:r>
          </w:p>
          <w:p w14:paraId="2D377FAD"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Gerektiğinde, Planı gözden geçirmek ve güncellemek.</w:t>
            </w:r>
          </w:p>
          <w:p w14:paraId="4529EA49"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Planın uygulanması için yüklenicilere teknik destek sağlandığından emin olmak.</w:t>
            </w:r>
          </w:p>
          <w:p w14:paraId="740DD592"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Eğitim kayıtları ve ilgili eğitim belgelerinin incelenmesi yoluyla yükleniciler tarafından ilgili eğitimlerin verildiğinden emin olmak.</w:t>
            </w:r>
          </w:p>
          <w:p w14:paraId="51C74730"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Yüklenicinin izlenmesi ve raporlar aracılığıyla yüklenicinin Proje gerekliliklerine uyumunu denetlemek.</w:t>
            </w:r>
          </w:p>
        </w:tc>
      </w:tr>
      <w:tr w:rsidR="00CE5EEC" w:rsidRPr="00FA67B2" w14:paraId="3B8FEC64" w14:textId="77777777" w:rsidTr="00F61C70">
        <w:trPr>
          <w:jc w:val="center"/>
        </w:trPr>
        <w:tc>
          <w:tcPr>
            <w:tcW w:w="1489" w:type="dxa"/>
            <w:shd w:val="clear" w:color="auto" w:fill="F2F2F2" w:themeFill="background1" w:themeFillShade="F2"/>
          </w:tcPr>
          <w:p w14:paraId="379B8235" w14:textId="77777777" w:rsidR="00CE5EEC" w:rsidRPr="00FA67B2" w:rsidRDefault="00CE5EEC" w:rsidP="00F61C70">
            <w:pPr>
              <w:spacing w:line="240" w:lineRule="auto"/>
              <w:rPr>
                <w:sz w:val="20"/>
                <w:szCs w:val="20"/>
              </w:rPr>
            </w:pPr>
            <w:r w:rsidRPr="00FA67B2">
              <w:rPr>
                <w:sz w:val="20"/>
                <w:szCs w:val="20"/>
              </w:rPr>
              <w:t>Yükleniciler</w:t>
            </w:r>
          </w:p>
        </w:tc>
        <w:tc>
          <w:tcPr>
            <w:tcW w:w="7583" w:type="dxa"/>
            <w:shd w:val="clear" w:color="auto" w:fill="F2F2F2" w:themeFill="background1" w:themeFillShade="F2"/>
          </w:tcPr>
          <w:p w14:paraId="63DF0E15"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Bu planın Proje standartları doğrultusunda uygulandığından emin olmak</w:t>
            </w:r>
          </w:p>
          <w:p w14:paraId="7F2C2BDE"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Ana sorumluluğu itibariyle, Planın (varsa Taşeronlar tarafından da) uygulanmasının sağlamak ve uyumsuzlukları ve Planın uygulama performansını PYB’ne raporlamak.</w:t>
            </w:r>
          </w:p>
          <w:p w14:paraId="5C9BE799"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Gerektiğinde, (örneğin uyumsuzluklar tespit edildiğinde, ilgili mevzuatta bir değişiklik olduğunda, vb.), düzeltici ve/veya iyileştirici faaliyetlerin geliştirilmesine katılmak.</w:t>
            </w:r>
          </w:p>
          <w:p w14:paraId="6410AD79"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İlgili eğitimleri sağlamak.</w:t>
            </w:r>
          </w:p>
          <w:p w14:paraId="6EDBF370"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İç denetimleri ve günlük denetimleri gerçekleştirmek ve tespit edilen uyumsuzlukları kayda geçirmek.</w:t>
            </w:r>
          </w:p>
          <w:p w14:paraId="071712E4"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İlgili uyumsuzlukların kaydedilmesini ve derhal yanıtlanmasını sağlamak.</w:t>
            </w:r>
          </w:p>
          <w:p w14:paraId="1B3C6A68"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Gerektiğinde (PYB ile koordinasyon içinde) Planı gözden geçirmek ve güncellemek.</w:t>
            </w:r>
          </w:p>
          <w:p w14:paraId="77CAC662"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PYB'ne sunulacak aylık rapora eklenecek günlük kontrol listesine, asbest yönetimi hususlarının dahil edildiğinden emin olmak</w:t>
            </w:r>
          </w:p>
          <w:p w14:paraId="39299D0E"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Asbest envanteri, sökümü, taşınması ve bertarafı süreçlerinde meydana gelebilecek kaza ve olaylar nedeniyle, çalışanlar, hizmet sağlayıcılar ve toplum üzerinde oluşabilecek olumsuz sağlık etkileri riski bulunmaktadır.</w:t>
            </w:r>
          </w:p>
          <w:p w14:paraId="0C7AFAE1"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Her türlü yıkım faaliyeti için geçerli olabilecek genel iş sağlığı ve güvenliği riskleri söz konusudur.</w:t>
            </w:r>
          </w:p>
          <w:p w14:paraId="64F74694"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lastRenderedPageBreak/>
              <w:t>Yıkım sonucu ortaya çıkan malzeme, uygun şekilde bertaraf edilmediği takdirde çevre için zararlı olabilir. Bu durum özellikle tehlikeli ya da potansiyel olarak tehlikeli materyaller veya atıklar için geçerlidir.</w:t>
            </w:r>
          </w:p>
          <w:p w14:paraId="7D5B887C"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Bu kapsamda, 5.1. Bölümde sunulan Azaltım Planı ve 3.1. Bölümde yer alan önlemler dikkate alınmalıdır.</w:t>
            </w:r>
          </w:p>
        </w:tc>
      </w:tr>
      <w:tr w:rsidR="00CE5EEC" w:rsidRPr="00FA67B2" w14:paraId="2B022655" w14:textId="77777777" w:rsidTr="00F61C70">
        <w:trPr>
          <w:jc w:val="center"/>
        </w:trPr>
        <w:tc>
          <w:tcPr>
            <w:tcW w:w="1489" w:type="dxa"/>
            <w:shd w:val="clear" w:color="auto" w:fill="F2F2F2" w:themeFill="background1" w:themeFillShade="F2"/>
          </w:tcPr>
          <w:p w14:paraId="1B6C8F2C" w14:textId="77777777" w:rsidR="00CE5EEC" w:rsidRPr="00FA67B2" w:rsidRDefault="00CE5EEC" w:rsidP="00F61C70">
            <w:pPr>
              <w:spacing w:line="240" w:lineRule="auto"/>
              <w:rPr>
                <w:sz w:val="20"/>
                <w:szCs w:val="20"/>
              </w:rPr>
            </w:pPr>
            <w:r w:rsidRPr="00FA67B2">
              <w:rPr>
                <w:sz w:val="20"/>
                <w:szCs w:val="20"/>
              </w:rPr>
              <w:lastRenderedPageBreak/>
              <w:t>Tüm personel</w:t>
            </w:r>
          </w:p>
        </w:tc>
        <w:tc>
          <w:tcPr>
            <w:tcW w:w="7583" w:type="dxa"/>
            <w:shd w:val="clear" w:color="auto" w:fill="F2F2F2" w:themeFill="background1" w:themeFillShade="F2"/>
          </w:tcPr>
          <w:p w14:paraId="2EBD5278"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Asbest yönetimi için gereken eğitimlere katılmak.</w:t>
            </w:r>
          </w:p>
          <w:p w14:paraId="30118403" w14:textId="77777777" w:rsidR="00CE5EEC" w:rsidRPr="00FA67B2" w:rsidRDefault="00CE5EEC" w:rsidP="0052717C">
            <w:pPr>
              <w:pStyle w:val="ListeParagraf"/>
              <w:numPr>
                <w:ilvl w:val="0"/>
                <w:numId w:val="123"/>
              </w:numPr>
              <w:spacing w:line="240" w:lineRule="auto"/>
              <w:rPr>
                <w:sz w:val="20"/>
                <w:szCs w:val="20"/>
              </w:rPr>
            </w:pPr>
            <w:r w:rsidRPr="00FA67B2">
              <w:rPr>
                <w:sz w:val="20"/>
                <w:szCs w:val="20"/>
              </w:rPr>
              <w:t>Bu planın uygulanması açısından öz yetkinlik sağlamak.</w:t>
            </w:r>
          </w:p>
        </w:tc>
      </w:tr>
    </w:tbl>
    <w:p w14:paraId="2FECC66D" w14:textId="77777777" w:rsidR="00CE5EEC" w:rsidRPr="00FA67B2" w:rsidRDefault="00CE5EEC" w:rsidP="00CE5EEC"/>
    <w:p w14:paraId="3BFD22F2" w14:textId="79326F82" w:rsidR="006856FE" w:rsidRPr="00FA67B2" w:rsidRDefault="006856FE" w:rsidP="0052717C">
      <w:pPr>
        <w:pStyle w:val="ListeParagraf"/>
        <w:numPr>
          <w:ilvl w:val="0"/>
          <w:numId w:val="121"/>
        </w:numPr>
        <w:rPr>
          <w:b/>
          <w:bCs/>
        </w:rPr>
      </w:pPr>
      <w:r w:rsidRPr="00FA67B2">
        <w:rPr>
          <w:b/>
          <w:bCs/>
        </w:rPr>
        <w:t>Asbest Yönetimi</w:t>
      </w:r>
    </w:p>
    <w:p w14:paraId="50BE6470" w14:textId="0F09D25E" w:rsidR="002E43FB" w:rsidRPr="00FA67B2" w:rsidRDefault="002E43FB" w:rsidP="002E43FB">
      <w:r w:rsidRPr="00FA67B2">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20C615B8" w14:textId="6A3BFC26" w:rsidR="006856FE" w:rsidRPr="00FA67B2" w:rsidRDefault="006856FE" w:rsidP="0052717C">
      <w:pPr>
        <w:pStyle w:val="ListeParagraf"/>
        <w:numPr>
          <w:ilvl w:val="1"/>
          <w:numId w:val="121"/>
        </w:numPr>
        <w:rPr>
          <w:b/>
          <w:bCs/>
        </w:rPr>
      </w:pPr>
      <w:r w:rsidRPr="00FA67B2">
        <w:rPr>
          <w:b/>
          <w:bCs/>
        </w:rPr>
        <w:t>Söküme Başlamadan Önce Yapılması Gerekenler</w:t>
      </w:r>
    </w:p>
    <w:p w14:paraId="60DED6C8" w14:textId="77777777" w:rsidR="002E43FB" w:rsidRPr="00FA67B2" w:rsidRDefault="002E43FB" w:rsidP="002E43FB">
      <w:r w:rsidRPr="00FA67B2">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11DC892A" w14:textId="37FEA304" w:rsidR="002E43FB" w:rsidRPr="00FA67B2" w:rsidRDefault="002E43FB" w:rsidP="0052717C">
      <w:pPr>
        <w:pStyle w:val="ListeParagraf"/>
        <w:numPr>
          <w:ilvl w:val="0"/>
          <w:numId w:val="124"/>
        </w:numPr>
      </w:pPr>
      <w:r w:rsidRPr="00FA67B2">
        <w:t>Asbest türünün belirlenmesi</w:t>
      </w:r>
    </w:p>
    <w:p w14:paraId="5486D50B" w14:textId="527E657C" w:rsidR="002E43FB" w:rsidRPr="00FA67B2" w:rsidRDefault="002E43FB" w:rsidP="0052717C">
      <w:pPr>
        <w:pStyle w:val="ListeParagraf"/>
        <w:numPr>
          <w:ilvl w:val="0"/>
          <w:numId w:val="124"/>
        </w:numPr>
      </w:pPr>
      <w:r w:rsidRPr="00FA67B2">
        <w:t>İş planının ve kurum yapısının hazırlanması</w:t>
      </w:r>
    </w:p>
    <w:p w14:paraId="53A7D718" w14:textId="44833FBA" w:rsidR="002E43FB" w:rsidRPr="00FA67B2" w:rsidRDefault="002E43FB" w:rsidP="0052717C">
      <w:pPr>
        <w:pStyle w:val="ListeParagraf"/>
        <w:numPr>
          <w:ilvl w:val="0"/>
          <w:numId w:val="124"/>
        </w:numPr>
      </w:pPr>
      <w:r w:rsidRPr="00FA67B2">
        <w:t>İş Güvenliği Uzmanının görevlendirilmesi (şantiyeler, NACE koduna göre çok tehlikeli sınıf içinde sınıflandırılmaktadır)</w:t>
      </w:r>
    </w:p>
    <w:p w14:paraId="68F39439" w14:textId="7FFFE879" w:rsidR="002E43FB" w:rsidRPr="00FA67B2" w:rsidRDefault="002E43FB" w:rsidP="0052717C">
      <w:pPr>
        <w:pStyle w:val="ListeParagraf"/>
        <w:numPr>
          <w:ilvl w:val="0"/>
          <w:numId w:val="124"/>
        </w:numPr>
      </w:pPr>
      <w:r w:rsidRPr="00FA67B2">
        <w:t>Bir risk değerlendirmesinin hazırlanması</w:t>
      </w:r>
    </w:p>
    <w:p w14:paraId="638A4D1C" w14:textId="3195DEFC" w:rsidR="002E43FB" w:rsidRPr="00FA67B2" w:rsidRDefault="002E43FB" w:rsidP="0052717C">
      <w:pPr>
        <w:pStyle w:val="ListeParagraf"/>
        <w:numPr>
          <w:ilvl w:val="0"/>
          <w:numId w:val="124"/>
        </w:numPr>
      </w:pPr>
      <w:r w:rsidRPr="00FA67B2">
        <w:t>Asbest risk analizinin hazırlanması</w:t>
      </w:r>
    </w:p>
    <w:p w14:paraId="4BBD156B" w14:textId="786DE76F" w:rsidR="002E43FB" w:rsidRPr="00FA67B2" w:rsidRDefault="002E43FB" w:rsidP="0052717C">
      <w:pPr>
        <w:pStyle w:val="ListeParagraf"/>
        <w:numPr>
          <w:ilvl w:val="0"/>
          <w:numId w:val="124"/>
        </w:numPr>
      </w:pPr>
      <w:r w:rsidRPr="00FA67B2">
        <w:t>Şantiyenin mevcut durumunun fotoğraflanması</w:t>
      </w:r>
    </w:p>
    <w:p w14:paraId="2FEB9971" w14:textId="047917C9" w:rsidR="002E43FB" w:rsidRPr="00FA67B2" w:rsidRDefault="002E43FB" w:rsidP="0052717C">
      <w:pPr>
        <w:pStyle w:val="ListeParagraf"/>
        <w:numPr>
          <w:ilvl w:val="0"/>
          <w:numId w:val="124"/>
        </w:numPr>
      </w:pPr>
      <w:r w:rsidRPr="00FA67B2">
        <w:t>Asbest Söküm Belgeli gerekli çalışan sayısının ve görevlerinin belirlenmesi</w:t>
      </w:r>
    </w:p>
    <w:p w14:paraId="7C6A4948" w14:textId="6500396F" w:rsidR="002E43FB" w:rsidRPr="00FA67B2" w:rsidRDefault="002E43FB" w:rsidP="0052717C">
      <w:pPr>
        <w:pStyle w:val="ListeParagraf"/>
        <w:numPr>
          <w:ilvl w:val="0"/>
          <w:numId w:val="124"/>
        </w:numPr>
      </w:pPr>
      <w:r w:rsidRPr="00FA67B2">
        <w:t>Asbest Söküm Uzmanının Görevlendirilmesi</w:t>
      </w:r>
    </w:p>
    <w:p w14:paraId="148A4911" w14:textId="74503966" w:rsidR="002E43FB" w:rsidRPr="00FA67B2" w:rsidRDefault="002E43FB" w:rsidP="0052717C">
      <w:pPr>
        <w:pStyle w:val="ListeParagraf"/>
        <w:numPr>
          <w:ilvl w:val="0"/>
          <w:numId w:val="124"/>
        </w:numPr>
      </w:pPr>
      <w:r w:rsidRPr="00FA67B2">
        <w:t>Sosyal Güvenlik Kurumu (SGK) girişleri, sağlık kontrolleri (yüksekte çalışma ve solunum sistemi muayeneleri dahil), iş güvenliği eğitimlerinin tamamlanması ve bu eğitimlerin belgelendirilmesinin sağlanması veya ilgili belgelerin kontrol edilmesi.</w:t>
      </w:r>
    </w:p>
    <w:p w14:paraId="1821D909" w14:textId="7531CB55" w:rsidR="002E43FB" w:rsidRPr="00FA67B2" w:rsidRDefault="002E43FB" w:rsidP="0052717C">
      <w:pPr>
        <w:pStyle w:val="ListeParagraf"/>
        <w:numPr>
          <w:ilvl w:val="0"/>
          <w:numId w:val="124"/>
        </w:numPr>
      </w:pPr>
      <w:r w:rsidRPr="00FA67B2">
        <w:t>Asbest Söküm Uzmanı, belgeleri ve dosyaları hazırlayacak ve inceleyecektir.</w:t>
      </w:r>
    </w:p>
    <w:p w14:paraId="34840A6C" w14:textId="5CFB7082" w:rsidR="002E43FB" w:rsidRPr="00FA67B2" w:rsidRDefault="002E43FB" w:rsidP="0052717C">
      <w:pPr>
        <w:pStyle w:val="ListeParagraf"/>
        <w:numPr>
          <w:ilvl w:val="0"/>
          <w:numId w:val="124"/>
        </w:numPr>
      </w:pPr>
      <w:r w:rsidRPr="00FA67B2">
        <w:lastRenderedPageBreak/>
        <w:t>Türkiye İş Kurumu İl Müdürlüğü’ne ve Çalışma ve Sosyal Güvenlik Bakanlığı’na bildirimde bulunulması</w:t>
      </w:r>
    </w:p>
    <w:p w14:paraId="712E8540" w14:textId="4B746DDA" w:rsidR="00455D26" w:rsidRPr="00FA67B2" w:rsidRDefault="00455D26" w:rsidP="00455D26">
      <w:pPr>
        <w:pStyle w:val="ekillerveTablolar"/>
      </w:pPr>
      <w:r w:rsidRPr="00FA67B2">
        <w:t>Asbest Tespiti ve Yönetim Şeması</w:t>
      </w:r>
    </w:p>
    <w:p w14:paraId="603C5EFE" w14:textId="5708039D" w:rsidR="00455D26" w:rsidRPr="00FA67B2" w:rsidRDefault="00455D26" w:rsidP="00455D26">
      <w:pPr>
        <w:ind w:left="360"/>
        <w:jc w:val="center"/>
      </w:pPr>
      <w:r w:rsidRPr="00FA67B2">
        <w:rPr>
          <w:rFonts w:eastAsia="Tahoma" w:cs="Tahoma"/>
          <w:noProof/>
          <w:sz w:val="20"/>
          <w:szCs w:val="20"/>
          <w:lang w:eastAsia="tr-TR"/>
        </w:rPr>
        <w:drawing>
          <wp:inline distT="0" distB="0" distL="0" distR="0" wp14:anchorId="697F716E" wp14:editId="592F692B">
            <wp:extent cx="4320000" cy="2743200"/>
            <wp:effectExtent l="19050" t="19050" r="23495" b="19050"/>
            <wp:docPr id="2012017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41"/>
                    <a:srcRect l="1192" t="2273" r="1428" b="3005"/>
                    <a:stretch/>
                  </pic:blipFill>
                  <pic:spPr bwMode="auto">
                    <a:xfrm>
                      <a:off x="0" y="0"/>
                      <a:ext cx="4320000" cy="2743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3A6DD01" w14:textId="44C51409" w:rsidR="00455D26" w:rsidRPr="00FA67B2" w:rsidRDefault="00455D26" w:rsidP="00455D26">
      <w:r w:rsidRPr="00FA67B2">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4B1FE042" w14:textId="20EB1C18" w:rsidR="006856FE" w:rsidRPr="00FA67B2" w:rsidRDefault="006856FE" w:rsidP="0052717C">
      <w:pPr>
        <w:pStyle w:val="ListeParagraf"/>
        <w:numPr>
          <w:ilvl w:val="1"/>
          <w:numId w:val="121"/>
        </w:numPr>
        <w:rPr>
          <w:b/>
          <w:bCs/>
        </w:rPr>
      </w:pPr>
      <w:r w:rsidRPr="00FA67B2">
        <w:rPr>
          <w:b/>
          <w:bCs/>
        </w:rPr>
        <w:t>Asbestin Sökümü Öncesi Şantiyenin Hazırlanması</w:t>
      </w:r>
    </w:p>
    <w:p w14:paraId="4FDBB41B" w14:textId="3A994813" w:rsidR="006856FE" w:rsidRPr="00FA67B2" w:rsidRDefault="006856FE" w:rsidP="0052717C">
      <w:pPr>
        <w:pStyle w:val="ListeParagraf"/>
        <w:numPr>
          <w:ilvl w:val="2"/>
          <w:numId w:val="121"/>
        </w:numPr>
        <w:rPr>
          <w:b/>
          <w:bCs/>
        </w:rPr>
      </w:pPr>
      <w:r w:rsidRPr="00FA67B2">
        <w:rPr>
          <w:b/>
          <w:bCs/>
        </w:rPr>
        <w:t>Çalışanların Bilgilendirilmesi</w:t>
      </w:r>
    </w:p>
    <w:p w14:paraId="253F2D78" w14:textId="1027EE70" w:rsidR="00455D26" w:rsidRPr="00FA67B2" w:rsidRDefault="00455D26" w:rsidP="0052717C">
      <w:pPr>
        <w:pStyle w:val="ListeParagraf"/>
        <w:numPr>
          <w:ilvl w:val="0"/>
          <w:numId w:val="125"/>
        </w:numPr>
      </w:pPr>
      <w:r w:rsidRPr="00FA67B2">
        <w:t>Asbest söküm çalışmaları öncesinde çalışanlara aşağıdaki konularda bilgi verilir.</w:t>
      </w:r>
    </w:p>
    <w:p w14:paraId="03C010EA" w14:textId="144C03E3" w:rsidR="00455D26" w:rsidRPr="00FA67B2" w:rsidRDefault="00455D26" w:rsidP="0052717C">
      <w:pPr>
        <w:pStyle w:val="ListeParagraf"/>
        <w:numPr>
          <w:ilvl w:val="0"/>
          <w:numId w:val="125"/>
        </w:numPr>
      </w:pPr>
      <w:r w:rsidRPr="00FA67B2">
        <w:t>Asbest ve/veya asbestli malzemeden yayılan tozun neden olabileceği sağlık riskleri</w:t>
      </w:r>
    </w:p>
    <w:p w14:paraId="7A559CF2" w14:textId="3483AD5F" w:rsidR="00455D26" w:rsidRPr="00FA67B2" w:rsidRDefault="00455D26" w:rsidP="0052717C">
      <w:pPr>
        <w:pStyle w:val="ListeParagraf"/>
        <w:numPr>
          <w:ilvl w:val="0"/>
          <w:numId w:val="125"/>
        </w:numPr>
      </w:pPr>
      <w:r w:rsidRPr="00FA67B2">
        <w:t>Yönetmelikte belirtilen sınır değerler ve ortam havasında sürekli yapılması gereken ölçümler</w:t>
      </w:r>
    </w:p>
    <w:p w14:paraId="4172FC1B" w14:textId="7CE9D188" w:rsidR="00455D26" w:rsidRPr="00FA67B2" w:rsidRDefault="00455D26" w:rsidP="0052717C">
      <w:pPr>
        <w:pStyle w:val="ListeParagraf"/>
        <w:numPr>
          <w:ilvl w:val="0"/>
          <w:numId w:val="125"/>
        </w:numPr>
      </w:pPr>
      <w:r w:rsidRPr="00FA67B2">
        <w:t>Sigara içilmemesi de dahil uyulması gereken hijyen kuralları</w:t>
      </w:r>
    </w:p>
    <w:p w14:paraId="733E6BF3" w14:textId="09310F04" w:rsidR="00455D26" w:rsidRPr="00FA67B2" w:rsidRDefault="00455D26" w:rsidP="0052717C">
      <w:pPr>
        <w:pStyle w:val="ListeParagraf"/>
        <w:numPr>
          <w:ilvl w:val="0"/>
          <w:numId w:val="125"/>
        </w:numPr>
      </w:pPr>
      <w:r w:rsidRPr="00FA67B2">
        <w:t>KKD kullanımı ve alınacak önlemler</w:t>
      </w:r>
    </w:p>
    <w:p w14:paraId="3CC048CE" w14:textId="0982F806" w:rsidR="00455D26" w:rsidRPr="00FA67B2" w:rsidRDefault="00455D26" w:rsidP="0052717C">
      <w:pPr>
        <w:pStyle w:val="ListeParagraf"/>
        <w:numPr>
          <w:ilvl w:val="0"/>
          <w:numId w:val="125"/>
        </w:numPr>
      </w:pPr>
      <w:r w:rsidRPr="00FA67B2">
        <w:lastRenderedPageBreak/>
        <w:t>Asbest maruziyetini en aza indirmek için tasarlanmış özel önlemler</w:t>
      </w:r>
    </w:p>
    <w:p w14:paraId="158D3389" w14:textId="252F2667" w:rsidR="00455D26" w:rsidRPr="00FA67B2" w:rsidRDefault="00455D26" w:rsidP="0052717C">
      <w:pPr>
        <w:pStyle w:val="ListeParagraf"/>
        <w:numPr>
          <w:ilvl w:val="0"/>
          <w:numId w:val="125"/>
        </w:numPr>
      </w:pPr>
      <w:r w:rsidRPr="00FA67B2">
        <w:t>Asbestli atıkların depolanacağı yerler ve bu yerlere kadar atıkların nakliyesinin nasıl yapılacağı</w:t>
      </w:r>
    </w:p>
    <w:p w14:paraId="4C9FB0C1" w14:textId="254CBF9F" w:rsidR="006856FE" w:rsidRPr="00FA67B2" w:rsidRDefault="006856FE" w:rsidP="0052717C">
      <w:pPr>
        <w:pStyle w:val="ListeParagraf"/>
        <w:numPr>
          <w:ilvl w:val="2"/>
          <w:numId w:val="121"/>
        </w:numPr>
        <w:rPr>
          <w:b/>
          <w:bCs/>
        </w:rPr>
      </w:pPr>
      <w:r w:rsidRPr="00FA67B2">
        <w:rPr>
          <w:b/>
          <w:bCs/>
        </w:rPr>
        <w:t>İşaretleme</w:t>
      </w:r>
    </w:p>
    <w:p w14:paraId="6993C699" w14:textId="7F11EA58" w:rsidR="00455D26" w:rsidRPr="00FA67B2" w:rsidRDefault="00455D26" w:rsidP="00455D26">
      <w:r w:rsidRPr="00FA67B2">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40408E5C" w14:textId="4CA7127F" w:rsidR="00455D26" w:rsidRPr="00FA67B2" w:rsidRDefault="00455D26" w:rsidP="00455D26">
      <w:pPr>
        <w:pStyle w:val="ekillerveTablolar"/>
      </w:pPr>
      <w:r w:rsidRPr="00FA67B2">
        <w:t>Uyarı İşaretleri (Çalışma alanı uyarı levhaları ve Asbest içeren paket etiketi)</w:t>
      </w:r>
    </w:p>
    <w:p w14:paraId="0F33EF18" w14:textId="566829D5" w:rsidR="00455D26" w:rsidRPr="00FA67B2" w:rsidRDefault="00455D26" w:rsidP="00455D26">
      <w:r w:rsidRPr="00FA67B2">
        <w:rPr>
          <w:rFonts w:eastAsia="Tahoma" w:cs="Tahoma"/>
          <w:noProof/>
          <w:sz w:val="20"/>
          <w:szCs w:val="20"/>
          <w:lang w:eastAsia="tr-TR"/>
        </w:rPr>
        <w:drawing>
          <wp:inline distT="0" distB="0" distL="0" distR="0" wp14:anchorId="7519C078" wp14:editId="66B627D3">
            <wp:extent cx="5758883" cy="2797628"/>
            <wp:effectExtent l="114300" t="95250" r="108585" b="117475"/>
            <wp:docPr id="2012017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764913" cy="2800557"/>
                    </a:xfrm>
                    <a:prstGeom prst="rect">
                      <a:avLst/>
                    </a:prstGeom>
                    <a:solidFill>
                      <a:srgbClr val="FFFFFF">
                        <a:shade val="85000"/>
                      </a:srgbClr>
                    </a:solidFill>
                    <a:ln w="3175"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2C7F98" w14:textId="2A27C9C1" w:rsidR="006856FE" w:rsidRPr="00FA67B2" w:rsidRDefault="006856FE" w:rsidP="0052717C">
      <w:pPr>
        <w:pStyle w:val="ListeParagraf"/>
        <w:numPr>
          <w:ilvl w:val="2"/>
          <w:numId w:val="121"/>
        </w:numPr>
        <w:rPr>
          <w:b/>
          <w:bCs/>
        </w:rPr>
      </w:pPr>
      <w:r w:rsidRPr="00FA67B2">
        <w:rPr>
          <w:b/>
          <w:bCs/>
        </w:rPr>
        <w:t>Karantinanın Oluşturulması</w:t>
      </w:r>
    </w:p>
    <w:p w14:paraId="00FA3639" w14:textId="77777777" w:rsidR="00455D26" w:rsidRPr="00FA67B2" w:rsidRDefault="00455D26" w:rsidP="00455D26">
      <w:r w:rsidRPr="00FA67B2">
        <w:t xml:space="preserve">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çevredeki diğer insanların ve çalışanların asbeste maruziyetini önlemektedir. </w:t>
      </w:r>
    </w:p>
    <w:p w14:paraId="19FEC8DB" w14:textId="77777777" w:rsidR="00455D26" w:rsidRPr="00FA67B2" w:rsidRDefault="00455D26" w:rsidP="00455D26">
      <w:r w:rsidRPr="00FA67B2">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5E6C2A1D" w14:textId="77777777" w:rsidR="00455D26" w:rsidRPr="00FA67B2" w:rsidRDefault="00455D26" w:rsidP="00455D26">
      <w:r w:rsidRPr="00FA67B2">
        <w:lastRenderedPageBreak/>
        <w:t>Karantinalar için en yaygın kullanılan malzeme polietilen kaplamadır. Bu malzeme esnek ve geçirimsiz olduğundan çok tercih edilmektedir. Bu kaplama karantinanın aşınmasına ve yıpranmasına dayanacak kadar kalın olmalıdır. Çoğu durumda 1000 gauge (250 mikron) kaplama yeterlidir. Açıkta kalan yerlerde, rüzgar gibi dış faktörlerden dolayı polietilen kaplama, yeterli mukavemete sahip olmayabilir, bu nedenle, dokuma naylon örgüyle takviye edilmiş polivinil klorür (PVC) levha gibi alternatif malzemeler düşünülebilir.</w:t>
      </w:r>
    </w:p>
    <w:p w14:paraId="7698747C" w14:textId="77777777" w:rsidR="00455D26" w:rsidRPr="00FA67B2" w:rsidRDefault="00455D26" w:rsidP="00455D26">
      <w:r w:rsidRPr="00FA67B2">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51B9A864" w14:textId="77777777" w:rsidR="00455D26" w:rsidRPr="00FA67B2" w:rsidRDefault="00455D26" w:rsidP="00455D26">
      <w:r w:rsidRPr="00FA67B2">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5A7DDB2B" w14:textId="77777777" w:rsidR="00455D26" w:rsidRPr="00FA67B2" w:rsidRDefault="00455D26" w:rsidP="00455D26">
      <w:r w:rsidRPr="00FA67B2">
        <w:t>Çok kapalı ve sıcak alanlarda, bazı köpüklerin ve yapıştırıcıların kullanılması boru hatları veya nefes alanına yakın olması, yüksek konsantrasyonlarda zararlı olmasına neden olabilir. Bu durumdan kaçınılmalıdır.</w:t>
      </w:r>
    </w:p>
    <w:p w14:paraId="294DEE78" w14:textId="77777777" w:rsidR="00455D26" w:rsidRPr="00FA67B2" w:rsidRDefault="00455D26" w:rsidP="00455D26">
      <w:r w:rsidRPr="00FA67B2">
        <w:t>Bunlar yapıldığı takdirde sızdırmazlığın önüne geçilemiyorsa ilave önlemler alınmalıdır. Bunlar şu şekilde olabilir;</w:t>
      </w:r>
    </w:p>
    <w:p w14:paraId="2DC23003" w14:textId="54551CCC" w:rsidR="00455D26" w:rsidRPr="00FA67B2" w:rsidRDefault="00455D26" w:rsidP="0052717C">
      <w:pPr>
        <w:pStyle w:val="ListeParagraf"/>
        <w:numPr>
          <w:ilvl w:val="0"/>
          <w:numId w:val="126"/>
        </w:numPr>
      </w:pPr>
      <w:r w:rsidRPr="00FA67B2">
        <w:t>Negatif basınç ünitesinin performansı artırılabilir,</w:t>
      </w:r>
    </w:p>
    <w:p w14:paraId="0DB8A255" w14:textId="61B63603" w:rsidR="00455D26" w:rsidRPr="00FA67B2" w:rsidRDefault="00455D26" w:rsidP="0052717C">
      <w:pPr>
        <w:pStyle w:val="ListeParagraf"/>
        <w:numPr>
          <w:ilvl w:val="0"/>
          <w:numId w:val="126"/>
        </w:numPr>
      </w:pPr>
      <w:r w:rsidRPr="00FA67B2">
        <w:t>Glovebag kullanılabilir,</w:t>
      </w:r>
    </w:p>
    <w:p w14:paraId="7F38560A" w14:textId="3505606C" w:rsidR="00455D26" w:rsidRPr="00FA67B2" w:rsidRDefault="00455D26" w:rsidP="0052717C">
      <w:pPr>
        <w:pStyle w:val="ListeParagraf"/>
        <w:numPr>
          <w:ilvl w:val="0"/>
          <w:numId w:val="126"/>
        </w:numPr>
      </w:pPr>
      <w:r w:rsidRPr="00FA67B2">
        <w:t>Karantinanın içinde mini karantinalar kurulabilir.</w:t>
      </w:r>
    </w:p>
    <w:p w14:paraId="34CCFCAF" w14:textId="2F49C28F" w:rsidR="00455D26" w:rsidRPr="00FA67B2" w:rsidRDefault="00455D26" w:rsidP="00455D26">
      <w:r w:rsidRPr="00FA67B2">
        <w:t>Karantinalar, asbestli ürüne enjeksiyon iğnelerinin yerleştirilmesi de dahil olmak üzere herhangi bir çalışma yapılmadan önce kurulmalıdır ve kaplama malzemesi tek kullanımlık olmalıdır.</w:t>
      </w:r>
    </w:p>
    <w:p w14:paraId="6CF63EC6" w14:textId="3DD31044" w:rsidR="006856FE" w:rsidRPr="00FA67B2" w:rsidRDefault="006856FE" w:rsidP="0052717C">
      <w:pPr>
        <w:pStyle w:val="ListeParagraf"/>
        <w:numPr>
          <w:ilvl w:val="2"/>
          <w:numId w:val="121"/>
        </w:numPr>
        <w:rPr>
          <w:b/>
          <w:bCs/>
        </w:rPr>
      </w:pPr>
      <w:r w:rsidRPr="00FA67B2">
        <w:rPr>
          <w:b/>
          <w:bCs/>
        </w:rPr>
        <w:t>Negatif Basınç Ünitesi (NBU)</w:t>
      </w:r>
    </w:p>
    <w:p w14:paraId="17BE51FE" w14:textId="77777777" w:rsidR="00455D26" w:rsidRPr="00FA67B2" w:rsidRDefault="00455D26" w:rsidP="00455D26">
      <w:r w:rsidRPr="00FA67B2">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w:t>
      </w:r>
      <w:r w:rsidRPr="00FA67B2">
        <w:lastRenderedPageBreak/>
        <w:t>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filtrasyon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6863A955" w14:textId="7B5C4055" w:rsidR="00455D26" w:rsidRPr="00FA67B2" w:rsidRDefault="00455D26" w:rsidP="00455D26">
      <w:r w:rsidRPr="00FA67B2">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0E698F39" w14:textId="02A84245" w:rsidR="006856FE" w:rsidRPr="00FA67B2" w:rsidRDefault="006856FE" w:rsidP="0052717C">
      <w:pPr>
        <w:pStyle w:val="ListeParagraf"/>
        <w:numPr>
          <w:ilvl w:val="2"/>
          <w:numId w:val="121"/>
        </w:numPr>
        <w:rPr>
          <w:b/>
          <w:bCs/>
        </w:rPr>
      </w:pPr>
      <w:r w:rsidRPr="00FA67B2">
        <w:rPr>
          <w:b/>
          <w:bCs/>
        </w:rPr>
        <w:t>Karantinaya Giriş (Hava Kilidi)</w:t>
      </w:r>
    </w:p>
    <w:p w14:paraId="481B836D" w14:textId="0625D0CB" w:rsidR="00455D26" w:rsidRPr="00FA67B2" w:rsidRDefault="00455D26" w:rsidP="00455D26">
      <w:r w:rsidRPr="00FA67B2">
        <w:t>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dışarıdan havanın içeri girişini içerdeki havanın da dışarı çıkmasını engeller. Hava akışını kontrol altına alabilmek için iç yarığın dip kısmına plastik veya tahta çubuklarla ağırlıklandırılmalıdır. Karantina içine yeterli miktarda yedek hava sağlanması esastır.</w:t>
      </w:r>
    </w:p>
    <w:p w14:paraId="585E66A9" w14:textId="38955742" w:rsidR="006856FE" w:rsidRPr="00FA67B2" w:rsidRDefault="006856FE" w:rsidP="0052717C">
      <w:pPr>
        <w:pStyle w:val="ListeParagraf"/>
        <w:numPr>
          <w:ilvl w:val="2"/>
          <w:numId w:val="121"/>
        </w:numPr>
        <w:rPr>
          <w:b/>
          <w:bCs/>
        </w:rPr>
      </w:pPr>
      <w:r w:rsidRPr="00FA67B2">
        <w:rPr>
          <w:b/>
          <w:bCs/>
        </w:rPr>
        <w:t>Hijyen ünitesi</w:t>
      </w:r>
    </w:p>
    <w:p w14:paraId="0815F7F5" w14:textId="6F63D0E2" w:rsidR="00455D26" w:rsidRPr="00FA67B2" w:rsidRDefault="00455D26" w:rsidP="00455D26">
      <w:r w:rsidRPr="00FA67B2">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4F2E07F4" w14:textId="7402F17F" w:rsidR="006856FE" w:rsidRPr="00FA67B2" w:rsidRDefault="006856FE" w:rsidP="0052717C">
      <w:pPr>
        <w:pStyle w:val="ListeParagraf"/>
        <w:numPr>
          <w:ilvl w:val="2"/>
          <w:numId w:val="121"/>
        </w:numPr>
        <w:rPr>
          <w:b/>
          <w:bCs/>
        </w:rPr>
      </w:pPr>
      <w:r w:rsidRPr="00FA67B2">
        <w:rPr>
          <w:b/>
          <w:bCs/>
        </w:rPr>
        <w:t>Atık Kabini</w:t>
      </w:r>
    </w:p>
    <w:p w14:paraId="45C5734F" w14:textId="2D8CFC6D" w:rsidR="00455D26" w:rsidRPr="00FA67B2" w:rsidRDefault="00455D26" w:rsidP="00455D26">
      <w:r w:rsidRPr="00FA67B2">
        <w:lastRenderedPageBreak/>
        <w:t xml:space="preserve">Atık kabinleri atıkların transferi için kullanılan kabinlerdir. Atık kabinlerinin tasarımı </w:t>
      </w:r>
      <w:r w:rsidR="00D3078A" w:rsidRPr="00FA67B2">
        <w:t>aşağıdaki şekilde</w:t>
      </w:r>
      <w:r w:rsidRPr="00FA67B2">
        <w:t xml:space="preserve"> gösterilmektedir.</w:t>
      </w:r>
    </w:p>
    <w:p w14:paraId="47D9FC2F" w14:textId="407D64DC" w:rsidR="00455D26" w:rsidRPr="00FA67B2" w:rsidRDefault="00455D26" w:rsidP="00455D26">
      <w:pPr>
        <w:pStyle w:val="ekillerveTablolar"/>
      </w:pPr>
      <w:r w:rsidRPr="00FA67B2">
        <w:t>Atık Kabin Tasarımı</w:t>
      </w:r>
    </w:p>
    <w:p w14:paraId="36820C91" w14:textId="3628F503" w:rsidR="00455D26" w:rsidRPr="00FA67B2" w:rsidRDefault="00455D26" w:rsidP="00455D26">
      <w:pPr>
        <w:jc w:val="center"/>
      </w:pPr>
      <w:r w:rsidRPr="00FA67B2">
        <w:rPr>
          <w:rFonts w:eastAsia="Tahoma" w:cs="Tahoma"/>
          <w:noProof/>
          <w:sz w:val="20"/>
          <w:szCs w:val="20"/>
          <w:lang w:eastAsia="tr-TR"/>
        </w:rPr>
        <w:drawing>
          <wp:inline distT="0" distB="0" distL="0" distR="0" wp14:anchorId="5C4C41DD" wp14:editId="7487A9F4">
            <wp:extent cx="5760000" cy="2624400"/>
            <wp:effectExtent l="19050" t="19050" r="12700" b="24130"/>
            <wp:docPr id="20120172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760000" cy="2624400"/>
                    </a:xfrm>
                    <a:prstGeom prst="rect">
                      <a:avLst/>
                    </a:prstGeom>
                    <a:ln>
                      <a:solidFill>
                        <a:schemeClr val="bg2">
                          <a:lumMod val="75000"/>
                        </a:schemeClr>
                      </a:solidFill>
                    </a:ln>
                  </pic:spPr>
                </pic:pic>
              </a:graphicData>
            </a:graphic>
          </wp:inline>
        </w:drawing>
      </w:r>
    </w:p>
    <w:p w14:paraId="5250C70E" w14:textId="26FEC2A5" w:rsidR="00455D26" w:rsidRPr="00FA67B2" w:rsidRDefault="00455D26" w:rsidP="00455D26">
      <w:pPr>
        <w:jc w:val="left"/>
        <w:rPr>
          <w:b/>
          <w:bCs/>
        </w:rPr>
      </w:pPr>
      <w:r w:rsidRPr="00FA67B2">
        <w:rPr>
          <w:b/>
          <w:bCs/>
        </w:rPr>
        <w:t xml:space="preserve">Atık Kabini Tasarımı </w:t>
      </w:r>
    </w:p>
    <w:p w14:paraId="1FFCFC6B" w14:textId="6838DA5E" w:rsidR="00455D26" w:rsidRPr="00FA67B2" w:rsidRDefault="00455D26" w:rsidP="00455D26">
      <w:pPr>
        <w:jc w:val="left"/>
      </w:pPr>
      <w:r w:rsidRPr="00FA67B2">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449F8504" w14:textId="3D023A7E" w:rsidR="006856FE" w:rsidRPr="00FA67B2" w:rsidRDefault="006856FE" w:rsidP="0052717C">
      <w:pPr>
        <w:pStyle w:val="ListeParagraf"/>
        <w:numPr>
          <w:ilvl w:val="2"/>
          <w:numId w:val="121"/>
        </w:numPr>
        <w:rPr>
          <w:b/>
          <w:bCs/>
        </w:rPr>
      </w:pPr>
      <w:r w:rsidRPr="00FA67B2">
        <w:rPr>
          <w:b/>
          <w:bCs/>
        </w:rPr>
        <w:t>Gözlem Paneli</w:t>
      </w:r>
    </w:p>
    <w:p w14:paraId="2CE07B03" w14:textId="722769FD" w:rsidR="00455D26" w:rsidRPr="00FA67B2" w:rsidRDefault="00455D26" w:rsidP="00455D26">
      <w:r w:rsidRPr="00FA67B2">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387B602B" w14:textId="70251AAC" w:rsidR="006856FE" w:rsidRPr="00FA67B2" w:rsidRDefault="006856FE" w:rsidP="0052717C">
      <w:pPr>
        <w:pStyle w:val="ListeParagraf"/>
        <w:numPr>
          <w:ilvl w:val="2"/>
          <w:numId w:val="121"/>
        </w:numPr>
        <w:rPr>
          <w:b/>
          <w:bCs/>
        </w:rPr>
      </w:pPr>
      <w:r w:rsidRPr="00FA67B2">
        <w:rPr>
          <w:b/>
          <w:bCs/>
        </w:rPr>
        <w:t>Alan Hazırlığı</w:t>
      </w:r>
    </w:p>
    <w:p w14:paraId="6B648E07" w14:textId="77777777" w:rsidR="00455D26" w:rsidRPr="00FA67B2" w:rsidRDefault="00455D26" w:rsidP="00455D26">
      <w:r w:rsidRPr="00FA67B2">
        <w:t xml:space="preserve">Binada işe başlamadan önce karantina da dahil olmak üzere hijyen ünitesi alınmalı ve kurulmalıdır. Karantinanın ilk kurulumu sırasında kullanılacak olan KKD’ler belirlenmelidir. Sökülecek alan kontrol edilmelidir. Bunun amacı çıkarılacak eşyaları belirlemek ve temizlikte zorlanmamak için dışarıya </w:t>
      </w:r>
      <w:r w:rsidRPr="00FA67B2">
        <w:lastRenderedPageBreak/>
        <w:t>çıkartılamayan eşyaları kaplamaktır. Çalışma alanı mümkün olduğunca bitki, ekipman ve mobilyadan arındırılmış olmalıdır. Elektrikli teçhizat gibi geriye kalan tüm ekipmanlar önceden temizlenmeli ve daha sonra polietilen kaplama ile kaplanmalı ve kontaminasyonu önlemek için sıkıca bantlanmalıdır. Karantina içinde kazanlar veya bacalar varsa dumanlardan dolayı asbestin yayılmasını önlemek için kazan ve bacaların kapatılmış olması gerekir.</w:t>
      </w:r>
    </w:p>
    <w:p w14:paraId="0F69A0C8" w14:textId="0BA99124" w:rsidR="00455D26" w:rsidRPr="00FA67B2" w:rsidRDefault="00455D26" w:rsidP="00455D26">
      <w:r w:rsidRPr="00FA67B2">
        <w:t>Eğer söküm alanında herhangi bir asbestli malzeme varsa bir ön temizlik yapılmalıdır. Bunun için karantina kurulmadan önce tüm gevşek malzemeler kaldırılmalıdır. Ön temizlik, H tipi bir elektrikli süpürge ile vakumlama, yüzey silme, polivinil asetat (PVA) ile geçici kapsülleme,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0B8C1C78" w14:textId="192CDB39" w:rsidR="006856FE" w:rsidRPr="00FA67B2" w:rsidRDefault="006856FE" w:rsidP="0052717C">
      <w:pPr>
        <w:pStyle w:val="ListeParagraf"/>
        <w:numPr>
          <w:ilvl w:val="2"/>
          <w:numId w:val="121"/>
        </w:numPr>
        <w:rPr>
          <w:b/>
          <w:bCs/>
        </w:rPr>
      </w:pPr>
      <w:r w:rsidRPr="00FA67B2">
        <w:rPr>
          <w:b/>
          <w:bCs/>
        </w:rPr>
        <w:t>Duman Testi</w:t>
      </w:r>
    </w:p>
    <w:p w14:paraId="57768588" w14:textId="2AA72E91" w:rsidR="00455D26" w:rsidRPr="00FA67B2" w:rsidRDefault="00455D26" w:rsidP="00455D26">
      <w:r w:rsidRPr="00FA67B2">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5EC8E80B" w14:textId="5C7AE5A8" w:rsidR="006856FE" w:rsidRPr="00FA67B2" w:rsidRDefault="006856FE" w:rsidP="0052717C">
      <w:pPr>
        <w:pStyle w:val="ListeParagraf"/>
        <w:numPr>
          <w:ilvl w:val="1"/>
          <w:numId w:val="121"/>
        </w:numPr>
        <w:rPr>
          <w:b/>
          <w:bCs/>
        </w:rPr>
      </w:pPr>
      <w:r w:rsidRPr="00FA67B2">
        <w:rPr>
          <w:b/>
          <w:bCs/>
        </w:rPr>
        <w:t>Gerekli Malzemeler ve Kişisel Koruyucu Donanım</w:t>
      </w:r>
    </w:p>
    <w:p w14:paraId="7F16BA62" w14:textId="2311BE39" w:rsidR="00455D26" w:rsidRPr="00FA67B2" w:rsidRDefault="00455D26" w:rsidP="00455D26">
      <w:r w:rsidRPr="00FA67B2">
        <w:t>Söküm çalışmalarına başlamadan önce aşağıdaki listede yer alan malzemeler ve kişisel koruyucu donanım sağlanmalıdır.</w:t>
      </w:r>
    </w:p>
    <w:p w14:paraId="6B8AEC37" w14:textId="4B94F038" w:rsidR="006856FE" w:rsidRPr="00FA67B2" w:rsidRDefault="006856FE" w:rsidP="0052717C">
      <w:pPr>
        <w:pStyle w:val="ListeParagraf"/>
        <w:numPr>
          <w:ilvl w:val="2"/>
          <w:numId w:val="121"/>
        </w:numPr>
        <w:rPr>
          <w:b/>
          <w:bCs/>
        </w:rPr>
      </w:pPr>
      <w:r w:rsidRPr="00FA67B2">
        <w:rPr>
          <w:b/>
          <w:bCs/>
        </w:rPr>
        <w:t>H Tipi Süpürge</w:t>
      </w:r>
    </w:p>
    <w:p w14:paraId="14411841" w14:textId="77777777" w:rsidR="00455D26" w:rsidRPr="00FA67B2" w:rsidRDefault="00455D26" w:rsidP="00455D26">
      <w:r w:rsidRPr="00FA67B2">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4A21D0A" w14:textId="204C2498" w:rsidR="00455D26" w:rsidRPr="00FA67B2" w:rsidRDefault="00455D26" w:rsidP="00455D26">
      <w:r w:rsidRPr="00FA67B2">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0FBC527D" w14:textId="46B5476C" w:rsidR="006856FE" w:rsidRPr="00FA67B2" w:rsidRDefault="006856FE" w:rsidP="0052717C">
      <w:pPr>
        <w:pStyle w:val="ListeParagraf"/>
        <w:numPr>
          <w:ilvl w:val="2"/>
          <w:numId w:val="121"/>
        </w:numPr>
        <w:rPr>
          <w:b/>
          <w:bCs/>
        </w:rPr>
      </w:pPr>
      <w:r w:rsidRPr="00FA67B2">
        <w:rPr>
          <w:b/>
          <w:bCs/>
        </w:rPr>
        <w:t>Bağlayıcı Madde</w:t>
      </w:r>
    </w:p>
    <w:p w14:paraId="713074DF" w14:textId="3DF679ED" w:rsidR="00455D26" w:rsidRPr="00FA67B2" w:rsidRDefault="00455D26" w:rsidP="00455D26">
      <w:r w:rsidRPr="00FA67B2">
        <w:t xml:space="preserve">Asbest içeren yapıların sökümü sırasında, yapı parçalarına yapışık liflerin uçması ve solunum havasına karışması riski söz konusu olur. Bu nedenle yüzeylerin, basınçsız olarak püskürtülen lif bağlayıcı </w:t>
      </w:r>
      <w:r w:rsidRPr="00FA67B2">
        <w:lastRenderedPageBreak/>
        <w:t>maddelerle (örneğin; sıva sabitleyici) kaplanması gerekmektedir. Bu sayede lifler, yapı parçasına iyice yapışır.</w:t>
      </w:r>
    </w:p>
    <w:p w14:paraId="3F0D889F" w14:textId="053F18C0" w:rsidR="006856FE" w:rsidRPr="00FA67B2" w:rsidRDefault="006856FE" w:rsidP="0052717C">
      <w:pPr>
        <w:pStyle w:val="ListeParagraf"/>
        <w:numPr>
          <w:ilvl w:val="2"/>
          <w:numId w:val="121"/>
        </w:numPr>
        <w:rPr>
          <w:b/>
          <w:bCs/>
        </w:rPr>
      </w:pPr>
      <w:r w:rsidRPr="00FA67B2">
        <w:rPr>
          <w:b/>
          <w:bCs/>
        </w:rPr>
        <w:t>Hijyenik Tertibatlar</w:t>
      </w:r>
    </w:p>
    <w:p w14:paraId="71981106" w14:textId="49509E22" w:rsidR="00455D26" w:rsidRPr="00FA67B2" w:rsidRDefault="00455D26" w:rsidP="00455D26">
      <w:r w:rsidRPr="00FA67B2">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imkan veren bir geçiş alanı gereklidir.</w:t>
      </w:r>
    </w:p>
    <w:p w14:paraId="72AFD33B" w14:textId="5E476143" w:rsidR="006856FE" w:rsidRPr="00FA67B2" w:rsidRDefault="006856FE" w:rsidP="0052717C">
      <w:pPr>
        <w:pStyle w:val="ListeParagraf"/>
        <w:numPr>
          <w:ilvl w:val="2"/>
          <w:numId w:val="121"/>
        </w:numPr>
        <w:rPr>
          <w:b/>
          <w:bCs/>
        </w:rPr>
      </w:pPr>
      <w:r w:rsidRPr="00FA67B2">
        <w:rPr>
          <w:b/>
          <w:bCs/>
        </w:rPr>
        <w:t>Kişisel Koruyucu Donanım</w:t>
      </w:r>
    </w:p>
    <w:p w14:paraId="409CDA4D" w14:textId="77777777" w:rsidR="00455D26" w:rsidRPr="00FA67B2" w:rsidRDefault="00455D26" w:rsidP="00455D26">
      <w:pPr>
        <w:rPr>
          <w:u w:val="single"/>
        </w:rPr>
      </w:pPr>
      <w:r w:rsidRPr="00FA67B2">
        <w:rPr>
          <w:u w:val="single"/>
        </w:rPr>
        <w:t>Koruyucu Kıyafet</w:t>
      </w:r>
    </w:p>
    <w:p w14:paraId="5C6F92F7" w14:textId="71BE63FB" w:rsidR="00455D26" w:rsidRPr="00FA67B2" w:rsidRDefault="00455D26" w:rsidP="0052717C">
      <w:pPr>
        <w:pStyle w:val="ListeParagraf"/>
        <w:numPr>
          <w:ilvl w:val="0"/>
          <w:numId w:val="131"/>
        </w:numPr>
      </w:pPr>
      <w:r w:rsidRPr="00FA67B2">
        <w:t>Koruyucu kıyafet için anti-statik özelliğe sahip partiküllere karşı koruyucu tek kullanımlık vücut koruyucu tulum alınmalıdır.</w:t>
      </w:r>
    </w:p>
    <w:p w14:paraId="3F65E326" w14:textId="37487398" w:rsidR="00455D26" w:rsidRPr="00FA67B2" w:rsidRDefault="00455D26" w:rsidP="0052717C">
      <w:pPr>
        <w:pStyle w:val="ListeParagraf"/>
        <w:numPr>
          <w:ilvl w:val="0"/>
          <w:numId w:val="131"/>
        </w:numPr>
      </w:pPr>
      <w:r w:rsidRPr="00FA67B2">
        <w:t>Kirli alana her giriş için yeni bir tane kullanılmalıdır.</w:t>
      </w:r>
    </w:p>
    <w:p w14:paraId="42C80557" w14:textId="22C5E8C3" w:rsidR="00455D26" w:rsidRPr="00FA67B2" w:rsidRDefault="00455D26" w:rsidP="0052717C">
      <w:pPr>
        <w:pStyle w:val="ListeParagraf"/>
        <w:numPr>
          <w:ilvl w:val="0"/>
          <w:numId w:val="131"/>
        </w:numPr>
      </w:pPr>
      <w:r w:rsidRPr="00FA67B2">
        <w:t>Kullanılan tulumlar TS EN ISO 13982-1’e göre Tip 5 havada uçuşan katı partiküller standardına ve TS EN 13034 ‘e göre Tip 6: Sıçrayan sıvı partiküllere karsı limitli koruma standardına sahip tulumlar olabilir.</w:t>
      </w:r>
    </w:p>
    <w:p w14:paraId="0E81C0F6" w14:textId="46C9AC59" w:rsidR="00455D26" w:rsidRPr="00FA67B2" w:rsidRDefault="00455D26" w:rsidP="0052717C">
      <w:pPr>
        <w:pStyle w:val="ListeParagraf"/>
        <w:numPr>
          <w:ilvl w:val="0"/>
          <w:numId w:val="131"/>
        </w:numPr>
      </w:pPr>
      <w:r w:rsidRPr="00FA67B2">
        <w:t>Koruyucu giysiler ile çalışanların kendilerine ait giysileri ayrı ayrı yerlerde muhafaza edilir.</w:t>
      </w:r>
    </w:p>
    <w:p w14:paraId="22D4557E" w14:textId="77777777" w:rsidR="00455D26" w:rsidRPr="00FA67B2" w:rsidRDefault="00455D26" w:rsidP="00455D26">
      <w:pPr>
        <w:rPr>
          <w:u w:val="single"/>
        </w:rPr>
      </w:pPr>
      <w:r w:rsidRPr="00FA67B2">
        <w:rPr>
          <w:u w:val="single"/>
        </w:rPr>
        <w:t>Solunum Koruyucu Maske</w:t>
      </w:r>
    </w:p>
    <w:p w14:paraId="46E0781F" w14:textId="0C87CD79" w:rsidR="00455D26" w:rsidRPr="00FA67B2" w:rsidRDefault="00455D26" w:rsidP="0052717C">
      <w:pPr>
        <w:pStyle w:val="ListeParagraf"/>
        <w:numPr>
          <w:ilvl w:val="0"/>
          <w:numId w:val="130"/>
        </w:numPr>
      </w:pPr>
      <w:r w:rsidRPr="00FA67B2">
        <w:t>Tam yüz koruyucu, tehlikeye uygun olan filtresiyle donatılmalıdır.</w:t>
      </w:r>
    </w:p>
    <w:p w14:paraId="2C6D23B1" w14:textId="3089B6FB" w:rsidR="00455D26" w:rsidRPr="00FA67B2" w:rsidRDefault="00455D26" w:rsidP="0052717C">
      <w:pPr>
        <w:pStyle w:val="ListeParagraf"/>
        <w:numPr>
          <w:ilvl w:val="0"/>
          <w:numId w:val="130"/>
        </w:numPr>
      </w:pPr>
      <w:r w:rsidRPr="00FA67B2">
        <w:t>Solunum koruyucunun uygunluğu kullanımdan önce test edilmeli ve fiziksel ölçülerinin kullanıcıya uygunluğu tespit edilmelidir.</w:t>
      </w:r>
    </w:p>
    <w:p w14:paraId="71FEFC63" w14:textId="7A8C842C" w:rsidR="00455D26" w:rsidRPr="00FA67B2" w:rsidRDefault="00455D26" w:rsidP="0052717C">
      <w:pPr>
        <w:pStyle w:val="ListeParagraf"/>
        <w:numPr>
          <w:ilvl w:val="0"/>
          <w:numId w:val="130"/>
        </w:numPr>
      </w:pPr>
      <w:r w:rsidRPr="00FA67B2">
        <w:t>Uygun olmayan solunum koruyucu çok az koruma sağlayacaktır.</w:t>
      </w:r>
    </w:p>
    <w:p w14:paraId="5E255FEB" w14:textId="4CAF11FE" w:rsidR="00455D26" w:rsidRPr="00FA67B2" w:rsidRDefault="00455D26" w:rsidP="0052717C">
      <w:pPr>
        <w:pStyle w:val="ListeParagraf"/>
        <w:numPr>
          <w:ilvl w:val="0"/>
          <w:numId w:val="130"/>
        </w:numPr>
      </w:pPr>
      <w:r w:rsidRPr="00FA67B2">
        <w:t>Uygun bir solunum koruyucunun belirlenmiş koruma faktörü minimum 20 veya daha fazla olması gerekmekle birlikte 50 veya daha fazla olması önerilir.</w:t>
      </w:r>
    </w:p>
    <w:p w14:paraId="5ADDA13F" w14:textId="77777777" w:rsidR="00455D26" w:rsidRPr="00FA67B2" w:rsidRDefault="00455D26" w:rsidP="00455D26">
      <w:pPr>
        <w:rPr>
          <w:u w:val="single"/>
        </w:rPr>
      </w:pPr>
      <w:r w:rsidRPr="00FA67B2">
        <w:rPr>
          <w:u w:val="single"/>
        </w:rPr>
        <w:t>Tek kullanımlık solunum koruyucular:</w:t>
      </w:r>
    </w:p>
    <w:p w14:paraId="037FD6CA" w14:textId="5FD3D058" w:rsidR="00455D26" w:rsidRPr="00FA67B2" w:rsidRDefault="00455D26" w:rsidP="0052717C">
      <w:pPr>
        <w:pStyle w:val="ListeParagraf"/>
        <w:numPr>
          <w:ilvl w:val="0"/>
          <w:numId w:val="129"/>
        </w:numPr>
      </w:pPr>
      <w:r w:rsidRPr="00FA67B2">
        <w:t>TS EN 149+A1 uyumlaştırılmış standardı ile EN149:2001+A1:2009 standardına göre FFP3 koruma seviyesine sahip 50 veya daha fazla koruma faktörü ile partiküllere karşı koruyucu kullanılabilir.</w:t>
      </w:r>
    </w:p>
    <w:p w14:paraId="5A5FC23F" w14:textId="77777777" w:rsidR="00455D26" w:rsidRPr="00FA67B2" w:rsidRDefault="00455D26" w:rsidP="0052717C">
      <w:pPr>
        <w:pStyle w:val="ListeParagraf"/>
        <w:numPr>
          <w:ilvl w:val="0"/>
          <w:numId w:val="129"/>
        </w:numPr>
      </w:pPr>
      <w:r w:rsidRPr="00FA67B2">
        <w:t>Tam Yüz Maskesi:</w:t>
      </w:r>
    </w:p>
    <w:p w14:paraId="26ABD3F0" w14:textId="3541FB4E" w:rsidR="00455D26" w:rsidRPr="00FA67B2" w:rsidRDefault="00455D26" w:rsidP="0052717C">
      <w:pPr>
        <w:pStyle w:val="ListeParagraf"/>
        <w:numPr>
          <w:ilvl w:val="0"/>
          <w:numId w:val="129"/>
        </w:numPr>
      </w:pPr>
      <w:r w:rsidRPr="00FA67B2">
        <w:t>TS EN 143 uyumlaştırılmış standardı ile EN143+A1/AC standardına göre P3 koruma seviyesine sahip partikül filtresi ile tam yüz maskesi kullanılabilir.</w:t>
      </w:r>
    </w:p>
    <w:p w14:paraId="28EE6AFE" w14:textId="77777777" w:rsidR="00455D26" w:rsidRPr="00FA67B2" w:rsidRDefault="00455D26" w:rsidP="00455D26">
      <w:pPr>
        <w:rPr>
          <w:u w:val="single"/>
        </w:rPr>
      </w:pPr>
      <w:r w:rsidRPr="00FA67B2">
        <w:rPr>
          <w:u w:val="single"/>
        </w:rPr>
        <w:lastRenderedPageBreak/>
        <w:t>Motorlu solunum koruyucular:</w:t>
      </w:r>
    </w:p>
    <w:p w14:paraId="5D8B4CB7" w14:textId="0BBF94F5" w:rsidR="00455D26" w:rsidRPr="00FA67B2" w:rsidRDefault="00455D26" w:rsidP="0052717C">
      <w:pPr>
        <w:pStyle w:val="ListeParagraf"/>
        <w:numPr>
          <w:ilvl w:val="0"/>
          <w:numId w:val="128"/>
        </w:numPr>
      </w:pPr>
      <w:r w:rsidRPr="00FA67B2">
        <w:t>Solunum, baş, göz, işitme ve yüz koruma ile ilgili seçilen koruma sınıfına uygun standartlara sahip olmakla birlikte batarya vb. motorlu kısım için EN 12941 standardına sahip kombine bir koruyucu kullanılabilir.</w:t>
      </w:r>
    </w:p>
    <w:p w14:paraId="440AFC65" w14:textId="77777777" w:rsidR="00455D26" w:rsidRPr="00FA67B2" w:rsidRDefault="00455D26" w:rsidP="00455D26">
      <w:pPr>
        <w:rPr>
          <w:u w:val="single"/>
        </w:rPr>
      </w:pPr>
      <w:r w:rsidRPr="00FA67B2">
        <w:rPr>
          <w:u w:val="single"/>
        </w:rPr>
        <w:t>Diğer Kişisel Koruyucu Donanımlar</w:t>
      </w:r>
    </w:p>
    <w:p w14:paraId="74818874" w14:textId="02F4FF88" w:rsidR="00455D26" w:rsidRPr="00FA67B2" w:rsidRDefault="00455D26" w:rsidP="0052717C">
      <w:pPr>
        <w:pStyle w:val="ListeParagraf"/>
        <w:numPr>
          <w:ilvl w:val="0"/>
          <w:numId w:val="127"/>
        </w:numPr>
      </w:pPr>
      <w:r w:rsidRPr="00FA67B2">
        <w:t>Bağcıksız, tokasız direk ayağa geçirilebilecek iş güvenliği ayakkabısı giyilmelidir. Kayma riski içerdiğinden botlar / çizmeler galoşlara göre öncelikli tercih edilmelidir. Kullanım sonrası yıkanabilir botlar / çizmeler tercih edilebilir.</w:t>
      </w:r>
    </w:p>
    <w:p w14:paraId="10B98634" w14:textId="5193B8BE" w:rsidR="00455D26" w:rsidRPr="00FA67B2" w:rsidRDefault="00455D26" w:rsidP="0052717C">
      <w:pPr>
        <w:pStyle w:val="ListeParagraf"/>
        <w:numPr>
          <w:ilvl w:val="0"/>
          <w:numId w:val="127"/>
        </w:numPr>
      </w:pPr>
      <w:r w:rsidRPr="00FA67B2">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04BB650" w14:textId="039DF342" w:rsidR="006856FE" w:rsidRPr="00FA67B2" w:rsidRDefault="006856FE" w:rsidP="0052717C">
      <w:pPr>
        <w:pStyle w:val="ListeParagraf"/>
        <w:numPr>
          <w:ilvl w:val="1"/>
          <w:numId w:val="121"/>
        </w:numPr>
        <w:rPr>
          <w:b/>
          <w:bCs/>
        </w:rPr>
      </w:pPr>
      <w:r w:rsidRPr="00FA67B2">
        <w:rPr>
          <w:b/>
          <w:bCs/>
        </w:rPr>
        <w:t>Asbest İçeren Malzemelerin Kutulama ve Ayırma Yoluyla Sökümü</w:t>
      </w:r>
    </w:p>
    <w:p w14:paraId="3FCC1760" w14:textId="34EB2F74" w:rsidR="00455D26" w:rsidRPr="00FA67B2" w:rsidRDefault="00455D26" w:rsidP="00455D26">
      <w:r w:rsidRPr="00FA67B2">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0CF50B75" w14:textId="2FC53D69" w:rsidR="006856FE" w:rsidRPr="00FA67B2" w:rsidRDefault="006856FE" w:rsidP="0052717C">
      <w:pPr>
        <w:pStyle w:val="ListeParagraf"/>
        <w:numPr>
          <w:ilvl w:val="1"/>
          <w:numId w:val="121"/>
        </w:numPr>
        <w:rPr>
          <w:b/>
          <w:bCs/>
        </w:rPr>
      </w:pPr>
      <w:r w:rsidRPr="00FA67B2">
        <w:rPr>
          <w:b/>
          <w:bCs/>
        </w:rPr>
        <w:t>Söküm İşleminin Ardından Yapılması Gerekenler</w:t>
      </w:r>
    </w:p>
    <w:p w14:paraId="15EA852A" w14:textId="77777777" w:rsidR="00455D26" w:rsidRPr="00FA67B2" w:rsidRDefault="00455D26" w:rsidP="00455D26">
      <w:r w:rsidRPr="00FA67B2">
        <w:t>Söküm işlemi tamamlandıktan sonra aşağıdaki işlemlerin yapılması gerekmektedir;</w:t>
      </w:r>
    </w:p>
    <w:p w14:paraId="6103520E" w14:textId="02F74511" w:rsidR="00455D26" w:rsidRPr="00FA67B2" w:rsidRDefault="00455D26" w:rsidP="0052717C">
      <w:pPr>
        <w:pStyle w:val="ListeParagraf"/>
        <w:numPr>
          <w:ilvl w:val="0"/>
          <w:numId w:val="132"/>
        </w:numPr>
      </w:pPr>
      <w:r w:rsidRPr="00FA67B2">
        <w:t>Gerekirse iç mekanda filtreli sanayi tipi süpürge ile tüm alanların temizlenmesi, gerekmediği takdirde nemlendirilmesi,</w:t>
      </w:r>
    </w:p>
    <w:p w14:paraId="576FCCF5" w14:textId="2821CCFC" w:rsidR="00455D26" w:rsidRPr="00FA67B2" w:rsidRDefault="00455D26" w:rsidP="0052717C">
      <w:pPr>
        <w:pStyle w:val="ListeParagraf"/>
        <w:numPr>
          <w:ilvl w:val="0"/>
          <w:numId w:val="132"/>
        </w:numPr>
      </w:pPr>
      <w:r w:rsidRPr="00FA67B2">
        <w:t>Kimyasallarla ve/veya kimyasal olmayan malzemelerle ıslak temizlik</w:t>
      </w:r>
    </w:p>
    <w:p w14:paraId="4E58A0B3" w14:textId="041B5298" w:rsidR="00455D26" w:rsidRPr="00FA67B2" w:rsidRDefault="00455D26" w:rsidP="0052717C">
      <w:pPr>
        <w:pStyle w:val="ListeParagraf"/>
        <w:numPr>
          <w:ilvl w:val="0"/>
          <w:numId w:val="132"/>
        </w:numPr>
      </w:pPr>
      <w:r w:rsidRPr="00FA67B2">
        <w:t>Tüm yüzeylere lif yapıştırıcı içeren özel bir sıvı malzeme püskürtülmesi</w:t>
      </w:r>
    </w:p>
    <w:p w14:paraId="2A25E8F3" w14:textId="0B66780A" w:rsidR="006856FE" w:rsidRPr="00FA67B2" w:rsidRDefault="006856FE" w:rsidP="0052717C">
      <w:pPr>
        <w:pStyle w:val="ListeParagraf"/>
        <w:numPr>
          <w:ilvl w:val="1"/>
          <w:numId w:val="121"/>
        </w:numPr>
        <w:rPr>
          <w:b/>
          <w:bCs/>
        </w:rPr>
      </w:pPr>
      <w:r w:rsidRPr="00FA67B2">
        <w:rPr>
          <w:b/>
          <w:bCs/>
        </w:rPr>
        <w:t>Asbestli Atıkların Yönetimi ve Bertarafı</w:t>
      </w:r>
    </w:p>
    <w:p w14:paraId="1834D0AB" w14:textId="77777777" w:rsidR="00455D26" w:rsidRPr="00FA67B2" w:rsidRDefault="00455D26" w:rsidP="00455D26">
      <w:r w:rsidRPr="00FA67B2">
        <w:t xml:space="preserve">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w:t>
      </w:r>
      <w:r w:rsidRPr="00FA67B2">
        <w:lastRenderedPageBreak/>
        <w:t>malzemenin poşetlerde delik açması ihtimali varsa (örn.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bertarafı gerçekleştirilmelidir.</w:t>
      </w:r>
    </w:p>
    <w:p w14:paraId="3D35E9E4" w14:textId="77777777" w:rsidR="00455D26" w:rsidRPr="00FA67B2" w:rsidRDefault="00455D26" w:rsidP="00455D26">
      <w:r w:rsidRPr="00FA67B2">
        <w:t>Binadan söküm sonucu ortaya çıkartılan asbest, “atık” niteliğinde olup “atık mevzuatı” hükümlerine göre taşınması ve bertarafı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7D33567F" w14:textId="585AAB64" w:rsidR="00455D26" w:rsidRPr="00FA67B2" w:rsidRDefault="00455D26" w:rsidP="00455D26">
      <w:r w:rsidRPr="00FA67B2">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6092EC42" w14:textId="259313C8" w:rsidR="00455D26" w:rsidRPr="00FA67B2" w:rsidRDefault="00455D26" w:rsidP="00455D26">
      <w:pPr>
        <w:pStyle w:val="ekillerveTablolar"/>
      </w:pPr>
      <w:r w:rsidRPr="00FA67B2">
        <w:t>Yalıtım Malzemeleri ve Asbest İçeren İnşaat Malzemeleri Atık Kodları</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5859"/>
        <w:gridCol w:w="2007"/>
      </w:tblGrid>
      <w:tr w:rsidR="00455D26" w:rsidRPr="00FA67B2" w14:paraId="5253097A" w14:textId="77777777" w:rsidTr="00F61C70">
        <w:trPr>
          <w:tblHeader/>
        </w:trPr>
        <w:tc>
          <w:tcPr>
            <w:tcW w:w="1206" w:type="dxa"/>
            <w:shd w:val="clear" w:color="auto" w:fill="ABB7C1"/>
          </w:tcPr>
          <w:p w14:paraId="39B95E5C" w14:textId="77777777" w:rsidR="00455D26" w:rsidRPr="00FA67B2" w:rsidRDefault="00455D26" w:rsidP="00F61C70">
            <w:pPr>
              <w:spacing w:line="240" w:lineRule="auto"/>
              <w:jc w:val="left"/>
              <w:rPr>
                <w:b/>
                <w:bCs/>
                <w:sz w:val="20"/>
              </w:rPr>
            </w:pPr>
            <w:r w:rsidRPr="00FA67B2">
              <w:rPr>
                <w:b/>
                <w:bCs/>
                <w:sz w:val="20"/>
              </w:rPr>
              <w:t>Atık Kodu</w:t>
            </w:r>
          </w:p>
        </w:tc>
        <w:tc>
          <w:tcPr>
            <w:tcW w:w="5859" w:type="dxa"/>
            <w:shd w:val="clear" w:color="auto" w:fill="ABB7C1"/>
          </w:tcPr>
          <w:p w14:paraId="1765C944" w14:textId="77777777" w:rsidR="00455D26" w:rsidRPr="00FA67B2" w:rsidRDefault="00455D26" w:rsidP="00F61C70">
            <w:pPr>
              <w:spacing w:line="240" w:lineRule="auto"/>
              <w:jc w:val="left"/>
              <w:rPr>
                <w:b/>
                <w:bCs/>
                <w:sz w:val="20"/>
              </w:rPr>
            </w:pPr>
            <w:r w:rsidRPr="00FA67B2">
              <w:rPr>
                <w:b/>
                <w:bCs/>
                <w:sz w:val="20"/>
              </w:rPr>
              <w:t>Atık Kodu Tanımı</w:t>
            </w:r>
          </w:p>
        </w:tc>
        <w:tc>
          <w:tcPr>
            <w:tcW w:w="2007" w:type="dxa"/>
            <w:shd w:val="clear" w:color="auto" w:fill="ABB7C1"/>
          </w:tcPr>
          <w:p w14:paraId="36E6E103" w14:textId="77777777" w:rsidR="00455D26" w:rsidRPr="00FA67B2" w:rsidRDefault="00455D26" w:rsidP="00F61C70">
            <w:pPr>
              <w:spacing w:line="240" w:lineRule="auto"/>
              <w:jc w:val="left"/>
              <w:rPr>
                <w:b/>
                <w:bCs/>
                <w:sz w:val="20"/>
              </w:rPr>
            </w:pPr>
            <w:r w:rsidRPr="00FA67B2">
              <w:rPr>
                <w:b/>
                <w:bCs/>
                <w:sz w:val="20"/>
              </w:rPr>
              <w:t>Açıklama</w:t>
            </w:r>
          </w:p>
        </w:tc>
      </w:tr>
      <w:tr w:rsidR="00455D26" w:rsidRPr="00FA67B2" w14:paraId="1C191FCB" w14:textId="77777777" w:rsidTr="00F61C70">
        <w:tc>
          <w:tcPr>
            <w:tcW w:w="1206" w:type="dxa"/>
            <w:shd w:val="clear" w:color="auto" w:fill="F2F2F2" w:themeFill="background1" w:themeFillShade="F2"/>
          </w:tcPr>
          <w:p w14:paraId="569F81E8" w14:textId="77777777" w:rsidR="00455D26" w:rsidRPr="00FA67B2" w:rsidRDefault="00455D26" w:rsidP="00F61C70">
            <w:pPr>
              <w:spacing w:line="240" w:lineRule="auto"/>
              <w:rPr>
                <w:sz w:val="20"/>
              </w:rPr>
            </w:pPr>
            <w:r w:rsidRPr="00FA67B2">
              <w:rPr>
                <w:sz w:val="20"/>
              </w:rPr>
              <w:t>17 06</w:t>
            </w:r>
          </w:p>
        </w:tc>
        <w:tc>
          <w:tcPr>
            <w:tcW w:w="5859" w:type="dxa"/>
            <w:shd w:val="clear" w:color="auto" w:fill="F2F2F2" w:themeFill="background1" w:themeFillShade="F2"/>
          </w:tcPr>
          <w:p w14:paraId="40479366" w14:textId="77777777" w:rsidR="00455D26" w:rsidRPr="00FA67B2" w:rsidRDefault="00455D26" w:rsidP="00F61C70">
            <w:pPr>
              <w:spacing w:line="240" w:lineRule="auto"/>
              <w:rPr>
                <w:sz w:val="20"/>
              </w:rPr>
            </w:pPr>
            <w:r w:rsidRPr="00FA67B2">
              <w:rPr>
                <w:sz w:val="20"/>
              </w:rPr>
              <w:t>Yalıtım malzemeleri ve asbest içeren inşaat malzemeleri</w:t>
            </w:r>
          </w:p>
        </w:tc>
        <w:tc>
          <w:tcPr>
            <w:tcW w:w="2007" w:type="dxa"/>
            <w:shd w:val="clear" w:color="auto" w:fill="F2F2F2" w:themeFill="background1" w:themeFillShade="F2"/>
          </w:tcPr>
          <w:p w14:paraId="14EE7C09" w14:textId="77777777" w:rsidR="00455D26" w:rsidRPr="00FA67B2" w:rsidRDefault="00455D26" w:rsidP="00F61C70">
            <w:pPr>
              <w:spacing w:line="240" w:lineRule="auto"/>
              <w:rPr>
                <w:sz w:val="20"/>
              </w:rPr>
            </w:pPr>
          </w:p>
        </w:tc>
      </w:tr>
      <w:tr w:rsidR="00455D26" w:rsidRPr="00FA67B2" w14:paraId="78357050" w14:textId="77777777" w:rsidTr="00F61C70">
        <w:tc>
          <w:tcPr>
            <w:tcW w:w="1206" w:type="dxa"/>
            <w:shd w:val="clear" w:color="auto" w:fill="F2F2F2" w:themeFill="background1" w:themeFillShade="F2"/>
          </w:tcPr>
          <w:p w14:paraId="0AE55CE8" w14:textId="77777777" w:rsidR="00455D26" w:rsidRPr="00FA67B2" w:rsidRDefault="00455D26" w:rsidP="00F61C70">
            <w:pPr>
              <w:spacing w:line="240" w:lineRule="auto"/>
              <w:rPr>
                <w:sz w:val="20"/>
              </w:rPr>
            </w:pPr>
            <w:r w:rsidRPr="00FA67B2">
              <w:rPr>
                <w:sz w:val="20"/>
              </w:rPr>
              <w:t>17 06 01</w:t>
            </w:r>
          </w:p>
        </w:tc>
        <w:tc>
          <w:tcPr>
            <w:tcW w:w="5859" w:type="dxa"/>
            <w:shd w:val="clear" w:color="auto" w:fill="F2F2F2" w:themeFill="background1" w:themeFillShade="F2"/>
          </w:tcPr>
          <w:p w14:paraId="1C29DF90" w14:textId="77777777" w:rsidR="00455D26" w:rsidRPr="00FA67B2" w:rsidRDefault="00455D26" w:rsidP="00F61C70">
            <w:pPr>
              <w:spacing w:line="240" w:lineRule="auto"/>
              <w:rPr>
                <w:sz w:val="20"/>
              </w:rPr>
            </w:pPr>
            <w:r w:rsidRPr="00FA67B2">
              <w:rPr>
                <w:sz w:val="20"/>
              </w:rPr>
              <w:t>Yalıtım malzemeleri ve asbest içeren inşaat malzemeleri</w:t>
            </w:r>
          </w:p>
        </w:tc>
        <w:tc>
          <w:tcPr>
            <w:tcW w:w="2007" w:type="dxa"/>
            <w:shd w:val="clear" w:color="auto" w:fill="F2F2F2" w:themeFill="background1" w:themeFillShade="F2"/>
          </w:tcPr>
          <w:p w14:paraId="0D726265" w14:textId="77777777" w:rsidR="00455D26" w:rsidRPr="00FA67B2" w:rsidRDefault="00455D26" w:rsidP="00F61C70">
            <w:pPr>
              <w:spacing w:line="240" w:lineRule="auto"/>
              <w:rPr>
                <w:sz w:val="20"/>
              </w:rPr>
            </w:pPr>
            <w:r w:rsidRPr="00FA67B2">
              <w:rPr>
                <w:sz w:val="20"/>
              </w:rPr>
              <w:t>M*</w:t>
            </w:r>
          </w:p>
        </w:tc>
      </w:tr>
      <w:tr w:rsidR="00455D26" w:rsidRPr="00FA67B2" w14:paraId="7437DD8A" w14:textId="77777777" w:rsidTr="00F61C70">
        <w:tc>
          <w:tcPr>
            <w:tcW w:w="1206" w:type="dxa"/>
            <w:shd w:val="clear" w:color="auto" w:fill="F2F2F2" w:themeFill="background1" w:themeFillShade="F2"/>
          </w:tcPr>
          <w:p w14:paraId="3522B309" w14:textId="77777777" w:rsidR="00455D26" w:rsidRPr="00FA67B2" w:rsidRDefault="00455D26" w:rsidP="00F61C70">
            <w:pPr>
              <w:spacing w:line="240" w:lineRule="auto"/>
              <w:rPr>
                <w:sz w:val="20"/>
              </w:rPr>
            </w:pPr>
            <w:r w:rsidRPr="00FA67B2">
              <w:rPr>
                <w:sz w:val="20"/>
              </w:rPr>
              <w:t>17 06 05</w:t>
            </w:r>
          </w:p>
        </w:tc>
        <w:tc>
          <w:tcPr>
            <w:tcW w:w="5859" w:type="dxa"/>
            <w:shd w:val="clear" w:color="auto" w:fill="F2F2F2" w:themeFill="background1" w:themeFillShade="F2"/>
          </w:tcPr>
          <w:p w14:paraId="0F3B316C" w14:textId="77777777" w:rsidR="00455D26" w:rsidRPr="00FA67B2" w:rsidRDefault="00455D26" w:rsidP="00F61C70">
            <w:pPr>
              <w:spacing w:line="240" w:lineRule="auto"/>
              <w:rPr>
                <w:sz w:val="20"/>
              </w:rPr>
            </w:pPr>
            <w:r w:rsidRPr="00FA67B2">
              <w:rPr>
                <w:sz w:val="20"/>
              </w:rPr>
              <w:t>Yalıtım malzemeleri ve asbest içeren inşaat malzemeleri</w:t>
            </w:r>
          </w:p>
        </w:tc>
        <w:tc>
          <w:tcPr>
            <w:tcW w:w="2007" w:type="dxa"/>
            <w:shd w:val="clear" w:color="auto" w:fill="F2F2F2" w:themeFill="background1" w:themeFillShade="F2"/>
          </w:tcPr>
          <w:p w14:paraId="6CE3A4D8" w14:textId="77777777" w:rsidR="00455D26" w:rsidRPr="00FA67B2" w:rsidRDefault="00455D26" w:rsidP="00F61C70">
            <w:pPr>
              <w:spacing w:line="240" w:lineRule="auto"/>
              <w:rPr>
                <w:sz w:val="20"/>
              </w:rPr>
            </w:pPr>
            <w:r w:rsidRPr="00FA67B2">
              <w:rPr>
                <w:sz w:val="20"/>
              </w:rPr>
              <w:t>M</w:t>
            </w:r>
          </w:p>
        </w:tc>
      </w:tr>
    </w:tbl>
    <w:p w14:paraId="5A423A09" w14:textId="6BE19084" w:rsidR="00455D26" w:rsidRPr="00FA67B2" w:rsidRDefault="008B101F" w:rsidP="00455D26">
      <w:pPr>
        <w:rPr>
          <w:sz w:val="16"/>
          <w:szCs w:val="18"/>
        </w:rPr>
      </w:pPr>
      <w:r w:rsidRPr="00FA67B2">
        <w:rPr>
          <w:sz w:val="16"/>
          <w:szCs w:val="18"/>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28BCF488" w14:textId="77777777" w:rsidR="00057456" w:rsidRPr="00FA67B2" w:rsidRDefault="00057456" w:rsidP="00057456">
      <w:r w:rsidRPr="00FA67B2">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73FDCBC3" w14:textId="77777777" w:rsidR="00057456" w:rsidRPr="00FA67B2" w:rsidRDefault="00057456" w:rsidP="00057456">
      <w:r w:rsidRPr="00FA67B2">
        <w:t>Atık Yönetimi Yönetmeliği'ne göre, bertaraf sürecinin uygulanması kontrol edilmelidir. Asbest içeren malzemeler uygun şekilde etiketlenecek ve istiflenecektir. Çevre, Şehircilik ve İklim Değişikliği Bakanlığı çevrimiçi programlarında, Entegre Çevre Bilgi Sistemi üzerinden atık yönetimi uygulaması kullanılarak, asbest içeren tehlikeli maddelerin ruhsatlı bertaraf tesislerine gönderilmesi sağlanacaktır.</w:t>
      </w:r>
    </w:p>
    <w:p w14:paraId="6A7EE72E" w14:textId="0F9DF45A" w:rsidR="00057456" w:rsidRPr="00FA67B2" w:rsidRDefault="00057456" w:rsidP="0052717C">
      <w:pPr>
        <w:pStyle w:val="ListeParagraf"/>
        <w:numPr>
          <w:ilvl w:val="0"/>
          <w:numId w:val="133"/>
        </w:numPr>
      </w:pPr>
      <w:r w:rsidRPr="00FA67B2">
        <w:t>Asbestli atıkların bertarafı sırasında aşağıdaki hususlara dikkat edilecektir.</w:t>
      </w:r>
    </w:p>
    <w:p w14:paraId="2177CCEB" w14:textId="407AD500" w:rsidR="00057456" w:rsidRPr="00FA67B2" w:rsidRDefault="00057456" w:rsidP="0052717C">
      <w:pPr>
        <w:pStyle w:val="ListeParagraf"/>
        <w:numPr>
          <w:ilvl w:val="0"/>
          <w:numId w:val="133"/>
        </w:numPr>
      </w:pPr>
      <w:r w:rsidRPr="00FA67B2">
        <w:t>Asbest atıkları kırılmadan sarılmalı ve paketlenmelidir.</w:t>
      </w:r>
    </w:p>
    <w:p w14:paraId="0BFD1ADB" w14:textId="10B93FF6" w:rsidR="00057456" w:rsidRPr="00FA67B2" w:rsidRDefault="00057456" w:rsidP="0052717C">
      <w:pPr>
        <w:pStyle w:val="ListeParagraf"/>
        <w:numPr>
          <w:ilvl w:val="0"/>
          <w:numId w:val="133"/>
        </w:numPr>
      </w:pPr>
      <w:r w:rsidRPr="00FA67B2">
        <w:lastRenderedPageBreak/>
        <w:t>Asbest atıkları kırılmadan paketlendikten sonra etiketlenmelidir.</w:t>
      </w:r>
    </w:p>
    <w:p w14:paraId="07FC01FA" w14:textId="19428972" w:rsidR="00057456" w:rsidRPr="00FA67B2" w:rsidRDefault="00057456" w:rsidP="0052717C">
      <w:pPr>
        <w:pStyle w:val="ListeParagraf"/>
        <w:numPr>
          <w:ilvl w:val="0"/>
          <w:numId w:val="133"/>
        </w:numPr>
      </w:pPr>
      <w:r w:rsidRPr="00FA67B2">
        <w:t>Asbest atıkları, çevrimiçi kaydın tamamlanmasının ardından ruhsatlı bertaraf tesisine gönderilmelidir.</w:t>
      </w:r>
    </w:p>
    <w:p w14:paraId="69E4930F" w14:textId="000AE647" w:rsidR="00057456" w:rsidRPr="00FA67B2" w:rsidRDefault="00057456" w:rsidP="0052717C">
      <w:pPr>
        <w:pStyle w:val="ListeParagraf"/>
        <w:numPr>
          <w:ilvl w:val="0"/>
          <w:numId w:val="133"/>
        </w:numPr>
      </w:pPr>
      <w:r w:rsidRPr="00FA67B2">
        <w:t>Asbest atıkları bertaraf tesisine lisanslı araçlarla gönderilmelidir.</w:t>
      </w:r>
    </w:p>
    <w:p w14:paraId="00EA8BFB" w14:textId="31BC8FFF" w:rsidR="00057456" w:rsidRPr="00FA67B2" w:rsidRDefault="00057456" w:rsidP="0052717C">
      <w:pPr>
        <w:pStyle w:val="ListeParagraf"/>
        <w:numPr>
          <w:ilvl w:val="0"/>
          <w:numId w:val="133"/>
        </w:numPr>
      </w:pPr>
      <w:r w:rsidRPr="00FA67B2">
        <w:t>Asbest atıkları, hafriyat malzemeleri için tahsis edilmiş alanlara veya boşaltma alanlarına boşaltılamaz.</w:t>
      </w:r>
    </w:p>
    <w:p w14:paraId="4108D461" w14:textId="41BF09F4" w:rsidR="00057456" w:rsidRPr="00FA67B2" w:rsidRDefault="00057456" w:rsidP="0052717C">
      <w:pPr>
        <w:pStyle w:val="ListeParagraf"/>
        <w:numPr>
          <w:ilvl w:val="0"/>
          <w:numId w:val="133"/>
        </w:numPr>
      </w:pPr>
      <w:r w:rsidRPr="00FA67B2">
        <w:t>Asbest atıkları akarsular boyunca boşaltılamaz.</w:t>
      </w:r>
    </w:p>
    <w:p w14:paraId="0AC86FEC" w14:textId="132B0597" w:rsidR="00057456" w:rsidRPr="00FA67B2" w:rsidRDefault="00057456" w:rsidP="0052717C">
      <w:pPr>
        <w:pStyle w:val="ListeParagraf"/>
        <w:numPr>
          <w:ilvl w:val="0"/>
          <w:numId w:val="133"/>
        </w:numPr>
      </w:pPr>
      <w:r w:rsidRPr="00FA67B2">
        <w:t>Asbest atıkları yakılamaz.</w:t>
      </w:r>
    </w:p>
    <w:p w14:paraId="7EB12A80" w14:textId="467A7824" w:rsidR="00057456" w:rsidRPr="00FA67B2" w:rsidRDefault="00057456" w:rsidP="00057456">
      <w:r w:rsidRPr="00FA67B2">
        <w:t>Söz konusu asbestli atıklar, 26/03/2010 tarihli ve 27533 sayılı Resmi Gazetede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223CE867" w14:textId="72A4C03E" w:rsidR="00057456" w:rsidRPr="00FA67B2" w:rsidRDefault="006856FE" w:rsidP="0052717C">
      <w:pPr>
        <w:pStyle w:val="ListeParagraf"/>
        <w:numPr>
          <w:ilvl w:val="0"/>
          <w:numId w:val="121"/>
        </w:numPr>
        <w:rPr>
          <w:b/>
          <w:bCs/>
        </w:rPr>
      </w:pPr>
      <w:r w:rsidRPr="00FA67B2">
        <w:rPr>
          <w:b/>
          <w:bCs/>
        </w:rPr>
        <w:t>İnceleme &amp; Güncelleme</w:t>
      </w:r>
    </w:p>
    <w:p w14:paraId="26A03003" w14:textId="684A85F4" w:rsidR="00057456" w:rsidRPr="00FA67B2" w:rsidRDefault="00057456" w:rsidP="00057456">
      <w:r w:rsidRPr="00FA67B2">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p>
    <w:p w14:paraId="263BA230" w14:textId="166A9A8E" w:rsidR="00057456" w:rsidRPr="00FA67B2" w:rsidRDefault="00057456" w:rsidP="00122B3D">
      <w:pPr>
        <w:pStyle w:val="ekillerveTablolar"/>
      </w:pPr>
      <w:r w:rsidRPr="00FA67B2">
        <w:t xml:space="preserve">Asbestle </w:t>
      </w:r>
      <w:r w:rsidR="00122B3D" w:rsidRPr="00FA67B2">
        <w:t>Çalışmalarda İş Akışı</w:t>
      </w:r>
    </w:p>
    <w:p w14:paraId="25878C85" w14:textId="5C269C97" w:rsidR="00057456" w:rsidRPr="00FA67B2" w:rsidRDefault="00057456" w:rsidP="00057456">
      <w:pPr>
        <w:jc w:val="center"/>
      </w:pPr>
      <w:r w:rsidRPr="00FA67B2">
        <w:rPr>
          <w:noProof/>
          <w:lang w:eastAsia="tr-TR"/>
        </w:rPr>
        <w:lastRenderedPageBreak/>
        <w:drawing>
          <wp:inline distT="0" distB="0" distL="0" distR="0" wp14:anchorId="50522844" wp14:editId="7ADFA99E">
            <wp:extent cx="4320000" cy="5698800"/>
            <wp:effectExtent l="19050" t="19050" r="23495" b="16510"/>
            <wp:docPr id="2012017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4320000" cy="5698800"/>
                    </a:xfrm>
                    <a:prstGeom prst="rect">
                      <a:avLst/>
                    </a:prstGeom>
                    <a:ln>
                      <a:solidFill>
                        <a:schemeClr val="bg2">
                          <a:lumMod val="75000"/>
                        </a:schemeClr>
                      </a:solidFill>
                    </a:ln>
                  </pic:spPr>
                </pic:pic>
              </a:graphicData>
            </a:graphic>
          </wp:inline>
        </w:drawing>
      </w:r>
    </w:p>
    <w:p w14:paraId="29C74495" w14:textId="77777777" w:rsidR="006220FC" w:rsidRPr="00FA67B2" w:rsidRDefault="006220FC" w:rsidP="00E01E2E">
      <w:pPr>
        <w:pStyle w:val="Balk1"/>
        <w:keepNext w:val="0"/>
        <w:keepLines w:val="0"/>
      </w:pPr>
      <w:r w:rsidRPr="00FA67B2">
        <w:br w:type="page"/>
      </w:r>
    </w:p>
    <w:p w14:paraId="15F09B89" w14:textId="3D7AC43E" w:rsidR="00623875" w:rsidRPr="00FA67B2" w:rsidRDefault="00623875" w:rsidP="00E01E2E">
      <w:pPr>
        <w:pStyle w:val="Balk1"/>
        <w:keepNext w:val="0"/>
        <w:keepLines w:val="0"/>
      </w:pPr>
      <w:bookmarkStart w:id="353" w:name="_Toc211003245"/>
      <w:r w:rsidRPr="00FA67B2">
        <w:lastRenderedPageBreak/>
        <w:t>EK 11- RASLANTISAL BULUNTU PROSEDÜRÜ</w:t>
      </w:r>
      <w:bookmarkEnd w:id="353"/>
    </w:p>
    <w:p w14:paraId="5951F1DF" w14:textId="79449100" w:rsidR="00B73BAE" w:rsidRPr="00FA67B2" w:rsidRDefault="00B73BAE" w:rsidP="0052717C">
      <w:pPr>
        <w:pStyle w:val="ListeParagraf"/>
        <w:numPr>
          <w:ilvl w:val="0"/>
          <w:numId w:val="134"/>
        </w:numPr>
        <w:rPr>
          <w:b/>
          <w:bCs/>
        </w:rPr>
      </w:pPr>
      <w:r w:rsidRPr="00FA67B2">
        <w:rPr>
          <w:b/>
          <w:bCs/>
        </w:rPr>
        <w:t>Giriş</w:t>
      </w:r>
    </w:p>
    <w:p w14:paraId="3B7528D3" w14:textId="1FAA774C" w:rsidR="00B73BAE" w:rsidRPr="00FA67B2" w:rsidRDefault="00B73BAE" w:rsidP="00B73BAE">
      <w:r w:rsidRPr="00FA67B2">
        <w:t>Çevre, Şehircilik ve İklim Değişikliği Bakanlığı (ÇŞİDB) Altyapı ve Kentsel Dönüşüm Hizmetleri Genel Müdürlüğü (AKDHGM), Proje kapsamında gerçekleştirilecek 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5EB997C7" w14:textId="0B915638" w:rsidR="00B73BAE" w:rsidRPr="00FA67B2" w:rsidRDefault="00B73BAE" w:rsidP="0052717C">
      <w:pPr>
        <w:pStyle w:val="ListeParagraf"/>
        <w:numPr>
          <w:ilvl w:val="1"/>
          <w:numId w:val="134"/>
        </w:numPr>
        <w:rPr>
          <w:b/>
          <w:bCs/>
        </w:rPr>
      </w:pPr>
      <w:r w:rsidRPr="00FA67B2">
        <w:rPr>
          <w:b/>
          <w:bCs/>
        </w:rPr>
        <w:t>Amaç</w:t>
      </w:r>
    </w:p>
    <w:p w14:paraId="4C32D5BB" w14:textId="50029711" w:rsidR="00B73BAE" w:rsidRPr="00FA67B2" w:rsidRDefault="00B73BAE" w:rsidP="00B73BAE">
      <w:r w:rsidRPr="00FA67B2">
        <w:t>Bu belgenin amacı, Proje bünyesinde yürütülecek alt projeler esnasında Rastlantısal Buluntu sürecinin yönetilmesi ile ilişkili olarak gerekli olan prosedürü belirlemektir.</w:t>
      </w:r>
    </w:p>
    <w:p w14:paraId="07020F49" w14:textId="22154DBB" w:rsidR="00B73BAE" w:rsidRPr="00FA67B2" w:rsidRDefault="00B73BAE" w:rsidP="0052717C">
      <w:pPr>
        <w:pStyle w:val="ListeParagraf"/>
        <w:numPr>
          <w:ilvl w:val="1"/>
          <w:numId w:val="134"/>
        </w:numPr>
        <w:rPr>
          <w:b/>
          <w:bCs/>
        </w:rPr>
      </w:pPr>
      <w:r w:rsidRPr="00FA67B2">
        <w:rPr>
          <w:b/>
          <w:bCs/>
        </w:rPr>
        <w:t>Tanımlar</w:t>
      </w:r>
    </w:p>
    <w:p w14:paraId="04553413" w14:textId="12B7E439" w:rsidR="000E6684" w:rsidRPr="00FA67B2" w:rsidRDefault="000E6684" w:rsidP="000E6684">
      <w:pPr>
        <w:pStyle w:val="ekillerveTablolar"/>
        <w:rPr>
          <w:bCs/>
        </w:rPr>
      </w:pPr>
      <w:r w:rsidRPr="00FA67B2">
        <w:rPr>
          <w:bCs/>
        </w:rPr>
        <w:t>Tanımlar</w:t>
      </w:r>
    </w:p>
    <w:tbl>
      <w:tblPr>
        <w:tblStyle w:val="TabloKlavuzu1"/>
        <w:tblW w:w="9072" w:type="dxa"/>
        <w:tblLayout w:type="fixed"/>
        <w:tblLook w:val="0000" w:firstRow="0" w:lastRow="0" w:firstColumn="0" w:lastColumn="0" w:noHBand="0" w:noVBand="0"/>
      </w:tblPr>
      <w:tblGrid>
        <w:gridCol w:w="2830"/>
        <w:gridCol w:w="6242"/>
      </w:tblGrid>
      <w:tr w:rsidR="00B73BAE" w:rsidRPr="00FA67B2" w14:paraId="228C52E2" w14:textId="77777777" w:rsidTr="00F61C70">
        <w:tc>
          <w:tcPr>
            <w:tcW w:w="2830" w:type="dxa"/>
            <w:shd w:val="clear" w:color="auto" w:fill="F2F2F2" w:themeFill="background1" w:themeFillShade="F2"/>
          </w:tcPr>
          <w:p w14:paraId="645D38F0" w14:textId="77777777" w:rsidR="00B73BAE" w:rsidRPr="00FA67B2" w:rsidRDefault="00B73BAE" w:rsidP="00F61C70">
            <w:r w:rsidRPr="00FA67B2">
              <w:t>Rastlantısal Buluntu</w:t>
            </w:r>
          </w:p>
        </w:tc>
        <w:tc>
          <w:tcPr>
            <w:tcW w:w="6242" w:type="dxa"/>
            <w:shd w:val="clear" w:color="auto" w:fill="F2F2F2" w:themeFill="background1" w:themeFillShade="F2"/>
          </w:tcPr>
          <w:p w14:paraId="675E2A5E" w14:textId="77777777" w:rsidR="00B73BAE" w:rsidRPr="00FA67B2" w:rsidRDefault="00B73BAE" w:rsidP="00F61C70">
            <w:r w:rsidRPr="00FA67B2">
              <w:t>Olağan koşullarda inşaat izleme sürecinin bir sonucu olarak, resmi alan keşfi dışında tanımlanan, muhtemel kültürel miras nesneleri, özellikleri veya alanları</w:t>
            </w:r>
          </w:p>
        </w:tc>
      </w:tr>
      <w:tr w:rsidR="00B73BAE" w:rsidRPr="00FA67B2" w14:paraId="415C668E" w14:textId="77777777" w:rsidTr="00F61C70">
        <w:tc>
          <w:tcPr>
            <w:tcW w:w="2830" w:type="dxa"/>
            <w:shd w:val="clear" w:color="auto" w:fill="F2F2F2" w:themeFill="background1" w:themeFillShade="F2"/>
          </w:tcPr>
          <w:p w14:paraId="7C546FCE" w14:textId="77777777" w:rsidR="00B73BAE" w:rsidRPr="00FA67B2" w:rsidRDefault="00B73BAE" w:rsidP="00F61C70">
            <w:r w:rsidRPr="00FA67B2">
              <w:t>Müze Müdürlükleri</w:t>
            </w:r>
          </w:p>
        </w:tc>
        <w:tc>
          <w:tcPr>
            <w:tcW w:w="6242" w:type="dxa"/>
            <w:shd w:val="clear" w:color="auto" w:fill="F2F2F2" w:themeFill="background1" w:themeFillShade="F2"/>
          </w:tcPr>
          <w:p w14:paraId="4E522B85" w14:textId="77777777" w:rsidR="00B73BAE" w:rsidRPr="00FA67B2" w:rsidRDefault="00B73BAE" w:rsidP="00F61C70"/>
        </w:tc>
      </w:tr>
      <w:tr w:rsidR="00B73BAE" w:rsidRPr="00FA67B2" w14:paraId="1927FDC3" w14:textId="77777777" w:rsidTr="00F61C70">
        <w:tc>
          <w:tcPr>
            <w:tcW w:w="2830" w:type="dxa"/>
            <w:shd w:val="clear" w:color="auto" w:fill="F2F2F2" w:themeFill="background1" w:themeFillShade="F2"/>
          </w:tcPr>
          <w:p w14:paraId="10D73C3E" w14:textId="77777777" w:rsidR="00B73BAE" w:rsidRPr="00FA67B2" w:rsidRDefault="00B73BAE" w:rsidP="00F61C70">
            <w:r w:rsidRPr="00FA67B2">
              <w:t>Bölge Koruma Kurulları</w:t>
            </w:r>
          </w:p>
        </w:tc>
        <w:tc>
          <w:tcPr>
            <w:tcW w:w="6242" w:type="dxa"/>
            <w:shd w:val="clear" w:color="auto" w:fill="F2F2F2" w:themeFill="background1" w:themeFillShade="F2"/>
          </w:tcPr>
          <w:p w14:paraId="2C2EC428" w14:textId="77777777" w:rsidR="00B73BAE" w:rsidRPr="00FA67B2" w:rsidRDefault="00B73BAE" w:rsidP="00F61C70"/>
        </w:tc>
      </w:tr>
      <w:tr w:rsidR="00B73BAE" w:rsidRPr="00FA67B2" w14:paraId="40CB99EB" w14:textId="77777777" w:rsidTr="00F61C70">
        <w:tc>
          <w:tcPr>
            <w:tcW w:w="2830" w:type="dxa"/>
            <w:shd w:val="clear" w:color="auto" w:fill="F2F2F2" w:themeFill="background1" w:themeFillShade="F2"/>
          </w:tcPr>
          <w:p w14:paraId="2E3EE367" w14:textId="77777777" w:rsidR="00B73BAE" w:rsidRPr="00FA67B2" w:rsidRDefault="00B73BAE" w:rsidP="00F61C70">
            <w:r w:rsidRPr="00FA67B2">
              <w:t>Proje</w:t>
            </w:r>
          </w:p>
        </w:tc>
        <w:tc>
          <w:tcPr>
            <w:tcW w:w="6242" w:type="dxa"/>
            <w:shd w:val="clear" w:color="auto" w:fill="F2F2F2" w:themeFill="background1" w:themeFillShade="F2"/>
          </w:tcPr>
          <w:p w14:paraId="3DA6BDC9" w14:textId="77777777" w:rsidR="00B73BAE" w:rsidRPr="00FA67B2" w:rsidRDefault="00B73BAE" w:rsidP="00F61C70">
            <w:r w:rsidRPr="00FA67B2">
              <w:t>İklime ve Afetlere Dayanıklı Şehirler Projesi</w:t>
            </w:r>
          </w:p>
        </w:tc>
      </w:tr>
      <w:tr w:rsidR="00B73BAE" w:rsidRPr="00FA67B2" w14:paraId="0B560F68" w14:textId="77777777" w:rsidTr="00F61C70">
        <w:tc>
          <w:tcPr>
            <w:tcW w:w="2830" w:type="dxa"/>
            <w:shd w:val="clear" w:color="auto" w:fill="F2F2F2" w:themeFill="background1" w:themeFillShade="F2"/>
          </w:tcPr>
          <w:p w14:paraId="5DDC944D" w14:textId="77777777" w:rsidR="00B73BAE" w:rsidRPr="00FA67B2" w:rsidRDefault="00B73BAE" w:rsidP="00F61C70">
            <w:r w:rsidRPr="00FA67B2">
              <w:t>Yapılacak Ve Yapılmalı</w:t>
            </w:r>
          </w:p>
        </w:tc>
        <w:tc>
          <w:tcPr>
            <w:tcW w:w="6242" w:type="dxa"/>
            <w:shd w:val="clear" w:color="auto" w:fill="F2F2F2" w:themeFill="background1" w:themeFillShade="F2"/>
          </w:tcPr>
          <w:p w14:paraId="72323632" w14:textId="77777777" w:rsidR="00B73BAE" w:rsidRPr="00FA67B2" w:rsidRDefault="00B73BAE" w:rsidP="00F61C70">
            <w:r w:rsidRPr="00FA67B2">
              <w:t>Zorunlu şartları ifade eder</w:t>
            </w:r>
          </w:p>
        </w:tc>
      </w:tr>
      <w:tr w:rsidR="00B73BAE" w:rsidRPr="00FA67B2" w14:paraId="4079DA4A" w14:textId="77777777" w:rsidTr="00F61C70">
        <w:tc>
          <w:tcPr>
            <w:tcW w:w="2830" w:type="dxa"/>
            <w:shd w:val="clear" w:color="auto" w:fill="F2F2F2" w:themeFill="background1" w:themeFillShade="F2"/>
          </w:tcPr>
          <w:p w14:paraId="7F99CA57" w14:textId="77777777" w:rsidR="00B73BAE" w:rsidRPr="00FA67B2" w:rsidRDefault="00B73BAE" w:rsidP="00F61C70">
            <w:r w:rsidRPr="00FA67B2">
              <w:t>Yapılması Gerek</w:t>
            </w:r>
          </w:p>
        </w:tc>
        <w:tc>
          <w:tcPr>
            <w:tcW w:w="6242" w:type="dxa"/>
            <w:shd w:val="clear" w:color="auto" w:fill="F2F2F2" w:themeFill="background1" w:themeFillShade="F2"/>
          </w:tcPr>
          <w:p w14:paraId="49F46956" w14:textId="77777777" w:rsidR="00B73BAE" w:rsidRPr="00FA67B2" w:rsidRDefault="00B73BAE" w:rsidP="00F61C70">
            <w:r w:rsidRPr="00FA67B2">
              <w:t>Bir hükmün zorunlu olmadığını ama iyi uygulama olarak önerildiğini ifade eder</w:t>
            </w:r>
          </w:p>
        </w:tc>
      </w:tr>
    </w:tbl>
    <w:p w14:paraId="09CADF8F" w14:textId="77777777" w:rsidR="00B73BAE" w:rsidRPr="00FA67B2" w:rsidRDefault="00B73BAE" w:rsidP="00B73BAE">
      <w:pPr>
        <w:rPr>
          <w:b/>
          <w:bCs/>
        </w:rPr>
      </w:pPr>
    </w:p>
    <w:p w14:paraId="5B3CD651" w14:textId="28CE7948" w:rsidR="00B73BAE" w:rsidRPr="00FA67B2" w:rsidRDefault="00B73BAE" w:rsidP="0052717C">
      <w:pPr>
        <w:pStyle w:val="ListeParagraf"/>
        <w:numPr>
          <w:ilvl w:val="0"/>
          <w:numId w:val="134"/>
        </w:numPr>
        <w:rPr>
          <w:b/>
          <w:bCs/>
        </w:rPr>
      </w:pPr>
      <w:r w:rsidRPr="00FA67B2">
        <w:rPr>
          <w:b/>
          <w:bCs/>
        </w:rPr>
        <w:t>Görev ve Sorumluluklar</w:t>
      </w:r>
    </w:p>
    <w:p w14:paraId="38FF15A0" w14:textId="77777777" w:rsidR="00B73BAE" w:rsidRPr="00FA67B2" w:rsidRDefault="00B73BAE" w:rsidP="00B73BAE">
      <w:r w:rsidRPr="00FA67B2">
        <w:t>AKDHGM bünyesinde kurulacak olan Proje Yönetim Birimi (PYB) alt projelerin tüm faaliyetleri boyunca kendisine bağlı tüm birimler ve yükleniciler ile birlikte bu prosedüre uymakla yükümlüdür. Alt-proje çalışmalarında yer alacak tüm çalışanlar bu prosedürün uygulanması konusunda eğitim alacaklardır.</w:t>
      </w:r>
    </w:p>
    <w:p w14:paraId="10FE6891" w14:textId="0473702B" w:rsidR="00B73BAE" w:rsidRPr="00FA67B2" w:rsidRDefault="00B73BAE" w:rsidP="000E6684">
      <w:r w:rsidRPr="00FA67B2">
        <w:lastRenderedPageBreak/>
        <w:t xml:space="preserve">Projenin Çevresel ve Sosyal (Ç&amp;S) yönetimine ilişkin görev ve sorumluluklar Proje ÇSYÇ'si içinde ayrıntılı olarak açıklanmıştır. Bu kapsamda rastlantısal buluntu sürecine ilişkin görev ve sorumluluklar </w:t>
      </w:r>
      <w:r w:rsidR="00D3078A" w:rsidRPr="00FA67B2">
        <w:t>aşağıdaki tabloda</w:t>
      </w:r>
      <w:r w:rsidRPr="00FA67B2">
        <w:t xml:space="preserve"> verilmiştir.</w:t>
      </w:r>
    </w:p>
    <w:p w14:paraId="67EEC234" w14:textId="33BB1FBF" w:rsidR="000E6684" w:rsidRPr="00FA67B2" w:rsidRDefault="000E6684" w:rsidP="000E6684">
      <w:pPr>
        <w:pStyle w:val="ekillerveTablolar"/>
        <w:rPr>
          <w:bCs/>
        </w:rPr>
      </w:pPr>
      <w:r w:rsidRPr="00FA67B2">
        <w:rPr>
          <w:bCs/>
        </w:rPr>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B73BAE" w:rsidRPr="00FA67B2" w14:paraId="3268D321" w14:textId="77777777" w:rsidTr="00F61C70">
        <w:trPr>
          <w:tblHeader/>
          <w:jc w:val="center"/>
        </w:trPr>
        <w:tc>
          <w:tcPr>
            <w:tcW w:w="2489" w:type="dxa"/>
            <w:shd w:val="clear" w:color="auto" w:fill="ABB7C1"/>
          </w:tcPr>
          <w:p w14:paraId="777349C7" w14:textId="77777777" w:rsidR="00B73BAE" w:rsidRPr="00FA67B2" w:rsidRDefault="00B73BAE" w:rsidP="00F61C70">
            <w:pPr>
              <w:spacing w:line="240" w:lineRule="auto"/>
              <w:jc w:val="left"/>
              <w:rPr>
                <w:b/>
                <w:bCs/>
                <w:sz w:val="20"/>
              </w:rPr>
            </w:pPr>
            <w:r w:rsidRPr="00FA67B2">
              <w:rPr>
                <w:b/>
                <w:bCs/>
                <w:sz w:val="20"/>
              </w:rPr>
              <w:t>Görevler</w:t>
            </w:r>
          </w:p>
        </w:tc>
        <w:tc>
          <w:tcPr>
            <w:tcW w:w="6583" w:type="dxa"/>
            <w:shd w:val="clear" w:color="auto" w:fill="ABB7C1"/>
          </w:tcPr>
          <w:p w14:paraId="1CE25879" w14:textId="77777777" w:rsidR="00B73BAE" w:rsidRPr="00FA67B2" w:rsidRDefault="00B73BAE" w:rsidP="00F61C70">
            <w:pPr>
              <w:spacing w:line="240" w:lineRule="auto"/>
              <w:jc w:val="left"/>
              <w:rPr>
                <w:b/>
                <w:bCs/>
                <w:sz w:val="20"/>
              </w:rPr>
            </w:pPr>
            <w:r w:rsidRPr="00FA67B2">
              <w:rPr>
                <w:b/>
                <w:bCs/>
                <w:sz w:val="20"/>
              </w:rPr>
              <w:t>Sorumluluklar</w:t>
            </w:r>
          </w:p>
        </w:tc>
      </w:tr>
      <w:tr w:rsidR="00B73BAE" w:rsidRPr="00FA67B2" w14:paraId="2502C63E" w14:textId="77777777" w:rsidTr="00F61C70">
        <w:trPr>
          <w:jc w:val="center"/>
        </w:trPr>
        <w:tc>
          <w:tcPr>
            <w:tcW w:w="2489" w:type="dxa"/>
            <w:shd w:val="clear" w:color="auto" w:fill="F2F2F2" w:themeFill="background1" w:themeFillShade="F2"/>
          </w:tcPr>
          <w:p w14:paraId="7A78632A" w14:textId="77777777" w:rsidR="00B73BAE" w:rsidRPr="00FA67B2" w:rsidRDefault="00B73BAE" w:rsidP="00F61C70">
            <w:pPr>
              <w:spacing w:line="240" w:lineRule="auto"/>
              <w:rPr>
                <w:sz w:val="20"/>
              </w:rPr>
            </w:pPr>
            <w:r w:rsidRPr="00FA67B2">
              <w:rPr>
                <w:sz w:val="20"/>
              </w:rPr>
              <w:t>Proje Yönetim Birimi (PYB)</w:t>
            </w:r>
          </w:p>
        </w:tc>
        <w:tc>
          <w:tcPr>
            <w:tcW w:w="6583" w:type="dxa"/>
            <w:shd w:val="clear" w:color="auto" w:fill="F2F2F2" w:themeFill="background1" w:themeFillShade="F2"/>
          </w:tcPr>
          <w:p w14:paraId="77813BB7" w14:textId="77777777" w:rsidR="00B73BAE" w:rsidRPr="00FA67B2" w:rsidRDefault="00B73BAE" w:rsidP="00F61C70">
            <w:pPr>
              <w:spacing w:line="240" w:lineRule="auto"/>
              <w:rPr>
                <w:sz w:val="20"/>
              </w:rPr>
            </w:pPr>
            <w:r w:rsidRPr="00FA67B2">
              <w:rPr>
                <w:sz w:val="20"/>
              </w:rPr>
              <w:t>Bu prosedürün uygulanması için yeterli kaynakların sağlandığından emin olmak.</w:t>
            </w:r>
          </w:p>
          <w:p w14:paraId="33DCC641" w14:textId="77777777" w:rsidR="00B73BAE" w:rsidRPr="00FA67B2" w:rsidRDefault="00B73BAE" w:rsidP="00F61C70">
            <w:pPr>
              <w:spacing w:line="240" w:lineRule="auto"/>
              <w:rPr>
                <w:sz w:val="20"/>
              </w:rPr>
            </w:pPr>
            <w:r w:rsidRPr="00FA67B2">
              <w:rPr>
                <w:sz w:val="20"/>
              </w:rPr>
              <w:t>Gerektiğinde, prosedürü gözden geçirmek ve güncellemek</w:t>
            </w:r>
          </w:p>
          <w:p w14:paraId="37AE7F4F" w14:textId="77777777" w:rsidR="00B73BAE" w:rsidRPr="00FA67B2" w:rsidRDefault="00B73BAE" w:rsidP="00F61C70">
            <w:pPr>
              <w:spacing w:line="240" w:lineRule="auto"/>
              <w:rPr>
                <w:sz w:val="20"/>
              </w:rPr>
            </w:pPr>
            <w:r w:rsidRPr="00FA67B2">
              <w:rPr>
                <w:sz w:val="20"/>
              </w:rPr>
              <w:t>Prosedürün uygulanması için müteahhitlere teknik destek sağlandığından emin olmak.</w:t>
            </w:r>
          </w:p>
          <w:p w14:paraId="3C56CF6B" w14:textId="77777777" w:rsidR="00B73BAE" w:rsidRPr="00FA67B2" w:rsidRDefault="00B73BAE" w:rsidP="00F61C70">
            <w:pPr>
              <w:spacing w:line="240" w:lineRule="auto"/>
              <w:rPr>
                <w:sz w:val="20"/>
              </w:rPr>
            </w:pPr>
            <w:r w:rsidRPr="00FA67B2">
              <w:rPr>
                <w:sz w:val="20"/>
              </w:rPr>
              <w:t>Eğitim kayıtları ve ilgili eğitim belgelerinin incelenmesi yoluyla yükleniciler tarafından ilgili eğitimlerin verildiğinden emin olmak.</w:t>
            </w:r>
          </w:p>
          <w:p w14:paraId="69600DEA" w14:textId="77777777" w:rsidR="00B73BAE" w:rsidRPr="00FA67B2" w:rsidRDefault="00B73BAE" w:rsidP="00F61C70">
            <w:pPr>
              <w:spacing w:line="240" w:lineRule="auto"/>
              <w:rPr>
                <w:sz w:val="20"/>
              </w:rPr>
            </w:pPr>
            <w:r w:rsidRPr="00FA67B2">
              <w:rPr>
                <w:sz w:val="20"/>
              </w:rPr>
              <w:t>Müteahhittin izlenmesi ve raporlar aracılığıyla yüklenicinin Proje gerekliliklerine uyumunu denetlemek.</w:t>
            </w:r>
          </w:p>
        </w:tc>
      </w:tr>
      <w:tr w:rsidR="00B73BAE" w:rsidRPr="00FA67B2" w14:paraId="217A6D20" w14:textId="77777777" w:rsidTr="00F61C70">
        <w:trPr>
          <w:jc w:val="center"/>
        </w:trPr>
        <w:tc>
          <w:tcPr>
            <w:tcW w:w="2489" w:type="dxa"/>
            <w:shd w:val="clear" w:color="auto" w:fill="F2F2F2" w:themeFill="background1" w:themeFillShade="F2"/>
          </w:tcPr>
          <w:p w14:paraId="767BF224" w14:textId="77777777" w:rsidR="00B73BAE" w:rsidRPr="00FA67B2" w:rsidRDefault="00B73BAE" w:rsidP="00F61C70">
            <w:pPr>
              <w:spacing w:line="240" w:lineRule="auto"/>
              <w:rPr>
                <w:sz w:val="20"/>
              </w:rPr>
            </w:pPr>
            <w:r w:rsidRPr="00FA67B2">
              <w:rPr>
                <w:sz w:val="20"/>
              </w:rPr>
              <w:t>Müteahhit</w:t>
            </w:r>
          </w:p>
          <w:p w14:paraId="0C054312" w14:textId="77777777" w:rsidR="00B73BAE" w:rsidRPr="00FA67B2" w:rsidRDefault="00B73BAE" w:rsidP="00F61C70">
            <w:pPr>
              <w:spacing w:line="240" w:lineRule="auto"/>
              <w:rPr>
                <w:sz w:val="20"/>
              </w:rPr>
            </w:pPr>
            <w:r w:rsidRPr="00FA67B2">
              <w:rPr>
                <w:sz w:val="20"/>
              </w:rPr>
              <w:t>Proje/Şantiye Müdürü</w:t>
            </w:r>
          </w:p>
        </w:tc>
        <w:tc>
          <w:tcPr>
            <w:tcW w:w="6583" w:type="dxa"/>
            <w:shd w:val="clear" w:color="auto" w:fill="F2F2F2" w:themeFill="background1" w:themeFillShade="F2"/>
          </w:tcPr>
          <w:p w14:paraId="40EAC3E9" w14:textId="77777777" w:rsidR="00B73BAE" w:rsidRPr="00FA67B2" w:rsidRDefault="00B73BAE" w:rsidP="00F61C70">
            <w:pPr>
              <w:spacing w:line="240" w:lineRule="auto"/>
              <w:rPr>
                <w:sz w:val="20"/>
              </w:rPr>
            </w:pPr>
            <w:r w:rsidRPr="00FA67B2">
              <w:rPr>
                <w:sz w:val="20"/>
              </w:rPr>
              <w:t>Bu prosedürün Proje standartları doğrultusunda uygulandığından emin olmak</w:t>
            </w:r>
          </w:p>
          <w:p w14:paraId="096A883B" w14:textId="77777777" w:rsidR="00B73BAE" w:rsidRPr="00FA67B2" w:rsidRDefault="00B73BAE" w:rsidP="00F61C70">
            <w:pPr>
              <w:spacing w:line="240" w:lineRule="auto"/>
              <w:rPr>
                <w:sz w:val="20"/>
              </w:rPr>
            </w:pPr>
            <w:r w:rsidRPr="00FA67B2">
              <w:rPr>
                <w:sz w:val="20"/>
              </w:rPr>
              <w:t>Ana sorumluluğu itibariyle, prosedürün (varsa Taşeronlar tarafından da) uygulanmasının sağlamak ve uyumsuzlukları ve prosedürün uygulama performansını PYB’ne raporlamak.</w:t>
            </w:r>
          </w:p>
          <w:p w14:paraId="56F8F6F4" w14:textId="77777777" w:rsidR="00B73BAE" w:rsidRPr="00FA67B2" w:rsidRDefault="00B73BAE" w:rsidP="00F61C70">
            <w:pPr>
              <w:spacing w:line="240" w:lineRule="auto"/>
              <w:rPr>
                <w:sz w:val="20"/>
              </w:rPr>
            </w:pPr>
            <w:r w:rsidRPr="00FA67B2">
              <w:rPr>
                <w:sz w:val="20"/>
              </w:rPr>
              <w:t>Gerektiğinde, (örneğin uyumsuzluklar tespit edildiğinde, ilgili mevzuatta bir değişiklik olduğunda, vb.), düzeltici ve/veya iyileştirici faaliyetlerin geliştirilmesine katılmak.</w:t>
            </w:r>
          </w:p>
          <w:p w14:paraId="2826DF56" w14:textId="77777777" w:rsidR="00B73BAE" w:rsidRPr="00FA67B2" w:rsidRDefault="00B73BAE" w:rsidP="00F61C70">
            <w:pPr>
              <w:spacing w:line="240" w:lineRule="auto"/>
              <w:rPr>
                <w:sz w:val="20"/>
              </w:rPr>
            </w:pPr>
            <w:r w:rsidRPr="00FA67B2">
              <w:rPr>
                <w:sz w:val="20"/>
              </w:rPr>
              <w:t>İlgili eğitimleri sağlamak.</w:t>
            </w:r>
          </w:p>
          <w:p w14:paraId="7652A0E8" w14:textId="77777777" w:rsidR="00B73BAE" w:rsidRPr="00FA67B2" w:rsidRDefault="00B73BAE" w:rsidP="00F61C70">
            <w:pPr>
              <w:spacing w:line="240" w:lineRule="auto"/>
              <w:rPr>
                <w:sz w:val="20"/>
              </w:rPr>
            </w:pPr>
            <w:r w:rsidRPr="00FA67B2">
              <w:rPr>
                <w:sz w:val="20"/>
              </w:rPr>
              <w:t>İç denetimleri ve günlük denetimleri gerçekleştirmek ve tespit edilen uyumsuzlukları kayda geçirmek.</w:t>
            </w:r>
          </w:p>
          <w:p w14:paraId="5AF3ED19" w14:textId="77777777" w:rsidR="00B73BAE" w:rsidRPr="00FA67B2" w:rsidRDefault="00B73BAE" w:rsidP="00F61C70">
            <w:pPr>
              <w:spacing w:line="240" w:lineRule="auto"/>
              <w:rPr>
                <w:sz w:val="20"/>
              </w:rPr>
            </w:pPr>
            <w:r w:rsidRPr="00FA67B2">
              <w:rPr>
                <w:sz w:val="20"/>
              </w:rPr>
              <w:t>İlgili uyumsuzlukların kaydedilmesini ve derhal yanıtlanmasını sağlamak.</w:t>
            </w:r>
          </w:p>
          <w:p w14:paraId="5ADBCBFF" w14:textId="77777777" w:rsidR="00B73BAE" w:rsidRPr="00FA67B2" w:rsidRDefault="00B73BAE" w:rsidP="00F61C70">
            <w:pPr>
              <w:spacing w:line="240" w:lineRule="auto"/>
              <w:rPr>
                <w:sz w:val="20"/>
              </w:rPr>
            </w:pPr>
            <w:r w:rsidRPr="00FA67B2">
              <w:rPr>
                <w:sz w:val="20"/>
              </w:rPr>
              <w:t>Gerektiğinde (PYB ile koordinasyon içinde) prosedürü gözden geçirmek ve güncellemek.</w:t>
            </w:r>
          </w:p>
          <w:p w14:paraId="3D2DCF67" w14:textId="77777777" w:rsidR="00B73BAE" w:rsidRPr="00FA67B2" w:rsidRDefault="00B73BAE" w:rsidP="00F61C70">
            <w:pPr>
              <w:spacing w:line="240" w:lineRule="auto"/>
              <w:rPr>
                <w:sz w:val="20"/>
              </w:rPr>
            </w:pPr>
            <w:r w:rsidRPr="00FA67B2">
              <w:rPr>
                <w:sz w:val="20"/>
              </w:rPr>
              <w:t>PYB'ne sunulacak aylık rapora eklenecek günlük kontrol listesine, rastlantısal buluntu hususlarının dahil edildiğinden emin olmak</w:t>
            </w:r>
          </w:p>
        </w:tc>
      </w:tr>
      <w:tr w:rsidR="00B73BAE" w:rsidRPr="00FA67B2" w14:paraId="5BAB3DEA" w14:textId="77777777" w:rsidTr="00F61C70">
        <w:trPr>
          <w:jc w:val="center"/>
        </w:trPr>
        <w:tc>
          <w:tcPr>
            <w:tcW w:w="2489" w:type="dxa"/>
            <w:shd w:val="clear" w:color="auto" w:fill="F2F2F2" w:themeFill="background1" w:themeFillShade="F2"/>
          </w:tcPr>
          <w:p w14:paraId="70B91BC5" w14:textId="77777777" w:rsidR="00B73BAE" w:rsidRPr="00FA67B2" w:rsidRDefault="00B73BAE" w:rsidP="00F61C70">
            <w:pPr>
              <w:spacing w:line="240" w:lineRule="auto"/>
              <w:rPr>
                <w:sz w:val="20"/>
              </w:rPr>
            </w:pPr>
            <w:r w:rsidRPr="00FA67B2">
              <w:rPr>
                <w:sz w:val="20"/>
              </w:rPr>
              <w:t>Tüm personel</w:t>
            </w:r>
          </w:p>
        </w:tc>
        <w:tc>
          <w:tcPr>
            <w:tcW w:w="6583" w:type="dxa"/>
            <w:shd w:val="clear" w:color="auto" w:fill="F2F2F2" w:themeFill="background1" w:themeFillShade="F2"/>
          </w:tcPr>
          <w:p w14:paraId="086B48C9" w14:textId="77777777" w:rsidR="00B73BAE" w:rsidRPr="00FA67B2" w:rsidRDefault="00B73BAE" w:rsidP="00F61C70">
            <w:pPr>
              <w:spacing w:line="240" w:lineRule="auto"/>
              <w:rPr>
                <w:sz w:val="20"/>
              </w:rPr>
            </w:pPr>
            <w:r w:rsidRPr="00FA67B2">
              <w:rPr>
                <w:sz w:val="20"/>
              </w:rPr>
              <w:t>Rastlantısal buluntu için gereken eğitimlere katılmak.</w:t>
            </w:r>
          </w:p>
          <w:p w14:paraId="16D3F002" w14:textId="77777777" w:rsidR="00B73BAE" w:rsidRPr="00FA67B2" w:rsidRDefault="00B73BAE" w:rsidP="00F61C70">
            <w:pPr>
              <w:spacing w:line="240" w:lineRule="auto"/>
              <w:rPr>
                <w:sz w:val="20"/>
              </w:rPr>
            </w:pPr>
            <w:r w:rsidRPr="00FA67B2">
              <w:rPr>
                <w:sz w:val="20"/>
              </w:rPr>
              <w:t>Bu prosedürün uygulanması açısından öz yetkinlik sağlamak.</w:t>
            </w:r>
          </w:p>
        </w:tc>
      </w:tr>
    </w:tbl>
    <w:p w14:paraId="247A0089" w14:textId="77777777" w:rsidR="00B73BAE" w:rsidRPr="00FA67B2" w:rsidRDefault="00B73BAE" w:rsidP="00B73BAE"/>
    <w:p w14:paraId="314F9C84" w14:textId="3E6B7A3E" w:rsidR="00B73BAE" w:rsidRPr="00FA67B2" w:rsidRDefault="00B73BAE" w:rsidP="0052717C">
      <w:pPr>
        <w:pStyle w:val="ListeParagraf"/>
        <w:numPr>
          <w:ilvl w:val="0"/>
          <w:numId w:val="134"/>
        </w:numPr>
        <w:rPr>
          <w:b/>
          <w:bCs/>
        </w:rPr>
      </w:pPr>
      <w:r w:rsidRPr="00FA67B2">
        <w:rPr>
          <w:b/>
          <w:bCs/>
        </w:rPr>
        <w:t>Rastlantısal Buluntu Süreci</w:t>
      </w:r>
    </w:p>
    <w:p w14:paraId="78ADC8AE" w14:textId="53C69B87" w:rsidR="000E6684" w:rsidRPr="00FA67B2" w:rsidRDefault="000E6684" w:rsidP="000E6684">
      <w:r w:rsidRPr="00FA67B2">
        <w:t>Proje sahasında ve etki alanında rastlantısal buluntuların izlenmesine yönelik aşamalı süreç aşağıda verilmiştir.</w:t>
      </w:r>
    </w:p>
    <w:p w14:paraId="0E800CA8" w14:textId="77777777" w:rsidR="00D3078A" w:rsidRPr="00FA67B2" w:rsidRDefault="00D3078A" w:rsidP="000E6684"/>
    <w:p w14:paraId="7870C2E9" w14:textId="77777777" w:rsidR="00D3078A" w:rsidRPr="00FA67B2" w:rsidRDefault="00D3078A" w:rsidP="000E6684"/>
    <w:p w14:paraId="012D5592" w14:textId="2CBDAF57" w:rsidR="000E6684" w:rsidRPr="00FA67B2" w:rsidRDefault="000E6684" w:rsidP="000E6684">
      <w:pPr>
        <w:pStyle w:val="ekillerveTablolar"/>
        <w:rPr>
          <w:bCs/>
        </w:rPr>
      </w:pPr>
      <w:r w:rsidRPr="00FA67B2">
        <w:rPr>
          <w:bCs/>
        </w:rPr>
        <w:t>Aşamalı Raslantısal Buluntu Süreci</w:t>
      </w:r>
    </w:p>
    <w:tbl>
      <w:tblPr>
        <w:tblStyle w:val="TabloKlavuzu1"/>
        <w:tblW w:w="9072" w:type="dxa"/>
        <w:tblLayout w:type="fixed"/>
        <w:tblLook w:val="0400" w:firstRow="0" w:lastRow="0" w:firstColumn="0" w:lastColumn="0" w:noHBand="0" w:noVBand="1"/>
      </w:tblPr>
      <w:tblGrid>
        <w:gridCol w:w="2946"/>
        <w:gridCol w:w="1974"/>
        <w:gridCol w:w="1099"/>
        <w:gridCol w:w="3053"/>
      </w:tblGrid>
      <w:tr w:rsidR="000E6684" w:rsidRPr="00FA67B2" w14:paraId="75D28A4F" w14:textId="77777777" w:rsidTr="00F61C70">
        <w:tc>
          <w:tcPr>
            <w:tcW w:w="9072" w:type="dxa"/>
            <w:gridSpan w:val="4"/>
            <w:shd w:val="clear" w:color="auto" w:fill="F2F2F2" w:themeFill="background1" w:themeFillShade="F2"/>
          </w:tcPr>
          <w:p w14:paraId="404A92B7" w14:textId="77777777" w:rsidR="000E6684" w:rsidRPr="00FA67B2" w:rsidRDefault="000E6684" w:rsidP="00F61C70">
            <w:pPr>
              <w:spacing w:line="240" w:lineRule="auto"/>
              <w:rPr>
                <w:b/>
              </w:rPr>
            </w:pPr>
            <w:r w:rsidRPr="00FA67B2">
              <w:rPr>
                <w:b/>
              </w:rPr>
              <w:lastRenderedPageBreak/>
              <w:t>ADIM 1– Rastlantısal buluntu sonrası:</w:t>
            </w:r>
          </w:p>
          <w:p w14:paraId="07EB42B0" w14:textId="77777777" w:rsidR="000E6684" w:rsidRPr="00FA67B2" w:rsidRDefault="000E6684" w:rsidP="0052717C">
            <w:pPr>
              <w:pStyle w:val="ListeParagraf"/>
              <w:numPr>
                <w:ilvl w:val="0"/>
                <w:numId w:val="135"/>
              </w:numPr>
              <w:spacing w:line="240" w:lineRule="auto"/>
              <w:rPr>
                <w:color w:val="000000"/>
              </w:rPr>
            </w:pPr>
            <w:r w:rsidRPr="00FA67B2">
              <w:rPr>
                <w:color w:val="000000"/>
              </w:rPr>
              <w:t>Keşfin yapıldığı alanda tüm çalışmalar durdurulur.</w:t>
            </w:r>
          </w:p>
          <w:p w14:paraId="676A1A00" w14:textId="77777777" w:rsidR="000E6684" w:rsidRPr="00FA67B2" w:rsidRDefault="000E6684" w:rsidP="0052717C">
            <w:pPr>
              <w:pStyle w:val="ListeParagraf"/>
              <w:numPr>
                <w:ilvl w:val="0"/>
                <w:numId w:val="135"/>
              </w:numPr>
              <w:spacing w:line="240" w:lineRule="auto"/>
              <w:rPr>
                <w:color w:val="000000"/>
              </w:rPr>
            </w:pPr>
            <w:r w:rsidRPr="00FA67B2">
              <w:rPr>
                <w:color w:val="000000"/>
              </w:rPr>
              <w:t>Rastlantısal tespit edilen bulguların etrafına geçici bir tampon bölge oluşturulur.</w:t>
            </w:r>
          </w:p>
          <w:p w14:paraId="6C745773" w14:textId="77777777" w:rsidR="000E6684" w:rsidRPr="00FA67B2" w:rsidRDefault="000E6684" w:rsidP="0052717C">
            <w:pPr>
              <w:pStyle w:val="ListeParagraf"/>
              <w:numPr>
                <w:ilvl w:val="0"/>
                <w:numId w:val="135"/>
              </w:numPr>
              <w:spacing w:line="240" w:lineRule="auto"/>
              <w:rPr>
                <w:color w:val="000000"/>
              </w:rPr>
            </w:pPr>
            <w:r w:rsidRPr="00FA67B2">
              <w:rPr>
                <w:color w:val="000000"/>
              </w:rPr>
              <w:t>Derhal şantiye yönetimi ve müze arkeoloğu ile temas kurulur.</w:t>
            </w:r>
          </w:p>
          <w:p w14:paraId="464BD4BB" w14:textId="77777777" w:rsidR="000E6684" w:rsidRPr="00FA67B2" w:rsidRDefault="000E6684" w:rsidP="0052717C">
            <w:pPr>
              <w:pStyle w:val="ListeParagraf"/>
              <w:numPr>
                <w:ilvl w:val="0"/>
                <w:numId w:val="135"/>
              </w:numPr>
              <w:spacing w:line="240" w:lineRule="auto"/>
              <w:rPr>
                <w:color w:val="000000"/>
              </w:rPr>
            </w:pPr>
            <w:r w:rsidRPr="00FA67B2">
              <w:rPr>
                <w:color w:val="000000"/>
              </w:rPr>
              <w:t>Rastlantısal buluntuların bulunduğu sahanın güvenliği uygun şekilde alınır: arkeolojik alan, güvenlik bandı, giriş yasak tabelaları vb.</w:t>
            </w:r>
          </w:p>
          <w:p w14:paraId="662CF0CF" w14:textId="77777777" w:rsidR="000E6684" w:rsidRPr="00FA67B2" w:rsidRDefault="000E6684" w:rsidP="0052717C">
            <w:pPr>
              <w:pStyle w:val="ListeParagraf"/>
              <w:numPr>
                <w:ilvl w:val="0"/>
                <w:numId w:val="135"/>
              </w:numPr>
              <w:spacing w:line="240" w:lineRule="auto"/>
              <w:rPr>
                <w:color w:val="000000"/>
              </w:rPr>
            </w:pPr>
            <w:r w:rsidRPr="00FA67B2">
              <w:rPr>
                <w:color w:val="000000"/>
              </w:rPr>
              <w:t>Sahanın korunması: rastlantısal buluntuların hareket ettirilmemesi, yerlerinin değiştirilmemesi veya parçalanmaması gerekir.</w:t>
            </w:r>
          </w:p>
          <w:p w14:paraId="651F1E19" w14:textId="77777777" w:rsidR="000E6684" w:rsidRPr="00FA67B2" w:rsidRDefault="000E6684" w:rsidP="00F61C70">
            <w:pPr>
              <w:spacing w:line="240" w:lineRule="auto"/>
              <w:rPr>
                <w:color w:val="000000"/>
              </w:rPr>
            </w:pPr>
          </w:p>
        </w:tc>
      </w:tr>
      <w:tr w:rsidR="000E6684" w:rsidRPr="00FA67B2" w14:paraId="384B74C6" w14:textId="77777777" w:rsidTr="00F61C70">
        <w:tc>
          <w:tcPr>
            <w:tcW w:w="9072" w:type="dxa"/>
            <w:gridSpan w:val="4"/>
            <w:shd w:val="clear" w:color="auto" w:fill="F2F2F2" w:themeFill="background1" w:themeFillShade="F2"/>
          </w:tcPr>
          <w:p w14:paraId="2910E1C0" w14:textId="77777777" w:rsidR="000E6684" w:rsidRPr="00FA67B2" w:rsidRDefault="000E6684" w:rsidP="00F61C70">
            <w:pPr>
              <w:spacing w:line="240" w:lineRule="auto"/>
              <w:rPr>
                <w:b/>
              </w:rPr>
            </w:pPr>
            <w:r w:rsidRPr="00FA67B2">
              <w:rPr>
                <w:b/>
              </w:rPr>
              <w:t>ADIM 2 – Kayıt</w:t>
            </w:r>
          </w:p>
          <w:p w14:paraId="07B14FB5" w14:textId="77777777" w:rsidR="000E6684" w:rsidRPr="00FA67B2" w:rsidRDefault="000E6684" w:rsidP="00F61C70">
            <w:pPr>
              <w:spacing w:line="240" w:lineRule="auto"/>
              <w:rPr>
                <w:color w:val="000000"/>
              </w:rPr>
            </w:pPr>
            <w:r w:rsidRPr="00FA67B2">
              <w:rPr>
                <w:color w:val="000000"/>
              </w:rPr>
              <w:t>Rastlantısal buluntu Formu’nun A Bölümü doldurulup bir nüshasını 24 saat içerisinde Proje/Şantiye Müdürüne gönderilir.</w:t>
            </w:r>
          </w:p>
        </w:tc>
      </w:tr>
      <w:tr w:rsidR="000E6684" w:rsidRPr="00FA67B2" w14:paraId="56B0F382" w14:textId="77777777" w:rsidTr="00F61C70">
        <w:tc>
          <w:tcPr>
            <w:tcW w:w="9072" w:type="dxa"/>
            <w:gridSpan w:val="4"/>
            <w:shd w:val="clear" w:color="auto" w:fill="F2F2F2" w:themeFill="background1" w:themeFillShade="F2"/>
          </w:tcPr>
          <w:p w14:paraId="41CB953D" w14:textId="77777777" w:rsidR="000E6684" w:rsidRPr="00FA67B2" w:rsidRDefault="000E6684" w:rsidP="00F61C70">
            <w:pPr>
              <w:spacing w:line="240" w:lineRule="auto"/>
              <w:rPr>
                <w:b/>
              </w:rPr>
            </w:pPr>
            <w:r w:rsidRPr="00FA67B2">
              <w:rPr>
                <w:b/>
              </w:rPr>
              <w:t>ADIM 3 – Yetkili yerel makamla irtibat</w:t>
            </w:r>
          </w:p>
          <w:p w14:paraId="3A291FAD" w14:textId="77777777" w:rsidR="000E6684" w:rsidRPr="00FA67B2" w:rsidRDefault="000E6684" w:rsidP="00F61C70">
            <w:pPr>
              <w:spacing w:line="240" w:lineRule="auto"/>
              <w:rPr>
                <w:color w:val="000000"/>
              </w:rPr>
            </w:pPr>
            <w:r w:rsidRPr="00FA67B2">
              <w:rPr>
                <w:color w:val="000000"/>
              </w:rPr>
              <w:t xml:space="preserve">Rastlantısal buluntu ilgili Müze </w:t>
            </w:r>
            <w:r w:rsidRPr="00FA67B2">
              <w:t>Müdürlüğüne</w:t>
            </w:r>
            <w:r w:rsidRPr="00FA67B2">
              <w:rPr>
                <w:color w:val="000000"/>
              </w:rPr>
              <w:t xml:space="preserve"> bildirilir.</w:t>
            </w:r>
          </w:p>
        </w:tc>
      </w:tr>
      <w:tr w:rsidR="000E6684" w:rsidRPr="00FA67B2" w14:paraId="43073005" w14:textId="77777777" w:rsidTr="00F61C70">
        <w:tc>
          <w:tcPr>
            <w:tcW w:w="9072" w:type="dxa"/>
            <w:gridSpan w:val="4"/>
            <w:shd w:val="clear" w:color="auto" w:fill="F2F2F2" w:themeFill="background1" w:themeFillShade="F2"/>
          </w:tcPr>
          <w:p w14:paraId="5D7A9CE3" w14:textId="77777777" w:rsidR="000E6684" w:rsidRPr="00FA67B2" w:rsidRDefault="000E6684" w:rsidP="00F61C70">
            <w:pPr>
              <w:spacing w:line="240" w:lineRule="auto"/>
              <w:rPr>
                <w:b/>
              </w:rPr>
            </w:pPr>
            <w:r w:rsidRPr="00FA67B2">
              <w:rPr>
                <w:b/>
              </w:rPr>
              <w:t>ADIM 4 – Makamın kararı</w:t>
            </w:r>
          </w:p>
          <w:p w14:paraId="43E1A86D" w14:textId="77777777" w:rsidR="000E6684" w:rsidRPr="00FA67B2" w:rsidRDefault="000E6684" w:rsidP="00F61C70">
            <w:pPr>
              <w:spacing w:line="240" w:lineRule="auto"/>
              <w:rPr>
                <w:color w:val="000000"/>
              </w:rPr>
            </w:pPr>
            <w:r w:rsidRPr="00FA67B2">
              <w:rPr>
                <w:color w:val="000000"/>
              </w:rPr>
              <w:t>İlgili müzenin arkeoloğu rastlantısal buluntuların tespit edildiği alan için aşağıdaki kararları alır.</w:t>
            </w:r>
          </w:p>
        </w:tc>
      </w:tr>
      <w:tr w:rsidR="000E6684" w:rsidRPr="00FA67B2" w14:paraId="1CEED2D6" w14:textId="77777777" w:rsidTr="00F61C70">
        <w:tc>
          <w:tcPr>
            <w:tcW w:w="4920" w:type="dxa"/>
            <w:gridSpan w:val="2"/>
            <w:shd w:val="clear" w:color="auto" w:fill="F2F2F2" w:themeFill="background1" w:themeFillShade="F2"/>
          </w:tcPr>
          <w:p w14:paraId="05CA022B" w14:textId="77777777" w:rsidR="000E6684" w:rsidRPr="00FA67B2" w:rsidRDefault="000E6684" w:rsidP="00F61C70">
            <w:pPr>
              <w:spacing w:line="240" w:lineRule="auto"/>
              <w:rPr>
                <w:b/>
              </w:rPr>
            </w:pPr>
            <w:r w:rsidRPr="00FA67B2">
              <w:rPr>
                <w:b/>
              </w:rPr>
              <w:t>ADIM 4 A – Sahanın önemi yok</w:t>
            </w:r>
          </w:p>
          <w:p w14:paraId="31C1D0A3" w14:textId="77777777" w:rsidR="000E6684" w:rsidRPr="00FA67B2" w:rsidRDefault="000E6684" w:rsidP="0052717C">
            <w:pPr>
              <w:pStyle w:val="ListeParagraf"/>
              <w:numPr>
                <w:ilvl w:val="0"/>
                <w:numId w:val="136"/>
              </w:numPr>
              <w:spacing w:line="240" w:lineRule="auto"/>
              <w:rPr>
                <w:color w:val="000000"/>
              </w:rPr>
            </w:pPr>
            <w:r w:rsidRPr="00FA67B2">
              <w:rPr>
                <w:color w:val="000000"/>
              </w:rPr>
              <w:t>Müze arkeoloğu sahanın öneminin bulunmadığına dair bir beyanda bulunur.</w:t>
            </w:r>
          </w:p>
          <w:p w14:paraId="736DCCB6" w14:textId="77777777" w:rsidR="000E6684" w:rsidRPr="00FA67B2" w:rsidRDefault="000E6684" w:rsidP="0052717C">
            <w:pPr>
              <w:pStyle w:val="ListeParagraf"/>
              <w:numPr>
                <w:ilvl w:val="0"/>
                <w:numId w:val="136"/>
              </w:numPr>
              <w:spacing w:line="240" w:lineRule="auto"/>
              <w:rPr>
                <w:color w:val="000000"/>
              </w:rPr>
            </w:pPr>
            <w:r w:rsidRPr="00FA67B2">
              <w:rPr>
                <w:color w:val="000000"/>
              </w:rPr>
              <w:t>Proje/Şantiye Müdürü ilgili makamları bilgilendirir.</w:t>
            </w:r>
          </w:p>
          <w:p w14:paraId="5653579B" w14:textId="77777777" w:rsidR="000E6684" w:rsidRPr="00FA67B2" w:rsidRDefault="000E6684" w:rsidP="0052717C">
            <w:pPr>
              <w:pStyle w:val="ListeParagraf"/>
              <w:numPr>
                <w:ilvl w:val="0"/>
                <w:numId w:val="136"/>
              </w:numPr>
              <w:spacing w:line="240" w:lineRule="auto"/>
              <w:rPr>
                <w:color w:val="000000"/>
              </w:rPr>
            </w:pPr>
            <w:r w:rsidRPr="00FA67B2">
              <w:rPr>
                <w:color w:val="000000"/>
              </w:rPr>
              <w:t>Proje/Şantiye Müdürü kendi kayıtları için tesadüfi buluntu kaydının bir suretini saklar.</w:t>
            </w:r>
          </w:p>
          <w:p w14:paraId="5654A7F4" w14:textId="77777777" w:rsidR="000E6684" w:rsidRPr="00FA67B2" w:rsidRDefault="000E6684" w:rsidP="0052717C">
            <w:pPr>
              <w:pStyle w:val="ListeParagraf"/>
              <w:numPr>
                <w:ilvl w:val="0"/>
                <w:numId w:val="136"/>
              </w:numPr>
              <w:spacing w:line="240" w:lineRule="auto"/>
              <w:rPr>
                <w:color w:val="000000"/>
              </w:rPr>
            </w:pPr>
            <w:r w:rsidRPr="00FA67B2">
              <w:rPr>
                <w:color w:val="000000"/>
              </w:rPr>
              <w:t>Başka herhangi bir eyleme gerek yoktur.</w:t>
            </w:r>
          </w:p>
          <w:p w14:paraId="08BC22E5" w14:textId="77777777" w:rsidR="000E6684" w:rsidRPr="00FA67B2" w:rsidRDefault="000E6684" w:rsidP="0052717C">
            <w:pPr>
              <w:pStyle w:val="ListeParagraf"/>
              <w:numPr>
                <w:ilvl w:val="0"/>
                <w:numId w:val="136"/>
              </w:numPr>
              <w:spacing w:line="240" w:lineRule="auto"/>
              <w:rPr>
                <w:color w:val="000000"/>
              </w:rPr>
            </w:pPr>
            <w:r w:rsidRPr="00FA67B2">
              <w:rPr>
                <w:color w:val="000000"/>
              </w:rPr>
              <w:t>Bu adımla birlikte rastlantısal buluntu prosedürü sona erer.</w:t>
            </w:r>
          </w:p>
          <w:p w14:paraId="34936A35" w14:textId="77777777" w:rsidR="000E6684" w:rsidRPr="00FA67B2" w:rsidRDefault="000E6684" w:rsidP="0052717C">
            <w:pPr>
              <w:pStyle w:val="ListeParagraf"/>
              <w:numPr>
                <w:ilvl w:val="0"/>
                <w:numId w:val="136"/>
              </w:numPr>
              <w:spacing w:line="240" w:lineRule="auto"/>
              <w:rPr>
                <w:bCs/>
                <w:iCs/>
                <w:color w:val="000000"/>
              </w:rPr>
            </w:pPr>
            <w:r w:rsidRPr="00FA67B2">
              <w:rPr>
                <w:bCs/>
                <w:iCs/>
                <w:color w:val="000000"/>
              </w:rPr>
              <w:t>İnşaat faaliyetleri kaldığı yerden devam edebilir.</w:t>
            </w:r>
          </w:p>
        </w:tc>
        <w:tc>
          <w:tcPr>
            <w:tcW w:w="4152" w:type="dxa"/>
            <w:gridSpan w:val="2"/>
            <w:shd w:val="clear" w:color="auto" w:fill="F2F2F2" w:themeFill="background1" w:themeFillShade="F2"/>
          </w:tcPr>
          <w:p w14:paraId="165E43E1" w14:textId="77777777" w:rsidR="000E6684" w:rsidRPr="00FA67B2" w:rsidRDefault="000E6684" w:rsidP="00F61C70">
            <w:pPr>
              <w:spacing w:line="240" w:lineRule="auto"/>
              <w:rPr>
                <w:b/>
              </w:rPr>
            </w:pPr>
            <w:r w:rsidRPr="00FA67B2">
              <w:rPr>
                <w:b/>
              </w:rPr>
              <w:t>ADIM 4 B – Saha önemli</w:t>
            </w:r>
          </w:p>
          <w:p w14:paraId="395ED34C" w14:textId="77777777" w:rsidR="000E6684" w:rsidRPr="00FA67B2" w:rsidRDefault="000E6684" w:rsidP="0052717C">
            <w:pPr>
              <w:pStyle w:val="ListeParagraf"/>
              <w:numPr>
                <w:ilvl w:val="0"/>
                <w:numId w:val="137"/>
              </w:numPr>
              <w:spacing w:line="240" w:lineRule="auto"/>
              <w:rPr>
                <w:color w:val="000000"/>
              </w:rPr>
            </w:pPr>
            <w:r w:rsidRPr="00FA67B2">
              <w:rPr>
                <w:color w:val="000000"/>
              </w:rPr>
              <w:t>Müze arkeoloğu sahanın önemli olduğuna dair bir beyanda bulunur.</w:t>
            </w:r>
          </w:p>
          <w:p w14:paraId="05DCEC2B" w14:textId="77777777" w:rsidR="000E6684" w:rsidRPr="00FA67B2" w:rsidRDefault="000E6684" w:rsidP="0052717C">
            <w:pPr>
              <w:pStyle w:val="ListeParagraf"/>
              <w:numPr>
                <w:ilvl w:val="0"/>
                <w:numId w:val="137"/>
              </w:numPr>
              <w:spacing w:line="240" w:lineRule="auto"/>
              <w:rPr>
                <w:color w:val="000000"/>
              </w:rPr>
            </w:pPr>
            <w:r w:rsidRPr="00FA67B2">
              <w:rPr>
                <w:color w:val="000000"/>
              </w:rPr>
              <w:t>Müze müdürlüğünde çalışan arkeolog sonraki adımlar konusunda karar verir ve Proje/Şantiye Müdürünü bilgilendirir.</w:t>
            </w:r>
          </w:p>
          <w:p w14:paraId="075CF422" w14:textId="77777777" w:rsidR="000E6684" w:rsidRPr="00FA67B2" w:rsidRDefault="000E6684" w:rsidP="0052717C">
            <w:pPr>
              <w:pStyle w:val="ListeParagraf"/>
              <w:numPr>
                <w:ilvl w:val="0"/>
                <w:numId w:val="137"/>
              </w:numPr>
              <w:spacing w:line="240" w:lineRule="auto"/>
              <w:rPr>
                <w:color w:val="000000"/>
              </w:rPr>
            </w:pPr>
            <w:r w:rsidRPr="00FA67B2">
              <w:rPr>
                <w:color w:val="000000"/>
              </w:rPr>
              <w:t>Proje/Şantiye Müdürü ilgili makamları bilgilendirir.</w:t>
            </w:r>
          </w:p>
          <w:p w14:paraId="140E6CE8" w14:textId="77777777" w:rsidR="000E6684" w:rsidRPr="00FA67B2" w:rsidRDefault="000E6684" w:rsidP="0052717C">
            <w:pPr>
              <w:pStyle w:val="ListeParagraf"/>
              <w:numPr>
                <w:ilvl w:val="0"/>
                <w:numId w:val="137"/>
              </w:numPr>
              <w:spacing w:line="240" w:lineRule="auto"/>
              <w:rPr>
                <w:color w:val="000000"/>
              </w:rPr>
            </w:pPr>
            <w:r w:rsidRPr="00FA67B2">
              <w:rPr>
                <w:color w:val="000000"/>
              </w:rPr>
              <w:t>5. Adım’a geçilir.</w:t>
            </w:r>
          </w:p>
          <w:p w14:paraId="0874CEBC" w14:textId="77777777" w:rsidR="000E6684" w:rsidRPr="00FA67B2" w:rsidRDefault="000E6684" w:rsidP="00F61C70">
            <w:pPr>
              <w:spacing w:line="240" w:lineRule="auto"/>
              <w:rPr>
                <w:color w:val="000000"/>
              </w:rPr>
            </w:pPr>
          </w:p>
          <w:p w14:paraId="042BBC98" w14:textId="77777777" w:rsidR="000E6684" w:rsidRPr="00FA67B2" w:rsidRDefault="000E6684" w:rsidP="00F61C70">
            <w:pPr>
              <w:spacing w:line="240" w:lineRule="auto"/>
              <w:rPr>
                <w:color w:val="000000"/>
              </w:rPr>
            </w:pPr>
          </w:p>
        </w:tc>
      </w:tr>
      <w:tr w:rsidR="000E6684" w:rsidRPr="00FA67B2" w14:paraId="2512EDED" w14:textId="77777777" w:rsidTr="00F61C70">
        <w:tc>
          <w:tcPr>
            <w:tcW w:w="9072" w:type="dxa"/>
            <w:gridSpan w:val="4"/>
            <w:shd w:val="clear" w:color="auto" w:fill="F2F2F2" w:themeFill="background1" w:themeFillShade="F2"/>
          </w:tcPr>
          <w:p w14:paraId="111B1763" w14:textId="77777777" w:rsidR="000E6684" w:rsidRPr="00FA67B2" w:rsidRDefault="000E6684" w:rsidP="00F61C70">
            <w:pPr>
              <w:spacing w:line="240" w:lineRule="auto"/>
              <w:rPr>
                <w:b/>
              </w:rPr>
            </w:pPr>
            <w:r w:rsidRPr="00FA67B2">
              <w:rPr>
                <w:b/>
              </w:rPr>
              <w:t>ADIM 5 – Sahanın teftiş edilmesi</w:t>
            </w:r>
          </w:p>
          <w:p w14:paraId="575CFAEB" w14:textId="77777777" w:rsidR="000E6684" w:rsidRPr="00FA67B2" w:rsidRDefault="000E6684" w:rsidP="00F61C70">
            <w:pPr>
              <w:spacing w:line="240" w:lineRule="auto"/>
              <w:rPr>
                <w:color w:val="000000"/>
              </w:rPr>
            </w:pPr>
            <w:r w:rsidRPr="00FA67B2">
              <w:rPr>
                <w:color w:val="000000"/>
              </w:rPr>
              <w:t>Proje personeli ilgili arkeoloji müzesi müdürlüğünde çalışan arkeoloğun talimatlarını yerine getirir.</w:t>
            </w:r>
          </w:p>
        </w:tc>
      </w:tr>
      <w:tr w:rsidR="000E6684" w:rsidRPr="00FA67B2" w14:paraId="159BD6A2" w14:textId="77777777" w:rsidTr="00F61C70">
        <w:tc>
          <w:tcPr>
            <w:tcW w:w="2946" w:type="dxa"/>
            <w:shd w:val="clear" w:color="auto" w:fill="F2F2F2" w:themeFill="background1" w:themeFillShade="F2"/>
          </w:tcPr>
          <w:p w14:paraId="623E6DCB" w14:textId="77777777" w:rsidR="000E6684" w:rsidRPr="00FA67B2" w:rsidRDefault="000E6684" w:rsidP="0052717C">
            <w:pPr>
              <w:pStyle w:val="ListeParagraf"/>
              <w:numPr>
                <w:ilvl w:val="0"/>
                <w:numId w:val="138"/>
              </w:numPr>
              <w:spacing w:line="240" w:lineRule="auto"/>
              <w:rPr>
                <w:color w:val="000000"/>
              </w:rPr>
            </w:pPr>
            <w:r w:rsidRPr="00FA67B2">
              <w:rPr>
                <w:color w:val="000000"/>
              </w:rPr>
              <w:t xml:space="preserve">Alanın teftişi sonrası müze arkeoloğu sahanın </w:t>
            </w:r>
            <w:r w:rsidRPr="00FA67B2">
              <w:rPr>
                <w:color w:val="000000"/>
                <w:u w:val="single"/>
              </w:rPr>
              <w:t xml:space="preserve">çok az öneme sahip olduğunu </w:t>
            </w:r>
            <w:r w:rsidRPr="00FA67B2">
              <w:rPr>
                <w:color w:val="000000"/>
              </w:rPr>
              <w:t>beyan eder.</w:t>
            </w:r>
          </w:p>
          <w:p w14:paraId="1006F6A4" w14:textId="77777777" w:rsidR="000E6684" w:rsidRPr="00FA67B2" w:rsidRDefault="000E6684" w:rsidP="0052717C">
            <w:pPr>
              <w:pStyle w:val="ListeParagraf"/>
              <w:numPr>
                <w:ilvl w:val="0"/>
                <w:numId w:val="138"/>
              </w:numPr>
              <w:spacing w:line="240" w:lineRule="auto"/>
              <w:rPr>
                <w:color w:val="000000"/>
              </w:rPr>
            </w:pPr>
            <w:r w:rsidRPr="00FA67B2">
              <w:rPr>
                <w:color w:val="000000"/>
              </w:rPr>
              <w:t>Proje/Şantiye Müdürü PYB’ni bilgilendirir.</w:t>
            </w:r>
          </w:p>
          <w:p w14:paraId="7630A8A6" w14:textId="77777777" w:rsidR="000E6684" w:rsidRPr="00FA67B2" w:rsidRDefault="000E6684" w:rsidP="0052717C">
            <w:pPr>
              <w:pStyle w:val="ListeParagraf"/>
              <w:numPr>
                <w:ilvl w:val="0"/>
                <w:numId w:val="138"/>
              </w:numPr>
              <w:spacing w:line="240" w:lineRule="auto"/>
              <w:rPr>
                <w:color w:val="000000"/>
              </w:rPr>
            </w:pPr>
            <w:r w:rsidRPr="00FA67B2">
              <w:rPr>
                <w:color w:val="000000"/>
              </w:rPr>
              <w:t>Proje/Şantiye Müdürü Rastlantısal Buluntu Formunun C Bölümü’nü kayıt altına alır.</w:t>
            </w:r>
          </w:p>
          <w:p w14:paraId="43C2D58D" w14:textId="77777777" w:rsidR="000E6684" w:rsidRPr="00FA67B2" w:rsidRDefault="000E6684" w:rsidP="0052717C">
            <w:pPr>
              <w:pStyle w:val="ListeParagraf"/>
              <w:numPr>
                <w:ilvl w:val="0"/>
                <w:numId w:val="138"/>
              </w:numPr>
              <w:spacing w:line="240" w:lineRule="auto"/>
              <w:rPr>
                <w:color w:val="000000"/>
              </w:rPr>
            </w:pPr>
            <w:r w:rsidRPr="00FA67B2">
              <w:rPr>
                <w:color w:val="000000"/>
              </w:rPr>
              <w:lastRenderedPageBreak/>
              <w:t>Başka herhangi bir eylemin yapılmasına gerek yoktur.</w:t>
            </w:r>
          </w:p>
          <w:p w14:paraId="248755C5" w14:textId="77777777" w:rsidR="000E6684" w:rsidRPr="00FA67B2" w:rsidRDefault="000E6684" w:rsidP="0052717C">
            <w:pPr>
              <w:pStyle w:val="ListeParagraf"/>
              <w:numPr>
                <w:ilvl w:val="0"/>
                <w:numId w:val="138"/>
              </w:numPr>
              <w:spacing w:line="240" w:lineRule="auto"/>
              <w:rPr>
                <w:color w:val="000000"/>
              </w:rPr>
            </w:pPr>
            <w:r w:rsidRPr="00FA67B2">
              <w:rPr>
                <w:color w:val="000000"/>
              </w:rPr>
              <w:t>Bu adımla birlikte Rastlantısal Buluntu Prosedürü sona erer.</w:t>
            </w:r>
          </w:p>
          <w:p w14:paraId="76F22E58" w14:textId="77777777" w:rsidR="000E6684" w:rsidRPr="00FA67B2" w:rsidRDefault="000E6684" w:rsidP="0052717C">
            <w:pPr>
              <w:pStyle w:val="ListeParagraf"/>
              <w:numPr>
                <w:ilvl w:val="0"/>
                <w:numId w:val="138"/>
              </w:numPr>
              <w:spacing w:line="240" w:lineRule="auto"/>
              <w:rPr>
                <w:b/>
                <w:color w:val="000000"/>
              </w:rPr>
            </w:pPr>
            <w:r w:rsidRPr="00FA67B2">
              <w:rPr>
                <w:b/>
                <w:i/>
                <w:color w:val="000000"/>
              </w:rPr>
              <w:t>İnşaat faaliyetleri kaldıkları yerden devam eder</w:t>
            </w:r>
          </w:p>
        </w:tc>
        <w:tc>
          <w:tcPr>
            <w:tcW w:w="3073" w:type="dxa"/>
            <w:gridSpan w:val="2"/>
            <w:shd w:val="clear" w:color="auto" w:fill="F2F2F2" w:themeFill="background1" w:themeFillShade="F2"/>
          </w:tcPr>
          <w:p w14:paraId="43E8E69F" w14:textId="77777777" w:rsidR="000E6684" w:rsidRPr="00FA67B2" w:rsidRDefault="000E6684" w:rsidP="0052717C">
            <w:pPr>
              <w:pStyle w:val="ListeParagraf"/>
              <w:numPr>
                <w:ilvl w:val="0"/>
                <w:numId w:val="139"/>
              </w:numPr>
              <w:spacing w:line="240" w:lineRule="auto"/>
              <w:rPr>
                <w:color w:val="000000"/>
              </w:rPr>
            </w:pPr>
            <w:r w:rsidRPr="00FA67B2">
              <w:rPr>
                <w:color w:val="000000"/>
              </w:rPr>
              <w:lastRenderedPageBreak/>
              <w:t xml:space="preserve">Alanın teftişi sonrası müze arkeoloğu </w:t>
            </w:r>
            <w:r w:rsidRPr="00FA67B2">
              <w:rPr>
                <w:color w:val="000000"/>
                <w:u w:val="single"/>
              </w:rPr>
              <w:t>sahanın orta düzeyde önemli olduğunu</w:t>
            </w:r>
            <w:r w:rsidRPr="00FA67B2">
              <w:rPr>
                <w:color w:val="000000"/>
              </w:rPr>
              <w:t xml:space="preserve"> beyan eder.</w:t>
            </w:r>
          </w:p>
          <w:p w14:paraId="58E436F4" w14:textId="77777777" w:rsidR="000E6684" w:rsidRPr="00FA67B2" w:rsidRDefault="000E6684" w:rsidP="0052717C">
            <w:pPr>
              <w:pStyle w:val="ListeParagraf"/>
              <w:numPr>
                <w:ilvl w:val="0"/>
                <w:numId w:val="139"/>
              </w:numPr>
              <w:spacing w:line="240" w:lineRule="auto"/>
              <w:rPr>
                <w:color w:val="000000"/>
              </w:rPr>
            </w:pPr>
            <w:r w:rsidRPr="00FA67B2">
              <w:rPr>
                <w:color w:val="000000"/>
              </w:rPr>
              <w:t>Arkeolojik sondaj / kurtarma kazıları veya uzaktan algılama yöntemleri gibi ek çalışmalar yürütülür.</w:t>
            </w:r>
          </w:p>
          <w:p w14:paraId="461D1CA3" w14:textId="77777777" w:rsidR="000E6684" w:rsidRPr="00FA67B2" w:rsidRDefault="000E6684" w:rsidP="0052717C">
            <w:pPr>
              <w:pStyle w:val="ListeParagraf"/>
              <w:numPr>
                <w:ilvl w:val="0"/>
                <w:numId w:val="139"/>
              </w:numPr>
              <w:spacing w:line="240" w:lineRule="auto"/>
              <w:rPr>
                <w:color w:val="000000"/>
              </w:rPr>
            </w:pPr>
            <w:r w:rsidRPr="00FA67B2">
              <w:rPr>
                <w:color w:val="000000"/>
              </w:rPr>
              <w:t xml:space="preserve">Müze müdürlüğü arkeoloğu çalışmalara </w:t>
            </w:r>
            <w:r w:rsidRPr="00FA67B2">
              <w:rPr>
                <w:color w:val="000000"/>
              </w:rPr>
              <w:lastRenderedPageBreak/>
              <w:t>rehberlik eder ve/veya denetler.</w:t>
            </w:r>
          </w:p>
          <w:p w14:paraId="65E06591" w14:textId="77777777" w:rsidR="000E6684" w:rsidRPr="00FA67B2" w:rsidRDefault="000E6684" w:rsidP="0052717C">
            <w:pPr>
              <w:pStyle w:val="ListeParagraf"/>
              <w:numPr>
                <w:ilvl w:val="0"/>
                <w:numId w:val="139"/>
              </w:numPr>
              <w:spacing w:line="240" w:lineRule="auto"/>
              <w:rPr>
                <w:color w:val="000000"/>
              </w:rPr>
            </w:pPr>
            <w:r w:rsidRPr="00FA67B2">
              <w:rPr>
                <w:color w:val="000000"/>
              </w:rPr>
              <w:t>Proje/Şantiye Müdürü PYB’ni bilgilendirir.</w:t>
            </w:r>
          </w:p>
          <w:p w14:paraId="6CA54909" w14:textId="77777777" w:rsidR="000E6684" w:rsidRPr="00FA67B2" w:rsidRDefault="000E6684" w:rsidP="0052717C">
            <w:pPr>
              <w:pStyle w:val="ListeParagraf"/>
              <w:numPr>
                <w:ilvl w:val="0"/>
                <w:numId w:val="139"/>
              </w:numPr>
              <w:spacing w:line="240" w:lineRule="auto"/>
              <w:rPr>
                <w:color w:val="000000"/>
              </w:rPr>
            </w:pPr>
            <w:r w:rsidRPr="00FA67B2">
              <w:rPr>
                <w:color w:val="000000"/>
              </w:rPr>
              <w:t>Müze arkeoloğunun denetimi altında, Proje yönetimi çalışma ekibini seferber eder. Ekip kalifiye arkeologlar, diğer uzmanlar ve işçilerden oluşacaktır.</w:t>
            </w:r>
          </w:p>
          <w:p w14:paraId="1BEFC48D" w14:textId="77777777" w:rsidR="000E6684" w:rsidRPr="00FA67B2" w:rsidRDefault="000E6684" w:rsidP="0052717C">
            <w:pPr>
              <w:pStyle w:val="ListeParagraf"/>
              <w:numPr>
                <w:ilvl w:val="0"/>
                <w:numId w:val="139"/>
              </w:numPr>
              <w:spacing w:line="240" w:lineRule="auto"/>
              <w:rPr>
                <w:color w:val="000000"/>
              </w:rPr>
            </w:pPr>
            <w:r w:rsidRPr="00FA67B2">
              <w:rPr>
                <w:color w:val="000000"/>
              </w:rPr>
              <w:t>Çalışma tamamlanınca ekip müze müdürlüğüne bir rapor sunar.</w:t>
            </w:r>
          </w:p>
          <w:p w14:paraId="58540673" w14:textId="77777777" w:rsidR="000E6684" w:rsidRPr="00FA67B2" w:rsidRDefault="000E6684" w:rsidP="0052717C">
            <w:pPr>
              <w:pStyle w:val="ListeParagraf"/>
              <w:numPr>
                <w:ilvl w:val="0"/>
                <w:numId w:val="139"/>
              </w:numPr>
              <w:spacing w:line="240" w:lineRule="auto"/>
              <w:rPr>
                <w:color w:val="000000"/>
              </w:rPr>
            </w:pPr>
            <w:r w:rsidRPr="00FA67B2">
              <w:rPr>
                <w:color w:val="000000"/>
              </w:rPr>
              <w:t>Müze müdürlüğü çalışmanın sonuçlarını ilgili bölgedeki kültürel varlıkları koruma kuruluna rapor eder.</w:t>
            </w:r>
          </w:p>
          <w:p w14:paraId="2A885095" w14:textId="77777777" w:rsidR="000E6684" w:rsidRPr="00FA67B2" w:rsidRDefault="000E6684" w:rsidP="0052717C">
            <w:pPr>
              <w:pStyle w:val="ListeParagraf"/>
              <w:numPr>
                <w:ilvl w:val="0"/>
                <w:numId w:val="139"/>
              </w:numPr>
              <w:spacing w:line="240" w:lineRule="auto"/>
              <w:rPr>
                <w:color w:val="000000"/>
              </w:rPr>
            </w:pPr>
            <w:r w:rsidRPr="00FA67B2">
              <w:rPr>
                <w:color w:val="000000"/>
              </w:rPr>
              <w:t>Bölgedeki ilgili kültürel varlıkları koruma kurulu kurtarma işleminin tamamlandığını resmen onaylar ve bu konuda Proje yönetimini bilgilendirir.</w:t>
            </w:r>
          </w:p>
          <w:p w14:paraId="4A881FB2" w14:textId="77777777" w:rsidR="000E6684" w:rsidRPr="00FA67B2" w:rsidRDefault="000E6684" w:rsidP="0052717C">
            <w:pPr>
              <w:pStyle w:val="ListeParagraf"/>
              <w:numPr>
                <w:ilvl w:val="0"/>
                <w:numId w:val="139"/>
              </w:numPr>
              <w:spacing w:line="240" w:lineRule="auto"/>
              <w:rPr>
                <w:color w:val="000000"/>
              </w:rPr>
            </w:pPr>
            <w:r w:rsidRPr="00FA67B2">
              <w:rPr>
                <w:color w:val="000000"/>
              </w:rPr>
              <w:t>Proje/Şantiye Müdürü Rastlantısal Buluntu formunun C Bölümü’ne dair kararını kayıt altına alır.</w:t>
            </w:r>
          </w:p>
          <w:p w14:paraId="6334D903" w14:textId="77777777" w:rsidR="000E6684" w:rsidRPr="00FA67B2" w:rsidRDefault="000E6684" w:rsidP="0052717C">
            <w:pPr>
              <w:pStyle w:val="ListeParagraf"/>
              <w:numPr>
                <w:ilvl w:val="0"/>
                <w:numId w:val="139"/>
              </w:numPr>
              <w:spacing w:line="240" w:lineRule="auto"/>
              <w:rPr>
                <w:color w:val="000000"/>
              </w:rPr>
            </w:pPr>
            <w:r w:rsidRPr="00FA67B2">
              <w:rPr>
                <w:color w:val="000000"/>
              </w:rPr>
              <w:t>Başka herhangi bir eylemin yapılmasına gerek yoktur.</w:t>
            </w:r>
          </w:p>
          <w:p w14:paraId="7D7630C3" w14:textId="77777777" w:rsidR="000E6684" w:rsidRPr="00FA67B2" w:rsidRDefault="000E6684" w:rsidP="0052717C">
            <w:pPr>
              <w:pStyle w:val="ListeParagraf"/>
              <w:numPr>
                <w:ilvl w:val="0"/>
                <w:numId w:val="139"/>
              </w:numPr>
              <w:spacing w:line="240" w:lineRule="auto"/>
              <w:rPr>
                <w:color w:val="000000"/>
              </w:rPr>
            </w:pPr>
            <w:r w:rsidRPr="00FA67B2">
              <w:rPr>
                <w:color w:val="000000"/>
              </w:rPr>
              <w:t>Bu adımla birlikte Rastlantısal Buluntu Prosedürü sona erer.</w:t>
            </w:r>
          </w:p>
          <w:p w14:paraId="3A399F87" w14:textId="77777777" w:rsidR="000E6684" w:rsidRPr="00FA67B2" w:rsidRDefault="000E6684" w:rsidP="0052717C">
            <w:pPr>
              <w:pStyle w:val="ListeParagraf"/>
              <w:numPr>
                <w:ilvl w:val="0"/>
                <w:numId w:val="139"/>
              </w:numPr>
              <w:spacing w:line="240" w:lineRule="auto"/>
              <w:rPr>
                <w:bCs/>
                <w:iCs/>
                <w:color w:val="000000"/>
              </w:rPr>
            </w:pPr>
            <w:r w:rsidRPr="00FA67B2">
              <w:rPr>
                <w:bCs/>
                <w:iCs/>
                <w:color w:val="000000"/>
              </w:rPr>
              <w:t>İnşaat faaliyetleri kaldıkları yerden devam eder.</w:t>
            </w:r>
          </w:p>
        </w:tc>
        <w:tc>
          <w:tcPr>
            <w:tcW w:w="3053" w:type="dxa"/>
            <w:shd w:val="clear" w:color="auto" w:fill="F2F2F2" w:themeFill="background1" w:themeFillShade="F2"/>
          </w:tcPr>
          <w:p w14:paraId="4FA9CD17" w14:textId="77777777" w:rsidR="000E6684" w:rsidRPr="00FA67B2" w:rsidRDefault="000E6684" w:rsidP="0052717C">
            <w:pPr>
              <w:pStyle w:val="ListeParagraf"/>
              <w:numPr>
                <w:ilvl w:val="0"/>
                <w:numId w:val="140"/>
              </w:numPr>
              <w:spacing w:line="240" w:lineRule="auto"/>
              <w:rPr>
                <w:color w:val="000000"/>
              </w:rPr>
            </w:pPr>
            <w:r w:rsidRPr="00FA67B2">
              <w:rPr>
                <w:color w:val="000000"/>
              </w:rPr>
              <w:lastRenderedPageBreak/>
              <w:t xml:space="preserve">Alanın teftişi sonrası müze arkeoloğu </w:t>
            </w:r>
            <w:r w:rsidRPr="00FA67B2">
              <w:rPr>
                <w:color w:val="000000"/>
                <w:u w:val="single"/>
              </w:rPr>
              <w:t>sahanın çok önemli olduğunu</w:t>
            </w:r>
            <w:r w:rsidRPr="00FA67B2">
              <w:rPr>
                <w:color w:val="000000"/>
              </w:rPr>
              <w:t xml:space="preserve"> beyan eder.</w:t>
            </w:r>
          </w:p>
          <w:p w14:paraId="402DDD66" w14:textId="77777777" w:rsidR="000E6684" w:rsidRPr="00FA67B2" w:rsidRDefault="000E6684" w:rsidP="0052717C">
            <w:pPr>
              <w:pStyle w:val="ListeParagraf"/>
              <w:numPr>
                <w:ilvl w:val="0"/>
                <w:numId w:val="140"/>
              </w:numPr>
              <w:spacing w:line="240" w:lineRule="auto"/>
              <w:rPr>
                <w:color w:val="000000"/>
              </w:rPr>
            </w:pPr>
            <w:r w:rsidRPr="00FA67B2">
              <w:rPr>
                <w:color w:val="000000"/>
              </w:rPr>
              <w:t>Kurtarma kazısı yürütülür.</w:t>
            </w:r>
          </w:p>
          <w:p w14:paraId="3A935710" w14:textId="77777777" w:rsidR="000E6684" w:rsidRPr="00FA67B2" w:rsidRDefault="000E6684" w:rsidP="0052717C">
            <w:pPr>
              <w:pStyle w:val="ListeParagraf"/>
              <w:numPr>
                <w:ilvl w:val="0"/>
                <w:numId w:val="140"/>
              </w:numPr>
              <w:spacing w:line="240" w:lineRule="auto"/>
              <w:rPr>
                <w:color w:val="000000"/>
              </w:rPr>
            </w:pPr>
            <w:r w:rsidRPr="00FA67B2">
              <w:rPr>
                <w:color w:val="000000"/>
              </w:rPr>
              <w:t>Saha Türkiye arkeoloji mevzuatında yer alan 21.07.1983 tarihli “Kültür ve Tabiat Varlıklarını Koruma Kanunu” (2863) uyarınca ele alınacaktır.</w:t>
            </w:r>
          </w:p>
          <w:p w14:paraId="417FE5D1" w14:textId="77777777" w:rsidR="000E6684" w:rsidRPr="00FA67B2" w:rsidRDefault="000E6684" w:rsidP="0052717C">
            <w:pPr>
              <w:pStyle w:val="ListeParagraf"/>
              <w:numPr>
                <w:ilvl w:val="0"/>
                <w:numId w:val="140"/>
              </w:numPr>
              <w:spacing w:line="240" w:lineRule="auto"/>
            </w:pPr>
            <w:r w:rsidRPr="00FA67B2">
              <w:lastRenderedPageBreak/>
              <w:t>Müze müdürlüğünde çalışan arkeoloğu araştırma çukuru/kurtarma kazısına rehberlik eder ve/veya denetler.</w:t>
            </w:r>
          </w:p>
          <w:p w14:paraId="62A05712" w14:textId="77777777" w:rsidR="000E6684" w:rsidRPr="00FA67B2" w:rsidRDefault="000E6684" w:rsidP="0052717C">
            <w:pPr>
              <w:pStyle w:val="ListeParagraf"/>
              <w:numPr>
                <w:ilvl w:val="0"/>
                <w:numId w:val="140"/>
              </w:numPr>
              <w:spacing w:line="240" w:lineRule="auto"/>
              <w:rPr>
                <w:color w:val="000000"/>
              </w:rPr>
            </w:pPr>
            <w:r w:rsidRPr="00FA67B2">
              <w:t xml:space="preserve">Proje/Şantiye Müdürü PYB’ni </w:t>
            </w:r>
            <w:r w:rsidRPr="00FA67B2">
              <w:rPr>
                <w:color w:val="000000"/>
              </w:rPr>
              <w:t>bilgilendirir.</w:t>
            </w:r>
          </w:p>
          <w:p w14:paraId="3C3926B4" w14:textId="77777777" w:rsidR="000E6684" w:rsidRPr="00FA67B2" w:rsidRDefault="000E6684" w:rsidP="0052717C">
            <w:pPr>
              <w:pStyle w:val="ListeParagraf"/>
              <w:numPr>
                <w:ilvl w:val="0"/>
                <w:numId w:val="140"/>
              </w:numPr>
              <w:spacing w:line="240" w:lineRule="auto"/>
              <w:rPr>
                <w:color w:val="000000"/>
              </w:rPr>
            </w:pPr>
            <w:r w:rsidRPr="00FA67B2">
              <w:rPr>
                <w:color w:val="000000"/>
              </w:rPr>
              <w:t>Müze arkeoloğunun denetimi altında, Proje yönetimi kurtarma kazısı ekibini seferber eder. Ekip, uzman arkeologlar, gerekli diğer uzmanlar ve işçilerden oluşacaktır.</w:t>
            </w:r>
          </w:p>
          <w:p w14:paraId="778EA712" w14:textId="77777777" w:rsidR="000E6684" w:rsidRPr="00FA67B2" w:rsidRDefault="000E6684" w:rsidP="0052717C">
            <w:pPr>
              <w:pStyle w:val="ListeParagraf"/>
              <w:numPr>
                <w:ilvl w:val="0"/>
                <w:numId w:val="140"/>
              </w:numPr>
              <w:spacing w:line="240" w:lineRule="auto"/>
              <w:rPr>
                <w:color w:val="000000"/>
              </w:rPr>
            </w:pPr>
            <w:r w:rsidRPr="00FA67B2">
              <w:rPr>
                <w:color w:val="000000"/>
              </w:rPr>
              <w:t>Kazı tamamlanınca kurtarma kazısı ekibi müze müdürlüğüne bir rapor sunar.</w:t>
            </w:r>
          </w:p>
          <w:p w14:paraId="36AC5C05" w14:textId="77777777" w:rsidR="000E6684" w:rsidRPr="00FA67B2" w:rsidRDefault="000E6684" w:rsidP="0052717C">
            <w:pPr>
              <w:pStyle w:val="ListeParagraf"/>
              <w:numPr>
                <w:ilvl w:val="0"/>
                <w:numId w:val="140"/>
              </w:numPr>
              <w:spacing w:line="240" w:lineRule="auto"/>
              <w:rPr>
                <w:color w:val="000000"/>
              </w:rPr>
            </w:pPr>
            <w:r w:rsidRPr="00FA67B2">
              <w:rPr>
                <w:color w:val="000000"/>
              </w:rPr>
              <w:t>Bölgedeki ilgili kültürel varlıkları koruma kurulu kurtarma işleminin tamamlandığını resmen onaylar ve bu konuda Proje yönetimini bilgilendirir.</w:t>
            </w:r>
          </w:p>
          <w:p w14:paraId="0D52F6AC" w14:textId="77777777" w:rsidR="000E6684" w:rsidRPr="00FA67B2" w:rsidRDefault="000E6684" w:rsidP="0052717C">
            <w:pPr>
              <w:pStyle w:val="ListeParagraf"/>
              <w:numPr>
                <w:ilvl w:val="0"/>
                <w:numId w:val="140"/>
              </w:numPr>
              <w:spacing w:line="240" w:lineRule="auto"/>
              <w:rPr>
                <w:color w:val="000000"/>
              </w:rPr>
            </w:pPr>
            <w:r w:rsidRPr="00FA67B2">
              <w:rPr>
                <w:color w:val="000000"/>
              </w:rPr>
              <w:t>Saha Türk mevzuatına uygun olarak resmiyette kayıt altına alınıp korunacaktır.</w:t>
            </w:r>
          </w:p>
          <w:p w14:paraId="42CDE992" w14:textId="77777777" w:rsidR="000E6684" w:rsidRPr="00FA67B2" w:rsidRDefault="000E6684" w:rsidP="0052717C">
            <w:pPr>
              <w:pStyle w:val="ListeParagraf"/>
              <w:numPr>
                <w:ilvl w:val="0"/>
                <w:numId w:val="140"/>
              </w:numPr>
              <w:spacing w:line="240" w:lineRule="auto"/>
              <w:rPr>
                <w:color w:val="000000"/>
              </w:rPr>
            </w:pPr>
            <w:r w:rsidRPr="00FA67B2">
              <w:rPr>
                <w:color w:val="000000"/>
              </w:rPr>
              <w:t>Proje/Şantiye Müdürü PYB’ni bilgilendirir.</w:t>
            </w:r>
          </w:p>
          <w:p w14:paraId="70864BA5" w14:textId="77777777" w:rsidR="000E6684" w:rsidRPr="00FA67B2" w:rsidRDefault="000E6684" w:rsidP="0052717C">
            <w:pPr>
              <w:pStyle w:val="ListeParagraf"/>
              <w:numPr>
                <w:ilvl w:val="0"/>
                <w:numId w:val="140"/>
              </w:numPr>
              <w:spacing w:line="240" w:lineRule="auto"/>
              <w:rPr>
                <w:color w:val="000000"/>
              </w:rPr>
            </w:pPr>
            <w:r w:rsidRPr="00FA67B2">
              <w:rPr>
                <w:color w:val="000000"/>
              </w:rPr>
              <w:t>Proje/Şantiye Müdürü Rastlantısal Buluntu formunun C Bölümü’ne dair kararını kayıt altına alır.</w:t>
            </w:r>
          </w:p>
          <w:p w14:paraId="6B10EF53" w14:textId="77777777" w:rsidR="000E6684" w:rsidRPr="00FA67B2" w:rsidRDefault="000E6684" w:rsidP="0052717C">
            <w:pPr>
              <w:pStyle w:val="ListeParagraf"/>
              <w:numPr>
                <w:ilvl w:val="0"/>
                <w:numId w:val="140"/>
              </w:numPr>
              <w:spacing w:line="240" w:lineRule="auto"/>
              <w:rPr>
                <w:color w:val="000000"/>
              </w:rPr>
            </w:pPr>
            <w:r w:rsidRPr="00FA67B2">
              <w:rPr>
                <w:color w:val="000000"/>
              </w:rPr>
              <w:t>Başka herhangi bir eylemin yapılmasına gerek yoktur.</w:t>
            </w:r>
          </w:p>
          <w:p w14:paraId="03BA430F" w14:textId="77777777" w:rsidR="000E6684" w:rsidRPr="00FA67B2" w:rsidRDefault="000E6684" w:rsidP="0052717C">
            <w:pPr>
              <w:pStyle w:val="ListeParagraf"/>
              <w:numPr>
                <w:ilvl w:val="0"/>
                <w:numId w:val="140"/>
              </w:numPr>
              <w:spacing w:line="240" w:lineRule="auto"/>
              <w:rPr>
                <w:color w:val="000000"/>
              </w:rPr>
            </w:pPr>
            <w:r w:rsidRPr="00FA67B2">
              <w:rPr>
                <w:color w:val="000000"/>
              </w:rPr>
              <w:t>Bu adımla birlikte Rastlantısal Buluntu Prosedürü sona erer.</w:t>
            </w:r>
          </w:p>
          <w:p w14:paraId="1BAB4C53" w14:textId="77777777" w:rsidR="000E6684" w:rsidRPr="00FA67B2" w:rsidRDefault="000E6684" w:rsidP="0052717C">
            <w:pPr>
              <w:pStyle w:val="ListeParagraf"/>
              <w:numPr>
                <w:ilvl w:val="0"/>
                <w:numId w:val="140"/>
              </w:numPr>
              <w:spacing w:line="240" w:lineRule="auto"/>
              <w:rPr>
                <w:color w:val="000000"/>
              </w:rPr>
            </w:pPr>
            <w:r w:rsidRPr="00FA67B2">
              <w:rPr>
                <w:i/>
                <w:color w:val="000000"/>
              </w:rPr>
              <w:t xml:space="preserve">Kurul kararına uygun olarak İnşaat faaliyetlerine devam edilebilir ya da ilave önleyici yeni </w:t>
            </w:r>
            <w:r w:rsidRPr="00FA67B2">
              <w:rPr>
                <w:i/>
                <w:color w:val="000000"/>
              </w:rPr>
              <w:lastRenderedPageBreak/>
              <w:t>çalışmaların yapılması gerekebilir.</w:t>
            </w:r>
          </w:p>
        </w:tc>
      </w:tr>
    </w:tbl>
    <w:p w14:paraId="02959A3C" w14:textId="77777777" w:rsidR="000E6684" w:rsidRPr="00FA67B2" w:rsidRDefault="000E6684" w:rsidP="000E6684"/>
    <w:p w14:paraId="19CAE3CD" w14:textId="5B7D766C" w:rsidR="00B73BAE" w:rsidRPr="00FA67B2" w:rsidRDefault="00B73BAE" w:rsidP="0052717C">
      <w:pPr>
        <w:pStyle w:val="ListeParagraf"/>
        <w:numPr>
          <w:ilvl w:val="0"/>
          <w:numId w:val="134"/>
        </w:numPr>
        <w:rPr>
          <w:b/>
          <w:bCs/>
        </w:rPr>
      </w:pPr>
      <w:r w:rsidRPr="00FA67B2">
        <w:rPr>
          <w:b/>
          <w:bCs/>
        </w:rPr>
        <w:t>İzleme ve Raporlama</w:t>
      </w:r>
    </w:p>
    <w:p w14:paraId="0E194E9C" w14:textId="77777777" w:rsidR="000E6684" w:rsidRPr="00FA67B2" w:rsidRDefault="000E6684" w:rsidP="000E6684">
      <w:r w:rsidRPr="00FA67B2">
        <w:t>Proje/Şantiye Müdürü, kültürel miras varlıklarının mevcudiyetini ispat için her türlü inşaat faaliyetlerini ve diğer faaliyetleri görsel olarak izleyecektir.</w:t>
      </w:r>
    </w:p>
    <w:p w14:paraId="7BE96A12" w14:textId="77777777" w:rsidR="000E6684" w:rsidRPr="00FA67B2" w:rsidRDefault="000E6684" w:rsidP="000E6684">
      <w:r w:rsidRPr="00FA67B2">
        <w:t>Rastlantısal Buluntular, Rastlantısal Buluntu Bildirim Formuna kaydedilir. Rastlantısal Buluntu Bildirim Formlarının basılı kopyaları, doldurulup, tescil edilerek kaydedildikten sonra her zaman taranıp şantiyede tutulur.</w:t>
      </w:r>
    </w:p>
    <w:p w14:paraId="7861575D" w14:textId="4497259B" w:rsidR="00B73BAE" w:rsidRPr="00FA67B2" w:rsidRDefault="000E6684" w:rsidP="000E6684">
      <w:r w:rsidRPr="00FA67B2">
        <w:t>Rastlantısal Buluntu Bildirim Formları, Proje/Şantiye Müdürü tarafından güncellenip, Rastlantısal Buluntu Kütüğü'ne kaydedilir. Bu belge düzenli olarak kontrol edilmelidir.</w:t>
      </w:r>
    </w:p>
    <w:p w14:paraId="5AABF022" w14:textId="2A75A5F6" w:rsidR="000E6684" w:rsidRPr="00FA67B2" w:rsidRDefault="000E6684" w:rsidP="000E6684">
      <w:pPr>
        <w:rPr>
          <w:b/>
          <w:bCs/>
        </w:rPr>
      </w:pPr>
      <w:r w:rsidRPr="00FA67B2">
        <w:rPr>
          <w:b/>
          <w:bCs/>
        </w:rPr>
        <w:t>Rastlantısal Buluntu Rapor Formu / CHANCE FIND REPORT FORM</w:t>
      </w:r>
    </w:p>
    <w:p w14:paraId="4B5F24BA" w14:textId="03FC64FD" w:rsidR="000E6684" w:rsidRPr="00FA67B2" w:rsidRDefault="000E6684" w:rsidP="000E6684">
      <w:pPr>
        <w:pStyle w:val="ekillerveTablolar"/>
      </w:pPr>
      <w:r w:rsidRPr="00FA67B2">
        <w:t>Raslantısal Buluntu Rapor Formu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0E6684" w:rsidRPr="00FA67B2" w14:paraId="2336CD18" w14:textId="77777777" w:rsidTr="00F61C70">
        <w:trPr>
          <w:jc w:val="center"/>
        </w:trPr>
        <w:tc>
          <w:tcPr>
            <w:tcW w:w="9072" w:type="dxa"/>
            <w:gridSpan w:val="6"/>
          </w:tcPr>
          <w:p w14:paraId="191C2720" w14:textId="77777777" w:rsidR="000E6684" w:rsidRPr="00FA67B2" w:rsidRDefault="000E6684" w:rsidP="00F61C70">
            <w:pPr>
              <w:spacing w:line="240" w:lineRule="auto"/>
              <w:rPr>
                <w:b/>
                <w:bCs/>
                <w:sz w:val="20"/>
                <w:szCs w:val="20"/>
              </w:rPr>
            </w:pPr>
            <w:r w:rsidRPr="00FA67B2">
              <w:rPr>
                <w:b/>
                <w:bCs/>
                <w:sz w:val="20"/>
                <w:szCs w:val="20"/>
              </w:rPr>
              <w:t>PART A</w:t>
            </w:r>
          </w:p>
          <w:p w14:paraId="6815B111" w14:textId="77777777" w:rsidR="000E6684" w:rsidRPr="00FA67B2" w:rsidRDefault="000E6684" w:rsidP="00F61C70">
            <w:pPr>
              <w:spacing w:line="240" w:lineRule="auto"/>
              <w:rPr>
                <w:sz w:val="20"/>
                <w:szCs w:val="20"/>
              </w:rPr>
            </w:pPr>
            <w:r w:rsidRPr="00FA67B2">
              <w:rPr>
                <w:b/>
                <w:bCs/>
                <w:sz w:val="20"/>
                <w:szCs w:val="20"/>
              </w:rPr>
              <w:t>BÖLÜM A</w:t>
            </w:r>
          </w:p>
        </w:tc>
      </w:tr>
      <w:tr w:rsidR="000E6684" w:rsidRPr="00FA67B2" w14:paraId="77B4EA70" w14:textId="77777777" w:rsidTr="00F61C70">
        <w:trPr>
          <w:trHeight w:val="361"/>
          <w:jc w:val="center"/>
        </w:trPr>
        <w:tc>
          <w:tcPr>
            <w:tcW w:w="2268" w:type="dxa"/>
          </w:tcPr>
          <w:p w14:paraId="0866C520" w14:textId="77777777" w:rsidR="000E6684" w:rsidRPr="00FA67B2" w:rsidRDefault="000E6684" w:rsidP="00F61C70">
            <w:pPr>
              <w:spacing w:line="240" w:lineRule="auto"/>
              <w:rPr>
                <w:sz w:val="20"/>
                <w:szCs w:val="20"/>
              </w:rPr>
            </w:pPr>
            <w:r w:rsidRPr="00FA67B2">
              <w:rPr>
                <w:sz w:val="20"/>
                <w:szCs w:val="20"/>
              </w:rPr>
              <w:t>Project Location:</w:t>
            </w:r>
          </w:p>
          <w:p w14:paraId="69A500F7" w14:textId="77777777" w:rsidR="000E6684" w:rsidRPr="00FA67B2" w:rsidRDefault="000E6684" w:rsidP="00F61C70">
            <w:pPr>
              <w:spacing w:line="240" w:lineRule="auto"/>
              <w:rPr>
                <w:i/>
                <w:sz w:val="20"/>
                <w:szCs w:val="20"/>
              </w:rPr>
            </w:pPr>
            <w:r w:rsidRPr="00FA67B2">
              <w:rPr>
                <w:i/>
                <w:sz w:val="20"/>
                <w:szCs w:val="20"/>
              </w:rPr>
              <w:t>Proje Sahası</w:t>
            </w:r>
          </w:p>
        </w:tc>
        <w:tc>
          <w:tcPr>
            <w:tcW w:w="2268" w:type="dxa"/>
            <w:gridSpan w:val="2"/>
          </w:tcPr>
          <w:p w14:paraId="7A22E13D" w14:textId="77777777" w:rsidR="000E6684" w:rsidRPr="00FA67B2" w:rsidRDefault="000E6684" w:rsidP="00F61C70">
            <w:pPr>
              <w:spacing w:line="240" w:lineRule="auto"/>
              <w:rPr>
                <w:sz w:val="20"/>
                <w:szCs w:val="20"/>
              </w:rPr>
            </w:pPr>
            <w:r w:rsidRPr="00FA67B2">
              <w:rPr>
                <w:sz w:val="20"/>
                <w:szCs w:val="20"/>
              </w:rPr>
              <w:t>District (İlçe):</w:t>
            </w:r>
          </w:p>
          <w:p w14:paraId="2727D560" w14:textId="77777777" w:rsidR="000E6684" w:rsidRPr="00FA67B2" w:rsidRDefault="000E6684" w:rsidP="00F61C70">
            <w:pPr>
              <w:spacing w:line="240" w:lineRule="auto"/>
              <w:rPr>
                <w:sz w:val="20"/>
                <w:szCs w:val="20"/>
              </w:rPr>
            </w:pPr>
            <w:r w:rsidRPr="00FA67B2">
              <w:rPr>
                <w:sz w:val="20"/>
                <w:szCs w:val="20"/>
              </w:rPr>
              <w:t>Village (Köy):</w:t>
            </w:r>
          </w:p>
          <w:p w14:paraId="3E319339" w14:textId="77777777" w:rsidR="000E6684" w:rsidRPr="00FA67B2" w:rsidRDefault="000E6684" w:rsidP="00F61C70">
            <w:pPr>
              <w:spacing w:line="240" w:lineRule="auto"/>
              <w:rPr>
                <w:sz w:val="20"/>
                <w:szCs w:val="20"/>
              </w:rPr>
            </w:pPr>
          </w:p>
        </w:tc>
        <w:tc>
          <w:tcPr>
            <w:tcW w:w="2268" w:type="dxa"/>
            <w:gridSpan w:val="2"/>
          </w:tcPr>
          <w:p w14:paraId="0EE9D943" w14:textId="77777777" w:rsidR="000E6684" w:rsidRPr="00FA67B2" w:rsidRDefault="000E6684" w:rsidP="00F61C70">
            <w:pPr>
              <w:spacing w:line="240" w:lineRule="auto"/>
              <w:rPr>
                <w:sz w:val="20"/>
                <w:szCs w:val="20"/>
              </w:rPr>
            </w:pPr>
            <w:r w:rsidRPr="00FA67B2">
              <w:rPr>
                <w:sz w:val="20"/>
                <w:szCs w:val="20"/>
              </w:rPr>
              <w:t>Date:</w:t>
            </w:r>
          </w:p>
          <w:p w14:paraId="3C4093DD" w14:textId="77777777" w:rsidR="000E6684" w:rsidRPr="00FA67B2" w:rsidRDefault="000E6684" w:rsidP="00F61C70">
            <w:pPr>
              <w:spacing w:line="240" w:lineRule="auto"/>
              <w:rPr>
                <w:i/>
                <w:sz w:val="20"/>
                <w:szCs w:val="20"/>
              </w:rPr>
            </w:pPr>
            <w:r w:rsidRPr="00FA67B2">
              <w:rPr>
                <w:i/>
                <w:sz w:val="20"/>
                <w:szCs w:val="20"/>
              </w:rPr>
              <w:t>Tarih</w:t>
            </w:r>
          </w:p>
        </w:tc>
        <w:tc>
          <w:tcPr>
            <w:tcW w:w="2268" w:type="dxa"/>
          </w:tcPr>
          <w:p w14:paraId="14756BCA" w14:textId="77777777" w:rsidR="000E6684" w:rsidRPr="00FA67B2" w:rsidRDefault="000E6684" w:rsidP="00F61C70">
            <w:pPr>
              <w:spacing w:line="240" w:lineRule="auto"/>
              <w:rPr>
                <w:sz w:val="20"/>
                <w:szCs w:val="20"/>
              </w:rPr>
            </w:pPr>
            <w:r w:rsidRPr="00FA67B2">
              <w:rPr>
                <w:sz w:val="20"/>
                <w:szCs w:val="20"/>
              </w:rPr>
              <w:t>Form No:</w:t>
            </w:r>
          </w:p>
        </w:tc>
      </w:tr>
      <w:tr w:rsidR="000E6684" w:rsidRPr="00FA67B2" w14:paraId="61A0C4FF" w14:textId="77777777" w:rsidTr="00F61C70">
        <w:trPr>
          <w:jc w:val="center"/>
        </w:trPr>
        <w:tc>
          <w:tcPr>
            <w:tcW w:w="9072" w:type="dxa"/>
            <w:gridSpan w:val="6"/>
            <w:vAlign w:val="center"/>
          </w:tcPr>
          <w:p w14:paraId="7292C485" w14:textId="77777777" w:rsidR="000E6684" w:rsidRPr="00FA67B2" w:rsidRDefault="000E6684" w:rsidP="00F61C70">
            <w:pPr>
              <w:spacing w:line="240" w:lineRule="auto"/>
              <w:rPr>
                <w:sz w:val="20"/>
                <w:szCs w:val="20"/>
              </w:rPr>
            </w:pPr>
            <w:r w:rsidRPr="00FA67B2">
              <w:rPr>
                <w:sz w:val="20"/>
                <w:szCs w:val="20"/>
              </w:rPr>
              <w:t>Name of person reporting chance find:</w:t>
            </w:r>
          </w:p>
          <w:p w14:paraId="038A09A6" w14:textId="77777777" w:rsidR="000E6684" w:rsidRPr="00FA67B2" w:rsidRDefault="000E6684" w:rsidP="00F61C70">
            <w:pPr>
              <w:spacing w:line="240" w:lineRule="auto"/>
              <w:rPr>
                <w:i/>
                <w:sz w:val="20"/>
                <w:szCs w:val="20"/>
              </w:rPr>
            </w:pPr>
            <w:r w:rsidRPr="00FA67B2">
              <w:rPr>
                <w:i/>
                <w:sz w:val="20"/>
                <w:szCs w:val="20"/>
              </w:rPr>
              <w:t>Rastlantısal buluntuyu rapor eden kişinin ismi</w:t>
            </w:r>
          </w:p>
        </w:tc>
      </w:tr>
      <w:tr w:rsidR="000E6684" w:rsidRPr="00FA67B2" w14:paraId="0DD3020E" w14:textId="77777777" w:rsidTr="00F61C70">
        <w:trPr>
          <w:jc w:val="center"/>
        </w:trPr>
        <w:tc>
          <w:tcPr>
            <w:tcW w:w="9072" w:type="dxa"/>
            <w:gridSpan w:val="6"/>
          </w:tcPr>
          <w:p w14:paraId="6FB26478" w14:textId="77777777" w:rsidR="000E6684" w:rsidRPr="00FA67B2" w:rsidRDefault="000E6684" w:rsidP="00F61C70">
            <w:pPr>
              <w:spacing w:line="240" w:lineRule="auto"/>
              <w:rPr>
                <w:sz w:val="20"/>
                <w:szCs w:val="20"/>
              </w:rPr>
            </w:pPr>
            <w:r w:rsidRPr="00FA67B2">
              <w:rPr>
                <w:sz w:val="20"/>
                <w:szCs w:val="20"/>
              </w:rPr>
              <w:t xml:space="preserve">Was work stopped in the immediate vicinity of the chance find?                   </w:t>
            </w:r>
            <w:sdt>
              <w:sdtPr>
                <w:rPr>
                  <w:sz w:val="20"/>
                  <w:szCs w:val="20"/>
                </w:rPr>
                <w:tag w:val="goog_rdk_294"/>
                <w:id w:val="-3669288"/>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295"/>
                <w:id w:val="1819530544"/>
              </w:sdtPr>
              <w:sdtEndPr/>
              <w:sdtContent>
                <w:r w:rsidRPr="00FA67B2">
                  <w:rPr>
                    <w:rFonts w:eastAsia="Arial Unicode MS" w:cs="Segoe UI Symbol"/>
                    <w:sz w:val="20"/>
                    <w:szCs w:val="20"/>
                  </w:rPr>
                  <w:t>☐</w:t>
                </w:r>
              </w:sdtContent>
            </w:sdt>
            <w:r w:rsidRPr="00FA67B2">
              <w:rPr>
                <w:sz w:val="20"/>
                <w:szCs w:val="20"/>
              </w:rPr>
              <w:t xml:space="preserve"> No</w:t>
            </w:r>
          </w:p>
          <w:p w14:paraId="29C536C6" w14:textId="77777777" w:rsidR="000E6684" w:rsidRPr="00FA67B2" w:rsidRDefault="000E6684" w:rsidP="00F61C70">
            <w:pPr>
              <w:spacing w:line="240" w:lineRule="auto"/>
              <w:rPr>
                <w:i/>
                <w:sz w:val="20"/>
                <w:szCs w:val="20"/>
              </w:rPr>
            </w:pPr>
            <w:r w:rsidRPr="00FA67B2">
              <w:rPr>
                <w:i/>
                <w:sz w:val="20"/>
                <w:szCs w:val="20"/>
              </w:rPr>
              <w:t>Rastlantısal buluntunun tam çevresinde iş durduruldu mu?                         Evet                Hayır</w:t>
            </w:r>
          </w:p>
        </w:tc>
      </w:tr>
      <w:tr w:rsidR="000E6684" w:rsidRPr="00FA67B2" w14:paraId="7A78DB46" w14:textId="77777777" w:rsidTr="00F61C70">
        <w:trPr>
          <w:jc w:val="center"/>
        </w:trPr>
        <w:tc>
          <w:tcPr>
            <w:tcW w:w="9072" w:type="dxa"/>
            <w:gridSpan w:val="6"/>
          </w:tcPr>
          <w:p w14:paraId="7302886F" w14:textId="77777777" w:rsidR="000E6684" w:rsidRPr="00FA67B2" w:rsidRDefault="000E6684" w:rsidP="00F61C70">
            <w:pPr>
              <w:spacing w:line="240" w:lineRule="auto"/>
              <w:rPr>
                <w:sz w:val="20"/>
                <w:szCs w:val="20"/>
              </w:rPr>
            </w:pPr>
            <w:r w:rsidRPr="00FA67B2">
              <w:rPr>
                <w:sz w:val="20"/>
                <w:szCs w:val="20"/>
              </w:rPr>
              <w:t xml:space="preserve">Was a buffer zone created to protect the chance find?                                </w:t>
            </w:r>
            <w:sdt>
              <w:sdtPr>
                <w:rPr>
                  <w:sz w:val="20"/>
                  <w:szCs w:val="20"/>
                </w:rPr>
                <w:tag w:val="goog_rdk_296"/>
                <w:id w:val="-1805299543"/>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297"/>
                <w:id w:val="-1319267104"/>
              </w:sdtPr>
              <w:sdtEndPr/>
              <w:sdtContent>
                <w:r w:rsidRPr="00FA67B2">
                  <w:rPr>
                    <w:rFonts w:eastAsia="Arial Unicode MS" w:cs="Segoe UI Symbol"/>
                    <w:sz w:val="20"/>
                    <w:szCs w:val="20"/>
                  </w:rPr>
                  <w:t>☐</w:t>
                </w:r>
              </w:sdtContent>
            </w:sdt>
            <w:r w:rsidRPr="00FA67B2">
              <w:rPr>
                <w:sz w:val="20"/>
                <w:szCs w:val="20"/>
              </w:rPr>
              <w:t xml:space="preserve"> No</w:t>
            </w:r>
          </w:p>
          <w:p w14:paraId="4338F0C0" w14:textId="77777777" w:rsidR="000E6684" w:rsidRPr="00FA67B2" w:rsidRDefault="000E6684" w:rsidP="00F61C70">
            <w:pPr>
              <w:spacing w:line="240" w:lineRule="auto"/>
              <w:rPr>
                <w:i/>
                <w:sz w:val="20"/>
                <w:szCs w:val="20"/>
              </w:rPr>
            </w:pPr>
            <w:r w:rsidRPr="00FA67B2">
              <w:rPr>
                <w:i/>
                <w:sz w:val="20"/>
                <w:szCs w:val="20"/>
              </w:rPr>
              <w:t>Rastlantısal buluntuyu korumak için tampon bölge oluşturuldu mu?            Evet                Hayır</w:t>
            </w:r>
          </w:p>
        </w:tc>
      </w:tr>
      <w:tr w:rsidR="000E6684" w:rsidRPr="00FA67B2" w14:paraId="4CB2E0EC" w14:textId="77777777" w:rsidTr="00F61C70">
        <w:trPr>
          <w:jc w:val="center"/>
        </w:trPr>
        <w:tc>
          <w:tcPr>
            <w:tcW w:w="9072" w:type="dxa"/>
            <w:gridSpan w:val="6"/>
          </w:tcPr>
          <w:p w14:paraId="0981115B" w14:textId="77777777" w:rsidR="000E6684" w:rsidRPr="00FA67B2" w:rsidRDefault="000E6684" w:rsidP="00F61C70">
            <w:pPr>
              <w:spacing w:line="240" w:lineRule="auto"/>
              <w:rPr>
                <w:sz w:val="20"/>
                <w:szCs w:val="20"/>
              </w:rPr>
            </w:pPr>
            <w:r w:rsidRPr="00FA67B2">
              <w:rPr>
                <w:sz w:val="20"/>
                <w:szCs w:val="20"/>
              </w:rPr>
              <w:t>NOTIFICATION</w:t>
            </w:r>
          </w:p>
          <w:p w14:paraId="37838C87" w14:textId="77777777" w:rsidR="000E6684" w:rsidRPr="00FA67B2" w:rsidRDefault="000E6684" w:rsidP="00F61C70">
            <w:pPr>
              <w:spacing w:line="240" w:lineRule="auto"/>
              <w:rPr>
                <w:i/>
                <w:sz w:val="20"/>
                <w:szCs w:val="20"/>
              </w:rPr>
            </w:pPr>
            <w:r w:rsidRPr="00FA67B2">
              <w:rPr>
                <w:i/>
                <w:sz w:val="20"/>
                <w:szCs w:val="20"/>
              </w:rPr>
              <w:t>BİLDİRİM</w:t>
            </w:r>
          </w:p>
        </w:tc>
      </w:tr>
      <w:tr w:rsidR="000E6684" w:rsidRPr="00FA67B2" w14:paraId="76C2B39B" w14:textId="77777777" w:rsidTr="00F61C70">
        <w:trPr>
          <w:jc w:val="center"/>
        </w:trPr>
        <w:tc>
          <w:tcPr>
            <w:tcW w:w="9072" w:type="dxa"/>
            <w:gridSpan w:val="6"/>
          </w:tcPr>
          <w:p w14:paraId="056B9B53" w14:textId="77777777" w:rsidR="000E6684" w:rsidRPr="00FA67B2" w:rsidRDefault="000E6684" w:rsidP="00F61C70">
            <w:pPr>
              <w:spacing w:line="240" w:lineRule="auto"/>
              <w:rPr>
                <w:sz w:val="20"/>
                <w:szCs w:val="20"/>
              </w:rPr>
            </w:pPr>
            <w:r w:rsidRPr="00FA67B2">
              <w:rPr>
                <w:sz w:val="20"/>
                <w:szCs w:val="20"/>
              </w:rPr>
              <w:t xml:space="preserve">Project/Site manager contacted                                         </w:t>
            </w:r>
            <w:r w:rsidRPr="00FA67B2">
              <w:rPr>
                <w:sz w:val="20"/>
                <w:szCs w:val="20"/>
              </w:rPr>
              <w:tab/>
            </w:r>
            <w:r w:rsidRPr="00FA67B2">
              <w:rPr>
                <w:sz w:val="20"/>
                <w:szCs w:val="20"/>
              </w:rPr>
              <w:tab/>
              <w:t xml:space="preserve">      </w:t>
            </w:r>
            <w:sdt>
              <w:sdtPr>
                <w:rPr>
                  <w:sz w:val="20"/>
                  <w:szCs w:val="20"/>
                </w:rPr>
                <w:tag w:val="goog_rdk_298"/>
                <w:id w:val="-936048454"/>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299"/>
                <w:id w:val="206993933"/>
              </w:sdtPr>
              <w:sdtEndPr/>
              <w:sdtContent>
                <w:r w:rsidRPr="00FA67B2">
                  <w:rPr>
                    <w:rFonts w:eastAsia="Arial Unicode MS" w:cs="Segoe UI Symbol"/>
                    <w:sz w:val="20"/>
                    <w:szCs w:val="20"/>
                  </w:rPr>
                  <w:t>☐</w:t>
                </w:r>
              </w:sdtContent>
            </w:sdt>
            <w:r w:rsidRPr="00FA67B2">
              <w:rPr>
                <w:sz w:val="20"/>
                <w:szCs w:val="20"/>
              </w:rPr>
              <w:t xml:space="preserve"> No</w:t>
            </w:r>
          </w:p>
          <w:p w14:paraId="0C326D9D" w14:textId="77777777" w:rsidR="000E6684" w:rsidRPr="00FA67B2" w:rsidRDefault="000E6684" w:rsidP="00F61C70">
            <w:pPr>
              <w:spacing w:line="240" w:lineRule="auto"/>
              <w:rPr>
                <w:i/>
                <w:sz w:val="20"/>
                <w:szCs w:val="20"/>
              </w:rPr>
            </w:pPr>
            <w:r w:rsidRPr="00FA67B2">
              <w:rPr>
                <w:i/>
                <w:sz w:val="20"/>
                <w:szCs w:val="20"/>
              </w:rPr>
              <w:t xml:space="preserve">Proje/Şantiye Müdürü ile irtibata geçildi                            </w:t>
            </w:r>
            <w:r w:rsidRPr="00FA67B2">
              <w:rPr>
                <w:i/>
                <w:sz w:val="20"/>
                <w:szCs w:val="20"/>
              </w:rPr>
              <w:tab/>
            </w:r>
            <w:r w:rsidRPr="00FA67B2">
              <w:rPr>
                <w:i/>
                <w:sz w:val="20"/>
                <w:szCs w:val="20"/>
              </w:rPr>
              <w:tab/>
              <w:t xml:space="preserve">      Evet                Hayır</w:t>
            </w:r>
          </w:p>
          <w:p w14:paraId="05A3C4D4" w14:textId="77777777" w:rsidR="000E6684" w:rsidRPr="00FA67B2" w:rsidRDefault="000E6684" w:rsidP="00F61C70">
            <w:pPr>
              <w:spacing w:line="240" w:lineRule="auto"/>
              <w:rPr>
                <w:i/>
                <w:sz w:val="20"/>
                <w:szCs w:val="20"/>
              </w:rPr>
            </w:pPr>
          </w:p>
        </w:tc>
      </w:tr>
      <w:tr w:rsidR="000E6684" w:rsidRPr="00FA67B2" w14:paraId="0BEBAD33" w14:textId="77777777" w:rsidTr="00F61C70">
        <w:trPr>
          <w:jc w:val="center"/>
        </w:trPr>
        <w:tc>
          <w:tcPr>
            <w:tcW w:w="9072" w:type="dxa"/>
            <w:gridSpan w:val="6"/>
          </w:tcPr>
          <w:p w14:paraId="26714329" w14:textId="77777777" w:rsidR="000E6684" w:rsidRPr="00FA67B2" w:rsidRDefault="000E6684" w:rsidP="00F61C70">
            <w:pPr>
              <w:spacing w:line="240" w:lineRule="auto"/>
              <w:rPr>
                <w:b/>
                <w:bCs/>
                <w:sz w:val="20"/>
                <w:szCs w:val="20"/>
              </w:rPr>
            </w:pPr>
            <w:r w:rsidRPr="00FA67B2">
              <w:rPr>
                <w:b/>
                <w:bCs/>
                <w:sz w:val="20"/>
                <w:szCs w:val="20"/>
              </w:rPr>
              <w:t>CHANCE FIND DETAILS</w:t>
            </w:r>
          </w:p>
          <w:p w14:paraId="622A4D7D" w14:textId="77777777" w:rsidR="000E6684" w:rsidRPr="00FA67B2" w:rsidRDefault="000E6684" w:rsidP="00F61C70">
            <w:pPr>
              <w:spacing w:line="240" w:lineRule="auto"/>
              <w:rPr>
                <w:sz w:val="20"/>
                <w:szCs w:val="20"/>
              </w:rPr>
            </w:pPr>
            <w:r w:rsidRPr="00FA67B2">
              <w:rPr>
                <w:b/>
                <w:bCs/>
                <w:i/>
                <w:sz w:val="20"/>
                <w:szCs w:val="20"/>
              </w:rPr>
              <w:t>RASTLANTISAL BULUNTU AYRINTILARI</w:t>
            </w:r>
          </w:p>
        </w:tc>
      </w:tr>
      <w:tr w:rsidR="000E6684" w:rsidRPr="00FA67B2" w14:paraId="09C2064E" w14:textId="77777777" w:rsidTr="00F61C70">
        <w:trPr>
          <w:jc w:val="center"/>
        </w:trPr>
        <w:tc>
          <w:tcPr>
            <w:tcW w:w="4536" w:type="dxa"/>
            <w:gridSpan w:val="3"/>
          </w:tcPr>
          <w:p w14:paraId="6B602982" w14:textId="77777777" w:rsidR="000E6684" w:rsidRPr="00FA67B2" w:rsidRDefault="000E6684" w:rsidP="00F61C70">
            <w:pPr>
              <w:spacing w:line="240" w:lineRule="auto"/>
              <w:rPr>
                <w:sz w:val="20"/>
                <w:szCs w:val="20"/>
              </w:rPr>
            </w:pPr>
          </w:p>
          <w:p w14:paraId="632551F7" w14:textId="77777777" w:rsidR="000E6684" w:rsidRPr="00FA67B2" w:rsidRDefault="000E6684" w:rsidP="00F61C70">
            <w:pPr>
              <w:spacing w:line="240" w:lineRule="auto"/>
              <w:rPr>
                <w:sz w:val="20"/>
                <w:szCs w:val="20"/>
              </w:rPr>
            </w:pPr>
            <w:r w:rsidRPr="00FA67B2">
              <w:rPr>
                <w:sz w:val="20"/>
                <w:szCs w:val="20"/>
              </w:rPr>
              <w:t>GPS coordinates</w:t>
            </w:r>
          </w:p>
          <w:p w14:paraId="29C666BF" w14:textId="77777777" w:rsidR="000E6684" w:rsidRPr="00FA67B2" w:rsidRDefault="000E6684" w:rsidP="00F61C70">
            <w:pPr>
              <w:spacing w:line="240" w:lineRule="auto"/>
              <w:rPr>
                <w:sz w:val="20"/>
                <w:szCs w:val="20"/>
              </w:rPr>
            </w:pPr>
            <w:r w:rsidRPr="00FA67B2">
              <w:rPr>
                <w:i/>
                <w:sz w:val="20"/>
                <w:szCs w:val="20"/>
              </w:rPr>
              <w:lastRenderedPageBreak/>
              <w:t>GPS koordinatları</w:t>
            </w:r>
          </w:p>
        </w:tc>
        <w:tc>
          <w:tcPr>
            <w:tcW w:w="4536" w:type="dxa"/>
            <w:gridSpan w:val="3"/>
          </w:tcPr>
          <w:p w14:paraId="3B606416" w14:textId="77777777" w:rsidR="000E6684" w:rsidRPr="00FA67B2" w:rsidRDefault="000E6684" w:rsidP="00F61C70">
            <w:pPr>
              <w:spacing w:line="240" w:lineRule="auto"/>
              <w:rPr>
                <w:sz w:val="20"/>
                <w:szCs w:val="20"/>
              </w:rPr>
            </w:pPr>
          </w:p>
          <w:p w14:paraId="7BEC6A65" w14:textId="77777777" w:rsidR="000E6684" w:rsidRPr="00FA67B2" w:rsidRDefault="000E6684" w:rsidP="00F61C70">
            <w:pPr>
              <w:spacing w:line="240" w:lineRule="auto"/>
              <w:rPr>
                <w:sz w:val="20"/>
                <w:szCs w:val="20"/>
              </w:rPr>
            </w:pPr>
            <w:r w:rsidRPr="00FA67B2">
              <w:rPr>
                <w:sz w:val="20"/>
                <w:szCs w:val="20"/>
              </w:rPr>
              <w:t xml:space="preserve">Photo record          </w:t>
            </w:r>
            <w:sdt>
              <w:sdtPr>
                <w:rPr>
                  <w:sz w:val="20"/>
                  <w:szCs w:val="20"/>
                </w:rPr>
                <w:tag w:val="goog_rdk_300"/>
                <w:id w:val="-1484229596"/>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301"/>
                <w:id w:val="-664940155"/>
              </w:sdtPr>
              <w:sdtEndPr/>
              <w:sdtContent>
                <w:r w:rsidRPr="00FA67B2">
                  <w:rPr>
                    <w:rFonts w:eastAsia="Arial Unicode MS" w:cs="Segoe UI Symbol"/>
                    <w:sz w:val="20"/>
                    <w:szCs w:val="20"/>
                  </w:rPr>
                  <w:t>☐</w:t>
                </w:r>
              </w:sdtContent>
            </w:sdt>
            <w:r w:rsidRPr="00FA67B2">
              <w:rPr>
                <w:sz w:val="20"/>
                <w:szCs w:val="20"/>
              </w:rPr>
              <w:t xml:space="preserve"> No</w:t>
            </w:r>
          </w:p>
          <w:p w14:paraId="37BA8CB1" w14:textId="77777777" w:rsidR="000E6684" w:rsidRPr="00FA67B2" w:rsidRDefault="000E6684" w:rsidP="00F61C70">
            <w:pPr>
              <w:spacing w:line="240" w:lineRule="auto"/>
              <w:rPr>
                <w:sz w:val="20"/>
                <w:szCs w:val="20"/>
              </w:rPr>
            </w:pPr>
            <w:r w:rsidRPr="00FA67B2">
              <w:rPr>
                <w:sz w:val="20"/>
                <w:szCs w:val="20"/>
              </w:rPr>
              <w:lastRenderedPageBreak/>
              <w:t>(HD quality – no cell phone photos)</w:t>
            </w:r>
          </w:p>
          <w:p w14:paraId="0AB440A4" w14:textId="77777777" w:rsidR="000E6684" w:rsidRPr="00FA67B2" w:rsidRDefault="000E6684" w:rsidP="00F61C70">
            <w:pPr>
              <w:spacing w:line="240" w:lineRule="auto"/>
              <w:rPr>
                <w:i/>
                <w:sz w:val="20"/>
                <w:szCs w:val="20"/>
              </w:rPr>
            </w:pPr>
            <w:r w:rsidRPr="00FA67B2">
              <w:rPr>
                <w:i/>
                <w:sz w:val="20"/>
                <w:szCs w:val="20"/>
              </w:rPr>
              <w:t>Fotoğraf kaydı</w:t>
            </w:r>
            <w:r w:rsidRPr="00FA67B2">
              <w:rPr>
                <w:i/>
                <w:sz w:val="20"/>
                <w:szCs w:val="20"/>
              </w:rPr>
              <w:tab/>
              <w:t xml:space="preserve">  Evet                Hayır</w:t>
            </w:r>
          </w:p>
          <w:p w14:paraId="40207AFE" w14:textId="77777777" w:rsidR="000E6684" w:rsidRPr="00FA67B2" w:rsidRDefault="000E6684" w:rsidP="00F61C70">
            <w:pPr>
              <w:spacing w:line="240" w:lineRule="auto"/>
              <w:rPr>
                <w:i/>
                <w:sz w:val="20"/>
                <w:szCs w:val="20"/>
              </w:rPr>
            </w:pPr>
            <w:r w:rsidRPr="00FA67B2">
              <w:rPr>
                <w:i/>
                <w:sz w:val="20"/>
                <w:szCs w:val="20"/>
              </w:rPr>
              <w:t>(HD kalitesinde – cep telefonu fotoğrafı değil)</w:t>
            </w:r>
          </w:p>
          <w:p w14:paraId="391B2A94" w14:textId="77777777" w:rsidR="000E6684" w:rsidRPr="00FA67B2" w:rsidRDefault="000E6684" w:rsidP="00F61C70">
            <w:pPr>
              <w:spacing w:line="240" w:lineRule="auto"/>
              <w:rPr>
                <w:sz w:val="20"/>
                <w:szCs w:val="20"/>
              </w:rPr>
            </w:pPr>
          </w:p>
          <w:p w14:paraId="623D5478" w14:textId="77777777" w:rsidR="000E6684" w:rsidRPr="00FA67B2" w:rsidRDefault="000E6684" w:rsidP="00F61C70">
            <w:pPr>
              <w:spacing w:line="240" w:lineRule="auto"/>
              <w:rPr>
                <w:sz w:val="20"/>
                <w:szCs w:val="20"/>
              </w:rPr>
            </w:pPr>
            <w:r w:rsidRPr="00FA67B2">
              <w:rPr>
                <w:sz w:val="20"/>
                <w:szCs w:val="20"/>
              </w:rPr>
              <w:t>If not, explain why:</w:t>
            </w:r>
          </w:p>
          <w:p w14:paraId="65DE5E3A" w14:textId="77777777" w:rsidR="000E6684" w:rsidRPr="00FA67B2" w:rsidRDefault="000E6684" w:rsidP="00F61C70">
            <w:pPr>
              <w:spacing w:line="240" w:lineRule="auto"/>
              <w:rPr>
                <w:i/>
                <w:sz w:val="20"/>
                <w:szCs w:val="20"/>
              </w:rPr>
            </w:pPr>
            <w:r w:rsidRPr="00FA67B2">
              <w:rPr>
                <w:i/>
                <w:sz w:val="20"/>
                <w:szCs w:val="20"/>
              </w:rPr>
              <w:t>Yok ise nedenini açıklayınız</w:t>
            </w:r>
          </w:p>
          <w:p w14:paraId="1ED1C0B9" w14:textId="77777777" w:rsidR="000E6684" w:rsidRPr="00FA67B2" w:rsidRDefault="000E6684" w:rsidP="00F61C70">
            <w:pPr>
              <w:spacing w:line="240" w:lineRule="auto"/>
              <w:rPr>
                <w:sz w:val="20"/>
                <w:szCs w:val="20"/>
              </w:rPr>
            </w:pPr>
          </w:p>
          <w:p w14:paraId="6FDB3107" w14:textId="77777777" w:rsidR="000E6684" w:rsidRPr="00FA67B2" w:rsidRDefault="000E6684" w:rsidP="00F61C70">
            <w:pPr>
              <w:spacing w:line="240" w:lineRule="auto"/>
              <w:rPr>
                <w:sz w:val="20"/>
                <w:szCs w:val="20"/>
              </w:rPr>
            </w:pPr>
            <w:r w:rsidRPr="00FA67B2">
              <w:rPr>
                <w:sz w:val="20"/>
                <w:szCs w:val="20"/>
              </w:rPr>
              <w:t xml:space="preserve">Other records          </w:t>
            </w:r>
            <w:sdt>
              <w:sdtPr>
                <w:rPr>
                  <w:sz w:val="20"/>
                  <w:szCs w:val="20"/>
                </w:rPr>
                <w:tag w:val="goog_rdk_302"/>
                <w:id w:val="1200204016"/>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303"/>
                <w:id w:val="1437103850"/>
              </w:sdtPr>
              <w:sdtEndPr/>
              <w:sdtContent>
                <w:r w:rsidRPr="00FA67B2">
                  <w:rPr>
                    <w:rFonts w:eastAsia="Arial Unicode MS" w:cs="Segoe UI Symbol"/>
                    <w:sz w:val="20"/>
                    <w:szCs w:val="20"/>
                  </w:rPr>
                  <w:t>☐</w:t>
                </w:r>
              </w:sdtContent>
            </w:sdt>
            <w:r w:rsidRPr="00FA67B2">
              <w:rPr>
                <w:sz w:val="20"/>
                <w:szCs w:val="20"/>
              </w:rPr>
              <w:t xml:space="preserve"> No</w:t>
            </w:r>
          </w:p>
          <w:p w14:paraId="46F4BFBF" w14:textId="77777777" w:rsidR="000E6684" w:rsidRPr="00FA67B2" w:rsidRDefault="000E6684" w:rsidP="00F61C70">
            <w:pPr>
              <w:spacing w:line="240" w:lineRule="auto"/>
              <w:rPr>
                <w:sz w:val="20"/>
                <w:szCs w:val="20"/>
              </w:rPr>
            </w:pPr>
            <w:r w:rsidRPr="00FA67B2">
              <w:rPr>
                <w:sz w:val="20"/>
                <w:szCs w:val="20"/>
              </w:rPr>
              <w:t>Specify (drawings, HD quality videos, etc.):</w:t>
            </w:r>
          </w:p>
          <w:p w14:paraId="366CD2EF" w14:textId="77777777" w:rsidR="000E6684" w:rsidRPr="00FA67B2" w:rsidRDefault="000E6684" w:rsidP="00F61C70">
            <w:pPr>
              <w:spacing w:line="240" w:lineRule="auto"/>
              <w:rPr>
                <w:i/>
                <w:sz w:val="20"/>
                <w:szCs w:val="20"/>
              </w:rPr>
            </w:pPr>
            <w:r w:rsidRPr="00FA67B2">
              <w:rPr>
                <w:i/>
                <w:sz w:val="20"/>
                <w:szCs w:val="20"/>
              </w:rPr>
              <w:t>Diğer kayıtlar            Evet                 Hayır</w:t>
            </w:r>
          </w:p>
          <w:p w14:paraId="07E4FEC8" w14:textId="77777777" w:rsidR="000E6684" w:rsidRPr="00FA67B2" w:rsidRDefault="000E6684" w:rsidP="00F61C70">
            <w:pPr>
              <w:spacing w:line="240" w:lineRule="auto"/>
              <w:rPr>
                <w:i/>
                <w:sz w:val="20"/>
                <w:szCs w:val="20"/>
              </w:rPr>
            </w:pPr>
            <w:r w:rsidRPr="00FA67B2">
              <w:rPr>
                <w:i/>
                <w:sz w:val="20"/>
                <w:szCs w:val="20"/>
              </w:rPr>
              <w:t>Belirtin (çizimler, HD kalite videolar, vb.)</w:t>
            </w:r>
          </w:p>
          <w:p w14:paraId="770EFDF8" w14:textId="77777777" w:rsidR="000E6684" w:rsidRPr="00FA67B2" w:rsidRDefault="000E6684" w:rsidP="00F61C70">
            <w:pPr>
              <w:spacing w:line="240" w:lineRule="auto"/>
              <w:rPr>
                <w:sz w:val="20"/>
                <w:szCs w:val="20"/>
              </w:rPr>
            </w:pPr>
          </w:p>
          <w:p w14:paraId="1531FF98" w14:textId="77777777" w:rsidR="000E6684" w:rsidRPr="00FA67B2" w:rsidRDefault="000E6684" w:rsidP="00F61C70">
            <w:pPr>
              <w:spacing w:line="240" w:lineRule="auto"/>
              <w:rPr>
                <w:sz w:val="20"/>
                <w:szCs w:val="20"/>
              </w:rPr>
            </w:pPr>
          </w:p>
          <w:p w14:paraId="3A271E4B" w14:textId="77777777" w:rsidR="000E6684" w:rsidRPr="00FA67B2" w:rsidRDefault="000E6684" w:rsidP="00F61C70">
            <w:pPr>
              <w:spacing w:line="240" w:lineRule="auto"/>
              <w:rPr>
                <w:sz w:val="20"/>
                <w:szCs w:val="20"/>
              </w:rPr>
            </w:pPr>
          </w:p>
        </w:tc>
      </w:tr>
      <w:tr w:rsidR="000E6684" w:rsidRPr="00FA67B2" w14:paraId="201AA90D" w14:textId="77777777" w:rsidTr="00F61C70">
        <w:trPr>
          <w:jc w:val="center"/>
        </w:trPr>
        <w:tc>
          <w:tcPr>
            <w:tcW w:w="9072" w:type="dxa"/>
            <w:gridSpan w:val="6"/>
          </w:tcPr>
          <w:p w14:paraId="737896C1" w14:textId="77777777" w:rsidR="000E6684" w:rsidRPr="00FA67B2" w:rsidRDefault="000E6684" w:rsidP="00F61C70">
            <w:pPr>
              <w:spacing w:line="240" w:lineRule="auto"/>
              <w:rPr>
                <w:sz w:val="20"/>
                <w:szCs w:val="20"/>
              </w:rPr>
            </w:pPr>
          </w:p>
          <w:p w14:paraId="743C61B2" w14:textId="77777777" w:rsidR="000E6684" w:rsidRPr="00FA67B2" w:rsidRDefault="000E6684" w:rsidP="00F61C70">
            <w:pPr>
              <w:spacing w:line="240" w:lineRule="auto"/>
              <w:rPr>
                <w:sz w:val="20"/>
                <w:szCs w:val="20"/>
              </w:rPr>
            </w:pPr>
            <w:r w:rsidRPr="00FA67B2">
              <w:rPr>
                <w:sz w:val="20"/>
                <w:szCs w:val="20"/>
              </w:rPr>
              <w:t>Description of chance find:</w:t>
            </w:r>
          </w:p>
          <w:p w14:paraId="4B7CE5F8" w14:textId="77777777" w:rsidR="000E6684" w:rsidRPr="00FA67B2" w:rsidRDefault="000E6684" w:rsidP="00F61C70">
            <w:pPr>
              <w:spacing w:line="240" w:lineRule="auto"/>
              <w:rPr>
                <w:i/>
                <w:sz w:val="20"/>
                <w:szCs w:val="20"/>
              </w:rPr>
            </w:pPr>
            <w:r w:rsidRPr="00FA67B2">
              <w:rPr>
                <w:i/>
                <w:sz w:val="20"/>
                <w:szCs w:val="20"/>
              </w:rPr>
              <w:t>Rastlantısal buluntunun tanımı</w:t>
            </w:r>
          </w:p>
          <w:p w14:paraId="118F4220" w14:textId="77777777" w:rsidR="000E6684" w:rsidRPr="00FA67B2" w:rsidRDefault="000E6684" w:rsidP="00F61C70">
            <w:pPr>
              <w:spacing w:line="240" w:lineRule="auto"/>
              <w:rPr>
                <w:sz w:val="20"/>
                <w:szCs w:val="20"/>
              </w:rPr>
            </w:pPr>
          </w:p>
          <w:p w14:paraId="3FE86FBC" w14:textId="77777777" w:rsidR="000E6684" w:rsidRPr="00FA67B2" w:rsidRDefault="000E6684" w:rsidP="00F61C70">
            <w:pPr>
              <w:spacing w:line="240" w:lineRule="auto"/>
              <w:rPr>
                <w:sz w:val="20"/>
                <w:szCs w:val="20"/>
              </w:rPr>
            </w:pPr>
          </w:p>
          <w:p w14:paraId="53135C48" w14:textId="77777777" w:rsidR="000E6684" w:rsidRPr="00FA67B2" w:rsidRDefault="000E6684" w:rsidP="00F61C70">
            <w:pPr>
              <w:spacing w:line="240" w:lineRule="auto"/>
              <w:rPr>
                <w:sz w:val="20"/>
                <w:szCs w:val="20"/>
              </w:rPr>
            </w:pPr>
          </w:p>
          <w:p w14:paraId="28C81FF5" w14:textId="77777777" w:rsidR="000E6684" w:rsidRPr="00FA67B2" w:rsidRDefault="000E6684" w:rsidP="00F61C70">
            <w:pPr>
              <w:spacing w:line="240" w:lineRule="auto"/>
              <w:rPr>
                <w:sz w:val="20"/>
                <w:szCs w:val="20"/>
              </w:rPr>
            </w:pPr>
          </w:p>
          <w:p w14:paraId="207EBFC4" w14:textId="77777777" w:rsidR="000E6684" w:rsidRPr="00FA67B2" w:rsidRDefault="000E6684" w:rsidP="00F61C70">
            <w:pPr>
              <w:spacing w:line="240" w:lineRule="auto"/>
              <w:rPr>
                <w:sz w:val="20"/>
                <w:szCs w:val="20"/>
              </w:rPr>
            </w:pPr>
          </w:p>
          <w:p w14:paraId="398F79CD" w14:textId="77777777" w:rsidR="000E6684" w:rsidRPr="00FA67B2" w:rsidRDefault="000E6684" w:rsidP="00F61C70">
            <w:pPr>
              <w:spacing w:line="240" w:lineRule="auto"/>
              <w:rPr>
                <w:sz w:val="20"/>
                <w:szCs w:val="20"/>
              </w:rPr>
            </w:pPr>
          </w:p>
          <w:p w14:paraId="50407EC5" w14:textId="77777777" w:rsidR="000E6684" w:rsidRPr="00FA67B2" w:rsidRDefault="000E6684" w:rsidP="00F61C70">
            <w:pPr>
              <w:spacing w:line="240" w:lineRule="auto"/>
              <w:rPr>
                <w:sz w:val="20"/>
                <w:szCs w:val="20"/>
              </w:rPr>
            </w:pPr>
          </w:p>
          <w:p w14:paraId="554C287A" w14:textId="77777777" w:rsidR="000E6684" w:rsidRPr="00FA67B2" w:rsidRDefault="000E6684" w:rsidP="00F61C70">
            <w:pPr>
              <w:spacing w:line="240" w:lineRule="auto"/>
              <w:rPr>
                <w:sz w:val="20"/>
                <w:szCs w:val="20"/>
              </w:rPr>
            </w:pPr>
          </w:p>
          <w:p w14:paraId="65B9B326" w14:textId="77777777" w:rsidR="000E6684" w:rsidRPr="00FA67B2" w:rsidRDefault="000E6684" w:rsidP="00F61C70">
            <w:pPr>
              <w:spacing w:line="240" w:lineRule="auto"/>
              <w:rPr>
                <w:sz w:val="20"/>
                <w:szCs w:val="20"/>
              </w:rPr>
            </w:pPr>
          </w:p>
        </w:tc>
      </w:tr>
      <w:tr w:rsidR="000E6684" w:rsidRPr="00FA67B2" w14:paraId="09B8B965" w14:textId="77777777" w:rsidTr="00F61C70">
        <w:trPr>
          <w:jc w:val="center"/>
        </w:trPr>
        <w:tc>
          <w:tcPr>
            <w:tcW w:w="9072" w:type="dxa"/>
            <w:gridSpan w:val="6"/>
          </w:tcPr>
          <w:p w14:paraId="39D40EF2" w14:textId="77777777" w:rsidR="000E6684" w:rsidRPr="00FA67B2" w:rsidRDefault="000E6684" w:rsidP="00F61C70">
            <w:pPr>
              <w:spacing w:line="240" w:lineRule="auto"/>
              <w:rPr>
                <w:sz w:val="20"/>
                <w:szCs w:val="20"/>
              </w:rPr>
            </w:pPr>
            <w:r w:rsidRPr="00FA67B2">
              <w:rPr>
                <w:sz w:val="20"/>
                <w:szCs w:val="20"/>
              </w:rPr>
              <w:t>Description of site and vegetation: (e.g. surface sediment type, ground surface visibility, distance to closest watercourse, etc.)</w:t>
            </w:r>
          </w:p>
          <w:p w14:paraId="174E2EBC" w14:textId="77777777" w:rsidR="000E6684" w:rsidRPr="00FA67B2" w:rsidRDefault="000E6684" w:rsidP="00F61C70">
            <w:pPr>
              <w:spacing w:line="240" w:lineRule="auto"/>
              <w:rPr>
                <w:sz w:val="20"/>
                <w:szCs w:val="20"/>
              </w:rPr>
            </w:pPr>
            <w:r w:rsidRPr="00FA67B2">
              <w:rPr>
                <w:i/>
                <w:sz w:val="20"/>
                <w:szCs w:val="20"/>
              </w:rPr>
              <w:t>Sahanın ve bitki örtüsünün tanımı: (örn. Yüzey sediman türü, yüzey zemin görünürlüğü, en yakın su yoluna olan mesafe, vb.)</w:t>
            </w:r>
          </w:p>
          <w:p w14:paraId="2D63AD74" w14:textId="77777777" w:rsidR="000E6684" w:rsidRPr="00FA67B2" w:rsidRDefault="000E6684" w:rsidP="00F61C70">
            <w:pPr>
              <w:spacing w:line="240" w:lineRule="auto"/>
              <w:rPr>
                <w:sz w:val="20"/>
                <w:szCs w:val="20"/>
              </w:rPr>
            </w:pPr>
          </w:p>
          <w:p w14:paraId="6401F5BC" w14:textId="77777777" w:rsidR="000E6684" w:rsidRPr="00FA67B2" w:rsidRDefault="000E6684" w:rsidP="00F61C70">
            <w:pPr>
              <w:spacing w:line="240" w:lineRule="auto"/>
              <w:rPr>
                <w:sz w:val="20"/>
                <w:szCs w:val="20"/>
              </w:rPr>
            </w:pPr>
          </w:p>
          <w:p w14:paraId="3A3D08C9" w14:textId="77777777" w:rsidR="000E6684" w:rsidRPr="00FA67B2" w:rsidRDefault="000E6684" w:rsidP="00F61C70">
            <w:pPr>
              <w:spacing w:line="240" w:lineRule="auto"/>
              <w:rPr>
                <w:sz w:val="20"/>
                <w:szCs w:val="20"/>
              </w:rPr>
            </w:pPr>
          </w:p>
          <w:p w14:paraId="5286D88A" w14:textId="77777777" w:rsidR="000E6684" w:rsidRPr="00FA67B2" w:rsidRDefault="000E6684" w:rsidP="00F61C70">
            <w:pPr>
              <w:spacing w:line="240" w:lineRule="auto"/>
              <w:rPr>
                <w:sz w:val="20"/>
                <w:szCs w:val="20"/>
              </w:rPr>
            </w:pPr>
          </w:p>
          <w:p w14:paraId="1A2E17F4" w14:textId="77777777" w:rsidR="000E6684" w:rsidRPr="00FA67B2" w:rsidRDefault="000E6684" w:rsidP="00F61C70">
            <w:pPr>
              <w:spacing w:line="240" w:lineRule="auto"/>
              <w:rPr>
                <w:sz w:val="20"/>
                <w:szCs w:val="20"/>
              </w:rPr>
            </w:pPr>
          </w:p>
          <w:p w14:paraId="75599BBE" w14:textId="77777777" w:rsidR="000E6684" w:rsidRPr="00FA67B2" w:rsidRDefault="000E6684" w:rsidP="00F61C70">
            <w:pPr>
              <w:spacing w:line="240" w:lineRule="auto"/>
              <w:rPr>
                <w:sz w:val="20"/>
                <w:szCs w:val="20"/>
              </w:rPr>
            </w:pPr>
          </w:p>
        </w:tc>
      </w:tr>
      <w:tr w:rsidR="000E6684" w:rsidRPr="00FA67B2" w14:paraId="0444D67B" w14:textId="77777777" w:rsidTr="00F61C70">
        <w:trPr>
          <w:jc w:val="center"/>
        </w:trPr>
        <w:tc>
          <w:tcPr>
            <w:tcW w:w="9072" w:type="dxa"/>
            <w:gridSpan w:val="6"/>
          </w:tcPr>
          <w:p w14:paraId="0EAD046D" w14:textId="77777777" w:rsidR="000E6684" w:rsidRPr="00FA67B2" w:rsidRDefault="000E6684" w:rsidP="00F61C70">
            <w:pPr>
              <w:spacing w:line="240" w:lineRule="auto"/>
              <w:rPr>
                <w:b/>
                <w:bCs/>
                <w:sz w:val="20"/>
                <w:szCs w:val="20"/>
              </w:rPr>
            </w:pPr>
            <w:r w:rsidRPr="00FA67B2">
              <w:rPr>
                <w:b/>
                <w:bCs/>
                <w:sz w:val="20"/>
                <w:szCs w:val="20"/>
              </w:rPr>
              <w:t>PART B</w:t>
            </w:r>
          </w:p>
          <w:p w14:paraId="1E8F8DEF" w14:textId="77777777" w:rsidR="000E6684" w:rsidRPr="00FA67B2" w:rsidRDefault="000E6684" w:rsidP="00F61C70">
            <w:pPr>
              <w:spacing w:line="240" w:lineRule="auto"/>
              <w:rPr>
                <w:sz w:val="20"/>
                <w:szCs w:val="20"/>
              </w:rPr>
            </w:pPr>
            <w:r w:rsidRPr="00FA67B2">
              <w:rPr>
                <w:b/>
                <w:bCs/>
                <w:i/>
                <w:sz w:val="20"/>
                <w:szCs w:val="20"/>
              </w:rPr>
              <w:t>BÖLÜM B</w:t>
            </w:r>
          </w:p>
        </w:tc>
      </w:tr>
      <w:tr w:rsidR="000E6684" w:rsidRPr="00FA67B2" w14:paraId="7FD7818A" w14:textId="77777777" w:rsidTr="00F61C70">
        <w:trPr>
          <w:jc w:val="center"/>
        </w:trPr>
        <w:tc>
          <w:tcPr>
            <w:tcW w:w="9072" w:type="dxa"/>
            <w:gridSpan w:val="6"/>
          </w:tcPr>
          <w:p w14:paraId="5FE4D930" w14:textId="77777777" w:rsidR="000E6684" w:rsidRPr="00FA67B2" w:rsidRDefault="000E6684" w:rsidP="00F61C70">
            <w:pPr>
              <w:spacing w:line="240" w:lineRule="auto"/>
              <w:rPr>
                <w:sz w:val="20"/>
                <w:szCs w:val="20"/>
              </w:rPr>
            </w:pPr>
          </w:p>
          <w:p w14:paraId="696D0297" w14:textId="77777777" w:rsidR="000E6684" w:rsidRPr="00FA67B2" w:rsidRDefault="000E6684" w:rsidP="00F61C70">
            <w:pPr>
              <w:spacing w:line="240" w:lineRule="auto"/>
              <w:rPr>
                <w:sz w:val="20"/>
                <w:szCs w:val="20"/>
              </w:rPr>
            </w:pPr>
            <w:r w:rsidRPr="00FA67B2">
              <w:rPr>
                <w:sz w:val="20"/>
                <w:szCs w:val="20"/>
              </w:rPr>
              <w:t>NOTIFICATION OF MUSEUM DIRECTORATE ARCHAEOLOGIST</w:t>
            </w:r>
          </w:p>
          <w:p w14:paraId="16095A3D" w14:textId="77777777" w:rsidR="000E6684" w:rsidRPr="00FA67B2" w:rsidRDefault="000E6684" w:rsidP="00F61C70">
            <w:pPr>
              <w:spacing w:line="240" w:lineRule="auto"/>
              <w:rPr>
                <w:sz w:val="20"/>
                <w:szCs w:val="20"/>
              </w:rPr>
            </w:pPr>
            <w:r w:rsidRPr="00FA67B2">
              <w:rPr>
                <w:i/>
                <w:sz w:val="20"/>
                <w:szCs w:val="20"/>
              </w:rPr>
              <w:t>MÜZE MÜDÜRLÜĞÜ ARKEOLOĞUNA BİLDİRİ</w:t>
            </w:r>
          </w:p>
        </w:tc>
      </w:tr>
      <w:tr w:rsidR="000E6684" w:rsidRPr="00FA67B2" w14:paraId="6A60CA75" w14:textId="77777777" w:rsidTr="00F61C70">
        <w:trPr>
          <w:jc w:val="center"/>
        </w:trPr>
        <w:tc>
          <w:tcPr>
            <w:tcW w:w="9072" w:type="dxa"/>
            <w:gridSpan w:val="6"/>
          </w:tcPr>
          <w:p w14:paraId="099191DC" w14:textId="77777777" w:rsidR="000E6684" w:rsidRPr="00FA67B2" w:rsidRDefault="000E6684" w:rsidP="00F61C70">
            <w:pPr>
              <w:spacing w:line="240" w:lineRule="auto"/>
              <w:rPr>
                <w:sz w:val="20"/>
                <w:szCs w:val="20"/>
              </w:rPr>
            </w:pPr>
          </w:p>
          <w:p w14:paraId="309548D0" w14:textId="77777777" w:rsidR="000E6684" w:rsidRPr="00FA67B2" w:rsidRDefault="000E6684" w:rsidP="00F61C70">
            <w:pPr>
              <w:spacing w:line="240" w:lineRule="auto"/>
              <w:rPr>
                <w:sz w:val="20"/>
                <w:szCs w:val="20"/>
              </w:rPr>
            </w:pPr>
            <w:r w:rsidRPr="00FA67B2">
              <w:rPr>
                <w:sz w:val="20"/>
                <w:szCs w:val="20"/>
              </w:rPr>
              <w:t xml:space="preserve">Monitoring archaeologist contacted museum directorate archaeologist            </w:t>
            </w:r>
            <w:sdt>
              <w:sdtPr>
                <w:rPr>
                  <w:sz w:val="20"/>
                  <w:szCs w:val="20"/>
                </w:rPr>
                <w:tag w:val="goog_rdk_304"/>
                <w:id w:val="-1838688527"/>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305"/>
                <w:id w:val="1294326117"/>
              </w:sdtPr>
              <w:sdtEndPr/>
              <w:sdtContent>
                <w:r w:rsidRPr="00FA67B2">
                  <w:rPr>
                    <w:rFonts w:eastAsia="Arial Unicode MS" w:cs="Segoe UI Symbol"/>
                    <w:sz w:val="20"/>
                    <w:szCs w:val="20"/>
                  </w:rPr>
                  <w:t>☐</w:t>
                </w:r>
              </w:sdtContent>
            </w:sdt>
            <w:r w:rsidRPr="00FA67B2">
              <w:rPr>
                <w:sz w:val="20"/>
                <w:szCs w:val="20"/>
              </w:rPr>
              <w:t xml:space="preserve"> No</w:t>
            </w:r>
          </w:p>
          <w:p w14:paraId="6A172DA0" w14:textId="77777777" w:rsidR="000E6684" w:rsidRPr="00FA67B2" w:rsidRDefault="000E6684" w:rsidP="00F61C70">
            <w:pPr>
              <w:spacing w:line="240" w:lineRule="auto"/>
              <w:rPr>
                <w:i/>
                <w:sz w:val="20"/>
                <w:szCs w:val="20"/>
              </w:rPr>
            </w:pPr>
            <w:r w:rsidRPr="00FA67B2">
              <w:rPr>
                <w:i/>
                <w:sz w:val="20"/>
                <w:szCs w:val="20"/>
              </w:rPr>
              <w:t>Arkeolog müze müdürlüğü arkeoloğu ile irtibata geçti.                                          Evet                 Hayır</w:t>
            </w:r>
          </w:p>
          <w:p w14:paraId="163E39B4" w14:textId="77777777" w:rsidR="000E6684" w:rsidRPr="00FA67B2" w:rsidRDefault="000E6684" w:rsidP="00F61C70">
            <w:pPr>
              <w:spacing w:line="240" w:lineRule="auto"/>
              <w:rPr>
                <w:sz w:val="20"/>
                <w:szCs w:val="20"/>
              </w:rPr>
            </w:pPr>
          </w:p>
          <w:p w14:paraId="6C387B6A" w14:textId="77777777" w:rsidR="000E6684" w:rsidRPr="00FA67B2" w:rsidRDefault="000E6684" w:rsidP="00F61C70">
            <w:pPr>
              <w:spacing w:line="240" w:lineRule="auto"/>
              <w:rPr>
                <w:sz w:val="20"/>
                <w:szCs w:val="20"/>
              </w:rPr>
            </w:pPr>
            <w:r w:rsidRPr="00FA67B2">
              <w:rPr>
                <w:sz w:val="20"/>
                <w:szCs w:val="20"/>
              </w:rPr>
              <w:t>Date of notification:</w:t>
            </w:r>
          </w:p>
          <w:p w14:paraId="4DE38738" w14:textId="77777777" w:rsidR="000E6684" w:rsidRPr="00FA67B2" w:rsidRDefault="000E6684" w:rsidP="00F61C70">
            <w:pPr>
              <w:spacing w:line="240" w:lineRule="auto"/>
              <w:rPr>
                <w:i/>
                <w:sz w:val="20"/>
                <w:szCs w:val="20"/>
              </w:rPr>
            </w:pPr>
            <w:r w:rsidRPr="00FA67B2">
              <w:rPr>
                <w:i/>
                <w:sz w:val="20"/>
                <w:szCs w:val="20"/>
              </w:rPr>
              <w:t>Bildirim tarihi</w:t>
            </w:r>
          </w:p>
          <w:p w14:paraId="2CC756F9" w14:textId="77777777" w:rsidR="000E6684" w:rsidRPr="00FA67B2" w:rsidRDefault="000E6684" w:rsidP="00F61C70">
            <w:pPr>
              <w:spacing w:line="240" w:lineRule="auto"/>
              <w:rPr>
                <w:sz w:val="20"/>
                <w:szCs w:val="20"/>
              </w:rPr>
            </w:pPr>
          </w:p>
          <w:p w14:paraId="766049F2" w14:textId="77777777" w:rsidR="000E6684" w:rsidRPr="00FA67B2" w:rsidRDefault="000E6684" w:rsidP="00F61C70">
            <w:pPr>
              <w:spacing w:line="240" w:lineRule="auto"/>
              <w:rPr>
                <w:sz w:val="20"/>
                <w:szCs w:val="20"/>
              </w:rPr>
            </w:pPr>
            <w:r w:rsidRPr="00FA67B2">
              <w:rPr>
                <w:sz w:val="20"/>
                <w:szCs w:val="20"/>
              </w:rPr>
              <w:t>Name of museum directorate and Name of museum archaeologist:</w:t>
            </w:r>
          </w:p>
          <w:p w14:paraId="6701D1A8" w14:textId="77777777" w:rsidR="000E6684" w:rsidRPr="00FA67B2" w:rsidRDefault="000E6684" w:rsidP="00F61C70">
            <w:pPr>
              <w:spacing w:line="240" w:lineRule="auto"/>
              <w:rPr>
                <w:i/>
                <w:sz w:val="20"/>
                <w:szCs w:val="20"/>
              </w:rPr>
            </w:pPr>
            <w:r w:rsidRPr="00FA67B2">
              <w:rPr>
                <w:i/>
                <w:sz w:val="20"/>
                <w:szCs w:val="20"/>
              </w:rPr>
              <w:t>Müze müdürlüğü ve Müze müdürlüğü arkeoloğunun ismi</w:t>
            </w:r>
          </w:p>
          <w:p w14:paraId="4BD506E7" w14:textId="77777777" w:rsidR="000E6684" w:rsidRPr="00FA67B2" w:rsidRDefault="000E6684" w:rsidP="00F61C70">
            <w:pPr>
              <w:spacing w:line="240" w:lineRule="auto"/>
              <w:rPr>
                <w:sz w:val="20"/>
                <w:szCs w:val="20"/>
              </w:rPr>
            </w:pPr>
          </w:p>
          <w:p w14:paraId="4676A2D6" w14:textId="77777777" w:rsidR="000E6684" w:rsidRPr="00FA67B2" w:rsidRDefault="000E6684" w:rsidP="00F61C70">
            <w:pPr>
              <w:spacing w:line="240" w:lineRule="auto"/>
              <w:rPr>
                <w:sz w:val="20"/>
                <w:szCs w:val="20"/>
              </w:rPr>
            </w:pPr>
            <w:r w:rsidRPr="00FA67B2">
              <w:rPr>
                <w:sz w:val="20"/>
                <w:szCs w:val="20"/>
              </w:rPr>
              <w:t>Contact number of museum directorate archaeologist:</w:t>
            </w:r>
          </w:p>
          <w:p w14:paraId="5051BA31" w14:textId="77777777" w:rsidR="000E6684" w:rsidRPr="00FA67B2" w:rsidRDefault="000E6684" w:rsidP="00F61C70">
            <w:pPr>
              <w:spacing w:line="240" w:lineRule="auto"/>
              <w:rPr>
                <w:sz w:val="20"/>
                <w:szCs w:val="20"/>
              </w:rPr>
            </w:pPr>
            <w:r w:rsidRPr="00FA67B2">
              <w:rPr>
                <w:i/>
                <w:sz w:val="20"/>
                <w:szCs w:val="20"/>
              </w:rPr>
              <w:t>Müze müdürlüğü arkeoloğunun iletişim numarası</w:t>
            </w:r>
          </w:p>
        </w:tc>
      </w:tr>
      <w:tr w:rsidR="000E6684" w:rsidRPr="00FA67B2" w14:paraId="69B7922A" w14:textId="77777777" w:rsidTr="00F61C70">
        <w:trPr>
          <w:jc w:val="center"/>
        </w:trPr>
        <w:tc>
          <w:tcPr>
            <w:tcW w:w="9072" w:type="dxa"/>
            <w:gridSpan w:val="6"/>
          </w:tcPr>
          <w:p w14:paraId="1E43D07C" w14:textId="77777777" w:rsidR="000E6684" w:rsidRPr="00FA67B2" w:rsidRDefault="000E6684" w:rsidP="00F61C70">
            <w:pPr>
              <w:spacing w:line="240" w:lineRule="auto"/>
              <w:rPr>
                <w:b/>
                <w:bCs/>
                <w:sz w:val="20"/>
                <w:szCs w:val="20"/>
              </w:rPr>
            </w:pPr>
          </w:p>
          <w:p w14:paraId="2AA1E0B1" w14:textId="77777777" w:rsidR="000E6684" w:rsidRPr="00FA67B2" w:rsidRDefault="000E6684" w:rsidP="00F61C70">
            <w:pPr>
              <w:spacing w:line="240" w:lineRule="auto"/>
              <w:rPr>
                <w:b/>
                <w:bCs/>
                <w:sz w:val="20"/>
                <w:szCs w:val="20"/>
              </w:rPr>
            </w:pPr>
            <w:r w:rsidRPr="00FA67B2">
              <w:rPr>
                <w:b/>
                <w:bCs/>
                <w:sz w:val="20"/>
                <w:szCs w:val="20"/>
              </w:rPr>
              <w:t>DECISION OF MUSEUM DIRECTORATE ARCHAEOLOGIST</w:t>
            </w:r>
          </w:p>
          <w:p w14:paraId="1F35B042" w14:textId="77777777" w:rsidR="000E6684" w:rsidRPr="00FA67B2" w:rsidRDefault="000E6684" w:rsidP="00F61C70">
            <w:pPr>
              <w:spacing w:line="240" w:lineRule="auto"/>
              <w:rPr>
                <w:sz w:val="20"/>
                <w:szCs w:val="20"/>
              </w:rPr>
            </w:pPr>
            <w:r w:rsidRPr="00FA67B2">
              <w:rPr>
                <w:b/>
                <w:bCs/>
                <w:i/>
                <w:sz w:val="20"/>
                <w:szCs w:val="20"/>
              </w:rPr>
              <w:t>MÜZE MÜDÜRLÜĞÜ KARARI</w:t>
            </w:r>
          </w:p>
        </w:tc>
      </w:tr>
      <w:tr w:rsidR="000E6684" w:rsidRPr="00FA67B2" w14:paraId="0301DE2C" w14:textId="77777777" w:rsidTr="00F61C70">
        <w:trPr>
          <w:jc w:val="center"/>
        </w:trPr>
        <w:tc>
          <w:tcPr>
            <w:tcW w:w="9072" w:type="dxa"/>
            <w:gridSpan w:val="6"/>
          </w:tcPr>
          <w:p w14:paraId="426F4C52" w14:textId="77777777" w:rsidR="000E6684" w:rsidRPr="00FA67B2" w:rsidRDefault="000E6684" w:rsidP="00F61C70">
            <w:pPr>
              <w:spacing w:line="240" w:lineRule="auto"/>
              <w:rPr>
                <w:sz w:val="20"/>
                <w:szCs w:val="20"/>
              </w:rPr>
            </w:pPr>
          </w:p>
          <w:p w14:paraId="42CFB151" w14:textId="77777777" w:rsidR="000E6684" w:rsidRPr="00FA67B2" w:rsidRDefault="000E6684" w:rsidP="00F61C70">
            <w:pPr>
              <w:spacing w:line="240" w:lineRule="auto"/>
              <w:rPr>
                <w:sz w:val="20"/>
                <w:szCs w:val="20"/>
              </w:rPr>
            </w:pPr>
            <w:r w:rsidRPr="00FA67B2">
              <w:rPr>
                <w:sz w:val="20"/>
                <w:szCs w:val="20"/>
              </w:rPr>
              <w:t>Date of site visit:</w:t>
            </w:r>
          </w:p>
          <w:p w14:paraId="34D24DDD" w14:textId="77777777" w:rsidR="000E6684" w:rsidRPr="00FA67B2" w:rsidRDefault="000E6684" w:rsidP="00F61C70">
            <w:pPr>
              <w:spacing w:line="240" w:lineRule="auto"/>
              <w:rPr>
                <w:sz w:val="20"/>
                <w:szCs w:val="20"/>
              </w:rPr>
            </w:pPr>
            <w:r w:rsidRPr="00FA67B2">
              <w:rPr>
                <w:i/>
                <w:sz w:val="20"/>
                <w:szCs w:val="20"/>
              </w:rPr>
              <w:t>İlk saha ziyaret tarihi:</w:t>
            </w:r>
          </w:p>
        </w:tc>
      </w:tr>
      <w:tr w:rsidR="000E6684" w:rsidRPr="00FA67B2" w14:paraId="07D66F0E" w14:textId="77777777" w:rsidTr="00F61C70">
        <w:trPr>
          <w:jc w:val="center"/>
        </w:trPr>
        <w:tc>
          <w:tcPr>
            <w:tcW w:w="4536" w:type="dxa"/>
            <w:gridSpan w:val="3"/>
          </w:tcPr>
          <w:p w14:paraId="79B4EB03" w14:textId="77777777" w:rsidR="000E6684" w:rsidRPr="00FA67B2" w:rsidRDefault="000E6684" w:rsidP="00F61C70">
            <w:pPr>
              <w:spacing w:line="240" w:lineRule="auto"/>
              <w:rPr>
                <w:sz w:val="20"/>
                <w:szCs w:val="20"/>
              </w:rPr>
            </w:pPr>
          </w:p>
          <w:p w14:paraId="2CA8D8AA" w14:textId="77777777" w:rsidR="000E6684" w:rsidRPr="00FA67B2" w:rsidRDefault="009E2AA9" w:rsidP="00F61C70">
            <w:pPr>
              <w:spacing w:line="240" w:lineRule="auto"/>
              <w:rPr>
                <w:sz w:val="20"/>
                <w:szCs w:val="20"/>
              </w:rPr>
            </w:pPr>
            <w:sdt>
              <w:sdtPr>
                <w:rPr>
                  <w:sz w:val="20"/>
                  <w:szCs w:val="20"/>
                </w:rPr>
                <w:tag w:val="goog_rdk_306"/>
                <w:id w:val="1147005798"/>
              </w:sdtPr>
              <w:sdtEndPr/>
              <w:sdtContent>
                <w:r w:rsidR="000E6684" w:rsidRPr="00FA67B2">
                  <w:rPr>
                    <w:rFonts w:eastAsia="Arial Unicode MS" w:cs="Segoe UI Symbol"/>
                    <w:sz w:val="20"/>
                    <w:szCs w:val="20"/>
                  </w:rPr>
                  <w:t>☐</w:t>
                </w:r>
              </w:sdtContent>
            </w:sdt>
            <w:r w:rsidR="000E6684" w:rsidRPr="00FA67B2">
              <w:rPr>
                <w:sz w:val="20"/>
                <w:szCs w:val="20"/>
              </w:rPr>
              <w:t xml:space="preserve">  Site of no significance - Construction to proceed with no further action – End of chance find procedure</w:t>
            </w:r>
          </w:p>
          <w:p w14:paraId="648CC500" w14:textId="77777777" w:rsidR="000E6684" w:rsidRPr="00FA67B2" w:rsidRDefault="000E6684" w:rsidP="00F61C70">
            <w:pPr>
              <w:spacing w:line="240" w:lineRule="auto"/>
              <w:rPr>
                <w:i/>
                <w:sz w:val="20"/>
                <w:szCs w:val="20"/>
              </w:rPr>
            </w:pPr>
            <w:r w:rsidRPr="00FA67B2">
              <w:rPr>
                <w:i/>
                <w:sz w:val="20"/>
                <w:szCs w:val="20"/>
              </w:rPr>
              <w:t>Önemsiz saha – İnşaat daha fazla araştırma yapılmadan devam edilebilir – rastlantısal buluntu prosedürün sonu.</w:t>
            </w:r>
          </w:p>
          <w:p w14:paraId="076E89A3" w14:textId="77777777" w:rsidR="000E6684" w:rsidRPr="00FA67B2" w:rsidRDefault="000E6684" w:rsidP="00F61C70">
            <w:pPr>
              <w:spacing w:line="240" w:lineRule="auto"/>
              <w:rPr>
                <w:sz w:val="20"/>
                <w:szCs w:val="20"/>
              </w:rPr>
            </w:pPr>
          </w:p>
          <w:p w14:paraId="36A2F6A0" w14:textId="77777777" w:rsidR="000E6684" w:rsidRPr="00FA67B2" w:rsidRDefault="000E6684" w:rsidP="00F61C70">
            <w:pPr>
              <w:spacing w:line="240" w:lineRule="auto"/>
              <w:rPr>
                <w:sz w:val="20"/>
                <w:szCs w:val="20"/>
              </w:rPr>
            </w:pPr>
            <w:r w:rsidRPr="00FA67B2">
              <w:rPr>
                <w:sz w:val="20"/>
                <w:szCs w:val="20"/>
              </w:rPr>
              <w:t>Date of notice to resume work:</w:t>
            </w:r>
          </w:p>
          <w:p w14:paraId="24DC2BBF" w14:textId="77777777" w:rsidR="000E6684" w:rsidRPr="00FA67B2" w:rsidRDefault="000E6684" w:rsidP="00F61C70">
            <w:pPr>
              <w:spacing w:line="240" w:lineRule="auto"/>
              <w:rPr>
                <w:sz w:val="20"/>
                <w:szCs w:val="20"/>
              </w:rPr>
            </w:pPr>
            <w:r w:rsidRPr="00FA67B2">
              <w:rPr>
                <w:i/>
                <w:sz w:val="20"/>
                <w:szCs w:val="20"/>
              </w:rPr>
              <w:t>İşe başlama tarihi bildirisi</w:t>
            </w:r>
          </w:p>
        </w:tc>
        <w:tc>
          <w:tcPr>
            <w:tcW w:w="4536" w:type="dxa"/>
            <w:gridSpan w:val="3"/>
          </w:tcPr>
          <w:p w14:paraId="2D870D23" w14:textId="77777777" w:rsidR="000E6684" w:rsidRPr="00FA67B2" w:rsidRDefault="000E6684" w:rsidP="00F61C70">
            <w:pPr>
              <w:spacing w:line="240" w:lineRule="auto"/>
              <w:rPr>
                <w:sz w:val="20"/>
                <w:szCs w:val="20"/>
              </w:rPr>
            </w:pPr>
          </w:p>
          <w:p w14:paraId="310FCDE2" w14:textId="77777777" w:rsidR="000E6684" w:rsidRPr="00FA67B2" w:rsidRDefault="009E2AA9" w:rsidP="00F61C70">
            <w:pPr>
              <w:spacing w:line="240" w:lineRule="auto"/>
              <w:rPr>
                <w:sz w:val="20"/>
                <w:szCs w:val="20"/>
              </w:rPr>
            </w:pPr>
            <w:sdt>
              <w:sdtPr>
                <w:rPr>
                  <w:sz w:val="20"/>
                  <w:szCs w:val="20"/>
                </w:rPr>
                <w:tag w:val="goog_rdk_307"/>
                <w:id w:val="181945129"/>
              </w:sdtPr>
              <w:sdtEndPr/>
              <w:sdtContent>
                <w:r w:rsidR="000E6684" w:rsidRPr="00FA67B2">
                  <w:rPr>
                    <w:rFonts w:eastAsia="Arial Unicode MS" w:cs="Segoe UI Symbol"/>
                    <w:sz w:val="20"/>
                    <w:szCs w:val="20"/>
                  </w:rPr>
                  <w:t>☐</w:t>
                </w:r>
              </w:sdtContent>
            </w:sdt>
            <w:r w:rsidR="000E6684" w:rsidRPr="00FA67B2">
              <w:rPr>
                <w:sz w:val="20"/>
                <w:szCs w:val="20"/>
              </w:rPr>
              <w:t xml:space="preserve">  Site of significance - Further actions required</w:t>
            </w:r>
          </w:p>
          <w:p w14:paraId="465A2C98" w14:textId="77777777" w:rsidR="000E6684" w:rsidRPr="00FA67B2" w:rsidRDefault="000E6684" w:rsidP="00F61C70">
            <w:pPr>
              <w:spacing w:line="240" w:lineRule="auto"/>
              <w:rPr>
                <w:i/>
                <w:sz w:val="20"/>
                <w:szCs w:val="20"/>
              </w:rPr>
            </w:pPr>
            <w:r w:rsidRPr="00FA67B2">
              <w:rPr>
                <w:i/>
                <w:sz w:val="20"/>
                <w:szCs w:val="20"/>
              </w:rPr>
              <w:t>Önemli saha – Ek araştırma gerekmektedir</w:t>
            </w:r>
          </w:p>
          <w:p w14:paraId="0C6DA6BA" w14:textId="77777777" w:rsidR="000E6684" w:rsidRPr="00FA67B2" w:rsidRDefault="000E6684" w:rsidP="00F61C70">
            <w:pPr>
              <w:spacing w:line="240" w:lineRule="auto"/>
              <w:rPr>
                <w:sz w:val="20"/>
                <w:szCs w:val="20"/>
              </w:rPr>
            </w:pPr>
          </w:p>
          <w:p w14:paraId="65A1E970" w14:textId="77777777" w:rsidR="000E6684" w:rsidRPr="00FA67B2" w:rsidRDefault="000E6684" w:rsidP="00F61C70">
            <w:pPr>
              <w:spacing w:line="240" w:lineRule="auto"/>
              <w:rPr>
                <w:sz w:val="20"/>
                <w:szCs w:val="20"/>
              </w:rPr>
            </w:pPr>
            <w:r w:rsidRPr="00FA67B2">
              <w:rPr>
                <w:sz w:val="20"/>
                <w:szCs w:val="20"/>
              </w:rPr>
              <w:t>Please Fill out Part C</w:t>
            </w:r>
          </w:p>
          <w:p w14:paraId="0F854C8D" w14:textId="77777777" w:rsidR="000E6684" w:rsidRPr="00FA67B2" w:rsidRDefault="000E6684" w:rsidP="00F61C70">
            <w:pPr>
              <w:spacing w:line="240" w:lineRule="auto"/>
              <w:rPr>
                <w:sz w:val="20"/>
                <w:szCs w:val="20"/>
              </w:rPr>
            </w:pPr>
            <w:r w:rsidRPr="00FA67B2">
              <w:rPr>
                <w:i/>
                <w:sz w:val="20"/>
                <w:szCs w:val="20"/>
              </w:rPr>
              <w:t>Lütfen Bölüm C’yi doldurun.</w:t>
            </w:r>
          </w:p>
        </w:tc>
      </w:tr>
      <w:tr w:rsidR="000E6684" w:rsidRPr="00FA67B2" w14:paraId="6D85FEC6" w14:textId="77777777" w:rsidTr="00F61C70">
        <w:trPr>
          <w:jc w:val="center"/>
        </w:trPr>
        <w:tc>
          <w:tcPr>
            <w:tcW w:w="9072" w:type="dxa"/>
            <w:gridSpan w:val="6"/>
          </w:tcPr>
          <w:p w14:paraId="486F178B" w14:textId="77777777" w:rsidR="000E6684" w:rsidRPr="00FA67B2" w:rsidRDefault="000E6684" w:rsidP="00F61C70">
            <w:pPr>
              <w:spacing w:line="240" w:lineRule="auto"/>
              <w:rPr>
                <w:sz w:val="20"/>
                <w:szCs w:val="20"/>
              </w:rPr>
            </w:pPr>
            <w:r w:rsidRPr="00FA67B2">
              <w:rPr>
                <w:sz w:val="20"/>
                <w:szCs w:val="20"/>
              </w:rPr>
              <w:t>Name of museum directorate archaeologist:</w:t>
            </w:r>
          </w:p>
          <w:p w14:paraId="68E716D2" w14:textId="77777777" w:rsidR="000E6684" w:rsidRPr="00FA67B2" w:rsidRDefault="000E6684" w:rsidP="00F61C70">
            <w:pPr>
              <w:spacing w:line="240" w:lineRule="auto"/>
              <w:rPr>
                <w:sz w:val="20"/>
                <w:szCs w:val="20"/>
              </w:rPr>
            </w:pPr>
            <w:r w:rsidRPr="00FA67B2">
              <w:rPr>
                <w:i/>
                <w:sz w:val="20"/>
                <w:szCs w:val="20"/>
              </w:rPr>
              <w:t>Müze müdürlüğü arkeoloğunun ismi</w:t>
            </w:r>
          </w:p>
          <w:p w14:paraId="046362A4" w14:textId="77777777" w:rsidR="000E6684" w:rsidRPr="00FA67B2" w:rsidRDefault="000E6684" w:rsidP="00F61C70">
            <w:pPr>
              <w:spacing w:line="240" w:lineRule="auto"/>
              <w:rPr>
                <w:sz w:val="20"/>
                <w:szCs w:val="20"/>
              </w:rPr>
            </w:pPr>
            <w:r w:rsidRPr="00FA67B2">
              <w:rPr>
                <w:sz w:val="20"/>
                <w:szCs w:val="20"/>
              </w:rPr>
              <w:t>Contact information:</w:t>
            </w:r>
          </w:p>
          <w:p w14:paraId="73CBD3B7" w14:textId="77777777" w:rsidR="000E6684" w:rsidRPr="00FA67B2" w:rsidRDefault="000E6684" w:rsidP="00F61C70">
            <w:pPr>
              <w:spacing w:line="240" w:lineRule="auto"/>
              <w:rPr>
                <w:sz w:val="20"/>
                <w:szCs w:val="20"/>
              </w:rPr>
            </w:pPr>
            <w:r w:rsidRPr="00FA67B2">
              <w:rPr>
                <w:i/>
                <w:sz w:val="20"/>
                <w:szCs w:val="20"/>
              </w:rPr>
              <w:t>İletişim numarası</w:t>
            </w:r>
          </w:p>
        </w:tc>
      </w:tr>
      <w:tr w:rsidR="000E6684" w:rsidRPr="00FA67B2" w14:paraId="24BC1753" w14:textId="77777777" w:rsidTr="00F61C70">
        <w:trPr>
          <w:jc w:val="center"/>
        </w:trPr>
        <w:tc>
          <w:tcPr>
            <w:tcW w:w="9072" w:type="dxa"/>
            <w:gridSpan w:val="6"/>
          </w:tcPr>
          <w:p w14:paraId="488BF654" w14:textId="77777777" w:rsidR="000E6684" w:rsidRPr="00FA67B2" w:rsidRDefault="000E6684" w:rsidP="00F61C70">
            <w:pPr>
              <w:spacing w:line="240" w:lineRule="auto"/>
              <w:rPr>
                <w:sz w:val="20"/>
                <w:szCs w:val="20"/>
              </w:rPr>
            </w:pPr>
            <w:r w:rsidRPr="00FA67B2">
              <w:rPr>
                <w:sz w:val="20"/>
                <w:szCs w:val="20"/>
              </w:rPr>
              <w:t xml:space="preserve">Project/Site manager contacted                                               </w:t>
            </w:r>
            <w:r w:rsidRPr="00FA67B2">
              <w:rPr>
                <w:sz w:val="20"/>
                <w:szCs w:val="20"/>
              </w:rPr>
              <w:tab/>
            </w:r>
            <w:sdt>
              <w:sdtPr>
                <w:rPr>
                  <w:sz w:val="20"/>
                  <w:szCs w:val="20"/>
                </w:rPr>
                <w:tag w:val="goog_rdk_308"/>
                <w:id w:val="-275330433"/>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309"/>
                <w:id w:val="-681978449"/>
              </w:sdtPr>
              <w:sdtEndPr/>
              <w:sdtContent>
                <w:r w:rsidRPr="00FA67B2">
                  <w:rPr>
                    <w:rFonts w:eastAsia="Arial Unicode MS" w:cs="Segoe UI Symbol"/>
                    <w:sz w:val="20"/>
                    <w:szCs w:val="20"/>
                  </w:rPr>
                  <w:t>☐</w:t>
                </w:r>
              </w:sdtContent>
            </w:sdt>
            <w:r w:rsidRPr="00FA67B2">
              <w:rPr>
                <w:sz w:val="20"/>
                <w:szCs w:val="20"/>
              </w:rPr>
              <w:t xml:space="preserve"> No</w:t>
            </w:r>
          </w:p>
          <w:p w14:paraId="3C75CCDB" w14:textId="77777777" w:rsidR="000E6684" w:rsidRPr="00FA67B2" w:rsidRDefault="000E6684" w:rsidP="00F61C70">
            <w:pPr>
              <w:spacing w:line="240" w:lineRule="auto"/>
              <w:rPr>
                <w:sz w:val="20"/>
                <w:szCs w:val="20"/>
              </w:rPr>
            </w:pPr>
            <w:r w:rsidRPr="00FA67B2">
              <w:rPr>
                <w:sz w:val="20"/>
                <w:szCs w:val="20"/>
              </w:rPr>
              <w:t xml:space="preserve">Proje/Şantiye Müdürü ile irtibata geçildi                                 </w:t>
            </w:r>
            <w:r w:rsidRPr="00FA67B2">
              <w:rPr>
                <w:sz w:val="20"/>
                <w:szCs w:val="20"/>
              </w:rPr>
              <w:tab/>
            </w:r>
            <w:r w:rsidRPr="00FA67B2">
              <w:rPr>
                <w:sz w:val="20"/>
                <w:szCs w:val="20"/>
              </w:rPr>
              <w:tab/>
              <w:t>Evet                Hayır</w:t>
            </w:r>
          </w:p>
          <w:p w14:paraId="0E40CD52" w14:textId="77777777" w:rsidR="000E6684" w:rsidRPr="00FA67B2" w:rsidRDefault="000E6684" w:rsidP="00F61C70">
            <w:pPr>
              <w:spacing w:line="240" w:lineRule="auto"/>
              <w:rPr>
                <w:sz w:val="20"/>
                <w:szCs w:val="20"/>
              </w:rPr>
            </w:pPr>
          </w:p>
          <w:p w14:paraId="67117B82" w14:textId="77777777" w:rsidR="000E6684" w:rsidRPr="00FA67B2" w:rsidRDefault="000E6684" w:rsidP="00F61C70">
            <w:pPr>
              <w:spacing w:line="240" w:lineRule="auto"/>
              <w:rPr>
                <w:sz w:val="20"/>
                <w:szCs w:val="20"/>
              </w:rPr>
            </w:pPr>
          </w:p>
        </w:tc>
      </w:tr>
      <w:tr w:rsidR="000E6684" w:rsidRPr="00FA67B2" w14:paraId="66A61C0B" w14:textId="77777777" w:rsidTr="00F61C70">
        <w:trPr>
          <w:jc w:val="center"/>
        </w:trPr>
        <w:tc>
          <w:tcPr>
            <w:tcW w:w="9072" w:type="dxa"/>
            <w:gridSpan w:val="6"/>
          </w:tcPr>
          <w:p w14:paraId="5ED7909C" w14:textId="77777777" w:rsidR="000E6684" w:rsidRPr="00FA67B2" w:rsidRDefault="000E6684" w:rsidP="00F61C70">
            <w:pPr>
              <w:spacing w:line="240" w:lineRule="auto"/>
              <w:rPr>
                <w:b/>
                <w:bCs/>
                <w:sz w:val="20"/>
                <w:szCs w:val="20"/>
              </w:rPr>
            </w:pPr>
            <w:r w:rsidRPr="00FA67B2">
              <w:rPr>
                <w:b/>
                <w:bCs/>
                <w:sz w:val="20"/>
                <w:szCs w:val="20"/>
              </w:rPr>
              <w:lastRenderedPageBreak/>
              <w:t>PART C</w:t>
            </w:r>
          </w:p>
          <w:p w14:paraId="0ED39920" w14:textId="77777777" w:rsidR="000E6684" w:rsidRPr="00FA67B2" w:rsidRDefault="000E6684" w:rsidP="00F61C70">
            <w:pPr>
              <w:spacing w:line="240" w:lineRule="auto"/>
              <w:rPr>
                <w:sz w:val="20"/>
                <w:szCs w:val="20"/>
              </w:rPr>
            </w:pPr>
            <w:r w:rsidRPr="00FA67B2">
              <w:rPr>
                <w:b/>
                <w:bCs/>
                <w:i/>
                <w:sz w:val="20"/>
                <w:szCs w:val="20"/>
              </w:rPr>
              <w:t>BÖLÜM C</w:t>
            </w:r>
          </w:p>
        </w:tc>
      </w:tr>
      <w:tr w:rsidR="000E6684" w:rsidRPr="00FA67B2" w14:paraId="3E27259A" w14:textId="77777777" w:rsidTr="00F61C70">
        <w:trPr>
          <w:jc w:val="center"/>
        </w:trPr>
        <w:tc>
          <w:tcPr>
            <w:tcW w:w="9072" w:type="dxa"/>
            <w:gridSpan w:val="6"/>
          </w:tcPr>
          <w:p w14:paraId="0D8EAD69" w14:textId="77777777" w:rsidR="000E6684" w:rsidRPr="00FA67B2" w:rsidRDefault="000E6684" w:rsidP="00F61C70">
            <w:pPr>
              <w:spacing w:line="240" w:lineRule="auto"/>
              <w:rPr>
                <w:sz w:val="20"/>
                <w:szCs w:val="20"/>
              </w:rPr>
            </w:pPr>
            <w:r w:rsidRPr="00FA67B2">
              <w:rPr>
                <w:sz w:val="20"/>
                <w:szCs w:val="20"/>
              </w:rPr>
              <w:t>FURTHER FIELD INVESTIGATION</w:t>
            </w:r>
          </w:p>
          <w:p w14:paraId="359F5FB3" w14:textId="77777777" w:rsidR="000E6684" w:rsidRPr="00FA67B2" w:rsidRDefault="000E6684" w:rsidP="00F61C70">
            <w:pPr>
              <w:spacing w:line="240" w:lineRule="auto"/>
              <w:rPr>
                <w:sz w:val="20"/>
                <w:szCs w:val="20"/>
              </w:rPr>
            </w:pPr>
            <w:r w:rsidRPr="00FA67B2">
              <w:rPr>
                <w:i/>
                <w:sz w:val="20"/>
                <w:szCs w:val="20"/>
              </w:rPr>
              <w:t>EK SAHA ARAŞTIRMASI</w:t>
            </w:r>
          </w:p>
        </w:tc>
      </w:tr>
      <w:tr w:rsidR="000E6684" w:rsidRPr="00FA67B2" w14:paraId="5C891226" w14:textId="77777777" w:rsidTr="00F61C70">
        <w:trPr>
          <w:jc w:val="center"/>
        </w:trPr>
        <w:tc>
          <w:tcPr>
            <w:tcW w:w="3026" w:type="dxa"/>
            <w:gridSpan w:val="2"/>
          </w:tcPr>
          <w:p w14:paraId="7EDA5B09" w14:textId="77777777" w:rsidR="000E6684" w:rsidRPr="00FA67B2" w:rsidRDefault="009E2AA9" w:rsidP="00F61C70">
            <w:pPr>
              <w:spacing w:line="240" w:lineRule="auto"/>
              <w:rPr>
                <w:sz w:val="20"/>
                <w:szCs w:val="20"/>
              </w:rPr>
            </w:pPr>
            <w:sdt>
              <w:sdtPr>
                <w:rPr>
                  <w:sz w:val="20"/>
                  <w:szCs w:val="20"/>
                </w:rPr>
                <w:tag w:val="goog_rdk_310"/>
                <w:id w:val="-651746959"/>
              </w:sdtPr>
              <w:sdtEndPr/>
              <w:sdtContent>
                <w:r w:rsidR="000E6684" w:rsidRPr="00FA67B2">
                  <w:rPr>
                    <w:rFonts w:eastAsia="Arial Unicode MS" w:cs="Segoe UI Symbol"/>
                    <w:sz w:val="20"/>
                    <w:szCs w:val="20"/>
                  </w:rPr>
                  <w:t>☐</w:t>
                </w:r>
              </w:sdtContent>
            </w:sdt>
            <w:r w:rsidR="000E6684" w:rsidRPr="00FA67B2">
              <w:rPr>
                <w:sz w:val="20"/>
                <w:szCs w:val="20"/>
              </w:rPr>
              <w:t xml:space="preserve">   Site of minor significance</w:t>
            </w:r>
          </w:p>
          <w:p w14:paraId="19E35D29" w14:textId="77777777" w:rsidR="000E6684" w:rsidRPr="00FA67B2" w:rsidRDefault="000E6684" w:rsidP="00F61C70">
            <w:pPr>
              <w:spacing w:line="240" w:lineRule="auto"/>
              <w:rPr>
                <w:sz w:val="20"/>
                <w:szCs w:val="20"/>
              </w:rPr>
            </w:pPr>
            <w:r w:rsidRPr="00FA67B2">
              <w:rPr>
                <w:i/>
                <w:sz w:val="20"/>
                <w:szCs w:val="20"/>
              </w:rPr>
              <w:t>Önemsiz saha</w:t>
            </w:r>
          </w:p>
        </w:tc>
        <w:tc>
          <w:tcPr>
            <w:tcW w:w="3023" w:type="dxa"/>
            <w:gridSpan w:val="2"/>
          </w:tcPr>
          <w:p w14:paraId="4279AF28" w14:textId="77777777" w:rsidR="000E6684" w:rsidRPr="00FA67B2" w:rsidRDefault="009E2AA9" w:rsidP="00F61C70">
            <w:pPr>
              <w:spacing w:line="240" w:lineRule="auto"/>
              <w:rPr>
                <w:sz w:val="20"/>
                <w:szCs w:val="20"/>
              </w:rPr>
            </w:pPr>
            <w:sdt>
              <w:sdtPr>
                <w:rPr>
                  <w:sz w:val="20"/>
                  <w:szCs w:val="20"/>
                </w:rPr>
                <w:tag w:val="goog_rdk_311"/>
                <w:id w:val="1083881152"/>
              </w:sdtPr>
              <w:sdtEndPr/>
              <w:sdtContent>
                <w:r w:rsidR="000E6684" w:rsidRPr="00FA67B2">
                  <w:rPr>
                    <w:rFonts w:eastAsia="Arial Unicode MS" w:cs="Segoe UI Symbol"/>
                    <w:sz w:val="20"/>
                    <w:szCs w:val="20"/>
                  </w:rPr>
                  <w:t>☐</w:t>
                </w:r>
              </w:sdtContent>
            </w:sdt>
            <w:r w:rsidR="000E6684" w:rsidRPr="00FA67B2">
              <w:rPr>
                <w:sz w:val="20"/>
                <w:szCs w:val="20"/>
              </w:rPr>
              <w:t xml:space="preserve">   Site of moderate significance</w:t>
            </w:r>
          </w:p>
          <w:p w14:paraId="51417363" w14:textId="77777777" w:rsidR="000E6684" w:rsidRPr="00FA67B2" w:rsidRDefault="000E6684" w:rsidP="00F61C70">
            <w:pPr>
              <w:spacing w:line="240" w:lineRule="auto"/>
              <w:rPr>
                <w:sz w:val="20"/>
                <w:szCs w:val="20"/>
              </w:rPr>
            </w:pPr>
            <w:r w:rsidRPr="00FA67B2">
              <w:rPr>
                <w:i/>
                <w:sz w:val="20"/>
                <w:szCs w:val="20"/>
              </w:rPr>
              <w:t>Az önemli saha</w:t>
            </w:r>
          </w:p>
        </w:tc>
        <w:tc>
          <w:tcPr>
            <w:tcW w:w="3023" w:type="dxa"/>
            <w:gridSpan w:val="2"/>
          </w:tcPr>
          <w:p w14:paraId="56F47F58" w14:textId="77777777" w:rsidR="000E6684" w:rsidRPr="00FA67B2" w:rsidRDefault="009E2AA9" w:rsidP="00F61C70">
            <w:pPr>
              <w:spacing w:line="240" w:lineRule="auto"/>
              <w:rPr>
                <w:sz w:val="20"/>
                <w:szCs w:val="20"/>
              </w:rPr>
            </w:pPr>
            <w:sdt>
              <w:sdtPr>
                <w:rPr>
                  <w:sz w:val="20"/>
                  <w:szCs w:val="20"/>
                </w:rPr>
                <w:tag w:val="goog_rdk_312"/>
                <w:id w:val="1129430218"/>
              </w:sdtPr>
              <w:sdtEndPr/>
              <w:sdtContent>
                <w:r w:rsidR="000E6684" w:rsidRPr="00FA67B2">
                  <w:rPr>
                    <w:rFonts w:eastAsia="Arial Unicode MS" w:cs="Segoe UI Symbol"/>
                    <w:sz w:val="20"/>
                    <w:szCs w:val="20"/>
                  </w:rPr>
                  <w:t>☐</w:t>
                </w:r>
              </w:sdtContent>
            </w:sdt>
            <w:r w:rsidR="000E6684" w:rsidRPr="00FA67B2">
              <w:rPr>
                <w:sz w:val="20"/>
                <w:szCs w:val="20"/>
              </w:rPr>
              <w:t xml:space="preserve"> Site of major significance</w:t>
            </w:r>
          </w:p>
          <w:p w14:paraId="7CC63FC3" w14:textId="77777777" w:rsidR="000E6684" w:rsidRPr="00FA67B2" w:rsidRDefault="000E6684" w:rsidP="00F61C70">
            <w:pPr>
              <w:spacing w:line="240" w:lineRule="auto"/>
              <w:rPr>
                <w:sz w:val="20"/>
                <w:szCs w:val="20"/>
              </w:rPr>
            </w:pPr>
            <w:r w:rsidRPr="00FA67B2">
              <w:rPr>
                <w:i/>
                <w:sz w:val="20"/>
                <w:szCs w:val="20"/>
              </w:rPr>
              <w:t>Çok önemli saha</w:t>
            </w:r>
          </w:p>
        </w:tc>
      </w:tr>
      <w:tr w:rsidR="000E6684" w:rsidRPr="00FA67B2" w14:paraId="1FAC57DC" w14:textId="77777777" w:rsidTr="00F61C70">
        <w:trPr>
          <w:jc w:val="center"/>
        </w:trPr>
        <w:tc>
          <w:tcPr>
            <w:tcW w:w="9072" w:type="dxa"/>
            <w:gridSpan w:val="6"/>
          </w:tcPr>
          <w:p w14:paraId="118A34D1" w14:textId="77777777" w:rsidR="000E6684" w:rsidRPr="00FA67B2" w:rsidRDefault="000E6684" w:rsidP="00F61C70">
            <w:pPr>
              <w:spacing w:line="240" w:lineRule="auto"/>
              <w:rPr>
                <w:sz w:val="20"/>
                <w:szCs w:val="20"/>
              </w:rPr>
            </w:pPr>
            <w:r w:rsidRPr="00FA67B2">
              <w:rPr>
                <w:sz w:val="20"/>
                <w:szCs w:val="20"/>
              </w:rPr>
              <w:t>Describe additional work to be conducted:</w:t>
            </w:r>
          </w:p>
          <w:p w14:paraId="7E18F6CF" w14:textId="77777777" w:rsidR="000E6684" w:rsidRPr="00FA67B2" w:rsidRDefault="000E6684" w:rsidP="00F61C70">
            <w:pPr>
              <w:spacing w:line="240" w:lineRule="auto"/>
              <w:rPr>
                <w:sz w:val="20"/>
                <w:szCs w:val="20"/>
              </w:rPr>
            </w:pPr>
            <w:r w:rsidRPr="00FA67B2">
              <w:rPr>
                <w:i/>
                <w:sz w:val="20"/>
                <w:szCs w:val="20"/>
              </w:rPr>
              <w:t>Yapılması gereken ek işlerin tanımları</w:t>
            </w:r>
          </w:p>
          <w:p w14:paraId="1EC16EF1" w14:textId="77777777" w:rsidR="000E6684" w:rsidRPr="00FA67B2" w:rsidRDefault="000E6684" w:rsidP="00F61C70">
            <w:pPr>
              <w:spacing w:line="240" w:lineRule="auto"/>
              <w:rPr>
                <w:sz w:val="20"/>
                <w:szCs w:val="20"/>
              </w:rPr>
            </w:pPr>
          </w:p>
          <w:p w14:paraId="7DC9E43F" w14:textId="77777777" w:rsidR="000E6684" w:rsidRPr="00FA67B2" w:rsidRDefault="000E6684" w:rsidP="00F61C70">
            <w:pPr>
              <w:spacing w:line="240" w:lineRule="auto"/>
              <w:rPr>
                <w:sz w:val="20"/>
                <w:szCs w:val="20"/>
              </w:rPr>
            </w:pPr>
          </w:p>
          <w:p w14:paraId="454636C7" w14:textId="77777777" w:rsidR="000E6684" w:rsidRPr="00FA67B2" w:rsidRDefault="000E6684" w:rsidP="00F61C70">
            <w:pPr>
              <w:spacing w:line="240" w:lineRule="auto"/>
              <w:rPr>
                <w:sz w:val="20"/>
                <w:szCs w:val="20"/>
              </w:rPr>
            </w:pPr>
          </w:p>
          <w:p w14:paraId="31B04DBB" w14:textId="77777777" w:rsidR="000E6684" w:rsidRPr="00FA67B2" w:rsidRDefault="000E6684" w:rsidP="00F61C70">
            <w:pPr>
              <w:spacing w:line="240" w:lineRule="auto"/>
              <w:rPr>
                <w:sz w:val="20"/>
                <w:szCs w:val="20"/>
              </w:rPr>
            </w:pPr>
          </w:p>
          <w:p w14:paraId="53A2C5D1" w14:textId="77777777" w:rsidR="000E6684" w:rsidRPr="00FA67B2" w:rsidRDefault="000E6684" w:rsidP="00F61C70">
            <w:pPr>
              <w:spacing w:line="240" w:lineRule="auto"/>
              <w:rPr>
                <w:sz w:val="20"/>
                <w:szCs w:val="20"/>
              </w:rPr>
            </w:pPr>
          </w:p>
          <w:p w14:paraId="268BB653" w14:textId="77777777" w:rsidR="000E6684" w:rsidRPr="00FA67B2" w:rsidRDefault="000E6684" w:rsidP="00F61C70">
            <w:pPr>
              <w:spacing w:line="240" w:lineRule="auto"/>
              <w:rPr>
                <w:sz w:val="20"/>
                <w:szCs w:val="20"/>
              </w:rPr>
            </w:pPr>
          </w:p>
          <w:p w14:paraId="58DE47FF" w14:textId="77777777" w:rsidR="000E6684" w:rsidRPr="00FA67B2" w:rsidRDefault="000E6684" w:rsidP="00F61C70">
            <w:pPr>
              <w:spacing w:line="240" w:lineRule="auto"/>
              <w:rPr>
                <w:sz w:val="20"/>
                <w:szCs w:val="20"/>
              </w:rPr>
            </w:pPr>
          </w:p>
          <w:p w14:paraId="627CE42A" w14:textId="77777777" w:rsidR="000E6684" w:rsidRPr="00FA67B2" w:rsidRDefault="000E6684" w:rsidP="00F61C70">
            <w:pPr>
              <w:spacing w:line="240" w:lineRule="auto"/>
              <w:rPr>
                <w:sz w:val="20"/>
                <w:szCs w:val="20"/>
              </w:rPr>
            </w:pPr>
          </w:p>
          <w:p w14:paraId="6C4A19FD" w14:textId="77777777" w:rsidR="000E6684" w:rsidRPr="00FA67B2" w:rsidRDefault="000E6684" w:rsidP="00F61C70">
            <w:pPr>
              <w:spacing w:line="240" w:lineRule="auto"/>
              <w:rPr>
                <w:sz w:val="20"/>
                <w:szCs w:val="20"/>
              </w:rPr>
            </w:pPr>
          </w:p>
          <w:p w14:paraId="71D3ECFA" w14:textId="77777777" w:rsidR="000E6684" w:rsidRPr="00FA67B2" w:rsidRDefault="000E6684" w:rsidP="00F61C70">
            <w:pPr>
              <w:spacing w:line="240" w:lineRule="auto"/>
              <w:rPr>
                <w:sz w:val="20"/>
                <w:szCs w:val="20"/>
              </w:rPr>
            </w:pPr>
          </w:p>
          <w:p w14:paraId="6A372C94" w14:textId="77777777" w:rsidR="000E6684" w:rsidRPr="00FA67B2" w:rsidRDefault="000E6684" w:rsidP="00F61C70">
            <w:pPr>
              <w:spacing w:line="240" w:lineRule="auto"/>
              <w:rPr>
                <w:sz w:val="20"/>
                <w:szCs w:val="20"/>
              </w:rPr>
            </w:pPr>
          </w:p>
          <w:p w14:paraId="61B60A0C" w14:textId="77777777" w:rsidR="000E6684" w:rsidRPr="00FA67B2" w:rsidRDefault="000E6684" w:rsidP="00F61C70">
            <w:pPr>
              <w:spacing w:line="240" w:lineRule="auto"/>
              <w:rPr>
                <w:sz w:val="20"/>
                <w:szCs w:val="20"/>
              </w:rPr>
            </w:pPr>
          </w:p>
        </w:tc>
      </w:tr>
      <w:tr w:rsidR="000E6684" w:rsidRPr="00FA67B2" w14:paraId="5606DFAA" w14:textId="77777777" w:rsidTr="00F61C70">
        <w:trPr>
          <w:jc w:val="center"/>
        </w:trPr>
        <w:tc>
          <w:tcPr>
            <w:tcW w:w="4536" w:type="dxa"/>
            <w:gridSpan w:val="3"/>
          </w:tcPr>
          <w:p w14:paraId="31B3632C" w14:textId="77777777" w:rsidR="000E6684" w:rsidRPr="00FA67B2" w:rsidRDefault="000E6684" w:rsidP="00F61C70">
            <w:pPr>
              <w:spacing w:line="240" w:lineRule="auto"/>
              <w:rPr>
                <w:sz w:val="20"/>
                <w:szCs w:val="20"/>
              </w:rPr>
            </w:pPr>
            <w:r w:rsidRPr="00FA67B2">
              <w:rPr>
                <w:sz w:val="20"/>
                <w:szCs w:val="20"/>
              </w:rPr>
              <w:t>Date started:</w:t>
            </w:r>
          </w:p>
          <w:p w14:paraId="49F05711" w14:textId="77777777" w:rsidR="000E6684" w:rsidRPr="00FA67B2" w:rsidRDefault="000E6684" w:rsidP="00F61C70">
            <w:pPr>
              <w:spacing w:line="240" w:lineRule="auto"/>
              <w:rPr>
                <w:sz w:val="20"/>
                <w:szCs w:val="20"/>
              </w:rPr>
            </w:pPr>
            <w:r w:rsidRPr="00FA67B2">
              <w:rPr>
                <w:i/>
                <w:sz w:val="20"/>
                <w:szCs w:val="20"/>
              </w:rPr>
              <w:t>Başlangıç tarihi</w:t>
            </w:r>
          </w:p>
        </w:tc>
        <w:tc>
          <w:tcPr>
            <w:tcW w:w="4536" w:type="dxa"/>
            <w:gridSpan w:val="3"/>
          </w:tcPr>
          <w:p w14:paraId="2448F6FA" w14:textId="77777777" w:rsidR="000E6684" w:rsidRPr="00FA67B2" w:rsidRDefault="000E6684" w:rsidP="00F61C70">
            <w:pPr>
              <w:spacing w:line="240" w:lineRule="auto"/>
              <w:rPr>
                <w:sz w:val="20"/>
                <w:szCs w:val="20"/>
              </w:rPr>
            </w:pPr>
            <w:r w:rsidRPr="00FA67B2">
              <w:rPr>
                <w:sz w:val="20"/>
                <w:szCs w:val="20"/>
              </w:rPr>
              <w:t>Date completed:</w:t>
            </w:r>
          </w:p>
          <w:p w14:paraId="1E379975" w14:textId="77777777" w:rsidR="000E6684" w:rsidRPr="00FA67B2" w:rsidRDefault="000E6684" w:rsidP="00F61C70">
            <w:pPr>
              <w:spacing w:line="240" w:lineRule="auto"/>
              <w:rPr>
                <w:sz w:val="20"/>
                <w:szCs w:val="20"/>
              </w:rPr>
            </w:pPr>
            <w:r w:rsidRPr="00FA67B2">
              <w:rPr>
                <w:i/>
                <w:sz w:val="20"/>
                <w:szCs w:val="20"/>
              </w:rPr>
              <w:t>Bitiş tarihi</w:t>
            </w:r>
          </w:p>
        </w:tc>
      </w:tr>
      <w:tr w:rsidR="000E6684" w:rsidRPr="00FA67B2" w14:paraId="60E1D03E" w14:textId="77777777" w:rsidTr="00F61C70">
        <w:trPr>
          <w:jc w:val="center"/>
        </w:trPr>
        <w:tc>
          <w:tcPr>
            <w:tcW w:w="9072" w:type="dxa"/>
            <w:gridSpan w:val="6"/>
          </w:tcPr>
          <w:p w14:paraId="60BF6582" w14:textId="77777777" w:rsidR="000E6684" w:rsidRPr="00FA67B2" w:rsidRDefault="000E6684" w:rsidP="00F61C70">
            <w:pPr>
              <w:spacing w:line="240" w:lineRule="auto"/>
              <w:rPr>
                <w:sz w:val="20"/>
                <w:szCs w:val="20"/>
              </w:rPr>
            </w:pPr>
            <w:r w:rsidRPr="00FA67B2">
              <w:rPr>
                <w:sz w:val="20"/>
                <w:szCs w:val="20"/>
              </w:rPr>
              <w:t>Date of notice to resume work:</w:t>
            </w:r>
          </w:p>
          <w:p w14:paraId="29A60385" w14:textId="77777777" w:rsidR="000E6684" w:rsidRPr="00FA67B2" w:rsidRDefault="000E6684" w:rsidP="00F61C70">
            <w:pPr>
              <w:spacing w:line="240" w:lineRule="auto"/>
              <w:rPr>
                <w:sz w:val="20"/>
                <w:szCs w:val="20"/>
              </w:rPr>
            </w:pPr>
            <w:r w:rsidRPr="00FA67B2">
              <w:rPr>
                <w:i/>
                <w:sz w:val="20"/>
                <w:szCs w:val="20"/>
              </w:rPr>
              <w:t>İşe başlama tarihi bildirisi</w:t>
            </w:r>
          </w:p>
        </w:tc>
      </w:tr>
      <w:tr w:rsidR="000E6684" w:rsidRPr="00FA67B2" w14:paraId="7C0AEAA7" w14:textId="77777777" w:rsidTr="00F61C70">
        <w:trPr>
          <w:jc w:val="center"/>
        </w:trPr>
        <w:tc>
          <w:tcPr>
            <w:tcW w:w="9072" w:type="dxa"/>
            <w:gridSpan w:val="6"/>
          </w:tcPr>
          <w:p w14:paraId="51FECCF0" w14:textId="77777777" w:rsidR="000E6684" w:rsidRPr="00FA67B2" w:rsidRDefault="000E6684" w:rsidP="00F61C70">
            <w:pPr>
              <w:spacing w:line="240" w:lineRule="auto"/>
              <w:rPr>
                <w:sz w:val="20"/>
                <w:szCs w:val="20"/>
              </w:rPr>
            </w:pPr>
            <w:r w:rsidRPr="00FA67B2">
              <w:rPr>
                <w:sz w:val="20"/>
                <w:szCs w:val="20"/>
              </w:rPr>
              <w:t>Name of museum directorate archaeologist:</w:t>
            </w:r>
          </w:p>
          <w:p w14:paraId="3708FB0A" w14:textId="77777777" w:rsidR="000E6684" w:rsidRPr="00FA67B2" w:rsidRDefault="000E6684" w:rsidP="00F61C70">
            <w:pPr>
              <w:spacing w:line="240" w:lineRule="auto"/>
              <w:rPr>
                <w:i/>
                <w:sz w:val="20"/>
                <w:szCs w:val="20"/>
              </w:rPr>
            </w:pPr>
            <w:r w:rsidRPr="00FA67B2">
              <w:rPr>
                <w:i/>
                <w:sz w:val="20"/>
                <w:szCs w:val="20"/>
              </w:rPr>
              <w:t>Müze müdürlüğü arkeoloğunun ismi:</w:t>
            </w:r>
          </w:p>
          <w:p w14:paraId="6E937F07" w14:textId="77777777" w:rsidR="000E6684" w:rsidRPr="00FA67B2" w:rsidRDefault="000E6684" w:rsidP="00F61C70">
            <w:pPr>
              <w:spacing w:line="240" w:lineRule="auto"/>
              <w:rPr>
                <w:sz w:val="20"/>
                <w:szCs w:val="20"/>
              </w:rPr>
            </w:pPr>
            <w:r w:rsidRPr="00FA67B2">
              <w:rPr>
                <w:sz w:val="20"/>
                <w:szCs w:val="20"/>
              </w:rPr>
              <w:t>Contact information:</w:t>
            </w:r>
          </w:p>
          <w:p w14:paraId="2B7D2BED" w14:textId="77777777" w:rsidR="000E6684" w:rsidRPr="00FA67B2" w:rsidRDefault="000E6684" w:rsidP="00F61C70">
            <w:pPr>
              <w:spacing w:line="240" w:lineRule="auto"/>
              <w:rPr>
                <w:sz w:val="20"/>
                <w:szCs w:val="20"/>
              </w:rPr>
            </w:pPr>
            <w:r w:rsidRPr="00FA67B2">
              <w:rPr>
                <w:i/>
                <w:sz w:val="20"/>
                <w:szCs w:val="20"/>
              </w:rPr>
              <w:t>İletişim numarası</w:t>
            </w:r>
          </w:p>
        </w:tc>
      </w:tr>
      <w:tr w:rsidR="000E6684" w:rsidRPr="00FA67B2" w14:paraId="6D18FA8D" w14:textId="77777777" w:rsidTr="00F61C70">
        <w:trPr>
          <w:jc w:val="center"/>
        </w:trPr>
        <w:tc>
          <w:tcPr>
            <w:tcW w:w="9072" w:type="dxa"/>
            <w:gridSpan w:val="6"/>
          </w:tcPr>
          <w:p w14:paraId="49D8F46A" w14:textId="77777777" w:rsidR="000E6684" w:rsidRPr="00FA67B2" w:rsidRDefault="000E6684" w:rsidP="00F61C70">
            <w:pPr>
              <w:spacing w:line="240" w:lineRule="auto"/>
              <w:rPr>
                <w:sz w:val="20"/>
                <w:szCs w:val="20"/>
              </w:rPr>
            </w:pPr>
            <w:r w:rsidRPr="00FA67B2">
              <w:rPr>
                <w:sz w:val="20"/>
                <w:szCs w:val="20"/>
              </w:rPr>
              <w:t xml:space="preserve">Construction manager contacted                                                      </w:t>
            </w:r>
            <w:sdt>
              <w:sdtPr>
                <w:rPr>
                  <w:sz w:val="20"/>
                  <w:szCs w:val="20"/>
                </w:rPr>
                <w:tag w:val="goog_rdk_313"/>
                <w:id w:val="1912893309"/>
              </w:sdtPr>
              <w:sdtEndPr/>
              <w:sdtContent>
                <w:r w:rsidRPr="00FA67B2">
                  <w:rPr>
                    <w:rFonts w:eastAsia="Arial Unicode MS" w:cs="Segoe UI Symbol"/>
                    <w:sz w:val="20"/>
                    <w:szCs w:val="20"/>
                  </w:rPr>
                  <w:t>☐</w:t>
                </w:r>
              </w:sdtContent>
            </w:sdt>
            <w:r w:rsidRPr="00FA67B2">
              <w:rPr>
                <w:sz w:val="20"/>
                <w:szCs w:val="20"/>
              </w:rPr>
              <w:t xml:space="preserve"> Yes              </w:t>
            </w:r>
            <w:sdt>
              <w:sdtPr>
                <w:rPr>
                  <w:sz w:val="20"/>
                  <w:szCs w:val="20"/>
                </w:rPr>
                <w:tag w:val="goog_rdk_314"/>
                <w:id w:val="1853227554"/>
              </w:sdtPr>
              <w:sdtEndPr/>
              <w:sdtContent>
                <w:r w:rsidRPr="00FA67B2">
                  <w:rPr>
                    <w:rFonts w:eastAsia="Arial Unicode MS" w:cs="Segoe UI Symbol"/>
                    <w:sz w:val="20"/>
                    <w:szCs w:val="20"/>
                  </w:rPr>
                  <w:t>☐</w:t>
                </w:r>
              </w:sdtContent>
            </w:sdt>
            <w:r w:rsidRPr="00FA67B2">
              <w:rPr>
                <w:sz w:val="20"/>
                <w:szCs w:val="20"/>
              </w:rPr>
              <w:t xml:space="preserve"> No</w:t>
            </w:r>
          </w:p>
          <w:p w14:paraId="23256824" w14:textId="77777777" w:rsidR="000E6684" w:rsidRPr="00FA67B2" w:rsidRDefault="000E6684" w:rsidP="00F61C70">
            <w:pPr>
              <w:spacing w:line="240" w:lineRule="auto"/>
              <w:rPr>
                <w:sz w:val="20"/>
                <w:szCs w:val="20"/>
              </w:rPr>
            </w:pPr>
            <w:r w:rsidRPr="00FA67B2">
              <w:rPr>
                <w:i/>
                <w:sz w:val="20"/>
                <w:szCs w:val="20"/>
              </w:rPr>
              <w:t>Proje/Şantiye müdürü ile irtibata geçildi                                             Evet               Hayır</w:t>
            </w:r>
          </w:p>
        </w:tc>
      </w:tr>
    </w:tbl>
    <w:p w14:paraId="34538CFC" w14:textId="77777777" w:rsidR="00B73BAE" w:rsidRPr="00FA67B2" w:rsidRDefault="00B73BAE" w:rsidP="00B73BAE"/>
    <w:p w14:paraId="0F6B313A" w14:textId="77777777" w:rsidR="00E81FA9" w:rsidRPr="00FA67B2" w:rsidRDefault="00E81FA9" w:rsidP="00F61C70">
      <w:pPr>
        <w:spacing w:line="240" w:lineRule="auto"/>
        <w:rPr>
          <w:sz w:val="20"/>
          <w:szCs w:val="20"/>
        </w:rPr>
        <w:sectPr w:rsidR="00E81FA9" w:rsidRPr="00FA67B2">
          <w:pgSz w:w="11906" w:h="16838"/>
          <w:pgMar w:top="1417" w:right="1417" w:bottom="1417" w:left="1417" w:header="708" w:footer="708" w:gutter="0"/>
          <w:cols w:space="708"/>
          <w:docGrid w:linePitch="360"/>
        </w:sectPr>
      </w:pPr>
    </w:p>
    <w:p w14:paraId="4D8D6ADC" w14:textId="04BB0339" w:rsidR="00E81FA9" w:rsidRPr="00FA67B2" w:rsidRDefault="00E81FA9" w:rsidP="00E81FA9">
      <w:pPr>
        <w:pStyle w:val="ekillerveTablolar"/>
      </w:pPr>
      <w:r w:rsidRPr="00FA67B2">
        <w:lastRenderedPageBreak/>
        <w:t>Raslantısal Buluntu Formu</w:t>
      </w:r>
    </w:p>
    <w:tbl>
      <w:tblPr>
        <w:tblStyle w:val="TabloKlavuzu1"/>
        <w:tblW w:w="13844" w:type="dxa"/>
        <w:jc w:val="center"/>
        <w:tblLayout w:type="fixed"/>
        <w:tblLook w:val="0400" w:firstRow="0" w:lastRow="0" w:firstColumn="0" w:lastColumn="0" w:noHBand="0" w:noVBand="1"/>
      </w:tblPr>
      <w:tblGrid>
        <w:gridCol w:w="1655"/>
        <w:gridCol w:w="2654"/>
        <w:gridCol w:w="2140"/>
        <w:gridCol w:w="1711"/>
        <w:gridCol w:w="2634"/>
        <w:gridCol w:w="1776"/>
        <w:gridCol w:w="1274"/>
      </w:tblGrid>
      <w:tr w:rsidR="00E81FA9" w:rsidRPr="00FA67B2" w14:paraId="57C08DB0" w14:textId="77777777" w:rsidTr="00F61C70">
        <w:trPr>
          <w:trHeight w:val="633"/>
          <w:jc w:val="center"/>
        </w:trPr>
        <w:tc>
          <w:tcPr>
            <w:tcW w:w="1655" w:type="dxa"/>
            <w:vMerge w:val="restart"/>
          </w:tcPr>
          <w:p w14:paraId="45F3371C" w14:textId="77777777" w:rsidR="00E81FA9" w:rsidRPr="00FA67B2" w:rsidRDefault="00E81FA9" w:rsidP="00F61C70">
            <w:pPr>
              <w:spacing w:line="240" w:lineRule="auto"/>
              <w:rPr>
                <w:sz w:val="20"/>
                <w:szCs w:val="20"/>
              </w:rPr>
            </w:pPr>
            <w:r w:rsidRPr="00FA67B2">
              <w:rPr>
                <w:sz w:val="20"/>
                <w:szCs w:val="20"/>
              </w:rPr>
              <w:t>BULUNTU TARİHİ</w:t>
            </w:r>
          </w:p>
        </w:tc>
        <w:tc>
          <w:tcPr>
            <w:tcW w:w="2654" w:type="dxa"/>
            <w:vMerge w:val="restart"/>
          </w:tcPr>
          <w:p w14:paraId="1E961985" w14:textId="77777777" w:rsidR="00E81FA9" w:rsidRPr="00FA67B2" w:rsidRDefault="00E81FA9" w:rsidP="00F61C70">
            <w:pPr>
              <w:spacing w:line="240" w:lineRule="auto"/>
              <w:rPr>
                <w:sz w:val="20"/>
                <w:szCs w:val="20"/>
              </w:rPr>
            </w:pPr>
            <w:r w:rsidRPr="00FA67B2">
              <w:rPr>
                <w:sz w:val="20"/>
                <w:szCs w:val="20"/>
              </w:rPr>
              <w:t>RASTLANTISAL BULUNTU ÖZETİ</w:t>
            </w:r>
          </w:p>
        </w:tc>
        <w:tc>
          <w:tcPr>
            <w:tcW w:w="2140" w:type="dxa"/>
            <w:vMerge w:val="restart"/>
          </w:tcPr>
          <w:p w14:paraId="7F5DCFD1" w14:textId="77777777" w:rsidR="00E81FA9" w:rsidRPr="00FA67B2" w:rsidRDefault="00E81FA9" w:rsidP="00F61C70">
            <w:pPr>
              <w:spacing w:line="240" w:lineRule="auto"/>
              <w:rPr>
                <w:sz w:val="20"/>
                <w:szCs w:val="20"/>
              </w:rPr>
            </w:pPr>
            <w:r w:rsidRPr="00FA67B2">
              <w:rPr>
                <w:sz w:val="20"/>
                <w:szCs w:val="20"/>
              </w:rPr>
              <w:t>YETKİLİ KİŞİ</w:t>
            </w:r>
          </w:p>
        </w:tc>
        <w:tc>
          <w:tcPr>
            <w:tcW w:w="1711" w:type="dxa"/>
            <w:vMerge w:val="restart"/>
          </w:tcPr>
          <w:p w14:paraId="4CFA7039" w14:textId="77777777" w:rsidR="00E81FA9" w:rsidRPr="00FA67B2" w:rsidRDefault="00E81FA9" w:rsidP="00F61C70">
            <w:pPr>
              <w:spacing w:line="240" w:lineRule="auto"/>
              <w:rPr>
                <w:sz w:val="20"/>
                <w:szCs w:val="20"/>
              </w:rPr>
            </w:pPr>
            <w:r w:rsidRPr="00FA67B2">
              <w:rPr>
                <w:sz w:val="20"/>
                <w:szCs w:val="20"/>
              </w:rPr>
              <w:t>ALINAN EYLEM</w:t>
            </w:r>
          </w:p>
        </w:tc>
        <w:tc>
          <w:tcPr>
            <w:tcW w:w="2634" w:type="dxa"/>
            <w:vMerge w:val="restart"/>
          </w:tcPr>
          <w:p w14:paraId="3EB018BE" w14:textId="77777777" w:rsidR="00E81FA9" w:rsidRPr="00FA67B2" w:rsidRDefault="00E81FA9" w:rsidP="00F61C70">
            <w:pPr>
              <w:spacing w:line="240" w:lineRule="auto"/>
              <w:rPr>
                <w:sz w:val="20"/>
                <w:szCs w:val="20"/>
              </w:rPr>
            </w:pPr>
            <w:r w:rsidRPr="00FA67B2">
              <w:rPr>
                <w:sz w:val="20"/>
                <w:szCs w:val="20"/>
              </w:rPr>
              <w:t>RASTLANTISAL BULUNTU FORMUNU DOLDURAN</w:t>
            </w:r>
          </w:p>
        </w:tc>
        <w:tc>
          <w:tcPr>
            <w:tcW w:w="1776" w:type="dxa"/>
            <w:vMerge w:val="restart"/>
          </w:tcPr>
          <w:p w14:paraId="04B2094B" w14:textId="77777777" w:rsidR="00E81FA9" w:rsidRPr="00FA67B2" w:rsidRDefault="00E81FA9" w:rsidP="00F61C70">
            <w:pPr>
              <w:spacing w:line="240" w:lineRule="auto"/>
              <w:rPr>
                <w:sz w:val="20"/>
                <w:szCs w:val="20"/>
              </w:rPr>
            </w:pPr>
            <w:r w:rsidRPr="00FA67B2">
              <w:rPr>
                <w:sz w:val="20"/>
                <w:szCs w:val="20"/>
              </w:rPr>
              <w:t>DURUM (AÇIK/KAPALI)</w:t>
            </w:r>
          </w:p>
        </w:tc>
        <w:tc>
          <w:tcPr>
            <w:tcW w:w="1274" w:type="dxa"/>
            <w:vMerge w:val="restart"/>
          </w:tcPr>
          <w:p w14:paraId="3D1B34AC" w14:textId="77777777" w:rsidR="00E81FA9" w:rsidRPr="00FA67B2" w:rsidRDefault="00E81FA9" w:rsidP="00F61C70">
            <w:pPr>
              <w:spacing w:line="240" w:lineRule="auto"/>
              <w:rPr>
                <w:sz w:val="20"/>
                <w:szCs w:val="20"/>
              </w:rPr>
            </w:pPr>
            <w:r w:rsidRPr="00FA67B2">
              <w:rPr>
                <w:sz w:val="20"/>
                <w:szCs w:val="20"/>
              </w:rPr>
              <w:t>UYARILAR</w:t>
            </w:r>
          </w:p>
        </w:tc>
      </w:tr>
      <w:tr w:rsidR="00E81FA9" w:rsidRPr="00FA67B2" w14:paraId="6F41A33D" w14:textId="77777777" w:rsidTr="00F61C70">
        <w:trPr>
          <w:trHeight w:val="633"/>
          <w:jc w:val="center"/>
        </w:trPr>
        <w:tc>
          <w:tcPr>
            <w:tcW w:w="1655" w:type="dxa"/>
            <w:vMerge/>
          </w:tcPr>
          <w:p w14:paraId="110885A9" w14:textId="77777777" w:rsidR="00E81FA9" w:rsidRPr="00FA67B2" w:rsidRDefault="00E81FA9" w:rsidP="00F61C70">
            <w:pPr>
              <w:spacing w:line="240" w:lineRule="auto"/>
              <w:rPr>
                <w:sz w:val="20"/>
                <w:szCs w:val="20"/>
              </w:rPr>
            </w:pPr>
          </w:p>
        </w:tc>
        <w:tc>
          <w:tcPr>
            <w:tcW w:w="2654" w:type="dxa"/>
            <w:vMerge/>
          </w:tcPr>
          <w:p w14:paraId="0EFC6D61" w14:textId="77777777" w:rsidR="00E81FA9" w:rsidRPr="00FA67B2" w:rsidRDefault="00E81FA9" w:rsidP="00F61C70">
            <w:pPr>
              <w:spacing w:line="240" w:lineRule="auto"/>
              <w:rPr>
                <w:sz w:val="20"/>
                <w:szCs w:val="20"/>
              </w:rPr>
            </w:pPr>
          </w:p>
        </w:tc>
        <w:tc>
          <w:tcPr>
            <w:tcW w:w="2140" w:type="dxa"/>
            <w:vMerge/>
          </w:tcPr>
          <w:p w14:paraId="04FCD292" w14:textId="77777777" w:rsidR="00E81FA9" w:rsidRPr="00FA67B2" w:rsidRDefault="00E81FA9" w:rsidP="00F61C70">
            <w:pPr>
              <w:spacing w:line="240" w:lineRule="auto"/>
              <w:rPr>
                <w:sz w:val="20"/>
                <w:szCs w:val="20"/>
              </w:rPr>
            </w:pPr>
          </w:p>
        </w:tc>
        <w:tc>
          <w:tcPr>
            <w:tcW w:w="1711" w:type="dxa"/>
            <w:vMerge/>
          </w:tcPr>
          <w:p w14:paraId="7226E495" w14:textId="77777777" w:rsidR="00E81FA9" w:rsidRPr="00FA67B2" w:rsidRDefault="00E81FA9" w:rsidP="00F61C70">
            <w:pPr>
              <w:spacing w:line="240" w:lineRule="auto"/>
              <w:rPr>
                <w:sz w:val="20"/>
                <w:szCs w:val="20"/>
              </w:rPr>
            </w:pPr>
          </w:p>
        </w:tc>
        <w:tc>
          <w:tcPr>
            <w:tcW w:w="2634" w:type="dxa"/>
            <w:vMerge/>
          </w:tcPr>
          <w:p w14:paraId="591C1526" w14:textId="77777777" w:rsidR="00E81FA9" w:rsidRPr="00FA67B2" w:rsidRDefault="00E81FA9" w:rsidP="00F61C70">
            <w:pPr>
              <w:spacing w:line="240" w:lineRule="auto"/>
              <w:rPr>
                <w:sz w:val="20"/>
                <w:szCs w:val="20"/>
              </w:rPr>
            </w:pPr>
          </w:p>
        </w:tc>
        <w:tc>
          <w:tcPr>
            <w:tcW w:w="1776" w:type="dxa"/>
            <w:vMerge/>
          </w:tcPr>
          <w:p w14:paraId="256437BC" w14:textId="77777777" w:rsidR="00E81FA9" w:rsidRPr="00FA67B2" w:rsidRDefault="00E81FA9" w:rsidP="00F61C70">
            <w:pPr>
              <w:spacing w:line="240" w:lineRule="auto"/>
              <w:rPr>
                <w:sz w:val="20"/>
                <w:szCs w:val="20"/>
              </w:rPr>
            </w:pPr>
          </w:p>
        </w:tc>
        <w:tc>
          <w:tcPr>
            <w:tcW w:w="1274" w:type="dxa"/>
            <w:vMerge/>
          </w:tcPr>
          <w:p w14:paraId="10BAF47A" w14:textId="77777777" w:rsidR="00E81FA9" w:rsidRPr="00FA67B2" w:rsidRDefault="00E81FA9" w:rsidP="00F61C70">
            <w:pPr>
              <w:spacing w:line="240" w:lineRule="auto"/>
              <w:rPr>
                <w:sz w:val="20"/>
                <w:szCs w:val="20"/>
              </w:rPr>
            </w:pPr>
          </w:p>
        </w:tc>
      </w:tr>
      <w:tr w:rsidR="00E81FA9" w:rsidRPr="00FA67B2" w14:paraId="67C48E4A" w14:textId="77777777" w:rsidTr="00F61C70">
        <w:trPr>
          <w:trHeight w:val="237"/>
          <w:jc w:val="center"/>
        </w:trPr>
        <w:tc>
          <w:tcPr>
            <w:tcW w:w="1655" w:type="dxa"/>
          </w:tcPr>
          <w:p w14:paraId="442060D5" w14:textId="77777777" w:rsidR="00E81FA9" w:rsidRPr="00FA67B2" w:rsidRDefault="00E81FA9" w:rsidP="00F61C70">
            <w:pPr>
              <w:spacing w:line="240" w:lineRule="auto"/>
              <w:rPr>
                <w:sz w:val="20"/>
                <w:szCs w:val="20"/>
              </w:rPr>
            </w:pPr>
          </w:p>
        </w:tc>
        <w:tc>
          <w:tcPr>
            <w:tcW w:w="2654" w:type="dxa"/>
          </w:tcPr>
          <w:p w14:paraId="292FA705" w14:textId="77777777" w:rsidR="00E81FA9" w:rsidRPr="00FA67B2" w:rsidRDefault="00E81FA9" w:rsidP="00F61C70">
            <w:pPr>
              <w:spacing w:line="240" w:lineRule="auto"/>
              <w:rPr>
                <w:sz w:val="20"/>
                <w:szCs w:val="20"/>
              </w:rPr>
            </w:pPr>
          </w:p>
        </w:tc>
        <w:tc>
          <w:tcPr>
            <w:tcW w:w="2140" w:type="dxa"/>
          </w:tcPr>
          <w:p w14:paraId="242723EA" w14:textId="77777777" w:rsidR="00E81FA9" w:rsidRPr="00FA67B2" w:rsidRDefault="00E81FA9" w:rsidP="00F61C70">
            <w:pPr>
              <w:spacing w:line="240" w:lineRule="auto"/>
              <w:rPr>
                <w:sz w:val="20"/>
                <w:szCs w:val="20"/>
              </w:rPr>
            </w:pPr>
          </w:p>
        </w:tc>
        <w:tc>
          <w:tcPr>
            <w:tcW w:w="1711" w:type="dxa"/>
          </w:tcPr>
          <w:p w14:paraId="0C998B39" w14:textId="77777777" w:rsidR="00E81FA9" w:rsidRPr="00FA67B2" w:rsidRDefault="00E81FA9" w:rsidP="00F61C70">
            <w:pPr>
              <w:spacing w:line="240" w:lineRule="auto"/>
              <w:rPr>
                <w:sz w:val="20"/>
                <w:szCs w:val="20"/>
              </w:rPr>
            </w:pPr>
          </w:p>
        </w:tc>
        <w:tc>
          <w:tcPr>
            <w:tcW w:w="2634" w:type="dxa"/>
          </w:tcPr>
          <w:p w14:paraId="797EBA8F" w14:textId="77777777" w:rsidR="00E81FA9" w:rsidRPr="00FA67B2" w:rsidRDefault="00E81FA9" w:rsidP="00F61C70">
            <w:pPr>
              <w:spacing w:line="240" w:lineRule="auto"/>
              <w:rPr>
                <w:sz w:val="20"/>
                <w:szCs w:val="20"/>
              </w:rPr>
            </w:pPr>
          </w:p>
        </w:tc>
        <w:tc>
          <w:tcPr>
            <w:tcW w:w="1776" w:type="dxa"/>
          </w:tcPr>
          <w:p w14:paraId="0DC7EA47" w14:textId="77777777" w:rsidR="00E81FA9" w:rsidRPr="00FA67B2" w:rsidRDefault="00E81FA9" w:rsidP="00F61C70">
            <w:pPr>
              <w:spacing w:line="240" w:lineRule="auto"/>
              <w:rPr>
                <w:sz w:val="20"/>
                <w:szCs w:val="20"/>
              </w:rPr>
            </w:pPr>
          </w:p>
        </w:tc>
        <w:tc>
          <w:tcPr>
            <w:tcW w:w="1274" w:type="dxa"/>
          </w:tcPr>
          <w:p w14:paraId="49734FAD" w14:textId="77777777" w:rsidR="00E81FA9" w:rsidRPr="00FA67B2" w:rsidRDefault="00E81FA9" w:rsidP="00F61C70">
            <w:pPr>
              <w:spacing w:line="240" w:lineRule="auto"/>
              <w:rPr>
                <w:sz w:val="20"/>
                <w:szCs w:val="20"/>
              </w:rPr>
            </w:pPr>
          </w:p>
        </w:tc>
      </w:tr>
      <w:tr w:rsidR="00E81FA9" w:rsidRPr="00FA67B2" w14:paraId="47DB46EC" w14:textId="77777777" w:rsidTr="00F61C70">
        <w:trPr>
          <w:trHeight w:val="129"/>
          <w:jc w:val="center"/>
        </w:trPr>
        <w:tc>
          <w:tcPr>
            <w:tcW w:w="1655" w:type="dxa"/>
          </w:tcPr>
          <w:p w14:paraId="7A93A30B" w14:textId="77777777" w:rsidR="00E81FA9" w:rsidRPr="00FA67B2" w:rsidRDefault="00E81FA9" w:rsidP="00F61C70">
            <w:pPr>
              <w:spacing w:line="240" w:lineRule="auto"/>
              <w:rPr>
                <w:sz w:val="20"/>
                <w:szCs w:val="20"/>
              </w:rPr>
            </w:pPr>
          </w:p>
        </w:tc>
        <w:tc>
          <w:tcPr>
            <w:tcW w:w="2654" w:type="dxa"/>
          </w:tcPr>
          <w:p w14:paraId="0CE2C7FF" w14:textId="77777777" w:rsidR="00E81FA9" w:rsidRPr="00FA67B2" w:rsidRDefault="00E81FA9" w:rsidP="00F61C70">
            <w:pPr>
              <w:spacing w:line="240" w:lineRule="auto"/>
              <w:rPr>
                <w:sz w:val="20"/>
                <w:szCs w:val="20"/>
              </w:rPr>
            </w:pPr>
          </w:p>
        </w:tc>
        <w:tc>
          <w:tcPr>
            <w:tcW w:w="2140" w:type="dxa"/>
          </w:tcPr>
          <w:p w14:paraId="731F43CC" w14:textId="77777777" w:rsidR="00E81FA9" w:rsidRPr="00FA67B2" w:rsidRDefault="00E81FA9" w:rsidP="00F61C70">
            <w:pPr>
              <w:spacing w:line="240" w:lineRule="auto"/>
              <w:rPr>
                <w:sz w:val="20"/>
                <w:szCs w:val="20"/>
              </w:rPr>
            </w:pPr>
          </w:p>
        </w:tc>
        <w:tc>
          <w:tcPr>
            <w:tcW w:w="1711" w:type="dxa"/>
          </w:tcPr>
          <w:p w14:paraId="1178D1DD" w14:textId="77777777" w:rsidR="00E81FA9" w:rsidRPr="00FA67B2" w:rsidRDefault="00E81FA9" w:rsidP="00F61C70">
            <w:pPr>
              <w:spacing w:line="240" w:lineRule="auto"/>
              <w:rPr>
                <w:sz w:val="20"/>
                <w:szCs w:val="20"/>
              </w:rPr>
            </w:pPr>
          </w:p>
        </w:tc>
        <w:tc>
          <w:tcPr>
            <w:tcW w:w="2634" w:type="dxa"/>
          </w:tcPr>
          <w:p w14:paraId="6317BC5D" w14:textId="77777777" w:rsidR="00E81FA9" w:rsidRPr="00FA67B2" w:rsidRDefault="00E81FA9" w:rsidP="00F61C70">
            <w:pPr>
              <w:spacing w:line="240" w:lineRule="auto"/>
              <w:rPr>
                <w:sz w:val="20"/>
                <w:szCs w:val="20"/>
              </w:rPr>
            </w:pPr>
          </w:p>
        </w:tc>
        <w:tc>
          <w:tcPr>
            <w:tcW w:w="1776" w:type="dxa"/>
          </w:tcPr>
          <w:p w14:paraId="20A214A7" w14:textId="77777777" w:rsidR="00E81FA9" w:rsidRPr="00FA67B2" w:rsidRDefault="00E81FA9" w:rsidP="00F61C70">
            <w:pPr>
              <w:spacing w:line="240" w:lineRule="auto"/>
              <w:rPr>
                <w:sz w:val="20"/>
                <w:szCs w:val="20"/>
              </w:rPr>
            </w:pPr>
          </w:p>
        </w:tc>
        <w:tc>
          <w:tcPr>
            <w:tcW w:w="1274" w:type="dxa"/>
          </w:tcPr>
          <w:p w14:paraId="04FF0E7B" w14:textId="77777777" w:rsidR="00E81FA9" w:rsidRPr="00FA67B2" w:rsidRDefault="00E81FA9" w:rsidP="00F61C70">
            <w:pPr>
              <w:spacing w:line="240" w:lineRule="auto"/>
              <w:rPr>
                <w:sz w:val="20"/>
                <w:szCs w:val="20"/>
              </w:rPr>
            </w:pPr>
          </w:p>
        </w:tc>
      </w:tr>
      <w:tr w:rsidR="00E81FA9" w:rsidRPr="00FA67B2" w14:paraId="53098461" w14:textId="77777777" w:rsidTr="00F61C70">
        <w:trPr>
          <w:trHeight w:val="149"/>
          <w:jc w:val="center"/>
        </w:trPr>
        <w:tc>
          <w:tcPr>
            <w:tcW w:w="1655" w:type="dxa"/>
          </w:tcPr>
          <w:p w14:paraId="423C9517" w14:textId="77777777" w:rsidR="00E81FA9" w:rsidRPr="00FA67B2" w:rsidRDefault="00E81FA9" w:rsidP="00F61C70">
            <w:pPr>
              <w:spacing w:line="240" w:lineRule="auto"/>
              <w:rPr>
                <w:sz w:val="20"/>
                <w:szCs w:val="20"/>
              </w:rPr>
            </w:pPr>
          </w:p>
        </w:tc>
        <w:tc>
          <w:tcPr>
            <w:tcW w:w="2654" w:type="dxa"/>
          </w:tcPr>
          <w:p w14:paraId="29306687" w14:textId="77777777" w:rsidR="00E81FA9" w:rsidRPr="00FA67B2" w:rsidRDefault="00E81FA9" w:rsidP="00F61C70">
            <w:pPr>
              <w:spacing w:line="240" w:lineRule="auto"/>
              <w:rPr>
                <w:sz w:val="20"/>
                <w:szCs w:val="20"/>
              </w:rPr>
            </w:pPr>
          </w:p>
        </w:tc>
        <w:tc>
          <w:tcPr>
            <w:tcW w:w="2140" w:type="dxa"/>
          </w:tcPr>
          <w:p w14:paraId="40DA1459" w14:textId="77777777" w:rsidR="00E81FA9" w:rsidRPr="00FA67B2" w:rsidRDefault="00E81FA9" w:rsidP="00F61C70">
            <w:pPr>
              <w:spacing w:line="240" w:lineRule="auto"/>
              <w:rPr>
                <w:sz w:val="20"/>
                <w:szCs w:val="20"/>
              </w:rPr>
            </w:pPr>
          </w:p>
        </w:tc>
        <w:tc>
          <w:tcPr>
            <w:tcW w:w="1711" w:type="dxa"/>
          </w:tcPr>
          <w:p w14:paraId="094B62DE" w14:textId="77777777" w:rsidR="00E81FA9" w:rsidRPr="00FA67B2" w:rsidRDefault="00E81FA9" w:rsidP="00F61C70">
            <w:pPr>
              <w:spacing w:line="240" w:lineRule="auto"/>
              <w:rPr>
                <w:sz w:val="20"/>
                <w:szCs w:val="20"/>
              </w:rPr>
            </w:pPr>
          </w:p>
        </w:tc>
        <w:tc>
          <w:tcPr>
            <w:tcW w:w="2634" w:type="dxa"/>
          </w:tcPr>
          <w:p w14:paraId="2C1C8B88" w14:textId="77777777" w:rsidR="00E81FA9" w:rsidRPr="00FA67B2" w:rsidRDefault="00E81FA9" w:rsidP="00F61C70">
            <w:pPr>
              <w:spacing w:line="240" w:lineRule="auto"/>
              <w:rPr>
                <w:sz w:val="20"/>
                <w:szCs w:val="20"/>
              </w:rPr>
            </w:pPr>
          </w:p>
        </w:tc>
        <w:tc>
          <w:tcPr>
            <w:tcW w:w="1776" w:type="dxa"/>
          </w:tcPr>
          <w:p w14:paraId="5E21B2AD" w14:textId="77777777" w:rsidR="00E81FA9" w:rsidRPr="00FA67B2" w:rsidRDefault="00E81FA9" w:rsidP="00F61C70">
            <w:pPr>
              <w:spacing w:line="240" w:lineRule="auto"/>
              <w:rPr>
                <w:sz w:val="20"/>
                <w:szCs w:val="20"/>
              </w:rPr>
            </w:pPr>
          </w:p>
        </w:tc>
        <w:tc>
          <w:tcPr>
            <w:tcW w:w="1274" w:type="dxa"/>
          </w:tcPr>
          <w:p w14:paraId="4DD0819F" w14:textId="77777777" w:rsidR="00E81FA9" w:rsidRPr="00FA67B2" w:rsidRDefault="00E81FA9" w:rsidP="00F61C70">
            <w:pPr>
              <w:spacing w:line="240" w:lineRule="auto"/>
              <w:rPr>
                <w:sz w:val="20"/>
                <w:szCs w:val="20"/>
              </w:rPr>
            </w:pPr>
          </w:p>
        </w:tc>
      </w:tr>
      <w:tr w:rsidR="00E81FA9" w:rsidRPr="00FA67B2" w14:paraId="23685E0F" w14:textId="77777777" w:rsidTr="00F61C70">
        <w:trPr>
          <w:trHeight w:val="170"/>
          <w:jc w:val="center"/>
        </w:trPr>
        <w:tc>
          <w:tcPr>
            <w:tcW w:w="1655" w:type="dxa"/>
          </w:tcPr>
          <w:p w14:paraId="2F28725A" w14:textId="77777777" w:rsidR="00E81FA9" w:rsidRPr="00FA67B2" w:rsidRDefault="00E81FA9" w:rsidP="00F61C70">
            <w:pPr>
              <w:spacing w:line="240" w:lineRule="auto"/>
              <w:rPr>
                <w:sz w:val="20"/>
                <w:szCs w:val="20"/>
              </w:rPr>
            </w:pPr>
          </w:p>
        </w:tc>
        <w:tc>
          <w:tcPr>
            <w:tcW w:w="2654" w:type="dxa"/>
          </w:tcPr>
          <w:p w14:paraId="3DB7BCDD" w14:textId="77777777" w:rsidR="00E81FA9" w:rsidRPr="00FA67B2" w:rsidRDefault="00E81FA9" w:rsidP="00F61C70">
            <w:pPr>
              <w:spacing w:line="240" w:lineRule="auto"/>
              <w:rPr>
                <w:sz w:val="20"/>
                <w:szCs w:val="20"/>
              </w:rPr>
            </w:pPr>
          </w:p>
        </w:tc>
        <w:tc>
          <w:tcPr>
            <w:tcW w:w="2140" w:type="dxa"/>
          </w:tcPr>
          <w:p w14:paraId="4CD53FC7" w14:textId="77777777" w:rsidR="00E81FA9" w:rsidRPr="00FA67B2" w:rsidRDefault="00E81FA9" w:rsidP="00F61C70">
            <w:pPr>
              <w:spacing w:line="240" w:lineRule="auto"/>
              <w:rPr>
                <w:sz w:val="20"/>
                <w:szCs w:val="20"/>
              </w:rPr>
            </w:pPr>
          </w:p>
        </w:tc>
        <w:tc>
          <w:tcPr>
            <w:tcW w:w="1711" w:type="dxa"/>
          </w:tcPr>
          <w:p w14:paraId="2BFC98CD" w14:textId="77777777" w:rsidR="00E81FA9" w:rsidRPr="00FA67B2" w:rsidRDefault="00E81FA9" w:rsidP="00F61C70">
            <w:pPr>
              <w:spacing w:line="240" w:lineRule="auto"/>
              <w:rPr>
                <w:sz w:val="20"/>
                <w:szCs w:val="20"/>
              </w:rPr>
            </w:pPr>
          </w:p>
        </w:tc>
        <w:tc>
          <w:tcPr>
            <w:tcW w:w="2634" w:type="dxa"/>
          </w:tcPr>
          <w:p w14:paraId="147EAC58" w14:textId="77777777" w:rsidR="00E81FA9" w:rsidRPr="00FA67B2" w:rsidRDefault="00E81FA9" w:rsidP="00F61C70">
            <w:pPr>
              <w:spacing w:line="240" w:lineRule="auto"/>
              <w:rPr>
                <w:sz w:val="20"/>
                <w:szCs w:val="20"/>
              </w:rPr>
            </w:pPr>
          </w:p>
        </w:tc>
        <w:tc>
          <w:tcPr>
            <w:tcW w:w="1776" w:type="dxa"/>
          </w:tcPr>
          <w:p w14:paraId="5AA66477" w14:textId="77777777" w:rsidR="00E81FA9" w:rsidRPr="00FA67B2" w:rsidRDefault="00E81FA9" w:rsidP="00F61C70">
            <w:pPr>
              <w:spacing w:line="240" w:lineRule="auto"/>
              <w:rPr>
                <w:sz w:val="20"/>
                <w:szCs w:val="20"/>
              </w:rPr>
            </w:pPr>
          </w:p>
        </w:tc>
        <w:tc>
          <w:tcPr>
            <w:tcW w:w="1274" w:type="dxa"/>
          </w:tcPr>
          <w:p w14:paraId="3C69016C" w14:textId="77777777" w:rsidR="00E81FA9" w:rsidRPr="00FA67B2" w:rsidRDefault="00E81FA9" w:rsidP="00F61C70">
            <w:pPr>
              <w:spacing w:line="240" w:lineRule="auto"/>
              <w:rPr>
                <w:sz w:val="20"/>
                <w:szCs w:val="20"/>
              </w:rPr>
            </w:pPr>
          </w:p>
        </w:tc>
      </w:tr>
      <w:tr w:rsidR="00E81FA9" w:rsidRPr="00FA67B2" w14:paraId="746677D1" w14:textId="77777777" w:rsidTr="00F61C70">
        <w:trPr>
          <w:trHeight w:val="203"/>
          <w:jc w:val="center"/>
        </w:trPr>
        <w:tc>
          <w:tcPr>
            <w:tcW w:w="1655" w:type="dxa"/>
          </w:tcPr>
          <w:p w14:paraId="75ED2669" w14:textId="77777777" w:rsidR="00E81FA9" w:rsidRPr="00FA67B2" w:rsidRDefault="00E81FA9" w:rsidP="00F61C70">
            <w:pPr>
              <w:spacing w:line="240" w:lineRule="auto"/>
              <w:rPr>
                <w:sz w:val="20"/>
                <w:szCs w:val="20"/>
              </w:rPr>
            </w:pPr>
          </w:p>
        </w:tc>
        <w:tc>
          <w:tcPr>
            <w:tcW w:w="2654" w:type="dxa"/>
          </w:tcPr>
          <w:p w14:paraId="25E7767E" w14:textId="77777777" w:rsidR="00E81FA9" w:rsidRPr="00FA67B2" w:rsidRDefault="00E81FA9" w:rsidP="00F61C70">
            <w:pPr>
              <w:spacing w:line="240" w:lineRule="auto"/>
              <w:rPr>
                <w:sz w:val="20"/>
                <w:szCs w:val="20"/>
              </w:rPr>
            </w:pPr>
          </w:p>
        </w:tc>
        <w:tc>
          <w:tcPr>
            <w:tcW w:w="2140" w:type="dxa"/>
          </w:tcPr>
          <w:p w14:paraId="3BB98C6D" w14:textId="77777777" w:rsidR="00E81FA9" w:rsidRPr="00FA67B2" w:rsidRDefault="00E81FA9" w:rsidP="00F61C70">
            <w:pPr>
              <w:spacing w:line="240" w:lineRule="auto"/>
              <w:rPr>
                <w:sz w:val="20"/>
                <w:szCs w:val="20"/>
              </w:rPr>
            </w:pPr>
          </w:p>
        </w:tc>
        <w:tc>
          <w:tcPr>
            <w:tcW w:w="1711" w:type="dxa"/>
          </w:tcPr>
          <w:p w14:paraId="584D0478" w14:textId="77777777" w:rsidR="00E81FA9" w:rsidRPr="00FA67B2" w:rsidRDefault="00E81FA9" w:rsidP="00F61C70">
            <w:pPr>
              <w:spacing w:line="240" w:lineRule="auto"/>
              <w:rPr>
                <w:sz w:val="20"/>
                <w:szCs w:val="20"/>
              </w:rPr>
            </w:pPr>
          </w:p>
        </w:tc>
        <w:tc>
          <w:tcPr>
            <w:tcW w:w="2634" w:type="dxa"/>
          </w:tcPr>
          <w:p w14:paraId="1DB14564" w14:textId="77777777" w:rsidR="00E81FA9" w:rsidRPr="00FA67B2" w:rsidRDefault="00E81FA9" w:rsidP="00F61C70">
            <w:pPr>
              <w:spacing w:line="240" w:lineRule="auto"/>
              <w:rPr>
                <w:sz w:val="20"/>
                <w:szCs w:val="20"/>
              </w:rPr>
            </w:pPr>
          </w:p>
        </w:tc>
        <w:tc>
          <w:tcPr>
            <w:tcW w:w="1776" w:type="dxa"/>
          </w:tcPr>
          <w:p w14:paraId="34BFBFFB" w14:textId="77777777" w:rsidR="00E81FA9" w:rsidRPr="00FA67B2" w:rsidRDefault="00E81FA9" w:rsidP="00F61C70">
            <w:pPr>
              <w:spacing w:line="240" w:lineRule="auto"/>
              <w:rPr>
                <w:sz w:val="20"/>
                <w:szCs w:val="20"/>
              </w:rPr>
            </w:pPr>
          </w:p>
        </w:tc>
        <w:tc>
          <w:tcPr>
            <w:tcW w:w="1274" w:type="dxa"/>
          </w:tcPr>
          <w:p w14:paraId="3B34D1EE" w14:textId="77777777" w:rsidR="00E81FA9" w:rsidRPr="00FA67B2" w:rsidRDefault="00E81FA9" w:rsidP="00F61C70">
            <w:pPr>
              <w:spacing w:line="240" w:lineRule="auto"/>
              <w:rPr>
                <w:sz w:val="20"/>
                <w:szCs w:val="20"/>
              </w:rPr>
            </w:pPr>
          </w:p>
        </w:tc>
      </w:tr>
      <w:tr w:rsidR="00E81FA9" w:rsidRPr="00FA67B2" w14:paraId="0B7CD66B" w14:textId="77777777" w:rsidTr="00F61C70">
        <w:trPr>
          <w:trHeight w:val="95"/>
          <w:jc w:val="center"/>
        </w:trPr>
        <w:tc>
          <w:tcPr>
            <w:tcW w:w="1655" w:type="dxa"/>
          </w:tcPr>
          <w:p w14:paraId="1A0F7D65" w14:textId="77777777" w:rsidR="00E81FA9" w:rsidRPr="00FA67B2" w:rsidRDefault="00E81FA9" w:rsidP="00F61C70">
            <w:pPr>
              <w:spacing w:line="240" w:lineRule="auto"/>
              <w:rPr>
                <w:sz w:val="20"/>
                <w:szCs w:val="20"/>
              </w:rPr>
            </w:pPr>
          </w:p>
        </w:tc>
        <w:tc>
          <w:tcPr>
            <w:tcW w:w="2654" w:type="dxa"/>
          </w:tcPr>
          <w:p w14:paraId="5F4A57E4" w14:textId="77777777" w:rsidR="00E81FA9" w:rsidRPr="00FA67B2" w:rsidRDefault="00E81FA9" w:rsidP="00F61C70">
            <w:pPr>
              <w:spacing w:line="240" w:lineRule="auto"/>
              <w:rPr>
                <w:sz w:val="20"/>
                <w:szCs w:val="20"/>
              </w:rPr>
            </w:pPr>
          </w:p>
        </w:tc>
        <w:tc>
          <w:tcPr>
            <w:tcW w:w="2140" w:type="dxa"/>
          </w:tcPr>
          <w:p w14:paraId="421ABB9E" w14:textId="77777777" w:rsidR="00E81FA9" w:rsidRPr="00FA67B2" w:rsidRDefault="00E81FA9" w:rsidP="00F61C70">
            <w:pPr>
              <w:spacing w:line="240" w:lineRule="auto"/>
              <w:rPr>
                <w:sz w:val="20"/>
                <w:szCs w:val="20"/>
              </w:rPr>
            </w:pPr>
          </w:p>
        </w:tc>
        <w:tc>
          <w:tcPr>
            <w:tcW w:w="1711" w:type="dxa"/>
          </w:tcPr>
          <w:p w14:paraId="169C648F" w14:textId="77777777" w:rsidR="00E81FA9" w:rsidRPr="00FA67B2" w:rsidRDefault="00E81FA9" w:rsidP="00F61C70">
            <w:pPr>
              <w:spacing w:line="240" w:lineRule="auto"/>
              <w:rPr>
                <w:sz w:val="20"/>
                <w:szCs w:val="20"/>
              </w:rPr>
            </w:pPr>
          </w:p>
        </w:tc>
        <w:tc>
          <w:tcPr>
            <w:tcW w:w="2634" w:type="dxa"/>
          </w:tcPr>
          <w:p w14:paraId="08CA725B" w14:textId="77777777" w:rsidR="00E81FA9" w:rsidRPr="00FA67B2" w:rsidRDefault="00E81FA9" w:rsidP="00F61C70">
            <w:pPr>
              <w:spacing w:line="240" w:lineRule="auto"/>
              <w:rPr>
                <w:sz w:val="20"/>
                <w:szCs w:val="20"/>
              </w:rPr>
            </w:pPr>
          </w:p>
        </w:tc>
        <w:tc>
          <w:tcPr>
            <w:tcW w:w="1776" w:type="dxa"/>
          </w:tcPr>
          <w:p w14:paraId="5991CD92" w14:textId="77777777" w:rsidR="00E81FA9" w:rsidRPr="00FA67B2" w:rsidRDefault="00E81FA9" w:rsidP="00F61C70">
            <w:pPr>
              <w:spacing w:line="240" w:lineRule="auto"/>
              <w:rPr>
                <w:sz w:val="20"/>
                <w:szCs w:val="20"/>
              </w:rPr>
            </w:pPr>
          </w:p>
        </w:tc>
        <w:tc>
          <w:tcPr>
            <w:tcW w:w="1274" w:type="dxa"/>
          </w:tcPr>
          <w:p w14:paraId="498842F0" w14:textId="77777777" w:rsidR="00E81FA9" w:rsidRPr="00FA67B2" w:rsidRDefault="00E81FA9" w:rsidP="00F61C70">
            <w:pPr>
              <w:spacing w:line="240" w:lineRule="auto"/>
              <w:rPr>
                <w:sz w:val="20"/>
                <w:szCs w:val="20"/>
              </w:rPr>
            </w:pPr>
          </w:p>
        </w:tc>
      </w:tr>
      <w:tr w:rsidR="00E81FA9" w:rsidRPr="00FA67B2" w14:paraId="586BCD18" w14:textId="77777777" w:rsidTr="00F61C70">
        <w:trPr>
          <w:trHeight w:val="257"/>
          <w:jc w:val="center"/>
        </w:trPr>
        <w:tc>
          <w:tcPr>
            <w:tcW w:w="1655" w:type="dxa"/>
          </w:tcPr>
          <w:p w14:paraId="4F3A898F" w14:textId="77777777" w:rsidR="00E81FA9" w:rsidRPr="00FA67B2" w:rsidRDefault="00E81FA9" w:rsidP="00F61C70">
            <w:pPr>
              <w:spacing w:line="240" w:lineRule="auto"/>
              <w:rPr>
                <w:sz w:val="20"/>
                <w:szCs w:val="20"/>
              </w:rPr>
            </w:pPr>
          </w:p>
        </w:tc>
        <w:tc>
          <w:tcPr>
            <w:tcW w:w="2654" w:type="dxa"/>
          </w:tcPr>
          <w:p w14:paraId="13BBFFC1" w14:textId="77777777" w:rsidR="00E81FA9" w:rsidRPr="00FA67B2" w:rsidRDefault="00E81FA9" w:rsidP="00F61C70">
            <w:pPr>
              <w:spacing w:line="240" w:lineRule="auto"/>
              <w:rPr>
                <w:sz w:val="20"/>
                <w:szCs w:val="20"/>
              </w:rPr>
            </w:pPr>
          </w:p>
        </w:tc>
        <w:tc>
          <w:tcPr>
            <w:tcW w:w="2140" w:type="dxa"/>
          </w:tcPr>
          <w:p w14:paraId="2E4F498F" w14:textId="77777777" w:rsidR="00E81FA9" w:rsidRPr="00FA67B2" w:rsidRDefault="00E81FA9" w:rsidP="00F61C70">
            <w:pPr>
              <w:spacing w:line="240" w:lineRule="auto"/>
              <w:rPr>
                <w:sz w:val="20"/>
                <w:szCs w:val="20"/>
              </w:rPr>
            </w:pPr>
          </w:p>
        </w:tc>
        <w:tc>
          <w:tcPr>
            <w:tcW w:w="1711" w:type="dxa"/>
          </w:tcPr>
          <w:p w14:paraId="32C5C080" w14:textId="77777777" w:rsidR="00E81FA9" w:rsidRPr="00FA67B2" w:rsidRDefault="00E81FA9" w:rsidP="00F61C70">
            <w:pPr>
              <w:spacing w:line="240" w:lineRule="auto"/>
              <w:rPr>
                <w:sz w:val="20"/>
                <w:szCs w:val="20"/>
              </w:rPr>
            </w:pPr>
          </w:p>
        </w:tc>
        <w:tc>
          <w:tcPr>
            <w:tcW w:w="2634" w:type="dxa"/>
          </w:tcPr>
          <w:p w14:paraId="6776C843" w14:textId="77777777" w:rsidR="00E81FA9" w:rsidRPr="00FA67B2" w:rsidRDefault="00E81FA9" w:rsidP="00F61C70">
            <w:pPr>
              <w:spacing w:line="240" w:lineRule="auto"/>
              <w:rPr>
                <w:sz w:val="20"/>
                <w:szCs w:val="20"/>
              </w:rPr>
            </w:pPr>
          </w:p>
        </w:tc>
        <w:tc>
          <w:tcPr>
            <w:tcW w:w="1776" w:type="dxa"/>
          </w:tcPr>
          <w:p w14:paraId="52EDA368" w14:textId="77777777" w:rsidR="00E81FA9" w:rsidRPr="00FA67B2" w:rsidRDefault="00E81FA9" w:rsidP="00F61C70">
            <w:pPr>
              <w:spacing w:line="240" w:lineRule="auto"/>
              <w:rPr>
                <w:sz w:val="20"/>
                <w:szCs w:val="20"/>
              </w:rPr>
            </w:pPr>
          </w:p>
        </w:tc>
        <w:tc>
          <w:tcPr>
            <w:tcW w:w="1274" w:type="dxa"/>
          </w:tcPr>
          <w:p w14:paraId="01A2AA4C" w14:textId="77777777" w:rsidR="00E81FA9" w:rsidRPr="00FA67B2" w:rsidRDefault="00E81FA9" w:rsidP="00F61C70">
            <w:pPr>
              <w:spacing w:line="240" w:lineRule="auto"/>
              <w:rPr>
                <w:sz w:val="20"/>
                <w:szCs w:val="20"/>
              </w:rPr>
            </w:pPr>
          </w:p>
        </w:tc>
      </w:tr>
    </w:tbl>
    <w:p w14:paraId="1E4C37D8" w14:textId="77777777" w:rsidR="00E81FA9" w:rsidRPr="00FA67B2" w:rsidRDefault="00E81FA9" w:rsidP="00B73BAE">
      <w:pPr>
        <w:sectPr w:rsidR="00E81FA9" w:rsidRPr="00FA67B2" w:rsidSect="00E81FA9">
          <w:pgSz w:w="16838" w:h="11906" w:orient="landscape"/>
          <w:pgMar w:top="1418" w:right="1418" w:bottom="1418" w:left="1418" w:header="709" w:footer="709" w:gutter="0"/>
          <w:cols w:space="708"/>
          <w:docGrid w:linePitch="360"/>
        </w:sectPr>
      </w:pPr>
    </w:p>
    <w:p w14:paraId="7DBF7878" w14:textId="157755DC" w:rsidR="00FE34F1" w:rsidRPr="00FA67B2" w:rsidRDefault="00FE34F1" w:rsidP="00FE34F1">
      <w:pPr>
        <w:pStyle w:val="ekillerveTablolar"/>
      </w:pPr>
      <w:r w:rsidRPr="00FA67B2">
        <w:lastRenderedPageBreak/>
        <w:t>İletişim Bilgileri</w:t>
      </w:r>
    </w:p>
    <w:tbl>
      <w:tblPr>
        <w:tblW w:w="9072" w:type="dxa"/>
        <w:jc w:val="center"/>
        <w:tblLayout w:type="fixed"/>
        <w:tblLook w:val="0400" w:firstRow="0" w:lastRow="0" w:firstColumn="0" w:lastColumn="0" w:noHBand="0" w:noVBand="1"/>
      </w:tblPr>
      <w:tblGrid>
        <w:gridCol w:w="2483"/>
        <w:gridCol w:w="2485"/>
        <w:gridCol w:w="1153"/>
        <w:gridCol w:w="1155"/>
        <w:gridCol w:w="1796"/>
      </w:tblGrid>
      <w:tr w:rsidR="00FE34F1" w:rsidRPr="00FA67B2" w14:paraId="53715E56" w14:textId="77777777" w:rsidTr="00F61C70">
        <w:trPr>
          <w:trHeight w:val="30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56267753" w14:textId="77777777" w:rsidR="00FE34F1" w:rsidRPr="00FA67B2" w:rsidRDefault="00FE34F1" w:rsidP="00F61C70">
            <w:pPr>
              <w:spacing w:line="240" w:lineRule="auto"/>
              <w:rPr>
                <w:b/>
                <w:bCs/>
                <w:sz w:val="20"/>
              </w:rPr>
            </w:pPr>
            <w:r w:rsidRPr="00FA67B2">
              <w:rPr>
                <w:b/>
                <w:bCs/>
                <w:sz w:val="20"/>
              </w:rPr>
              <w:t>MÜZE MÜDÜRLÜKLERİ</w:t>
            </w:r>
          </w:p>
        </w:tc>
        <w:tc>
          <w:tcPr>
            <w:tcW w:w="2485" w:type="dxa"/>
            <w:tcBorders>
              <w:top w:val="single" w:sz="4" w:space="0" w:color="000000"/>
              <w:left w:val="nil"/>
              <w:bottom w:val="single" w:sz="4" w:space="0" w:color="000000"/>
              <w:right w:val="single" w:sz="4" w:space="0" w:color="000000"/>
            </w:tcBorders>
            <w:vAlign w:val="center"/>
          </w:tcPr>
          <w:p w14:paraId="1CBC9A93" w14:textId="77777777" w:rsidR="00FE34F1" w:rsidRPr="00FA67B2" w:rsidRDefault="00FE34F1" w:rsidP="00F61C70">
            <w:pPr>
              <w:spacing w:line="240" w:lineRule="auto"/>
              <w:rPr>
                <w:b/>
                <w:bCs/>
                <w:sz w:val="20"/>
              </w:rPr>
            </w:pPr>
            <w:r w:rsidRPr="00FA67B2">
              <w:rPr>
                <w:b/>
                <w:bCs/>
                <w:sz w:val="20"/>
              </w:rPr>
              <w:t>ADRES</w:t>
            </w:r>
          </w:p>
        </w:tc>
        <w:tc>
          <w:tcPr>
            <w:tcW w:w="1153" w:type="dxa"/>
            <w:tcBorders>
              <w:top w:val="single" w:sz="4" w:space="0" w:color="000000"/>
              <w:left w:val="nil"/>
              <w:bottom w:val="single" w:sz="4" w:space="0" w:color="000000"/>
              <w:right w:val="single" w:sz="4" w:space="0" w:color="000000"/>
            </w:tcBorders>
            <w:vAlign w:val="center"/>
          </w:tcPr>
          <w:p w14:paraId="0A82B0B4" w14:textId="77777777" w:rsidR="00FE34F1" w:rsidRPr="00FA67B2" w:rsidRDefault="00FE34F1" w:rsidP="00F61C70">
            <w:pPr>
              <w:spacing w:line="240" w:lineRule="auto"/>
              <w:rPr>
                <w:b/>
                <w:bCs/>
                <w:sz w:val="20"/>
              </w:rPr>
            </w:pPr>
            <w:r w:rsidRPr="00FA67B2">
              <w:rPr>
                <w:b/>
                <w:bCs/>
                <w:sz w:val="20"/>
              </w:rPr>
              <w:t>TELEFON</w:t>
            </w:r>
          </w:p>
        </w:tc>
        <w:tc>
          <w:tcPr>
            <w:tcW w:w="1155" w:type="dxa"/>
            <w:tcBorders>
              <w:top w:val="single" w:sz="4" w:space="0" w:color="000000"/>
              <w:left w:val="nil"/>
              <w:bottom w:val="single" w:sz="4" w:space="0" w:color="000000"/>
              <w:right w:val="single" w:sz="4" w:space="0" w:color="000000"/>
            </w:tcBorders>
            <w:vAlign w:val="center"/>
          </w:tcPr>
          <w:p w14:paraId="52C19ED0" w14:textId="77777777" w:rsidR="00FE34F1" w:rsidRPr="00FA67B2" w:rsidRDefault="00FE34F1" w:rsidP="00F61C70">
            <w:pPr>
              <w:spacing w:line="240" w:lineRule="auto"/>
              <w:rPr>
                <w:b/>
                <w:bCs/>
                <w:sz w:val="20"/>
              </w:rPr>
            </w:pPr>
            <w:r w:rsidRPr="00FA67B2">
              <w:rPr>
                <w:b/>
                <w:bCs/>
                <w:sz w:val="20"/>
              </w:rPr>
              <w:t>FAX</w:t>
            </w:r>
          </w:p>
        </w:tc>
        <w:tc>
          <w:tcPr>
            <w:tcW w:w="1796" w:type="dxa"/>
            <w:tcBorders>
              <w:top w:val="single" w:sz="4" w:space="0" w:color="000000"/>
              <w:left w:val="nil"/>
              <w:bottom w:val="single" w:sz="4" w:space="0" w:color="000000"/>
              <w:right w:val="single" w:sz="4" w:space="0" w:color="000000"/>
            </w:tcBorders>
            <w:vAlign w:val="center"/>
          </w:tcPr>
          <w:p w14:paraId="68F67EF5" w14:textId="77777777" w:rsidR="00FE34F1" w:rsidRPr="00FA67B2" w:rsidRDefault="00FE34F1" w:rsidP="00F61C70">
            <w:pPr>
              <w:spacing w:line="240" w:lineRule="auto"/>
              <w:rPr>
                <w:b/>
                <w:bCs/>
                <w:sz w:val="20"/>
              </w:rPr>
            </w:pPr>
            <w:r w:rsidRPr="00FA67B2">
              <w:rPr>
                <w:b/>
                <w:bCs/>
                <w:sz w:val="20"/>
              </w:rPr>
              <w:t>E-POSTA</w:t>
            </w:r>
          </w:p>
        </w:tc>
      </w:tr>
      <w:tr w:rsidR="00FE34F1" w:rsidRPr="00FA67B2" w14:paraId="3AC71E53" w14:textId="77777777" w:rsidTr="00F61C70">
        <w:trPr>
          <w:trHeight w:val="96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3F3CE135" w14:textId="77777777" w:rsidR="00FE34F1" w:rsidRPr="00FA67B2" w:rsidRDefault="00FE34F1" w:rsidP="00F61C70">
            <w:pPr>
              <w:spacing w:line="240" w:lineRule="auto"/>
              <w:rPr>
                <w:sz w:val="20"/>
              </w:rPr>
            </w:pPr>
          </w:p>
        </w:tc>
        <w:tc>
          <w:tcPr>
            <w:tcW w:w="2485" w:type="dxa"/>
            <w:tcBorders>
              <w:top w:val="single" w:sz="4" w:space="0" w:color="000000"/>
              <w:left w:val="nil"/>
              <w:bottom w:val="single" w:sz="4" w:space="0" w:color="000000"/>
              <w:right w:val="single" w:sz="4" w:space="0" w:color="000000"/>
            </w:tcBorders>
            <w:vAlign w:val="center"/>
          </w:tcPr>
          <w:p w14:paraId="1D989189" w14:textId="77777777" w:rsidR="00FE34F1" w:rsidRPr="00FA67B2" w:rsidRDefault="00FE34F1" w:rsidP="00F61C70">
            <w:pPr>
              <w:spacing w:line="240" w:lineRule="auto"/>
              <w:rPr>
                <w:sz w:val="20"/>
              </w:rPr>
            </w:pPr>
          </w:p>
        </w:tc>
        <w:tc>
          <w:tcPr>
            <w:tcW w:w="1153" w:type="dxa"/>
            <w:tcBorders>
              <w:top w:val="single" w:sz="4" w:space="0" w:color="000000"/>
              <w:left w:val="nil"/>
              <w:bottom w:val="single" w:sz="4" w:space="0" w:color="000000"/>
              <w:right w:val="single" w:sz="4" w:space="0" w:color="000000"/>
            </w:tcBorders>
            <w:vAlign w:val="center"/>
          </w:tcPr>
          <w:p w14:paraId="0114021A" w14:textId="77777777" w:rsidR="00FE34F1" w:rsidRPr="00FA67B2" w:rsidRDefault="00FE34F1" w:rsidP="00F61C70">
            <w:pPr>
              <w:spacing w:line="240" w:lineRule="auto"/>
              <w:rPr>
                <w:sz w:val="20"/>
              </w:rPr>
            </w:pPr>
          </w:p>
        </w:tc>
        <w:tc>
          <w:tcPr>
            <w:tcW w:w="1155" w:type="dxa"/>
            <w:tcBorders>
              <w:top w:val="single" w:sz="4" w:space="0" w:color="000000"/>
              <w:left w:val="nil"/>
              <w:bottom w:val="single" w:sz="4" w:space="0" w:color="000000"/>
              <w:right w:val="single" w:sz="4" w:space="0" w:color="000000"/>
            </w:tcBorders>
            <w:vAlign w:val="center"/>
          </w:tcPr>
          <w:p w14:paraId="77A13DF0" w14:textId="77777777" w:rsidR="00FE34F1" w:rsidRPr="00FA67B2" w:rsidRDefault="00FE34F1" w:rsidP="00F61C70">
            <w:pPr>
              <w:spacing w:line="240" w:lineRule="auto"/>
              <w:rPr>
                <w:sz w:val="20"/>
              </w:rPr>
            </w:pPr>
          </w:p>
        </w:tc>
        <w:tc>
          <w:tcPr>
            <w:tcW w:w="1796" w:type="dxa"/>
            <w:tcBorders>
              <w:top w:val="single" w:sz="4" w:space="0" w:color="000000"/>
              <w:left w:val="nil"/>
              <w:bottom w:val="single" w:sz="4" w:space="0" w:color="000000"/>
              <w:right w:val="single" w:sz="4" w:space="0" w:color="000000"/>
            </w:tcBorders>
            <w:vAlign w:val="center"/>
          </w:tcPr>
          <w:p w14:paraId="7FD21D9D" w14:textId="77777777" w:rsidR="00FE34F1" w:rsidRPr="00FA67B2" w:rsidRDefault="00FE34F1" w:rsidP="00F61C70">
            <w:pPr>
              <w:spacing w:line="240" w:lineRule="auto"/>
              <w:rPr>
                <w:sz w:val="20"/>
              </w:rPr>
            </w:pPr>
          </w:p>
        </w:tc>
      </w:tr>
    </w:tbl>
    <w:p w14:paraId="20C4021F" w14:textId="77777777" w:rsidR="00E81FA9" w:rsidRPr="00FA67B2" w:rsidRDefault="00E81FA9" w:rsidP="00B73BAE"/>
    <w:tbl>
      <w:tblPr>
        <w:tblW w:w="9072" w:type="dxa"/>
        <w:jc w:val="center"/>
        <w:tblLayout w:type="fixed"/>
        <w:tblLook w:val="0400" w:firstRow="0" w:lastRow="0" w:firstColumn="0" w:lastColumn="0" w:noHBand="0" w:noVBand="1"/>
      </w:tblPr>
      <w:tblGrid>
        <w:gridCol w:w="1305"/>
        <w:gridCol w:w="1740"/>
        <w:gridCol w:w="1862"/>
        <w:gridCol w:w="1246"/>
        <w:gridCol w:w="1123"/>
        <w:gridCol w:w="1796"/>
      </w:tblGrid>
      <w:tr w:rsidR="00FE34F1" w:rsidRPr="00FA67B2" w14:paraId="16569B10" w14:textId="77777777" w:rsidTr="00F61C70">
        <w:trPr>
          <w:jc w:val="center"/>
        </w:trPr>
        <w:tc>
          <w:tcPr>
            <w:tcW w:w="1363" w:type="dxa"/>
            <w:tcBorders>
              <w:top w:val="single" w:sz="4" w:space="0" w:color="000000"/>
              <w:left w:val="single" w:sz="4" w:space="0" w:color="000000"/>
              <w:bottom w:val="single" w:sz="4" w:space="0" w:color="000000"/>
              <w:right w:val="single" w:sz="4" w:space="0" w:color="000000"/>
            </w:tcBorders>
            <w:vAlign w:val="center"/>
          </w:tcPr>
          <w:p w14:paraId="16656D9B" w14:textId="77777777" w:rsidR="00FE34F1" w:rsidRPr="00FA67B2" w:rsidRDefault="00FE34F1" w:rsidP="00F61C70">
            <w:pPr>
              <w:spacing w:line="240" w:lineRule="auto"/>
              <w:rPr>
                <w:b/>
                <w:bCs/>
                <w:sz w:val="20"/>
              </w:rPr>
            </w:pPr>
            <w:r w:rsidRPr="00FA67B2">
              <w:rPr>
                <w:b/>
                <w:bCs/>
                <w:sz w:val="20"/>
              </w:rPr>
              <w:t>KORUMA KURULLARI</w:t>
            </w:r>
          </w:p>
        </w:tc>
        <w:tc>
          <w:tcPr>
            <w:tcW w:w="1821" w:type="dxa"/>
            <w:tcBorders>
              <w:top w:val="single" w:sz="4" w:space="0" w:color="000000"/>
              <w:left w:val="nil"/>
              <w:bottom w:val="single" w:sz="4" w:space="0" w:color="000000"/>
              <w:right w:val="single" w:sz="4" w:space="0" w:color="000000"/>
            </w:tcBorders>
            <w:vAlign w:val="center"/>
          </w:tcPr>
          <w:p w14:paraId="4C2AA13C" w14:textId="77777777" w:rsidR="00FE34F1" w:rsidRPr="00FA67B2" w:rsidRDefault="00FE34F1" w:rsidP="00F61C70">
            <w:pPr>
              <w:spacing w:line="240" w:lineRule="auto"/>
              <w:rPr>
                <w:b/>
                <w:bCs/>
                <w:sz w:val="20"/>
              </w:rPr>
            </w:pPr>
            <w:r w:rsidRPr="00FA67B2">
              <w:rPr>
                <w:b/>
                <w:bCs/>
                <w:sz w:val="20"/>
              </w:rPr>
              <w:t>SORUMLULUK ALANLARI</w:t>
            </w:r>
          </w:p>
        </w:tc>
        <w:tc>
          <w:tcPr>
            <w:tcW w:w="1950" w:type="dxa"/>
            <w:tcBorders>
              <w:top w:val="single" w:sz="4" w:space="0" w:color="000000"/>
              <w:left w:val="nil"/>
              <w:bottom w:val="single" w:sz="4" w:space="0" w:color="000000"/>
              <w:right w:val="single" w:sz="4" w:space="0" w:color="000000"/>
            </w:tcBorders>
            <w:vAlign w:val="center"/>
          </w:tcPr>
          <w:p w14:paraId="1A78510B" w14:textId="77777777" w:rsidR="00FE34F1" w:rsidRPr="00FA67B2" w:rsidRDefault="00FE34F1" w:rsidP="00F61C70">
            <w:pPr>
              <w:spacing w:line="240" w:lineRule="auto"/>
              <w:rPr>
                <w:b/>
                <w:bCs/>
                <w:sz w:val="20"/>
              </w:rPr>
            </w:pPr>
            <w:r w:rsidRPr="00FA67B2">
              <w:rPr>
                <w:b/>
                <w:bCs/>
                <w:sz w:val="20"/>
              </w:rPr>
              <w:t>ADRES</w:t>
            </w:r>
          </w:p>
        </w:tc>
        <w:tc>
          <w:tcPr>
            <w:tcW w:w="1301" w:type="dxa"/>
            <w:tcBorders>
              <w:top w:val="single" w:sz="4" w:space="0" w:color="000000"/>
              <w:left w:val="nil"/>
              <w:bottom w:val="single" w:sz="4" w:space="0" w:color="000000"/>
              <w:right w:val="single" w:sz="4" w:space="0" w:color="000000"/>
            </w:tcBorders>
            <w:vAlign w:val="center"/>
          </w:tcPr>
          <w:p w14:paraId="14C9C919" w14:textId="77777777" w:rsidR="00FE34F1" w:rsidRPr="00FA67B2" w:rsidRDefault="00FE34F1" w:rsidP="00F61C70">
            <w:pPr>
              <w:spacing w:line="240" w:lineRule="auto"/>
              <w:rPr>
                <w:b/>
                <w:bCs/>
                <w:sz w:val="20"/>
              </w:rPr>
            </w:pPr>
            <w:r w:rsidRPr="00FA67B2">
              <w:rPr>
                <w:b/>
                <w:bCs/>
                <w:sz w:val="20"/>
              </w:rPr>
              <w:t>TELEFON</w:t>
            </w:r>
          </w:p>
        </w:tc>
        <w:tc>
          <w:tcPr>
            <w:tcW w:w="1171" w:type="dxa"/>
            <w:tcBorders>
              <w:top w:val="single" w:sz="4" w:space="0" w:color="000000"/>
              <w:left w:val="nil"/>
              <w:bottom w:val="single" w:sz="4" w:space="0" w:color="000000"/>
              <w:right w:val="single" w:sz="4" w:space="0" w:color="000000"/>
            </w:tcBorders>
            <w:vAlign w:val="center"/>
          </w:tcPr>
          <w:p w14:paraId="1C347D1B" w14:textId="77777777" w:rsidR="00FE34F1" w:rsidRPr="00FA67B2" w:rsidRDefault="00FE34F1" w:rsidP="00F61C70">
            <w:pPr>
              <w:spacing w:line="240" w:lineRule="auto"/>
              <w:rPr>
                <w:b/>
                <w:bCs/>
                <w:sz w:val="20"/>
              </w:rPr>
            </w:pPr>
            <w:r w:rsidRPr="00FA67B2">
              <w:rPr>
                <w:b/>
                <w:bCs/>
                <w:sz w:val="20"/>
              </w:rPr>
              <w:t>FAX</w:t>
            </w:r>
          </w:p>
        </w:tc>
        <w:tc>
          <w:tcPr>
            <w:tcW w:w="1880" w:type="dxa"/>
            <w:tcBorders>
              <w:top w:val="single" w:sz="4" w:space="0" w:color="000000"/>
              <w:left w:val="nil"/>
              <w:bottom w:val="single" w:sz="4" w:space="0" w:color="000000"/>
              <w:right w:val="single" w:sz="4" w:space="0" w:color="000000"/>
            </w:tcBorders>
            <w:vAlign w:val="center"/>
          </w:tcPr>
          <w:p w14:paraId="24B0310E" w14:textId="77777777" w:rsidR="00FE34F1" w:rsidRPr="00FA67B2" w:rsidRDefault="00FE34F1" w:rsidP="00F61C70">
            <w:pPr>
              <w:spacing w:line="240" w:lineRule="auto"/>
              <w:rPr>
                <w:b/>
                <w:bCs/>
                <w:sz w:val="20"/>
              </w:rPr>
            </w:pPr>
            <w:r w:rsidRPr="00FA67B2">
              <w:rPr>
                <w:b/>
                <w:bCs/>
                <w:sz w:val="20"/>
              </w:rPr>
              <w:t>E-POSTA</w:t>
            </w:r>
          </w:p>
        </w:tc>
      </w:tr>
      <w:tr w:rsidR="00FE34F1" w:rsidRPr="00FA67B2" w14:paraId="1F60F4DE" w14:textId="77777777" w:rsidTr="00F61C70">
        <w:trPr>
          <w:trHeight w:val="958"/>
          <w:jc w:val="center"/>
        </w:trPr>
        <w:tc>
          <w:tcPr>
            <w:tcW w:w="1363" w:type="dxa"/>
            <w:tcBorders>
              <w:top w:val="nil"/>
              <w:left w:val="single" w:sz="4" w:space="0" w:color="000000"/>
              <w:bottom w:val="single" w:sz="4" w:space="0" w:color="000000"/>
              <w:right w:val="single" w:sz="4" w:space="0" w:color="000000"/>
            </w:tcBorders>
            <w:vAlign w:val="center"/>
          </w:tcPr>
          <w:p w14:paraId="13877867" w14:textId="77777777" w:rsidR="00FE34F1" w:rsidRPr="00FA67B2" w:rsidRDefault="00FE34F1" w:rsidP="00F61C70">
            <w:pPr>
              <w:spacing w:line="240" w:lineRule="auto"/>
              <w:rPr>
                <w:sz w:val="20"/>
              </w:rPr>
            </w:pPr>
          </w:p>
        </w:tc>
        <w:tc>
          <w:tcPr>
            <w:tcW w:w="1821" w:type="dxa"/>
            <w:tcBorders>
              <w:top w:val="nil"/>
              <w:left w:val="nil"/>
              <w:bottom w:val="single" w:sz="4" w:space="0" w:color="000000"/>
              <w:right w:val="single" w:sz="4" w:space="0" w:color="000000"/>
            </w:tcBorders>
            <w:vAlign w:val="center"/>
          </w:tcPr>
          <w:p w14:paraId="4F22B4C0" w14:textId="77777777" w:rsidR="00FE34F1" w:rsidRPr="00FA67B2" w:rsidRDefault="00FE34F1" w:rsidP="00F61C70">
            <w:pPr>
              <w:spacing w:line="240" w:lineRule="auto"/>
              <w:rPr>
                <w:sz w:val="20"/>
              </w:rPr>
            </w:pPr>
          </w:p>
        </w:tc>
        <w:tc>
          <w:tcPr>
            <w:tcW w:w="1950" w:type="dxa"/>
            <w:tcBorders>
              <w:top w:val="nil"/>
              <w:left w:val="nil"/>
              <w:bottom w:val="single" w:sz="4" w:space="0" w:color="000000"/>
              <w:right w:val="single" w:sz="4" w:space="0" w:color="000000"/>
            </w:tcBorders>
            <w:vAlign w:val="center"/>
          </w:tcPr>
          <w:p w14:paraId="017CFF79" w14:textId="77777777" w:rsidR="00FE34F1" w:rsidRPr="00FA67B2" w:rsidRDefault="00FE34F1" w:rsidP="00F61C70">
            <w:pPr>
              <w:spacing w:line="240" w:lineRule="auto"/>
              <w:rPr>
                <w:sz w:val="20"/>
              </w:rPr>
            </w:pPr>
          </w:p>
        </w:tc>
        <w:tc>
          <w:tcPr>
            <w:tcW w:w="1301" w:type="dxa"/>
            <w:tcBorders>
              <w:top w:val="nil"/>
              <w:left w:val="nil"/>
              <w:bottom w:val="single" w:sz="4" w:space="0" w:color="000000"/>
              <w:right w:val="single" w:sz="4" w:space="0" w:color="000000"/>
            </w:tcBorders>
            <w:vAlign w:val="center"/>
          </w:tcPr>
          <w:p w14:paraId="336170A4" w14:textId="77777777" w:rsidR="00FE34F1" w:rsidRPr="00FA67B2" w:rsidRDefault="00FE34F1" w:rsidP="00F61C70">
            <w:pPr>
              <w:spacing w:line="240" w:lineRule="auto"/>
              <w:rPr>
                <w:sz w:val="20"/>
              </w:rPr>
            </w:pPr>
          </w:p>
        </w:tc>
        <w:tc>
          <w:tcPr>
            <w:tcW w:w="1171" w:type="dxa"/>
            <w:tcBorders>
              <w:top w:val="nil"/>
              <w:left w:val="nil"/>
              <w:bottom w:val="single" w:sz="4" w:space="0" w:color="000000"/>
              <w:right w:val="single" w:sz="4" w:space="0" w:color="000000"/>
            </w:tcBorders>
            <w:vAlign w:val="center"/>
          </w:tcPr>
          <w:p w14:paraId="3C2B1973" w14:textId="77777777" w:rsidR="00FE34F1" w:rsidRPr="00FA67B2" w:rsidRDefault="00FE34F1" w:rsidP="00F61C70">
            <w:pPr>
              <w:spacing w:line="240" w:lineRule="auto"/>
              <w:rPr>
                <w:sz w:val="20"/>
              </w:rPr>
            </w:pPr>
          </w:p>
        </w:tc>
        <w:tc>
          <w:tcPr>
            <w:tcW w:w="1880" w:type="dxa"/>
            <w:tcBorders>
              <w:top w:val="nil"/>
              <w:left w:val="nil"/>
              <w:bottom w:val="single" w:sz="4" w:space="0" w:color="000000"/>
              <w:right w:val="single" w:sz="4" w:space="0" w:color="000000"/>
            </w:tcBorders>
            <w:vAlign w:val="center"/>
          </w:tcPr>
          <w:p w14:paraId="5C7C15E6" w14:textId="77777777" w:rsidR="00FE34F1" w:rsidRPr="00FA67B2" w:rsidRDefault="00FE34F1" w:rsidP="00F61C70">
            <w:pPr>
              <w:spacing w:line="240" w:lineRule="auto"/>
              <w:rPr>
                <w:sz w:val="20"/>
              </w:rPr>
            </w:pPr>
          </w:p>
        </w:tc>
      </w:tr>
    </w:tbl>
    <w:p w14:paraId="10688FE8" w14:textId="77777777" w:rsidR="00FE34F1" w:rsidRPr="00FA67B2" w:rsidRDefault="00FE34F1" w:rsidP="00B73BAE"/>
    <w:p w14:paraId="2E0EE7E3" w14:textId="77777777" w:rsidR="006220FC" w:rsidRPr="00FA67B2" w:rsidRDefault="006220FC" w:rsidP="00E01E2E">
      <w:pPr>
        <w:pStyle w:val="Balk1"/>
        <w:keepNext w:val="0"/>
        <w:keepLines w:val="0"/>
      </w:pPr>
      <w:r w:rsidRPr="00FA67B2">
        <w:br w:type="page"/>
      </w:r>
    </w:p>
    <w:p w14:paraId="76309A53" w14:textId="555B63C2" w:rsidR="00623875" w:rsidRPr="00FA67B2" w:rsidRDefault="00623875" w:rsidP="00E01E2E">
      <w:pPr>
        <w:pStyle w:val="Balk1"/>
        <w:keepNext w:val="0"/>
        <w:keepLines w:val="0"/>
      </w:pPr>
      <w:bookmarkStart w:id="354" w:name="_Toc211003246"/>
      <w:r w:rsidRPr="00FA67B2">
        <w:lastRenderedPageBreak/>
        <w:t>EK 12- ALT PROJELER İÇİN ÇEVRESEL VE SOSYAL TARAMA LİSTESİ</w:t>
      </w:r>
      <w:bookmarkEnd w:id="354"/>
    </w:p>
    <w:p w14:paraId="336D233B" w14:textId="77777777" w:rsidR="00EE54A0" w:rsidRPr="00FA67B2" w:rsidRDefault="00EE54A0" w:rsidP="00EE54A0">
      <w:r w:rsidRPr="00FA67B2">
        <w:t>Bileşen 2 kapsamındaki alt projeler, faaliyet açısından üç tipe ayrılabilir:</w:t>
      </w:r>
    </w:p>
    <w:p w14:paraId="7CED4DE5" w14:textId="4701701C" w:rsidR="00EE54A0" w:rsidRPr="00FA67B2" w:rsidRDefault="00EE54A0" w:rsidP="0052717C">
      <w:pPr>
        <w:pStyle w:val="ListeParagraf"/>
        <w:numPr>
          <w:ilvl w:val="0"/>
          <w:numId w:val="141"/>
        </w:numPr>
      </w:pPr>
      <w:r w:rsidRPr="00FA67B2">
        <w:rPr>
          <w:b/>
          <w:bCs/>
        </w:rPr>
        <w:t>Tip-I:</w:t>
      </w:r>
      <w:r w:rsidRPr="00FA67B2">
        <w:t xml:space="preserve"> Riskli yapı olarak tespit edilmiş ancak yıkımı gerçekleşmemiş, bu doğrultuda </w:t>
      </w:r>
      <w:r w:rsidRPr="00FA67B2">
        <w:rPr>
          <w:u w:val="single"/>
        </w:rPr>
        <w:t>yıkım</w:t>
      </w:r>
      <w:r w:rsidRPr="00FA67B2">
        <w:t xml:space="preserve"> ve </w:t>
      </w:r>
      <w:r w:rsidRPr="00FA67B2">
        <w:rPr>
          <w:u w:val="single"/>
        </w:rPr>
        <w:t>yeniden</w:t>
      </w:r>
      <w:r w:rsidRPr="00FA67B2">
        <w:t xml:space="preserve"> inşa faaliyetleri gerçekleştirilecek alt projeler.</w:t>
      </w:r>
    </w:p>
    <w:p w14:paraId="36D244A0" w14:textId="20D7D4A3" w:rsidR="00EE54A0" w:rsidRPr="00FA67B2" w:rsidRDefault="00EE54A0" w:rsidP="0052717C">
      <w:pPr>
        <w:pStyle w:val="ListeParagraf"/>
        <w:numPr>
          <w:ilvl w:val="0"/>
          <w:numId w:val="141"/>
        </w:numPr>
      </w:pPr>
      <w:r w:rsidRPr="00FA67B2">
        <w:rPr>
          <w:b/>
          <w:bCs/>
        </w:rPr>
        <w:t>Tip-II:</w:t>
      </w:r>
      <w:r w:rsidRPr="00FA67B2">
        <w:t xml:space="preserve"> Riskli yapı olarak tespit edilmiş, ancak yıkım ve yeniden inşa yerine güçlendirme için krediye başvurmuş, bu doğrultuda yalnızca </w:t>
      </w:r>
      <w:r w:rsidRPr="00FA67B2">
        <w:rPr>
          <w:u w:val="single"/>
        </w:rPr>
        <w:t>güçlendirme</w:t>
      </w:r>
      <w:r w:rsidRPr="00FA67B2">
        <w:t xml:space="preserve"> faaliyetleri gerçekleştirilecek alt projeler.</w:t>
      </w:r>
    </w:p>
    <w:p w14:paraId="0983650A" w14:textId="4A3CBA81" w:rsidR="00EE54A0" w:rsidRPr="00FA67B2" w:rsidRDefault="00EE54A0" w:rsidP="0052717C">
      <w:pPr>
        <w:pStyle w:val="ListeParagraf"/>
        <w:numPr>
          <w:ilvl w:val="0"/>
          <w:numId w:val="141"/>
        </w:numPr>
      </w:pPr>
      <w:r w:rsidRPr="00FA67B2">
        <w:rPr>
          <w:b/>
          <w:bCs/>
        </w:rPr>
        <w:t>Tip-III:</w:t>
      </w:r>
      <w:r w:rsidRPr="00FA67B2">
        <w:t xml:space="preserve"> Riskli yapı olarak tescil edildikten sonra yıkımı gerçekleştirilmiş ve Bileşen 2 kapsamında yalnızca </w:t>
      </w:r>
      <w:r w:rsidRPr="00FA67B2">
        <w:rPr>
          <w:u w:val="single"/>
        </w:rPr>
        <w:t>yeniden inşa</w:t>
      </w:r>
      <w:r w:rsidRPr="00FA67B2">
        <w:t xml:space="preserve"> faaliyetleri gerçekleştirilecek alt projeler.</w:t>
      </w:r>
    </w:p>
    <w:p w14:paraId="415195E8" w14:textId="1C8CBE26" w:rsidR="00EE54A0" w:rsidRPr="00FA67B2" w:rsidRDefault="00EE54A0" w:rsidP="00EE54A0">
      <w:pPr>
        <w:rPr>
          <w:b/>
          <w:bCs/>
        </w:rPr>
      </w:pPr>
      <w:r w:rsidRPr="00FA67B2">
        <w:rPr>
          <w:b/>
          <w:bCs/>
        </w:rPr>
        <w:t>ÇEVRESEL VE SOSYAL TARAMA KONTROL LİSTESİ</w:t>
      </w:r>
    </w:p>
    <w:p w14:paraId="294F2EAD" w14:textId="1E259C96" w:rsidR="00EE54A0" w:rsidRPr="00FA67B2" w:rsidRDefault="00EE54A0" w:rsidP="00EE54A0">
      <w:pPr>
        <w:pStyle w:val="ekillerveTablolar"/>
      </w:pPr>
      <w:r w:rsidRPr="00FA67B2">
        <w:t>Çevresel ve Sosyal Tarama Kontrol Listesi</w:t>
      </w:r>
    </w:p>
    <w:tbl>
      <w:tblPr>
        <w:tblStyle w:val="TabloKlavuzu"/>
        <w:tblW w:w="9072" w:type="dxa"/>
        <w:tblLook w:val="04A0" w:firstRow="1" w:lastRow="0" w:firstColumn="1" w:lastColumn="0" w:noHBand="0" w:noVBand="1"/>
      </w:tblPr>
      <w:tblGrid>
        <w:gridCol w:w="3200"/>
        <w:gridCol w:w="5872"/>
      </w:tblGrid>
      <w:tr w:rsidR="00EE54A0" w:rsidRPr="00FA67B2" w14:paraId="2C434411" w14:textId="77777777" w:rsidTr="00F61C70">
        <w:tc>
          <w:tcPr>
            <w:tcW w:w="9072" w:type="dxa"/>
            <w:gridSpan w:val="2"/>
          </w:tcPr>
          <w:p w14:paraId="7EC02473" w14:textId="77777777" w:rsidR="00EE54A0" w:rsidRPr="00FA67B2" w:rsidRDefault="00EE54A0" w:rsidP="00F61C70">
            <w:pPr>
              <w:spacing w:line="240" w:lineRule="auto"/>
              <w:rPr>
                <w:b/>
                <w:sz w:val="20"/>
              </w:rPr>
            </w:pPr>
            <w:r w:rsidRPr="00FA67B2">
              <w:rPr>
                <w:b/>
                <w:sz w:val="20"/>
              </w:rPr>
              <w:t>PART-I</w:t>
            </w:r>
          </w:p>
        </w:tc>
      </w:tr>
      <w:tr w:rsidR="00EE54A0" w:rsidRPr="00FA67B2" w14:paraId="6D751343" w14:textId="77777777" w:rsidTr="00F61C70">
        <w:tc>
          <w:tcPr>
            <w:tcW w:w="3200" w:type="dxa"/>
          </w:tcPr>
          <w:p w14:paraId="2B97166B" w14:textId="77777777" w:rsidR="00EE54A0" w:rsidRPr="00FA67B2" w:rsidRDefault="00EE54A0" w:rsidP="00F61C70">
            <w:pPr>
              <w:spacing w:line="240" w:lineRule="auto"/>
              <w:rPr>
                <w:b/>
                <w:sz w:val="20"/>
              </w:rPr>
            </w:pPr>
            <w:r w:rsidRPr="00FA67B2">
              <w:rPr>
                <w:b/>
                <w:sz w:val="20"/>
              </w:rPr>
              <w:t>ALT PROJE TİPİ</w:t>
            </w:r>
          </w:p>
        </w:tc>
        <w:tc>
          <w:tcPr>
            <w:tcW w:w="5872" w:type="dxa"/>
          </w:tcPr>
          <w:p w14:paraId="5E43E355" w14:textId="77777777" w:rsidR="00EE54A0" w:rsidRPr="00FA67B2" w:rsidRDefault="00EE54A0" w:rsidP="00F61C70">
            <w:pPr>
              <w:spacing w:line="240" w:lineRule="auto"/>
              <w:rPr>
                <w:b/>
                <w:sz w:val="20"/>
              </w:rPr>
            </w:pPr>
            <w:r w:rsidRPr="00FA67B2">
              <w:rPr>
                <w:b/>
                <w:sz w:val="20"/>
              </w:rPr>
              <w:t>TİP III</w:t>
            </w:r>
          </w:p>
        </w:tc>
      </w:tr>
      <w:tr w:rsidR="00EE54A0" w:rsidRPr="00FA67B2" w14:paraId="4EE56F33" w14:textId="77777777" w:rsidTr="00F61C70">
        <w:tc>
          <w:tcPr>
            <w:tcW w:w="3200" w:type="dxa"/>
          </w:tcPr>
          <w:p w14:paraId="3F70D3F2" w14:textId="77777777" w:rsidR="00EE54A0" w:rsidRPr="00FA67B2" w:rsidRDefault="00EE54A0" w:rsidP="00F61C70">
            <w:pPr>
              <w:spacing w:line="240" w:lineRule="auto"/>
              <w:rPr>
                <w:sz w:val="20"/>
              </w:rPr>
            </w:pPr>
            <w:r w:rsidRPr="00FA67B2">
              <w:rPr>
                <w:sz w:val="20"/>
              </w:rPr>
              <w:t>Alt Projenin Adı</w:t>
            </w:r>
          </w:p>
        </w:tc>
        <w:tc>
          <w:tcPr>
            <w:tcW w:w="5872" w:type="dxa"/>
          </w:tcPr>
          <w:p w14:paraId="667FC640" w14:textId="77777777" w:rsidR="00EE54A0" w:rsidRPr="00FA67B2" w:rsidRDefault="00EE54A0" w:rsidP="00F61C70">
            <w:pPr>
              <w:spacing w:line="240" w:lineRule="auto"/>
              <w:rPr>
                <w:sz w:val="20"/>
              </w:rPr>
            </w:pPr>
            <w:r w:rsidRPr="00FA67B2">
              <w:rPr>
                <w:sz w:val="20"/>
              </w:rPr>
              <w:t>İklim ve Afetlere Dayanıklı Şehirler Projesi Kapsamında Yeniden Yapılanma:</w:t>
            </w:r>
          </w:p>
        </w:tc>
      </w:tr>
      <w:tr w:rsidR="00EE54A0" w:rsidRPr="00FA67B2" w14:paraId="4BFE6AA5" w14:textId="77777777" w:rsidTr="00F61C70">
        <w:tc>
          <w:tcPr>
            <w:tcW w:w="3200" w:type="dxa"/>
          </w:tcPr>
          <w:p w14:paraId="52E7CB39" w14:textId="77777777" w:rsidR="00EE54A0" w:rsidRPr="00FA67B2" w:rsidRDefault="00EE54A0" w:rsidP="00F61C70">
            <w:pPr>
              <w:spacing w:line="240" w:lineRule="auto"/>
              <w:rPr>
                <w:sz w:val="20"/>
              </w:rPr>
            </w:pPr>
            <w:r w:rsidRPr="00FA67B2">
              <w:rPr>
                <w:sz w:val="20"/>
              </w:rPr>
              <w:t>Proje Başlangıç Tarihi</w:t>
            </w:r>
          </w:p>
        </w:tc>
        <w:tc>
          <w:tcPr>
            <w:tcW w:w="5872" w:type="dxa"/>
          </w:tcPr>
          <w:p w14:paraId="216C1F6D" w14:textId="77777777" w:rsidR="00EE54A0" w:rsidRPr="00FA67B2" w:rsidRDefault="00EE54A0" w:rsidP="00F61C70">
            <w:pPr>
              <w:spacing w:line="240" w:lineRule="auto"/>
              <w:rPr>
                <w:sz w:val="20"/>
              </w:rPr>
            </w:pPr>
          </w:p>
        </w:tc>
      </w:tr>
      <w:tr w:rsidR="00EE54A0" w:rsidRPr="00FA67B2" w14:paraId="56DC62C6" w14:textId="77777777" w:rsidTr="00F61C70">
        <w:tc>
          <w:tcPr>
            <w:tcW w:w="3200" w:type="dxa"/>
          </w:tcPr>
          <w:p w14:paraId="7A4E11CE" w14:textId="77777777" w:rsidR="00EE54A0" w:rsidRPr="00FA67B2" w:rsidRDefault="00EE54A0" w:rsidP="00F61C70">
            <w:pPr>
              <w:spacing w:line="240" w:lineRule="auto"/>
              <w:rPr>
                <w:sz w:val="20"/>
              </w:rPr>
            </w:pPr>
            <w:r w:rsidRPr="00FA67B2">
              <w:rPr>
                <w:sz w:val="20"/>
              </w:rPr>
              <w:t>Adres</w:t>
            </w:r>
          </w:p>
        </w:tc>
        <w:tc>
          <w:tcPr>
            <w:tcW w:w="5872" w:type="dxa"/>
          </w:tcPr>
          <w:p w14:paraId="200E122F" w14:textId="77777777" w:rsidR="00EE54A0" w:rsidRPr="00FA67B2" w:rsidRDefault="00EE54A0" w:rsidP="00F61C70">
            <w:pPr>
              <w:spacing w:line="240" w:lineRule="auto"/>
              <w:rPr>
                <w:sz w:val="20"/>
              </w:rPr>
            </w:pPr>
          </w:p>
        </w:tc>
      </w:tr>
      <w:tr w:rsidR="00EE54A0" w:rsidRPr="00FA67B2" w:rsidDel="00EF250F" w14:paraId="0BB57553" w14:textId="77777777" w:rsidTr="00F61C70">
        <w:tc>
          <w:tcPr>
            <w:tcW w:w="3200" w:type="dxa"/>
          </w:tcPr>
          <w:p w14:paraId="5FC62DA1" w14:textId="77777777" w:rsidR="00EE54A0" w:rsidRPr="00FA67B2" w:rsidRDefault="00EE54A0" w:rsidP="00F61C70">
            <w:pPr>
              <w:spacing w:line="240" w:lineRule="auto"/>
              <w:rPr>
                <w:sz w:val="20"/>
              </w:rPr>
            </w:pPr>
            <w:r w:rsidRPr="00FA67B2">
              <w:rPr>
                <w:sz w:val="20"/>
              </w:rPr>
              <w:t>Hazırlayan</w:t>
            </w:r>
          </w:p>
        </w:tc>
        <w:tc>
          <w:tcPr>
            <w:tcW w:w="5872" w:type="dxa"/>
          </w:tcPr>
          <w:p w14:paraId="50D16250" w14:textId="77777777" w:rsidR="00EE54A0" w:rsidRPr="00FA67B2" w:rsidRDefault="00EE54A0" w:rsidP="00F61C70">
            <w:pPr>
              <w:spacing w:line="240" w:lineRule="auto"/>
              <w:rPr>
                <w:sz w:val="20"/>
              </w:rPr>
            </w:pPr>
          </w:p>
        </w:tc>
      </w:tr>
      <w:tr w:rsidR="00EE54A0" w:rsidRPr="00FA67B2" w14:paraId="75E86412" w14:textId="77777777" w:rsidTr="00F61C70">
        <w:tc>
          <w:tcPr>
            <w:tcW w:w="3200" w:type="dxa"/>
          </w:tcPr>
          <w:p w14:paraId="4B62B7F6" w14:textId="77777777" w:rsidR="00EE54A0" w:rsidRPr="00FA67B2" w:rsidRDefault="00EE54A0" w:rsidP="00F61C70">
            <w:pPr>
              <w:spacing w:line="240" w:lineRule="auto"/>
              <w:rPr>
                <w:sz w:val="20"/>
              </w:rPr>
            </w:pPr>
            <w:r w:rsidRPr="00FA67B2">
              <w:rPr>
                <w:sz w:val="20"/>
              </w:rPr>
              <w:t>Hazırlanma Tarihi</w:t>
            </w:r>
          </w:p>
        </w:tc>
        <w:tc>
          <w:tcPr>
            <w:tcW w:w="5872" w:type="dxa"/>
          </w:tcPr>
          <w:p w14:paraId="253824CC" w14:textId="77777777" w:rsidR="00EE54A0" w:rsidRPr="00FA67B2" w:rsidRDefault="00EE54A0" w:rsidP="00F61C70">
            <w:pPr>
              <w:spacing w:line="240" w:lineRule="auto"/>
              <w:rPr>
                <w:color w:val="FF0000"/>
                <w:sz w:val="20"/>
              </w:rPr>
            </w:pPr>
          </w:p>
        </w:tc>
      </w:tr>
    </w:tbl>
    <w:p w14:paraId="4ECBE294" w14:textId="77777777" w:rsidR="00EE54A0" w:rsidRPr="00FA67B2" w:rsidRDefault="00EE54A0" w:rsidP="00DF372D">
      <w:pPr>
        <w:jc w:val="center"/>
        <w:rPr>
          <w:b/>
          <w:bCs/>
        </w:rPr>
      </w:pPr>
    </w:p>
    <w:p w14:paraId="6E021169" w14:textId="77777777" w:rsidR="00DF372D" w:rsidRPr="00FA67B2" w:rsidRDefault="00DF372D" w:rsidP="00F61C70">
      <w:pPr>
        <w:spacing w:afterLines="120" w:after="288" w:line="240" w:lineRule="auto"/>
        <w:rPr>
          <w:b/>
          <w:bCs/>
          <w:sz w:val="20"/>
          <w:szCs w:val="20"/>
        </w:rPr>
        <w:sectPr w:rsidR="00DF372D" w:rsidRPr="00FA67B2">
          <w:pgSz w:w="11906" w:h="16838"/>
          <w:pgMar w:top="1417" w:right="1417" w:bottom="1417" w:left="1417" w:header="708" w:footer="708" w:gutter="0"/>
          <w:cols w:space="708"/>
          <w:docGrid w:linePitch="360"/>
        </w:sectPr>
      </w:pPr>
    </w:p>
    <w:tbl>
      <w:tblPr>
        <w:tblStyle w:val="TabloKlavuzu"/>
        <w:tblW w:w="5376" w:type="pct"/>
        <w:jc w:val="center"/>
        <w:tblLook w:val="04A0" w:firstRow="1" w:lastRow="0" w:firstColumn="1" w:lastColumn="0" w:noHBand="0" w:noVBand="1"/>
      </w:tblPr>
      <w:tblGrid>
        <w:gridCol w:w="8621"/>
        <w:gridCol w:w="1171"/>
        <w:gridCol w:w="27"/>
        <w:gridCol w:w="1375"/>
        <w:gridCol w:w="168"/>
        <w:gridCol w:w="1276"/>
        <w:gridCol w:w="27"/>
        <w:gridCol w:w="123"/>
        <w:gridCol w:w="9"/>
        <w:gridCol w:w="15"/>
        <w:gridCol w:w="69"/>
        <w:gridCol w:w="1149"/>
        <w:gridCol w:w="24"/>
        <w:gridCol w:w="990"/>
      </w:tblGrid>
      <w:tr w:rsidR="00DF372D" w:rsidRPr="00FA67B2" w14:paraId="0382C7CE" w14:textId="77777777" w:rsidTr="00DF372D">
        <w:trPr>
          <w:trHeight w:val="369"/>
          <w:tblHeader/>
          <w:jc w:val="center"/>
        </w:trPr>
        <w:tc>
          <w:tcPr>
            <w:tcW w:w="5000" w:type="pct"/>
            <w:gridSpan w:val="14"/>
          </w:tcPr>
          <w:p w14:paraId="1C0EEC0F" w14:textId="77777777" w:rsidR="00DF372D" w:rsidRPr="00FA67B2" w:rsidRDefault="00DF372D" w:rsidP="00F61C70">
            <w:pPr>
              <w:spacing w:afterLines="120" w:after="288" w:line="240" w:lineRule="auto"/>
              <w:rPr>
                <w:b/>
                <w:bCs/>
                <w:sz w:val="20"/>
                <w:szCs w:val="20"/>
              </w:rPr>
            </w:pPr>
            <w:r w:rsidRPr="00FA67B2">
              <w:rPr>
                <w:b/>
                <w:bCs/>
                <w:sz w:val="20"/>
                <w:szCs w:val="20"/>
              </w:rPr>
              <w:lastRenderedPageBreak/>
              <w:t>KISIM-II: Çevresel ve Sosyal Riskler – Mevcut Durum</w:t>
            </w:r>
          </w:p>
        </w:tc>
      </w:tr>
      <w:tr w:rsidR="00DF372D" w:rsidRPr="00FA67B2" w14:paraId="371DC7B2" w14:textId="77777777" w:rsidTr="00DF372D">
        <w:trPr>
          <w:trHeight w:val="692"/>
          <w:tblHeader/>
          <w:jc w:val="center"/>
        </w:trPr>
        <w:tc>
          <w:tcPr>
            <w:tcW w:w="2865" w:type="pct"/>
          </w:tcPr>
          <w:p w14:paraId="4B37E0D5" w14:textId="77777777" w:rsidR="00DF372D" w:rsidRPr="00FA67B2" w:rsidRDefault="00DF372D" w:rsidP="00F61C70">
            <w:pPr>
              <w:spacing w:before="40" w:after="40" w:line="240" w:lineRule="auto"/>
              <w:rPr>
                <w:b/>
                <w:bCs/>
                <w:sz w:val="20"/>
                <w:szCs w:val="20"/>
              </w:rPr>
            </w:pPr>
            <w:r w:rsidRPr="00FA67B2">
              <w:rPr>
                <w:b/>
                <w:bCs/>
                <w:sz w:val="20"/>
                <w:szCs w:val="20"/>
              </w:rPr>
              <w:t>Çevresel ve Sosyal Hususlar</w:t>
            </w:r>
          </w:p>
          <w:p w14:paraId="39B931A8" w14:textId="77777777" w:rsidR="00DF372D" w:rsidRPr="00FA67B2" w:rsidRDefault="00DF372D" w:rsidP="00F61C70">
            <w:pPr>
              <w:spacing w:afterLines="120" w:after="288" w:line="240" w:lineRule="auto"/>
              <w:ind w:left="567"/>
              <w:rPr>
                <w:b/>
                <w:bCs/>
                <w:sz w:val="20"/>
                <w:szCs w:val="20"/>
              </w:rPr>
            </w:pPr>
          </w:p>
        </w:tc>
        <w:tc>
          <w:tcPr>
            <w:tcW w:w="2135" w:type="pct"/>
            <w:gridSpan w:val="13"/>
          </w:tcPr>
          <w:p w14:paraId="10B2D18D" w14:textId="77777777" w:rsidR="00DF372D" w:rsidRPr="00FA67B2" w:rsidRDefault="00DF372D" w:rsidP="00F61C70">
            <w:pPr>
              <w:spacing w:afterLines="120" w:after="288" w:line="240" w:lineRule="auto"/>
              <w:rPr>
                <w:b/>
                <w:bCs/>
                <w:sz w:val="20"/>
                <w:szCs w:val="20"/>
              </w:rPr>
            </w:pPr>
            <w:r w:rsidRPr="00FA67B2">
              <w:rPr>
                <w:b/>
                <w:bCs/>
                <w:sz w:val="20"/>
                <w:szCs w:val="20"/>
              </w:rPr>
              <w:t>Mevcut Duruma Göre Öngörülen Risk (sütunlarda olabildiğince detay veriniz)</w:t>
            </w:r>
          </w:p>
        </w:tc>
      </w:tr>
      <w:tr w:rsidR="00DF372D" w:rsidRPr="00FA67B2" w14:paraId="29BCF36B" w14:textId="77777777" w:rsidTr="00DF372D">
        <w:trPr>
          <w:trHeight w:val="454"/>
          <w:tblHeader/>
          <w:jc w:val="center"/>
        </w:trPr>
        <w:tc>
          <w:tcPr>
            <w:tcW w:w="2865" w:type="pct"/>
          </w:tcPr>
          <w:p w14:paraId="0C82B75B" w14:textId="77777777" w:rsidR="00DF372D" w:rsidRPr="00FA67B2" w:rsidRDefault="00DF372D" w:rsidP="00F61C70">
            <w:pPr>
              <w:spacing w:afterLines="120" w:after="288" w:line="240" w:lineRule="auto"/>
              <w:rPr>
                <w:b/>
                <w:bCs/>
                <w:sz w:val="20"/>
                <w:szCs w:val="20"/>
              </w:rPr>
            </w:pPr>
            <w:r w:rsidRPr="00FA67B2">
              <w:rPr>
                <w:b/>
                <w:bCs/>
                <w:sz w:val="20"/>
                <w:szCs w:val="20"/>
              </w:rPr>
              <w:t>Risk Seviyesi</w:t>
            </w:r>
          </w:p>
        </w:tc>
        <w:tc>
          <w:tcPr>
            <w:tcW w:w="398" w:type="pct"/>
            <w:gridSpan w:val="2"/>
          </w:tcPr>
          <w:p w14:paraId="0DC0E0AC"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p w14:paraId="3B77EC51" w14:textId="77777777" w:rsidR="00DF372D" w:rsidRPr="00FA67B2" w:rsidRDefault="00DF372D" w:rsidP="00F61C70">
            <w:pPr>
              <w:spacing w:before="40" w:after="40" w:line="240" w:lineRule="auto"/>
              <w:jc w:val="center"/>
              <w:rPr>
                <w:b/>
                <w:bCs/>
                <w:sz w:val="20"/>
                <w:szCs w:val="20"/>
              </w:rPr>
            </w:pPr>
            <w:r w:rsidRPr="00FA67B2">
              <w:rPr>
                <w:b/>
                <w:bCs/>
                <w:sz w:val="20"/>
                <w:szCs w:val="20"/>
              </w:rPr>
              <w:t>Yok</w:t>
            </w:r>
          </w:p>
        </w:tc>
        <w:tc>
          <w:tcPr>
            <w:tcW w:w="457" w:type="pct"/>
          </w:tcPr>
          <w:p w14:paraId="02B1C45C" w14:textId="77777777" w:rsidR="00DF372D" w:rsidRPr="00FA67B2" w:rsidRDefault="00DF372D" w:rsidP="00F61C70">
            <w:pPr>
              <w:spacing w:afterLines="120" w:after="288" w:line="240" w:lineRule="auto"/>
              <w:jc w:val="center"/>
              <w:rPr>
                <w:b/>
                <w:bCs/>
                <w:sz w:val="20"/>
                <w:szCs w:val="20"/>
              </w:rPr>
            </w:pPr>
            <w:r w:rsidRPr="00FA67B2">
              <w:rPr>
                <w:b/>
                <w:bCs/>
                <w:sz w:val="20"/>
                <w:szCs w:val="20"/>
              </w:rPr>
              <w:t>Düşük Risk</w:t>
            </w:r>
          </w:p>
        </w:tc>
        <w:tc>
          <w:tcPr>
            <w:tcW w:w="489" w:type="pct"/>
            <w:gridSpan w:val="3"/>
          </w:tcPr>
          <w:p w14:paraId="78C6A43B" w14:textId="77777777" w:rsidR="00DF372D" w:rsidRPr="00FA67B2" w:rsidRDefault="00DF372D" w:rsidP="00F61C70">
            <w:pPr>
              <w:spacing w:before="40" w:after="40" w:line="240" w:lineRule="auto"/>
              <w:jc w:val="center"/>
              <w:rPr>
                <w:b/>
                <w:bCs/>
                <w:sz w:val="20"/>
                <w:szCs w:val="20"/>
              </w:rPr>
            </w:pPr>
            <w:r w:rsidRPr="00FA67B2">
              <w:rPr>
                <w:b/>
                <w:bCs/>
                <w:sz w:val="20"/>
                <w:szCs w:val="20"/>
              </w:rPr>
              <w:t>Orta</w:t>
            </w:r>
          </w:p>
          <w:p w14:paraId="77976F15"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tc>
        <w:tc>
          <w:tcPr>
            <w:tcW w:w="462" w:type="pct"/>
            <w:gridSpan w:val="6"/>
          </w:tcPr>
          <w:p w14:paraId="078D6EF2" w14:textId="77777777" w:rsidR="00DF372D" w:rsidRPr="00FA67B2" w:rsidRDefault="00DF372D" w:rsidP="00F61C70">
            <w:pPr>
              <w:spacing w:afterLines="120" w:after="288" w:line="240" w:lineRule="auto"/>
              <w:jc w:val="center"/>
              <w:rPr>
                <w:b/>
                <w:bCs/>
                <w:sz w:val="20"/>
                <w:szCs w:val="20"/>
              </w:rPr>
            </w:pPr>
            <w:r w:rsidRPr="00FA67B2">
              <w:rPr>
                <w:b/>
                <w:bCs/>
                <w:sz w:val="20"/>
                <w:szCs w:val="20"/>
              </w:rPr>
              <w:t>Önemli Risk</w:t>
            </w:r>
          </w:p>
        </w:tc>
        <w:tc>
          <w:tcPr>
            <w:tcW w:w="329" w:type="pct"/>
          </w:tcPr>
          <w:p w14:paraId="57E5E632" w14:textId="77777777" w:rsidR="00DF372D" w:rsidRPr="00FA67B2" w:rsidRDefault="00DF372D" w:rsidP="00F61C70">
            <w:pPr>
              <w:spacing w:afterLines="120" w:after="288" w:line="240" w:lineRule="auto"/>
              <w:jc w:val="center"/>
              <w:rPr>
                <w:b/>
                <w:bCs/>
                <w:sz w:val="20"/>
                <w:szCs w:val="20"/>
              </w:rPr>
            </w:pPr>
            <w:r w:rsidRPr="00FA67B2">
              <w:rPr>
                <w:b/>
                <w:bCs/>
                <w:sz w:val="20"/>
                <w:szCs w:val="20"/>
              </w:rPr>
              <w:t>Yüksek Risk</w:t>
            </w:r>
          </w:p>
        </w:tc>
      </w:tr>
      <w:tr w:rsidR="00DF372D" w:rsidRPr="00FA67B2" w14:paraId="36DF43B9" w14:textId="77777777" w:rsidTr="00DF372D">
        <w:trPr>
          <w:trHeight w:val="57"/>
          <w:jc w:val="center"/>
        </w:trPr>
        <w:tc>
          <w:tcPr>
            <w:tcW w:w="2865" w:type="pct"/>
            <w:vMerge w:val="restart"/>
          </w:tcPr>
          <w:p w14:paraId="50D30EE3" w14:textId="77777777" w:rsidR="00DF372D" w:rsidRPr="00FA67B2" w:rsidRDefault="00DF372D" w:rsidP="00F61C70">
            <w:pPr>
              <w:spacing w:afterLines="120" w:after="288" w:line="240" w:lineRule="auto"/>
              <w:rPr>
                <w:sz w:val="20"/>
                <w:szCs w:val="20"/>
              </w:rPr>
            </w:pPr>
            <w:r w:rsidRPr="00FA67B2">
              <w:rPr>
                <w:sz w:val="20"/>
                <w:szCs w:val="20"/>
              </w:rPr>
              <w:t>Alt-projenin mesafesi dikkate alındığında, bilinen bir kültürel miras varlığına zarar verme riski ne seviyededir?</w:t>
            </w:r>
          </w:p>
        </w:tc>
        <w:tc>
          <w:tcPr>
            <w:tcW w:w="398" w:type="pct"/>
            <w:gridSpan w:val="2"/>
          </w:tcPr>
          <w:p w14:paraId="4BEEEB16" w14:textId="77777777" w:rsidR="00DF372D" w:rsidRPr="00FA67B2" w:rsidRDefault="00DF372D" w:rsidP="00F61C70">
            <w:pPr>
              <w:spacing w:afterLines="120" w:after="288" w:line="240" w:lineRule="auto"/>
              <w:ind w:left="567"/>
              <w:rPr>
                <w:sz w:val="20"/>
                <w:szCs w:val="20"/>
              </w:rPr>
            </w:pPr>
          </w:p>
        </w:tc>
        <w:tc>
          <w:tcPr>
            <w:tcW w:w="457" w:type="pct"/>
          </w:tcPr>
          <w:p w14:paraId="27BD95EB" w14:textId="77777777" w:rsidR="00DF372D" w:rsidRPr="00FA67B2" w:rsidRDefault="00DF372D" w:rsidP="00F61C70">
            <w:pPr>
              <w:spacing w:afterLines="120" w:after="288" w:line="240" w:lineRule="auto"/>
              <w:ind w:left="567"/>
              <w:rPr>
                <w:sz w:val="20"/>
                <w:szCs w:val="20"/>
              </w:rPr>
            </w:pPr>
          </w:p>
        </w:tc>
        <w:tc>
          <w:tcPr>
            <w:tcW w:w="489" w:type="pct"/>
            <w:gridSpan w:val="3"/>
          </w:tcPr>
          <w:p w14:paraId="2F2D1391" w14:textId="77777777" w:rsidR="00DF372D" w:rsidRPr="00FA67B2" w:rsidRDefault="00DF372D" w:rsidP="00F61C70">
            <w:pPr>
              <w:spacing w:afterLines="120" w:after="288" w:line="240" w:lineRule="auto"/>
              <w:ind w:left="567"/>
              <w:rPr>
                <w:sz w:val="20"/>
                <w:szCs w:val="20"/>
              </w:rPr>
            </w:pPr>
          </w:p>
        </w:tc>
        <w:tc>
          <w:tcPr>
            <w:tcW w:w="462" w:type="pct"/>
            <w:gridSpan w:val="6"/>
          </w:tcPr>
          <w:p w14:paraId="6F54682E" w14:textId="77777777" w:rsidR="00DF372D" w:rsidRPr="00FA67B2" w:rsidRDefault="00DF372D" w:rsidP="00F61C70">
            <w:pPr>
              <w:spacing w:afterLines="120" w:after="288" w:line="240" w:lineRule="auto"/>
              <w:ind w:left="567"/>
              <w:rPr>
                <w:sz w:val="20"/>
                <w:szCs w:val="20"/>
              </w:rPr>
            </w:pPr>
          </w:p>
        </w:tc>
        <w:tc>
          <w:tcPr>
            <w:tcW w:w="329" w:type="pct"/>
          </w:tcPr>
          <w:p w14:paraId="142DA9FE" w14:textId="77777777" w:rsidR="00DF372D" w:rsidRPr="00FA67B2" w:rsidRDefault="00DF372D" w:rsidP="00F61C70">
            <w:pPr>
              <w:spacing w:afterLines="120" w:after="288" w:line="240" w:lineRule="auto"/>
              <w:ind w:left="567"/>
              <w:rPr>
                <w:sz w:val="20"/>
                <w:szCs w:val="20"/>
              </w:rPr>
            </w:pPr>
          </w:p>
        </w:tc>
      </w:tr>
      <w:tr w:rsidR="00DF372D" w:rsidRPr="00FA67B2" w14:paraId="79EFD058" w14:textId="77777777" w:rsidTr="00DF372D">
        <w:trPr>
          <w:trHeight w:val="850"/>
          <w:jc w:val="center"/>
        </w:trPr>
        <w:tc>
          <w:tcPr>
            <w:tcW w:w="2865" w:type="pct"/>
            <w:vMerge/>
          </w:tcPr>
          <w:p w14:paraId="2E35F0DE" w14:textId="77777777" w:rsidR="00DF372D" w:rsidRPr="00FA67B2" w:rsidRDefault="00DF372D" w:rsidP="00F61C70">
            <w:pPr>
              <w:spacing w:afterLines="120" w:after="288" w:line="240" w:lineRule="auto"/>
              <w:ind w:left="567"/>
              <w:rPr>
                <w:sz w:val="20"/>
                <w:szCs w:val="20"/>
              </w:rPr>
            </w:pPr>
          </w:p>
        </w:tc>
        <w:tc>
          <w:tcPr>
            <w:tcW w:w="2135" w:type="pct"/>
            <w:gridSpan w:val="13"/>
          </w:tcPr>
          <w:p w14:paraId="66663443"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64B5B3AE" w14:textId="77777777" w:rsidTr="00DF372D">
        <w:trPr>
          <w:trHeight w:val="259"/>
          <w:jc w:val="center"/>
        </w:trPr>
        <w:tc>
          <w:tcPr>
            <w:tcW w:w="2865" w:type="pct"/>
            <w:vMerge w:val="restart"/>
          </w:tcPr>
          <w:p w14:paraId="0018B04A" w14:textId="77777777" w:rsidR="00DF372D" w:rsidRPr="00FA67B2" w:rsidRDefault="00DF372D" w:rsidP="00F61C70">
            <w:pPr>
              <w:spacing w:afterLines="120" w:after="288" w:line="240" w:lineRule="auto"/>
              <w:rPr>
                <w:sz w:val="20"/>
                <w:szCs w:val="20"/>
              </w:rPr>
            </w:pPr>
            <w:r w:rsidRPr="00FA67B2">
              <w:rPr>
                <w:sz w:val="20"/>
                <w:szCs w:val="20"/>
              </w:rPr>
              <w:t>Alt-projenin mesafesi dikkate alındığında, herhangi bir su kütlesinin kirletme riski ne seviyededir?</w:t>
            </w:r>
          </w:p>
        </w:tc>
        <w:tc>
          <w:tcPr>
            <w:tcW w:w="398" w:type="pct"/>
            <w:gridSpan w:val="2"/>
          </w:tcPr>
          <w:p w14:paraId="4E2FC526" w14:textId="77777777" w:rsidR="00DF372D" w:rsidRPr="00FA67B2" w:rsidRDefault="00DF372D" w:rsidP="00F61C70">
            <w:pPr>
              <w:spacing w:afterLines="120" w:after="288" w:line="240" w:lineRule="auto"/>
              <w:ind w:left="567"/>
              <w:rPr>
                <w:sz w:val="20"/>
                <w:szCs w:val="20"/>
              </w:rPr>
            </w:pPr>
          </w:p>
        </w:tc>
        <w:tc>
          <w:tcPr>
            <w:tcW w:w="457" w:type="pct"/>
          </w:tcPr>
          <w:p w14:paraId="19AB1A7A" w14:textId="77777777" w:rsidR="00DF372D" w:rsidRPr="00FA67B2" w:rsidRDefault="00DF372D" w:rsidP="00F61C70">
            <w:pPr>
              <w:spacing w:afterLines="120" w:after="288" w:line="240" w:lineRule="auto"/>
              <w:ind w:left="567"/>
              <w:rPr>
                <w:sz w:val="20"/>
                <w:szCs w:val="20"/>
              </w:rPr>
            </w:pPr>
          </w:p>
        </w:tc>
        <w:tc>
          <w:tcPr>
            <w:tcW w:w="530" w:type="pct"/>
            <w:gridSpan w:val="4"/>
          </w:tcPr>
          <w:p w14:paraId="54236900" w14:textId="77777777" w:rsidR="00DF372D" w:rsidRPr="00FA67B2" w:rsidRDefault="00DF372D" w:rsidP="00F61C70">
            <w:pPr>
              <w:spacing w:afterLines="120" w:after="288" w:line="240" w:lineRule="auto"/>
              <w:ind w:left="567"/>
              <w:rPr>
                <w:sz w:val="20"/>
                <w:szCs w:val="20"/>
              </w:rPr>
            </w:pPr>
          </w:p>
        </w:tc>
        <w:tc>
          <w:tcPr>
            <w:tcW w:w="413" w:type="pct"/>
            <w:gridSpan w:val="4"/>
          </w:tcPr>
          <w:p w14:paraId="6D80050E" w14:textId="77777777" w:rsidR="00DF372D" w:rsidRPr="00FA67B2" w:rsidRDefault="00DF372D" w:rsidP="00F61C70">
            <w:pPr>
              <w:spacing w:afterLines="120" w:after="288" w:line="240" w:lineRule="auto"/>
              <w:ind w:left="567"/>
              <w:rPr>
                <w:sz w:val="20"/>
                <w:szCs w:val="20"/>
              </w:rPr>
            </w:pPr>
          </w:p>
        </w:tc>
        <w:tc>
          <w:tcPr>
            <w:tcW w:w="337" w:type="pct"/>
            <w:gridSpan w:val="2"/>
          </w:tcPr>
          <w:p w14:paraId="634EE50B" w14:textId="77777777" w:rsidR="00DF372D" w:rsidRPr="00FA67B2" w:rsidRDefault="00DF372D" w:rsidP="00F61C70">
            <w:pPr>
              <w:spacing w:afterLines="120" w:after="288" w:line="240" w:lineRule="auto"/>
              <w:ind w:left="567"/>
              <w:rPr>
                <w:sz w:val="20"/>
                <w:szCs w:val="20"/>
              </w:rPr>
            </w:pPr>
          </w:p>
        </w:tc>
      </w:tr>
      <w:tr w:rsidR="00DF372D" w:rsidRPr="00FA67B2" w14:paraId="0596C77D" w14:textId="77777777" w:rsidTr="00DF372D">
        <w:trPr>
          <w:trHeight w:val="567"/>
          <w:jc w:val="center"/>
        </w:trPr>
        <w:tc>
          <w:tcPr>
            <w:tcW w:w="2865" w:type="pct"/>
            <w:vMerge/>
          </w:tcPr>
          <w:p w14:paraId="29BB0E80" w14:textId="77777777" w:rsidR="00DF372D" w:rsidRPr="00FA67B2" w:rsidRDefault="00DF372D" w:rsidP="00F61C70">
            <w:pPr>
              <w:spacing w:afterLines="120" w:after="288" w:line="240" w:lineRule="auto"/>
              <w:ind w:left="567"/>
              <w:rPr>
                <w:sz w:val="20"/>
                <w:szCs w:val="20"/>
              </w:rPr>
            </w:pPr>
          </w:p>
        </w:tc>
        <w:tc>
          <w:tcPr>
            <w:tcW w:w="2135" w:type="pct"/>
            <w:gridSpan w:val="13"/>
          </w:tcPr>
          <w:p w14:paraId="08281ABF"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6CB32AD7" w14:textId="77777777" w:rsidTr="00DF372D">
        <w:trPr>
          <w:trHeight w:val="305"/>
          <w:jc w:val="center"/>
        </w:trPr>
        <w:tc>
          <w:tcPr>
            <w:tcW w:w="2865" w:type="pct"/>
            <w:vMerge w:val="restart"/>
          </w:tcPr>
          <w:p w14:paraId="046FBF6F" w14:textId="77777777" w:rsidR="00DF372D" w:rsidRPr="00FA67B2" w:rsidRDefault="00DF372D" w:rsidP="00F61C70">
            <w:pPr>
              <w:spacing w:afterLines="120" w:after="288" w:line="240" w:lineRule="auto"/>
              <w:rPr>
                <w:sz w:val="20"/>
                <w:szCs w:val="20"/>
              </w:rPr>
            </w:pPr>
            <w:r w:rsidRPr="00FA67B2">
              <w:rPr>
                <w:sz w:val="20"/>
                <w:szCs w:val="20"/>
              </w:rPr>
              <w:t>Alt-projenin konumu, ilgili alıcıların hassasiyeti açısından dikkate alındığında, toz oluşumu kaynaklı etkilerinin söz konusu hassas alıcıları etkileme riski nedir?</w:t>
            </w:r>
          </w:p>
        </w:tc>
        <w:tc>
          <w:tcPr>
            <w:tcW w:w="389" w:type="pct"/>
          </w:tcPr>
          <w:p w14:paraId="4E0FC191" w14:textId="77777777" w:rsidR="00DF372D" w:rsidRPr="00FA67B2" w:rsidRDefault="00DF372D" w:rsidP="00F61C70">
            <w:pPr>
              <w:spacing w:afterLines="120" w:after="288" w:line="240" w:lineRule="auto"/>
              <w:ind w:left="567"/>
              <w:rPr>
                <w:sz w:val="20"/>
                <w:szCs w:val="20"/>
              </w:rPr>
            </w:pPr>
          </w:p>
        </w:tc>
        <w:tc>
          <w:tcPr>
            <w:tcW w:w="466" w:type="pct"/>
            <w:gridSpan w:val="2"/>
          </w:tcPr>
          <w:p w14:paraId="4D81B303" w14:textId="77777777" w:rsidR="00DF372D" w:rsidRPr="00FA67B2" w:rsidRDefault="00DF372D" w:rsidP="00F61C70">
            <w:pPr>
              <w:spacing w:afterLines="120" w:after="288" w:line="240" w:lineRule="auto"/>
              <w:ind w:left="567"/>
              <w:rPr>
                <w:sz w:val="20"/>
                <w:szCs w:val="20"/>
              </w:rPr>
            </w:pPr>
          </w:p>
        </w:tc>
        <w:tc>
          <w:tcPr>
            <w:tcW w:w="533" w:type="pct"/>
            <w:gridSpan w:val="5"/>
          </w:tcPr>
          <w:p w14:paraId="03BD640B" w14:textId="77777777" w:rsidR="00DF372D" w:rsidRPr="00FA67B2" w:rsidRDefault="00DF372D" w:rsidP="00F61C70">
            <w:pPr>
              <w:spacing w:afterLines="120" w:after="288" w:line="240" w:lineRule="auto"/>
              <w:ind w:left="567"/>
              <w:rPr>
                <w:sz w:val="20"/>
                <w:szCs w:val="20"/>
              </w:rPr>
            </w:pPr>
          </w:p>
        </w:tc>
        <w:tc>
          <w:tcPr>
            <w:tcW w:w="418" w:type="pct"/>
            <w:gridSpan w:val="4"/>
          </w:tcPr>
          <w:p w14:paraId="13B3A755" w14:textId="77777777" w:rsidR="00DF372D" w:rsidRPr="00FA67B2" w:rsidRDefault="00DF372D" w:rsidP="00F61C70">
            <w:pPr>
              <w:spacing w:afterLines="120" w:after="288" w:line="240" w:lineRule="auto"/>
              <w:ind w:left="567"/>
              <w:rPr>
                <w:sz w:val="20"/>
                <w:szCs w:val="20"/>
              </w:rPr>
            </w:pPr>
          </w:p>
        </w:tc>
        <w:tc>
          <w:tcPr>
            <w:tcW w:w="329" w:type="pct"/>
          </w:tcPr>
          <w:p w14:paraId="6E27173B" w14:textId="77777777" w:rsidR="00DF372D" w:rsidRPr="00FA67B2" w:rsidRDefault="00DF372D" w:rsidP="00F61C70">
            <w:pPr>
              <w:spacing w:afterLines="120" w:after="288" w:line="240" w:lineRule="auto"/>
              <w:ind w:left="567"/>
              <w:rPr>
                <w:sz w:val="20"/>
                <w:szCs w:val="20"/>
              </w:rPr>
            </w:pPr>
          </w:p>
        </w:tc>
      </w:tr>
      <w:tr w:rsidR="00DF372D" w:rsidRPr="00FA67B2" w14:paraId="6CDE4574" w14:textId="77777777" w:rsidTr="00DF372D">
        <w:trPr>
          <w:trHeight w:val="737"/>
          <w:jc w:val="center"/>
        </w:trPr>
        <w:tc>
          <w:tcPr>
            <w:tcW w:w="2865" w:type="pct"/>
            <w:vMerge/>
          </w:tcPr>
          <w:p w14:paraId="307F766A" w14:textId="77777777" w:rsidR="00DF372D" w:rsidRPr="00FA67B2" w:rsidRDefault="00DF372D" w:rsidP="00F61C70">
            <w:pPr>
              <w:spacing w:afterLines="120" w:after="288" w:line="240" w:lineRule="auto"/>
              <w:ind w:left="567"/>
              <w:rPr>
                <w:sz w:val="20"/>
                <w:szCs w:val="20"/>
              </w:rPr>
            </w:pPr>
          </w:p>
        </w:tc>
        <w:tc>
          <w:tcPr>
            <w:tcW w:w="2135" w:type="pct"/>
            <w:gridSpan w:val="13"/>
          </w:tcPr>
          <w:p w14:paraId="24EE812C"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38BE953C" w14:textId="77777777" w:rsidTr="00DF372D">
        <w:trPr>
          <w:trHeight w:val="268"/>
          <w:jc w:val="center"/>
        </w:trPr>
        <w:tc>
          <w:tcPr>
            <w:tcW w:w="2865" w:type="pct"/>
            <w:vMerge w:val="restart"/>
          </w:tcPr>
          <w:p w14:paraId="261B767E" w14:textId="77777777" w:rsidR="00DF372D" w:rsidRPr="00FA67B2" w:rsidRDefault="00DF372D" w:rsidP="00F61C70">
            <w:pPr>
              <w:spacing w:afterLines="120" w:after="288" w:line="240" w:lineRule="auto"/>
              <w:rPr>
                <w:sz w:val="20"/>
                <w:szCs w:val="20"/>
              </w:rPr>
            </w:pPr>
            <w:r w:rsidRPr="00FA67B2">
              <w:rPr>
                <w:sz w:val="20"/>
                <w:szCs w:val="20"/>
              </w:rPr>
              <w:t>Alt-projenin konumu, ilgili alıcıların hassasiyeti açısından dikkate alındığında, gürültü oluşumu kaynaklı etkilerinin söz konusu hassas alıcıları etkileme riski nedir?</w:t>
            </w:r>
          </w:p>
        </w:tc>
        <w:tc>
          <w:tcPr>
            <w:tcW w:w="398" w:type="pct"/>
            <w:gridSpan w:val="2"/>
          </w:tcPr>
          <w:p w14:paraId="069D834A" w14:textId="77777777" w:rsidR="00DF372D" w:rsidRPr="00FA67B2" w:rsidRDefault="00DF372D" w:rsidP="00F61C70">
            <w:pPr>
              <w:spacing w:afterLines="120" w:after="288" w:line="240" w:lineRule="auto"/>
              <w:ind w:left="567"/>
              <w:rPr>
                <w:sz w:val="20"/>
                <w:szCs w:val="20"/>
              </w:rPr>
            </w:pPr>
          </w:p>
        </w:tc>
        <w:tc>
          <w:tcPr>
            <w:tcW w:w="457" w:type="pct"/>
          </w:tcPr>
          <w:p w14:paraId="63C2543F" w14:textId="77777777" w:rsidR="00DF372D" w:rsidRPr="00FA67B2" w:rsidRDefault="00DF372D" w:rsidP="00F61C70">
            <w:pPr>
              <w:spacing w:afterLines="120" w:after="288" w:line="240" w:lineRule="auto"/>
              <w:ind w:left="567"/>
              <w:rPr>
                <w:sz w:val="20"/>
                <w:szCs w:val="20"/>
              </w:rPr>
            </w:pPr>
          </w:p>
        </w:tc>
        <w:tc>
          <w:tcPr>
            <w:tcW w:w="538" w:type="pct"/>
            <w:gridSpan w:val="6"/>
          </w:tcPr>
          <w:p w14:paraId="3126CEBA" w14:textId="77777777" w:rsidR="00DF372D" w:rsidRPr="00FA67B2" w:rsidRDefault="00DF372D" w:rsidP="00F61C70">
            <w:pPr>
              <w:spacing w:afterLines="120" w:after="288" w:line="240" w:lineRule="auto"/>
              <w:ind w:left="567"/>
              <w:rPr>
                <w:sz w:val="20"/>
                <w:szCs w:val="20"/>
              </w:rPr>
            </w:pPr>
          </w:p>
        </w:tc>
        <w:tc>
          <w:tcPr>
            <w:tcW w:w="413" w:type="pct"/>
            <w:gridSpan w:val="3"/>
          </w:tcPr>
          <w:p w14:paraId="38D5873E" w14:textId="77777777" w:rsidR="00DF372D" w:rsidRPr="00FA67B2" w:rsidRDefault="00DF372D" w:rsidP="00F61C70">
            <w:pPr>
              <w:spacing w:afterLines="120" w:after="288" w:line="240" w:lineRule="auto"/>
              <w:ind w:left="567"/>
              <w:rPr>
                <w:sz w:val="20"/>
                <w:szCs w:val="20"/>
              </w:rPr>
            </w:pPr>
          </w:p>
        </w:tc>
        <w:tc>
          <w:tcPr>
            <w:tcW w:w="329" w:type="pct"/>
          </w:tcPr>
          <w:p w14:paraId="72B22EE9" w14:textId="77777777" w:rsidR="00DF372D" w:rsidRPr="00FA67B2" w:rsidRDefault="00DF372D" w:rsidP="00F61C70">
            <w:pPr>
              <w:spacing w:afterLines="120" w:after="288" w:line="240" w:lineRule="auto"/>
              <w:ind w:left="567"/>
              <w:rPr>
                <w:sz w:val="20"/>
                <w:szCs w:val="20"/>
              </w:rPr>
            </w:pPr>
          </w:p>
        </w:tc>
      </w:tr>
      <w:tr w:rsidR="00DF372D" w:rsidRPr="00FA67B2" w14:paraId="1F36586A" w14:textId="77777777" w:rsidTr="00DF372D">
        <w:trPr>
          <w:trHeight w:val="794"/>
          <w:jc w:val="center"/>
        </w:trPr>
        <w:tc>
          <w:tcPr>
            <w:tcW w:w="2865" w:type="pct"/>
            <w:vMerge/>
          </w:tcPr>
          <w:p w14:paraId="026FEA8E" w14:textId="77777777" w:rsidR="00DF372D" w:rsidRPr="00FA67B2" w:rsidRDefault="00DF372D" w:rsidP="00F61C70">
            <w:pPr>
              <w:spacing w:afterLines="120" w:after="288" w:line="240" w:lineRule="auto"/>
              <w:ind w:left="567"/>
              <w:rPr>
                <w:sz w:val="20"/>
                <w:szCs w:val="20"/>
              </w:rPr>
            </w:pPr>
          </w:p>
        </w:tc>
        <w:tc>
          <w:tcPr>
            <w:tcW w:w="2135" w:type="pct"/>
            <w:gridSpan w:val="13"/>
          </w:tcPr>
          <w:p w14:paraId="1A85EF34"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07A8F88F" w14:textId="77777777" w:rsidTr="00DF372D">
        <w:trPr>
          <w:trHeight w:val="285"/>
          <w:jc w:val="center"/>
        </w:trPr>
        <w:tc>
          <w:tcPr>
            <w:tcW w:w="2865" w:type="pct"/>
            <w:vMerge w:val="restart"/>
          </w:tcPr>
          <w:p w14:paraId="02EA9FAC" w14:textId="77777777" w:rsidR="00DF372D" w:rsidRPr="00FA67B2" w:rsidRDefault="00DF372D" w:rsidP="00F61C70">
            <w:pPr>
              <w:spacing w:afterLines="120" w:after="288" w:line="240" w:lineRule="auto"/>
              <w:rPr>
                <w:sz w:val="20"/>
                <w:szCs w:val="20"/>
              </w:rPr>
            </w:pPr>
            <w:r w:rsidRPr="00FA67B2">
              <w:rPr>
                <w:sz w:val="20"/>
                <w:szCs w:val="20"/>
              </w:rPr>
              <w:t>İlgili yapıyı kullananların kırılganlık durumu açısından risk seviyesi nedir (örneğin, yapıda ikamet eden/çalışan kırılgan nüfus değerlendirilebilir)?</w:t>
            </w:r>
          </w:p>
        </w:tc>
        <w:tc>
          <w:tcPr>
            <w:tcW w:w="398" w:type="pct"/>
            <w:gridSpan w:val="2"/>
          </w:tcPr>
          <w:p w14:paraId="7DFC2FB2" w14:textId="77777777" w:rsidR="00DF372D" w:rsidRPr="00FA67B2" w:rsidRDefault="00DF372D" w:rsidP="00F61C70">
            <w:pPr>
              <w:spacing w:afterLines="120" w:after="288" w:line="240" w:lineRule="auto"/>
              <w:ind w:left="567"/>
              <w:rPr>
                <w:sz w:val="20"/>
                <w:szCs w:val="20"/>
              </w:rPr>
            </w:pPr>
          </w:p>
        </w:tc>
        <w:tc>
          <w:tcPr>
            <w:tcW w:w="513" w:type="pct"/>
            <w:gridSpan w:val="2"/>
          </w:tcPr>
          <w:p w14:paraId="4EBEB1EE" w14:textId="77777777" w:rsidR="00DF372D" w:rsidRPr="00FA67B2" w:rsidRDefault="00DF372D" w:rsidP="00F61C70">
            <w:pPr>
              <w:spacing w:afterLines="120" w:after="288" w:line="240" w:lineRule="auto"/>
              <w:ind w:left="567"/>
              <w:rPr>
                <w:sz w:val="20"/>
                <w:szCs w:val="20"/>
              </w:rPr>
            </w:pPr>
          </w:p>
        </w:tc>
        <w:tc>
          <w:tcPr>
            <w:tcW w:w="505" w:type="pct"/>
            <w:gridSpan w:val="6"/>
          </w:tcPr>
          <w:p w14:paraId="04BCE862" w14:textId="77777777" w:rsidR="00DF372D" w:rsidRPr="00FA67B2" w:rsidRDefault="00DF372D" w:rsidP="00F61C70">
            <w:pPr>
              <w:spacing w:afterLines="120" w:after="288" w:line="240" w:lineRule="auto"/>
              <w:ind w:left="567"/>
              <w:rPr>
                <w:sz w:val="20"/>
                <w:szCs w:val="20"/>
              </w:rPr>
            </w:pPr>
          </w:p>
        </w:tc>
        <w:tc>
          <w:tcPr>
            <w:tcW w:w="390" w:type="pct"/>
            <w:gridSpan w:val="2"/>
          </w:tcPr>
          <w:p w14:paraId="5E2BA0D0" w14:textId="77777777" w:rsidR="00DF372D" w:rsidRPr="00FA67B2" w:rsidRDefault="00DF372D" w:rsidP="00F61C70">
            <w:pPr>
              <w:spacing w:afterLines="120" w:after="288" w:line="240" w:lineRule="auto"/>
              <w:ind w:left="567"/>
              <w:rPr>
                <w:sz w:val="20"/>
                <w:szCs w:val="20"/>
              </w:rPr>
            </w:pPr>
          </w:p>
        </w:tc>
        <w:tc>
          <w:tcPr>
            <w:tcW w:w="329" w:type="pct"/>
          </w:tcPr>
          <w:p w14:paraId="4AC521A8" w14:textId="77777777" w:rsidR="00DF372D" w:rsidRPr="00FA67B2" w:rsidRDefault="00DF372D" w:rsidP="00F61C70">
            <w:pPr>
              <w:spacing w:afterLines="120" w:after="288" w:line="240" w:lineRule="auto"/>
              <w:ind w:left="567"/>
              <w:rPr>
                <w:sz w:val="20"/>
                <w:szCs w:val="20"/>
              </w:rPr>
            </w:pPr>
          </w:p>
        </w:tc>
      </w:tr>
      <w:tr w:rsidR="00DF372D" w:rsidRPr="00FA67B2" w14:paraId="3A4A387D" w14:textId="77777777" w:rsidTr="00DF372D">
        <w:trPr>
          <w:trHeight w:val="850"/>
          <w:jc w:val="center"/>
        </w:trPr>
        <w:tc>
          <w:tcPr>
            <w:tcW w:w="2865" w:type="pct"/>
            <w:vMerge/>
          </w:tcPr>
          <w:p w14:paraId="78544735" w14:textId="77777777" w:rsidR="00DF372D" w:rsidRPr="00FA67B2" w:rsidRDefault="00DF372D" w:rsidP="00F61C70">
            <w:pPr>
              <w:spacing w:afterLines="120" w:after="288" w:line="240" w:lineRule="auto"/>
              <w:ind w:left="567"/>
              <w:rPr>
                <w:sz w:val="20"/>
                <w:szCs w:val="20"/>
              </w:rPr>
            </w:pPr>
          </w:p>
        </w:tc>
        <w:tc>
          <w:tcPr>
            <w:tcW w:w="2135" w:type="pct"/>
            <w:gridSpan w:val="13"/>
          </w:tcPr>
          <w:p w14:paraId="543CC479"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0B0B1446" w14:textId="77777777" w:rsidTr="00DF372D">
        <w:trPr>
          <w:trHeight w:val="521"/>
          <w:jc w:val="center"/>
        </w:trPr>
        <w:tc>
          <w:tcPr>
            <w:tcW w:w="2865" w:type="pct"/>
            <w:vMerge w:val="restart"/>
          </w:tcPr>
          <w:p w14:paraId="4C65E7C7" w14:textId="77777777" w:rsidR="00DF372D" w:rsidRPr="00FA67B2" w:rsidRDefault="00DF372D" w:rsidP="00F61C70">
            <w:pPr>
              <w:spacing w:afterLines="120" w:after="288" w:line="240" w:lineRule="auto"/>
              <w:rPr>
                <w:sz w:val="20"/>
                <w:szCs w:val="20"/>
              </w:rPr>
            </w:pPr>
            <w:r w:rsidRPr="00FA67B2">
              <w:rPr>
                <w:sz w:val="20"/>
                <w:szCs w:val="20"/>
              </w:rPr>
              <w:t>İlgili yapıda çalışanlar üzerinde oluşabilecek geçim kaynağı etkileri açısından alt proje riski nedir (örneğin, apartman görevlilerinin ve diğer çalışanların nüfusu değerlendirilebilir.)?</w:t>
            </w:r>
          </w:p>
          <w:p w14:paraId="7C79AB5C" w14:textId="77777777" w:rsidR="00DF372D" w:rsidRPr="00FA67B2" w:rsidRDefault="00DF372D" w:rsidP="00F61C70">
            <w:pPr>
              <w:spacing w:afterLines="120" w:after="288" w:line="240" w:lineRule="auto"/>
              <w:rPr>
                <w:sz w:val="20"/>
                <w:szCs w:val="20"/>
              </w:rPr>
            </w:pPr>
            <w:r w:rsidRPr="00FA67B2">
              <w:rPr>
                <w:sz w:val="20"/>
                <w:szCs w:val="20"/>
              </w:rPr>
              <w:t>Bu bölüm binada görevli personel personel (örneğin; kapıcı) ve ticari işletme varsa doldurulacak ve binanın değerlendirilmesinden sonra durumları hakkında kısaca bilgi verilecektir. İkisi de yoksa alt proje için geçerli olduğundan lütfen bu durumu belirtiniz).</w:t>
            </w:r>
          </w:p>
        </w:tc>
        <w:tc>
          <w:tcPr>
            <w:tcW w:w="398" w:type="pct"/>
            <w:gridSpan w:val="2"/>
          </w:tcPr>
          <w:p w14:paraId="62AFE21B" w14:textId="77777777" w:rsidR="00DF372D" w:rsidRPr="00FA67B2" w:rsidRDefault="00DF372D" w:rsidP="00F61C70">
            <w:pPr>
              <w:spacing w:afterLines="120" w:after="288" w:line="240" w:lineRule="auto"/>
              <w:ind w:left="567"/>
              <w:rPr>
                <w:sz w:val="20"/>
                <w:szCs w:val="20"/>
              </w:rPr>
            </w:pPr>
          </w:p>
        </w:tc>
        <w:tc>
          <w:tcPr>
            <w:tcW w:w="457" w:type="pct"/>
          </w:tcPr>
          <w:p w14:paraId="1081FF0D" w14:textId="77777777" w:rsidR="00DF372D" w:rsidRPr="00FA67B2" w:rsidRDefault="00DF372D" w:rsidP="00F61C70">
            <w:pPr>
              <w:spacing w:afterLines="120" w:after="288" w:line="240" w:lineRule="auto"/>
              <w:ind w:left="567"/>
              <w:rPr>
                <w:sz w:val="20"/>
                <w:szCs w:val="20"/>
              </w:rPr>
            </w:pPr>
          </w:p>
        </w:tc>
        <w:tc>
          <w:tcPr>
            <w:tcW w:w="489" w:type="pct"/>
            <w:gridSpan w:val="3"/>
          </w:tcPr>
          <w:p w14:paraId="66225602" w14:textId="77777777" w:rsidR="00DF372D" w:rsidRPr="00FA67B2" w:rsidRDefault="00DF372D" w:rsidP="00F61C70">
            <w:pPr>
              <w:spacing w:afterLines="120" w:after="288" w:line="240" w:lineRule="auto"/>
              <w:ind w:left="567"/>
              <w:rPr>
                <w:sz w:val="20"/>
                <w:szCs w:val="20"/>
              </w:rPr>
            </w:pPr>
          </w:p>
        </w:tc>
        <w:tc>
          <w:tcPr>
            <w:tcW w:w="462" w:type="pct"/>
            <w:gridSpan w:val="6"/>
          </w:tcPr>
          <w:p w14:paraId="4E4A8515" w14:textId="77777777" w:rsidR="00DF372D" w:rsidRPr="00FA67B2" w:rsidRDefault="00DF372D" w:rsidP="00F61C70">
            <w:pPr>
              <w:spacing w:afterLines="120" w:after="288" w:line="240" w:lineRule="auto"/>
              <w:ind w:left="567"/>
              <w:rPr>
                <w:sz w:val="20"/>
                <w:szCs w:val="20"/>
              </w:rPr>
            </w:pPr>
          </w:p>
        </w:tc>
        <w:tc>
          <w:tcPr>
            <w:tcW w:w="329" w:type="pct"/>
          </w:tcPr>
          <w:p w14:paraId="1BE06839" w14:textId="77777777" w:rsidR="00DF372D" w:rsidRPr="00FA67B2" w:rsidRDefault="00DF372D" w:rsidP="00F61C70">
            <w:pPr>
              <w:spacing w:afterLines="120" w:after="288" w:line="240" w:lineRule="auto"/>
              <w:ind w:left="567"/>
              <w:rPr>
                <w:sz w:val="20"/>
                <w:szCs w:val="20"/>
              </w:rPr>
            </w:pPr>
          </w:p>
        </w:tc>
      </w:tr>
      <w:tr w:rsidR="00DF372D" w:rsidRPr="00FA67B2" w14:paraId="4294EFE0" w14:textId="77777777" w:rsidTr="00DF372D">
        <w:trPr>
          <w:trHeight w:val="907"/>
          <w:jc w:val="center"/>
        </w:trPr>
        <w:tc>
          <w:tcPr>
            <w:tcW w:w="2865" w:type="pct"/>
            <w:vMerge/>
          </w:tcPr>
          <w:p w14:paraId="4315726F" w14:textId="77777777" w:rsidR="00DF372D" w:rsidRPr="00FA67B2" w:rsidRDefault="00DF372D" w:rsidP="00F61C70">
            <w:pPr>
              <w:spacing w:afterLines="120" w:after="288" w:line="240" w:lineRule="auto"/>
              <w:ind w:left="567"/>
              <w:rPr>
                <w:sz w:val="20"/>
                <w:szCs w:val="20"/>
              </w:rPr>
            </w:pPr>
          </w:p>
        </w:tc>
        <w:tc>
          <w:tcPr>
            <w:tcW w:w="2135" w:type="pct"/>
            <w:gridSpan w:val="13"/>
          </w:tcPr>
          <w:p w14:paraId="28D3DE39" w14:textId="77777777" w:rsidR="00DF372D" w:rsidRPr="00FA67B2" w:rsidRDefault="00DF372D" w:rsidP="00F61C70">
            <w:pPr>
              <w:spacing w:afterLines="120" w:after="288" w:line="240" w:lineRule="auto"/>
              <w:rPr>
                <w:sz w:val="20"/>
                <w:szCs w:val="20"/>
              </w:rPr>
            </w:pPr>
            <w:r w:rsidRPr="00FA67B2">
              <w:rPr>
                <w:b/>
                <w:bCs/>
                <w:sz w:val="20"/>
                <w:szCs w:val="20"/>
              </w:rPr>
              <w:t>Açıklama:</w:t>
            </w:r>
          </w:p>
          <w:p w14:paraId="6300F8A3" w14:textId="77777777" w:rsidR="00DF372D" w:rsidRPr="00FA67B2" w:rsidRDefault="00DF372D" w:rsidP="00F61C70">
            <w:pPr>
              <w:pStyle w:val="TableParagraph"/>
              <w:tabs>
                <w:tab w:val="left" w:pos="320"/>
                <w:tab w:val="left" w:pos="326"/>
              </w:tabs>
              <w:spacing w:afterLines="120" w:after="288" w:line="240" w:lineRule="auto"/>
              <w:ind w:left="567" w:right="84"/>
              <w:jc w:val="both"/>
              <w:rPr>
                <w:rFonts w:ascii="Aptos" w:hAnsi="Aptos"/>
                <w:szCs w:val="20"/>
              </w:rPr>
            </w:pPr>
          </w:p>
          <w:p w14:paraId="374F6D71" w14:textId="77777777" w:rsidR="00DF372D" w:rsidRPr="00FA67B2" w:rsidRDefault="00DF372D" w:rsidP="00F61C70">
            <w:pPr>
              <w:pStyle w:val="TableParagraph"/>
              <w:tabs>
                <w:tab w:val="left" w:pos="320"/>
                <w:tab w:val="left" w:pos="326"/>
              </w:tabs>
              <w:spacing w:afterLines="120" w:after="288" w:line="240" w:lineRule="auto"/>
              <w:ind w:left="567" w:right="84"/>
              <w:rPr>
                <w:rFonts w:ascii="Aptos" w:hAnsi="Aptos"/>
                <w:szCs w:val="20"/>
              </w:rPr>
            </w:pPr>
          </w:p>
          <w:p w14:paraId="7D2654EC" w14:textId="77777777" w:rsidR="00DF372D" w:rsidRPr="00FA67B2" w:rsidRDefault="00DF372D" w:rsidP="00F61C70">
            <w:pPr>
              <w:pStyle w:val="TableParagraph"/>
              <w:tabs>
                <w:tab w:val="left" w:pos="320"/>
                <w:tab w:val="left" w:pos="326"/>
              </w:tabs>
              <w:spacing w:afterLines="120" w:after="288" w:line="240" w:lineRule="auto"/>
              <w:ind w:left="567" w:right="84"/>
              <w:rPr>
                <w:rFonts w:ascii="Aptos" w:hAnsi="Aptos"/>
                <w:szCs w:val="20"/>
              </w:rPr>
            </w:pPr>
          </w:p>
        </w:tc>
      </w:tr>
      <w:tr w:rsidR="00DF372D" w:rsidRPr="00FA67B2" w14:paraId="2E5B09E4" w14:textId="77777777" w:rsidTr="00DF372D">
        <w:trPr>
          <w:trHeight w:val="358"/>
          <w:jc w:val="center"/>
        </w:trPr>
        <w:tc>
          <w:tcPr>
            <w:tcW w:w="2865" w:type="pct"/>
            <w:vMerge w:val="restart"/>
          </w:tcPr>
          <w:p w14:paraId="66C32DE1" w14:textId="77777777" w:rsidR="00DF372D" w:rsidRPr="00FA67B2" w:rsidRDefault="00DF372D" w:rsidP="00F61C70">
            <w:pPr>
              <w:spacing w:afterLines="120" w:after="288" w:line="240" w:lineRule="auto"/>
              <w:rPr>
                <w:sz w:val="20"/>
                <w:szCs w:val="20"/>
              </w:rPr>
            </w:pPr>
            <w:r w:rsidRPr="00FA67B2">
              <w:rPr>
                <w:sz w:val="20"/>
                <w:szCs w:val="20"/>
              </w:rPr>
              <w:t>Alt-projenin gerçekleştirileceği bölgenin atık yönetim kapasitesi göz önünde bulundurulduğunda, alt proje ile ilgili uygunsuz atık yönetimi riski nedir?</w:t>
            </w:r>
          </w:p>
        </w:tc>
        <w:tc>
          <w:tcPr>
            <w:tcW w:w="398" w:type="pct"/>
            <w:gridSpan w:val="2"/>
          </w:tcPr>
          <w:p w14:paraId="68C3F1D8" w14:textId="77777777" w:rsidR="00DF372D" w:rsidRPr="00FA67B2" w:rsidRDefault="00DF372D" w:rsidP="00F61C70">
            <w:pPr>
              <w:spacing w:afterLines="120" w:after="288" w:line="240" w:lineRule="auto"/>
              <w:ind w:left="567"/>
              <w:rPr>
                <w:sz w:val="20"/>
                <w:szCs w:val="20"/>
              </w:rPr>
            </w:pPr>
          </w:p>
        </w:tc>
        <w:tc>
          <w:tcPr>
            <w:tcW w:w="457" w:type="pct"/>
          </w:tcPr>
          <w:p w14:paraId="4021D4E5" w14:textId="77777777" w:rsidR="00DF372D" w:rsidRPr="00FA67B2" w:rsidRDefault="00DF372D" w:rsidP="00F61C70">
            <w:pPr>
              <w:spacing w:afterLines="120" w:after="288" w:line="240" w:lineRule="auto"/>
              <w:ind w:left="567"/>
              <w:rPr>
                <w:sz w:val="20"/>
                <w:szCs w:val="20"/>
              </w:rPr>
            </w:pPr>
          </w:p>
        </w:tc>
        <w:tc>
          <w:tcPr>
            <w:tcW w:w="480" w:type="pct"/>
            <w:gridSpan w:val="2"/>
          </w:tcPr>
          <w:p w14:paraId="6CF11E78" w14:textId="77777777" w:rsidR="00DF372D" w:rsidRPr="00FA67B2" w:rsidRDefault="00DF372D" w:rsidP="00F61C70">
            <w:pPr>
              <w:spacing w:afterLines="120" w:after="288" w:line="240" w:lineRule="auto"/>
              <w:ind w:left="567"/>
              <w:rPr>
                <w:sz w:val="20"/>
                <w:szCs w:val="20"/>
              </w:rPr>
            </w:pPr>
          </w:p>
        </w:tc>
        <w:tc>
          <w:tcPr>
            <w:tcW w:w="471" w:type="pct"/>
            <w:gridSpan w:val="7"/>
          </w:tcPr>
          <w:p w14:paraId="792AD428" w14:textId="77777777" w:rsidR="00DF372D" w:rsidRPr="00FA67B2" w:rsidRDefault="00DF372D" w:rsidP="00F61C70">
            <w:pPr>
              <w:spacing w:afterLines="120" w:after="288" w:line="240" w:lineRule="auto"/>
              <w:ind w:left="567"/>
              <w:rPr>
                <w:sz w:val="20"/>
                <w:szCs w:val="20"/>
              </w:rPr>
            </w:pPr>
          </w:p>
        </w:tc>
        <w:tc>
          <w:tcPr>
            <w:tcW w:w="329" w:type="pct"/>
          </w:tcPr>
          <w:p w14:paraId="7B19F864" w14:textId="77777777" w:rsidR="00DF372D" w:rsidRPr="00FA67B2" w:rsidRDefault="00DF372D" w:rsidP="00F61C70">
            <w:pPr>
              <w:spacing w:afterLines="120" w:after="288" w:line="240" w:lineRule="auto"/>
              <w:ind w:left="567"/>
              <w:rPr>
                <w:sz w:val="20"/>
                <w:szCs w:val="20"/>
              </w:rPr>
            </w:pPr>
          </w:p>
        </w:tc>
      </w:tr>
      <w:tr w:rsidR="00DF372D" w:rsidRPr="00FA67B2" w14:paraId="4C08CF5B" w14:textId="77777777" w:rsidTr="00DF372D">
        <w:trPr>
          <w:trHeight w:val="968"/>
          <w:jc w:val="center"/>
        </w:trPr>
        <w:tc>
          <w:tcPr>
            <w:tcW w:w="2865" w:type="pct"/>
            <w:vMerge/>
          </w:tcPr>
          <w:p w14:paraId="75974984" w14:textId="77777777" w:rsidR="00DF372D" w:rsidRPr="00FA67B2" w:rsidRDefault="00DF372D" w:rsidP="00F61C70">
            <w:pPr>
              <w:spacing w:afterLines="120" w:after="288" w:line="240" w:lineRule="auto"/>
              <w:ind w:left="567"/>
              <w:rPr>
                <w:sz w:val="20"/>
                <w:szCs w:val="20"/>
              </w:rPr>
            </w:pPr>
          </w:p>
        </w:tc>
        <w:tc>
          <w:tcPr>
            <w:tcW w:w="2135" w:type="pct"/>
            <w:gridSpan w:val="13"/>
          </w:tcPr>
          <w:p w14:paraId="47EC370D"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bl>
    <w:p w14:paraId="6062D1BE" w14:textId="77777777" w:rsidR="00DF372D" w:rsidRPr="00FA67B2" w:rsidRDefault="00DF372D" w:rsidP="00DF372D">
      <w:pPr>
        <w:jc w:val="center"/>
        <w:rPr>
          <w:b/>
          <w:bCs/>
        </w:rPr>
        <w:sectPr w:rsidR="00DF372D" w:rsidRPr="00FA67B2" w:rsidSect="00DF372D">
          <w:pgSz w:w="16838" w:h="11906" w:orient="landscape"/>
          <w:pgMar w:top="1418" w:right="1418" w:bottom="1418" w:left="1418" w:header="709" w:footer="709" w:gutter="0"/>
          <w:cols w:space="708"/>
          <w:docGrid w:linePitch="360"/>
        </w:sectPr>
      </w:pPr>
    </w:p>
    <w:tbl>
      <w:tblPr>
        <w:tblStyle w:val="TabloKlavuzu"/>
        <w:tblW w:w="14987" w:type="dxa"/>
        <w:jc w:val="center"/>
        <w:tblLayout w:type="fixed"/>
        <w:tblLook w:val="04A0" w:firstRow="1" w:lastRow="0" w:firstColumn="1" w:lastColumn="0" w:noHBand="0" w:noVBand="1"/>
      </w:tblPr>
      <w:tblGrid>
        <w:gridCol w:w="6213"/>
        <w:gridCol w:w="1579"/>
        <w:gridCol w:w="2098"/>
        <w:gridCol w:w="2040"/>
        <w:gridCol w:w="1532"/>
        <w:gridCol w:w="1525"/>
      </w:tblGrid>
      <w:tr w:rsidR="00DF372D" w:rsidRPr="00FA67B2" w14:paraId="18105326" w14:textId="77777777" w:rsidTr="00F61C70">
        <w:trPr>
          <w:trHeight w:val="387"/>
          <w:tblHeader/>
          <w:jc w:val="center"/>
        </w:trPr>
        <w:tc>
          <w:tcPr>
            <w:tcW w:w="14987" w:type="dxa"/>
            <w:gridSpan w:val="6"/>
          </w:tcPr>
          <w:p w14:paraId="0CDD1236" w14:textId="77777777" w:rsidR="00DF372D" w:rsidRPr="00FA67B2" w:rsidRDefault="00DF372D" w:rsidP="00F61C70">
            <w:pPr>
              <w:spacing w:afterLines="120" w:after="288" w:line="240" w:lineRule="auto"/>
              <w:rPr>
                <w:b/>
                <w:bCs/>
                <w:sz w:val="20"/>
                <w:szCs w:val="20"/>
              </w:rPr>
            </w:pPr>
            <w:bookmarkStart w:id="355" w:name="_Hlk161192680"/>
            <w:r w:rsidRPr="00FA67B2">
              <w:rPr>
                <w:b/>
                <w:bCs/>
                <w:sz w:val="20"/>
                <w:szCs w:val="20"/>
              </w:rPr>
              <w:lastRenderedPageBreak/>
              <w:t>KISIM-III: Çevresel ve Sosyal Riskler – Alt-proje aktivitelerinin öngörülen riskleri</w:t>
            </w:r>
          </w:p>
        </w:tc>
      </w:tr>
      <w:tr w:rsidR="00DF372D" w:rsidRPr="00FA67B2" w14:paraId="7E017FCB" w14:textId="77777777" w:rsidTr="00F61C70">
        <w:trPr>
          <w:trHeight w:val="676"/>
          <w:tblHeader/>
          <w:jc w:val="center"/>
        </w:trPr>
        <w:tc>
          <w:tcPr>
            <w:tcW w:w="6213" w:type="dxa"/>
          </w:tcPr>
          <w:p w14:paraId="45528EC1" w14:textId="77777777" w:rsidR="00DF372D" w:rsidRPr="00FA67B2" w:rsidRDefault="00DF372D" w:rsidP="00F61C70">
            <w:pPr>
              <w:spacing w:afterLines="120" w:after="288" w:line="240" w:lineRule="auto"/>
              <w:rPr>
                <w:b/>
                <w:bCs/>
                <w:sz w:val="20"/>
                <w:szCs w:val="20"/>
              </w:rPr>
            </w:pPr>
            <w:r w:rsidRPr="00FA67B2">
              <w:rPr>
                <w:b/>
                <w:bCs/>
                <w:sz w:val="20"/>
                <w:szCs w:val="20"/>
              </w:rPr>
              <w:t>Çevresel ve Sosyal Hususlar</w:t>
            </w:r>
          </w:p>
        </w:tc>
        <w:tc>
          <w:tcPr>
            <w:tcW w:w="8774" w:type="dxa"/>
            <w:gridSpan w:val="5"/>
          </w:tcPr>
          <w:p w14:paraId="0B3B5390" w14:textId="77777777" w:rsidR="00DF372D" w:rsidRPr="00FA67B2" w:rsidRDefault="00DF372D" w:rsidP="00F61C70">
            <w:pPr>
              <w:spacing w:afterLines="120" w:after="288" w:line="240" w:lineRule="auto"/>
              <w:rPr>
                <w:b/>
                <w:bCs/>
                <w:sz w:val="20"/>
                <w:szCs w:val="20"/>
              </w:rPr>
            </w:pPr>
            <w:r w:rsidRPr="00FA67B2">
              <w:rPr>
                <w:b/>
                <w:bCs/>
                <w:sz w:val="20"/>
                <w:szCs w:val="20"/>
              </w:rPr>
              <w:t>Öngörülen Risk (sütunlarda olabildiğince detay veriniz)</w:t>
            </w:r>
          </w:p>
        </w:tc>
      </w:tr>
      <w:tr w:rsidR="00DF372D" w:rsidRPr="00FA67B2" w14:paraId="69F3C883" w14:textId="77777777" w:rsidTr="00F61C70">
        <w:trPr>
          <w:trHeight w:val="912"/>
          <w:tblHeader/>
          <w:jc w:val="center"/>
        </w:trPr>
        <w:tc>
          <w:tcPr>
            <w:tcW w:w="6213" w:type="dxa"/>
          </w:tcPr>
          <w:p w14:paraId="1A908FB3" w14:textId="77777777" w:rsidR="00DF372D" w:rsidRPr="00FA67B2" w:rsidRDefault="00DF372D" w:rsidP="00F61C70">
            <w:pPr>
              <w:spacing w:afterLines="120" w:after="288" w:line="240" w:lineRule="auto"/>
              <w:rPr>
                <w:b/>
                <w:bCs/>
                <w:sz w:val="20"/>
                <w:szCs w:val="20"/>
              </w:rPr>
            </w:pPr>
            <w:r w:rsidRPr="00FA67B2">
              <w:rPr>
                <w:b/>
                <w:bCs/>
                <w:sz w:val="20"/>
                <w:szCs w:val="20"/>
              </w:rPr>
              <w:t xml:space="preserve">Risk Seviyesi </w:t>
            </w:r>
          </w:p>
        </w:tc>
        <w:tc>
          <w:tcPr>
            <w:tcW w:w="1579" w:type="dxa"/>
          </w:tcPr>
          <w:p w14:paraId="36E590BB"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p w14:paraId="1FEE3372" w14:textId="77777777" w:rsidR="00DF372D" w:rsidRPr="00FA67B2" w:rsidRDefault="00DF372D" w:rsidP="00F61C70">
            <w:pPr>
              <w:spacing w:before="40" w:after="40" w:line="240" w:lineRule="auto"/>
              <w:jc w:val="center"/>
              <w:rPr>
                <w:b/>
                <w:bCs/>
                <w:sz w:val="20"/>
                <w:szCs w:val="20"/>
              </w:rPr>
            </w:pPr>
            <w:r w:rsidRPr="00FA67B2">
              <w:rPr>
                <w:b/>
                <w:bCs/>
                <w:sz w:val="20"/>
                <w:szCs w:val="20"/>
              </w:rPr>
              <w:t>Yok</w:t>
            </w:r>
          </w:p>
        </w:tc>
        <w:tc>
          <w:tcPr>
            <w:tcW w:w="2098" w:type="dxa"/>
          </w:tcPr>
          <w:p w14:paraId="10386A45" w14:textId="77777777" w:rsidR="00DF372D" w:rsidRPr="00FA67B2" w:rsidRDefault="00DF372D" w:rsidP="00F61C70">
            <w:pPr>
              <w:spacing w:line="240" w:lineRule="auto"/>
              <w:jc w:val="center"/>
              <w:rPr>
                <w:b/>
                <w:bCs/>
                <w:sz w:val="20"/>
                <w:szCs w:val="20"/>
              </w:rPr>
            </w:pPr>
            <w:r w:rsidRPr="00FA67B2">
              <w:rPr>
                <w:b/>
                <w:bCs/>
                <w:sz w:val="20"/>
                <w:szCs w:val="20"/>
              </w:rPr>
              <w:t>Düşük</w:t>
            </w:r>
          </w:p>
          <w:p w14:paraId="5F5181FA"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tc>
        <w:tc>
          <w:tcPr>
            <w:tcW w:w="2040" w:type="dxa"/>
          </w:tcPr>
          <w:p w14:paraId="54F43467" w14:textId="77777777" w:rsidR="00DF372D" w:rsidRPr="00FA67B2" w:rsidRDefault="00DF372D" w:rsidP="00F61C70">
            <w:pPr>
              <w:spacing w:line="240" w:lineRule="auto"/>
              <w:jc w:val="center"/>
              <w:rPr>
                <w:b/>
                <w:bCs/>
                <w:sz w:val="20"/>
                <w:szCs w:val="20"/>
              </w:rPr>
            </w:pPr>
            <w:r w:rsidRPr="00FA67B2">
              <w:rPr>
                <w:b/>
                <w:bCs/>
                <w:sz w:val="20"/>
                <w:szCs w:val="20"/>
              </w:rPr>
              <w:t>Orta</w:t>
            </w:r>
          </w:p>
          <w:p w14:paraId="378B326E"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tc>
        <w:tc>
          <w:tcPr>
            <w:tcW w:w="1532" w:type="dxa"/>
          </w:tcPr>
          <w:p w14:paraId="721A65B9" w14:textId="77777777" w:rsidR="00DF372D" w:rsidRPr="00FA67B2" w:rsidRDefault="00DF372D" w:rsidP="00F61C70">
            <w:pPr>
              <w:spacing w:line="240" w:lineRule="auto"/>
              <w:jc w:val="center"/>
              <w:rPr>
                <w:b/>
                <w:bCs/>
                <w:sz w:val="20"/>
                <w:szCs w:val="20"/>
              </w:rPr>
            </w:pPr>
            <w:r w:rsidRPr="00FA67B2">
              <w:rPr>
                <w:b/>
                <w:bCs/>
                <w:sz w:val="20"/>
                <w:szCs w:val="20"/>
              </w:rPr>
              <w:t>Önemli</w:t>
            </w:r>
          </w:p>
          <w:p w14:paraId="79BD5A26" w14:textId="77777777" w:rsidR="00DF372D" w:rsidRPr="00FA67B2" w:rsidRDefault="00DF372D" w:rsidP="00F61C70">
            <w:pPr>
              <w:spacing w:line="240" w:lineRule="auto"/>
              <w:jc w:val="center"/>
              <w:rPr>
                <w:b/>
                <w:bCs/>
                <w:sz w:val="20"/>
                <w:szCs w:val="20"/>
              </w:rPr>
            </w:pPr>
            <w:r w:rsidRPr="00FA67B2">
              <w:rPr>
                <w:b/>
                <w:bCs/>
                <w:sz w:val="20"/>
                <w:szCs w:val="20"/>
              </w:rPr>
              <w:t>Risk</w:t>
            </w:r>
          </w:p>
          <w:p w14:paraId="70384C07" w14:textId="77777777" w:rsidR="00DF372D" w:rsidRPr="00FA67B2" w:rsidRDefault="00DF372D" w:rsidP="00F61C70">
            <w:pPr>
              <w:spacing w:before="40" w:after="40" w:line="240" w:lineRule="auto"/>
              <w:jc w:val="center"/>
              <w:rPr>
                <w:b/>
                <w:bCs/>
                <w:sz w:val="20"/>
                <w:szCs w:val="20"/>
              </w:rPr>
            </w:pPr>
          </w:p>
        </w:tc>
        <w:tc>
          <w:tcPr>
            <w:tcW w:w="1525" w:type="dxa"/>
          </w:tcPr>
          <w:p w14:paraId="3AC99BDC" w14:textId="77777777" w:rsidR="00DF372D" w:rsidRPr="00FA67B2" w:rsidRDefault="00DF372D" w:rsidP="00F61C70">
            <w:pPr>
              <w:spacing w:line="240" w:lineRule="auto"/>
              <w:jc w:val="center"/>
              <w:rPr>
                <w:b/>
                <w:bCs/>
                <w:sz w:val="20"/>
                <w:szCs w:val="20"/>
              </w:rPr>
            </w:pPr>
            <w:r w:rsidRPr="00FA67B2">
              <w:rPr>
                <w:b/>
                <w:bCs/>
                <w:sz w:val="20"/>
                <w:szCs w:val="20"/>
              </w:rPr>
              <w:t>Yüksek</w:t>
            </w:r>
          </w:p>
          <w:p w14:paraId="636D0F60"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tc>
      </w:tr>
      <w:tr w:rsidR="00DF372D" w:rsidRPr="00FA67B2" w14:paraId="527879BF" w14:textId="77777777" w:rsidTr="00F61C70">
        <w:trPr>
          <w:trHeight w:val="313"/>
          <w:jc w:val="center"/>
        </w:trPr>
        <w:tc>
          <w:tcPr>
            <w:tcW w:w="6213" w:type="dxa"/>
            <w:vMerge w:val="restart"/>
          </w:tcPr>
          <w:p w14:paraId="48604658" w14:textId="77777777" w:rsidR="00DF372D" w:rsidRPr="00FA67B2" w:rsidRDefault="00DF372D" w:rsidP="00F61C70">
            <w:pPr>
              <w:spacing w:afterLines="120" w:after="288" w:line="240" w:lineRule="auto"/>
              <w:rPr>
                <w:sz w:val="20"/>
                <w:szCs w:val="20"/>
              </w:rPr>
            </w:pPr>
            <w:r w:rsidRPr="00FA67B2">
              <w:rPr>
                <w:sz w:val="20"/>
                <w:szCs w:val="20"/>
              </w:rPr>
              <w:t>Yıkılacak / güçlendirilecek yapıda, yapının yaşı göz önüne alındığında asbestli malzeme bulunma riski ne seviyededir?</w:t>
            </w:r>
          </w:p>
        </w:tc>
        <w:tc>
          <w:tcPr>
            <w:tcW w:w="1579" w:type="dxa"/>
          </w:tcPr>
          <w:p w14:paraId="3077885E" w14:textId="77777777" w:rsidR="00DF372D" w:rsidRPr="00FA67B2" w:rsidRDefault="00DF372D" w:rsidP="00F61C70">
            <w:pPr>
              <w:spacing w:afterLines="120" w:after="288" w:line="240" w:lineRule="auto"/>
              <w:ind w:left="567"/>
              <w:rPr>
                <w:sz w:val="20"/>
                <w:szCs w:val="20"/>
              </w:rPr>
            </w:pPr>
          </w:p>
        </w:tc>
        <w:tc>
          <w:tcPr>
            <w:tcW w:w="2098" w:type="dxa"/>
          </w:tcPr>
          <w:p w14:paraId="74B7554A" w14:textId="77777777" w:rsidR="00DF372D" w:rsidRPr="00FA67B2" w:rsidRDefault="00DF372D" w:rsidP="00F61C70">
            <w:pPr>
              <w:spacing w:afterLines="120" w:after="288" w:line="240" w:lineRule="auto"/>
              <w:ind w:left="567"/>
              <w:rPr>
                <w:sz w:val="20"/>
                <w:szCs w:val="20"/>
              </w:rPr>
            </w:pPr>
          </w:p>
        </w:tc>
        <w:tc>
          <w:tcPr>
            <w:tcW w:w="2040" w:type="dxa"/>
          </w:tcPr>
          <w:p w14:paraId="384FDB3D" w14:textId="77777777" w:rsidR="00DF372D" w:rsidRPr="00FA67B2" w:rsidRDefault="00DF372D" w:rsidP="00F61C70">
            <w:pPr>
              <w:spacing w:afterLines="120" w:after="288" w:line="240" w:lineRule="auto"/>
              <w:ind w:left="567"/>
              <w:rPr>
                <w:sz w:val="20"/>
                <w:szCs w:val="20"/>
              </w:rPr>
            </w:pPr>
          </w:p>
        </w:tc>
        <w:tc>
          <w:tcPr>
            <w:tcW w:w="1532" w:type="dxa"/>
          </w:tcPr>
          <w:p w14:paraId="6A9A879A" w14:textId="77777777" w:rsidR="00DF372D" w:rsidRPr="00FA67B2" w:rsidRDefault="00DF372D" w:rsidP="00F61C70">
            <w:pPr>
              <w:spacing w:afterLines="120" w:after="288" w:line="240" w:lineRule="auto"/>
              <w:ind w:left="567"/>
              <w:rPr>
                <w:sz w:val="20"/>
                <w:szCs w:val="20"/>
              </w:rPr>
            </w:pPr>
          </w:p>
        </w:tc>
        <w:tc>
          <w:tcPr>
            <w:tcW w:w="1525" w:type="dxa"/>
          </w:tcPr>
          <w:p w14:paraId="455113FC" w14:textId="77777777" w:rsidR="00DF372D" w:rsidRPr="00FA67B2" w:rsidRDefault="00DF372D" w:rsidP="00F61C70">
            <w:pPr>
              <w:spacing w:afterLines="120" w:after="288" w:line="240" w:lineRule="auto"/>
              <w:ind w:left="567"/>
              <w:rPr>
                <w:sz w:val="20"/>
                <w:szCs w:val="20"/>
              </w:rPr>
            </w:pPr>
          </w:p>
        </w:tc>
      </w:tr>
      <w:tr w:rsidR="00DF372D" w:rsidRPr="00FA67B2" w14:paraId="0739ACD2" w14:textId="77777777" w:rsidTr="00F61C70">
        <w:trPr>
          <w:trHeight w:val="651"/>
          <w:jc w:val="center"/>
        </w:trPr>
        <w:tc>
          <w:tcPr>
            <w:tcW w:w="6213" w:type="dxa"/>
            <w:vMerge/>
          </w:tcPr>
          <w:p w14:paraId="72E36E00" w14:textId="77777777" w:rsidR="00DF372D" w:rsidRPr="00FA67B2" w:rsidRDefault="00DF372D" w:rsidP="00F61C70">
            <w:pPr>
              <w:spacing w:afterLines="120" w:after="288" w:line="240" w:lineRule="auto"/>
              <w:ind w:left="567"/>
              <w:rPr>
                <w:sz w:val="20"/>
                <w:szCs w:val="20"/>
              </w:rPr>
            </w:pPr>
          </w:p>
        </w:tc>
        <w:tc>
          <w:tcPr>
            <w:tcW w:w="8774" w:type="dxa"/>
            <w:gridSpan w:val="5"/>
          </w:tcPr>
          <w:p w14:paraId="19FFD922"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0217DE7F" w14:textId="77777777" w:rsidTr="00F61C70">
        <w:trPr>
          <w:trHeight w:val="317"/>
          <w:jc w:val="center"/>
        </w:trPr>
        <w:tc>
          <w:tcPr>
            <w:tcW w:w="6213" w:type="dxa"/>
            <w:vMerge w:val="restart"/>
          </w:tcPr>
          <w:p w14:paraId="4AA7A1FF" w14:textId="77777777" w:rsidR="00DF372D" w:rsidRPr="00FA67B2" w:rsidRDefault="00DF372D" w:rsidP="00F61C70">
            <w:pPr>
              <w:spacing w:afterLines="120" w:after="288" w:line="240" w:lineRule="auto"/>
              <w:rPr>
                <w:sz w:val="20"/>
                <w:szCs w:val="20"/>
              </w:rPr>
            </w:pPr>
            <w:r w:rsidRPr="00FA67B2">
              <w:rPr>
                <w:sz w:val="20"/>
                <w:szCs w:val="20"/>
              </w:rPr>
              <w:t>Yıkılacak ve/veya tekrar inşa edilecek yapının boyutu göz önünde bulundurulduğunda toz oluşumu ile ilgili etkilerin risk seviyesi nedir?</w:t>
            </w:r>
          </w:p>
        </w:tc>
        <w:tc>
          <w:tcPr>
            <w:tcW w:w="1579" w:type="dxa"/>
          </w:tcPr>
          <w:p w14:paraId="1BFE85D6" w14:textId="77777777" w:rsidR="00DF372D" w:rsidRPr="00FA67B2" w:rsidRDefault="00DF372D" w:rsidP="00F61C70">
            <w:pPr>
              <w:spacing w:afterLines="120" w:after="288" w:line="240" w:lineRule="auto"/>
              <w:ind w:left="567"/>
              <w:rPr>
                <w:sz w:val="20"/>
                <w:szCs w:val="20"/>
              </w:rPr>
            </w:pPr>
          </w:p>
        </w:tc>
        <w:tc>
          <w:tcPr>
            <w:tcW w:w="2098" w:type="dxa"/>
          </w:tcPr>
          <w:p w14:paraId="0E612030" w14:textId="77777777" w:rsidR="00DF372D" w:rsidRPr="00FA67B2" w:rsidRDefault="00DF372D" w:rsidP="00F61C70">
            <w:pPr>
              <w:spacing w:afterLines="120" w:after="288" w:line="240" w:lineRule="auto"/>
              <w:ind w:left="567"/>
              <w:rPr>
                <w:sz w:val="20"/>
                <w:szCs w:val="20"/>
              </w:rPr>
            </w:pPr>
          </w:p>
        </w:tc>
        <w:tc>
          <w:tcPr>
            <w:tcW w:w="2040" w:type="dxa"/>
          </w:tcPr>
          <w:p w14:paraId="3F1C82D1" w14:textId="77777777" w:rsidR="00DF372D" w:rsidRPr="00FA67B2" w:rsidRDefault="00DF372D" w:rsidP="00F61C70">
            <w:pPr>
              <w:spacing w:afterLines="120" w:after="288" w:line="240" w:lineRule="auto"/>
              <w:ind w:left="567"/>
              <w:rPr>
                <w:sz w:val="20"/>
                <w:szCs w:val="20"/>
              </w:rPr>
            </w:pPr>
          </w:p>
        </w:tc>
        <w:tc>
          <w:tcPr>
            <w:tcW w:w="1532" w:type="dxa"/>
          </w:tcPr>
          <w:p w14:paraId="43D35A4D" w14:textId="77777777" w:rsidR="00DF372D" w:rsidRPr="00FA67B2" w:rsidRDefault="00DF372D" w:rsidP="00F61C70">
            <w:pPr>
              <w:spacing w:afterLines="120" w:after="288" w:line="240" w:lineRule="auto"/>
              <w:ind w:left="567"/>
              <w:rPr>
                <w:sz w:val="20"/>
                <w:szCs w:val="20"/>
              </w:rPr>
            </w:pPr>
          </w:p>
        </w:tc>
        <w:tc>
          <w:tcPr>
            <w:tcW w:w="1525" w:type="dxa"/>
          </w:tcPr>
          <w:p w14:paraId="1E3C15AA" w14:textId="77777777" w:rsidR="00DF372D" w:rsidRPr="00FA67B2" w:rsidRDefault="00DF372D" w:rsidP="00F61C70">
            <w:pPr>
              <w:spacing w:afterLines="120" w:after="288" w:line="240" w:lineRule="auto"/>
              <w:ind w:left="567"/>
              <w:rPr>
                <w:sz w:val="20"/>
                <w:szCs w:val="20"/>
              </w:rPr>
            </w:pPr>
          </w:p>
        </w:tc>
      </w:tr>
      <w:tr w:rsidR="00DF372D" w:rsidRPr="00FA67B2" w14:paraId="1106D90E" w14:textId="77777777" w:rsidTr="00F61C70">
        <w:trPr>
          <w:trHeight w:val="533"/>
          <w:jc w:val="center"/>
        </w:trPr>
        <w:tc>
          <w:tcPr>
            <w:tcW w:w="6213" w:type="dxa"/>
            <w:vMerge/>
          </w:tcPr>
          <w:p w14:paraId="68BF6967" w14:textId="77777777" w:rsidR="00DF372D" w:rsidRPr="00FA67B2" w:rsidRDefault="00DF372D" w:rsidP="00F61C70">
            <w:pPr>
              <w:spacing w:afterLines="120" w:after="288" w:line="240" w:lineRule="auto"/>
              <w:ind w:left="567"/>
              <w:rPr>
                <w:sz w:val="20"/>
                <w:szCs w:val="20"/>
              </w:rPr>
            </w:pPr>
          </w:p>
        </w:tc>
        <w:tc>
          <w:tcPr>
            <w:tcW w:w="8774" w:type="dxa"/>
            <w:gridSpan w:val="5"/>
          </w:tcPr>
          <w:p w14:paraId="123B8843" w14:textId="77777777" w:rsidR="00DF372D" w:rsidRPr="00FA67B2" w:rsidRDefault="00DF372D" w:rsidP="00F61C70">
            <w:pPr>
              <w:spacing w:afterLines="120" w:after="288" w:line="240" w:lineRule="auto"/>
              <w:rPr>
                <w:b/>
                <w:bCs/>
                <w:sz w:val="20"/>
                <w:szCs w:val="20"/>
              </w:rPr>
            </w:pPr>
            <w:r w:rsidRPr="00FA67B2">
              <w:rPr>
                <w:b/>
                <w:bCs/>
                <w:sz w:val="20"/>
                <w:szCs w:val="20"/>
              </w:rPr>
              <w:t>Açıklama:</w:t>
            </w:r>
          </w:p>
          <w:p w14:paraId="10E735C7" w14:textId="77777777" w:rsidR="00DF372D" w:rsidRPr="00FA67B2" w:rsidRDefault="00DF372D" w:rsidP="00F61C70">
            <w:pPr>
              <w:spacing w:afterLines="120" w:after="288" w:line="240" w:lineRule="auto"/>
              <w:ind w:left="567"/>
              <w:rPr>
                <w:sz w:val="20"/>
                <w:szCs w:val="20"/>
              </w:rPr>
            </w:pPr>
          </w:p>
        </w:tc>
      </w:tr>
      <w:tr w:rsidR="00DF372D" w:rsidRPr="00FA67B2" w14:paraId="514617CD" w14:textId="77777777" w:rsidTr="00F61C70">
        <w:trPr>
          <w:trHeight w:val="243"/>
          <w:jc w:val="center"/>
        </w:trPr>
        <w:tc>
          <w:tcPr>
            <w:tcW w:w="6213" w:type="dxa"/>
            <w:vMerge w:val="restart"/>
          </w:tcPr>
          <w:p w14:paraId="4EC1A5AF" w14:textId="77777777" w:rsidR="00DF372D" w:rsidRPr="00FA67B2" w:rsidRDefault="00DF372D" w:rsidP="00F61C70">
            <w:pPr>
              <w:spacing w:afterLines="120" w:after="288" w:line="240" w:lineRule="auto"/>
              <w:rPr>
                <w:sz w:val="20"/>
                <w:szCs w:val="20"/>
              </w:rPr>
            </w:pPr>
            <w:r w:rsidRPr="00FA67B2">
              <w:rPr>
                <w:sz w:val="20"/>
                <w:szCs w:val="20"/>
              </w:rPr>
              <w:t>Alt-proje inşaat çalışmaları süreci ve yoğunluğu göz önüne alındığında, mevcut trafik yükünde artış yaratma risk seviyesi nedir?</w:t>
            </w:r>
          </w:p>
        </w:tc>
        <w:tc>
          <w:tcPr>
            <w:tcW w:w="1579" w:type="dxa"/>
          </w:tcPr>
          <w:p w14:paraId="75FDFBDE" w14:textId="77777777" w:rsidR="00DF372D" w:rsidRPr="00FA67B2" w:rsidRDefault="00DF372D" w:rsidP="00F61C70">
            <w:pPr>
              <w:spacing w:afterLines="120" w:after="288" w:line="240" w:lineRule="auto"/>
              <w:ind w:left="567"/>
              <w:rPr>
                <w:sz w:val="20"/>
                <w:szCs w:val="20"/>
              </w:rPr>
            </w:pPr>
          </w:p>
        </w:tc>
        <w:tc>
          <w:tcPr>
            <w:tcW w:w="2098" w:type="dxa"/>
          </w:tcPr>
          <w:p w14:paraId="2BB476ED" w14:textId="77777777" w:rsidR="00DF372D" w:rsidRPr="00FA67B2" w:rsidRDefault="00DF372D" w:rsidP="00F61C70">
            <w:pPr>
              <w:spacing w:afterLines="120" w:after="288" w:line="240" w:lineRule="auto"/>
              <w:ind w:left="567"/>
              <w:rPr>
                <w:sz w:val="20"/>
                <w:szCs w:val="20"/>
              </w:rPr>
            </w:pPr>
          </w:p>
        </w:tc>
        <w:tc>
          <w:tcPr>
            <w:tcW w:w="2040" w:type="dxa"/>
          </w:tcPr>
          <w:p w14:paraId="45431E91" w14:textId="77777777" w:rsidR="00DF372D" w:rsidRPr="00FA67B2" w:rsidRDefault="00DF372D" w:rsidP="00F61C70">
            <w:pPr>
              <w:spacing w:afterLines="120" w:after="288" w:line="240" w:lineRule="auto"/>
              <w:ind w:left="567"/>
              <w:rPr>
                <w:sz w:val="20"/>
                <w:szCs w:val="20"/>
              </w:rPr>
            </w:pPr>
          </w:p>
        </w:tc>
        <w:tc>
          <w:tcPr>
            <w:tcW w:w="1532" w:type="dxa"/>
          </w:tcPr>
          <w:p w14:paraId="3AF86A8E" w14:textId="77777777" w:rsidR="00DF372D" w:rsidRPr="00FA67B2" w:rsidRDefault="00DF372D" w:rsidP="00F61C70">
            <w:pPr>
              <w:spacing w:afterLines="120" w:after="288" w:line="240" w:lineRule="auto"/>
              <w:ind w:left="567"/>
              <w:rPr>
                <w:sz w:val="20"/>
                <w:szCs w:val="20"/>
              </w:rPr>
            </w:pPr>
          </w:p>
        </w:tc>
        <w:tc>
          <w:tcPr>
            <w:tcW w:w="1525" w:type="dxa"/>
          </w:tcPr>
          <w:p w14:paraId="671CA72B" w14:textId="77777777" w:rsidR="00DF372D" w:rsidRPr="00FA67B2" w:rsidRDefault="00DF372D" w:rsidP="00F61C70">
            <w:pPr>
              <w:spacing w:afterLines="120" w:after="288" w:line="240" w:lineRule="auto"/>
              <w:ind w:left="567"/>
              <w:rPr>
                <w:sz w:val="20"/>
                <w:szCs w:val="20"/>
              </w:rPr>
            </w:pPr>
          </w:p>
        </w:tc>
      </w:tr>
      <w:tr w:rsidR="00DF372D" w:rsidRPr="00FA67B2" w14:paraId="7C00A622" w14:textId="77777777" w:rsidTr="00F61C70">
        <w:trPr>
          <w:trHeight w:val="607"/>
          <w:jc w:val="center"/>
        </w:trPr>
        <w:tc>
          <w:tcPr>
            <w:tcW w:w="6213" w:type="dxa"/>
            <w:vMerge/>
          </w:tcPr>
          <w:p w14:paraId="090C04FE" w14:textId="77777777" w:rsidR="00DF372D" w:rsidRPr="00FA67B2" w:rsidRDefault="00DF372D" w:rsidP="00F61C70">
            <w:pPr>
              <w:spacing w:afterLines="120" w:after="288" w:line="240" w:lineRule="auto"/>
              <w:ind w:left="567"/>
              <w:rPr>
                <w:sz w:val="20"/>
                <w:szCs w:val="20"/>
              </w:rPr>
            </w:pPr>
          </w:p>
        </w:tc>
        <w:tc>
          <w:tcPr>
            <w:tcW w:w="8774" w:type="dxa"/>
            <w:gridSpan w:val="5"/>
          </w:tcPr>
          <w:p w14:paraId="2D283EDE"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5DDF84DB" w14:textId="77777777" w:rsidTr="00F61C70">
        <w:trPr>
          <w:trHeight w:val="288"/>
          <w:jc w:val="center"/>
        </w:trPr>
        <w:tc>
          <w:tcPr>
            <w:tcW w:w="6213" w:type="dxa"/>
            <w:vMerge w:val="restart"/>
          </w:tcPr>
          <w:p w14:paraId="3FF25E3D" w14:textId="77777777" w:rsidR="00DF372D" w:rsidRPr="00FA67B2" w:rsidRDefault="00DF372D" w:rsidP="00F61C70">
            <w:pPr>
              <w:spacing w:afterLines="120" w:after="288" w:line="240" w:lineRule="auto"/>
              <w:rPr>
                <w:sz w:val="20"/>
                <w:szCs w:val="20"/>
              </w:rPr>
            </w:pPr>
            <w:r w:rsidRPr="00FA67B2">
              <w:rPr>
                <w:sz w:val="20"/>
                <w:szCs w:val="20"/>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579" w:type="dxa"/>
          </w:tcPr>
          <w:p w14:paraId="5016159D" w14:textId="77777777" w:rsidR="00DF372D" w:rsidRPr="00FA67B2" w:rsidRDefault="00DF372D" w:rsidP="00F61C70">
            <w:pPr>
              <w:spacing w:afterLines="120" w:after="288" w:line="240" w:lineRule="auto"/>
              <w:ind w:left="567"/>
              <w:rPr>
                <w:sz w:val="20"/>
                <w:szCs w:val="20"/>
              </w:rPr>
            </w:pPr>
          </w:p>
        </w:tc>
        <w:tc>
          <w:tcPr>
            <w:tcW w:w="2098" w:type="dxa"/>
          </w:tcPr>
          <w:p w14:paraId="7A47FE80" w14:textId="77777777" w:rsidR="00DF372D" w:rsidRPr="00FA67B2" w:rsidRDefault="00DF372D" w:rsidP="00F61C70">
            <w:pPr>
              <w:spacing w:afterLines="120" w:after="288" w:line="240" w:lineRule="auto"/>
              <w:ind w:left="567"/>
              <w:rPr>
                <w:sz w:val="20"/>
                <w:szCs w:val="20"/>
              </w:rPr>
            </w:pPr>
          </w:p>
        </w:tc>
        <w:tc>
          <w:tcPr>
            <w:tcW w:w="2040" w:type="dxa"/>
          </w:tcPr>
          <w:p w14:paraId="36FB65DE" w14:textId="77777777" w:rsidR="00DF372D" w:rsidRPr="00FA67B2" w:rsidRDefault="00DF372D" w:rsidP="00F61C70">
            <w:pPr>
              <w:spacing w:afterLines="120" w:after="288" w:line="240" w:lineRule="auto"/>
              <w:ind w:left="567"/>
              <w:rPr>
                <w:sz w:val="20"/>
                <w:szCs w:val="20"/>
              </w:rPr>
            </w:pPr>
          </w:p>
        </w:tc>
        <w:tc>
          <w:tcPr>
            <w:tcW w:w="1532" w:type="dxa"/>
          </w:tcPr>
          <w:p w14:paraId="657FC8BE" w14:textId="77777777" w:rsidR="00DF372D" w:rsidRPr="00FA67B2" w:rsidRDefault="00DF372D" w:rsidP="00F61C70">
            <w:pPr>
              <w:spacing w:afterLines="120" w:after="288" w:line="240" w:lineRule="auto"/>
              <w:ind w:left="567"/>
              <w:rPr>
                <w:sz w:val="20"/>
                <w:szCs w:val="20"/>
              </w:rPr>
            </w:pPr>
          </w:p>
        </w:tc>
        <w:tc>
          <w:tcPr>
            <w:tcW w:w="1525" w:type="dxa"/>
          </w:tcPr>
          <w:p w14:paraId="72450BB8" w14:textId="77777777" w:rsidR="00DF372D" w:rsidRPr="00FA67B2" w:rsidRDefault="00DF372D" w:rsidP="00F61C70">
            <w:pPr>
              <w:spacing w:afterLines="120" w:after="288" w:line="240" w:lineRule="auto"/>
              <w:ind w:left="567"/>
              <w:rPr>
                <w:sz w:val="20"/>
                <w:szCs w:val="20"/>
              </w:rPr>
            </w:pPr>
          </w:p>
        </w:tc>
      </w:tr>
      <w:tr w:rsidR="00DF372D" w:rsidRPr="00FA67B2" w14:paraId="6F57BC09" w14:textId="77777777" w:rsidTr="00F61C70">
        <w:trPr>
          <w:trHeight w:val="1349"/>
          <w:jc w:val="center"/>
        </w:trPr>
        <w:tc>
          <w:tcPr>
            <w:tcW w:w="6213" w:type="dxa"/>
            <w:vMerge/>
          </w:tcPr>
          <w:p w14:paraId="62F8BEDE" w14:textId="77777777" w:rsidR="00DF372D" w:rsidRPr="00FA67B2" w:rsidRDefault="00DF372D" w:rsidP="00F61C70">
            <w:pPr>
              <w:spacing w:afterLines="120" w:after="288" w:line="240" w:lineRule="auto"/>
              <w:ind w:left="567"/>
              <w:rPr>
                <w:sz w:val="20"/>
                <w:szCs w:val="20"/>
              </w:rPr>
            </w:pPr>
          </w:p>
        </w:tc>
        <w:tc>
          <w:tcPr>
            <w:tcW w:w="8774" w:type="dxa"/>
            <w:gridSpan w:val="5"/>
          </w:tcPr>
          <w:p w14:paraId="7BBF2768"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54213436" w14:textId="77777777" w:rsidTr="00F61C70">
        <w:trPr>
          <w:trHeight w:val="370"/>
          <w:jc w:val="center"/>
        </w:trPr>
        <w:tc>
          <w:tcPr>
            <w:tcW w:w="6213" w:type="dxa"/>
            <w:vMerge w:val="restart"/>
          </w:tcPr>
          <w:p w14:paraId="13D59DD5" w14:textId="77777777" w:rsidR="00DF372D" w:rsidRPr="00FA67B2" w:rsidRDefault="00DF372D" w:rsidP="00F61C70">
            <w:pPr>
              <w:spacing w:afterLines="120" w:after="288" w:line="240" w:lineRule="auto"/>
              <w:rPr>
                <w:sz w:val="20"/>
                <w:szCs w:val="20"/>
              </w:rPr>
            </w:pPr>
            <w:r w:rsidRPr="00FA67B2">
              <w:rPr>
                <w:sz w:val="20"/>
                <w:szCs w:val="20"/>
              </w:rPr>
              <w:t xml:space="preserve">Alt-projenin asbest dışında mesleki veya yapılan işle alakalı İSG risk seviyesi nedir (ör. güçlendirme faaliyetleri sırasında yüksekte çalışma olacak mıdır </w:t>
            </w:r>
            <w:r w:rsidRPr="00FA67B2">
              <w:rPr>
                <w:sz w:val="20"/>
                <w:szCs w:val="20"/>
              </w:rPr>
              <w:lastRenderedPageBreak/>
              <w:t>veya yeniden inşa faaliyetleri sırasında ne yoğunlukta yüksekte çalışma gerçekleştirilecektir -yeni yapının dizaynına dayanarak-)?</w:t>
            </w:r>
          </w:p>
        </w:tc>
        <w:tc>
          <w:tcPr>
            <w:tcW w:w="1579" w:type="dxa"/>
          </w:tcPr>
          <w:p w14:paraId="0514B1E6" w14:textId="77777777" w:rsidR="00DF372D" w:rsidRPr="00FA67B2" w:rsidRDefault="00DF372D" w:rsidP="00F61C70">
            <w:pPr>
              <w:spacing w:afterLines="120" w:after="288" w:line="240" w:lineRule="auto"/>
              <w:ind w:left="567"/>
              <w:rPr>
                <w:sz w:val="20"/>
                <w:szCs w:val="20"/>
              </w:rPr>
            </w:pPr>
          </w:p>
        </w:tc>
        <w:tc>
          <w:tcPr>
            <w:tcW w:w="2098" w:type="dxa"/>
          </w:tcPr>
          <w:p w14:paraId="05F97CE8" w14:textId="77777777" w:rsidR="00DF372D" w:rsidRPr="00FA67B2" w:rsidRDefault="00DF372D" w:rsidP="00F61C70">
            <w:pPr>
              <w:spacing w:afterLines="120" w:after="288" w:line="240" w:lineRule="auto"/>
              <w:ind w:left="567"/>
              <w:rPr>
                <w:sz w:val="20"/>
                <w:szCs w:val="20"/>
              </w:rPr>
            </w:pPr>
          </w:p>
        </w:tc>
        <w:tc>
          <w:tcPr>
            <w:tcW w:w="2040" w:type="dxa"/>
          </w:tcPr>
          <w:p w14:paraId="4F39742C" w14:textId="77777777" w:rsidR="00DF372D" w:rsidRPr="00FA67B2" w:rsidRDefault="00DF372D" w:rsidP="00F61C70">
            <w:pPr>
              <w:spacing w:afterLines="120" w:after="288" w:line="240" w:lineRule="auto"/>
              <w:ind w:left="567"/>
              <w:rPr>
                <w:sz w:val="20"/>
                <w:szCs w:val="20"/>
              </w:rPr>
            </w:pPr>
          </w:p>
        </w:tc>
        <w:tc>
          <w:tcPr>
            <w:tcW w:w="1532" w:type="dxa"/>
          </w:tcPr>
          <w:p w14:paraId="6A2A960C" w14:textId="77777777" w:rsidR="00DF372D" w:rsidRPr="00FA67B2" w:rsidRDefault="00DF372D" w:rsidP="00F61C70">
            <w:pPr>
              <w:spacing w:afterLines="120" w:after="288" w:line="240" w:lineRule="auto"/>
              <w:ind w:left="567"/>
              <w:rPr>
                <w:sz w:val="20"/>
                <w:szCs w:val="20"/>
              </w:rPr>
            </w:pPr>
          </w:p>
        </w:tc>
        <w:tc>
          <w:tcPr>
            <w:tcW w:w="1525" w:type="dxa"/>
          </w:tcPr>
          <w:p w14:paraId="7ECB30EF" w14:textId="77777777" w:rsidR="00DF372D" w:rsidRPr="00FA67B2" w:rsidRDefault="00DF372D" w:rsidP="00F61C70">
            <w:pPr>
              <w:spacing w:afterLines="120" w:after="288" w:line="240" w:lineRule="auto"/>
              <w:ind w:left="567"/>
              <w:rPr>
                <w:sz w:val="20"/>
                <w:szCs w:val="20"/>
              </w:rPr>
            </w:pPr>
          </w:p>
        </w:tc>
      </w:tr>
      <w:tr w:rsidR="00DF372D" w:rsidRPr="00FA67B2" w14:paraId="2E6C6611" w14:textId="77777777" w:rsidTr="00F61C70">
        <w:trPr>
          <w:trHeight w:val="1007"/>
          <w:jc w:val="center"/>
        </w:trPr>
        <w:tc>
          <w:tcPr>
            <w:tcW w:w="6213" w:type="dxa"/>
            <w:vMerge/>
          </w:tcPr>
          <w:p w14:paraId="18DCF155" w14:textId="77777777" w:rsidR="00DF372D" w:rsidRPr="00FA67B2" w:rsidRDefault="00DF372D" w:rsidP="00F61C70">
            <w:pPr>
              <w:spacing w:afterLines="120" w:after="288" w:line="240" w:lineRule="auto"/>
              <w:ind w:left="567"/>
              <w:rPr>
                <w:sz w:val="20"/>
                <w:szCs w:val="20"/>
              </w:rPr>
            </w:pPr>
          </w:p>
        </w:tc>
        <w:tc>
          <w:tcPr>
            <w:tcW w:w="8774" w:type="dxa"/>
            <w:gridSpan w:val="5"/>
          </w:tcPr>
          <w:p w14:paraId="6F230B10"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6CFABE47" w14:textId="77777777" w:rsidTr="00F61C70">
        <w:trPr>
          <w:trHeight w:val="370"/>
          <w:jc w:val="center"/>
        </w:trPr>
        <w:tc>
          <w:tcPr>
            <w:tcW w:w="6213" w:type="dxa"/>
            <w:vMerge w:val="restart"/>
          </w:tcPr>
          <w:p w14:paraId="0F945A65" w14:textId="77777777" w:rsidR="00DF372D" w:rsidRPr="00FA67B2" w:rsidRDefault="00DF372D" w:rsidP="00F61C70">
            <w:pPr>
              <w:spacing w:afterLines="120" w:after="288" w:line="240" w:lineRule="auto"/>
              <w:rPr>
                <w:sz w:val="20"/>
                <w:szCs w:val="20"/>
              </w:rPr>
            </w:pPr>
            <w:r w:rsidRPr="00FA67B2">
              <w:rPr>
                <w:sz w:val="20"/>
                <w:szCs w:val="20"/>
              </w:rPr>
              <w:t>YYÇ kapsamında alt projenin risk seviyesi ne olacaktır?</w:t>
            </w:r>
          </w:p>
          <w:p w14:paraId="495C7B5B" w14:textId="77777777" w:rsidR="00DF372D" w:rsidRPr="00FA67B2" w:rsidRDefault="00DF372D" w:rsidP="00F61C70">
            <w:pPr>
              <w:spacing w:afterLines="120" w:after="288" w:line="240" w:lineRule="auto"/>
              <w:ind w:left="567"/>
              <w:rPr>
                <w:sz w:val="20"/>
                <w:szCs w:val="20"/>
              </w:rPr>
            </w:pPr>
          </w:p>
          <w:p w14:paraId="7BF52168" w14:textId="77777777" w:rsidR="00DF372D" w:rsidRPr="00FA67B2" w:rsidRDefault="00DF372D" w:rsidP="00F61C70">
            <w:pPr>
              <w:spacing w:afterLines="120" w:after="288" w:line="240" w:lineRule="auto"/>
              <w:rPr>
                <w:sz w:val="20"/>
                <w:szCs w:val="20"/>
              </w:rPr>
            </w:pPr>
            <w:r w:rsidRPr="00FA67B2">
              <w:rPr>
                <w:sz w:val="20"/>
                <w:szCs w:val="20"/>
              </w:rPr>
              <w:t>Bu bölüm aşağıdaki hususlar dikkate alınarak doldurulacaktır:</w:t>
            </w:r>
          </w:p>
          <w:p w14:paraId="060F7A56" w14:textId="77777777" w:rsidR="00DF372D" w:rsidRPr="00FA67B2" w:rsidRDefault="00DF372D" w:rsidP="00F61C70">
            <w:pPr>
              <w:spacing w:afterLines="120" w:after="288" w:line="240" w:lineRule="auto"/>
              <w:ind w:left="567"/>
              <w:rPr>
                <w:sz w:val="20"/>
                <w:szCs w:val="20"/>
              </w:rPr>
            </w:pPr>
          </w:p>
          <w:p w14:paraId="1AD4E9EB" w14:textId="77777777" w:rsidR="00DF372D" w:rsidRPr="00FA67B2" w:rsidRDefault="00DF372D" w:rsidP="00F61C70">
            <w:pPr>
              <w:spacing w:afterLines="120" w:after="288" w:line="240" w:lineRule="auto"/>
              <w:rPr>
                <w:sz w:val="20"/>
                <w:szCs w:val="20"/>
              </w:rPr>
            </w:pPr>
            <w:r w:rsidRPr="00FA67B2">
              <w:rPr>
                <w:sz w:val="20"/>
                <w:szCs w:val="20"/>
              </w:rPr>
              <w:t>Proje kapsamında yeniden inşa edilecek ya da dönüştürülecek binadan etkilenen hassas grupların (varsa) tanımlanması ve hak sahipliği (kiracı/ev sahibi) durumlarının belirlenmesi gereklidir.</w:t>
            </w:r>
          </w:p>
          <w:p w14:paraId="751EAA72" w14:textId="77777777" w:rsidR="00DF372D" w:rsidRPr="00FA67B2" w:rsidRDefault="00DF372D" w:rsidP="00F61C70">
            <w:pPr>
              <w:spacing w:afterLines="120" w:after="288" w:line="240" w:lineRule="auto"/>
              <w:ind w:left="567"/>
              <w:rPr>
                <w:sz w:val="20"/>
                <w:szCs w:val="20"/>
              </w:rPr>
            </w:pPr>
          </w:p>
          <w:p w14:paraId="347DBB98" w14:textId="77777777" w:rsidR="00DF372D" w:rsidRPr="00FA67B2" w:rsidRDefault="00DF372D" w:rsidP="00F61C70">
            <w:pPr>
              <w:spacing w:afterLines="120" w:after="288" w:line="240" w:lineRule="auto"/>
              <w:rPr>
                <w:sz w:val="20"/>
                <w:szCs w:val="20"/>
              </w:rPr>
            </w:pPr>
            <w:r w:rsidRPr="00FA67B2">
              <w:rPr>
                <w:sz w:val="20"/>
                <w:szCs w:val="20"/>
              </w:rPr>
              <w:t>Bu bilgi, gösterge niteliğindedir. Lütfen elinizdeki verilere göre düzenleyiniz.</w:t>
            </w:r>
          </w:p>
          <w:p w14:paraId="56928A83" w14:textId="77777777" w:rsidR="00DF372D" w:rsidRPr="00FA67B2" w:rsidRDefault="00DF372D" w:rsidP="00F61C70">
            <w:pPr>
              <w:spacing w:afterLines="120" w:after="288" w:line="240" w:lineRule="auto"/>
              <w:rPr>
                <w:sz w:val="20"/>
                <w:szCs w:val="20"/>
              </w:rPr>
            </w:pPr>
            <w:r w:rsidRPr="00FA67B2">
              <w:rPr>
                <w:sz w:val="20"/>
                <w:szCs w:val="20"/>
              </w:rPr>
              <w:t xml:space="preserve">Hassas gruplar: Kadın reisli haneler, yaşlılar, engelliler, yoksul haneler (çok çocuklular dahil), sosyal güvenlik sigortası olmayanlar (işsiz gençler ve çocuk işçi çalıştıran haneler), göçmenler, geçici koruma altındaki Suriyeliler, </w:t>
            </w:r>
            <w:r w:rsidRPr="00FA67B2">
              <w:rPr>
                <w:sz w:val="20"/>
                <w:szCs w:val="20"/>
              </w:rPr>
              <w:lastRenderedPageBreak/>
              <w:t>etnik gruplar ve ekonomik ya da fiziksel olarak kalıcı yerinden edilecek kişi ve gruplar (örn. kapıcılar).</w:t>
            </w:r>
          </w:p>
        </w:tc>
        <w:tc>
          <w:tcPr>
            <w:tcW w:w="1579" w:type="dxa"/>
          </w:tcPr>
          <w:p w14:paraId="4ED8AAB1" w14:textId="77777777" w:rsidR="00DF372D" w:rsidRPr="00FA67B2" w:rsidRDefault="00DF372D" w:rsidP="00F61C70">
            <w:pPr>
              <w:spacing w:afterLines="120" w:after="288" w:line="240" w:lineRule="auto"/>
              <w:ind w:left="567"/>
              <w:rPr>
                <w:sz w:val="20"/>
                <w:szCs w:val="20"/>
              </w:rPr>
            </w:pPr>
          </w:p>
        </w:tc>
        <w:tc>
          <w:tcPr>
            <w:tcW w:w="2098" w:type="dxa"/>
          </w:tcPr>
          <w:p w14:paraId="69191FBD" w14:textId="77777777" w:rsidR="00DF372D" w:rsidRPr="00FA67B2" w:rsidRDefault="00DF372D" w:rsidP="00F61C70">
            <w:pPr>
              <w:spacing w:afterLines="120" w:after="288" w:line="240" w:lineRule="auto"/>
              <w:ind w:left="567"/>
              <w:rPr>
                <w:sz w:val="20"/>
                <w:szCs w:val="20"/>
              </w:rPr>
            </w:pPr>
          </w:p>
        </w:tc>
        <w:tc>
          <w:tcPr>
            <w:tcW w:w="2040" w:type="dxa"/>
          </w:tcPr>
          <w:p w14:paraId="03E394E4" w14:textId="77777777" w:rsidR="00DF372D" w:rsidRPr="00FA67B2" w:rsidRDefault="00DF372D" w:rsidP="00F61C70">
            <w:pPr>
              <w:spacing w:afterLines="120" w:after="288" w:line="240" w:lineRule="auto"/>
              <w:ind w:left="567"/>
              <w:rPr>
                <w:sz w:val="20"/>
                <w:szCs w:val="20"/>
              </w:rPr>
            </w:pPr>
          </w:p>
        </w:tc>
        <w:tc>
          <w:tcPr>
            <w:tcW w:w="1532" w:type="dxa"/>
          </w:tcPr>
          <w:p w14:paraId="4CD3B2A3" w14:textId="77777777" w:rsidR="00DF372D" w:rsidRPr="00FA67B2" w:rsidRDefault="00DF372D" w:rsidP="00F61C70">
            <w:pPr>
              <w:spacing w:afterLines="120" w:after="288" w:line="240" w:lineRule="auto"/>
              <w:ind w:left="567"/>
              <w:rPr>
                <w:sz w:val="20"/>
                <w:szCs w:val="20"/>
              </w:rPr>
            </w:pPr>
          </w:p>
        </w:tc>
        <w:tc>
          <w:tcPr>
            <w:tcW w:w="1525" w:type="dxa"/>
          </w:tcPr>
          <w:p w14:paraId="7078FFD0" w14:textId="77777777" w:rsidR="00DF372D" w:rsidRPr="00FA67B2" w:rsidRDefault="00DF372D" w:rsidP="00F61C70">
            <w:pPr>
              <w:spacing w:afterLines="120" w:after="288" w:line="240" w:lineRule="auto"/>
              <w:ind w:left="567"/>
              <w:rPr>
                <w:sz w:val="20"/>
                <w:szCs w:val="20"/>
              </w:rPr>
            </w:pPr>
          </w:p>
        </w:tc>
      </w:tr>
      <w:tr w:rsidR="00DF372D" w:rsidRPr="00FA67B2" w14:paraId="1CDCC295" w14:textId="77777777" w:rsidTr="00F61C70">
        <w:trPr>
          <w:trHeight w:val="562"/>
          <w:jc w:val="center"/>
        </w:trPr>
        <w:tc>
          <w:tcPr>
            <w:tcW w:w="6213" w:type="dxa"/>
            <w:vMerge/>
          </w:tcPr>
          <w:p w14:paraId="6A62A366" w14:textId="77777777" w:rsidR="00DF372D" w:rsidRPr="00FA67B2" w:rsidRDefault="00DF372D" w:rsidP="00F61C70">
            <w:pPr>
              <w:spacing w:afterLines="120" w:after="288" w:line="240" w:lineRule="auto"/>
              <w:ind w:left="567"/>
              <w:rPr>
                <w:sz w:val="20"/>
                <w:szCs w:val="20"/>
              </w:rPr>
            </w:pPr>
          </w:p>
        </w:tc>
        <w:tc>
          <w:tcPr>
            <w:tcW w:w="8774" w:type="dxa"/>
            <w:gridSpan w:val="5"/>
          </w:tcPr>
          <w:p w14:paraId="652378C3"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0E3E5A27" w14:textId="77777777" w:rsidTr="00F61C70">
        <w:trPr>
          <w:trHeight w:val="219"/>
          <w:jc w:val="center"/>
        </w:trPr>
        <w:tc>
          <w:tcPr>
            <w:tcW w:w="6213" w:type="dxa"/>
            <w:vMerge w:val="restart"/>
          </w:tcPr>
          <w:p w14:paraId="5C219DA0" w14:textId="77777777" w:rsidR="00DF372D" w:rsidRPr="00FA67B2" w:rsidRDefault="00DF372D" w:rsidP="00F61C70">
            <w:pPr>
              <w:spacing w:afterLines="120" w:after="288" w:line="240" w:lineRule="auto"/>
              <w:rPr>
                <w:sz w:val="20"/>
                <w:szCs w:val="20"/>
              </w:rPr>
            </w:pPr>
            <w:r w:rsidRPr="00FA67B2">
              <w:rPr>
                <w:sz w:val="20"/>
                <w:szCs w:val="20"/>
              </w:rPr>
              <w:t>Diğer çevresel ve sosyal riskler (eğer varsa, lütfen türünü ve seviyesini belirtiniz)</w:t>
            </w:r>
          </w:p>
        </w:tc>
        <w:tc>
          <w:tcPr>
            <w:tcW w:w="1579" w:type="dxa"/>
          </w:tcPr>
          <w:p w14:paraId="10A8F89E" w14:textId="77777777" w:rsidR="00DF372D" w:rsidRPr="00FA67B2" w:rsidRDefault="00DF372D" w:rsidP="00F61C70">
            <w:pPr>
              <w:spacing w:afterLines="120" w:after="288" w:line="240" w:lineRule="auto"/>
              <w:ind w:left="567"/>
              <w:rPr>
                <w:sz w:val="20"/>
                <w:szCs w:val="20"/>
              </w:rPr>
            </w:pPr>
          </w:p>
        </w:tc>
        <w:tc>
          <w:tcPr>
            <w:tcW w:w="2098" w:type="dxa"/>
          </w:tcPr>
          <w:p w14:paraId="3D5671AE" w14:textId="77777777" w:rsidR="00DF372D" w:rsidRPr="00FA67B2" w:rsidRDefault="00DF372D" w:rsidP="00F61C70">
            <w:pPr>
              <w:spacing w:afterLines="120" w:after="288" w:line="240" w:lineRule="auto"/>
              <w:ind w:left="567"/>
              <w:rPr>
                <w:sz w:val="20"/>
                <w:szCs w:val="20"/>
              </w:rPr>
            </w:pPr>
          </w:p>
        </w:tc>
        <w:tc>
          <w:tcPr>
            <w:tcW w:w="2040" w:type="dxa"/>
          </w:tcPr>
          <w:p w14:paraId="38540777" w14:textId="77777777" w:rsidR="00DF372D" w:rsidRPr="00FA67B2" w:rsidRDefault="00DF372D" w:rsidP="00F61C70">
            <w:pPr>
              <w:spacing w:afterLines="120" w:after="288" w:line="240" w:lineRule="auto"/>
              <w:ind w:left="567"/>
              <w:rPr>
                <w:sz w:val="20"/>
                <w:szCs w:val="20"/>
              </w:rPr>
            </w:pPr>
          </w:p>
        </w:tc>
        <w:tc>
          <w:tcPr>
            <w:tcW w:w="1532" w:type="dxa"/>
          </w:tcPr>
          <w:p w14:paraId="0AAF1F40" w14:textId="77777777" w:rsidR="00DF372D" w:rsidRPr="00FA67B2" w:rsidRDefault="00DF372D" w:rsidP="00F61C70">
            <w:pPr>
              <w:spacing w:afterLines="120" w:after="288" w:line="240" w:lineRule="auto"/>
              <w:ind w:left="567"/>
              <w:rPr>
                <w:sz w:val="20"/>
                <w:szCs w:val="20"/>
              </w:rPr>
            </w:pPr>
          </w:p>
        </w:tc>
        <w:tc>
          <w:tcPr>
            <w:tcW w:w="1525" w:type="dxa"/>
          </w:tcPr>
          <w:p w14:paraId="7B4E8482" w14:textId="77777777" w:rsidR="00DF372D" w:rsidRPr="00FA67B2" w:rsidRDefault="00DF372D" w:rsidP="00F61C70">
            <w:pPr>
              <w:spacing w:afterLines="120" w:after="288" w:line="240" w:lineRule="auto"/>
              <w:ind w:left="567"/>
              <w:rPr>
                <w:sz w:val="20"/>
                <w:szCs w:val="20"/>
              </w:rPr>
            </w:pPr>
          </w:p>
        </w:tc>
      </w:tr>
      <w:tr w:rsidR="00DF372D" w:rsidRPr="00FA67B2" w14:paraId="29BAC90E" w14:textId="77777777" w:rsidTr="00F61C70">
        <w:trPr>
          <w:trHeight w:val="533"/>
          <w:jc w:val="center"/>
        </w:trPr>
        <w:tc>
          <w:tcPr>
            <w:tcW w:w="6213" w:type="dxa"/>
            <w:vMerge/>
          </w:tcPr>
          <w:p w14:paraId="09154571" w14:textId="77777777" w:rsidR="00DF372D" w:rsidRPr="00FA67B2" w:rsidRDefault="00DF372D" w:rsidP="00F61C70">
            <w:pPr>
              <w:spacing w:afterLines="120" w:after="288" w:line="240" w:lineRule="auto"/>
              <w:ind w:left="567"/>
              <w:rPr>
                <w:sz w:val="20"/>
                <w:szCs w:val="20"/>
              </w:rPr>
            </w:pPr>
          </w:p>
        </w:tc>
        <w:tc>
          <w:tcPr>
            <w:tcW w:w="8774" w:type="dxa"/>
            <w:gridSpan w:val="5"/>
          </w:tcPr>
          <w:p w14:paraId="1015A72B"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bookmarkEnd w:id="355"/>
    </w:tbl>
    <w:p w14:paraId="52E7A890" w14:textId="77777777" w:rsidR="00DF372D" w:rsidRPr="00FA67B2" w:rsidRDefault="00DF372D" w:rsidP="00DF372D">
      <w:pPr>
        <w:jc w:val="center"/>
        <w:rPr>
          <w:b/>
          <w:bCs/>
        </w:rPr>
        <w:sectPr w:rsidR="00DF372D" w:rsidRPr="00FA67B2" w:rsidSect="00DF372D">
          <w:pgSz w:w="16838" w:h="11906" w:orient="landscape"/>
          <w:pgMar w:top="1418" w:right="1418" w:bottom="1418" w:left="1418" w:header="709" w:footer="709" w:gutter="0"/>
          <w:cols w:space="708"/>
          <w:docGrid w:linePitch="360"/>
        </w:sectPr>
      </w:pPr>
    </w:p>
    <w:tbl>
      <w:tblPr>
        <w:tblStyle w:val="TabloKlavuzu"/>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DF372D" w:rsidRPr="00FA67B2" w14:paraId="24604CA4" w14:textId="77777777" w:rsidTr="00F61C70">
        <w:trPr>
          <w:trHeight w:val="330"/>
          <w:tblHeader/>
          <w:jc w:val="center"/>
        </w:trPr>
        <w:tc>
          <w:tcPr>
            <w:tcW w:w="14983" w:type="dxa"/>
            <w:gridSpan w:val="6"/>
          </w:tcPr>
          <w:p w14:paraId="40CD7077" w14:textId="77777777" w:rsidR="00DF372D" w:rsidRPr="00FA67B2" w:rsidRDefault="00DF372D" w:rsidP="00F61C70">
            <w:pPr>
              <w:tabs>
                <w:tab w:val="left" w:pos="12294"/>
              </w:tabs>
              <w:spacing w:afterLines="120" w:after="288" w:line="240" w:lineRule="auto"/>
              <w:rPr>
                <w:b/>
                <w:bCs/>
                <w:sz w:val="20"/>
                <w:szCs w:val="20"/>
              </w:rPr>
            </w:pPr>
            <w:r w:rsidRPr="00FA67B2">
              <w:rPr>
                <w:b/>
                <w:bCs/>
                <w:sz w:val="20"/>
                <w:szCs w:val="20"/>
              </w:rPr>
              <w:lastRenderedPageBreak/>
              <w:t>KISIM-IV: Çevresel ve Sosyal Riskler – Mevcut Durum (Yalnızca Tip-III alt projeler için)</w:t>
            </w:r>
            <w:r w:rsidRPr="00FA67B2">
              <w:rPr>
                <w:b/>
                <w:bCs/>
                <w:sz w:val="20"/>
                <w:szCs w:val="20"/>
              </w:rPr>
              <w:tab/>
            </w:r>
          </w:p>
        </w:tc>
      </w:tr>
      <w:tr w:rsidR="00DF372D" w:rsidRPr="00FA67B2" w14:paraId="55F3359F" w14:textId="77777777" w:rsidTr="00F61C70">
        <w:trPr>
          <w:trHeight w:val="611"/>
          <w:tblHeader/>
          <w:jc w:val="center"/>
        </w:trPr>
        <w:tc>
          <w:tcPr>
            <w:tcW w:w="5491" w:type="dxa"/>
          </w:tcPr>
          <w:p w14:paraId="1D68E707" w14:textId="77777777" w:rsidR="00DF372D" w:rsidRPr="00FA67B2" w:rsidRDefault="00DF372D" w:rsidP="00F61C70">
            <w:pPr>
              <w:spacing w:line="240" w:lineRule="auto"/>
              <w:rPr>
                <w:b/>
                <w:bCs/>
                <w:sz w:val="20"/>
                <w:szCs w:val="20"/>
              </w:rPr>
            </w:pPr>
            <w:r w:rsidRPr="00FA67B2">
              <w:rPr>
                <w:b/>
                <w:bCs/>
                <w:sz w:val="20"/>
                <w:szCs w:val="20"/>
              </w:rPr>
              <w:t>Çevresel ve Sosyal Hususlar</w:t>
            </w:r>
          </w:p>
          <w:p w14:paraId="5C73BAE7" w14:textId="77777777" w:rsidR="00DF372D" w:rsidRPr="00FA67B2" w:rsidRDefault="00DF372D" w:rsidP="00F61C70">
            <w:pPr>
              <w:spacing w:afterLines="120" w:after="288" w:line="240" w:lineRule="auto"/>
              <w:ind w:left="567"/>
              <w:rPr>
                <w:b/>
                <w:bCs/>
                <w:sz w:val="20"/>
                <w:szCs w:val="20"/>
              </w:rPr>
            </w:pPr>
          </w:p>
        </w:tc>
        <w:tc>
          <w:tcPr>
            <w:tcW w:w="9492" w:type="dxa"/>
            <w:gridSpan w:val="5"/>
          </w:tcPr>
          <w:p w14:paraId="5ED61512" w14:textId="77777777" w:rsidR="00DF372D" w:rsidRPr="00FA67B2" w:rsidRDefault="00DF372D" w:rsidP="00F61C70">
            <w:pPr>
              <w:spacing w:afterLines="120" w:after="288" w:line="240" w:lineRule="auto"/>
              <w:rPr>
                <w:b/>
                <w:bCs/>
                <w:sz w:val="20"/>
                <w:szCs w:val="20"/>
              </w:rPr>
            </w:pPr>
            <w:r w:rsidRPr="00FA67B2">
              <w:rPr>
                <w:b/>
                <w:bCs/>
                <w:sz w:val="20"/>
                <w:szCs w:val="20"/>
              </w:rPr>
              <w:t>Öngörülen / Gözlemlenen Şartlara Göre Risk</w:t>
            </w:r>
          </w:p>
        </w:tc>
      </w:tr>
      <w:tr w:rsidR="00DF372D" w:rsidRPr="00FA67B2" w14:paraId="5AF33F49" w14:textId="77777777" w:rsidTr="00F61C70">
        <w:trPr>
          <w:trHeight w:val="611"/>
          <w:tblHeader/>
          <w:jc w:val="center"/>
        </w:trPr>
        <w:tc>
          <w:tcPr>
            <w:tcW w:w="5491" w:type="dxa"/>
          </w:tcPr>
          <w:p w14:paraId="6E5CE5AF" w14:textId="77777777" w:rsidR="00DF372D" w:rsidRPr="00FA67B2" w:rsidRDefault="00DF372D" w:rsidP="00F61C70">
            <w:pPr>
              <w:spacing w:afterLines="120" w:after="288" w:line="240" w:lineRule="auto"/>
              <w:rPr>
                <w:b/>
                <w:bCs/>
                <w:sz w:val="20"/>
                <w:szCs w:val="20"/>
              </w:rPr>
            </w:pPr>
            <w:r w:rsidRPr="00FA67B2">
              <w:rPr>
                <w:b/>
                <w:bCs/>
                <w:sz w:val="20"/>
                <w:szCs w:val="20"/>
              </w:rPr>
              <w:t xml:space="preserve">Risk Seviyesi </w:t>
            </w:r>
          </w:p>
        </w:tc>
        <w:tc>
          <w:tcPr>
            <w:tcW w:w="2017" w:type="dxa"/>
          </w:tcPr>
          <w:p w14:paraId="7CE44B01"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p w14:paraId="5D1E5CDF" w14:textId="77777777" w:rsidR="00DF372D" w:rsidRPr="00FA67B2" w:rsidRDefault="00DF372D" w:rsidP="00F61C70">
            <w:pPr>
              <w:spacing w:before="40" w:after="40" w:line="240" w:lineRule="auto"/>
              <w:jc w:val="center"/>
              <w:rPr>
                <w:b/>
                <w:bCs/>
                <w:sz w:val="20"/>
                <w:szCs w:val="20"/>
              </w:rPr>
            </w:pPr>
            <w:r w:rsidRPr="00FA67B2">
              <w:rPr>
                <w:b/>
                <w:bCs/>
                <w:sz w:val="20"/>
                <w:szCs w:val="20"/>
              </w:rPr>
              <w:t>Yok</w:t>
            </w:r>
          </w:p>
        </w:tc>
        <w:tc>
          <w:tcPr>
            <w:tcW w:w="1843" w:type="dxa"/>
          </w:tcPr>
          <w:p w14:paraId="70DDCC6C" w14:textId="77777777" w:rsidR="00DF372D" w:rsidRPr="00FA67B2" w:rsidRDefault="00DF372D" w:rsidP="00F61C70">
            <w:pPr>
              <w:spacing w:line="240" w:lineRule="auto"/>
              <w:jc w:val="center"/>
              <w:rPr>
                <w:b/>
                <w:bCs/>
                <w:sz w:val="20"/>
                <w:szCs w:val="20"/>
              </w:rPr>
            </w:pPr>
            <w:r w:rsidRPr="00FA67B2">
              <w:rPr>
                <w:b/>
                <w:bCs/>
                <w:sz w:val="20"/>
                <w:szCs w:val="20"/>
              </w:rPr>
              <w:t>Düşük</w:t>
            </w:r>
          </w:p>
          <w:p w14:paraId="07F83D47" w14:textId="77777777" w:rsidR="00DF372D" w:rsidRPr="00FA67B2" w:rsidRDefault="00DF372D" w:rsidP="00F61C70">
            <w:pPr>
              <w:spacing w:line="240" w:lineRule="auto"/>
              <w:jc w:val="center"/>
              <w:rPr>
                <w:b/>
                <w:bCs/>
                <w:sz w:val="20"/>
                <w:szCs w:val="20"/>
              </w:rPr>
            </w:pPr>
            <w:r w:rsidRPr="00FA67B2">
              <w:rPr>
                <w:b/>
                <w:bCs/>
                <w:sz w:val="20"/>
                <w:szCs w:val="20"/>
              </w:rPr>
              <w:t>Risk</w:t>
            </w:r>
          </w:p>
        </w:tc>
        <w:tc>
          <w:tcPr>
            <w:tcW w:w="1984" w:type="dxa"/>
          </w:tcPr>
          <w:p w14:paraId="595391F3" w14:textId="77777777" w:rsidR="00DF372D" w:rsidRPr="00FA67B2" w:rsidRDefault="00DF372D" w:rsidP="00F61C70">
            <w:pPr>
              <w:spacing w:line="240" w:lineRule="auto"/>
              <w:jc w:val="center"/>
              <w:rPr>
                <w:b/>
                <w:bCs/>
                <w:sz w:val="20"/>
                <w:szCs w:val="20"/>
              </w:rPr>
            </w:pPr>
            <w:r w:rsidRPr="00FA67B2">
              <w:rPr>
                <w:b/>
                <w:bCs/>
                <w:sz w:val="20"/>
                <w:szCs w:val="20"/>
              </w:rPr>
              <w:t>Orta</w:t>
            </w:r>
          </w:p>
          <w:p w14:paraId="76130A37" w14:textId="77777777" w:rsidR="00DF372D" w:rsidRPr="00FA67B2" w:rsidRDefault="00DF372D" w:rsidP="00F61C70">
            <w:pPr>
              <w:spacing w:before="40" w:after="40" w:line="240" w:lineRule="auto"/>
              <w:jc w:val="center"/>
              <w:rPr>
                <w:b/>
                <w:bCs/>
                <w:sz w:val="20"/>
                <w:szCs w:val="20"/>
              </w:rPr>
            </w:pPr>
            <w:r w:rsidRPr="00FA67B2">
              <w:rPr>
                <w:b/>
                <w:bCs/>
                <w:sz w:val="20"/>
                <w:szCs w:val="20"/>
              </w:rPr>
              <w:t>Risk</w:t>
            </w:r>
          </w:p>
        </w:tc>
        <w:tc>
          <w:tcPr>
            <w:tcW w:w="1985" w:type="dxa"/>
          </w:tcPr>
          <w:p w14:paraId="537BD23F" w14:textId="77777777" w:rsidR="00DF372D" w:rsidRPr="00FA67B2" w:rsidRDefault="00DF372D" w:rsidP="00F61C70">
            <w:pPr>
              <w:spacing w:line="240" w:lineRule="auto"/>
              <w:jc w:val="center"/>
              <w:rPr>
                <w:b/>
                <w:bCs/>
                <w:sz w:val="20"/>
                <w:szCs w:val="20"/>
              </w:rPr>
            </w:pPr>
            <w:r w:rsidRPr="00FA67B2">
              <w:rPr>
                <w:b/>
                <w:bCs/>
                <w:sz w:val="20"/>
                <w:szCs w:val="20"/>
              </w:rPr>
              <w:t>Önemli</w:t>
            </w:r>
          </w:p>
          <w:p w14:paraId="503D94E0" w14:textId="77777777" w:rsidR="00DF372D" w:rsidRPr="00FA67B2" w:rsidRDefault="00DF372D" w:rsidP="00F61C70">
            <w:pPr>
              <w:spacing w:line="240" w:lineRule="auto"/>
              <w:jc w:val="center"/>
              <w:rPr>
                <w:b/>
                <w:bCs/>
                <w:sz w:val="20"/>
                <w:szCs w:val="20"/>
              </w:rPr>
            </w:pPr>
            <w:r w:rsidRPr="00FA67B2">
              <w:rPr>
                <w:b/>
                <w:bCs/>
                <w:sz w:val="20"/>
                <w:szCs w:val="20"/>
              </w:rPr>
              <w:t>Risk</w:t>
            </w:r>
          </w:p>
          <w:p w14:paraId="658534FB" w14:textId="77777777" w:rsidR="00DF372D" w:rsidRPr="00FA67B2" w:rsidRDefault="00DF372D" w:rsidP="00F61C70">
            <w:pPr>
              <w:spacing w:afterLines="120" w:after="288" w:line="240" w:lineRule="auto"/>
              <w:ind w:left="567"/>
              <w:jc w:val="center"/>
              <w:rPr>
                <w:b/>
                <w:bCs/>
                <w:sz w:val="20"/>
                <w:szCs w:val="20"/>
              </w:rPr>
            </w:pPr>
          </w:p>
        </w:tc>
        <w:tc>
          <w:tcPr>
            <w:tcW w:w="1663" w:type="dxa"/>
          </w:tcPr>
          <w:p w14:paraId="424E78B2" w14:textId="77777777" w:rsidR="00DF372D" w:rsidRPr="00FA67B2" w:rsidRDefault="00DF372D" w:rsidP="00F61C70">
            <w:pPr>
              <w:spacing w:line="240" w:lineRule="auto"/>
              <w:jc w:val="center"/>
              <w:rPr>
                <w:b/>
                <w:bCs/>
                <w:sz w:val="20"/>
                <w:szCs w:val="20"/>
              </w:rPr>
            </w:pPr>
            <w:r w:rsidRPr="00FA67B2">
              <w:rPr>
                <w:b/>
                <w:bCs/>
                <w:sz w:val="20"/>
                <w:szCs w:val="20"/>
              </w:rPr>
              <w:t>Yüksek</w:t>
            </w:r>
          </w:p>
          <w:p w14:paraId="577913A3" w14:textId="77777777" w:rsidR="00DF372D" w:rsidRPr="00FA67B2" w:rsidRDefault="00DF372D" w:rsidP="00F61C70">
            <w:pPr>
              <w:spacing w:line="240" w:lineRule="auto"/>
              <w:jc w:val="center"/>
              <w:rPr>
                <w:b/>
                <w:bCs/>
                <w:sz w:val="20"/>
                <w:szCs w:val="20"/>
              </w:rPr>
            </w:pPr>
            <w:r w:rsidRPr="00FA67B2">
              <w:rPr>
                <w:b/>
                <w:bCs/>
                <w:sz w:val="20"/>
                <w:szCs w:val="20"/>
              </w:rPr>
              <w:t>Risk</w:t>
            </w:r>
          </w:p>
        </w:tc>
      </w:tr>
      <w:tr w:rsidR="00DF372D" w:rsidRPr="00FA67B2" w14:paraId="16C74347" w14:textId="77777777" w:rsidTr="00F61C70">
        <w:trPr>
          <w:trHeight w:val="293"/>
          <w:jc w:val="center"/>
        </w:trPr>
        <w:tc>
          <w:tcPr>
            <w:tcW w:w="5491" w:type="dxa"/>
            <w:vMerge w:val="restart"/>
          </w:tcPr>
          <w:p w14:paraId="40CFC303" w14:textId="77777777" w:rsidR="00DF372D" w:rsidRPr="00FA67B2" w:rsidRDefault="00DF372D" w:rsidP="00F61C70">
            <w:pPr>
              <w:spacing w:afterLines="120" w:after="288" w:line="240" w:lineRule="auto"/>
              <w:rPr>
                <w:sz w:val="20"/>
                <w:szCs w:val="20"/>
              </w:rPr>
            </w:pPr>
            <w:r w:rsidRPr="00FA67B2">
              <w:rPr>
                <w:sz w:val="20"/>
                <w:szCs w:val="20"/>
              </w:rPr>
              <w:t xml:space="preserve">Mevcut durumda sahada veya sahanın yakınlarında, yönetilemeyecek kadar fazla miktarda yıkıntı atığı bulunması açısından -eğer böyle bir durum varsa- risk seviyesi nedir?  </w:t>
            </w:r>
          </w:p>
        </w:tc>
        <w:tc>
          <w:tcPr>
            <w:tcW w:w="2017" w:type="dxa"/>
          </w:tcPr>
          <w:p w14:paraId="7D792EB7" w14:textId="77777777" w:rsidR="00DF372D" w:rsidRPr="00FA67B2" w:rsidRDefault="00DF372D" w:rsidP="00F61C70">
            <w:pPr>
              <w:spacing w:afterLines="120" w:after="288" w:line="240" w:lineRule="auto"/>
              <w:ind w:left="567"/>
              <w:rPr>
                <w:sz w:val="20"/>
                <w:szCs w:val="20"/>
              </w:rPr>
            </w:pPr>
          </w:p>
        </w:tc>
        <w:tc>
          <w:tcPr>
            <w:tcW w:w="1843" w:type="dxa"/>
          </w:tcPr>
          <w:p w14:paraId="2D022083" w14:textId="77777777" w:rsidR="00DF372D" w:rsidRPr="00FA67B2" w:rsidRDefault="00DF372D" w:rsidP="00F61C70">
            <w:pPr>
              <w:spacing w:afterLines="120" w:after="288" w:line="240" w:lineRule="auto"/>
              <w:ind w:left="567"/>
              <w:rPr>
                <w:sz w:val="20"/>
                <w:szCs w:val="20"/>
              </w:rPr>
            </w:pPr>
          </w:p>
        </w:tc>
        <w:tc>
          <w:tcPr>
            <w:tcW w:w="1984" w:type="dxa"/>
          </w:tcPr>
          <w:p w14:paraId="45A60925" w14:textId="77777777" w:rsidR="00DF372D" w:rsidRPr="00FA67B2" w:rsidRDefault="00DF372D" w:rsidP="00F61C70">
            <w:pPr>
              <w:spacing w:afterLines="120" w:after="288" w:line="240" w:lineRule="auto"/>
              <w:ind w:left="567"/>
              <w:rPr>
                <w:sz w:val="20"/>
                <w:szCs w:val="20"/>
              </w:rPr>
            </w:pPr>
          </w:p>
        </w:tc>
        <w:tc>
          <w:tcPr>
            <w:tcW w:w="1985" w:type="dxa"/>
          </w:tcPr>
          <w:p w14:paraId="0DB9BC31" w14:textId="77777777" w:rsidR="00DF372D" w:rsidRPr="00FA67B2" w:rsidRDefault="00DF372D" w:rsidP="00F61C70">
            <w:pPr>
              <w:spacing w:afterLines="120" w:after="288" w:line="240" w:lineRule="auto"/>
              <w:ind w:left="567"/>
              <w:rPr>
                <w:sz w:val="20"/>
                <w:szCs w:val="20"/>
              </w:rPr>
            </w:pPr>
          </w:p>
        </w:tc>
        <w:tc>
          <w:tcPr>
            <w:tcW w:w="1663" w:type="dxa"/>
          </w:tcPr>
          <w:p w14:paraId="29755EEC" w14:textId="77777777" w:rsidR="00DF372D" w:rsidRPr="00FA67B2" w:rsidRDefault="00DF372D" w:rsidP="00F61C70">
            <w:pPr>
              <w:spacing w:afterLines="120" w:after="288" w:line="240" w:lineRule="auto"/>
              <w:ind w:left="567"/>
              <w:rPr>
                <w:sz w:val="20"/>
                <w:szCs w:val="20"/>
              </w:rPr>
            </w:pPr>
          </w:p>
        </w:tc>
      </w:tr>
      <w:tr w:rsidR="00DF372D" w:rsidRPr="00FA67B2" w14:paraId="07B3F074" w14:textId="77777777" w:rsidTr="00F61C70">
        <w:trPr>
          <w:trHeight w:val="1140"/>
          <w:jc w:val="center"/>
        </w:trPr>
        <w:tc>
          <w:tcPr>
            <w:tcW w:w="5491" w:type="dxa"/>
            <w:vMerge/>
          </w:tcPr>
          <w:p w14:paraId="756CAF77" w14:textId="77777777" w:rsidR="00DF372D" w:rsidRPr="00FA67B2" w:rsidRDefault="00DF372D" w:rsidP="00F61C70">
            <w:pPr>
              <w:spacing w:afterLines="120" w:after="288" w:line="240" w:lineRule="auto"/>
              <w:ind w:left="567"/>
              <w:rPr>
                <w:sz w:val="20"/>
                <w:szCs w:val="20"/>
              </w:rPr>
            </w:pPr>
          </w:p>
        </w:tc>
        <w:tc>
          <w:tcPr>
            <w:tcW w:w="9492" w:type="dxa"/>
            <w:gridSpan w:val="5"/>
          </w:tcPr>
          <w:p w14:paraId="65945CAB"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6D3B85E4" w14:textId="77777777" w:rsidTr="00F61C70">
        <w:trPr>
          <w:trHeight w:val="348"/>
          <w:jc w:val="center"/>
        </w:trPr>
        <w:tc>
          <w:tcPr>
            <w:tcW w:w="5491" w:type="dxa"/>
            <w:vMerge w:val="restart"/>
          </w:tcPr>
          <w:p w14:paraId="1D1C4DF0" w14:textId="77777777" w:rsidR="00DF372D" w:rsidRPr="00FA67B2" w:rsidRDefault="00DF372D" w:rsidP="00F61C70">
            <w:pPr>
              <w:spacing w:afterLines="120" w:after="288" w:line="240" w:lineRule="auto"/>
              <w:rPr>
                <w:sz w:val="20"/>
                <w:szCs w:val="20"/>
              </w:rPr>
            </w:pPr>
            <w:r w:rsidRPr="00FA67B2">
              <w:rPr>
                <w:sz w:val="20"/>
                <w:szCs w:val="20"/>
              </w:rPr>
              <w:t>Yıkım sırasında kayda alınmış toz oluşumu ile ilgili bir şikâyet sebebiyle, ilerleyen süreçte bu kapsamda şikâyet(ler)in alınma riski nedir (Yıkım sürecinde toz oluşumu sebebiyle ciddi seviyede bir şikâyet(ler) alınmış mıdır?) ?</w:t>
            </w:r>
          </w:p>
        </w:tc>
        <w:tc>
          <w:tcPr>
            <w:tcW w:w="2017" w:type="dxa"/>
          </w:tcPr>
          <w:p w14:paraId="61E6A1B7" w14:textId="77777777" w:rsidR="00DF372D" w:rsidRPr="00FA67B2" w:rsidRDefault="00DF372D" w:rsidP="00F61C70">
            <w:pPr>
              <w:spacing w:afterLines="120" w:after="288" w:line="240" w:lineRule="auto"/>
              <w:ind w:left="567"/>
              <w:rPr>
                <w:sz w:val="20"/>
                <w:szCs w:val="20"/>
              </w:rPr>
            </w:pPr>
          </w:p>
        </w:tc>
        <w:tc>
          <w:tcPr>
            <w:tcW w:w="1843" w:type="dxa"/>
          </w:tcPr>
          <w:p w14:paraId="67D6C5CA" w14:textId="77777777" w:rsidR="00DF372D" w:rsidRPr="00FA67B2" w:rsidRDefault="00DF372D" w:rsidP="00F61C70">
            <w:pPr>
              <w:spacing w:afterLines="120" w:after="288" w:line="240" w:lineRule="auto"/>
              <w:ind w:left="567"/>
              <w:rPr>
                <w:sz w:val="20"/>
                <w:szCs w:val="20"/>
              </w:rPr>
            </w:pPr>
          </w:p>
        </w:tc>
        <w:tc>
          <w:tcPr>
            <w:tcW w:w="1984" w:type="dxa"/>
          </w:tcPr>
          <w:p w14:paraId="356ECE32" w14:textId="77777777" w:rsidR="00DF372D" w:rsidRPr="00FA67B2" w:rsidRDefault="00DF372D" w:rsidP="00F61C70">
            <w:pPr>
              <w:spacing w:afterLines="120" w:after="288" w:line="240" w:lineRule="auto"/>
              <w:ind w:left="567"/>
              <w:rPr>
                <w:sz w:val="20"/>
                <w:szCs w:val="20"/>
              </w:rPr>
            </w:pPr>
          </w:p>
        </w:tc>
        <w:tc>
          <w:tcPr>
            <w:tcW w:w="1985" w:type="dxa"/>
          </w:tcPr>
          <w:p w14:paraId="76E918A5" w14:textId="77777777" w:rsidR="00DF372D" w:rsidRPr="00FA67B2" w:rsidRDefault="00DF372D" w:rsidP="00F61C70">
            <w:pPr>
              <w:spacing w:afterLines="120" w:after="288" w:line="240" w:lineRule="auto"/>
              <w:ind w:left="567"/>
              <w:rPr>
                <w:sz w:val="20"/>
                <w:szCs w:val="20"/>
              </w:rPr>
            </w:pPr>
          </w:p>
        </w:tc>
        <w:tc>
          <w:tcPr>
            <w:tcW w:w="1663" w:type="dxa"/>
          </w:tcPr>
          <w:p w14:paraId="676372E4" w14:textId="77777777" w:rsidR="00DF372D" w:rsidRPr="00FA67B2" w:rsidRDefault="00DF372D" w:rsidP="00F61C70">
            <w:pPr>
              <w:spacing w:afterLines="120" w:after="288" w:line="240" w:lineRule="auto"/>
              <w:ind w:left="567"/>
              <w:rPr>
                <w:sz w:val="20"/>
                <w:szCs w:val="20"/>
              </w:rPr>
            </w:pPr>
          </w:p>
        </w:tc>
      </w:tr>
      <w:tr w:rsidR="00DF372D" w:rsidRPr="00FA67B2" w14:paraId="20261BCD" w14:textId="77777777" w:rsidTr="00F61C70">
        <w:trPr>
          <w:trHeight w:val="1350"/>
          <w:jc w:val="center"/>
        </w:trPr>
        <w:tc>
          <w:tcPr>
            <w:tcW w:w="5491" w:type="dxa"/>
            <w:vMerge/>
          </w:tcPr>
          <w:p w14:paraId="1F8C7FB4" w14:textId="77777777" w:rsidR="00DF372D" w:rsidRPr="00FA67B2" w:rsidRDefault="00DF372D" w:rsidP="00F61C70">
            <w:pPr>
              <w:spacing w:afterLines="120" w:after="288" w:line="240" w:lineRule="auto"/>
              <w:ind w:left="567"/>
              <w:rPr>
                <w:sz w:val="20"/>
                <w:szCs w:val="20"/>
              </w:rPr>
            </w:pPr>
          </w:p>
        </w:tc>
        <w:tc>
          <w:tcPr>
            <w:tcW w:w="9492" w:type="dxa"/>
            <w:gridSpan w:val="5"/>
          </w:tcPr>
          <w:p w14:paraId="6C0BEA3D"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057D4721" w14:textId="77777777" w:rsidTr="00F61C70">
        <w:trPr>
          <w:trHeight w:val="196"/>
          <w:jc w:val="center"/>
        </w:trPr>
        <w:tc>
          <w:tcPr>
            <w:tcW w:w="5491" w:type="dxa"/>
            <w:vMerge w:val="restart"/>
          </w:tcPr>
          <w:p w14:paraId="710541D7" w14:textId="77777777" w:rsidR="00DF372D" w:rsidRPr="00FA67B2" w:rsidRDefault="00DF372D" w:rsidP="00F61C70">
            <w:pPr>
              <w:spacing w:afterLines="120" w:after="288" w:line="240" w:lineRule="auto"/>
              <w:rPr>
                <w:sz w:val="20"/>
                <w:szCs w:val="20"/>
              </w:rPr>
            </w:pPr>
            <w:r w:rsidRPr="00FA67B2">
              <w:rPr>
                <w:sz w:val="20"/>
                <w:szCs w:val="20"/>
              </w:rPr>
              <w:t>Yıkım sırasında kayda alınmış gürültü oluşumu ile ilgili bir şikâyet sebebiyle, ilerleyen süreçte bu kapsamda şikâyet (ler)in alınma riski nedir (Yıkım sürecinde gürültü oluşumu sebebiyle ciddi seviyede bir şikâyet(ler) alınmış mıdır?)?</w:t>
            </w:r>
          </w:p>
        </w:tc>
        <w:tc>
          <w:tcPr>
            <w:tcW w:w="2017" w:type="dxa"/>
          </w:tcPr>
          <w:p w14:paraId="71BBC20C" w14:textId="77777777" w:rsidR="00DF372D" w:rsidRPr="00FA67B2" w:rsidRDefault="00DF372D" w:rsidP="00F61C70">
            <w:pPr>
              <w:spacing w:afterLines="120" w:after="288" w:line="240" w:lineRule="auto"/>
              <w:ind w:left="567"/>
              <w:rPr>
                <w:sz w:val="20"/>
                <w:szCs w:val="20"/>
              </w:rPr>
            </w:pPr>
          </w:p>
        </w:tc>
        <w:tc>
          <w:tcPr>
            <w:tcW w:w="1843" w:type="dxa"/>
          </w:tcPr>
          <w:p w14:paraId="4B104AC2" w14:textId="77777777" w:rsidR="00DF372D" w:rsidRPr="00FA67B2" w:rsidRDefault="00DF372D" w:rsidP="00F61C70">
            <w:pPr>
              <w:spacing w:afterLines="120" w:after="288" w:line="240" w:lineRule="auto"/>
              <w:ind w:left="567"/>
              <w:rPr>
                <w:sz w:val="20"/>
                <w:szCs w:val="20"/>
              </w:rPr>
            </w:pPr>
          </w:p>
        </w:tc>
        <w:tc>
          <w:tcPr>
            <w:tcW w:w="1984" w:type="dxa"/>
          </w:tcPr>
          <w:p w14:paraId="4B10CCD1" w14:textId="77777777" w:rsidR="00DF372D" w:rsidRPr="00FA67B2" w:rsidRDefault="00DF372D" w:rsidP="00F61C70">
            <w:pPr>
              <w:spacing w:afterLines="120" w:after="288" w:line="240" w:lineRule="auto"/>
              <w:ind w:left="567"/>
              <w:rPr>
                <w:sz w:val="20"/>
                <w:szCs w:val="20"/>
              </w:rPr>
            </w:pPr>
          </w:p>
        </w:tc>
        <w:tc>
          <w:tcPr>
            <w:tcW w:w="1985" w:type="dxa"/>
          </w:tcPr>
          <w:p w14:paraId="5E8E4DAF" w14:textId="77777777" w:rsidR="00DF372D" w:rsidRPr="00FA67B2" w:rsidRDefault="00DF372D" w:rsidP="00F61C70">
            <w:pPr>
              <w:spacing w:afterLines="120" w:after="288" w:line="240" w:lineRule="auto"/>
              <w:ind w:left="567"/>
              <w:rPr>
                <w:sz w:val="20"/>
                <w:szCs w:val="20"/>
              </w:rPr>
            </w:pPr>
          </w:p>
        </w:tc>
        <w:tc>
          <w:tcPr>
            <w:tcW w:w="1663" w:type="dxa"/>
          </w:tcPr>
          <w:p w14:paraId="144711A9" w14:textId="77777777" w:rsidR="00DF372D" w:rsidRPr="00FA67B2" w:rsidRDefault="00DF372D" w:rsidP="00F61C70">
            <w:pPr>
              <w:spacing w:afterLines="120" w:after="288" w:line="240" w:lineRule="auto"/>
              <w:ind w:left="567"/>
              <w:rPr>
                <w:sz w:val="20"/>
                <w:szCs w:val="20"/>
              </w:rPr>
            </w:pPr>
          </w:p>
        </w:tc>
      </w:tr>
      <w:tr w:rsidR="00DF372D" w:rsidRPr="00FA67B2" w14:paraId="468EFB11" w14:textId="77777777" w:rsidTr="00F61C70">
        <w:trPr>
          <w:trHeight w:val="1380"/>
          <w:jc w:val="center"/>
        </w:trPr>
        <w:tc>
          <w:tcPr>
            <w:tcW w:w="5491" w:type="dxa"/>
            <w:vMerge/>
          </w:tcPr>
          <w:p w14:paraId="321E8273" w14:textId="77777777" w:rsidR="00DF372D" w:rsidRPr="00FA67B2" w:rsidRDefault="00DF372D" w:rsidP="00F61C70">
            <w:pPr>
              <w:spacing w:afterLines="120" w:after="288" w:line="240" w:lineRule="auto"/>
              <w:ind w:left="567"/>
              <w:rPr>
                <w:sz w:val="20"/>
                <w:szCs w:val="20"/>
              </w:rPr>
            </w:pPr>
          </w:p>
        </w:tc>
        <w:tc>
          <w:tcPr>
            <w:tcW w:w="9492" w:type="dxa"/>
            <w:gridSpan w:val="5"/>
          </w:tcPr>
          <w:p w14:paraId="577F37DD"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0F218045" w14:textId="77777777" w:rsidTr="00F61C70">
        <w:trPr>
          <w:trHeight w:val="302"/>
          <w:jc w:val="center"/>
        </w:trPr>
        <w:tc>
          <w:tcPr>
            <w:tcW w:w="5491" w:type="dxa"/>
            <w:vMerge w:val="restart"/>
          </w:tcPr>
          <w:p w14:paraId="76429696" w14:textId="77777777" w:rsidR="00DF372D" w:rsidRPr="00FA67B2" w:rsidRDefault="00DF372D" w:rsidP="00F61C70">
            <w:pPr>
              <w:spacing w:afterLines="120" w:after="288" w:line="240" w:lineRule="auto"/>
              <w:rPr>
                <w:sz w:val="20"/>
                <w:szCs w:val="20"/>
              </w:rPr>
            </w:pPr>
            <w:r w:rsidRPr="00FA67B2">
              <w:rPr>
                <w:sz w:val="20"/>
                <w:szCs w:val="20"/>
              </w:rPr>
              <w:lastRenderedPageBreak/>
              <w:t>Yıkım sürecinde komşu binalarda gerçekleşmiş olan bir hasar sebebiyle, ilerleyen süreçte bu kapsamda komşuların rahatsızlık belirtme riski nedir?</w:t>
            </w:r>
          </w:p>
        </w:tc>
        <w:tc>
          <w:tcPr>
            <w:tcW w:w="2017" w:type="dxa"/>
          </w:tcPr>
          <w:p w14:paraId="7397E968" w14:textId="77777777" w:rsidR="00DF372D" w:rsidRPr="00FA67B2" w:rsidRDefault="00DF372D" w:rsidP="00F61C70">
            <w:pPr>
              <w:spacing w:afterLines="120" w:after="288" w:line="240" w:lineRule="auto"/>
              <w:ind w:left="567"/>
              <w:rPr>
                <w:sz w:val="20"/>
                <w:szCs w:val="20"/>
              </w:rPr>
            </w:pPr>
          </w:p>
        </w:tc>
        <w:tc>
          <w:tcPr>
            <w:tcW w:w="1843" w:type="dxa"/>
          </w:tcPr>
          <w:p w14:paraId="25E230CC" w14:textId="77777777" w:rsidR="00DF372D" w:rsidRPr="00FA67B2" w:rsidRDefault="00DF372D" w:rsidP="00F61C70">
            <w:pPr>
              <w:spacing w:afterLines="120" w:after="288" w:line="240" w:lineRule="auto"/>
              <w:ind w:left="567"/>
              <w:rPr>
                <w:sz w:val="20"/>
                <w:szCs w:val="20"/>
              </w:rPr>
            </w:pPr>
          </w:p>
        </w:tc>
        <w:tc>
          <w:tcPr>
            <w:tcW w:w="1984" w:type="dxa"/>
          </w:tcPr>
          <w:p w14:paraId="7176B8E1" w14:textId="77777777" w:rsidR="00DF372D" w:rsidRPr="00FA67B2" w:rsidRDefault="00DF372D" w:rsidP="00F61C70">
            <w:pPr>
              <w:spacing w:afterLines="120" w:after="288" w:line="240" w:lineRule="auto"/>
              <w:ind w:left="567"/>
              <w:rPr>
                <w:sz w:val="20"/>
                <w:szCs w:val="20"/>
              </w:rPr>
            </w:pPr>
          </w:p>
        </w:tc>
        <w:tc>
          <w:tcPr>
            <w:tcW w:w="1985" w:type="dxa"/>
          </w:tcPr>
          <w:p w14:paraId="729F8779" w14:textId="77777777" w:rsidR="00DF372D" w:rsidRPr="00FA67B2" w:rsidRDefault="00DF372D" w:rsidP="00F61C70">
            <w:pPr>
              <w:spacing w:afterLines="120" w:after="288" w:line="240" w:lineRule="auto"/>
              <w:ind w:left="567"/>
              <w:rPr>
                <w:sz w:val="20"/>
                <w:szCs w:val="20"/>
              </w:rPr>
            </w:pPr>
          </w:p>
        </w:tc>
        <w:tc>
          <w:tcPr>
            <w:tcW w:w="1663" w:type="dxa"/>
          </w:tcPr>
          <w:p w14:paraId="6D1D10FC" w14:textId="77777777" w:rsidR="00DF372D" w:rsidRPr="00FA67B2" w:rsidRDefault="00DF372D" w:rsidP="00F61C70">
            <w:pPr>
              <w:spacing w:afterLines="120" w:after="288" w:line="240" w:lineRule="auto"/>
              <w:ind w:left="567"/>
              <w:rPr>
                <w:sz w:val="20"/>
                <w:szCs w:val="20"/>
              </w:rPr>
            </w:pPr>
          </w:p>
        </w:tc>
      </w:tr>
      <w:tr w:rsidR="00DF372D" w:rsidRPr="00FA67B2" w14:paraId="39481386" w14:textId="77777777" w:rsidTr="00F61C70">
        <w:trPr>
          <w:trHeight w:val="825"/>
          <w:jc w:val="center"/>
        </w:trPr>
        <w:tc>
          <w:tcPr>
            <w:tcW w:w="5491" w:type="dxa"/>
            <w:vMerge/>
          </w:tcPr>
          <w:p w14:paraId="1342A020" w14:textId="77777777" w:rsidR="00DF372D" w:rsidRPr="00FA67B2" w:rsidRDefault="00DF372D" w:rsidP="00F61C70">
            <w:pPr>
              <w:spacing w:afterLines="120" w:after="288" w:line="240" w:lineRule="auto"/>
              <w:ind w:left="567"/>
              <w:rPr>
                <w:sz w:val="20"/>
                <w:szCs w:val="20"/>
              </w:rPr>
            </w:pPr>
          </w:p>
        </w:tc>
        <w:tc>
          <w:tcPr>
            <w:tcW w:w="9492" w:type="dxa"/>
            <w:gridSpan w:val="5"/>
          </w:tcPr>
          <w:p w14:paraId="7E05A2EB"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39724B9F" w14:textId="77777777" w:rsidTr="00F61C70">
        <w:trPr>
          <w:trHeight w:val="315"/>
          <w:jc w:val="center"/>
        </w:trPr>
        <w:tc>
          <w:tcPr>
            <w:tcW w:w="5491" w:type="dxa"/>
            <w:vMerge w:val="restart"/>
          </w:tcPr>
          <w:p w14:paraId="1D21C2CA" w14:textId="77777777" w:rsidR="00DF372D" w:rsidRPr="00FA67B2" w:rsidRDefault="00DF372D" w:rsidP="00F61C70">
            <w:pPr>
              <w:spacing w:afterLines="120" w:after="288" w:line="240" w:lineRule="auto"/>
              <w:rPr>
                <w:sz w:val="20"/>
                <w:szCs w:val="20"/>
              </w:rPr>
            </w:pPr>
            <w:r w:rsidRPr="00FA67B2">
              <w:rPr>
                <w:sz w:val="20"/>
                <w:szCs w:val="20"/>
              </w:rPr>
              <w:t>Yıkım sürecinde yıkım planının yetersizliği veya hiç olmayışı sebebiyle ilerleyen süreçte bu kapsamda sorun çıkma riski ne seviyededir?</w:t>
            </w:r>
          </w:p>
        </w:tc>
        <w:tc>
          <w:tcPr>
            <w:tcW w:w="2017" w:type="dxa"/>
          </w:tcPr>
          <w:p w14:paraId="333A8152" w14:textId="77777777" w:rsidR="00DF372D" w:rsidRPr="00FA67B2" w:rsidRDefault="00DF372D" w:rsidP="00F61C70">
            <w:pPr>
              <w:spacing w:afterLines="120" w:after="288" w:line="240" w:lineRule="auto"/>
              <w:ind w:left="567"/>
              <w:rPr>
                <w:sz w:val="20"/>
                <w:szCs w:val="20"/>
              </w:rPr>
            </w:pPr>
          </w:p>
        </w:tc>
        <w:tc>
          <w:tcPr>
            <w:tcW w:w="1843" w:type="dxa"/>
          </w:tcPr>
          <w:p w14:paraId="667FFAA2" w14:textId="77777777" w:rsidR="00DF372D" w:rsidRPr="00FA67B2" w:rsidRDefault="00DF372D" w:rsidP="00F61C70">
            <w:pPr>
              <w:spacing w:afterLines="120" w:after="288" w:line="240" w:lineRule="auto"/>
              <w:ind w:left="567"/>
              <w:rPr>
                <w:sz w:val="20"/>
                <w:szCs w:val="20"/>
              </w:rPr>
            </w:pPr>
          </w:p>
        </w:tc>
        <w:tc>
          <w:tcPr>
            <w:tcW w:w="1984" w:type="dxa"/>
          </w:tcPr>
          <w:p w14:paraId="56BEFC81" w14:textId="77777777" w:rsidR="00DF372D" w:rsidRPr="00FA67B2" w:rsidRDefault="00DF372D" w:rsidP="00F61C70">
            <w:pPr>
              <w:spacing w:afterLines="120" w:after="288" w:line="240" w:lineRule="auto"/>
              <w:ind w:left="567"/>
              <w:rPr>
                <w:sz w:val="20"/>
                <w:szCs w:val="20"/>
              </w:rPr>
            </w:pPr>
          </w:p>
        </w:tc>
        <w:tc>
          <w:tcPr>
            <w:tcW w:w="1985" w:type="dxa"/>
          </w:tcPr>
          <w:p w14:paraId="77E9D107" w14:textId="77777777" w:rsidR="00DF372D" w:rsidRPr="00FA67B2" w:rsidRDefault="00DF372D" w:rsidP="00F61C70">
            <w:pPr>
              <w:spacing w:afterLines="120" w:after="288" w:line="240" w:lineRule="auto"/>
              <w:ind w:left="567"/>
              <w:rPr>
                <w:sz w:val="20"/>
                <w:szCs w:val="20"/>
              </w:rPr>
            </w:pPr>
          </w:p>
        </w:tc>
        <w:tc>
          <w:tcPr>
            <w:tcW w:w="1663" w:type="dxa"/>
          </w:tcPr>
          <w:p w14:paraId="6004F686" w14:textId="77777777" w:rsidR="00DF372D" w:rsidRPr="00FA67B2" w:rsidRDefault="00DF372D" w:rsidP="00F61C70">
            <w:pPr>
              <w:spacing w:afterLines="120" w:after="288" w:line="240" w:lineRule="auto"/>
              <w:ind w:left="567"/>
              <w:rPr>
                <w:sz w:val="20"/>
                <w:szCs w:val="20"/>
              </w:rPr>
            </w:pPr>
          </w:p>
        </w:tc>
      </w:tr>
      <w:tr w:rsidR="00DF372D" w:rsidRPr="00FA67B2" w14:paraId="673BDFD6" w14:textId="77777777" w:rsidTr="00F61C70">
        <w:trPr>
          <w:trHeight w:val="555"/>
          <w:jc w:val="center"/>
        </w:trPr>
        <w:tc>
          <w:tcPr>
            <w:tcW w:w="5491" w:type="dxa"/>
            <w:vMerge/>
          </w:tcPr>
          <w:p w14:paraId="70CBDD8A" w14:textId="77777777" w:rsidR="00DF372D" w:rsidRPr="00FA67B2" w:rsidRDefault="00DF372D" w:rsidP="00F61C70">
            <w:pPr>
              <w:spacing w:afterLines="120" w:after="288" w:line="240" w:lineRule="auto"/>
              <w:ind w:left="567"/>
              <w:rPr>
                <w:sz w:val="20"/>
                <w:szCs w:val="20"/>
              </w:rPr>
            </w:pPr>
          </w:p>
        </w:tc>
        <w:tc>
          <w:tcPr>
            <w:tcW w:w="9492" w:type="dxa"/>
            <w:gridSpan w:val="5"/>
          </w:tcPr>
          <w:p w14:paraId="57FEDB9C"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5CBFCA78" w14:textId="77777777" w:rsidTr="00F61C70">
        <w:trPr>
          <w:trHeight w:val="161"/>
          <w:jc w:val="center"/>
        </w:trPr>
        <w:tc>
          <w:tcPr>
            <w:tcW w:w="5491" w:type="dxa"/>
            <w:vMerge w:val="restart"/>
          </w:tcPr>
          <w:p w14:paraId="7F0711B8" w14:textId="77777777" w:rsidR="00DF372D" w:rsidRPr="00FA67B2" w:rsidRDefault="00DF372D" w:rsidP="00F61C70">
            <w:pPr>
              <w:spacing w:afterLines="120" w:after="288" w:line="240" w:lineRule="auto"/>
              <w:rPr>
                <w:sz w:val="20"/>
                <w:szCs w:val="20"/>
              </w:rPr>
            </w:pPr>
            <w:r w:rsidRPr="00FA67B2">
              <w:rPr>
                <w:sz w:val="20"/>
                <w:szCs w:val="20"/>
              </w:rPr>
              <w:t>Yıkım alanında asbestli malzeme bulunma riski nedir?</w:t>
            </w:r>
          </w:p>
          <w:p w14:paraId="4D3FBF25" w14:textId="77777777" w:rsidR="00DF372D" w:rsidRPr="00FA67B2" w:rsidRDefault="00DF372D" w:rsidP="00F61C70">
            <w:pPr>
              <w:spacing w:afterLines="120" w:after="288" w:line="240" w:lineRule="auto"/>
              <w:ind w:left="567"/>
              <w:rPr>
                <w:sz w:val="20"/>
                <w:szCs w:val="20"/>
              </w:rPr>
            </w:pPr>
          </w:p>
        </w:tc>
        <w:tc>
          <w:tcPr>
            <w:tcW w:w="2017" w:type="dxa"/>
          </w:tcPr>
          <w:p w14:paraId="2194DFA9" w14:textId="77777777" w:rsidR="00DF372D" w:rsidRPr="00FA67B2" w:rsidRDefault="00DF372D" w:rsidP="00F61C70">
            <w:pPr>
              <w:spacing w:afterLines="120" w:after="288" w:line="240" w:lineRule="auto"/>
              <w:ind w:left="567"/>
              <w:rPr>
                <w:sz w:val="20"/>
                <w:szCs w:val="20"/>
              </w:rPr>
            </w:pPr>
          </w:p>
        </w:tc>
        <w:tc>
          <w:tcPr>
            <w:tcW w:w="1843" w:type="dxa"/>
          </w:tcPr>
          <w:p w14:paraId="67551B7A" w14:textId="77777777" w:rsidR="00DF372D" w:rsidRPr="00FA67B2" w:rsidRDefault="00DF372D" w:rsidP="00F61C70">
            <w:pPr>
              <w:spacing w:afterLines="120" w:after="288" w:line="240" w:lineRule="auto"/>
              <w:ind w:left="567"/>
              <w:rPr>
                <w:sz w:val="20"/>
                <w:szCs w:val="20"/>
              </w:rPr>
            </w:pPr>
          </w:p>
        </w:tc>
        <w:tc>
          <w:tcPr>
            <w:tcW w:w="1984" w:type="dxa"/>
          </w:tcPr>
          <w:p w14:paraId="470C034B" w14:textId="77777777" w:rsidR="00DF372D" w:rsidRPr="00FA67B2" w:rsidRDefault="00DF372D" w:rsidP="00F61C70">
            <w:pPr>
              <w:spacing w:afterLines="120" w:after="288" w:line="240" w:lineRule="auto"/>
              <w:ind w:left="567"/>
              <w:rPr>
                <w:sz w:val="20"/>
                <w:szCs w:val="20"/>
              </w:rPr>
            </w:pPr>
          </w:p>
        </w:tc>
        <w:tc>
          <w:tcPr>
            <w:tcW w:w="1985" w:type="dxa"/>
          </w:tcPr>
          <w:p w14:paraId="32E72445" w14:textId="77777777" w:rsidR="00DF372D" w:rsidRPr="00FA67B2" w:rsidRDefault="00DF372D" w:rsidP="00F61C70">
            <w:pPr>
              <w:spacing w:afterLines="120" w:after="288" w:line="240" w:lineRule="auto"/>
              <w:ind w:left="567"/>
              <w:rPr>
                <w:sz w:val="20"/>
                <w:szCs w:val="20"/>
              </w:rPr>
            </w:pPr>
          </w:p>
        </w:tc>
        <w:tc>
          <w:tcPr>
            <w:tcW w:w="1663" w:type="dxa"/>
          </w:tcPr>
          <w:p w14:paraId="6867449B" w14:textId="77777777" w:rsidR="00DF372D" w:rsidRPr="00FA67B2" w:rsidRDefault="00DF372D" w:rsidP="00F61C70">
            <w:pPr>
              <w:spacing w:afterLines="120" w:after="288" w:line="240" w:lineRule="auto"/>
              <w:ind w:left="567"/>
              <w:rPr>
                <w:sz w:val="20"/>
                <w:szCs w:val="20"/>
              </w:rPr>
            </w:pPr>
          </w:p>
        </w:tc>
      </w:tr>
      <w:tr w:rsidR="00DF372D" w:rsidRPr="00FA67B2" w14:paraId="1FD98AA1" w14:textId="77777777" w:rsidTr="00F61C70">
        <w:trPr>
          <w:trHeight w:val="435"/>
          <w:jc w:val="center"/>
        </w:trPr>
        <w:tc>
          <w:tcPr>
            <w:tcW w:w="5491" w:type="dxa"/>
            <w:vMerge/>
          </w:tcPr>
          <w:p w14:paraId="44C74778" w14:textId="77777777" w:rsidR="00DF372D" w:rsidRPr="00FA67B2" w:rsidRDefault="00DF372D" w:rsidP="00F61C70">
            <w:pPr>
              <w:spacing w:afterLines="120" w:after="288" w:line="240" w:lineRule="auto"/>
              <w:ind w:left="567"/>
              <w:rPr>
                <w:sz w:val="20"/>
                <w:szCs w:val="20"/>
              </w:rPr>
            </w:pPr>
          </w:p>
        </w:tc>
        <w:tc>
          <w:tcPr>
            <w:tcW w:w="9492" w:type="dxa"/>
            <w:gridSpan w:val="5"/>
          </w:tcPr>
          <w:p w14:paraId="2C0D9352" w14:textId="77777777" w:rsidR="00DF372D" w:rsidRPr="00FA67B2" w:rsidRDefault="00DF372D" w:rsidP="00F61C70">
            <w:pPr>
              <w:spacing w:afterLines="120" w:after="288" w:line="240" w:lineRule="auto"/>
              <w:rPr>
                <w:sz w:val="20"/>
                <w:szCs w:val="20"/>
              </w:rPr>
            </w:pPr>
            <w:r w:rsidRPr="00FA67B2">
              <w:rPr>
                <w:b/>
                <w:bCs/>
                <w:sz w:val="20"/>
                <w:szCs w:val="20"/>
              </w:rPr>
              <w:t>Açıklama:</w:t>
            </w:r>
          </w:p>
        </w:tc>
      </w:tr>
      <w:tr w:rsidR="00DF372D" w:rsidRPr="00FA67B2" w14:paraId="38B112FC" w14:textId="77777777" w:rsidTr="00F61C70">
        <w:trPr>
          <w:trHeight w:val="283"/>
          <w:jc w:val="center"/>
        </w:trPr>
        <w:tc>
          <w:tcPr>
            <w:tcW w:w="5491" w:type="dxa"/>
            <w:vMerge w:val="restart"/>
          </w:tcPr>
          <w:p w14:paraId="77A81428" w14:textId="77777777" w:rsidR="00DF372D" w:rsidRPr="00FA67B2" w:rsidRDefault="00DF372D" w:rsidP="00F61C70">
            <w:pPr>
              <w:spacing w:afterLines="120" w:after="288" w:line="240" w:lineRule="auto"/>
              <w:rPr>
                <w:sz w:val="20"/>
                <w:szCs w:val="20"/>
              </w:rPr>
            </w:pPr>
            <w:r w:rsidRPr="00FA67B2">
              <w:rPr>
                <w:sz w:val="20"/>
                <w:szCs w:val="20"/>
              </w:rPr>
              <w:t>Yıkım sürecinde gerçeklemiş ölümlü veya maluliyete sebep olmuş bir kaza sebebiyle, ilerleyen süreçte yasal / itibarsal / toplum rahatsızlığı açılarından risk seviyesi ne olabilir?</w:t>
            </w:r>
          </w:p>
        </w:tc>
        <w:tc>
          <w:tcPr>
            <w:tcW w:w="2017" w:type="dxa"/>
            <w:vAlign w:val="center"/>
          </w:tcPr>
          <w:p w14:paraId="061A424A" w14:textId="77777777" w:rsidR="00DF372D" w:rsidRPr="00FA67B2" w:rsidRDefault="00DF372D" w:rsidP="00F61C70">
            <w:pPr>
              <w:spacing w:afterLines="120" w:after="288" w:line="240" w:lineRule="auto"/>
              <w:ind w:left="567"/>
              <w:rPr>
                <w:sz w:val="20"/>
                <w:szCs w:val="20"/>
              </w:rPr>
            </w:pPr>
          </w:p>
        </w:tc>
        <w:tc>
          <w:tcPr>
            <w:tcW w:w="1843" w:type="dxa"/>
            <w:vAlign w:val="center"/>
          </w:tcPr>
          <w:p w14:paraId="386DB8D2" w14:textId="77777777" w:rsidR="00DF372D" w:rsidRPr="00FA67B2" w:rsidRDefault="00DF372D" w:rsidP="00F61C70">
            <w:pPr>
              <w:spacing w:afterLines="120" w:after="288" w:line="240" w:lineRule="auto"/>
              <w:ind w:left="567"/>
              <w:rPr>
                <w:sz w:val="20"/>
                <w:szCs w:val="20"/>
              </w:rPr>
            </w:pPr>
          </w:p>
        </w:tc>
        <w:tc>
          <w:tcPr>
            <w:tcW w:w="1984" w:type="dxa"/>
            <w:vAlign w:val="center"/>
          </w:tcPr>
          <w:p w14:paraId="64582302" w14:textId="77777777" w:rsidR="00DF372D" w:rsidRPr="00FA67B2" w:rsidRDefault="00DF372D" w:rsidP="00F61C70">
            <w:pPr>
              <w:spacing w:afterLines="120" w:after="288" w:line="240" w:lineRule="auto"/>
              <w:ind w:left="567"/>
              <w:rPr>
                <w:sz w:val="20"/>
                <w:szCs w:val="20"/>
              </w:rPr>
            </w:pPr>
          </w:p>
        </w:tc>
        <w:tc>
          <w:tcPr>
            <w:tcW w:w="1985" w:type="dxa"/>
            <w:vAlign w:val="center"/>
          </w:tcPr>
          <w:p w14:paraId="2443F1F3" w14:textId="77777777" w:rsidR="00DF372D" w:rsidRPr="00FA67B2" w:rsidRDefault="00DF372D" w:rsidP="00F61C70">
            <w:pPr>
              <w:spacing w:afterLines="120" w:after="288" w:line="240" w:lineRule="auto"/>
              <w:ind w:left="567"/>
              <w:rPr>
                <w:sz w:val="20"/>
                <w:szCs w:val="20"/>
              </w:rPr>
            </w:pPr>
          </w:p>
        </w:tc>
        <w:tc>
          <w:tcPr>
            <w:tcW w:w="1663" w:type="dxa"/>
            <w:vAlign w:val="center"/>
          </w:tcPr>
          <w:p w14:paraId="5DA5B22B" w14:textId="77777777" w:rsidR="00DF372D" w:rsidRPr="00FA67B2" w:rsidRDefault="00DF372D" w:rsidP="00F61C70">
            <w:pPr>
              <w:spacing w:afterLines="120" w:after="288" w:line="240" w:lineRule="auto"/>
              <w:ind w:left="567"/>
              <w:rPr>
                <w:sz w:val="20"/>
                <w:szCs w:val="20"/>
              </w:rPr>
            </w:pPr>
          </w:p>
        </w:tc>
      </w:tr>
      <w:tr w:rsidR="00DF372D" w:rsidRPr="00FA67B2" w14:paraId="1D1BA6DF" w14:textId="77777777" w:rsidTr="00F61C70">
        <w:trPr>
          <w:trHeight w:val="1230"/>
          <w:jc w:val="center"/>
        </w:trPr>
        <w:tc>
          <w:tcPr>
            <w:tcW w:w="5491" w:type="dxa"/>
            <w:vMerge/>
          </w:tcPr>
          <w:p w14:paraId="7C320E95" w14:textId="77777777" w:rsidR="00DF372D" w:rsidRPr="00FA67B2" w:rsidRDefault="00DF372D" w:rsidP="00F61C70">
            <w:pPr>
              <w:spacing w:afterLines="120" w:after="288" w:line="240" w:lineRule="auto"/>
              <w:ind w:left="567"/>
              <w:rPr>
                <w:sz w:val="20"/>
                <w:szCs w:val="20"/>
              </w:rPr>
            </w:pPr>
          </w:p>
        </w:tc>
        <w:tc>
          <w:tcPr>
            <w:tcW w:w="9492" w:type="dxa"/>
            <w:gridSpan w:val="5"/>
          </w:tcPr>
          <w:p w14:paraId="27665D72" w14:textId="77777777" w:rsidR="00DF372D" w:rsidRPr="00FA67B2" w:rsidRDefault="00DF372D" w:rsidP="00F61C70">
            <w:pPr>
              <w:spacing w:afterLines="120" w:after="288" w:line="240" w:lineRule="auto"/>
              <w:rPr>
                <w:b/>
                <w:bCs/>
                <w:sz w:val="20"/>
                <w:szCs w:val="20"/>
              </w:rPr>
            </w:pPr>
            <w:r w:rsidRPr="00FA67B2">
              <w:rPr>
                <w:b/>
                <w:bCs/>
                <w:sz w:val="20"/>
                <w:szCs w:val="20"/>
              </w:rPr>
              <w:t>Açıklama:</w:t>
            </w:r>
          </w:p>
        </w:tc>
      </w:tr>
      <w:tr w:rsidR="00DF372D" w:rsidRPr="00FA67B2" w14:paraId="5D23263D" w14:textId="77777777" w:rsidTr="00F61C70">
        <w:trPr>
          <w:trHeight w:val="395"/>
          <w:jc w:val="center"/>
        </w:trPr>
        <w:tc>
          <w:tcPr>
            <w:tcW w:w="5491" w:type="dxa"/>
            <w:vMerge w:val="restart"/>
          </w:tcPr>
          <w:p w14:paraId="48DD854A" w14:textId="77777777" w:rsidR="00DF372D" w:rsidRPr="00FA67B2" w:rsidRDefault="00DF372D" w:rsidP="00F61C70">
            <w:pPr>
              <w:spacing w:afterLines="120" w:after="288" w:line="240" w:lineRule="auto"/>
              <w:rPr>
                <w:sz w:val="20"/>
                <w:szCs w:val="20"/>
              </w:rPr>
            </w:pPr>
            <w:r w:rsidRPr="00FA67B2">
              <w:rPr>
                <w:sz w:val="20"/>
                <w:szCs w:val="20"/>
              </w:rPr>
              <w:t xml:space="preserve">Bir ön gözlem olarak, alt proje kapsamında Proje de belirtilen ek faiz indiriminden yararlanacak malikler bulunmakta mıdır? </w:t>
            </w:r>
          </w:p>
          <w:p w14:paraId="754F3E46" w14:textId="77777777" w:rsidR="00DF372D" w:rsidRPr="00FA67B2" w:rsidRDefault="00DF372D" w:rsidP="00F61C70">
            <w:pPr>
              <w:spacing w:afterLines="120" w:after="288" w:line="240" w:lineRule="auto"/>
              <w:rPr>
                <w:b/>
                <w:sz w:val="20"/>
                <w:szCs w:val="20"/>
              </w:rPr>
            </w:pPr>
            <w:r w:rsidRPr="00FA67B2">
              <w:rPr>
                <w:b/>
                <w:sz w:val="20"/>
                <w:szCs w:val="20"/>
              </w:rPr>
              <w:t>Bu bilgi, gösterge niteliğindedir. Lütfen elinizdeki verilere göre düzenleyiniz.</w:t>
            </w:r>
          </w:p>
          <w:p w14:paraId="354D3CB1" w14:textId="77777777" w:rsidR="003D0F4E" w:rsidRPr="00FA67B2" w:rsidRDefault="003D0F4E" w:rsidP="003D0F4E">
            <w:pPr>
              <w:spacing w:afterLines="120" w:after="288" w:line="240" w:lineRule="auto"/>
              <w:rPr>
                <w:bCs/>
                <w:sz w:val="20"/>
                <w:szCs w:val="20"/>
              </w:rPr>
            </w:pPr>
            <w:r w:rsidRPr="00FA67B2">
              <w:rPr>
                <w:bCs/>
                <w:sz w:val="20"/>
                <w:szCs w:val="20"/>
              </w:rPr>
              <w:t xml:space="preserve">(Proje kapsamında Başkanlığımızca belirlenen yıllık kredi faiz oranı indirimine ilişkin dört kategori aşağıda sunulmaktadır: </w:t>
            </w:r>
          </w:p>
          <w:p w14:paraId="6F1E2CF6" w14:textId="77777777" w:rsidR="003D0F4E" w:rsidRPr="00FA67B2" w:rsidRDefault="003D0F4E" w:rsidP="003D0F4E">
            <w:pPr>
              <w:spacing w:afterLines="120" w:after="288" w:line="240" w:lineRule="auto"/>
              <w:rPr>
                <w:bCs/>
                <w:i/>
                <w:iCs/>
                <w:sz w:val="20"/>
                <w:szCs w:val="20"/>
              </w:rPr>
            </w:pPr>
            <w:r w:rsidRPr="00FA67B2">
              <w:rPr>
                <w:b/>
                <w:i/>
                <w:iCs/>
                <w:sz w:val="20"/>
                <w:szCs w:val="20"/>
              </w:rPr>
              <w:t>I. Kategori:</w:t>
            </w:r>
            <w:r w:rsidRPr="00FA67B2">
              <w:rPr>
                <w:bCs/>
                <w:i/>
                <w:iCs/>
                <w:sz w:val="20"/>
                <w:szCs w:val="20"/>
              </w:rPr>
              <w:t xml:space="preserve"> T.C. sınırları içinde, kendisi ve hane halkı bireyleri üzerinde riskli yapıdaki bağımsız birim haricinde tapuda kayıtlı başkaca konutu olmayan hak sahipleri</w:t>
            </w:r>
          </w:p>
          <w:p w14:paraId="73AFD153" w14:textId="7A48BA00" w:rsidR="003D0F4E" w:rsidRPr="00FA67B2" w:rsidRDefault="003D0F4E" w:rsidP="003D0F4E">
            <w:pPr>
              <w:spacing w:afterLines="120" w:after="288" w:line="240" w:lineRule="auto"/>
              <w:rPr>
                <w:bCs/>
                <w:i/>
                <w:iCs/>
                <w:sz w:val="20"/>
                <w:szCs w:val="20"/>
              </w:rPr>
            </w:pPr>
            <w:r w:rsidRPr="00FA67B2">
              <w:rPr>
                <w:b/>
                <w:i/>
                <w:iCs/>
                <w:sz w:val="20"/>
                <w:szCs w:val="20"/>
              </w:rPr>
              <w:t>II. Kategori:</w:t>
            </w:r>
            <w:r w:rsidRPr="00FA67B2">
              <w:rPr>
                <w:bCs/>
                <w:i/>
                <w:iCs/>
                <w:sz w:val="20"/>
                <w:szCs w:val="20"/>
              </w:rPr>
              <w:t xml:space="preserve"> </w:t>
            </w:r>
            <w:r w:rsidR="006220FC" w:rsidRPr="00FA67B2">
              <w:rPr>
                <w:bCs/>
                <w:i/>
                <w:iCs/>
                <w:sz w:val="20"/>
                <w:szCs w:val="20"/>
              </w:rPr>
              <w:t>Orta ve düşük gelirli haneler (Kategori II ek faiz indirimi için gerekli gelir sınırı).</w:t>
            </w:r>
          </w:p>
          <w:p w14:paraId="3AFE5603" w14:textId="77777777" w:rsidR="003D0F4E" w:rsidRPr="00FA67B2" w:rsidRDefault="003D0F4E" w:rsidP="003D0F4E">
            <w:pPr>
              <w:spacing w:afterLines="120" w:after="288" w:line="240" w:lineRule="auto"/>
              <w:rPr>
                <w:bCs/>
                <w:i/>
                <w:iCs/>
                <w:sz w:val="20"/>
                <w:szCs w:val="20"/>
              </w:rPr>
            </w:pPr>
            <w:r w:rsidRPr="00FA67B2">
              <w:rPr>
                <w:b/>
                <w:i/>
                <w:iCs/>
                <w:sz w:val="20"/>
                <w:szCs w:val="20"/>
              </w:rPr>
              <w:t>III. Kategori:</w:t>
            </w:r>
            <w:r w:rsidRPr="00FA67B2">
              <w:rPr>
                <w:bCs/>
                <w:i/>
                <w:iCs/>
                <w:sz w:val="20"/>
                <w:szCs w:val="20"/>
              </w:rPr>
              <w:t xml:space="preserve"> Şehit aileleri, harp ve vazife malulleri ile dul ve yetimleri, emekliler, en az %40 oranında engelli vatandaşlar ya da hane halkı reisinin bu bireylere bakmakla yükümlü olduğu haneler, hane halkı reisi kadın olan aileler</w:t>
            </w:r>
          </w:p>
          <w:p w14:paraId="15FCA8A9" w14:textId="4A368A7B" w:rsidR="003D0F4E" w:rsidRPr="00FA67B2" w:rsidRDefault="003D0F4E" w:rsidP="003D0F4E">
            <w:pPr>
              <w:spacing w:afterLines="120" w:after="288" w:line="240" w:lineRule="auto"/>
              <w:rPr>
                <w:bCs/>
                <w:i/>
                <w:iCs/>
                <w:sz w:val="20"/>
                <w:szCs w:val="20"/>
              </w:rPr>
            </w:pPr>
            <w:r w:rsidRPr="00FA67B2">
              <w:rPr>
                <w:b/>
                <w:i/>
                <w:iCs/>
                <w:sz w:val="20"/>
                <w:szCs w:val="20"/>
              </w:rPr>
              <w:lastRenderedPageBreak/>
              <w:t>IV. Kategori:</w:t>
            </w:r>
            <w:r w:rsidRPr="00FA67B2">
              <w:rPr>
                <w:bCs/>
                <w:i/>
                <w:iCs/>
                <w:sz w:val="20"/>
                <w:szCs w:val="20"/>
              </w:rPr>
              <w:t xml:space="preserve"> A ya da B sınıf enerji kimlik belgesine sahip olacak projeler için yıllık oran üzerinden sırasıyla 0,50 ve 0,25 faiz indirimleri geçerlidir).</w:t>
            </w:r>
          </w:p>
          <w:p w14:paraId="7C14EDD3" w14:textId="77777777" w:rsidR="00DF372D" w:rsidRPr="00FA67B2" w:rsidRDefault="00DF372D" w:rsidP="00F61C70">
            <w:pPr>
              <w:spacing w:line="240" w:lineRule="auto"/>
              <w:rPr>
                <w:sz w:val="20"/>
                <w:szCs w:val="20"/>
              </w:rPr>
            </w:pPr>
            <w:r w:rsidRPr="00FA67B2">
              <w:rPr>
                <w:sz w:val="20"/>
                <w:szCs w:val="20"/>
              </w:rPr>
              <w:t>(Ek faiz indirim kategorileri için lütfen aşağıda verilen bağlantıyı ziyaret edin;</w:t>
            </w:r>
          </w:p>
          <w:p w14:paraId="49F4B528" w14:textId="77777777" w:rsidR="00DF372D" w:rsidRPr="00FA67B2" w:rsidRDefault="00DF372D" w:rsidP="00F61C70">
            <w:pPr>
              <w:spacing w:line="240" w:lineRule="auto"/>
              <w:rPr>
                <w:sz w:val="20"/>
                <w:szCs w:val="20"/>
              </w:rPr>
            </w:pPr>
            <w:r w:rsidRPr="00FA67B2">
              <w:rPr>
                <w:sz w:val="20"/>
                <w:szCs w:val="20"/>
              </w:rPr>
              <w:t>https://kentseldirenclilik.csb.gov.tr/proje-kapsaminda-verilecek-kredilerin-yillik-faiz-oranina-baskanligimizca-belirlenmis-olan-4-kategoriden-her-bir-kategori-icin-yillik-bazda-faiz-indirimi-uygulanacaktir.-haber-286788)</w:t>
            </w:r>
          </w:p>
          <w:p w14:paraId="4BD6A2F6" w14:textId="77777777" w:rsidR="00DF372D" w:rsidRPr="00FA67B2" w:rsidRDefault="00DF372D" w:rsidP="00F61C70">
            <w:pPr>
              <w:spacing w:afterLines="120" w:after="288" w:line="240" w:lineRule="auto"/>
              <w:ind w:left="567"/>
              <w:rPr>
                <w:sz w:val="20"/>
                <w:szCs w:val="20"/>
              </w:rPr>
            </w:pPr>
          </w:p>
        </w:tc>
        <w:tc>
          <w:tcPr>
            <w:tcW w:w="2017" w:type="dxa"/>
          </w:tcPr>
          <w:p w14:paraId="043692A2" w14:textId="77777777" w:rsidR="00DF372D" w:rsidRPr="00FA67B2" w:rsidRDefault="00DF372D" w:rsidP="00F61C70">
            <w:pPr>
              <w:spacing w:afterLines="120" w:after="288" w:line="240" w:lineRule="auto"/>
              <w:ind w:left="567"/>
              <w:rPr>
                <w:sz w:val="20"/>
                <w:szCs w:val="20"/>
              </w:rPr>
            </w:pPr>
          </w:p>
        </w:tc>
        <w:tc>
          <w:tcPr>
            <w:tcW w:w="1843" w:type="dxa"/>
          </w:tcPr>
          <w:p w14:paraId="3CA40D78" w14:textId="77777777" w:rsidR="00DF372D" w:rsidRPr="00FA67B2" w:rsidRDefault="00DF372D" w:rsidP="00F61C70">
            <w:pPr>
              <w:spacing w:afterLines="120" w:after="288" w:line="240" w:lineRule="auto"/>
              <w:ind w:left="567"/>
              <w:rPr>
                <w:sz w:val="20"/>
                <w:szCs w:val="20"/>
              </w:rPr>
            </w:pPr>
          </w:p>
        </w:tc>
        <w:tc>
          <w:tcPr>
            <w:tcW w:w="1984" w:type="dxa"/>
          </w:tcPr>
          <w:p w14:paraId="7CA58C68" w14:textId="77777777" w:rsidR="00DF372D" w:rsidRPr="00FA67B2" w:rsidRDefault="00DF372D" w:rsidP="00F61C70">
            <w:pPr>
              <w:spacing w:afterLines="120" w:after="288" w:line="240" w:lineRule="auto"/>
              <w:ind w:left="567"/>
              <w:rPr>
                <w:sz w:val="20"/>
                <w:szCs w:val="20"/>
              </w:rPr>
            </w:pPr>
          </w:p>
        </w:tc>
        <w:tc>
          <w:tcPr>
            <w:tcW w:w="1985" w:type="dxa"/>
          </w:tcPr>
          <w:p w14:paraId="76086D7C" w14:textId="77777777" w:rsidR="00DF372D" w:rsidRPr="00FA67B2" w:rsidRDefault="00DF372D" w:rsidP="00F61C70">
            <w:pPr>
              <w:spacing w:afterLines="120" w:after="288" w:line="240" w:lineRule="auto"/>
              <w:ind w:left="567"/>
              <w:rPr>
                <w:sz w:val="20"/>
                <w:szCs w:val="20"/>
              </w:rPr>
            </w:pPr>
          </w:p>
        </w:tc>
        <w:tc>
          <w:tcPr>
            <w:tcW w:w="1663" w:type="dxa"/>
          </w:tcPr>
          <w:p w14:paraId="3C5D2A0E" w14:textId="77777777" w:rsidR="00DF372D" w:rsidRPr="00FA67B2" w:rsidRDefault="00DF372D" w:rsidP="00F61C70">
            <w:pPr>
              <w:spacing w:afterLines="120" w:after="288" w:line="240" w:lineRule="auto"/>
              <w:ind w:left="567"/>
              <w:rPr>
                <w:sz w:val="20"/>
                <w:szCs w:val="20"/>
              </w:rPr>
            </w:pPr>
          </w:p>
        </w:tc>
      </w:tr>
      <w:tr w:rsidR="00DF372D" w:rsidRPr="00FA67B2" w14:paraId="5E20047C" w14:textId="77777777" w:rsidTr="00F61C70">
        <w:trPr>
          <w:trHeight w:val="1155"/>
          <w:jc w:val="center"/>
        </w:trPr>
        <w:tc>
          <w:tcPr>
            <w:tcW w:w="5491" w:type="dxa"/>
            <w:vMerge/>
          </w:tcPr>
          <w:p w14:paraId="287ED31E" w14:textId="77777777" w:rsidR="00DF372D" w:rsidRPr="00FA67B2" w:rsidRDefault="00DF372D" w:rsidP="00F61C70">
            <w:pPr>
              <w:spacing w:afterLines="120" w:after="288" w:line="240" w:lineRule="auto"/>
              <w:ind w:left="567"/>
              <w:rPr>
                <w:sz w:val="20"/>
                <w:szCs w:val="20"/>
              </w:rPr>
            </w:pPr>
          </w:p>
        </w:tc>
        <w:tc>
          <w:tcPr>
            <w:tcW w:w="9492" w:type="dxa"/>
            <w:gridSpan w:val="5"/>
          </w:tcPr>
          <w:p w14:paraId="47795EF8" w14:textId="77777777" w:rsidR="00DF372D" w:rsidRPr="00FA67B2" w:rsidRDefault="00DF372D" w:rsidP="00F61C70">
            <w:pPr>
              <w:spacing w:afterLines="120" w:after="288" w:line="240" w:lineRule="auto"/>
              <w:rPr>
                <w:b/>
                <w:bCs/>
                <w:sz w:val="20"/>
                <w:szCs w:val="20"/>
              </w:rPr>
            </w:pPr>
            <w:r w:rsidRPr="00FA67B2">
              <w:rPr>
                <w:b/>
                <w:bCs/>
                <w:sz w:val="20"/>
                <w:szCs w:val="20"/>
              </w:rPr>
              <w:t>Açıklama:</w:t>
            </w:r>
          </w:p>
          <w:p w14:paraId="454D52AD" w14:textId="77777777" w:rsidR="00596763" w:rsidRPr="00FA67B2" w:rsidRDefault="00596763" w:rsidP="00F61C70">
            <w:pPr>
              <w:spacing w:afterLines="120" w:after="288" w:line="240" w:lineRule="auto"/>
              <w:rPr>
                <w:b/>
                <w:bCs/>
                <w:sz w:val="20"/>
                <w:szCs w:val="20"/>
              </w:rPr>
            </w:pPr>
          </w:p>
          <w:p w14:paraId="71A13E7F" w14:textId="77777777" w:rsidR="00596763" w:rsidRPr="00FA67B2" w:rsidRDefault="00596763" w:rsidP="00596763">
            <w:pPr>
              <w:spacing w:afterLines="120" w:after="288" w:line="240" w:lineRule="auto"/>
              <w:rPr>
                <w:sz w:val="20"/>
                <w:szCs w:val="20"/>
              </w:rPr>
            </w:pPr>
          </w:p>
          <w:p w14:paraId="426984EC" w14:textId="41AF0009" w:rsidR="00596763" w:rsidRPr="00FA67B2" w:rsidRDefault="00596763" w:rsidP="00596763">
            <w:pPr>
              <w:spacing w:afterLines="120" w:after="288" w:line="240" w:lineRule="auto"/>
              <w:rPr>
                <w:sz w:val="20"/>
                <w:szCs w:val="20"/>
              </w:rPr>
            </w:pPr>
            <w:r w:rsidRPr="00FA67B2">
              <w:rPr>
                <w:sz w:val="20"/>
                <w:szCs w:val="20"/>
              </w:rPr>
              <w:t>İklim ve Afetlere Dayanıklı Şehirler Projesi kapsamında, daha önce kira yardımı veya faiz desteğinden faydalanmamış hak sahiplerine, 6306 sayılı Kanunun Uygulama Yönetmeliği'nin 16. Maddesi ile Kira Yardımı Kılavuzunda belirtilen koşullar doğrultusunda, bir yıllık başvuru süresi geçmiş olsa dahi kira yardımı başvurusunda bulunabilecekleri ve bu destekten faydalanabilecekleri bilgisi sağlanmıştır.</w:t>
            </w:r>
          </w:p>
          <w:p w14:paraId="72B26A90" w14:textId="77777777" w:rsidR="00596763" w:rsidRPr="00FA67B2" w:rsidRDefault="00596763" w:rsidP="00596763">
            <w:pPr>
              <w:spacing w:afterLines="120" w:after="288" w:line="240" w:lineRule="auto"/>
              <w:rPr>
                <w:sz w:val="20"/>
                <w:szCs w:val="20"/>
              </w:rPr>
            </w:pPr>
            <w:r w:rsidRPr="00FA67B2">
              <w:rPr>
                <w:sz w:val="20"/>
                <w:szCs w:val="20"/>
              </w:rPr>
              <w:t>Buna göre, proje uygunluk kriterlerini sağlayan tüm PEK (Projeden Etkilenen Kişi)’lerin (ev sahipleri, kiracılar, işletme sahipleri vb.) Proje’nin YYÇ’sine uygun şekilde tazminat almasını sağlayacaktır.</w:t>
            </w:r>
          </w:p>
          <w:p w14:paraId="24760163" w14:textId="651D35E9" w:rsidR="00596763" w:rsidRPr="00FA67B2" w:rsidRDefault="00596763" w:rsidP="00596763">
            <w:pPr>
              <w:spacing w:afterLines="120" w:after="288" w:line="240" w:lineRule="auto"/>
              <w:rPr>
                <w:sz w:val="20"/>
                <w:szCs w:val="20"/>
              </w:rPr>
            </w:pPr>
          </w:p>
        </w:tc>
      </w:tr>
    </w:tbl>
    <w:p w14:paraId="182ADE9A" w14:textId="77777777" w:rsidR="00DF372D" w:rsidRPr="00FA67B2" w:rsidRDefault="00DF372D" w:rsidP="00DF372D">
      <w:pPr>
        <w:jc w:val="center"/>
        <w:rPr>
          <w:b/>
          <w:bCs/>
        </w:rPr>
        <w:sectPr w:rsidR="00DF372D" w:rsidRPr="00FA67B2" w:rsidSect="00DF372D">
          <w:pgSz w:w="16838" w:h="11906" w:orient="landscape"/>
          <w:pgMar w:top="1418" w:right="1418" w:bottom="1418" w:left="1418" w:header="709" w:footer="709" w:gutter="0"/>
          <w:cols w:space="708"/>
          <w:docGrid w:linePitch="360"/>
        </w:sectPr>
      </w:pPr>
    </w:p>
    <w:tbl>
      <w:tblPr>
        <w:tblStyle w:val="TabloKlavuzu"/>
        <w:tblW w:w="14737" w:type="dxa"/>
        <w:jc w:val="center"/>
        <w:tblLook w:val="04A0" w:firstRow="1" w:lastRow="0" w:firstColumn="1" w:lastColumn="0" w:noHBand="0" w:noVBand="1"/>
      </w:tblPr>
      <w:tblGrid>
        <w:gridCol w:w="2480"/>
        <w:gridCol w:w="1273"/>
        <w:gridCol w:w="1851"/>
        <w:gridCol w:w="1233"/>
        <w:gridCol w:w="473"/>
        <w:gridCol w:w="1228"/>
        <w:gridCol w:w="1273"/>
        <w:gridCol w:w="727"/>
        <w:gridCol w:w="1124"/>
        <w:gridCol w:w="1706"/>
        <w:gridCol w:w="1369"/>
      </w:tblGrid>
      <w:tr w:rsidR="00DF372D" w:rsidRPr="00FA67B2" w14:paraId="56E20CC4" w14:textId="77777777" w:rsidTr="00F61C70">
        <w:trPr>
          <w:trHeight w:val="637"/>
          <w:jc w:val="center"/>
        </w:trPr>
        <w:tc>
          <w:tcPr>
            <w:tcW w:w="14737" w:type="dxa"/>
            <w:gridSpan w:val="11"/>
          </w:tcPr>
          <w:p w14:paraId="094C8048" w14:textId="77777777" w:rsidR="00DF372D" w:rsidRPr="00FA67B2" w:rsidRDefault="00DF372D" w:rsidP="00F61C70">
            <w:pPr>
              <w:spacing w:afterLines="120" w:after="288" w:line="240" w:lineRule="auto"/>
              <w:rPr>
                <w:b/>
                <w:bCs/>
                <w:sz w:val="20"/>
                <w:szCs w:val="20"/>
              </w:rPr>
            </w:pPr>
            <w:r w:rsidRPr="00FA67B2">
              <w:rPr>
                <w:b/>
                <w:bCs/>
                <w:sz w:val="20"/>
                <w:szCs w:val="20"/>
              </w:rPr>
              <w:lastRenderedPageBreak/>
              <w:t>KISIM-V: Tarama Özeti</w:t>
            </w:r>
          </w:p>
        </w:tc>
      </w:tr>
      <w:tr w:rsidR="00DF372D" w:rsidRPr="00FA67B2" w14:paraId="6C0A7E7E" w14:textId="77777777" w:rsidTr="00F61C70">
        <w:trPr>
          <w:trHeight w:val="476"/>
          <w:jc w:val="center"/>
        </w:trPr>
        <w:tc>
          <w:tcPr>
            <w:tcW w:w="2480" w:type="dxa"/>
            <w:vMerge w:val="restart"/>
          </w:tcPr>
          <w:p w14:paraId="3910A766" w14:textId="77777777" w:rsidR="00DF372D" w:rsidRPr="00FA67B2" w:rsidRDefault="00DF372D" w:rsidP="00F61C70">
            <w:pPr>
              <w:spacing w:afterLines="120" w:after="288" w:line="240" w:lineRule="auto"/>
              <w:rPr>
                <w:b/>
                <w:bCs/>
                <w:sz w:val="20"/>
                <w:szCs w:val="20"/>
              </w:rPr>
            </w:pPr>
            <w:r w:rsidRPr="00FA67B2">
              <w:rPr>
                <w:b/>
                <w:bCs/>
                <w:sz w:val="20"/>
                <w:szCs w:val="20"/>
              </w:rPr>
              <w:t>Belirlenen Kategori</w:t>
            </w:r>
          </w:p>
        </w:tc>
        <w:tc>
          <w:tcPr>
            <w:tcW w:w="6058" w:type="dxa"/>
            <w:gridSpan w:val="5"/>
            <w:vAlign w:val="center"/>
          </w:tcPr>
          <w:p w14:paraId="4EF2D8FC" w14:textId="77777777" w:rsidR="00DF372D" w:rsidRPr="00FA67B2" w:rsidRDefault="00DF372D" w:rsidP="00F61C70">
            <w:pPr>
              <w:spacing w:afterLines="120" w:after="288" w:line="240" w:lineRule="auto"/>
              <w:rPr>
                <w:b/>
                <w:bCs/>
                <w:sz w:val="20"/>
                <w:szCs w:val="20"/>
              </w:rPr>
            </w:pPr>
            <w:r w:rsidRPr="00FA67B2">
              <w:rPr>
                <w:b/>
                <w:bCs/>
                <w:sz w:val="20"/>
                <w:szCs w:val="20"/>
              </w:rPr>
              <w:t>Çevresel</w:t>
            </w:r>
          </w:p>
        </w:tc>
        <w:tc>
          <w:tcPr>
            <w:tcW w:w="6199" w:type="dxa"/>
            <w:gridSpan w:val="5"/>
            <w:vAlign w:val="center"/>
          </w:tcPr>
          <w:p w14:paraId="557B08B9" w14:textId="77777777" w:rsidR="00DF372D" w:rsidRPr="00FA67B2" w:rsidRDefault="00DF372D" w:rsidP="00F61C70">
            <w:pPr>
              <w:spacing w:afterLines="120" w:after="288" w:line="240" w:lineRule="auto"/>
              <w:rPr>
                <w:b/>
                <w:bCs/>
                <w:sz w:val="20"/>
                <w:szCs w:val="20"/>
              </w:rPr>
            </w:pPr>
            <w:r w:rsidRPr="00FA67B2">
              <w:rPr>
                <w:b/>
                <w:bCs/>
                <w:sz w:val="20"/>
                <w:szCs w:val="20"/>
              </w:rPr>
              <w:t>Sosyal</w:t>
            </w:r>
          </w:p>
        </w:tc>
      </w:tr>
      <w:tr w:rsidR="00DF372D" w:rsidRPr="00FA67B2" w14:paraId="4E16250A" w14:textId="77777777" w:rsidTr="00F61C70">
        <w:trPr>
          <w:trHeight w:val="398"/>
          <w:jc w:val="center"/>
        </w:trPr>
        <w:tc>
          <w:tcPr>
            <w:tcW w:w="2480" w:type="dxa"/>
            <w:vMerge/>
            <w:vAlign w:val="center"/>
          </w:tcPr>
          <w:p w14:paraId="69A38714" w14:textId="77777777" w:rsidR="00DF372D" w:rsidRPr="00FA67B2" w:rsidRDefault="00DF372D" w:rsidP="00F61C70">
            <w:pPr>
              <w:spacing w:afterLines="120" w:after="288" w:line="240" w:lineRule="auto"/>
              <w:ind w:left="567"/>
              <w:rPr>
                <w:b/>
                <w:bCs/>
                <w:sz w:val="20"/>
                <w:szCs w:val="20"/>
              </w:rPr>
            </w:pPr>
          </w:p>
        </w:tc>
        <w:tc>
          <w:tcPr>
            <w:tcW w:w="1273" w:type="dxa"/>
          </w:tcPr>
          <w:p w14:paraId="41820C44" w14:textId="77777777" w:rsidR="00DF372D" w:rsidRPr="00FA67B2" w:rsidRDefault="00DF372D" w:rsidP="00F61C70">
            <w:pPr>
              <w:spacing w:afterLines="120" w:after="288" w:line="240" w:lineRule="auto"/>
              <w:jc w:val="center"/>
              <w:rPr>
                <w:sz w:val="20"/>
                <w:szCs w:val="20"/>
              </w:rPr>
            </w:pPr>
            <w:r w:rsidRPr="00FA67B2">
              <w:rPr>
                <w:sz w:val="20"/>
              </w:rPr>
              <w:t>Yüksek*</w:t>
            </w:r>
          </w:p>
        </w:tc>
        <w:tc>
          <w:tcPr>
            <w:tcW w:w="1851" w:type="dxa"/>
          </w:tcPr>
          <w:p w14:paraId="351D6C2A" w14:textId="77777777" w:rsidR="00DF372D" w:rsidRPr="00FA67B2" w:rsidRDefault="00DF372D" w:rsidP="00F61C70">
            <w:pPr>
              <w:spacing w:afterLines="120" w:after="288" w:line="240" w:lineRule="auto"/>
              <w:jc w:val="center"/>
              <w:rPr>
                <w:sz w:val="20"/>
                <w:szCs w:val="20"/>
              </w:rPr>
            </w:pPr>
            <w:r w:rsidRPr="00FA67B2">
              <w:rPr>
                <w:sz w:val="20"/>
              </w:rPr>
              <w:t>Önemli*</w:t>
            </w:r>
          </w:p>
        </w:tc>
        <w:tc>
          <w:tcPr>
            <w:tcW w:w="1706" w:type="dxa"/>
            <w:gridSpan w:val="2"/>
          </w:tcPr>
          <w:p w14:paraId="44CB4A78" w14:textId="77777777" w:rsidR="00DF372D" w:rsidRPr="00FA67B2" w:rsidRDefault="00DF372D" w:rsidP="00F61C70">
            <w:pPr>
              <w:spacing w:afterLines="120" w:after="288" w:line="240" w:lineRule="auto"/>
              <w:jc w:val="center"/>
              <w:rPr>
                <w:sz w:val="20"/>
                <w:szCs w:val="20"/>
              </w:rPr>
            </w:pPr>
            <w:r w:rsidRPr="00FA67B2">
              <w:rPr>
                <w:sz w:val="20"/>
              </w:rPr>
              <w:t>Orta *</w:t>
            </w:r>
          </w:p>
        </w:tc>
        <w:tc>
          <w:tcPr>
            <w:tcW w:w="1228" w:type="dxa"/>
          </w:tcPr>
          <w:p w14:paraId="45F4B4CF" w14:textId="77777777" w:rsidR="00DF372D" w:rsidRPr="00FA67B2" w:rsidRDefault="00DF372D" w:rsidP="00F61C70">
            <w:pPr>
              <w:spacing w:afterLines="120" w:after="288" w:line="240" w:lineRule="auto"/>
              <w:jc w:val="center"/>
              <w:rPr>
                <w:sz w:val="20"/>
                <w:szCs w:val="20"/>
              </w:rPr>
            </w:pPr>
            <w:r w:rsidRPr="00FA67B2">
              <w:rPr>
                <w:sz w:val="20"/>
              </w:rPr>
              <w:t>Düşük*</w:t>
            </w:r>
          </w:p>
        </w:tc>
        <w:tc>
          <w:tcPr>
            <w:tcW w:w="1273" w:type="dxa"/>
          </w:tcPr>
          <w:p w14:paraId="57C95385" w14:textId="77777777" w:rsidR="00DF372D" w:rsidRPr="00FA67B2" w:rsidRDefault="00DF372D" w:rsidP="00F61C70">
            <w:pPr>
              <w:spacing w:afterLines="120" w:after="288" w:line="240" w:lineRule="auto"/>
              <w:jc w:val="center"/>
              <w:rPr>
                <w:sz w:val="20"/>
                <w:szCs w:val="20"/>
              </w:rPr>
            </w:pPr>
            <w:r w:rsidRPr="00FA67B2">
              <w:rPr>
                <w:sz w:val="20"/>
              </w:rPr>
              <w:t>Yüksek*</w:t>
            </w:r>
          </w:p>
        </w:tc>
        <w:tc>
          <w:tcPr>
            <w:tcW w:w="1851" w:type="dxa"/>
            <w:gridSpan w:val="2"/>
          </w:tcPr>
          <w:p w14:paraId="61960BDA" w14:textId="77777777" w:rsidR="00DF372D" w:rsidRPr="00FA67B2" w:rsidRDefault="00DF372D" w:rsidP="00F61C70">
            <w:pPr>
              <w:spacing w:afterLines="120" w:after="288" w:line="240" w:lineRule="auto"/>
              <w:jc w:val="center"/>
              <w:rPr>
                <w:sz w:val="20"/>
                <w:szCs w:val="20"/>
              </w:rPr>
            </w:pPr>
            <w:r w:rsidRPr="00FA67B2">
              <w:rPr>
                <w:sz w:val="20"/>
              </w:rPr>
              <w:t>Önemli*</w:t>
            </w:r>
          </w:p>
        </w:tc>
        <w:tc>
          <w:tcPr>
            <w:tcW w:w="1706" w:type="dxa"/>
          </w:tcPr>
          <w:p w14:paraId="545191AC" w14:textId="77777777" w:rsidR="00DF372D" w:rsidRPr="00FA67B2" w:rsidRDefault="00DF372D" w:rsidP="00F61C70">
            <w:pPr>
              <w:spacing w:afterLines="120" w:after="288" w:line="240" w:lineRule="auto"/>
              <w:jc w:val="center"/>
              <w:rPr>
                <w:sz w:val="20"/>
                <w:szCs w:val="20"/>
              </w:rPr>
            </w:pPr>
            <w:r w:rsidRPr="00FA67B2">
              <w:rPr>
                <w:sz w:val="20"/>
              </w:rPr>
              <w:t>Orta *</w:t>
            </w:r>
          </w:p>
        </w:tc>
        <w:tc>
          <w:tcPr>
            <w:tcW w:w="1369" w:type="dxa"/>
          </w:tcPr>
          <w:p w14:paraId="584E4767" w14:textId="77777777" w:rsidR="00DF372D" w:rsidRPr="00FA67B2" w:rsidRDefault="00DF372D" w:rsidP="00F61C70">
            <w:pPr>
              <w:spacing w:afterLines="120" w:after="288" w:line="240" w:lineRule="auto"/>
              <w:jc w:val="center"/>
              <w:rPr>
                <w:sz w:val="20"/>
                <w:szCs w:val="20"/>
              </w:rPr>
            </w:pPr>
            <w:r w:rsidRPr="00FA67B2">
              <w:rPr>
                <w:sz w:val="20"/>
              </w:rPr>
              <w:t>Düşük*</w:t>
            </w:r>
          </w:p>
        </w:tc>
      </w:tr>
      <w:tr w:rsidR="00DF372D" w:rsidRPr="00FA67B2" w14:paraId="5B0D0127" w14:textId="77777777" w:rsidTr="00F61C70">
        <w:trPr>
          <w:trHeight w:val="375"/>
          <w:jc w:val="center"/>
        </w:trPr>
        <w:tc>
          <w:tcPr>
            <w:tcW w:w="2480" w:type="dxa"/>
            <w:vMerge/>
          </w:tcPr>
          <w:p w14:paraId="4297DCAE" w14:textId="77777777" w:rsidR="00DF372D" w:rsidRPr="00FA67B2" w:rsidRDefault="00DF372D" w:rsidP="00F61C70">
            <w:pPr>
              <w:spacing w:afterLines="120" w:after="288" w:line="240" w:lineRule="auto"/>
              <w:ind w:left="567"/>
              <w:rPr>
                <w:b/>
                <w:bCs/>
                <w:sz w:val="20"/>
                <w:szCs w:val="20"/>
              </w:rPr>
            </w:pPr>
          </w:p>
        </w:tc>
        <w:tc>
          <w:tcPr>
            <w:tcW w:w="1273" w:type="dxa"/>
          </w:tcPr>
          <w:p w14:paraId="56F9D634" w14:textId="77777777" w:rsidR="00DF372D" w:rsidRPr="00FA67B2" w:rsidRDefault="00DF372D" w:rsidP="00F61C70">
            <w:pPr>
              <w:spacing w:afterLines="120" w:after="288" w:line="240" w:lineRule="auto"/>
              <w:ind w:left="567"/>
              <w:rPr>
                <w:sz w:val="20"/>
                <w:szCs w:val="20"/>
              </w:rPr>
            </w:pPr>
          </w:p>
        </w:tc>
        <w:tc>
          <w:tcPr>
            <w:tcW w:w="1851" w:type="dxa"/>
          </w:tcPr>
          <w:p w14:paraId="499B5E4F" w14:textId="77777777" w:rsidR="00DF372D" w:rsidRPr="00FA67B2" w:rsidRDefault="00DF372D" w:rsidP="00F61C70">
            <w:pPr>
              <w:spacing w:afterLines="120" w:after="288" w:line="240" w:lineRule="auto"/>
              <w:ind w:left="567"/>
              <w:rPr>
                <w:sz w:val="20"/>
                <w:szCs w:val="20"/>
              </w:rPr>
            </w:pPr>
          </w:p>
        </w:tc>
        <w:tc>
          <w:tcPr>
            <w:tcW w:w="1706" w:type="dxa"/>
            <w:gridSpan w:val="2"/>
          </w:tcPr>
          <w:p w14:paraId="687DD93C" w14:textId="77777777" w:rsidR="00DF372D" w:rsidRPr="00FA67B2" w:rsidRDefault="00DF372D" w:rsidP="00F61C70">
            <w:pPr>
              <w:spacing w:afterLines="120" w:after="288" w:line="240" w:lineRule="auto"/>
              <w:ind w:left="567"/>
              <w:rPr>
                <w:sz w:val="20"/>
                <w:szCs w:val="20"/>
              </w:rPr>
            </w:pPr>
          </w:p>
        </w:tc>
        <w:tc>
          <w:tcPr>
            <w:tcW w:w="1228" w:type="dxa"/>
          </w:tcPr>
          <w:p w14:paraId="3F03B926" w14:textId="77777777" w:rsidR="00DF372D" w:rsidRPr="00FA67B2" w:rsidRDefault="00DF372D" w:rsidP="00F61C70">
            <w:pPr>
              <w:spacing w:afterLines="120" w:after="288" w:line="240" w:lineRule="auto"/>
              <w:ind w:left="567"/>
              <w:rPr>
                <w:sz w:val="20"/>
                <w:szCs w:val="20"/>
              </w:rPr>
            </w:pPr>
          </w:p>
        </w:tc>
        <w:tc>
          <w:tcPr>
            <w:tcW w:w="1273" w:type="dxa"/>
          </w:tcPr>
          <w:p w14:paraId="0CE2C54B" w14:textId="77777777" w:rsidR="00DF372D" w:rsidRPr="00FA67B2" w:rsidRDefault="00DF372D" w:rsidP="00F61C70">
            <w:pPr>
              <w:spacing w:afterLines="120" w:after="288" w:line="240" w:lineRule="auto"/>
              <w:ind w:left="567"/>
              <w:rPr>
                <w:sz w:val="20"/>
                <w:szCs w:val="20"/>
              </w:rPr>
            </w:pPr>
          </w:p>
        </w:tc>
        <w:tc>
          <w:tcPr>
            <w:tcW w:w="1851" w:type="dxa"/>
            <w:gridSpan w:val="2"/>
          </w:tcPr>
          <w:p w14:paraId="72B78398" w14:textId="77777777" w:rsidR="00DF372D" w:rsidRPr="00FA67B2" w:rsidRDefault="00DF372D" w:rsidP="00F61C70">
            <w:pPr>
              <w:spacing w:afterLines="120" w:after="288" w:line="240" w:lineRule="auto"/>
              <w:ind w:left="567"/>
              <w:rPr>
                <w:sz w:val="20"/>
                <w:szCs w:val="20"/>
              </w:rPr>
            </w:pPr>
          </w:p>
        </w:tc>
        <w:tc>
          <w:tcPr>
            <w:tcW w:w="1706" w:type="dxa"/>
          </w:tcPr>
          <w:p w14:paraId="054044A6" w14:textId="77777777" w:rsidR="00DF372D" w:rsidRPr="00FA67B2" w:rsidRDefault="00DF372D" w:rsidP="00F61C70">
            <w:pPr>
              <w:spacing w:afterLines="120" w:after="288" w:line="240" w:lineRule="auto"/>
              <w:ind w:left="567"/>
              <w:rPr>
                <w:sz w:val="20"/>
                <w:szCs w:val="20"/>
              </w:rPr>
            </w:pPr>
          </w:p>
        </w:tc>
        <w:tc>
          <w:tcPr>
            <w:tcW w:w="1369" w:type="dxa"/>
          </w:tcPr>
          <w:p w14:paraId="0D965379" w14:textId="77777777" w:rsidR="00DF372D" w:rsidRPr="00FA67B2" w:rsidRDefault="00DF372D" w:rsidP="00F61C70">
            <w:pPr>
              <w:spacing w:afterLines="120" w:after="288" w:line="240" w:lineRule="auto"/>
              <w:ind w:left="567"/>
              <w:rPr>
                <w:sz w:val="20"/>
                <w:szCs w:val="20"/>
              </w:rPr>
            </w:pPr>
          </w:p>
        </w:tc>
      </w:tr>
      <w:tr w:rsidR="00DF372D" w:rsidRPr="00FA67B2" w14:paraId="7E740E90" w14:textId="77777777" w:rsidTr="00F61C70">
        <w:trPr>
          <w:trHeight w:val="2367"/>
          <w:jc w:val="center"/>
        </w:trPr>
        <w:tc>
          <w:tcPr>
            <w:tcW w:w="2480" w:type="dxa"/>
          </w:tcPr>
          <w:p w14:paraId="1CF217DA" w14:textId="77777777" w:rsidR="00DF372D" w:rsidRPr="00FA67B2" w:rsidRDefault="00DF372D" w:rsidP="00F61C70">
            <w:pPr>
              <w:spacing w:afterLines="120" w:after="288" w:line="240" w:lineRule="auto"/>
              <w:rPr>
                <w:b/>
                <w:bCs/>
                <w:sz w:val="20"/>
                <w:szCs w:val="20"/>
              </w:rPr>
            </w:pPr>
            <w:r w:rsidRPr="00FA67B2">
              <w:rPr>
                <w:b/>
                <w:bCs/>
                <w:sz w:val="20"/>
                <w:szCs w:val="20"/>
              </w:rPr>
              <w:t>Kategorinin Belirlenme Sebepleri ve İlgili Detaylar</w:t>
            </w:r>
          </w:p>
        </w:tc>
        <w:tc>
          <w:tcPr>
            <w:tcW w:w="6058" w:type="dxa"/>
            <w:gridSpan w:val="5"/>
          </w:tcPr>
          <w:p w14:paraId="0E89C224" w14:textId="77777777" w:rsidR="00DF372D" w:rsidRPr="00FA67B2" w:rsidRDefault="00DF372D" w:rsidP="00F61C70">
            <w:pPr>
              <w:spacing w:afterLines="120" w:after="288" w:line="240" w:lineRule="auto"/>
              <w:ind w:left="567"/>
              <w:rPr>
                <w:sz w:val="20"/>
                <w:szCs w:val="20"/>
              </w:rPr>
            </w:pPr>
          </w:p>
        </w:tc>
        <w:tc>
          <w:tcPr>
            <w:tcW w:w="6199" w:type="dxa"/>
            <w:gridSpan w:val="5"/>
          </w:tcPr>
          <w:p w14:paraId="55E99E8B" w14:textId="77777777" w:rsidR="00DF372D" w:rsidRPr="00FA67B2" w:rsidRDefault="00DF372D" w:rsidP="00F61C70">
            <w:pPr>
              <w:spacing w:afterLines="120" w:after="288" w:line="240" w:lineRule="auto"/>
              <w:ind w:left="567"/>
              <w:rPr>
                <w:sz w:val="20"/>
                <w:szCs w:val="20"/>
              </w:rPr>
            </w:pPr>
          </w:p>
        </w:tc>
      </w:tr>
      <w:tr w:rsidR="00DF372D" w:rsidRPr="00FA67B2" w14:paraId="12C02C7F" w14:textId="77777777" w:rsidTr="00F61C70">
        <w:trPr>
          <w:trHeight w:val="720"/>
          <w:jc w:val="center"/>
        </w:trPr>
        <w:tc>
          <w:tcPr>
            <w:tcW w:w="2480" w:type="dxa"/>
            <w:vMerge w:val="restart"/>
          </w:tcPr>
          <w:p w14:paraId="455FA2DF" w14:textId="77777777" w:rsidR="00DF372D" w:rsidRPr="00FA67B2" w:rsidRDefault="00DF372D" w:rsidP="00F61C70">
            <w:pPr>
              <w:spacing w:afterLines="120" w:after="288" w:line="240" w:lineRule="auto"/>
              <w:rPr>
                <w:b/>
                <w:bCs/>
                <w:sz w:val="20"/>
                <w:szCs w:val="20"/>
              </w:rPr>
            </w:pPr>
            <w:r w:rsidRPr="00FA67B2">
              <w:rPr>
                <w:b/>
                <w:bCs/>
                <w:sz w:val="20"/>
                <w:szCs w:val="20"/>
              </w:rPr>
              <w:t>Gereken Araçlar</w:t>
            </w:r>
          </w:p>
        </w:tc>
        <w:tc>
          <w:tcPr>
            <w:tcW w:w="4357" w:type="dxa"/>
            <w:gridSpan w:val="3"/>
          </w:tcPr>
          <w:p w14:paraId="00F828E5" w14:textId="77777777" w:rsidR="00DF372D" w:rsidRPr="00FA67B2" w:rsidRDefault="00DF372D" w:rsidP="00F61C70">
            <w:pPr>
              <w:spacing w:afterLines="120" w:after="288" w:line="240" w:lineRule="auto"/>
              <w:ind w:left="567"/>
              <w:rPr>
                <w:sz w:val="20"/>
                <w:szCs w:val="20"/>
              </w:rPr>
            </w:pPr>
            <w:r w:rsidRPr="00FA67B2">
              <w:rPr>
                <w:sz w:val="20"/>
                <w:szCs w:val="20"/>
              </w:rPr>
              <w:t>Mahalle Seviyesinde ÇSED**</w:t>
            </w:r>
          </w:p>
        </w:tc>
        <w:tc>
          <w:tcPr>
            <w:tcW w:w="3701" w:type="dxa"/>
            <w:gridSpan w:val="4"/>
          </w:tcPr>
          <w:p w14:paraId="4B45918A" w14:textId="39E596BE" w:rsidR="00DF372D" w:rsidRPr="00FA67B2" w:rsidRDefault="006220FC" w:rsidP="006220FC">
            <w:pPr>
              <w:spacing w:afterLines="120" w:after="288" w:line="240" w:lineRule="auto"/>
              <w:jc w:val="center"/>
              <w:rPr>
                <w:sz w:val="20"/>
                <w:szCs w:val="20"/>
              </w:rPr>
            </w:pPr>
            <w:r w:rsidRPr="00FA67B2">
              <w:rPr>
                <w:sz w:val="20"/>
                <w:szCs w:val="20"/>
              </w:rPr>
              <w:t>Y-ÇSYP</w:t>
            </w:r>
            <w:r w:rsidR="00DF372D" w:rsidRPr="00FA67B2">
              <w:rPr>
                <w:sz w:val="20"/>
                <w:szCs w:val="20"/>
              </w:rPr>
              <w:t>***</w:t>
            </w:r>
          </w:p>
        </w:tc>
        <w:tc>
          <w:tcPr>
            <w:tcW w:w="4199" w:type="dxa"/>
            <w:gridSpan w:val="3"/>
          </w:tcPr>
          <w:p w14:paraId="46ED2563" w14:textId="77777777" w:rsidR="00DF372D" w:rsidRPr="00FA67B2" w:rsidRDefault="00DF372D" w:rsidP="00F61C70">
            <w:pPr>
              <w:spacing w:afterLines="120" w:after="288" w:line="240" w:lineRule="auto"/>
              <w:ind w:left="567"/>
              <w:rPr>
                <w:sz w:val="20"/>
                <w:szCs w:val="20"/>
              </w:rPr>
            </w:pPr>
            <w:r w:rsidRPr="00FA67B2">
              <w:rPr>
                <w:sz w:val="20"/>
                <w:szCs w:val="20"/>
              </w:rPr>
              <w:t>Ç&amp;S Denetim / Çevresel ve Sosyal Aksiyon Planı****</w:t>
            </w:r>
          </w:p>
        </w:tc>
      </w:tr>
      <w:tr w:rsidR="00DF372D" w:rsidRPr="00FA67B2" w14:paraId="77ECCB03" w14:textId="77777777" w:rsidTr="00F61C70">
        <w:trPr>
          <w:trHeight w:val="984"/>
          <w:jc w:val="center"/>
        </w:trPr>
        <w:tc>
          <w:tcPr>
            <w:tcW w:w="2480" w:type="dxa"/>
            <w:vMerge/>
          </w:tcPr>
          <w:p w14:paraId="7177BC55" w14:textId="77777777" w:rsidR="00DF372D" w:rsidRPr="00FA67B2" w:rsidRDefault="00DF372D" w:rsidP="00F61C70">
            <w:pPr>
              <w:spacing w:afterLines="120" w:after="288" w:line="240" w:lineRule="auto"/>
              <w:ind w:left="567"/>
              <w:rPr>
                <w:b/>
                <w:bCs/>
                <w:sz w:val="20"/>
                <w:szCs w:val="20"/>
              </w:rPr>
            </w:pPr>
          </w:p>
        </w:tc>
        <w:tc>
          <w:tcPr>
            <w:tcW w:w="4357" w:type="dxa"/>
            <w:gridSpan w:val="3"/>
          </w:tcPr>
          <w:p w14:paraId="1980EB90" w14:textId="77777777" w:rsidR="00DF372D" w:rsidRPr="00FA67B2" w:rsidRDefault="00DF372D" w:rsidP="00F61C70">
            <w:pPr>
              <w:spacing w:afterLines="120" w:after="288" w:line="240" w:lineRule="auto"/>
              <w:ind w:left="567"/>
              <w:rPr>
                <w:sz w:val="20"/>
                <w:szCs w:val="20"/>
              </w:rPr>
            </w:pPr>
          </w:p>
        </w:tc>
        <w:tc>
          <w:tcPr>
            <w:tcW w:w="3701" w:type="dxa"/>
            <w:gridSpan w:val="4"/>
          </w:tcPr>
          <w:p w14:paraId="01D9AF56" w14:textId="77777777" w:rsidR="00DF372D" w:rsidRPr="00FA67B2" w:rsidRDefault="00DF372D" w:rsidP="00F61C70">
            <w:pPr>
              <w:spacing w:afterLines="120" w:after="288" w:line="240" w:lineRule="auto"/>
              <w:jc w:val="center"/>
              <w:rPr>
                <w:sz w:val="20"/>
                <w:szCs w:val="20"/>
              </w:rPr>
            </w:pPr>
            <w:r w:rsidRPr="00FA67B2">
              <w:rPr>
                <w:sz w:val="20"/>
                <w:szCs w:val="20"/>
              </w:rPr>
              <w:t>Gerekli</w:t>
            </w:r>
          </w:p>
        </w:tc>
        <w:tc>
          <w:tcPr>
            <w:tcW w:w="4199" w:type="dxa"/>
            <w:gridSpan w:val="3"/>
          </w:tcPr>
          <w:p w14:paraId="17281650" w14:textId="77777777" w:rsidR="00DF372D" w:rsidRPr="00FA67B2" w:rsidRDefault="00DF372D" w:rsidP="00F61C70">
            <w:pPr>
              <w:spacing w:afterLines="120" w:after="288" w:line="240" w:lineRule="auto"/>
              <w:ind w:left="567"/>
              <w:rPr>
                <w:sz w:val="20"/>
                <w:szCs w:val="20"/>
              </w:rPr>
            </w:pPr>
          </w:p>
        </w:tc>
      </w:tr>
    </w:tbl>
    <w:p w14:paraId="0F5DEF69" w14:textId="77777777" w:rsidR="00DF372D" w:rsidRPr="00FA67B2" w:rsidRDefault="00DF372D" w:rsidP="00DF372D">
      <w:pPr>
        <w:jc w:val="center"/>
        <w:rPr>
          <w:b/>
          <w:bCs/>
        </w:rPr>
        <w:sectPr w:rsidR="00DF372D" w:rsidRPr="00FA67B2" w:rsidSect="00DF372D">
          <w:pgSz w:w="16838" w:h="11906" w:orient="landscape"/>
          <w:pgMar w:top="1418" w:right="1418" w:bottom="1418" w:left="1418" w:header="709" w:footer="709" w:gutter="0"/>
          <w:cols w:space="708"/>
          <w:docGrid w:linePitch="360"/>
        </w:sectPr>
      </w:pPr>
    </w:p>
    <w:p w14:paraId="00B57B74" w14:textId="77777777" w:rsidR="00DF372D" w:rsidRPr="00FA67B2" w:rsidRDefault="00DF372D" w:rsidP="00DF372D">
      <w:r w:rsidRPr="00FA67B2">
        <w:lastRenderedPageBreak/>
        <w:t>* Kullanıcıya Not: Çevresel konularla ilgili tarama listesinde sorulan sorulardan bir veya birden fazlasının “yüksek risk” olarak cevaplanması durumunda ilgili alt proje çevresel açıdan “yüksek risk” olarak belirlenmiş olacaktır.</w:t>
      </w:r>
    </w:p>
    <w:p w14:paraId="4D4DD1F4" w14:textId="77777777" w:rsidR="00DF372D" w:rsidRPr="00FA67B2" w:rsidRDefault="00DF372D" w:rsidP="00DF372D">
      <w:r w:rsidRPr="00FA67B2">
        <w:t>** Kullanıcıya Not: Mahalle seviyesinde / bazlı ÇSED’ler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w:t>
      </w:r>
    </w:p>
    <w:p w14:paraId="3D7C5C0D" w14:textId="77777777" w:rsidR="00DF372D" w:rsidRPr="00FA67B2" w:rsidRDefault="00DF372D" w:rsidP="00DF372D">
      <w:r w:rsidRPr="00FA67B2">
        <w:t>*** Kullanıcıya Not: Önerilen her bir alt proje için her türlü ihtimalde gerekli olacaktır, ancak, kapsamı iş bu tarama listesindeki değerlendirmelere göre belirlenecektir.</w:t>
      </w:r>
    </w:p>
    <w:p w14:paraId="2B4BF551" w14:textId="66E43EEE" w:rsidR="00DF372D" w:rsidRPr="00527387" w:rsidRDefault="00DF372D" w:rsidP="00DF372D">
      <w:r w:rsidRPr="00FA67B2">
        <w:t xml:space="preserve">**** Kullanıcıya Not: Ç&amp;S Denetim her Tip-III alt Proje için gerekli olacaktır. Çevresel ve Sosyal Aksiyon </w:t>
      </w:r>
      <w:r w:rsidRPr="00527387">
        <w:t>Planının gerekliliği ise denetimin sonuçlarına göre belirlenmiş olacaktır, ancak, yüksek ihtimalle gerekecektir. ÇSEP, Ç&amp;S Denetiminin bulgularına dayalı olarak ilgili çevresel ve sosyal düzeltici önlemleri içerecektir.</w:t>
      </w:r>
    </w:p>
    <w:p w14:paraId="67373367" w14:textId="77777777" w:rsidR="00DA11F5" w:rsidRPr="00527387" w:rsidRDefault="00DA11F5" w:rsidP="00DA11F5">
      <w:pPr>
        <w:rPr>
          <w:rFonts w:cs="Times New Roman"/>
          <w:b/>
          <w:bCs/>
        </w:rPr>
      </w:pPr>
      <w:r w:rsidRPr="00527387">
        <w:rPr>
          <w:rFonts w:cs="Times New Roman"/>
          <w:b/>
          <w:bCs/>
        </w:rPr>
        <w:t xml:space="preserve">İşbu İklim ve Afetlere Dayanıklı Şehirler Projesi Kapsamında Yeniden Yapım İnşaatı: </w:t>
      </w:r>
      <w:r w:rsidRPr="00D52E6A">
        <w:rPr>
          <w:rFonts w:cs="Times New Roman"/>
          <w:b/>
          <w:bCs/>
        </w:rPr>
        <w:t>Ayla Apartmanı</w:t>
      </w:r>
      <w:r w:rsidRPr="00527387">
        <w:rPr>
          <w:rFonts w:cs="Times New Roman"/>
          <w:b/>
          <w:bCs/>
        </w:rPr>
        <w:t xml:space="preserve"> Projesi Çevresel ve Sosyal Yönetim Planı Kontrol Listesi’ni imza edenler, detaylı olarak açıklanan bütün çevresel, sosyal ve sair hususların taahhüt niteliğinde olduğunu, işbu kontrol listesinde yer alan hususlara aykırı hareket edilmesi ve taahhüdün ihlal edilmesine sebep olunması halinde, kontrol listesinde bahsi geçen 2872 Sayılı Çevre Kanunu ve ilgili tüm mevzuatta yer alan işin durdurulması dahil bütün yaptırımlar ile Dünya Bankası Çevresel ve Sosyal Standartlarında yer alan bütün yaptırımlara tabi olacağını beyan, kabul ve taahhüt eder.  </w:t>
      </w:r>
    </w:p>
    <w:p w14:paraId="4BBBDF78" w14:textId="77777777" w:rsidR="00DA11F5" w:rsidRPr="00527387" w:rsidRDefault="00DA11F5" w:rsidP="00DA11F5">
      <w:pPr>
        <w:rPr>
          <w:rFonts w:cs="Times New Roman"/>
        </w:rPr>
      </w:pPr>
    </w:p>
    <w:p w14:paraId="121FC280" w14:textId="77777777" w:rsidR="00DA11F5" w:rsidRPr="00527387" w:rsidRDefault="00DA11F5" w:rsidP="00DA11F5">
      <w:pPr>
        <w:rPr>
          <w:rFonts w:cs="Times New Roman"/>
        </w:rPr>
      </w:pPr>
    </w:p>
    <w:p w14:paraId="6775760D" w14:textId="77777777" w:rsidR="00DA11F5" w:rsidRPr="00527387" w:rsidRDefault="00DA11F5" w:rsidP="00DA11F5">
      <w:pPr>
        <w:rPr>
          <w:rFonts w:cs="Times New Roman"/>
        </w:rPr>
      </w:pPr>
    </w:p>
    <w:p w14:paraId="203EB5FE" w14:textId="77777777" w:rsidR="00DA11F5" w:rsidRPr="00527387" w:rsidRDefault="00DA11F5" w:rsidP="00DA11F5">
      <w:pPr>
        <w:shd w:val="clear" w:color="auto" w:fill="FFFFFF" w:themeFill="background1"/>
        <w:rPr>
          <w:rFonts w:cs="Times New Roman"/>
          <w:szCs w:val="22"/>
        </w:rPr>
      </w:pPr>
      <w:r w:rsidRPr="00527387">
        <w:rPr>
          <w:rFonts w:cs="Times New Roman"/>
          <w:szCs w:val="22"/>
        </w:rPr>
        <w:t xml:space="preserve">Müteahhit Ad-Soyad </w:t>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t xml:space="preserve">                         Şantiye Şefi Ad-Soyad </w:t>
      </w:r>
    </w:p>
    <w:p w14:paraId="20D8843A" w14:textId="77777777" w:rsidR="00DA11F5" w:rsidRPr="001751C9" w:rsidRDefault="00DA11F5" w:rsidP="00DA11F5">
      <w:pPr>
        <w:shd w:val="clear" w:color="auto" w:fill="FFFFFF" w:themeFill="background1"/>
        <w:rPr>
          <w:rFonts w:cs="Times New Roman"/>
          <w:szCs w:val="22"/>
        </w:rPr>
      </w:pPr>
      <w:r w:rsidRPr="00527387">
        <w:rPr>
          <w:rFonts w:cs="Times New Roman"/>
          <w:szCs w:val="22"/>
        </w:rPr>
        <w:t xml:space="preserve">İmza </w:t>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r>
      <w:r w:rsidRPr="00527387">
        <w:rPr>
          <w:rFonts w:cs="Times New Roman"/>
          <w:szCs w:val="22"/>
        </w:rPr>
        <w:tab/>
        <w:t xml:space="preserve">                         İmza</w:t>
      </w:r>
      <w:r w:rsidRPr="001751C9">
        <w:rPr>
          <w:rFonts w:cs="Times New Roman"/>
          <w:szCs w:val="22"/>
        </w:rPr>
        <w:t xml:space="preserve"> </w:t>
      </w:r>
    </w:p>
    <w:p w14:paraId="23C2AB18" w14:textId="77777777" w:rsidR="00E43D90" w:rsidRPr="00FA67B2" w:rsidRDefault="00E43D90" w:rsidP="00E01E2E">
      <w:pPr>
        <w:pStyle w:val="Balk1"/>
        <w:keepNext w:val="0"/>
        <w:keepLines w:val="0"/>
      </w:pPr>
      <w:r w:rsidRPr="00FA67B2">
        <w:br w:type="page"/>
      </w:r>
    </w:p>
    <w:p w14:paraId="1FBDEC51" w14:textId="10EB08F0" w:rsidR="00623875" w:rsidRPr="00FA67B2" w:rsidRDefault="00623875" w:rsidP="00E01E2E">
      <w:pPr>
        <w:pStyle w:val="Balk1"/>
        <w:keepNext w:val="0"/>
        <w:keepLines w:val="0"/>
      </w:pPr>
      <w:bookmarkStart w:id="356" w:name="_Toc211003247"/>
      <w:r w:rsidRPr="00FA67B2">
        <w:lastRenderedPageBreak/>
        <w:t>EK 13- UYGUN OLMAYAN ALT PROJE TÜRLERİNİN LİSTESİ</w:t>
      </w:r>
      <w:bookmarkEnd w:id="356"/>
    </w:p>
    <w:p w14:paraId="310FA25D" w14:textId="77777777" w:rsidR="00011C38" w:rsidRPr="00FA67B2" w:rsidRDefault="00011C38" w:rsidP="00011C38">
      <w:r w:rsidRPr="00FA67B2">
        <w:t>Uygun Olmayan Alt proje Türlerinin listesi aşağıda sunulmuştur:</w:t>
      </w:r>
    </w:p>
    <w:p w14:paraId="3FD4A6B2" w14:textId="4B3787E0" w:rsidR="00011C38" w:rsidRPr="00FA67B2" w:rsidRDefault="00011C38" w:rsidP="0052717C">
      <w:pPr>
        <w:pStyle w:val="ListeParagraf"/>
        <w:numPr>
          <w:ilvl w:val="0"/>
          <w:numId w:val="142"/>
        </w:numPr>
      </w:pPr>
      <w:r w:rsidRPr="00FA67B2">
        <w:t>Dünya Bankası Grubunun / Uluslararası Finans Kurumunun [International Finance Cooperation (IFC)] Hariç listesinde bulunan herhangi bir alt proje</w:t>
      </w:r>
    </w:p>
    <w:p w14:paraId="5C0BDD7E" w14:textId="170111F2" w:rsidR="00011C38" w:rsidRPr="00FA67B2" w:rsidRDefault="00011C38" w:rsidP="0052717C">
      <w:pPr>
        <w:pStyle w:val="ListeParagraf"/>
        <w:numPr>
          <w:ilvl w:val="0"/>
          <w:numId w:val="142"/>
        </w:numPr>
      </w:pPr>
      <w:r w:rsidRPr="00FA67B2">
        <w:t>Kültürel Miras olarak tescil edilmiş yapıları içeren herhangi bir alt proje.</w:t>
      </w:r>
    </w:p>
    <w:p w14:paraId="4E3D1B04" w14:textId="1644D6EC" w:rsidR="00011C38" w:rsidRPr="00FA67B2" w:rsidRDefault="00011C38" w:rsidP="0052717C">
      <w:pPr>
        <w:pStyle w:val="ListeParagraf"/>
        <w:numPr>
          <w:ilvl w:val="0"/>
          <w:numId w:val="142"/>
        </w:numPr>
      </w:pPr>
      <w:r w:rsidRPr="00FA67B2">
        <w:t>Çevresel açıdan önemli alanları değiştirme / tahrif etme gibi doğal/kritik yaşam alanları (habitatları) üzerinde etkisi olabilecek ve ÇSS6’yı genel anlamda tetikleyecek herhangi bir alt proje.</w:t>
      </w:r>
    </w:p>
    <w:p w14:paraId="1942460B" w14:textId="56727146" w:rsidR="00011C38" w:rsidRPr="00FA67B2" w:rsidRDefault="00011C38" w:rsidP="0052717C">
      <w:pPr>
        <w:pStyle w:val="ListeParagraf"/>
        <w:numPr>
          <w:ilvl w:val="0"/>
          <w:numId w:val="142"/>
        </w:numPr>
      </w:pPr>
      <w:r w:rsidRPr="00FA67B2">
        <w:t>Yerinde dönüşümün mümkün olmadığı herhangi bir alt proje.</w:t>
      </w:r>
    </w:p>
    <w:p w14:paraId="1E85C274" w14:textId="63518095" w:rsidR="00011C38" w:rsidRPr="00FA67B2" w:rsidRDefault="00011C38" w:rsidP="0052717C">
      <w:pPr>
        <w:pStyle w:val="ListeParagraf"/>
        <w:numPr>
          <w:ilvl w:val="0"/>
          <w:numId w:val="142"/>
        </w:numPr>
      </w:pPr>
      <w:r w:rsidRPr="00FA67B2">
        <w:t>6306 sayılı Kanun kapsamında riskli yapı olarak tescil edilmemiş bir yapılar</w:t>
      </w:r>
    </w:p>
    <w:p w14:paraId="0C81A74C" w14:textId="5AE29E9B" w:rsidR="00011C38" w:rsidRPr="00FA67B2" w:rsidRDefault="00011C38" w:rsidP="0052717C">
      <w:pPr>
        <w:pStyle w:val="ListeParagraf"/>
        <w:numPr>
          <w:ilvl w:val="0"/>
          <w:numId w:val="142"/>
        </w:numPr>
      </w:pPr>
      <w:r w:rsidRPr="00FA67B2">
        <w:t>Afete Maruz Bölge sınırları sınırları içerisinde yer alan riskli yapılar.</w:t>
      </w:r>
    </w:p>
    <w:p w14:paraId="64FBC934" w14:textId="41506DE0" w:rsidR="00011C38" w:rsidRPr="00FA67B2" w:rsidRDefault="00011C38" w:rsidP="0052717C">
      <w:pPr>
        <w:pStyle w:val="ListeParagraf"/>
        <w:numPr>
          <w:ilvl w:val="0"/>
          <w:numId w:val="142"/>
        </w:numPr>
      </w:pPr>
      <w:r w:rsidRPr="00FA67B2">
        <w:t>DB OP 7.50'de tanımlanan uluslararası su yollarının niteliğini ve/veya miktarını etkileyecek ve ÇSS4 (Toplum Sağlığı ve Güvenliği) kapsamında herhangi bir baraj güvenliği hususunu tetikleyecek şekilde mevcut hidroelektrik barajlardan faydalanacak herhangi bir alt proje.</w:t>
      </w:r>
    </w:p>
    <w:p w14:paraId="2A62AB61" w14:textId="566A8C99" w:rsidR="00011C38" w:rsidRPr="00FA67B2" w:rsidRDefault="00011C38" w:rsidP="0052717C">
      <w:pPr>
        <w:pStyle w:val="ListeParagraf"/>
        <w:numPr>
          <w:ilvl w:val="0"/>
          <w:numId w:val="142"/>
        </w:numPr>
      </w:pPr>
      <w:r w:rsidRPr="00FA67B2">
        <w:t>Yıkım süreci 1 Ekim 2020’den sonra tamamlanmış herhangi bir Tip-III alt proje</w:t>
      </w:r>
    </w:p>
    <w:p w14:paraId="46D7EA81" w14:textId="7AA714D5" w:rsidR="00011C38" w:rsidRPr="00FA67B2" w:rsidRDefault="00011C38" w:rsidP="0052717C">
      <w:pPr>
        <w:pStyle w:val="ListeParagraf"/>
        <w:numPr>
          <w:ilvl w:val="0"/>
          <w:numId w:val="142"/>
        </w:numPr>
      </w:pPr>
      <w:r w:rsidRPr="00FA67B2">
        <w:t>Çevresel riskler açısından “Yüksek Risk”</w:t>
      </w:r>
      <w:r w:rsidR="00647129" w:rsidRPr="00FA67B2">
        <w:rPr>
          <w:rStyle w:val="DipnotBavurusu"/>
        </w:rPr>
        <w:footnoteReference w:id="32"/>
      </w:r>
      <w:r w:rsidRPr="00FA67B2">
        <w:t xml:space="preserve"> olarak sınıflandırılmış herhangi bir alt proje.</w:t>
      </w:r>
    </w:p>
    <w:p w14:paraId="18DB0B1A" w14:textId="77777777" w:rsidR="00E43D90" w:rsidRPr="00FA67B2" w:rsidRDefault="00E43D90" w:rsidP="00E01E2E">
      <w:pPr>
        <w:pStyle w:val="Balk1"/>
        <w:keepNext w:val="0"/>
        <w:keepLines w:val="0"/>
      </w:pPr>
      <w:r w:rsidRPr="00FA67B2">
        <w:br w:type="page"/>
      </w:r>
    </w:p>
    <w:p w14:paraId="5C7A9559" w14:textId="3C620EB5" w:rsidR="00623875" w:rsidRPr="00FA67B2" w:rsidRDefault="00623875" w:rsidP="00E01E2E">
      <w:pPr>
        <w:pStyle w:val="Balk1"/>
        <w:keepNext w:val="0"/>
        <w:keepLines w:val="0"/>
      </w:pPr>
      <w:bookmarkStart w:id="357" w:name="_Toc211003248"/>
      <w:r w:rsidRPr="00FA67B2">
        <w:lastRenderedPageBreak/>
        <w:t>EK 14- İŞ SAĞLIĞI VE GÜVENLİĞİ YÖNETİ PLANI</w:t>
      </w:r>
      <w:bookmarkEnd w:id="357"/>
    </w:p>
    <w:p w14:paraId="2DD4DB4D" w14:textId="66299931" w:rsidR="00CA661F" w:rsidRPr="00FA67B2" w:rsidRDefault="00A95F3B" w:rsidP="0052717C">
      <w:pPr>
        <w:pStyle w:val="ListeParagraf"/>
        <w:numPr>
          <w:ilvl w:val="0"/>
          <w:numId w:val="143"/>
        </w:numPr>
        <w:rPr>
          <w:b/>
          <w:bCs/>
        </w:rPr>
      </w:pPr>
      <w:r w:rsidRPr="00FA67B2">
        <w:rPr>
          <w:b/>
          <w:bCs/>
        </w:rPr>
        <w:t>Amaç ve Kapsam</w:t>
      </w:r>
    </w:p>
    <w:p w14:paraId="45E8352F" w14:textId="77777777" w:rsidR="00554FD3" w:rsidRPr="00FA67B2" w:rsidRDefault="00554FD3" w:rsidP="00554FD3">
      <w:r w:rsidRPr="00FA67B2">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784D24A3" w14:textId="77777777" w:rsidR="00554FD3" w:rsidRPr="00FA67B2" w:rsidRDefault="00554FD3" w:rsidP="00554FD3">
      <w:r w:rsidRPr="00FA67B2">
        <w:t>Bu plan, yüklenici tarafından izlenecek İSG sisteminin çerçevesini ana hatlarıyla belirtmektedir.</w:t>
      </w:r>
    </w:p>
    <w:p w14:paraId="428375E1" w14:textId="77777777" w:rsidR="00554FD3" w:rsidRPr="00FA67B2" w:rsidRDefault="00554FD3" w:rsidP="00554FD3">
      <w:r w:rsidRPr="00FA67B2">
        <w:t>Bu plan, Proje Yönetim Birimi (PYB), yükleniciler ve alt yükleniciler tarafından uygulanmak üzere hazırlanmıştır. Plan’ın uygulanmasına ilişkin rol ve sorumluluklar Ek 1’de sunulmaktadır.</w:t>
      </w:r>
    </w:p>
    <w:p w14:paraId="66C9FC6A" w14:textId="484E0B89" w:rsidR="00554FD3" w:rsidRPr="00FA67B2" w:rsidRDefault="00554FD3" w:rsidP="00554FD3">
      <w:r w:rsidRPr="00FA67B2">
        <w:t>Bu Plan yaşayan bir dokümandır ve sorumluluklar, prosedürler ve uygunluk eylemleri uygun görüldüğü şekilde güncellenmelidir.</w:t>
      </w:r>
    </w:p>
    <w:p w14:paraId="0705B4BC" w14:textId="32D2D1D1" w:rsidR="00A95F3B" w:rsidRPr="00FA67B2" w:rsidRDefault="00A95F3B" w:rsidP="0052717C">
      <w:pPr>
        <w:pStyle w:val="ListeParagraf"/>
        <w:numPr>
          <w:ilvl w:val="0"/>
          <w:numId w:val="143"/>
        </w:numPr>
        <w:rPr>
          <w:b/>
          <w:bCs/>
        </w:rPr>
      </w:pPr>
      <w:r w:rsidRPr="00FA67B2">
        <w:rPr>
          <w:b/>
          <w:bCs/>
        </w:rPr>
        <w:t>Yasal Çerçeve</w:t>
      </w:r>
    </w:p>
    <w:p w14:paraId="021A9803" w14:textId="71F7E5E0" w:rsidR="00A95F3B" w:rsidRPr="00FA67B2" w:rsidRDefault="00A95F3B" w:rsidP="0052717C">
      <w:pPr>
        <w:pStyle w:val="ListeParagraf"/>
        <w:numPr>
          <w:ilvl w:val="1"/>
          <w:numId w:val="143"/>
        </w:numPr>
        <w:rPr>
          <w:b/>
          <w:bCs/>
        </w:rPr>
      </w:pPr>
      <w:r w:rsidRPr="00FA67B2">
        <w:rPr>
          <w:b/>
          <w:bCs/>
        </w:rPr>
        <w:t>Ulusal Mevzuat</w:t>
      </w:r>
    </w:p>
    <w:p w14:paraId="684AD7FD" w14:textId="77777777" w:rsidR="00554FD3" w:rsidRPr="00FA67B2" w:rsidRDefault="00554FD3" w:rsidP="00554FD3">
      <w:r w:rsidRPr="00FA67B2">
        <w:t>Tüm Projenin iş sağlığı ve güvenliği ile ilgili ana ulusal mevzuatı aşağıdaki gibidir:</w:t>
      </w:r>
    </w:p>
    <w:p w14:paraId="1A4CFEA2" w14:textId="767C47D5" w:rsidR="00554FD3" w:rsidRPr="00FA67B2" w:rsidRDefault="00554FD3" w:rsidP="0052717C">
      <w:pPr>
        <w:pStyle w:val="ListeParagraf"/>
        <w:numPr>
          <w:ilvl w:val="0"/>
          <w:numId w:val="144"/>
        </w:numPr>
      </w:pPr>
      <w:r w:rsidRPr="00FA67B2">
        <w:t>İş Sağlığı ve Güvenliği Kanunu (Kanun No:6331)</w:t>
      </w:r>
    </w:p>
    <w:p w14:paraId="16D1566F" w14:textId="65A5EBD6" w:rsidR="00554FD3" w:rsidRPr="00FA67B2" w:rsidRDefault="00554FD3" w:rsidP="0052717C">
      <w:pPr>
        <w:pStyle w:val="ListeParagraf"/>
        <w:numPr>
          <w:ilvl w:val="0"/>
          <w:numId w:val="144"/>
        </w:numPr>
      </w:pPr>
      <w:r w:rsidRPr="00FA67B2">
        <w:t>Sağlık ve Güvenlik İşaretleri Yönetmeliği</w:t>
      </w:r>
    </w:p>
    <w:p w14:paraId="77EDA209" w14:textId="4D4DEBEC" w:rsidR="00554FD3" w:rsidRPr="00FA67B2" w:rsidRDefault="00554FD3" w:rsidP="0052717C">
      <w:pPr>
        <w:pStyle w:val="ListeParagraf"/>
        <w:numPr>
          <w:ilvl w:val="0"/>
          <w:numId w:val="144"/>
        </w:numPr>
      </w:pPr>
      <w:r w:rsidRPr="00FA67B2">
        <w:t>İşyeri Hekimlerinin ve Diğer Sağlık Personelinin Görev, Yetki, Sorumluluk ve Eğitimi Hakkında Yönetmelik</w:t>
      </w:r>
    </w:p>
    <w:p w14:paraId="726E1892" w14:textId="32F02664" w:rsidR="00554FD3" w:rsidRPr="00FA67B2" w:rsidRDefault="00554FD3" w:rsidP="0052717C">
      <w:pPr>
        <w:pStyle w:val="ListeParagraf"/>
        <w:numPr>
          <w:ilvl w:val="0"/>
          <w:numId w:val="144"/>
        </w:numPr>
      </w:pPr>
      <w:r w:rsidRPr="00FA67B2">
        <w:t>İşyerlerinde Acil Durumlar Hakkında Yönetmelik</w:t>
      </w:r>
    </w:p>
    <w:p w14:paraId="04B18910" w14:textId="3B506EA1" w:rsidR="00554FD3" w:rsidRPr="00FA67B2" w:rsidRDefault="00554FD3" w:rsidP="0052717C">
      <w:pPr>
        <w:pStyle w:val="ListeParagraf"/>
        <w:numPr>
          <w:ilvl w:val="0"/>
          <w:numId w:val="144"/>
        </w:numPr>
      </w:pPr>
      <w:r w:rsidRPr="00FA67B2">
        <w:t>Çalışanların İş Sağlığı ve Güvenliği Eğitimlerinin Usul ve Esasları Hakkında Yönetmelik</w:t>
      </w:r>
    </w:p>
    <w:p w14:paraId="29E3CD35" w14:textId="78CD0606" w:rsidR="00554FD3" w:rsidRPr="00FA67B2" w:rsidRDefault="00554FD3" w:rsidP="0052717C">
      <w:pPr>
        <w:pStyle w:val="ListeParagraf"/>
        <w:numPr>
          <w:ilvl w:val="0"/>
          <w:numId w:val="144"/>
        </w:numPr>
      </w:pPr>
      <w:r w:rsidRPr="00FA67B2">
        <w:t>İş Sağlığı ve Güvenliğine İlişkin Tehlike Sınıfları Listesi Tebliği</w:t>
      </w:r>
    </w:p>
    <w:p w14:paraId="23442C0B" w14:textId="2CBA07B2" w:rsidR="00554FD3" w:rsidRPr="00FA67B2" w:rsidRDefault="00554FD3" w:rsidP="0052717C">
      <w:pPr>
        <w:pStyle w:val="ListeParagraf"/>
        <w:numPr>
          <w:ilvl w:val="0"/>
          <w:numId w:val="144"/>
        </w:numPr>
      </w:pPr>
      <w:r w:rsidRPr="00FA67B2">
        <w:t>İş Güvenliği Uzmanlarının Görev, yetki, Sorumluluk ve Eğitimleri Hakkında Yönetmelik</w:t>
      </w:r>
    </w:p>
    <w:p w14:paraId="095A67E8" w14:textId="0391DF70" w:rsidR="00554FD3" w:rsidRPr="00FA67B2" w:rsidRDefault="00554FD3" w:rsidP="0052717C">
      <w:pPr>
        <w:pStyle w:val="ListeParagraf"/>
        <w:numPr>
          <w:ilvl w:val="0"/>
          <w:numId w:val="144"/>
        </w:numPr>
      </w:pPr>
      <w:r w:rsidRPr="00FA67B2">
        <w:t>İş Sağlığı ve Güvenliği Hizmetleri Yönetmeliği</w:t>
      </w:r>
    </w:p>
    <w:p w14:paraId="6C50F4D0" w14:textId="34A44835" w:rsidR="00554FD3" w:rsidRPr="00FA67B2" w:rsidRDefault="00554FD3" w:rsidP="0052717C">
      <w:pPr>
        <w:pStyle w:val="ListeParagraf"/>
        <w:numPr>
          <w:ilvl w:val="0"/>
          <w:numId w:val="144"/>
        </w:numPr>
      </w:pPr>
      <w:r w:rsidRPr="00FA67B2">
        <w:t>İş Sağlığı ve Güvenliği Risk Değerlendirmesi Yönetmeliği</w:t>
      </w:r>
    </w:p>
    <w:p w14:paraId="78CCBEFA" w14:textId="5D1B7A71" w:rsidR="00554FD3" w:rsidRPr="00FA67B2" w:rsidRDefault="00554FD3" w:rsidP="0052717C">
      <w:pPr>
        <w:pStyle w:val="ListeParagraf"/>
        <w:numPr>
          <w:ilvl w:val="0"/>
          <w:numId w:val="144"/>
        </w:numPr>
      </w:pPr>
      <w:r w:rsidRPr="00FA67B2">
        <w:t>İş Sağlığı ve Güvenliği Kurulları Hakkında Yönetmelik</w:t>
      </w:r>
    </w:p>
    <w:p w14:paraId="61C780EB" w14:textId="4D40CCE0" w:rsidR="00554FD3" w:rsidRPr="00FA67B2" w:rsidRDefault="00554FD3" w:rsidP="0052717C">
      <w:pPr>
        <w:pStyle w:val="ListeParagraf"/>
        <w:numPr>
          <w:ilvl w:val="0"/>
          <w:numId w:val="144"/>
        </w:numPr>
      </w:pPr>
      <w:r w:rsidRPr="00FA67B2">
        <w:t>Asbestle Çalışmalarda Sağlık ve Güvenlik Önlemleri Hakkında Yönetmelik</w:t>
      </w:r>
    </w:p>
    <w:p w14:paraId="3DA99A34" w14:textId="11A66DC7" w:rsidR="00554FD3" w:rsidRPr="00FA67B2" w:rsidRDefault="00554FD3" w:rsidP="0052717C">
      <w:pPr>
        <w:pStyle w:val="ListeParagraf"/>
        <w:numPr>
          <w:ilvl w:val="0"/>
          <w:numId w:val="144"/>
        </w:numPr>
      </w:pPr>
      <w:r w:rsidRPr="00FA67B2">
        <w:t>Ulusal İş Sağlığı ve Güvenliği Konseyi Yönetmeliği</w:t>
      </w:r>
    </w:p>
    <w:p w14:paraId="2E8D86C5" w14:textId="598A3A31" w:rsidR="00554FD3" w:rsidRPr="00FA67B2" w:rsidRDefault="00554FD3" w:rsidP="0052717C">
      <w:pPr>
        <w:pStyle w:val="ListeParagraf"/>
        <w:numPr>
          <w:ilvl w:val="0"/>
          <w:numId w:val="144"/>
        </w:numPr>
      </w:pPr>
      <w:r w:rsidRPr="00FA67B2">
        <w:t>İşyerlerinde İşin Durdurulmasına Dair Yönetmelik</w:t>
      </w:r>
    </w:p>
    <w:p w14:paraId="06781128" w14:textId="1065A467" w:rsidR="00554FD3" w:rsidRPr="00FA67B2" w:rsidRDefault="00554FD3" w:rsidP="0052717C">
      <w:pPr>
        <w:pStyle w:val="ListeParagraf"/>
        <w:numPr>
          <w:ilvl w:val="0"/>
          <w:numId w:val="144"/>
        </w:numPr>
      </w:pPr>
      <w:r w:rsidRPr="00FA67B2">
        <w:t>İş Ekipmanlarının Kullanımında Sağlık ve Güvenlik Şartları Yönetmeliği</w:t>
      </w:r>
    </w:p>
    <w:p w14:paraId="4736D9FD" w14:textId="65EDF107" w:rsidR="00554FD3" w:rsidRPr="00FA67B2" w:rsidRDefault="00554FD3" w:rsidP="0052717C">
      <w:pPr>
        <w:pStyle w:val="ListeParagraf"/>
        <w:numPr>
          <w:ilvl w:val="0"/>
          <w:numId w:val="144"/>
        </w:numPr>
      </w:pPr>
      <w:r w:rsidRPr="00FA67B2">
        <w:t>Çalışanların Patlayıcı Ortamların Tehlikelerinden Korunması Hakkında Yönetmelik</w:t>
      </w:r>
    </w:p>
    <w:p w14:paraId="1E558A11" w14:textId="036F8CBB" w:rsidR="00554FD3" w:rsidRPr="00FA67B2" w:rsidRDefault="00554FD3" w:rsidP="0052717C">
      <w:pPr>
        <w:pStyle w:val="ListeParagraf"/>
        <w:numPr>
          <w:ilvl w:val="0"/>
          <w:numId w:val="144"/>
        </w:numPr>
      </w:pPr>
      <w:r w:rsidRPr="00FA67B2">
        <w:t>Kişisel Koruyucu Donanımların İşyerlerinde Kullanılması Hakkında Yönetmelik</w:t>
      </w:r>
    </w:p>
    <w:p w14:paraId="529E68C5" w14:textId="05EFA794" w:rsidR="00554FD3" w:rsidRPr="00FA67B2" w:rsidRDefault="00554FD3" w:rsidP="0052717C">
      <w:pPr>
        <w:pStyle w:val="ListeParagraf"/>
        <w:numPr>
          <w:ilvl w:val="0"/>
          <w:numId w:val="144"/>
        </w:numPr>
      </w:pPr>
      <w:r w:rsidRPr="00FA67B2">
        <w:lastRenderedPageBreak/>
        <w:t>Tehlikeli ve Çok Tehlikeli Sınıfta Yer Alan işlerde Çalışacakların Mesleki Eğitimlerine Dair Yönetmelik</w:t>
      </w:r>
    </w:p>
    <w:p w14:paraId="2226290E" w14:textId="5474BA01" w:rsidR="00554FD3" w:rsidRPr="00FA67B2" w:rsidRDefault="00554FD3" w:rsidP="0052717C">
      <w:pPr>
        <w:pStyle w:val="ListeParagraf"/>
        <w:numPr>
          <w:ilvl w:val="0"/>
          <w:numId w:val="144"/>
        </w:numPr>
      </w:pPr>
      <w:r w:rsidRPr="00FA67B2">
        <w:t>Çalışanların Gürültü ile İlgili Risklerden Korunmalarına Dair Yönetmelik</w:t>
      </w:r>
    </w:p>
    <w:p w14:paraId="2D01CF9C" w14:textId="229A05F9" w:rsidR="00554FD3" w:rsidRPr="00FA67B2" w:rsidRDefault="00554FD3" w:rsidP="0052717C">
      <w:pPr>
        <w:pStyle w:val="ListeParagraf"/>
        <w:numPr>
          <w:ilvl w:val="0"/>
          <w:numId w:val="144"/>
        </w:numPr>
      </w:pPr>
      <w:r w:rsidRPr="00FA67B2">
        <w:t>Kimyasal Maddelerle Çalışmalarda Sağlık ve Güvenlik Önlemleri Hakkında Yönetmelik</w:t>
      </w:r>
    </w:p>
    <w:p w14:paraId="39865F20" w14:textId="09B3A9B7" w:rsidR="00554FD3" w:rsidRPr="00FA67B2" w:rsidRDefault="00554FD3" w:rsidP="0052717C">
      <w:pPr>
        <w:pStyle w:val="ListeParagraf"/>
        <w:numPr>
          <w:ilvl w:val="0"/>
          <w:numId w:val="144"/>
        </w:numPr>
      </w:pPr>
      <w:r w:rsidRPr="00FA67B2">
        <w:t>İş Hijyeni Ölçüm, Test ve Analiz Laboratuvarları Hakkında Yönetmelik</w:t>
      </w:r>
    </w:p>
    <w:p w14:paraId="72FC2517" w14:textId="49135B91" w:rsidR="00554FD3" w:rsidRPr="00FA67B2" w:rsidRDefault="00554FD3" w:rsidP="0052717C">
      <w:pPr>
        <w:pStyle w:val="ListeParagraf"/>
        <w:numPr>
          <w:ilvl w:val="0"/>
          <w:numId w:val="144"/>
        </w:numPr>
      </w:pPr>
      <w:r w:rsidRPr="00FA67B2">
        <w:t>Ekranlı Araçlarla Çalışmalarda Sağlık ve Güvenlik Önlemleri Hakkında Yönetmelik</w:t>
      </w:r>
    </w:p>
    <w:p w14:paraId="4E27D4B9" w14:textId="2AD8704C" w:rsidR="00554FD3" w:rsidRPr="00FA67B2" w:rsidRDefault="00554FD3" w:rsidP="0052717C">
      <w:pPr>
        <w:pStyle w:val="ListeParagraf"/>
        <w:numPr>
          <w:ilvl w:val="0"/>
          <w:numId w:val="144"/>
        </w:numPr>
      </w:pPr>
      <w:r w:rsidRPr="00FA67B2">
        <w:t>Çalışanların Titreşimle İlgili Risklerden Korunması Hakkında Yönetmelik</w:t>
      </w:r>
    </w:p>
    <w:p w14:paraId="6918904D" w14:textId="059DDFE0" w:rsidR="00554FD3" w:rsidRPr="00FA67B2" w:rsidRDefault="00554FD3" w:rsidP="0052717C">
      <w:pPr>
        <w:pStyle w:val="ListeParagraf"/>
        <w:numPr>
          <w:ilvl w:val="0"/>
          <w:numId w:val="144"/>
        </w:numPr>
      </w:pPr>
      <w:r w:rsidRPr="00FA67B2">
        <w:t>Geçici veya Belirli Süreli İşlerde İş Sağlığı ve Güvenliği Yönetmeliği</w:t>
      </w:r>
    </w:p>
    <w:p w14:paraId="6E64C4AB" w14:textId="2ED99CD2" w:rsidR="00554FD3" w:rsidRPr="00FA67B2" w:rsidRDefault="00554FD3" w:rsidP="0052717C">
      <w:pPr>
        <w:pStyle w:val="ListeParagraf"/>
        <w:numPr>
          <w:ilvl w:val="0"/>
          <w:numId w:val="144"/>
        </w:numPr>
      </w:pPr>
      <w:r w:rsidRPr="00FA67B2">
        <w:t>İş Sağlığı ve Güvenliği ile İlgili Çalışan Temsilcisinin Nitelikleri ve Seçilme Usul ve Esaslarına İlişkin Tebliğ</w:t>
      </w:r>
    </w:p>
    <w:p w14:paraId="2AD9C723" w14:textId="5FDE3202" w:rsidR="00554FD3" w:rsidRPr="00FA67B2" w:rsidRDefault="00554FD3" w:rsidP="0052717C">
      <w:pPr>
        <w:pStyle w:val="ListeParagraf"/>
        <w:numPr>
          <w:ilvl w:val="0"/>
          <w:numId w:val="144"/>
        </w:numPr>
      </w:pPr>
      <w:r w:rsidRPr="00FA67B2">
        <w:t>Tozla Mücadele Yönetmeliği</w:t>
      </w:r>
    </w:p>
    <w:p w14:paraId="7FB95CA8" w14:textId="03D7FABA" w:rsidR="00554FD3" w:rsidRPr="00FA67B2" w:rsidRDefault="00554FD3" w:rsidP="0052717C">
      <w:pPr>
        <w:pStyle w:val="ListeParagraf"/>
        <w:numPr>
          <w:ilvl w:val="0"/>
          <w:numId w:val="144"/>
        </w:numPr>
      </w:pPr>
      <w:r w:rsidRPr="00FA67B2">
        <w:t>İş Sağlığı ve Güvenliği Hizmetlerini Desteklemesi Hakkında Yönetmelik</w:t>
      </w:r>
    </w:p>
    <w:p w14:paraId="05249C29" w14:textId="7D198B26" w:rsidR="00554FD3" w:rsidRPr="00FA67B2" w:rsidRDefault="00554FD3" w:rsidP="0052717C">
      <w:pPr>
        <w:pStyle w:val="ListeParagraf"/>
        <w:numPr>
          <w:ilvl w:val="0"/>
          <w:numId w:val="144"/>
        </w:numPr>
      </w:pPr>
      <w:r w:rsidRPr="00FA67B2">
        <w:t>Yapı İşlerinde İş Sağlığı ve Güvenliği Yönetmeliği</w:t>
      </w:r>
    </w:p>
    <w:p w14:paraId="68877F93" w14:textId="7F97FAFD" w:rsidR="00554FD3" w:rsidRPr="00FA67B2" w:rsidRDefault="00554FD3" w:rsidP="0052717C">
      <w:pPr>
        <w:pStyle w:val="ListeParagraf"/>
        <w:numPr>
          <w:ilvl w:val="0"/>
          <w:numId w:val="144"/>
        </w:numPr>
      </w:pPr>
      <w:r w:rsidRPr="00FA67B2">
        <w:t>Çocuk ve Genç İşçilerin Çalıştırılma Usul ve Esasları Hakkında Yönetmelik</w:t>
      </w:r>
    </w:p>
    <w:p w14:paraId="31360A76" w14:textId="738A9258" w:rsidR="00554FD3" w:rsidRPr="00FA67B2" w:rsidRDefault="00554FD3" w:rsidP="0052717C">
      <w:pPr>
        <w:pStyle w:val="ListeParagraf"/>
        <w:numPr>
          <w:ilvl w:val="0"/>
          <w:numId w:val="144"/>
        </w:numPr>
      </w:pPr>
      <w:r w:rsidRPr="00FA67B2">
        <w:t>İş Sağlığı ve Güvenliği Hizmetlerinin Desteklenmesi Hakkında Tebliğ</w:t>
      </w:r>
    </w:p>
    <w:p w14:paraId="013C2577" w14:textId="4A6D1A62" w:rsidR="00554FD3" w:rsidRPr="00FA67B2" w:rsidRDefault="00554FD3" w:rsidP="0052717C">
      <w:pPr>
        <w:pStyle w:val="ListeParagraf"/>
        <w:numPr>
          <w:ilvl w:val="0"/>
          <w:numId w:val="144"/>
        </w:numPr>
      </w:pPr>
      <w:r w:rsidRPr="00FA67B2">
        <w:t>Binaların Yangından Korunması Hakkında Yönetmelik</w:t>
      </w:r>
    </w:p>
    <w:p w14:paraId="1882D658" w14:textId="6D4A0478" w:rsidR="00554FD3" w:rsidRPr="00FA67B2" w:rsidRDefault="00554FD3" w:rsidP="0052717C">
      <w:pPr>
        <w:pStyle w:val="ListeParagraf"/>
        <w:numPr>
          <w:ilvl w:val="0"/>
          <w:numId w:val="144"/>
        </w:numPr>
      </w:pPr>
      <w:r w:rsidRPr="00FA67B2">
        <w:t>Kişisel Koruyucu Donanımların Kategorizasyon Rehberine Dair Tebliğ</w:t>
      </w:r>
    </w:p>
    <w:p w14:paraId="3D113311" w14:textId="22DE27B1" w:rsidR="00A95F3B" w:rsidRPr="00FA67B2" w:rsidRDefault="00A95F3B" w:rsidP="0052717C">
      <w:pPr>
        <w:pStyle w:val="ListeParagraf"/>
        <w:numPr>
          <w:ilvl w:val="1"/>
          <w:numId w:val="143"/>
        </w:numPr>
        <w:rPr>
          <w:b/>
          <w:bCs/>
        </w:rPr>
      </w:pPr>
      <w:r w:rsidRPr="00FA67B2">
        <w:rPr>
          <w:b/>
          <w:bCs/>
        </w:rPr>
        <w:t>Dünya Bankası ESF Gereklilikleri</w:t>
      </w:r>
    </w:p>
    <w:p w14:paraId="4842EA84" w14:textId="5DBB7B02" w:rsidR="00A95F3B" w:rsidRPr="00FA67B2" w:rsidRDefault="00A95F3B" w:rsidP="0052717C">
      <w:pPr>
        <w:pStyle w:val="ListeParagraf"/>
        <w:numPr>
          <w:ilvl w:val="2"/>
          <w:numId w:val="143"/>
        </w:numPr>
        <w:rPr>
          <w:b/>
          <w:bCs/>
        </w:rPr>
      </w:pPr>
      <w:r w:rsidRPr="00FA67B2">
        <w:rPr>
          <w:b/>
          <w:bCs/>
        </w:rPr>
        <w:t>İşgücü ve Çalışma Koşulları- ÇSS2</w:t>
      </w:r>
    </w:p>
    <w:p w14:paraId="6F41A34C" w14:textId="1FAEAA9B" w:rsidR="00554FD3" w:rsidRPr="00FA67B2" w:rsidRDefault="00554FD3" w:rsidP="00554FD3">
      <w:r w:rsidRPr="00FA67B2">
        <w:t>ÇSS2, projelere uygulanması gereken iş sağlığı ve güvenliği ile ilgili önlemleri vurgular ve finanse edilen projeler tarafından yerine getirilmesi gereken gereksinimleri belirler.</w:t>
      </w:r>
    </w:p>
    <w:p w14:paraId="22DAFC2A" w14:textId="46088DA8" w:rsidR="00A95F3B" w:rsidRPr="00FA67B2" w:rsidRDefault="00A95F3B" w:rsidP="0052717C">
      <w:pPr>
        <w:pStyle w:val="ListeParagraf"/>
        <w:numPr>
          <w:ilvl w:val="2"/>
          <w:numId w:val="143"/>
        </w:numPr>
        <w:rPr>
          <w:b/>
          <w:bCs/>
        </w:rPr>
      </w:pPr>
      <w:r w:rsidRPr="00FA67B2">
        <w:rPr>
          <w:b/>
          <w:bCs/>
        </w:rPr>
        <w:t>Çevre Sağlığı ve Güvenliği Rehber Dokümanları</w:t>
      </w:r>
    </w:p>
    <w:p w14:paraId="6C806D47" w14:textId="5285462E" w:rsidR="00554FD3" w:rsidRPr="00FA67B2" w:rsidRDefault="00554FD3" w:rsidP="00554FD3">
      <w:r w:rsidRPr="00FA67B2">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Ek 1'de ele alınmaktadır. Ayrıca, Bölüm 4.2’de inşaat ve yıkım faaliyetleri özelinde İş sağlığı ve güvenliği ile ilgili riskler ve önlemler belirtilmektedir.</w:t>
      </w:r>
    </w:p>
    <w:p w14:paraId="20E8FFEF" w14:textId="25AF3FA7" w:rsidR="00A95F3B" w:rsidRPr="00FA67B2" w:rsidRDefault="00A95F3B" w:rsidP="0052717C">
      <w:pPr>
        <w:pStyle w:val="ListeParagraf"/>
        <w:numPr>
          <w:ilvl w:val="0"/>
          <w:numId w:val="143"/>
        </w:numPr>
        <w:rPr>
          <w:b/>
          <w:bCs/>
        </w:rPr>
      </w:pPr>
      <w:r w:rsidRPr="00FA67B2">
        <w:rPr>
          <w:b/>
          <w:bCs/>
        </w:rPr>
        <w:t>Görev ve Sorumluluklar</w:t>
      </w:r>
    </w:p>
    <w:p w14:paraId="0A690887" w14:textId="77777777" w:rsidR="00554FD3" w:rsidRPr="00FA67B2" w:rsidRDefault="00554FD3" w:rsidP="00554FD3">
      <w:r w:rsidRPr="00FA67B2">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w:t>
      </w:r>
      <w:r w:rsidRPr="00FA67B2">
        <w:lastRenderedPageBreak/>
        <w:t>uygulanmasına, sürdürülmesine ve geliştirilmesine katılmaları gerekmektedir. Sorumluluğu altındaki işler için kalite gerekliliklerinin yerine getirilmesini sağlamak PYB’nin ve tüm anahtar personelin sorumluluğundadır.</w:t>
      </w:r>
    </w:p>
    <w:p w14:paraId="25897985" w14:textId="5BCE1B55" w:rsidR="00554FD3" w:rsidRPr="00FA67B2" w:rsidRDefault="00554FD3" w:rsidP="00554FD3">
      <w:r w:rsidRPr="00FA67B2">
        <w:t xml:space="preserve">Yeni personel ve yeni sorumluluklar verilen tüm personel bu planda belirtilen genel gerekliliklere ve özel olarak belirlenen görev ve sorumluluklara dahil edilmelidir. Bu kapsamda iş sağlığı ve güvenliği yönetimine ilişkin görev ve sorumluluklar </w:t>
      </w:r>
      <w:r w:rsidR="00D3078A" w:rsidRPr="00FA67B2">
        <w:t>aşağıdaki tabloda</w:t>
      </w:r>
      <w:r w:rsidRPr="00FA67B2">
        <w:t xml:space="preserve"> verilmiştir.</w:t>
      </w:r>
    </w:p>
    <w:p w14:paraId="30D194BC" w14:textId="23F4DACB" w:rsidR="000414C8" w:rsidRPr="00FA67B2" w:rsidRDefault="000414C8" w:rsidP="000414C8">
      <w:pPr>
        <w:pStyle w:val="ekillerveTablolar"/>
      </w:pPr>
      <w:r w:rsidRPr="00FA67B2">
        <w:t>Görev Sorumluluklar</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905"/>
      </w:tblGrid>
      <w:tr w:rsidR="000414C8" w:rsidRPr="00FA67B2" w14:paraId="49AB1DD4" w14:textId="77777777" w:rsidTr="00F61C70">
        <w:trPr>
          <w:tblHeader/>
        </w:trPr>
        <w:tc>
          <w:tcPr>
            <w:tcW w:w="1167" w:type="dxa"/>
            <w:shd w:val="clear" w:color="auto" w:fill="ABB7C1"/>
          </w:tcPr>
          <w:p w14:paraId="6252C83F" w14:textId="77777777" w:rsidR="000414C8" w:rsidRPr="00FA67B2" w:rsidRDefault="000414C8" w:rsidP="00F61C70">
            <w:pPr>
              <w:spacing w:line="240" w:lineRule="auto"/>
              <w:jc w:val="left"/>
              <w:rPr>
                <w:b/>
                <w:bCs/>
                <w:sz w:val="20"/>
                <w:szCs w:val="20"/>
              </w:rPr>
            </w:pPr>
            <w:r w:rsidRPr="00FA67B2">
              <w:rPr>
                <w:b/>
                <w:bCs/>
                <w:sz w:val="20"/>
                <w:szCs w:val="20"/>
              </w:rPr>
              <w:t>Görevler</w:t>
            </w:r>
          </w:p>
        </w:tc>
        <w:tc>
          <w:tcPr>
            <w:tcW w:w="7905" w:type="dxa"/>
            <w:shd w:val="clear" w:color="auto" w:fill="ABB7C1"/>
          </w:tcPr>
          <w:p w14:paraId="1CD8F13B" w14:textId="77777777" w:rsidR="000414C8" w:rsidRPr="00FA67B2" w:rsidRDefault="000414C8" w:rsidP="00F61C70">
            <w:pPr>
              <w:spacing w:line="240" w:lineRule="auto"/>
              <w:jc w:val="left"/>
              <w:rPr>
                <w:b/>
                <w:bCs/>
                <w:sz w:val="20"/>
                <w:szCs w:val="20"/>
              </w:rPr>
            </w:pPr>
            <w:r w:rsidRPr="00FA67B2">
              <w:rPr>
                <w:b/>
                <w:bCs/>
                <w:sz w:val="20"/>
                <w:szCs w:val="20"/>
              </w:rPr>
              <w:t>Sorumluluklar</w:t>
            </w:r>
          </w:p>
        </w:tc>
      </w:tr>
      <w:tr w:rsidR="000414C8" w:rsidRPr="00FA67B2" w14:paraId="20B34764" w14:textId="77777777" w:rsidTr="00F61C70">
        <w:tc>
          <w:tcPr>
            <w:tcW w:w="1167" w:type="dxa"/>
            <w:shd w:val="clear" w:color="auto" w:fill="F2F2F2" w:themeFill="background1" w:themeFillShade="F2"/>
          </w:tcPr>
          <w:p w14:paraId="44A42D1A" w14:textId="77777777" w:rsidR="000414C8" w:rsidRPr="00FA67B2" w:rsidRDefault="000414C8" w:rsidP="00F61C70">
            <w:pPr>
              <w:spacing w:line="240" w:lineRule="auto"/>
              <w:rPr>
                <w:sz w:val="20"/>
                <w:szCs w:val="20"/>
              </w:rPr>
            </w:pPr>
            <w:r w:rsidRPr="00FA67B2">
              <w:rPr>
                <w:sz w:val="20"/>
                <w:szCs w:val="20"/>
              </w:rPr>
              <w:t>Proje Yönetim Birimi (PYB)</w:t>
            </w:r>
          </w:p>
        </w:tc>
        <w:tc>
          <w:tcPr>
            <w:tcW w:w="7905" w:type="dxa"/>
            <w:shd w:val="clear" w:color="auto" w:fill="F2F2F2" w:themeFill="background1" w:themeFillShade="F2"/>
          </w:tcPr>
          <w:p w14:paraId="6963052D" w14:textId="77777777" w:rsidR="000414C8" w:rsidRPr="00FA67B2" w:rsidRDefault="000414C8" w:rsidP="00F61C70">
            <w:pPr>
              <w:spacing w:line="240" w:lineRule="auto"/>
              <w:rPr>
                <w:sz w:val="20"/>
                <w:szCs w:val="20"/>
              </w:rPr>
            </w:pPr>
            <w:r w:rsidRPr="00FA67B2">
              <w:rPr>
                <w:sz w:val="20"/>
                <w:szCs w:val="20"/>
              </w:rPr>
              <w:t>Bu Planın uygulanması için yeterli kaynakların sağlandığından emin olmak.</w:t>
            </w:r>
          </w:p>
          <w:p w14:paraId="16CA7B2C" w14:textId="77777777" w:rsidR="000414C8" w:rsidRPr="00FA67B2" w:rsidRDefault="000414C8" w:rsidP="00F61C70">
            <w:pPr>
              <w:spacing w:line="240" w:lineRule="auto"/>
              <w:rPr>
                <w:sz w:val="20"/>
                <w:szCs w:val="20"/>
              </w:rPr>
            </w:pPr>
            <w:r w:rsidRPr="00FA67B2">
              <w:rPr>
                <w:sz w:val="20"/>
                <w:szCs w:val="20"/>
              </w:rPr>
              <w:t>Gerektiğinde, Planı gözden geçirmek ve güncellemek</w:t>
            </w:r>
          </w:p>
          <w:p w14:paraId="70E40912" w14:textId="77777777" w:rsidR="000414C8" w:rsidRPr="00FA67B2" w:rsidRDefault="000414C8" w:rsidP="00F61C70">
            <w:pPr>
              <w:spacing w:line="240" w:lineRule="auto"/>
              <w:rPr>
                <w:sz w:val="20"/>
                <w:szCs w:val="20"/>
              </w:rPr>
            </w:pPr>
            <w:r w:rsidRPr="00FA67B2">
              <w:rPr>
                <w:sz w:val="20"/>
                <w:szCs w:val="20"/>
              </w:rPr>
              <w:t>Planın uygulanması için Müteahhitlere teknik destek sağlandığından emin olmak.</w:t>
            </w:r>
          </w:p>
          <w:p w14:paraId="773CD951" w14:textId="77777777" w:rsidR="000414C8" w:rsidRPr="00FA67B2" w:rsidRDefault="000414C8" w:rsidP="00F61C70">
            <w:pPr>
              <w:spacing w:line="240" w:lineRule="auto"/>
              <w:rPr>
                <w:sz w:val="20"/>
                <w:szCs w:val="20"/>
              </w:rPr>
            </w:pPr>
            <w:r w:rsidRPr="00FA67B2">
              <w:rPr>
                <w:sz w:val="20"/>
                <w:szCs w:val="20"/>
              </w:rPr>
              <w:t>Eğitim kayıtları ve ilgili eğitim belgelerinin incelenmesi yoluyla Müteahhitler tarafından ilgili eğitimlerin verildiğinden emin olmak.</w:t>
            </w:r>
          </w:p>
          <w:p w14:paraId="7469FA46" w14:textId="77777777" w:rsidR="000414C8" w:rsidRPr="00FA67B2" w:rsidRDefault="000414C8" w:rsidP="00F61C70">
            <w:pPr>
              <w:spacing w:line="240" w:lineRule="auto"/>
              <w:rPr>
                <w:sz w:val="20"/>
                <w:szCs w:val="20"/>
              </w:rPr>
            </w:pPr>
            <w:r w:rsidRPr="00FA67B2">
              <w:rPr>
                <w:sz w:val="20"/>
                <w:szCs w:val="20"/>
              </w:rPr>
              <w:t>Müteahhidin izlenmesi ve raporlar aracılığıyla yüklenicinin Proje gerekliliklerine uyumunu denetlemek.</w:t>
            </w:r>
          </w:p>
        </w:tc>
      </w:tr>
      <w:tr w:rsidR="000414C8" w:rsidRPr="00FA67B2" w14:paraId="725770BE" w14:textId="77777777" w:rsidTr="00F61C70">
        <w:tc>
          <w:tcPr>
            <w:tcW w:w="1167" w:type="dxa"/>
            <w:shd w:val="clear" w:color="auto" w:fill="F2F2F2" w:themeFill="background1" w:themeFillShade="F2"/>
          </w:tcPr>
          <w:p w14:paraId="18C699D4" w14:textId="77777777" w:rsidR="000414C8" w:rsidRPr="00FA67B2" w:rsidRDefault="000414C8" w:rsidP="00F61C70">
            <w:pPr>
              <w:spacing w:line="240" w:lineRule="auto"/>
              <w:rPr>
                <w:sz w:val="20"/>
                <w:szCs w:val="20"/>
              </w:rPr>
            </w:pPr>
            <w:r w:rsidRPr="00FA67B2">
              <w:rPr>
                <w:sz w:val="20"/>
                <w:szCs w:val="20"/>
              </w:rPr>
              <w:t>Müteahhit</w:t>
            </w:r>
          </w:p>
          <w:p w14:paraId="16080CF8" w14:textId="77777777" w:rsidR="000414C8" w:rsidRPr="00FA67B2" w:rsidRDefault="000414C8" w:rsidP="00F61C70">
            <w:pPr>
              <w:spacing w:line="240" w:lineRule="auto"/>
              <w:rPr>
                <w:sz w:val="20"/>
                <w:szCs w:val="20"/>
              </w:rPr>
            </w:pPr>
            <w:r w:rsidRPr="00FA67B2">
              <w:rPr>
                <w:sz w:val="20"/>
                <w:szCs w:val="20"/>
              </w:rPr>
              <w:t>Yönetim Temsilcisi/ Proje Müdürü</w:t>
            </w:r>
          </w:p>
        </w:tc>
        <w:tc>
          <w:tcPr>
            <w:tcW w:w="7905" w:type="dxa"/>
            <w:shd w:val="clear" w:color="auto" w:fill="F2F2F2" w:themeFill="background1" w:themeFillShade="F2"/>
          </w:tcPr>
          <w:p w14:paraId="4DE64D5A" w14:textId="77777777" w:rsidR="000414C8" w:rsidRPr="00FA67B2" w:rsidRDefault="000414C8" w:rsidP="00F61C70">
            <w:pPr>
              <w:spacing w:line="240" w:lineRule="auto"/>
              <w:rPr>
                <w:sz w:val="20"/>
                <w:szCs w:val="20"/>
              </w:rPr>
            </w:pPr>
            <w:r w:rsidRPr="00FA67B2">
              <w:rPr>
                <w:sz w:val="20"/>
                <w:szCs w:val="20"/>
              </w:rPr>
              <w:t>Bu İSG planında belirtilen İSG Liderliği ile değerleri gösterir.</w:t>
            </w:r>
          </w:p>
          <w:p w14:paraId="17324592" w14:textId="77777777" w:rsidR="000414C8" w:rsidRPr="00FA67B2" w:rsidRDefault="000414C8" w:rsidP="00F61C70">
            <w:pPr>
              <w:spacing w:line="240" w:lineRule="auto"/>
              <w:rPr>
                <w:sz w:val="20"/>
                <w:szCs w:val="20"/>
              </w:rPr>
            </w:pPr>
            <w:r w:rsidRPr="00FA67B2">
              <w:rPr>
                <w:sz w:val="20"/>
                <w:szCs w:val="20"/>
              </w:rPr>
              <w:t>İSG departmanının tam olarak çalışmasını sağlamak için uygun ve yeterli kaynaklar (örn. İnsanlar, ekipman ve bütçe) sağlar.</w:t>
            </w:r>
          </w:p>
          <w:p w14:paraId="7EA3BDA3" w14:textId="77777777" w:rsidR="000414C8" w:rsidRPr="00FA67B2" w:rsidRDefault="000414C8" w:rsidP="00F61C70">
            <w:pPr>
              <w:spacing w:line="240" w:lineRule="auto"/>
              <w:rPr>
                <w:sz w:val="20"/>
                <w:szCs w:val="20"/>
              </w:rPr>
            </w:pPr>
            <w:r w:rsidRPr="00FA67B2">
              <w:rPr>
                <w:sz w:val="20"/>
                <w:szCs w:val="20"/>
              </w:rPr>
              <w:t>Destek ve taahhüt sağlamak ve endişe duyulan alanların tanınmasını ve etkin bir şekilde yönetilmesini sağlamak için İSG performansını gözden geçirir.</w:t>
            </w:r>
          </w:p>
          <w:p w14:paraId="6AAF20FB" w14:textId="77777777" w:rsidR="000414C8" w:rsidRPr="00FA67B2" w:rsidRDefault="000414C8" w:rsidP="00F61C70">
            <w:pPr>
              <w:spacing w:line="240" w:lineRule="auto"/>
              <w:rPr>
                <w:sz w:val="20"/>
                <w:szCs w:val="20"/>
              </w:rPr>
            </w:pPr>
            <w:r w:rsidRPr="00FA67B2">
              <w:rPr>
                <w:sz w:val="20"/>
                <w:szCs w:val="20"/>
              </w:rPr>
              <w:t>Güvenlik programının uygulanmasına aktif katılım sağlar (örneğin, denetimler, güvenlik komiteleri, eğitim vb.).</w:t>
            </w:r>
          </w:p>
          <w:p w14:paraId="5B91264E" w14:textId="77777777" w:rsidR="000414C8" w:rsidRPr="00FA67B2" w:rsidRDefault="000414C8" w:rsidP="00F61C70">
            <w:pPr>
              <w:spacing w:line="240" w:lineRule="auto"/>
              <w:rPr>
                <w:sz w:val="20"/>
                <w:szCs w:val="20"/>
              </w:rPr>
            </w:pPr>
            <w:r w:rsidRPr="00FA67B2">
              <w:rPr>
                <w:sz w:val="20"/>
                <w:szCs w:val="20"/>
              </w:rPr>
              <w:t>İSG ile ilgili olarak sürekli bağlılık ve proaktif liderlik nitelikleri sergileyen personeli belirler.</w:t>
            </w:r>
          </w:p>
          <w:p w14:paraId="6A777877" w14:textId="77777777" w:rsidR="000414C8" w:rsidRPr="00FA67B2" w:rsidRDefault="000414C8" w:rsidP="00F61C70">
            <w:pPr>
              <w:spacing w:line="240" w:lineRule="auto"/>
              <w:rPr>
                <w:sz w:val="20"/>
                <w:szCs w:val="20"/>
              </w:rPr>
            </w:pPr>
            <w:r w:rsidRPr="00FA67B2">
              <w:rPr>
                <w:sz w:val="20"/>
                <w:szCs w:val="20"/>
              </w:rPr>
              <w:t>İSG'nin Proje ile ilgili tüm toplantılarda ilk spesifik konu olmasını sağlar.</w:t>
            </w:r>
          </w:p>
          <w:p w14:paraId="04557049" w14:textId="77777777" w:rsidR="000414C8" w:rsidRPr="00FA67B2" w:rsidRDefault="000414C8" w:rsidP="00F61C70">
            <w:pPr>
              <w:spacing w:line="240" w:lineRule="auto"/>
              <w:rPr>
                <w:sz w:val="20"/>
                <w:szCs w:val="20"/>
              </w:rPr>
            </w:pPr>
            <w:r w:rsidRPr="00FA67B2">
              <w:rPr>
                <w:sz w:val="20"/>
                <w:szCs w:val="20"/>
              </w:rPr>
              <w:t>İSG performansını sürekli olarak gözden geçirmek, İSG'nin endişe duyduğu alanların tanınmasını ve yönetilmesini sağlamak için destek ve taahhüt sağlar.</w:t>
            </w:r>
          </w:p>
          <w:p w14:paraId="5CC14815" w14:textId="77777777" w:rsidR="000414C8" w:rsidRPr="00FA67B2" w:rsidRDefault="000414C8" w:rsidP="00F61C70">
            <w:pPr>
              <w:spacing w:line="240" w:lineRule="auto"/>
              <w:rPr>
                <w:sz w:val="20"/>
                <w:szCs w:val="20"/>
              </w:rPr>
            </w:pPr>
            <w:r w:rsidRPr="00FA67B2">
              <w:rPr>
                <w:sz w:val="20"/>
                <w:szCs w:val="20"/>
              </w:rPr>
              <w:t>İş özelinde hazırlanan çalışma yöntemi ve risk değerlendirmesini gerekli olduğunda onaylar.</w:t>
            </w:r>
          </w:p>
          <w:p w14:paraId="7DF723DE" w14:textId="77777777" w:rsidR="000414C8" w:rsidRPr="00FA67B2" w:rsidRDefault="000414C8" w:rsidP="00F61C70">
            <w:pPr>
              <w:spacing w:line="240" w:lineRule="auto"/>
              <w:rPr>
                <w:sz w:val="20"/>
                <w:szCs w:val="20"/>
              </w:rPr>
            </w:pPr>
            <w:r w:rsidRPr="00FA67B2">
              <w:rPr>
                <w:sz w:val="20"/>
                <w:szCs w:val="20"/>
              </w:rPr>
              <w:t>İSG Uzmanı ile koordine olarak ve haftalık İSG toplantılarını düzenler.</w:t>
            </w:r>
          </w:p>
          <w:p w14:paraId="0D27FE7A" w14:textId="77777777" w:rsidR="000414C8" w:rsidRPr="00FA67B2" w:rsidRDefault="000414C8" w:rsidP="00F61C70">
            <w:pPr>
              <w:spacing w:line="240" w:lineRule="auto"/>
              <w:rPr>
                <w:sz w:val="20"/>
                <w:szCs w:val="20"/>
              </w:rPr>
            </w:pPr>
            <w:r w:rsidRPr="00FA67B2">
              <w:rPr>
                <w:sz w:val="20"/>
                <w:szCs w:val="20"/>
              </w:rPr>
              <w:t>Kişisel bir örnek oluşturmak ve kişisel hedef olarak güvenliğin proaktif olarak tanıtımına yardımcı olur.</w:t>
            </w:r>
          </w:p>
          <w:p w14:paraId="525A477D" w14:textId="77777777" w:rsidR="000414C8" w:rsidRPr="00FA67B2" w:rsidRDefault="000414C8" w:rsidP="00F61C70">
            <w:pPr>
              <w:spacing w:line="240" w:lineRule="auto"/>
              <w:rPr>
                <w:sz w:val="20"/>
                <w:szCs w:val="20"/>
              </w:rPr>
            </w:pPr>
            <w:r w:rsidRPr="00FA67B2">
              <w:rPr>
                <w:sz w:val="20"/>
                <w:szCs w:val="20"/>
              </w:rPr>
              <w:t>Sahadaki tüm alt-Müteahhitlerin Proje'nin İSG gerekliliklerinin farkında ve eğitimli olduğundan emin olur.</w:t>
            </w:r>
          </w:p>
          <w:p w14:paraId="6C7576F3" w14:textId="77777777" w:rsidR="000414C8" w:rsidRPr="00FA67B2" w:rsidRDefault="000414C8" w:rsidP="00F61C70">
            <w:pPr>
              <w:spacing w:line="240" w:lineRule="auto"/>
              <w:rPr>
                <w:sz w:val="20"/>
                <w:szCs w:val="20"/>
              </w:rPr>
            </w:pPr>
            <w:r w:rsidRPr="00FA67B2">
              <w:rPr>
                <w:sz w:val="20"/>
                <w:szCs w:val="20"/>
              </w:rPr>
              <w:t>Şantiye / kamplara ve ofis denetimlerine aktif olarak katılır.</w:t>
            </w:r>
          </w:p>
          <w:p w14:paraId="716141BC" w14:textId="77777777" w:rsidR="000414C8" w:rsidRPr="00FA67B2" w:rsidRDefault="000414C8" w:rsidP="00F61C70">
            <w:pPr>
              <w:spacing w:line="240" w:lineRule="auto"/>
              <w:rPr>
                <w:sz w:val="20"/>
                <w:szCs w:val="20"/>
              </w:rPr>
            </w:pPr>
            <w:r w:rsidRPr="00FA67B2">
              <w:rPr>
                <w:sz w:val="20"/>
                <w:szCs w:val="20"/>
              </w:rPr>
              <w:t>Bu planın Proje standartları doğrultusunda uygulandığından emin olmak</w:t>
            </w:r>
          </w:p>
          <w:p w14:paraId="3B23B412" w14:textId="77777777" w:rsidR="000414C8" w:rsidRPr="00FA67B2" w:rsidRDefault="000414C8" w:rsidP="00F61C70">
            <w:pPr>
              <w:spacing w:line="240" w:lineRule="auto"/>
              <w:rPr>
                <w:sz w:val="20"/>
                <w:szCs w:val="20"/>
              </w:rPr>
            </w:pPr>
            <w:r w:rsidRPr="00FA67B2">
              <w:rPr>
                <w:sz w:val="20"/>
                <w:szCs w:val="20"/>
              </w:rPr>
              <w:t>Ana sorumluluğu itibariyle, Planın (varsa Taşeronlar tarafından da) uygulanmasının sağlamak ve uyumsuzlukları ve Planın uygulama performansını PYB’ne raporlamak.</w:t>
            </w:r>
          </w:p>
          <w:p w14:paraId="63BFEA3B" w14:textId="77777777" w:rsidR="000414C8" w:rsidRPr="00FA67B2" w:rsidRDefault="000414C8" w:rsidP="00F61C70">
            <w:pPr>
              <w:spacing w:line="240" w:lineRule="auto"/>
              <w:rPr>
                <w:sz w:val="20"/>
                <w:szCs w:val="20"/>
              </w:rPr>
            </w:pPr>
            <w:r w:rsidRPr="00FA67B2">
              <w:rPr>
                <w:sz w:val="20"/>
                <w:szCs w:val="20"/>
              </w:rPr>
              <w:t>Gerektiğinde, (örneğin uyumsuzluklar tespit edildiğinde, ilgili mevzuatta bir değişiklik olduğunda, vb.), düzeltici ve/veya iyileştirici faaliyetlerin geliştirilmesine katılmak.</w:t>
            </w:r>
          </w:p>
          <w:p w14:paraId="5489D584" w14:textId="77777777" w:rsidR="000414C8" w:rsidRPr="00FA67B2" w:rsidRDefault="000414C8" w:rsidP="00F61C70">
            <w:pPr>
              <w:spacing w:line="240" w:lineRule="auto"/>
              <w:rPr>
                <w:sz w:val="20"/>
                <w:szCs w:val="20"/>
              </w:rPr>
            </w:pPr>
            <w:r w:rsidRPr="00FA67B2">
              <w:rPr>
                <w:sz w:val="20"/>
                <w:szCs w:val="20"/>
              </w:rPr>
              <w:t>İlgili eğitimleri sağlamak.</w:t>
            </w:r>
          </w:p>
          <w:p w14:paraId="46D0FB00" w14:textId="77777777" w:rsidR="000414C8" w:rsidRPr="00FA67B2" w:rsidRDefault="000414C8" w:rsidP="00F61C70">
            <w:pPr>
              <w:spacing w:line="240" w:lineRule="auto"/>
              <w:rPr>
                <w:sz w:val="20"/>
                <w:szCs w:val="20"/>
              </w:rPr>
            </w:pPr>
            <w:r w:rsidRPr="00FA67B2">
              <w:rPr>
                <w:sz w:val="20"/>
                <w:szCs w:val="20"/>
              </w:rPr>
              <w:lastRenderedPageBreak/>
              <w:t>İç denetimleri ve günlük denetimleri gerçekleştirmek ve tespit edilen uyumsuzlukları kayda geçirmek.</w:t>
            </w:r>
          </w:p>
          <w:p w14:paraId="5A3A04DE" w14:textId="77777777" w:rsidR="000414C8" w:rsidRPr="00FA67B2" w:rsidRDefault="000414C8" w:rsidP="00F61C70">
            <w:pPr>
              <w:spacing w:line="240" w:lineRule="auto"/>
              <w:rPr>
                <w:sz w:val="20"/>
                <w:szCs w:val="20"/>
              </w:rPr>
            </w:pPr>
            <w:r w:rsidRPr="00FA67B2">
              <w:rPr>
                <w:sz w:val="20"/>
                <w:szCs w:val="20"/>
              </w:rPr>
              <w:t>İlgili uyumsuzlukların kaydedilmesini ve derhal yanıtlanmasını sağlamak.</w:t>
            </w:r>
          </w:p>
          <w:p w14:paraId="7ED998A1" w14:textId="77777777" w:rsidR="000414C8" w:rsidRPr="00FA67B2" w:rsidRDefault="000414C8" w:rsidP="00F61C70">
            <w:pPr>
              <w:spacing w:line="240" w:lineRule="auto"/>
              <w:rPr>
                <w:sz w:val="20"/>
                <w:szCs w:val="20"/>
              </w:rPr>
            </w:pPr>
            <w:r w:rsidRPr="00FA67B2">
              <w:rPr>
                <w:sz w:val="20"/>
                <w:szCs w:val="20"/>
              </w:rPr>
              <w:t>Gerektiğinde (PYB ile koordinasyon içinde) Planı gözden geçirmek ve güncellemek.</w:t>
            </w:r>
          </w:p>
          <w:p w14:paraId="7CC14C79" w14:textId="77777777" w:rsidR="000414C8" w:rsidRPr="00FA67B2" w:rsidRDefault="000414C8" w:rsidP="00F61C70">
            <w:pPr>
              <w:spacing w:line="240" w:lineRule="auto"/>
              <w:rPr>
                <w:sz w:val="20"/>
                <w:szCs w:val="20"/>
              </w:rPr>
            </w:pPr>
            <w:r w:rsidRPr="00FA67B2">
              <w:rPr>
                <w:sz w:val="20"/>
                <w:szCs w:val="20"/>
              </w:rPr>
              <w:t>Tüm çevresel kazalar ve beklenmedik olayların izlenmesi ve analiz edilmesi için bir program geliştirmek ve uygulamak</w:t>
            </w:r>
          </w:p>
          <w:p w14:paraId="1E9FC50E" w14:textId="77777777" w:rsidR="000414C8" w:rsidRPr="00FA67B2" w:rsidRDefault="000414C8" w:rsidP="00F61C70">
            <w:pPr>
              <w:spacing w:line="240" w:lineRule="auto"/>
              <w:rPr>
                <w:sz w:val="20"/>
                <w:szCs w:val="20"/>
              </w:rPr>
            </w:pPr>
            <w:r w:rsidRPr="00FA67B2">
              <w:rPr>
                <w:sz w:val="20"/>
                <w:szCs w:val="20"/>
              </w:rPr>
              <w:t>PYB'ne sunulacak aylık rapora eklenecek günlük kontrol listesine, iş sağlığı ve güvenliği hususlarının dahil edildiğinden emin olmak</w:t>
            </w:r>
          </w:p>
        </w:tc>
      </w:tr>
      <w:tr w:rsidR="000414C8" w:rsidRPr="00FA67B2" w14:paraId="6F1713F6" w14:textId="77777777" w:rsidTr="00F61C70">
        <w:tc>
          <w:tcPr>
            <w:tcW w:w="1167" w:type="dxa"/>
            <w:shd w:val="clear" w:color="auto" w:fill="F2F2F2" w:themeFill="background1" w:themeFillShade="F2"/>
          </w:tcPr>
          <w:p w14:paraId="1F8D0DE1" w14:textId="77777777" w:rsidR="000414C8" w:rsidRPr="00FA67B2" w:rsidRDefault="000414C8" w:rsidP="00F61C70">
            <w:pPr>
              <w:spacing w:line="240" w:lineRule="auto"/>
              <w:rPr>
                <w:sz w:val="20"/>
                <w:szCs w:val="20"/>
              </w:rPr>
            </w:pPr>
            <w:r w:rsidRPr="00FA67B2">
              <w:rPr>
                <w:sz w:val="20"/>
                <w:szCs w:val="20"/>
              </w:rPr>
              <w:lastRenderedPageBreak/>
              <w:t>Yüklenicinin</w:t>
            </w:r>
          </w:p>
          <w:p w14:paraId="015A371A" w14:textId="77777777" w:rsidR="000414C8" w:rsidRPr="00FA67B2" w:rsidRDefault="000414C8" w:rsidP="00F61C70">
            <w:pPr>
              <w:spacing w:line="240" w:lineRule="auto"/>
              <w:rPr>
                <w:sz w:val="20"/>
                <w:szCs w:val="20"/>
              </w:rPr>
            </w:pPr>
            <w:r w:rsidRPr="00FA67B2">
              <w:rPr>
                <w:sz w:val="20"/>
                <w:szCs w:val="20"/>
              </w:rPr>
              <w:t>İSG Uzmanı</w:t>
            </w:r>
          </w:p>
        </w:tc>
        <w:tc>
          <w:tcPr>
            <w:tcW w:w="7905" w:type="dxa"/>
            <w:shd w:val="clear" w:color="auto" w:fill="F2F2F2" w:themeFill="background1" w:themeFillShade="F2"/>
          </w:tcPr>
          <w:p w14:paraId="7D00830F" w14:textId="77777777" w:rsidR="000414C8" w:rsidRPr="00FA67B2" w:rsidRDefault="000414C8" w:rsidP="00F61C70">
            <w:pPr>
              <w:spacing w:line="240" w:lineRule="auto"/>
              <w:rPr>
                <w:sz w:val="20"/>
                <w:szCs w:val="20"/>
              </w:rPr>
            </w:pPr>
            <w:r w:rsidRPr="00FA67B2">
              <w:rPr>
                <w:sz w:val="20"/>
                <w:szCs w:val="20"/>
              </w:rPr>
              <w:t>Ofis İSG desteğini ve yardımını gerektiği gibi sağlar.</w:t>
            </w:r>
          </w:p>
          <w:p w14:paraId="17B0D382" w14:textId="77777777" w:rsidR="000414C8" w:rsidRPr="00FA67B2" w:rsidRDefault="000414C8" w:rsidP="00F61C70">
            <w:pPr>
              <w:spacing w:line="240" w:lineRule="auto"/>
              <w:rPr>
                <w:sz w:val="20"/>
                <w:szCs w:val="20"/>
              </w:rPr>
            </w:pPr>
            <w:r w:rsidRPr="00FA67B2">
              <w:rPr>
                <w:sz w:val="20"/>
                <w:szCs w:val="20"/>
              </w:rPr>
              <w:t>İSG performansını haftalık ve aylık olarak değerlendirir ve izler.</w:t>
            </w:r>
          </w:p>
          <w:p w14:paraId="75AEE762" w14:textId="77777777" w:rsidR="000414C8" w:rsidRPr="00FA67B2" w:rsidRDefault="000414C8" w:rsidP="00F61C70">
            <w:pPr>
              <w:spacing w:line="240" w:lineRule="auto"/>
              <w:rPr>
                <w:sz w:val="20"/>
                <w:szCs w:val="20"/>
              </w:rPr>
            </w:pPr>
            <w:r w:rsidRPr="00FA67B2">
              <w:rPr>
                <w:sz w:val="20"/>
                <w:szCs w:val="20"/>
              </w:rPr>
              <w:t>Gerekli tüm İSG Yönetim Sistemi 45001:2018 belgelerini geliştirir.</w:t>
            </w:r>
          </w:p>
          <w:p w14:paraId="51EF8D8A" w14:textId="77777777" w:rsidR="000414C8" w:rsidRPr="00FA67B2" w:rsidRDefault="000414C8" w:rsidP="00F61C70">
            <w:pPr>
              <w:spacing w:line="240" w:lineRule="auto"/>
              <w:rPr>
                <w:sz w:val="20"/>
                <w:szCs w:val="20"/>
              </w:rPr>
            </w:pPr>
            <w:r w:rsidRPr="00FA67B2">
              <w:rPr>
                <w:sz w:val="20"/>
                <w:szCs w:val="20"/>
              </w:rPr>
              <w:t>Temel İSG Stratejileri, Prosedürleri, Talimatları vb. geliştirir.</w:t>
            </w:r>
          </w:p>
          <w:p w14:paraId="6E15D98C" w14:textId="77777777" w:rsidR="000414C8" w:rsidRPr="00FA67B2" w:rsidRDefault="000414C8" w:rsidP="00F61C70">
            <w:pPr>
              <w:spacing w:line="240" w:lineRule="auto"/>
              <w:rPr>
                <w:sz w:val="20"/>
                <w:szCs w:val="20"/>
              </w:rPr>
            </w:pPr>
            <w:r w:rsidRPr="00FA67B2">
              <w:rPr>
                <w:sz w:val="20"/>
                <w:szCs w:val="20"/>
              </w:rPr>
              <w:t>İSG personelini etkin bir şekilde yönetir ve sahada etkinliklerini uygun hale getirmek için gerektiği şekilde uygun yönlendirme ve eğitim sağlar</w:t>
            </w:r>
          </w:p>
          <w:p w14:paraId="5747B7B5" w14:textId="77777777" w:rsidR="000414C8" w:rsidRPr="00FA67B2" w:rsidRDefault="000414C8" w:rsidP="00F61C70">
            <w:pPr>
              <w:spacing w:line="240" w:lineRule="auto"/>
              <w:rPr>
                <w:sz w:val="20"/>
                <w:szCs w:val="20"/>
              </w:rPr>
            </w:pPr>
            <w:r w:rsidRPr="00FA67B2">
              <w:rPr>
                <w:sz w:val="20"/>
                <w:szCs w:val="20"/>
              </w:rPr>
              <w:t>Projenin inşaat aşamasındaki tüm saha denetimi, ofis personeli ve diğer düzeylerin dahil olduğu bir denetim şeması ve takvimi oluşturur</w:t>
            </w:r>
          </w:p>
          <w:p w14:paraId="755F91AA" w14:textId="77777777" w:rsidR="000414C8" w:rsidRPr="00FA67B2" w:rsidRDefault="000414C8" w:rsidP="00F61C70">
            <w:pPr>
              <w:spacing w:line="240" w:lineRule="auto"/>
              <w:rPr>
                <w:sz w:val="20"/>
                <w:szCs w:val="20"/>
              </w:rPr>
            </w:pPr>
            <w:r w:rsidRPr="00FA67B2">
              <w:rPr>
                <w:sz w:val="20"/>
                <w:szCs w:val="20"/>
              </w:rPr>
              <w:t>Bir İSG eğitim programı uygular</w:t>
            </w:r>
          </w:p>
          <w:p w14:paraId="6E640AB6" w14:textId="77777777" w:rsidR="000414C8" w:rsidRPr="00FA67B2" w:rsidRDefault="000414C8" w:rsidP="00F61C70">
            <w:pPr>
              <w:spacing w:line="240" w:lineRule="auto"/>
              <w:rPr>
                <w:sz w:val="20"/>
                <w:szCs w:val="20"/>
              </w:rPr>
            </w:pPr>
            <w:r w:rsidRPr="00FA67B2">
              <w:rPr>
                <w:sz w:val="20"/>
                <w:szCs w:val="20"/>
              </w:rPr>
              <w:t>İSG sorunlarını ve eksikliklerini belirlemek ve bulgular tespit etmek için PYB’nin denetleme/izleme sonuçlarını gözden geçirir.</w:t>
            </w:r>
          </w:p>
          <w:p w14:paraId="0EFBCDF3" w14:textId="77777777" w:rsidR="000414C8" w:rsidRPr="00FA67B2" w:rsidRDefault="000414C8" w:rsidP="00F61C70">
            <w:pPr>
              <w:spacing w:line="240" w:lineRule="auto"/>
              <w:rPr>
                <w:sz w:val="20"/>
                <w:szCs w:val="20"/>
              </w:rPr>
            </w:pPr>
            <w:r w:rsidRPr="00FA67B2">
              <w:rPr>
                <w:sz w:val="20"/>
                <w:szCs w:val="20"/>
              </w:rPr>
              <w:t>Herhangi bir olayın araştırılmasını koordine eder (Kayıp zamanlı kaza, ramak kala olaylar, maddi hasar vb.)</w:t>
            </w:r>
          </w:p>
          <w:p w14:paraId="6D18910E" w14:textId="77777777" w:rsidR="000414C8" w:rsidRPr="00FA67B2" w:rsidRDefault="000414C8" w:rsidP="00F61C70">
            <w:pPr>
              <w:spacing w:line="240" w:lineRule="auto"/>
              <w:rPr>
                <w:sz w:val="20"/>
                <w:szCs w:val="20"/>
              </w:rPr>
            </w:pPr>
            <w:r w:rsidRPr="00FA67B2">
              <w:rPr>
                <w:sz w:val="20"/>
                <w:szCs w:val="20"/>
              </w:rPr>
              <w:t>Belirgin hale gelen olay soruşturmalarıyla ilgili eğilimleri belirler ve iyileştirici eylemlerin kabul edilmesini ve düzeltici eylemin gerçekleştirilmesini ve kaydedilmesini sağlar.</w:t>
            </w:r>
          </w:p>
          <w:p w14:paraId="6281C59D" w14:textId="77777777" w:rsidR="000414C8" w:rsidRPr="00FA67B2" w:rsidRDefault="000414C8" w:rsidP="00F61C70">
            <w:pPr>
              <w:spacing w:line="240" w:lineRule="auto"/>
              <w:rPr>
                <w:sz w:val="20"/>
                <w:szCs w:val="20"/>
              </w:rPr>
            </w:pPr>
            <w:r w:rsidRPr="00FA67B2">
              <w:rPr>
                <w:sz w:val="20"/>
                <w:szCs w:val="20"/>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2786F7DF" w14:textId="77777777" w:rsidR="000414C8" w:rsidRPr="00FA67B2" w:rsidRDefault="000414C8" w:rsidP="00F61C70">
            <w:pPr>
              <w:spacing w:line="240" w:lineRule="auto"/>
              <w:rPr>
                <w:sz w:val="20"/>
                <w:szCs w:val="20"/>
              </w:rPr>
            </w:pPr>
            <w:r w:rsidRPr="00FA67B2">
              <w:rPr>
                <w:sz w:val="20"/>
                <w:szCs w:val="20"/>
              </w:rPr>
              <w:t>Yukarıdaki İSG standartlarından herhangi birinin potansiyel ihlallerini gözlemlemek ve raporlamak için görsel gözlem ve mekanik test ekipmanı ile istihdamın yerini inceler.</w:t>
            </w:r>
          </w:p>
          <w:p w14:paraId="7FDFE5B2" w14:textId="77777777" w:rsidR="000414C8" w:rsidRPr="00FA67B2" w:rsidRDefault="000414C8" w:rsidP="00F61C70">
            <w:pPr>
              <w:spacing w:line="240" w:lineRule="auto"/>
              <w:rPr>
                <w:sz w:val="20"/>
                <w:szCs w:val="20"/>
              </w:rPr>
            </w:pPr>
            <w:r w:rsidRPr="00FA67B2">
              <w:rPr>
                <w:sz w:val="20"/>
                <w:szCs w:val="20"/>
              </w:rPr>
              <w:t>İSG ihlali şikayetleri, iş kazaları ve ölümler hakkında kanıt toplar ve raporlar hazırlar</w:t>
            </w:r>
          </w:p>
          <w:p w14:paraId="4B7BED00" w14:textId="77777777" w:rsidR="000414C8" w:rsidRPr="00FA67B2" w:rsidRDefault="000414C8" w:rsidP="00F61C70">
            <w:pPr>
              <w:spacing w:line="240" w:lineRule="auto"/>
              <w:rPr>
                <w:sz w:val="20"/>
                <w:szCs w:val="20"/>
              </w:rPr>
            </w:pPr>
            <w:r w:rsidRPr="00FA67B2">
              <w:rPr>
                <w:sz w:val="20"/>
                <w:szCs w:val="20"/>
              </w:rPr>
              <w:t>Çalışan/Yüklenici güvenliği ile ilgili problemli alanları tespit etmek için kaza, yaralanma ve hastalık raporlarını inceler</w:t>
            </w:r>
          </w:p>
          <w:p w14:paraId="6C400545" w14:textId="77777777" w:rsidR="000414C8" w:rsidRPr="00FA67B2" w:rsidRDefault="000414C8" w:rsidP="00F61C70">
            <w:pPr>
              <w:spacing w:line="240" w:lineRule="auto"/>
              <w:rPr>
                <w:sz w:val="20"/>
                <w:szCs w:val="20"/>
              </w:rPr>
            </w:pPr>
            <w:r w:rsidRPr="00FA67B2">
              <w:rPr>
                <w:sz w:val="20"/>
                <w:szCs w:val="20"/>
              </w:rPr>
              <w:t>Gerektiğinde tüm Olay Soruşturma komitelerinin ekip üyesi olarak hareket eder</w:t>
            </w:r>
          </w:p>
        </w:tc>
      </w:tr>
      <w:tr w:rsidR="000414C8" w:rsidRPr="00FA67B2" w14:paraId="2EE8B55E" w14:textId="77777777" w:rsidTr="00F61C70">
        <w:tc>
          <w:tcPr>
            <w:tcW w:w="1167" w:type="dxa"/>
            <w:shd w:val="clear" w:color="auto" w:fill="F2F2F2" w:themeFill="background1" w:themeFillShade="F2"/>
          </w:tcPr>
          <w:p w14:paraId="6365B3C9" w14:textId="77777777" w:rsidR="000414C8" w:rsidRPr="00FA67B2" w:rsidRDefault="000414C8" w:rsidP="00F61C70">
            <w:pPr>
              <w:spacing w:line="240" w:lineRule="auto"/>
              <w:rPr>
                <w:sz w:val="20"/>
                <w:szCs w:val="20"/>
              </w:rPr>
            </w:pPr>
            <w:r w:rsidRPr="00FA67B2">
              <w:rPr>
                <w:sz w:val="20"/>
                <w:szCs w:val="20"/>
              </w:rPr>
              <w:t>Tüm personel</w:t>
            </w:r>
          </w:p>
        </w:tc>
        <w:tc>
          <w:tcPr>
            <w:tcW w:w="7905" w:type="dxa"/>
            <w:shd w:val="clear" w:color="auto" w:fill="F2F2F2" w:themeFill="background1" w:themeFillShade="F2"/>
          </w:tcPr>
          <w:p w14:paraId="4FAF03C1" w14:textId="77777777" w:rsidR="000414C8" w:rsidRPr="00FA67B2" w:rsidRDefault="000414C8" w:rsidP="00F61C70">
            <w:pPr>
              <w:spacing w:line="240" w:lineRule="auto"/>
              <w:rPr>
                <w:sz w:val="20"/>
                <w:szCs w:val="20"/>
              </w:rPr>
            </w:pPr>
            <w:r w:rsidRPr="00FA67B2">
              <w:rPr>
                <w:sz w:val="20"/>
                <w:szCs w:val="20"/>
              </w:rPr>
              <w:t>Proje alanı veya dışında fark etmeksizin her zaman için geçerli olan tüm Sağlık ve Güvenlik prosedürlerini, kurallarını ve uygulamalarını öğrenmek, anlamak ve bunlara uymak</w:t>
            </w:r>
          </w:p>
          <w:p w14:paraId="082FE5DF" w14:textId="77777777" w:rsidR="000414C8" w:rsidRPr="00FA67B2" w:rsidRDefault="000414C8" w:rsidP="00F61C70">
            <w:pPr>
              <w:spacing w:line="240" w:lineRule="auto"/>
              <w:rPr>
                <w:sz w:val="20"/>
                <w:szCs w:val="20"/>
              </w:rPr>
            </w:pPr>
            <w:r w:rsidRPr="00FA67B2">
              <w:rPr>
                <w:sz w:val="20"/>
                <w:szCs w:val="20"/>
              </w:rPr>
              <w:t>Çalışanların durumlarının sürekli farkında olur ve tehlikeli durumları amirlerine bildirir, işi durdurur ve herhangi bir zarar olasılığı varsa, gözetimli olarak derhal bildirir.</w:t>
            </w:r>
          </w:p>
          <w:p w14:paraId="30925EED" w14:textId="77777777" w:rsidR="000414C8" w:rsidRPr="00FA67B2" w:rsidRDefault="000414C8" w:rsidP="00F61C70">
            <w:pPr>
              <w:spacing w:line="240" w:lineRule="auto"/>
              <w:rPr>
                <w:sz w:val="20"/>
                <w:szCs w:val="20"/>
              </w:rPr>
            </w:pPr>
            <w:r w:rsidRPr="00FA67B2">
              <w:rPr>
                <w:sz w:val="20"/>
                <w:szCs w:val="20"/>
              </w:rPr>
              <w:t>Her zaman tüm sağlık ve güvenlik gerekliliklerine, uygulamalarına ve diğer girişimlere uyar.</w:t>
            </w:r>
          </w:p>
          <w:p w14:paraId="7A506570" w14:textId="77777777" w:rsidR="000414C8" w:rsidRPr="00FA67B2" w:rsidRDefault="000414C8" w:rsidP="00F61C70">
            <w:pPr>
              <w:spacing w:line="240" w:lineRule="auto"/>
              <w:rPr>
                <w:sz w:val="20"/>
                <w:szCs w:val="20"/>
              </w:rPr>
            </w:pPr>
            <w:r w:rsidRPr="00FA67B2">
              <w:rPr>
                <w:sz w:val="20"/>
                <w:szCs w:val="20"/>
              </w:rPr>
              <w:t>Tüm eksiklikleri bildirip gerektiği gibi değiştirerek, tedarik edilen uygun Kişisel Koruyucu Ekipmanı kullanılması ve bakımını yapılması</w:t>
            </w:r>
          </w:p>
          <w:p w14:paraId="7950747E" w14:textId="77777777" w:rsidR="000414C8" w:rsidRPr="00FA67B2" w:rsidRDefault="000414C8" w:rsidP="00F61C70">
            <w:pPr>
              <w:spacing w:line="240" w:lineRule="auto"/>
              <w:rPr>
                <w:sz w:val="20"/>
                <w:szCs w:val="20"/>
              </w:rPr>
            </w:pPr>
            <w:r w:rsidRPr="00FA67B2">
              <w:rPr>
                <w:sz w:val="20"/>
                <w:szCs w:val="20"/>
              </w:rPr>
              <w:t>Standart dışı prosedürleri veya koşulları en yakın amirlere rapor eder</w:t>
            </w:r>
          </w:p>
          <w:p w14:paraId="1E91FAE4" w14:textId="77777777" w:rsidR="000414C8" w:rsidRPr="00FA67B2" w:rsidRDefault="000414C8" w:rsidP="00F61C70">
            <w:pPr>
              <w:spacing w:line="240" w:lineRule="auto"/>
              <w:rPr>
                <w:sz w:val="20"/>
                <w:szCs w:val="20"/>
              </w:rPr>
            </w:pPr>
            <w:r w:rsidRPr="00FA67B2">
              <w:rPr>
                <w:sz w:val="20"/>
                <w:szCs w:val="20"/>
              </w:rPr>
              <w:lastRenderedPageBreak/>
              <w:t>Kendi güvenliğini ve sağlığını ve/veya başkalarının güvenliğini ve sağlığını tehlikeye atan herhangi bir çalışanın (işin derhal feshi dahil) disiplin işlemine tabi olmasını sağlar</w:t>
            </w:r>
          </w:p>
          <w:p w14:paraId="6152ACB5" w14:textId="77777777" w:rsidR="000414C8" w:rsidRPr="00FA67B2" w:rsidRDefault="000414C8" w:rsidP="00F61C70">
            <w:pPr>
              <w:spacing w:line="240" w:lineRule="auto"/>
              <w:rPr>
                <w:sz w:val="20"/>
                <w:szCs w:val="20"/>
              </w:rPr>
            </w:pPr>
            <w:r w:rsidRPr="00FA67B2">
              <w:rPr>
                <w:sz w:val="20"/>
                <w:szCs w:val="20"/>
              </w:rPr>
              <w:t>Her zaman güvenli bir şekilde çalışır</w:t>
            </w:r>
          </w:p>
          <w:p w14:paraId="3BB87837" w14:textId="77777777" w:rsidR="000414C8" w:rsidRPr="00FA67B2" w:rsidRDefault="000414C8" w:rsidP="00F61C70">
            <w:pPr>
              <w:spacing w:line="240" w:lineRule="auto"/>
              <w:rPr>
                <w:sz w:val="20"/>
                <w:szCs w:val="20"/>
              </w:rPr>
            </w:pPr>
            <w:r w:rsidRPr="00FA67B2">
              <w:rPr>
                <w:sz w:val="20"/>
                <w:szCs w:val="20"/>
              </w:rPr>
              <w:t>Yapılmakta olan çalışmanın “risk altında”' veya güvensiz olduğu düşünülen yerde ve yakınlarında çalışmaları durdurur</w:t>
            </w:r>
          </w:p>
        </w:tc>
      </w:tr>
    </w:tbl>
    <w:p w14:paraId="6C8FC3AD" w14:textId="77777777" w:rsidR="000414C8" w:rsidRPr="00FA67B2" w:rsidRDefault="000414C8" w:rsidP="00554FD3"/>
    <w:p w14:paraId="5B0E5572" w14:textId="4FF0D26D" w:rsidR="00A95F3B" w:rsidRPr="00FA67B2" w:rsidRDefault="00A95F3B" w:rsidP="0052717C">
      <w:pPr>
        <w:pStyle w:val="ListeParagraf"/>
        <w:numPr>
          <w:ilvl w:val="0"/>
          <w:numId w:val="143"/>
        </w:numPr>
        <w:rPr>
          <w:b/>
          <w:bCs/>
        </w:rPr>
      </w:pPr>
      <w:r w:rsidRPr="00FA67B2">
        <w:rPr>
          <w:b/>
          <w:bCs/>
        </w:rPr>
        <w:t>Etki Azaltıcı Önlemler ve Yönetim Kontrolleri</w:t>
      </w:r>
    </w:p>
    <w:p w14:paraId="4560835C" w14:textId="77777777" w:rsidR="00A95F3B" w:rsidRPr="00FA67B2" w:rsidRDefault="00A95F3B" w:rsidP="0052717C">
      <w:pPr>
        <w:pStyle w:val="ListeParagraf"/>
        <w:numPr>
          <w:ilvl w:val="1"/>
          <w:numId w:val="143"/>
        </w:numPr>
        <w:rPr>
          <w:b/>
          <w:bCs/>
        </w:rPr>
      </w:pPr>
      <w:r w:rsidRPr="00FA67B2">
        <w:rPr>
          <w:b/>
          <w:bCs/>
        </w:rPr>
        <w:t>Risk Değerlendirmesi ve Yönetimi</w:t>
      </w:r>
    </w:p>
    <w:p w14:paraId="1F72D381" w14:textId="77777777" w:rsidR="00A06107" w:rsidRPr="00FA67B2" w:rsidRDefault="00A06107" w:rsidP="00A06107">
      <w:r w:rsidRPr="00FA67B2">
        <w:t>Risk değerlendirmesi ve risk yönetimi İSG'nin yönetimi için anahtar bir süreçtir ve Projenin İSG hedeflerini karşılamada merkezi bir öneme sahiptir. Yaklaşım, tüm Proje faaliyetlerinde İSG ile ilgili risklerin belirlenmesi, değerlendirilmesi ve yönetilmesine odaklanmaktadır.</w:t>
      </w:r>
    </w:p>
    <w:p w14:paraId="1328B03E" w14:textId="77777777" w:rsidR="00A06107" w:rsidRPr="00FA67B2" w:rsidRDefault="00A06107" w:rsidP="00A06107">
      <w:r w:rsidRPr="00FA67B2">
        <w:t>Yaklaşım, tehlikelerin sistematik olarak tanımlanması, tehlikelerin kaydedilmesi, risk değerlendirmelerinin yapılması ve riski en az tolere edilebilir düzeyde “Makul Oldukça Uygulanabilir” olarak ortadan kaldırmak veya azaltmak için risk kontrolleri tasarlamaktır.</w:t>
      </w:r>
    </w:p>
    <w:p w14:paraId="1AFDECBA" w14:textId="77777777" w:rsidR="00A06107" w:rsidRPr="00FA67B2" w:rsidRDefault="00A06107" w:rsidP="00A06107">
      <w:r w:rsidRPr="00FA67B2">
        <w:t>Risk değerlendirmelerinin vaka bazında gerekli olduğu ana faaliyet kategorileri şunlardır:</w:t>
      </w:r>
    </w:p>
    <w:p w14:paraId="1A6F69DF" w14:textId="6D4C65B7" w:rsidR="00A06107" w:rsidRPr="00FA67B2" w:rsidRDefault="00A06107" w:rsidP="0052717C">
      <w:pPr>
        <w:pStyle w:val="ListeParagraf"/>
        <w:numPr>
          <w:ilvl w:val="0"/>
          <w:numId w:val="145"/>
        </w:numPr>
      </w:pPr>
      <w:r w:rsidRPr="00FA67B2">
        <w:t>Tehlike Tanımlanması (HAZID);</w:t>
      </w:r>
    </w:p>
    <w:p w14:paraId="3F3D62BC" w14:textId="07D59D81" w:rsidR="00A06107" w:rsidRPr="00FA67B2" w:rsidRDefault="00A06107" w:rsidP="0052717C">
      <w:pPr>
        <w:pStyle w:val="ListeParagraf"/>
        <w:numPr>
          <w:ilvl w:val="0"/>
          <w:numId w:val="145"/>
        </w:numPr>
      </w:pPr>
      <w:r w:rsidRPr="00FA67B2">
        <w:t>Tehlike ve İşletilebilirlik Analizi (HAZOP);</w:t>
      </w:r>
    </w:p>
    <w:p w14:paraId="31018E28" w14:textId="37069756" w:rsidR="00A06107" w:rsidRPr="00FA67B2" w:rsidRDefault="00A06107" w:rsidP="0052717C">
      <w:pPr>
        <w:pStyle w:val="ListeParagraf"/>
        <w:numPr>
          <w:ilvl w:val="0"/>
          <w:numId w:val="145"/>
        </w:numPr>
      </w:pPr>
      <w:r w:rsidRPr="00FA67B2">
        <w:t>Sayısal Risk Değerlendirme (QRA);</w:t>
      </w:r>
    </w:p>
    <w:p w14:paraId="23B74F6D" w14:textId="7FA394DC" w:rsidR="00A06107" w:rsidRPr="00FA67B2" w:rsidRDefault="00A06107" w:rsidP="0052717C">
      <w:pPr>
        <w:pStyle w:val="ListeParagraf"/>
        <w:numPr>
          <w:ilvl w:val="0"/>
          <w:numId w:val="145"/>
        </w:numPr>
      </w:pPr>
      <w:r w:rsidRPr="00FA67B2">
        <w:t>Düzen İncelemeleri;</w:t>
      </w:r>
    </w:p>
    <w:p w14:paraId="4A6ED998" w14:textId="33062371" w:rsidR="00A06107" w:rsidRPr="00FA67B2" w:rsidRDefault="00A06107" w:rsidP="0052717C">
      <w:pPr>
        <w:pStyle w:val="ListeParagraf"/>
        <w:numPr>
          <w:ilvl w:val="0"/>
          <w:numId w:val="145"/>
        </w:numPr>
      </w:pPr>
      <w:r w:rsidRPr="00FA67B2">
        <w:t>Tasarım ve mühendislik incelemeleri;</w:t>
      </w:r>
    </w:p>
    <w:p w14:paraId="199E839F" w14:textId="1505C341" w:rsidR="00A06107" w:rsidRPr="00FA67B2" w:rsidRDefault="00A06107" w:rsidP="0052717C">
      <w:pPr>
        <w:pStyle w:val="ListeParagraf"/>
        <w:numPr>
          <w:ilvl w:val="0"/>
          <w:numId w:val="145"/>
        </w:numPr>
      </w:pPr>
      <w:r w:rsidRPr="00FA67B2">
        <w:t>Eylem İzleme Kaydının Kullanımı.</w:t>
      </w:r>
    </w:p>
    <w:p w14:paraId="712C37B6" w14:textId="77777777" w:rsidR="00A06107" w:rsidRPr="00FA67B2" w:rsidRDefault="00A06107" w:rsidP="00A06107">
      <w:r w:rsidRPr="00FA67B2">
        <w:t>Yüklenici, inşaattan önce bir dizi risk değerlendirmesi ve risk yönetimi faaliyeti uygulayacaktır.</w:t>
      </w:r>
    </w:p>
    <w:p w14:paraId="48622FDC" w14:textId="77777777" w:rsidR="00A06107" w:rsidRPr="00FA67B2" w:rsidRDefault="00A06107" w:rsidP="00A06107">
      <w:r w:rsidRPr="00FA67B2">
        <w:t>Çalışmaya başlamadan veya sahaya taşınma öncesinde olası sorunları çözmek için önlemler alınacak ve tüm faaliyetler için uygun yönetim kontrolleri uygulamak için risk düzeylerini belirleme ihtiyacının altı çizilecektir.</w:t>
      </w:r>
    </w:p>
    <w:p w14:paraId="6EE14B29" w14:textId="79D2F6BE" w:rsidR="00A06107" w:rsidRPr="00FA67B2" w:rsidRDefault="00A06107" w:rsidP="00A06107">
      <w:r w:rsidRPr="00FA67B2">
        <w:t>Yüklenici, işin yürütülmesinden önce risklerin azaltılmasını sağlamak için bu değerlendirmelerin geliştirilmesine devam etmekle yükümlüdür. Yüklenici, Türk İSG Mevzuatı ve Dünya Bankası gerekliliklerine uygun kapsamlı bir eğitim programı geliştirecektir.</w:t>
      </w:r>
    </w:p>
    <w:p w14:paraId="03B156ED" w14:textId="51BFD594" w:rsidR="00A95F3B" w:rsidRPr="00FA67B2" w:rsidRDefault="00A95F3B" w:rsidP="0052717C">
      <w:pPr>
        <w:pStyle w:val="ListeParagraf"/>
        <w:numPr>
          <w:ilvl w:val="1"/>
          <w:numId w:val="143"/>
        </w:numPr>
        <w:rPr>
          <w:b/>
          <w:bCs/>
        </w:rPr>
      </w:pPr>
      <w:r w:rsidRPr="00FA67B2">
        <w:rPr>
          <w:b/>
          <w:bCs/>
        </w:rPr>
        <w:t>Tehlike Tanımlaması</w:t>
      </w:r>
    </w:p>
    <w:p w14:paraId="1DD9D419" w14:textId="77777777" w:rsidR="00A06107" w:rsidRPr="00FA67B2" w:rsidRDefault="00A06107" w:rsidP="00A06107">
      <w:r w:rsidRPr="00FA67B2">
        <w:lastRenderedPageBreak/>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48AA83E5" w14:textId="77777777" w:rsidR="00A06107" w:rsidRPr="00FA67B2" w:rsidRDefault="00A06107" w:rsidP="00A06107">
      <w:r w:rsidRPr="00FA67B2">
        <w:t>Yüklenici, Proje alanındaki faaliyetlerle ilgili tehlikelerin ve risklerin tanımlanmasına, değerlendirilmesine ve kontrolüne yardımcı olacak bir dizi araç sağlayacaktır.</w:t>
      </w:r>
    </w:p>
    <w:p w14:paraId="5092C69A" w14:textId="77777777" w:rsidR="00A06107" w:rsidRPr="00FA67B2" w:rsidRDefault="00A06107" w:rsidP="00A06107">
      <w:r w:rsidRPr="00FA67B2">
        <w:t>Risk değerlendirme çerçevesi risklerin etkin değerlendirmesini sağlamak ve belirlenen risk seviyesine uygun kontrollerin uygulanmasına izin vermek için gereklidir.</w:t>
      </w:r>
    </w:p>
    <w:p w14:paraId="29D9D6B1" w14:textId="77777777" w:rsidR="00A06107" w:rsidRPr="00FA67B2" w:rsidRDefault="00A06107" w:rsidP="00A06107">
      <w:r w:rsidRPr="00FA67B2">
        <w:t>Diğer yollarla tanımlanan tehlikeler ve riskler:</w:t>
      </w:r>
    </w:p>
    <w:p w14:paraId="250E087D" w14:textId="6F3570BC" w:rsidR="00A06107" w:rsidRPr="00FA67B2" w:rsidRDefault="00A06107" w:rsidP="0052717C">
      <w:pPr>
        <w:pStyle w:val="ListeParagraf"/>
        <w:numPr>
          <w:ilvl w:val="0"/>
          <w:numId w:val="146"/>
        </w:numPr>
      </w:pPr>
      <w:r w:rsidRPr="00FA67B2">
        <w:t>Bir çalışma faaliyeti boyunca;</w:t>
      </w:r>
    </w:p>
    <w:p w14:paraId="26686221" w14:textId="66160C40" w:rsidR="00A06107" w:rsidRPr="00FA67B2" w:rsidRDefault="00A06107" w:rsidP="0052717C">
      <w:pPr>
        <w:pStyle w:val="ListeParagraf"/>
        <w:numPr>
          <w:ilvl w:val="0"/>
          <w:numId w:val="146"/>
        </w:numPr>
      </w:pPr>
      <w:r w:rsidRPr="00FA67B2">
        <w:t>İşyeri denetimleri sırasında;</w:t>
      </w:r>
    </w:p>
    <w:p w14:paraId="0D8940BE" w14:textId="2ED73B97" w:rsidR="00A06107" w:rsidRPr="00FA67B2" w:rsidRDefault="00A06107" w:rsidP="0052717C">
      <w:pPr>
        <w:pStyle w:val="ListeParagraf"/>
        <w:numPr>
          <w:ilvl w:val="0"/>
          <w:numId w:val="146"/>
        </w:numPr>
      </w:pPr>
      <w:r w:rsidRPr="00FA67B2">
        <w:t>Ekipmanın başlangıç öncesi muayeneleri sırasında;</w:t>
      </w:r>
    </w:p>
    <w:p w14:paraId="658567B4" w14:textId="6B96BBA6" w:rsidR="00A06107" w:rsidRPr="00FA67B2" w:rsidRDefault="00A06107" w:rsidP="0052717C">
      <w:pPr>
        <w:pStyle w:val="ListeParagraf"/>
        <w:numPr>
          <w:ilvl w:val="0"/>
          <w:numId w:val="146"/>
        </w:numPr>
      </w:pPr>
      <w:r w:rsidRPr="00FA67B2">
        <w:t>Olay Analizleri ile;</w:t>
      </w:r>
    </w:p>
    <w:p w14:paraId="49E84473" w14:textId="7C162E06" w:rsidR="00A06107" w:rsidRPr="00FA67B2" w:rsidRDefault="00A06107" w:rsidP="0052717C">
      <w:pPr>
        <w:pStyle w:val="ListeParagraf"/>
        <w:numPr>
          <w:ilvl w:val="0"/>
          <w:numId w:val="146"/>
        </w:numPr>
      </w:pPr>
      <w:r w:rsidRPr="00FA67B2">
        <w:t>Denetim faaliyetleri sırasında ve</w:t>
      </w:r>
    </w:p>
    <w:p w14:paraId="213D5216" w14:textId="1C170B19" w:rsidR="00A06107" w:rsidRPr="00FA67B2" w:rsidRDefault="00A06107" w:rsidP="0052717C">
      <w:pPr>
        <w:pStyle w:val="ListeParagraf"/>
        <w:numPr>
          <w:ilvl w:val="0"/>
          <w:numId w:val="146"/>
        </w:numPr>
      </w:pPr>
      <w:r w:rsidRPr="00FA67B2">
        <w:t>Bir dizi başka yöntemle</w:t>
      </w:r>
    </w:p>
    <w:p w14:paraId="455E3C60" w14:textId="4B3F0F88" w:rsidR="00A95F3B" w:rsidRPr="00FA67B2" w:rsidRDefault="00A95F3B" w:rsidP="0052717C">
      <w:pPr>
        <w:pStyle w:val="ListeParagraf"/>
        <w:numPr>
          <w:ilvl w:val="1"/>
          <w:numId w:val="143"/>
        </w:numPr>
        <w:rPr>
          <w:b/>
          <w:bCs/>
        </w:rPr>
      </w:pPr>
      <w:r w:rsidRPr="00FA67B2">
        <w:rPr>
          <w:b/>
          <w:bCs/>
        </w:rPr>
        <w:t>Olay Yönetimi</w:t>
      </w:r>
    </w:p>
    <w:p w14:paraId="00E1E3EB" w14:textId="77777777" w:rsidR="00A06107" w:rsidRPr="00FA67B2" w:rsidRDefault="00A06107" w:rsidP="00A06107">
      <w:r w:rsidRPr="00FA67B2">
        <w:t>Yüklenici tüm olaylara anında müdahale edilmesini, zamanında raporlanmasını, analizini ve PYB ile bu konuda iletişimi sağlamalıdır.</w:t>
      </w:r>
    </w:p>
    <w:p w14:paraId="74F15ED9" w14:textId="77777777" w:rsidR="00A06107" w:rsidRPr="00FA67B2" w:rsidRDefault="00A06107" w:rsidP="00A06107">
      <w:r w:rsidRPr="00FA67B2">
        <w:t>Tüm personelin büyüklüğü ne olursa olsun tüm olayları amirine mümkün olan en kısa sürede bildirmekle yükümlüdür.</w:t>
      </w:r>
    </w:p>
    <w:p w14:paraId="1281689A" w14:textId="6AD098AD" w:rsidR="00A06107" w:rsidRPr="00FA67B2" w:rsidRDefault="00A06107" w:rsidP="00A06107">
      <w:r w:rsidRPr="00FA67B2">
        <w:t>Tüm olaylar, onaylanmış olay raporlama sistemine kaydedilmeli ve hangisi daha yüksekse, gerçek sonuç veya potansiyel risk derecelendirmesine uygun bir seviyede analiz edilmelidir.</w:t>
      </w:r>
    </w:p>
    <w:p w14:paraId="08E3D472" w14:textId="2759D4AF" w:rsidR="00A95F3B" w:rsidRPr="00FA67B2" w:rsidRDefault="00A95F3B" w:rsidP="0052717C">
      <w:pPr>
        <w:pStyle w:val="ListeParagraf"/>
        <w:numPr>
          <w:ilvl w:val="1"/>
          <w:numId w:val="143"/>
        </w:numPr>
        <w:rPr>
          <w:b/>
          <w:bCs/>
        </w:rPr>
      </w:pPr>
      <w:r w:rsidRPr="00FA67B2">
        <w:rPr>
          <w:b/>
          <w:bCs/>
        </w:rPr>
        <w:t>Sakatlık Yönetimi</w:t>
      </w:r>
    </w:p>
    <w:p w14:paraId="646CD0A0" w14:textId="1237913C" w:rsidR="00A06107" w:rsidRPr="00FA67B2" w:rsidRDefault="00A06107" w:rsidP="00A06107">
      <w:r w:rsidRPr="00FA67B2">
        <w:t>Yüklenici, çalışanların mümkün olan en kısa sürede çalışmaya geri dönmesini sağlamalıdır.</w:t>
      </w:r>
    </w:p>
    <w:p w14:paraId="0D17AB29" w14:textId="600DF9C4" w:rsidR="00A95F3B" w:rsidRPr="00FA67B2" w:rsidRDefault="00A95F3B" w:rsidP="0052717C">
      <w:pPr>
        <w:pStyle w:val="ListeParagraf"/>
        <w:numPr>
          <w:ilvl w:val="1"/>
          <w:numId w:val="143"/>
        </w:numPr>
        <w:rPr>
          <w:b/>
          <w:bCs/>
        </w:rPr>
      </w:pPr>
      <w:r w:rsidRPr="00FA67B2">
        <w:rPr>
          <w:b/>
          <w:bCs/>
        </w:rPr>
        <w:t>Görev için Uygunluk</w:t>
      </w:r>
    </w:p>
    <w:p w14:paraId="7843C3BC" w14:textId="77777777" w:rsidR="00A06107" w:rsidRPr="00FA67B2" w:rsidRDefault="00A06107" w:rsidP="00A06107">
      <w:r w:rsidRPr="00FA67B2">
        <w:t>Yüklenici çalışanları, işe başlamadan önce görevlerini yerine getirmek için tıbbi olarak uygun olduklarından emin olmak için bir değerlendirmeye tabi tutulacak ve bu kontroller yıllık olarak tekrarlanacaktır.</w:t>
      </w:r>
    </w:p>
    <w:p w14:paraId="5AB903B9" w14:textId="77777777" w:rsidR="00A06107" w:rsidRPr="00FA67B2" w:rsidRDefault="00A06107" w:rsidP="00A06107">
      <w:r w:rsidRPr="00FA67B2">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30051508" w14:textId="06D0B6F0" w:rsidR="00A06107" w:rsidRPr="00FA67B2" w:rsidRDefault="00A06107" w:rsidP="00A06107">
      <w:r w:rsidRPr="00FA67B2">
        <w:lastRenderedPageBreak/>
        <w:t>Yüklenici, iş faaliyetlerinin açıklanan bir yaralanmayı veya hastalığı ağırlaştırmamasını veya işyerinin güvenliğini ve sağlığını etkilememesini sağlayacaktır.</w:t>
      </w:r>
    </w:p>
    <w:p w14:paraId="5B0EFD27" w14:textId="6912A87E" w:rsidR="00A95F3B" w:rsidRPr="00FA67B2" w:rsidRDefault="00A95F3B" w:rsidP="0052717C">
      <w:pPr>
        <w:pStyle w:val="ListeParagraf"/>
        <w:numPr>
          <w:ilvl w:val="2"/>
          <w:numId w:val="143"/>
        </w:numPr>
        <w:rPr>
          <w:b/>
          <w:bCs/>
        </w:rPr>
      </w:pPr>
      <w:r w:rsidRPr="00FA67B2">
        <w:rPr>
          <w:b/>
          <w:bCs/>
        </w:rPr>
        <w:t>Sağlık Gözetimi</w:t>
      </w:r>
    </w:p>
    <w:p w14:paraId="78D59A87" w14:textId="77777777" w:rsidR="00A06107" w:rsidRPr="00FA67B2" w:rsidRDefault="00A06107" w:rsidP="00A06107">
      <w:r w:rsidRPr="00FA67B2">
        <w:t>Yüklenici, aşağıdaki durumlarda mesleki etkilenme potansiyeli olan belirli görevlerde bulunan tüm personel için sağlık değerlendirmelerinin yapılmasını sağlamalıdır:</w:t>
      </w:r>
    </w:p>
    <w:p w14:paraId="35961904" w14:textId="77777777" w:rsidR="00A06107" w:rsidRPr="00FA67B2" w:rsidRDefault="00A06107" w:rsidP="00A06107">
      <w:r w:rsidRPr="00FA67B2">
        <w:t>Tanımlanabilir bir hastalık veya çalışanın sağlığı üzerindeki diğer olumsuz etkiler maruziyetle ilgili olabilir;</w:t>
      </w:r>
    </w:p>
    <w:p w14:paraId="5A4A7E8D" w14:textId="77777777" w:rsidR="00A06107" w:rsidRPr="00FA67B2" w:rsidRDefault="00A06107" w:rsidP="00A06107">
      <w:r w:rsidRPr="00FA67B2">
        <w:t>Belirli çalışma koşulları altında hastalığın veya yan etkinin ortaya çıkması olasıdır ve</w:t>
      </w:r>
    </w:p>
    <w:p w14:paraId="76E5C7BA" w14:textId="77777777" w:rsidR="00A06107" w:rsidRPr="00FA67B2" w:rsidRDefault="00A06107" w:rsidP="00A06107">
      <w:r w:rsidRPr="00FA67B2">
        <w:t>Hastalığın belirtilerini veya yan etkilerini tespit etmek için onaylanmış yöntemler vardır.</w:t>
      </w:r>
    </w:p>
    <w:p w14:paraId="4BE8A74A" w14:textId="682C28F9" w:rsidR="00A06107" w:rsidRPr="00FA67B2" w:rsidRDefault="00A06107" w:rsidP="00A06107">
      <w:r w:rsidRPr="00FA67B2">
        <w:t>Sağlık Denetimi, kabul edilen maruziyet standartlarının üzerindeki konsantrasyonlarda mesleki maruziyetin ardından ortaya çıkabilecek olası sağlık etkilerini izlemek için yapılır. Bir risk değerlendirmesinin, çalışanların kabul edilen değerleri aşan seviyelerde mesleki tehlikeye maruz kalmasının olası olduğu tespit edildiğinde, yönetim, gerçek maruziyetleri ve bu risklerin personel üzerindeki etkilerini değerlendirmek için özel sağlık izlemesi yapacaktır.</w:t>
      </w:r>
    </w:p>
    <w:p w14:paraId="6DFF51E1" w14:textId="76F505FE" w:rsidR="00A95F3B" w:rsidRPr="00FA67B2" w:rsidRDefault="00A95F3B" w:rsidP="0052717C">
      <w:pPr>
        <w:pStyle w:val="ListeParagraf"/>
        <w:numPr>
          <w:ilvl w:val="2"/>
          <w:numId w:val="143"/>
        </w:numPr>
        <w:rPr>
          <w:b/>
          <w:bCs/>
        </w:rPr>
      </w:pPr>
      <w:r w:rsidRPr="00FA67B2">
        <w:rPr>
          <w:b/>
          <w:bCs/>
        </w:rPr>
        <w:t>Yorgunluk Yönetimi</w:t>
      </w:r>
    </w:p>
    <w:p w14:paraId="373605D7" w14:textId="77777777" w:rsidR="00CC4EC8" w:rsidRPr="00FA67B2" w:rsidRDefault="00CC4EC8" w:rsidP="00CC4EC8">
      <w:r w:rsidRPr="00FA67B2">
        <w:t>Yorgunluk, bir bireyin fiziksel ve zihinsel olarak güç harcamasından ve yetersiz veya rahatsız uykudan kaynaklanan bozulmuş fiziksel ve/veya zihinsel bir durumu olarak tanımlanmaktadır.</w:t>
      </w:r>
    </w:p>
    <w:p w14:paraId="7FE8CF8B" w14:textId="2E8AD8FB" w:rsidR="00CC4EC8" w:rsidRPr="00FA67B2" w:rsidRDefault="00CC4EC8" w:rsidP="00CC4EC8">
      <w:r w:rsidRPr="00FA67B2">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2F890160" w14:textId="360685A2" w:rsidR="00A95F3B" w:rsidRPr="00FA67B2" w:rsidRDefault="00A95F3B" w:rsidP="0052717C">
      <w:pPr>
        <w:pStyle w:val="ListeParagraf"/>
        <w:numPr>
          <w:ilvl w:val="1"/>
          <w:numId w:val="143"/>
        </w:numPr>
        <w:rPr>
          <w:b/>
          <w:bCs/>
        </w:rPr>
      </w:pPr>
      <w:r w:rsidRPr="00FA67B2">
        <w:rPr>
          <w:b/>
          <w:bCs/>
        </w:rPr>
        <w:t>Genel Tehlike Önlemleri</w:t>
      </w:r>
    </w:p>
    <w:p w14:paraId="1DE6DD79" w14:textId="273FC0FA" w:rsidR="00CC4EC8" w:rsidRPr="00FA67B2" w:rsidRDefault="00CC4EC8" w:rsidP="00CC4EC8">
      <w:r w:rsidRPr="00FA67B2">
        <w:t>Yüklenici, Proje alanı faaliyetleriyle ilgili riski kabul etmekte ve tehlikelerin raporlanmasını ve düzeltilmesini sağlayacaktır.</w:t>
      </w:r>
    </w:p>
    <w:p w14:paraId="22E342FB" w14:textId="038D56F4" w:rsidR="00A95F3B" w:rsidRPr="00FA67B2" w:rsidRDefault="00A95F3B" w:rsidP="0052717C">
      <w:pPr>
        <w:pStyle w:val="ListeParagraf"/>
        <w:numPr>
          <w:ilvl w:val="2"/>
          <w:numId w:val="143"/>
        </w:numPr>
        <w:rPr>
          <w:b/>
          <w:bCs/>
        </w:rPr>
      </w:pPr>
      <w:r w:rsidRPr="00FA67B2">
        <w:rPr>
          <w:b/>
          <w:bCs/>
        </w:rPr>
        <w:t>Yalnız Çalışma</w:t>
      </w:r>
    </w:p>
    <w:p w14:paraId="583E6290" w14:textId="2CB6FAC6" w:rsidR="00CC4EC8" w:rsidRPr="00FA67B2" w:rsidRDefault="00CC4EC8" w:rsidP="00CC4EC8">
      <w:r w:rsidRPr="00FA67B2">
        <w:t>Personelin yalnız çalışması gerektiğinde, faaliyetler ve koşullar risk değerlendirmesine tabi tutulmalı ve güvenli bir çalışma sistemi geliştirilmelidir.</w:t>
      </w:r>
    </w:p>
    <w:p w14:paraId="605DF34B" w14:textId="0F4B6881" w:rsidR="00A95F3B" w:rsidRPr="00FA67B2" w:rsidRDefault="00A95F3B" w:rsidP="0052717C">
      <w:pPr>
        <w:pStyle w:val="ListeParagraf"/>
        <w:numPr>
          <w:ilvl w:val="2"/>
          <w:numId w:val="143"/>
        </w:numPr>
        <w:rPr>
          <w:b/>
          <w:bCs/>
        </w:rPr>
      </w:pPr>
      <w:r w:rsidRPr="00FA67B2">
        <w:rPr>
          <w:b/>
          <w:bCs/>
        </w:rPr>
        <w:t>Elle taşıma</w:t>
      </w:r>
    </w:p>
    <w:p w14:paraId="07333F84" w14:textId="77777777" w:rsidR="00CC4EC8" w:rsidRPr="00FA67B2" w:rsidRDefault="00CC4EC8" w:rsidP="00CC4EC8">
      <w:r w:rsidRPr="00FA67B2">
        <w:lastRenderedPageBreak/>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01B690D2" w14:textId="54185D27" w:rsidR="00CC4EC8" w:rsidRPr="00FA67B2" w:rsidRDefault="00CC4EC8" w:rsidP="00CC4EC8">
      <w:r w:rsidRPr="00FA67B2">
        <w:t>Yüklenici, personelin ağır elle taşıma işlerinden kaçınmasını sağlamak için uygun elektrikli mekanik tesis veya ekipman ve kaldırma yardımcıları temin etmelidir.</w:t>
      </w:r>
    </w:p>
    <w:p w14:paraId="79CBB5E0" w14:textId="170D4A7D" w:rsidR="00A95F3B" w:rsidRPr="00FA67B2" w:rsidRDefault="00A95F3B" w:rsidP="0052717C">
      <w:pPr>
        <w:pStyle w:val="ListeParagraf"/>
        <w:numPr>
          <w:ilvl w:val="2"/>
          <w:numId w:val="143"/>
        </w:numPr>
        <w:rPr>
          <w:b/>
          <w:bCs/>
        </w:rPr>
      </w:pPr>
      <w:r w:rsidRPr="00FA67B2">
        <w:rPr>
          <w:b/>
          <w:bCs/>
        </w:rPr>
        <w:t>Hijyen ve Sanitasyon</w:t>
      </w:r>
    </w:p>
    <w:p w14:paraId="69D5330B" w14:textId="77777777" w:rsidR="00CC4EC8" w:rsidRPr="00FA67B2" w:rsidRDefault="00CC4EC8" w:rsidP="00CC4EC8">
      <w:r w:rsidRPr="00FA67B2">
        <w:t>Yüklenici, aşağıdakiler de dahil olmak üzere, personel için uygun tesisleri sağlamalıdır:</w:t>
      </w:r>
    </w:p>
    <w:p w14:paraId="33142E8C" w14:textId="1A246E02" w:rsidR="00CC4EC8" w:rsidRPr="00FA67B2" w:rsidRDefault="00CC4EC8" w:rsidP="0052717C">
      <w:pPr>
        <w:pStyle w:val="ListeParagraf"/>
        <w:numPr>
          <w:ilvl w:val="0"/>
          <w:numId w:val="147"/>
        </w:numPr>
      </w:pPr>
      <w:r w:rsidRPr="00FA67B2">
        <w:t>Her çalışma alanından uygun bir mesafede tuvalet tesisleri;</w:t>
      </w:r>
    </w:p>
    <w:p w14:paraId="284A8CE0" w14:textId="5C8C6451" w:rsidR="00CC4EC8" w:rsidRPr="00FA67B2" w:rsidRDefault="00CC4EC8" w:rsidP="0052717C">
      <w:pPr>
        <w:pStyle w:val="ListeParagraf"/>
        <w:numPr>
          <w:ilvl w:val="0"/>
          <w:numId w:val="147"/>
        </w:numPr>
      </w:pPr>
      <w:r w:rsidRPr="00FA67B2">
        <w:t>Uygun şekilde bakımları yapılan gerekli sağlık bilgisi koşullarını sağlayan tesisler</w:t>
      </w:r>
    </w:p>
    <w:p w14:paraId="4F0B22F3" w14:textId="17B8A47F" w:rsidR="00CC4EC8" w:rsidRPr="00FA67B2" w:rsidRDefault="00CC4EC8" w:rsidP="0052717C">
      <w:pPr>
        <w:pStyle w:val="ListeParagraf"/>
        <w:numPr>
          <w:ilvl w:val="0"/>
          <w:numId w:val="147"/>
        </w:numPr>
      </w:pPr>
      <w:r w:rsidRPr="00FA67B2">
        <w:t>Kuru, temiz, iyi havalandırılmış ve yeterli oturma, masa, el yıkama ve atık bertaraf tesislerine sahip yemek yerleri ve</w:t>
      </w:r>
    </w:p>
    <w:p w14:paraId="7948993E" w14:textId="7BF8037C" w:rsidR="00CC4EC8" w:rsidRPr="00FA67B2" w:rsidRDefault="00CC4EC8" w:rsidP="0052717C">
      <w:pPr>
        <w:pStyle w:val="ListeParagraf"/>
        <w:numPr>
          <w:ilvl w:val="0"/>
          <w:numId w:val="147"/>
        </w:numPr>
      </w:pPr>
      <w:r w:rsidRPr="00FA67B2">
        <w:t>Tüm personelin kullanabileceği içme suyu kaynakları.</w:t>
      </w:r>
    </w:p>
    <w:p w14:paraId="7BFE417B" w14:textId="712BDEF9" w:rsidR="00CC4EC8" w:rsidRPr="00FA67B2" w:rsidRDefault="00CC4EC8" w:rsidP="00CC4EC8">
      <w:r w:rsidRPr="00FA67B2">
        <w:t>Personel, çalışma alanlarını kasıtlı olarak kirletmemeli, sağlanan sağlık ve hijyen olanaklarını kötüye kullanmamalı ve bunlara zarar vermemelidir.</w:t>
      </w:r>
    </w:p>
    <w:p w14:paraId="4D825F85" w14:textId="1D975A5F" w:rsidR="00A95F3B" w:rsidRPr="00FA67B2" w:rsidRDefault="00A95F3B" w:rsidP="0052717C">
      <w:pPr>
        <w:pStyle w:val="ListeParagraf"/>
        <w:numPr>
          <w:ilvl w:val="2"/>
          <w:numId w:val="143"/>
        </w:numPr>
        <w:rPr>
          <w:b/>
          <w:bCs/>
        </w:rPr>
      </w:pPr>
      <w:r w:rsidRPr="00FA67B2">
        <w:rPr>
          <w:b/>
          <w:bCs/>
        </w:rPr>
        <w:t>Mesleki Hijyen</w:t>
      </w:r>
    </w:p>
    <w:p w14:paraId="67C2A06F" w14:textId="77777777" w:rsidR="00CC4EC8" w:rsidRPr="00FA67B2" w:rsidRDefault="00CC4EC8" w:rsidP="00CC4EC8">
      <w:r w:rsidRPr="00FA67B2">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3091BBEF" w14:textId="77777777" w:rsidR="00CC4EC8" w:rsidRPr="00FA67B2" w:rsidRDefault="00CC4EC8" w:rsidP="00CC4EC8">
      <w:r w:rsidRPr="00FA67B2">
        <w:t>Onaylanmış metodolojilere ve uygulanabilir standartlara göre özel mesleki hijyen değerlendirmeleri yapılacaktır. Devam eden değerlendirmeler yapılacak ve gerektiğinde aşağıdaki mesleki sağlık tehlikeleri için kontroller uygulanacaktır:</w:t>
      </w:r>
    </w:p>
    <w:p w14:paraId="61E39218" w14:textId="0388660D" w:rsidR="00CC4EC8" w:rsidRPr="00FA67B2" w:rsidRDefault="00CC4EC8" w:rsidP="0052717C">
      <w:pPr>
        <w:pStyle w:val="ListeParagraf"/>
        <w:numPr>
          <w:ilvl w:val="0"/>
          <w:numId w:val="148"/>
        </w:numPr>
      </w:pPr>
      <w:r w:rsidRPr="00FA67B2">
        <w:t>Metal tozları, solunabilir silika ve asbest lifleri gibi havadaki kirleticiler ve</w:t>
      </w:r>
    </w:p>
    <w:p w14:paraId="72688D7D" w14:textId="31034818" w:rsidR="00CC4EC8" w:rsidRPr="00FA67B2" w:rsidRDefault="00CC4EC8" w:rsidP="0052717C">
      <w:pPr>
        <w:pStyle w:val="ListeParagraf"/>
        <w:numPr>
          <w:ilvl w:val="0"/>
          <w:numId w:val="148"/>
        </w:numPr>
      </w:pPr>
      <w:r w:rsidRPr="00FA67B2">
        <w:t>Mesleki gürültüye maruz kalma.</w:t>
      </w:r>
    </w:p>
    <w:p w14:paraId="3008EE65" w14:textId="77777777" w:rsidR="00CC4EC8" w:rsidRPr="00FA67B2" w:rsidRDefault="00CC4EC8" w:rsidP="00CC4EC8">
      <w:r w:rsidRPr="00FA67B2">
        <w:t>Risk değerlendirmesi, ölçümü ve mesleki tehlikelerin kontrolü aşağıdaki geniş tehlike kategorileri dikkate alınarak gerçekleştirilebilir:</w:t>
      </w:r>
    </w:p>
    <w:p w14:paraId="61AE6770" w14:textId="6D2ABE3D" w:rsidR="00CC4EC8" w:rsidRPr="00FA67B2" w:rsidRDefault="00CC4EC8" w:rsidP="0052717C">
      <w:pPr>
        <w:pStyle w:val="ListeParagraf"/>
        <w:numPr>
          <w:ilvl w:val="0"/>
          <w:numId w:val="150"/>
        </w:numPr>
      </w:pPr>
      <w:r w:rsidRPr="00FA67B2">
        <w:t>Gaz ve buhar gibi kimyasal tehlikeler;</w:t>
      </w:r>
    </w:p>
    <w:p w14:paraId="7AC33037" w14:textId="0436BABA" w:rsidR="00CC4EC8" w:rsidRPr="00FA67B2" w:rsidRDefault="00CC4EC8" w:rsidP="0052717C">
      <w:pPr>
        <w:pStyle w:val="ListeParagraf"/>
        <w:numPr>
          <w:ilvl w:val="0"/>
          <w:numId w:val="149"/>
        </w:numPr>
      </w:pPr>
      <w:r w:rsidRPr="00FA67B2">
        <w:t>Fiziksel tehlikeler- ısı, soğuk, gürültü, titreşim, iyonlaştırıcı radyasyon, ultraviyole ışık ve işyeri aydınlatması ile ilgili olanlar;</w:t>
      </w:r>
    </w:p>
    <w:p w14:paraId="2D1DA9D7" w14:textId="1C27143B" w:rsidR="00CC4EC8" w:rsidRPr="00FA67B2" w:rsidRDefault="00CC4EC8" w:rsidP="0052717C">
      <w:pPr>
        <w:pStyle w:val="ListeParagraf"/>
        <w:numPr>
          <w:ilvl w:val="0"/>
          <w:numId w:val="149"/>
        </w:numPr>
      </w:pPr>
      <w:r w:rsidRPr="00FA67B2">
        <w:t>Biyolojik tehlikeler- sivrisinek kaynaklı virüsler, içme suyu kirleticileri ve legionella gibi diğer su kaynaklı tehlikeler ve</w:t>
      </w:r>
    </w:p>
    <w:p w14:paraId="70E2C9C2" w14:textId="7ABCF0F8" w:rsidR="00CC4EC8" w:rsidRPr="00FA67B2" w:rsidRDefault="00CC4EC8" w:rsidP="0052717C">
      <w:pPr>
        <w:pStyle w:val="ListeParagraf"/>
        <w:numPr>
          <w:ilvl w:val="0"/>
          <w:numId w:val="149"/>
        </w:numPr>
      </w:pPr>
      <w:r w:rsidRPr="00FA67B2">
        <w:lastRenderedPageBreak/>
        <w:t>Ergonomik tehlikeler- manuel kullanım tehlikeleri dahil.</w:t>
      </w:r>
    </w:p>
    <w:p w14:paraId="12C44BC4" w14:textId="0F9B46E4" w:rsidR="00A95F3B" w:rsidRPr="00FA67B2" w:rsidRDefault="00A95F3B" w:rsidP="0052717C">
      <w:pPr>
        <w:pStyle w:val="ListeParagraf"/>
        <w:numPr>
          <w:ilvl w:val="2"/>
          <w:numId w:val="143"/>
        </w:numPr>
        <w:rPr>
          <w:b/>
          <w:bCs/>
        </w:rPr>
      </w:pPr>
      <w:r w:rsidRPr="00FA67B2">
        <w:rPr>
          <w:b/>
          <w:bCs/>
        </w:rPr>
        <w:t>Tehlikeli maddeler</w:t>
      </w:r>
    </w:p>
    <w:p w14:paraId="659A12B9" w14:textId="77777777" w:rsidR="00807235" w:rsidRPr="00FA67B2" w:rsidRDefault="00807235" w:rsidP="00807235">
      <w:r w:rsidRPr="00FA67B2">
        <w:t>Yüklenici, Proje gereklilikleri uyarınca tehlikeli maddelerin güvenli kontrolünü sağlamalı ve personelin, mülkiyetin ve çevrenin maruz kalma seviyesini azaltmalıdır.</w:t>
      </w:r>
    </w:p>
    <w:p w14:paraId="2D7B3908" w14:textId="62CD23B6" w:rsidR="00807235" w:rsidRPr="00FA67B2" w:rsidRDefault="00807235" w:rsidP="00807235">
      <w:r w:rsidRPr="00FA67B2">
        <w:t>Tehlikeli maddelere maruz kalma riski yüksek olan personelin sağlığını izlemek için Sağlık Denetimi gerekebilir. Her kimyasal ve tehlikeli maddenin yanında Malzeme Güvenlik Bilgi Formu Formları bulunacaktır.</w:t>
      </w:r>
    </w:p>
    <w:p w14:paraId="4CF3F948" w14:textId="46AF15B3" w:rsidR="00A95F3B" w:rsidRPr="00FA67B2" w:rsidRDefault="00A95F3B" w:rsidP="0052717C">
      <w:pPr>
        <w:pStyle w:val="ListeParagraf"/>
        <w:numPr>
          <w:ilvl w:val="2"/>
          <w:numId w:val="143"/>
        </w:numPr>
        <w:rPr>
          <w:b/>
          <w:bCs/>
        </w:rPr>
      </w:pPr>
      <w:r w:rsidRPr="00FA67B2">
        <w:rPr>
          <w:b/>
          <w:bCs/>
        </w:rPr>
        <w:t>Kişisel Koruyucu Donanım (KKD)</w:t>
      </w:r>
    </w:p>
    <w:p w14:paraId="5F74BB42" w14:textId="77777777" w:rsidR="00807235" w:rsidRPr="00FA67B2" w:rsidRDefault="00807235" w:rsidP="00807235">
      <w:r w:rsidRPr="00FA67B2">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2D9DD759" w14:textId="1C40CE03" w:rsidR="00807235" w:rsidRPr="00FA67B2" w:rsidRDefault="00807235" w:rsidP="00807235">
      <w:r w:rsidRPr="00FA67B2">
        <w:t>Sağlanan kişisel koruyucu ekipmanların bakımları uygun şekilde yapılmalıdır ve zarar gördüklerinde değiştirilmelidir.</w:t>
      </w:r>
    </w:p>
    <w:p w14:paraId="2F5FD665" w14:textId="0AB0A255" w:rsidR="00A95F3B" w:rsidRPr="00FA67B2" w:rsidRDefault="00A95F3B" w:rsidP="0052717C">
      <w:pPr>
        <w:pStyle w:val="ListeParagraf"/>
        <w:numPr>
          <w:ilvl w:val="2"/>
          <w:numId w:val="143"/>
        </w:numPr>
        <w:rPr>
          <w:b/>
          <w:bCs/>
        </w:rPr>
      </w:pPr>
      <w:r w:rsidRPr="00FA67B2">
        <w:rPr>
          <w:b/>
          <w:bCs/>
        </w:rPr>
        <w:t>Güvenlik işaretleri</w:t>
      </w:r>
    </w:p>
    <w:p w14:paraId="23C7A5FF" w14:textId="37A78A35" w:rsidR="00807235" w:rsidRPr="00FA67B2" w:rsidRDefault="00807235" w:rsidP="00807235">
      <w:r w:rsidRPr="00FA67B2">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659C6706" w14:textId="3C293163" w:rsidR="00A95F3B" w:rsidRPr="00FA67B2" w:rsidRDefault="00A95F3B" w:rsidP="0052717C">
      <w:pPr>
        <w:pStyle w:val="ListeParagraf"/>
        <w:numPr>
          <w:ilvl w:val="2"/>
          <w:numId w:val="143"/>
        </w:numPr>
        <w:rPr>
          <w:b/>
          <w:bCs/>
        </w:rPr>
      </w:pPr>
      <w:r w:rsidRPr="00FA67B2">
        <w:rPr>
          <w:b/>
          <w:bCs/>
        </w:rPr>
        <w:t>Düşmeyi önleme</w:t>
      </w:r>
    </w:p>
    <w:p w14:paraId="376FFFC9" w14:textId="096414AB" w:rsidR="00807235" w:rsidRPr="00FA67B2" w:rsidRDefault="00807235" w:rsidP="00807235">
      <w:r w:rsidRPr="00FA67B2">
        <w:t>Yüklenici, bir seviyeden diğerine düşme riski olan faaliyetlerde bulunan tüm personelin yaralanma riskini azaltmak için, bu işlerin kontrollü bir şekilde yapılmasını sağlamalıdır.</w:t>
      </w:r>
    </w:p>
    <w:p w14:paraId="7EE9613C" w14:textId="5A443FF1" w:rsidR="00A95F3B" w:rsidRPr="00FA67B2" w:rsidRDefault="00A95F3B" w:rsidP="0052717C">
      <w:pPr>
        <w:pStyle w:val="ListeParagraf"/>
        <w:numPr>
          <w:ilvl w:val="1"/>
          <w:numId w:val="143"/>
        </w:numPr>
        <w:rPr>
          <w:b/>
          <w:bCs/>
        </w:rPr>
      </w:pPr>
      <w:r w:rsidRPr="00FA67B2">
        <w:rPr>
          <w:b/>
          <w:bCs/>
        </w:rPr>
        <w:t>Göreve Özgü Tehlikeyi Önleme</w:t>
      </w:r>
    </w:p>
    <w:p w14:paraId="3F8DCEE1" w14:textId="3E465E36" w:rsidR="00A95F3B" w:rsidRPr="00FA67B2" w:rsidRDefault="00A95F3B" w:rsidP="0052717C">
      <w:pPr>
        <w:pStyle w:val="ListeParagraf"/>
        <w:numPr>
          <w:ilvl w:val="2"/>
          <w:numId w:val="143"/>
        </w:numPr>
        <w:rPr>
          <w:b/>
          <w:bCs/>
        </w:rPr>
      </w:pPr>
      <w:r w:rsidRPr="00FA67B2">
        <w:rPr>
          <w:b/>
          <w:bCs/>
        </w:rPr>
        <w:t>Yüksek Riskli Çalışma</w:t>
      </w:r>
    </w:p>
    <w:p w14:paraId="0C2ED367" w14:textId="77777777" w:rsidR="00807235" w:rsidRPr="00FA67B2" w:rsidRDefault="00807235" w:rsidP="00807235">
      <w:r w:rsidRPr="00FA67B2">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4EE6BBF6" w14:textId="7B70D1FC" w:rsidR="00807235" w:rsidRPr="00FA67B2" w:rsidRDefault="00807235" w:rsidP="00807235">
      <w:r w:rsidRPr="00FA67B2">
        <w:t>Yüklenici, Yüksek Riskli İş yapan personelin, Çalışanların İş Sağlığı ve Güvenliği Eğitimlerinin Usul ve Esasları Hakkında Yönetmeliğe uygun eğitim almasını sağlamalıdır (RG 15.03.2013 / 28648).</w:t>
      </w:r>
    </w:p>
    <w:p w14:paraId="4BF79443" w14:textId="73FFA64E" w:rsidR="00A95F3B" w:rsidRPr="00FA67B2" w:rsidRDefault="00A95F3B" w:rsidP="0052717C">
      <w:pPr>
        <w:pStyle w:val="ListeParagraf"/>
        <w:numPr>
          <w:ilvl w:val="2"/>
          <w:numId w:val="143"/>
        </w:numPr>
        <w:rPr>
          <w:b/>
          <w:bCs/>
        </w:rPr>
      </w:pPr>
      <w:r w:rsidRPr="00FA67B2">
        <w:rPr>
          <w:b/>
          <w:bCs/>
        </w:rPr>
        <w:t>Elektrik işi</w:t>
      </w:r>
    </w:p>
    <w:p w14:paraId="3703AD87" w14:textId="77777777" w:rsidR="005621A5" w:rsidRPr="00FA67B2" w:rsidRDefault="005621A5" w:rsidP="005621A5">
      <w:r w:rsidRPr="00FA67B2">
        <w:lastRenderedPageBreak/>
        <w:t>Planları, yürütülen işleri ve diğer ilgili bilgileri kaydetmek için her çalışma bölgesinde bir elektrik kayıt defteri tutulacaktır.</w:t>
      </w:r>
    </w:p>
    <w:p w14:paraId="1C6E59A2" w14:textId="2324D5D5" w:rsidR="005621A5" w:rsidRPr="00FA67B2" w:rsidRDefault="005621A5" w:rsidP="005621A5">
      <w:r w:rsidRPr="00FA67B2">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09C99FD0" w14:textId="17049D19" w:rsidR="00A95F3B" w:rsidRPr="00FA67B2" w:rsidRDefault="00A95F3B" w:rsidP="0052717C">
      <w:pPr>
        <w:pStyle w:val="ListeParagraf"/>
        <w:numPr>
          <w:ilvl w:val="2"/>
          <w:numId w:val="143"/>
        </w:numPr>
        <w:rPr>
          <w:b/>
          <w:bCs/>
        </w:rPr>
      </w:pPr>
      <w:r w:rsidRPr="00FA67B2">
        <w:rPr>
          <w:b/>
          <w:bCs/>
        </w:rPr>
        <w:t>İskele İşleri</w:t>
      </w:r>
    </w:p>
    <w:p w14:paraId="127A679B" w14:textId="77777777" w:rsidR="005621A5" w:rsidRPr="00FA67B2" w:rsidRDefault="005621A5" w:rsidP="005621A5">
      <w:r w:rsidRPr="00FA67B2">
        <w:t>İskele, erişim veya çalışma platformlarını, personeli, tesisi veya diğer malzemeleri desteklemek amacıyla kullanılabilir.</w:t>
      </w:r>
    </w:p>
    <w:p w14:paraId="7CE56E49" w14:textId="77777777" w:rsidR="005621A5" w:rsidRPr="00FA67B2" w:rsidRDefault="005621A5" w:rsidP="005621A5">
      <w:r w:rsidRPr="00FA67B2">
        <w:t>İskele kullanan personel, iskele kurulacak bir alanın işe yaramayacak ve kullanım için gerekli olmayan malzeme veya ekipmandan uzak olmasını sağlamalıdır.</w:t>
      </w:r>
    </w:p>
    <w:p w14:paraId="7DCB14CB" w14:textId="08C4E394" w:rsidR="005621A5" w:rsidRPr="00FA67B2" w:rsidRDefault="005621A5" w:rsidP="005621A5">
      <w:r w:rsidRPr="00FA67B2">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p>
    <w:p w14:paraId="0DBACA10" w14:textId="51E67CB6" w:rsidR="00A95F3B" w:rsidRPr="00FA67B2" w:rsidRDefault="00A95F3B" w:rsidP="0052717C">
      <w:pPr>
        <w:pStyle w:val="ListeParagraf"/>
        <w:numPr>
          <w:ilvl w:val="2"/>
          <w:numId w:val="143"/>
        </w:numPr>
        <w:rPr>
          <w:b/>
          <w:bCs/>
        </w:rPr>
      </w:pPr>
      <w:r w:rsidRPr="00FA67B2">
        <w:rPr>
          <w:b/>
          <w:bCs/>
        </w:rPr>
        <w:t>Sürüş güvenliği</w:t>
      </w:r>
    </w:p>
    <w:p w14:paraId="1D407D43" w14:textId="77777777" w:rsidR="005621A5" w:rsidRPr="00FA67B2" w:rsidRDefault="005621A5" w:rsidP="005621A5">
      <w:r w:rsidRPr="00FA67B2">
        <w:t>Yüklenici, yüklenici kontrollü alanlarda veya kamu yollarında bir yüklenici aracı kullanmasına izin verilen personelin söz konusu araç sınıfı için; sürücü ehliyetine sahip olmasını ve ilgili yol kurallarına uymasını sağlamalıdır.</w:t>
      </w:r>
    </w:p>
    <w:p w14:paraId="71DC9E3E" w14:textId="4E123008" w:rsidR="005621A5" w:rsidRPr="00FA67B2" w:rsidRDefault="005621A5" w:rsidP="005621A5">
      <w:r w:rsidRPr="00FA67B2">
        <w:t>Yüklenici arazisinde araç kullanan tüm personel tüm trafik yönergelerine uymalı, koşullara uygun davranmalı ve ilgili Trafik Yönetim Planı'na uygun hareket etmelidir.</w:t>
      </w:r>
    </w:p>
    <w:p w14:paraId="18CF0888" w14:textId="5987147C" w:rsidR="00A95F3B" w:rsidRPr="00FA67B2" w:rsidRDefault="00A95F3B" w:rsidP="0052717C">
      <w:pPr>
        <w:pStyle w:val="ListeParagraf"/>
        <w:numPr>
          <w:ilvl w:val="1"/>
          <w:numId w:val="143"/>
        </w:numPr>
        <w:rPr>
          <w:b/>
          <w:bCs/>
        </w:rPr>
      </w:pPr>
      <w:r w:rsidRPr="00FA67B2">
        <w:rPr>
          <w:b/>
          <w:bCs/>
        </w:rPr>
        <w:t>Erişim ve saha güvenliği</w:t>
      </w:r>
    </w:p>
    <w:p w14:paraId="7A92D047" w14:textId="77777777" w:rsidR="005621A5" w:rsidRPr="00FA67B2" w:rsidRDefault="005621A5" w:rsidP="005621A5">
      <w:r w:rsidRPr="00FA67B2">
        <w:t>Şantiye ve inşaat alanlarına erişim yüklenici tarafından kısıtlanacak ve alanın çitlenmesi ve ilgili işaretlerin yerleştirilmesi gibi gerekli önlemler alınacaktır.</w:t>
      </w:r>
    </w:p>
    <w:p w14:paraId="6C2BEA61" w14:textId="6D4D28FA" w:rsidR="005621A5" w:rsidRPr="00FA67B2" w:rsidRDefault="005621A5" w:rsidP="005621A5">
      <w:r w:rsidRPr="00FA67B2">
        <w:t>Bu faaliyet için Risk Değerlendirmesinde belirtilen tüm şantiye güvenliği gereksinimlerinin tam olarak yerine getirilmesini sağlamak yüklenicinin sorumluluğundadır.</w:t>
      </w:r>
    </w:p>
    <w:p w14:paraId="6B7C6CD7" w14:textId="1F685776" w:rsidR="00A95F3B" w:rsidRPr="00FA67B2" w:rsidRDefault="00A95F3B" w:rsidP="0052717C">
      <w:pPr>
        <w:pStyle w:val="ListeParagraf"/>
        <w:numPr>
          <w:ilvl w:val="1"/>
          <w:numId w:val="143"/>
        </w:numPr>
        <w:rPr>
          <w:b/>
          <w:bCs/>
        </w:rPr>
      </w:pPr>
      <w:r w:rsidRPr="00FA67B2">
        <w:rPr>
          <w:b/>
          <w:bCs/>
        </w:rPr>
        <w:t>Saha Tanıtımı ve Saha Güvenliği Kuralları</w:t>
      </w:r>
    </w:p>
    <w:p w14:paraId="1DBF4A81" w14:textId="77777777" w:rsidR="005621A5" w:rsidRPr="00FA67B2" w:rsidRDefault="005621A5" w:rsidP="005621A5">
      <w:r w:rsidRPr="00FA67B2">
        <w:t>Saha tanıtımı yüklenici tarafından yapılacaktır. Bu Proje için ilgili düzenlemeler aşağıdaki gibi olacaktır.</w:t>
      </w:r>
    </w:p>
    <w:p w14:paraId="4E99E7DE" w14:textId="77777777" w:rsidR="005621A5" w:rsidRPr="00FA67B2" w:rsidRDefault="005621A5" w:rsidP="005621A5">
      <w:r w:rsidRPr="00FA67B2">
        <w:t>Şantiyeye gelen her yeni işçi, saha lojistik planı, tehlikeler, tahliye prosedürleri, acil durum ve ilk yardım prosedürleri ve şantiyedeki tüm kişilerin görev ve sorumlulukları dahil olmak üzere saha güvenliği kuralları hakkında bilgilendirilecektir.</w:t>
      </w:r>
    </w:p>
    <w:p w14:paraId="0161018D" w14:textId="77777777" w:rsidR="005621A5" w:rsidRPr="00FA67B2" w:rsidRDefault="005621A5" w:rsidP="005621A5">
      <w:r w:rsidRPr="00FA67B2">
        <w:lastRenderedPageBreak/>
        <w:t>Saha tanıtım brifingi ve Şantiye Güvenlik Kuralları Türkçe ve İngilizce olarak hazırlanacaktır.</w:t>
      </w:r>
    </w:p>
    <w:p w14:paraId="01851FCB" w14:textId="77777777" w:rsidR="005621A5" w:rsidRPr="00FA67B2" w:rsidRDefault="005621A5" w:rsidP="005621A5">
      <w:r w:rsidRPr="00FA67B2">
        <w:t>Saha tanıtım brifingine katılan herkes kayıt altında tutulacaktır.</w:t>
      </w:r>
    </w:p>
    <w:p w14:paraId="18BD4595" w14:textId="07CEA588" w:rsidR="005621A5" w:rsidRPr="00FA67B2" w:rsidRDefault="005621A5" w:rsidP="005621A5">
      <w:r w:rsidRPr="00FA67B2">
        <w:t>Ziyaretçilere kısa bir saha tanıtımı (sözlü veya yazılı olarak) sağlanacak ve sahayı ziyaretleri sırasında her zaman eşlik edilecektir.</w:t>
      </w:r>
    </w:p>
    <w:p w14:paraId="779E7A17" w14:textId="15BEAAB6" w:rsidR="00A95F3B" w:rsidRPr="00FA67B2" w:rsidRDefault="00A95F3B" w:rsidP="0052717C">
      <w:pPr>
        <w:pStyle w:val="ListeParagraf"/>
        <w:numPr>
          <w:ilvl w:val="1"/>
          <w:numId w:val="143"/>
        </w:numPr>
        <w:jc w:val="left"/>
        <w:rPr>
          <w:b/>
          <w:bCs/>
        </w:rPr>
      </w:pPr>
      <w:r w:rsidRPr="00FA67B2">
        <w:rPr>
          <w:b/>
          <w:bCs/>
        </w:rPr>
        <w:t>İşyeri denetimleri</w:t>
      </w:r>
    </w:p>
    <w:p w14:paraId="11BA3205" w14:textId="77777777" w:rsidR="005621A5" w:rsidRPr="00FA67B2" w:rsidRDefault="005621A5" w:rsidP="005621A5">
      <w:pPr>
        <w:jc w:val="left"/>
      </w:pPr>
      <w:r w:rsidRPr="00FA67B2">
        <w:t>Proje alanın denetimleri haftalık olarak yapılmalıdır. Yüklenici tüm çalışma alanın ve özellikle aşağıda belirlenen unsurların haftalık denetimini yapacaktır.</w:t>
      </w:r>
    </w:p>
    <w:p w14:paraId="2F1D9A26" w14:textId="5A51CB18" w:rsidR="005621A5" w:rsidRPr="00FA67B2" w:rsidRDefault="005621A5" w:rsidP="0052717C">
      <w:pPr>
        <w:pStyle w:val="ListeParagraf"/>
        <w:numPr>
          <w:ilvl w:val="0"/>
          <w:numId w:val="151"/>
        </w:numPr>
        <w:jc w:val="left"/>
      </w:pPr>
      <w:r w:rsidRPr="00FA67B2">
        <w:t>Ekipman</w:t>
      </w:r>
    </w:p>
    <w:p w14:paraId="1DAF5D5A" w14:textId="23C5C51F" w:rsidR="005621A5" w:rsidRPr="00FA67B2" w:rsidRDefault="005621A5" w:rsidP="0052717C">
      <w:pPr>
        <w:pStyle w:val="ListeParagraf"/>
        <w:numPr>
          <w:ilvl w:val="0"/>
          <w:numId w:val="151"/>
        </w:numPr>
        <w:jc w:val="left"/>
      </w:pPr>
      <w:r w:rsidRPr="00FA67B2">
        <w:t>İskeleler</w:t>
      </w:r>
    </w:p>
    <w:p w14:paraId="6B9D0C5A" w14:textId="30402296" w:rsidR="005621A5" w:rsidRPr="00FA67B2" w:rsidRDefault="005621A5" w:rsidP="0052717C">
      <w:pPr>
        <w:pStyle w:val="ListeParagraf"/>
        <w:numPr>
          <w:ilvl w:val="0"/>
          <w:numId w:val="151"/>
        </w:numPr>
        <w:jc w:val="left"/>
      </w:pPr>
      <w:r w:rsidRPr="00FA67B2">
        <w:t>Küçük aletler</w:t>
      </w:r>
    </w:p>
    <w:p w14:paraId="02EFBD8E" w14:textId="4AA2F52D" w:rsidR="005621A5" w:rsidRPr="00FA67B2" w:rsidRDefault="005621A5" w:rsidP="0052717C">
      <w:pPr>
        <w:pStyle w:val="ListeParagraf"/>
        <w:numPr>
          <w:ilvl w:val="0"/>
          <w:numId w:val="151"/>
        </w:numPr>
        <w:jc w:val="left"/>
      </w:pPr>
      <w:r w:rsidRPr="00FA67B2">
        <w:t>Kaldırma cihazları</w:t>
      </w:r>
    </w:p>
    <w:p w14:paraId="42479095" w14:textId="0FC33F06" w:rsidR="005621A5" w:rsidRPr="00FA67B2" w:rsidRDefault="005621A5" w:rsidP="0052717C">
      <w:pPr>
        <w:pStyle w:val="ListeParagraf"/>
        <w:numPr>
          <w:ilvl w:val="0"/>
          <w:numId w:val="151"/>
        </w:numPr>
        <w:jc w:val="left"/>
      </w:pPr>
      <w:r w:rsidRPr="00FA67B2">
        <w:t>Elektrik kabloları</w:t>
      </w:r>
    </w:p>
    <w:p w14:paraId="4E826D1C" w14:textId="7B7680DF" w:rsidR="005621A5" w:rsidRPr="00FA67B2" w:rsidRDefault="005621A5" w:rsidP="0052717C">
      <w:pPr>
        <w:pStyle w:val="ListeParagraf"/>
        <w:numPr>
          <w:ilvl w:val="0"/>
          <w:numId w:val="151"/>
        </w:numPr>
        <w:jc w:val="left"/>
      </w:pPr>
      <w:r w:rsidRPr="00FA67B2">
        <w:t>Yangın söndürücüler</w:t>
      </w:r>
    </w:p>
    <w:p w14:paraId="7CA0B8DD" w14:textId="4A5BBA5E" w:rsidR="005621A5" w:rsidRPr="00FA67B2" w:rsidRDefault="005621A5" w:rsidP="0052717C">
      <w:pPr>
        <w:pStyle w:val="ListeParagraf"/>
        <w:numPr>
          <w:ilvl w:val="0"/>
          <w:numId w:val="151"/>
        </w:numPr>
        <w:jc w:val="left"/>
      </w:pPr>
      <w:r w:rsidRPr="00FA67B2">
        <w:t>İlkyardım çantaları</w:t>
      </w:r>
    </w:p>
    <w:p w14:paraId="515BEE1E" w14:textId="3CE0F37E" w:rsidR="005621A5" w:rsidRPr="00FA67B2" w:rsidRDefault="005621A5" w:rsidP="005621A5">
      <w:pPr>
        <w:jc w:val="left"/>
      </w:pPr>
      <w:r w:rsidRPr="00FA67B2">
        <w:t>Denetimlerin kayıtları İSG Uzmanı tarafından tutulacaktır.</w:t>
      </w:r>
    </w:p>
    <w:p w14:paraId="319EDB60" w14:textId="3652CE1D" w:rsidR="00A95F3B" w:rsidRPr="00FA67B2" w:rsidRDefault="00A95F3B" w:rsidP="0052717C">
      <w:pPr>
        <w:pStyle w:val="ListeParagraf"/>
        <w:numPr>
          <w:ilvl w:val="0"/>
          <w:numId w:val="143"/>
        </w:numPr>
        <w:rPr>
          <w:b/>
          <w:bCs/>
        </w:rPr>
      </w:pPr>
      <w:r w:rsidRPr="00FA67B2">
        <w:rPr>
          <w:b/>
          <w:bCs/>
        </w:rPr>
        <w:t>Eğitim, Raporlama ve İzleme</w:t>
      </w:r>
    </w:p>
    <w:p w14:paraId="354B6E76" w14:textId="29D97E55" w:rsidR="00A95F3B" w:rsidRPr="00FA67B2" w:rsidRDefault="00A95F3B" w:rsidP="0052717C">
      <w:pPr>
        <w:pStyle w:val="ListeParagraf"/>
        <w:numPr>
          <w:ilvl w:val="1"/>
          <w:numId w:val="143"/>
        </w:numPr>
        <w:rPr>
          <w:b/>
          <w:bCs/>
        </w:rPr>
      </w:pPr>
      <w:r w:rsidRPr="00FA67B2">
        <w:rPr>
          <w:b/>
          <w:bCs/>
        </w:rPr>
        <w:t>Eğitim</w:t>
      </w:r>
    </w:p>
    <w:p w14:paraId="4CFF6D2E" w14:textId="77777777" w:rsidR="005621A5" w:rsidRPr="00FA67B2" w:rsidRDefault="005621A5" w:rsidP="005621A5">
      <w:r w:rsidRPr="00FA67B2">
        <w:t>Yüklenici, çalışanlarına işlerini güvenli ve etkili bir şekilde gerçekleştirmeleri için gerekli eğitimi vermeyi taahhüt edecektir.</w:t>
      </w:r>
    </w:p>
    <w:p w14:paraId="7E0C5440" w14:textId="77777777" w:rsidR="005621A5" w:rsidRPr="00FA67B2" w:rsidRDefault="005621A5" w:rsidP="005621A5">
      <w:r w:rsidRPr="00FA67B2">
        <w:t>Tüm personelin saha tanıtım eğitimini tamamlaması gerekmektedir. Bu eğitim, katılımcıları şantiye ve İnşaat alanına erişmek için minimum güvenlik, çevre ve güvenlik gereklilikleri hakkında bilgilendirir.</w:t>
      </w:r>
    </w:p>
    <w:p w14:paraId="3A091396" w14:textId="77777777" w:rsidR="005621A5" w:rsidRPr="00FA67B2" w:rsidRDefault="005621A5" w:rsidP="005621A5">
      <w:r w:rsidRPr="00FA67B2">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28FDB27C" w14:textId="0941308C" w:rsidR="005621A5" w:rsidRPr="00FA67B2" w:rsidRDefault="005621A5" w:rsidP="005621A5">
      <w:r w:rsidRPr="00FA67B2">
        <w:t>Personelin eğitim ihtiyaçlarını kontrol etmek ve belirlemek, eğitim programını hazırlamak ve Proje yöneticisinin onaylamasını sağlamak İSG Uzmanı’nın sorumluluğunda olacaktır. Önemli bir olayda İSG Uzmanı veya Proje Müdürü tarafından gerekli görülmesi halinde eğitimler yenilenebilir veya ek eğitimler verilebilir.</w:t>
      </w:r>
    </w:p>
    <w:p w14:paraId="0E0FADC5" w14:textId="0A8A1AD0" w:rsidR="00A95F3B" w:rsidRPr="00FA67B2" w:rsidRDefault="00A95F3B" w:rsidP="0052717C">
      <w:pPr>
        <w:pStyle w:val="ListeParagraf"/>
        <w:numPr>
          <w:ilvl w:val="1"/>
          <w:numId w:val="143"/>
        </w:numPr>
        <w:rPr>
          <w:b/>
          <w:bCs/>
        </w:rPr>
      </w:pPr>
      <w:r w:rsidRPr="00FA67B2">
        <w:rPr>
          <w:b/>
          <w:bCs/>
        </w:rPr>
        <w:t>Raporlama</w:t>
      </w:r>
    </w:p>
    <w:p w14:paraId="2C0ACDFF" w14:textId="77777777" w:rsidR="005621A5" w:rsidRPr="00FA67B2" w:rsidRDefault="005621A5" w:rsidP="005621A5">
      <w:r w:rsidRPr="00FA67B2">
        <w:lastRenderedPageBreak/>
        <w:t>Günlük denetimler İSG Uzmanı koordinasyonunda yapılacaktır. Ramak kala olaylar da dahil olmak üzere tüm ciddi olaylar derhal PYB ve Dünya Bankası’na bildirilecek, araştırılacak ve belgelenecektir. Bu kapsamda, inşaat çalışmaları sırasında meydana gelen olaylar ve kazalar, çevresel sızıntılar vb. dahil olmak üzere çevre, etkilenen topluluklar, halk veya çalışanlar üzerinde önemli olumsuz etkisi olan veya olabilecek her türlü olay ya da kazaya ilişkin Dünya Bankası ve PYB’ye derhal bilgi verilecektir. Olay veya kazaya ilişkin olarak, kök neden analizi bulguları, alınan veya alınması planlanan acil önlemler veya düzeltici faaliyetler, ödenen tazminatlar ve yüklenici ile müşavir firma tarafından sağlanan bilgilerle birlikte yeterli ayrıntı sağlanacaktır. Olay raporunun, Dünya Bankası’nın Çevresel ve Sosyal Olay Müdahale Aracı ile uyumlu olması sağlanacaktır. Banka’nın talebi doğrultusunda, olay ya da kazaya ilişkin bir rapor hazırlanacak ve benzer durumların tekrarını önlemek amacıyla önerilecek önlemler sunulacaktır.</w:t>
      </w:r>
    </w:p>
    <w:p w14:paraId="358D7339" w14:textId="77777777" w:rsidR="005621A5" w:rsidRPr="00FA67B2" w:rsidRDefault="005621A5" w:rsidP="005621A5">
      <w:r w:rsidRPr="00FA67B2">
        <w:t>Devlet görevlileriyle her türlü temas ve raporlama, Proje Müdürü ile istişare edilerek İSG Uzmanı tarafından yapılacaktır. Yaralanmalarla ilgili olarak, tüm tazminat sahiplerinin işveren, çalışan ve ilgili hekim(ler) için belirli yasal raporlama gereklilikleri vardır.</w:t>
      </w:r>
    </w:p>
    <w:p w14:paraId="0E8A2568" w14:textId="272020E5" w:rsidR="005621A5" w:rsidRPr="00FA67B2" w:rsidRDefault="005621A5" w:rsidP="005621A5">
      <w:r w:rsidRPr="00FA67B2">
        <w:t>Tüm olaylar derhal İSG Uzmanına bildirilecektir. Tıbbi müdahale gerektiren veya tıbbi müdahale potansiyeline sahip tüm olaylar, Proje Müdürünün derhal bildirilmesini gerektirmektedir. Tüm ciddi olaylar derhal Proje Müdürüne rapor edilecektir- herhangi bir devlet kurumuna bildirim Proje Müdürü tarafından koordine edilecektir.</w:t>
      </w:r>
    </w:p>
    <w:p w14:paraId="2ED35096" w14:textId="64C9B622" w:rsidR="005621A5" w:rsidRPr="00FA67B2" w:rsidRDefault="005621A5" w:rsidP="005621A5">
      <w:r w:rsidRPr="00FA67B2">
        <w:t>İSG Uzmanı ve Proje Müdürü, ekipman veya mal hasarı konusunda derhal bilgilendirilecektir. Tüm olaylarda Olay Rapor Formu doldurulacak ve idari işlemler için iletilecektir.</w:t>
      </w:r>
    </w:p>
    <w:p w14:paraId="7B1F301C" w14:textId="7685AAC3" w:rsidR="00A95F3B" w:rsidRPr="00FA67B2" w:rsidRDefault="00A95F3B" w:rsidP="0052717C">
      <w:pPr>
        <w:pStyle w:val="ListeParagraf"/>
        <w:numPr>
          <w:ilvl w:val="1"/>
          <w:numId w:val="143"/>
        </w:numPr>
        <w:rPr>
          <w:b/>
          <w:bCs/>
        </w:rPr>
      </w:pPr>
      <w:r w:rsidRPr="00FA67B2">
        <w:rPr>
          <w:b/>
          <w:bCs/>
        </w:rPr>
        <w:t>İzleme</w:t>
      </w:r>
    </w:p>
    <w:p w14:paraId="0230E2EA" w14:textId="77777777" w:rsidR="005621A5" w:rsidRPr="00FA67B2" w:rsidRDefault="005621A5" w:rsidP="005621A5">
      <w:r w:rsidRPr="00FA67B2">
        <w:t>ÇSÇY’de belirtilen ana izleme faaliyetleri, ana performans göstergelerini kullanarak bu plan kapsamında açıklanan etki azaltma önlemleri ve yönetim kontrollerine uygunluğun sağlanmasına odaklanacaktır.</w:t>
      </w:r>
    </w:p>
    <w:p w14:paraId="287DE96D" w14:textId="77777777" w:rsidR="005621A5" w:rsidRPr="00FA67B2" w:rsidRDefault="005621A5" w:rsidP="005621A5">
      <w:r w:rsidRPr="00FA67B2">
        <w:t>Her bir İSG konusu için izleme faaliyetleri, arazi hazırlık ve inşaat aşamasının başlamasından önce yüklenici tarafından hazırlanacak yönetim/uygulama planları ve prosedürlerinde detaylandırılacaktır. İzleme faaliyetleri, ÇSYÇ'de sunulan plan çerçevesine uygun olarak ve anahtar performans göstergeleri dikkate alınarak sahaya özgü gereksinimleri karşılamak üzere belirli konuları hedeflemek üzere tasarlanacaktır.</w:t>
      </w:r>
    </w:p>
    <w:p w14:paraId="63CB5AF0" w14:textId="0170B9D8" w:rsidR="005621A5" w:rsidRPr="00FA67B2" w:rsidRDefault="005621A5" w:rsidP="005621A5">
      <w:r w:rsidRPr="00FA67B2">
        <w:t>Plan’ın uygulanmasına ilişkin performans göstergeleri aşağıda verilmiştir ve ilgili göstergeler de Proje'nin Çevre, Sağlık ve Güvenlik (ÇSG) prosedürü ve planlarına dahil edilecektir:</w:t>
      </w:r>
    </w:p>
    <w:p w14:paraId="498A7847" w14:textId="037A6F59" w:rsidR="005621A5" w:rsidRPr="00FA67B2" w:rsidRDefault="005621A5" w:rsidP="005621A5">
      <w:pPr>
        <w:pStyle w:val="ekillerveTablolar"/>
      </w:pPr>
      <w:r w:rsidRPr="00FA67B2">
        <w:t>İSG Yönetimi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5621A5" w:rsidRPr="00FA67B2" w14:paraId="7E03332A" w14:textId="77777777" w:rsidTr="00F61C70">
        <w:trPr>
          <w:tblHeader/>
          <w:jc w:val="center"/>
        </w:trPr>
        <w:tc>
          <w:tcPr>
            <w:tcW w:w="3864" w:type="dxa"/>
            <w:shd w:val="clear" w:color="auto" w:fill="ABB7C1"/>
          </w:tcPr>
          <w:p w14:paraId="3CCFCC59" w14:textId="77777777" w:rsidR="005621A5" w:rsidRPr="00FA67B2" w:rsidRDefault="005621A5" w:rsidP="00F61C70">
            <w:pPr>
              <w:spacing w:line="240" w:lineRule="auto"/>
              <w:rPr>
                <w:b/>
                <w:sz w:val="20"/>
              </w:rPr>
            </w:pPr>
            <w:r w:rsidRPr="00FA67B2">
              <w:rPr>
                <w:b/>
                <w:sz w:val="20"/>
              </w:rPr>
              <w:lastRenderedPageBreak/>
              <w:t>Anahtar Performans Göstergesi</w:t>
            </w:r>
          </w:p>
        </w:tc>
        <w:tc>
          <w:tcPr>
            <w:tcW w:w="2006" w:type="dxa"/>
            <w:shd w:val="clear" w:color="auto" w:fill="ABB7C1"/>
          </w:tcPr>
          <w:p w14:paraId="0ADF444F" w14:textId="77777777" w:rsidR="005621A5" w:rsidRPr="00FA67B2" w:rsidRDefault="005621A5" w:rsidP="00F61C70">
            <w:pPr>
              <w:spacing w:line="240" w:lineRule="auto"/>
              <w:rPr>
                <w:b/>
                <w:sz w:val="20"/>
              </w:rPr>
            </w:pPr>
            <w:r w:rsidRPr="00FA67B2">
              <w:rPr>
                <w:b/>
                <w:sz w:val="20"/>
              </w:rPr>
              <w:t>Hedef</w:t>
            </w:r>
          </w:p>
        </w:tc>
        <w:tc>
          <w:tcPr>
            <w:tcW w:w="1873" w:type="dxa"/>
            <w:shd w:val="clear" w:color="auto" w:fill="ABB7C1"/>
          </w:tcPr>
          <w:p w14:paraId="324C333D" w14:textId="77777777" w:rsidR="005621A5" w:rsidRPr="00FA67B2" w:rsidRDefault="005621A5" w:rsidP="00F61C70">
            <w:pPr>
              <w:spacing w:line="240" w:lineRule="auto"/>
              <w:rPr>
                <w:b/>
                <w:sz w:val="20"/>
              </w:rPr>
            </w:pPr>
            <w:r w:rsidRPr="00FA67B2">
              <w:rPr>
                <w:b/>
                <w:sz w:val="20"/>
              </w:rPr>
              <w:t>Kayıt</w:t>
            </w:r>
          </w:p>
        </w:tc>
        <w:tc>
          <w:tcPr>
            <w:tcW w:w="1329" w:type="dxa"/>
            <w:shd w:val="clear" w:color="auto" w:fill="ABB7C1"/>
          </w:tcPr>
          <w:p w14:paraId="305668E7" w14:textId="77777777" w:rsidR="005621A5" w:rsidRPr="00FA67B2" w:rsidRDefault="005621A5" w:rsidP="00F61C70">
            <w:pPr>
              <w:spacing w:line="240" w:lineRule="auto"/>
              <w:rPr>
                <w:b/>
                <w:sz w:val="20"/>
              </w:rPr>
            </w:pPr>
            <w:r w:rsidRPr="00FA67B2">
              <w:rPr>
                <w:b/>
                <w:sz w:val="20"/>
              </w:rPr>
              <w:t>Sorumluluk</w:t>
            </w:r>
          </w:p>
        </w:tc>
      </w:tr>
      <w:tr w:rsidR="005621A5" w:rsidRPr="00FA67B2" w14:paraId="1D5F76FC" w14:textId="77777777" w:rsidTr="00F61C70">
        <w:trPr>
          <w:jc w:val="center"/>
        </w:trPr>
        <w:tc>
          <w:tcPr>
            <w:tcW w:w="3864" w:type="dxa"/>
            <w:shd w:val="clear" w:color="auto" w:fill="F2F2F2" w:themeFill="background1" w:themeFillShade="F2"/>
          </w:tcPr>
          <w:p w14:paraId="5BCEDCE0" w14:textId="77777777" w:rsidR="005621A5" w:rsidRPr="00FA67B2" w:rsidRDefault="005621A5" w:rsidP="00F61C70">
            <w:pPr>
              <w:spacing w:line="240" w:lineRule="auto"/>
              <w:rPr>
                <w:sz w:val="20"/>
              </w:rPr>
            </w:pPr>
            <w:r w:rsidRPr="00FA67B2">
              <w:rPr>
                <w:sz w:val="20"/>
              </w:rPr>
              <w:t>İsg Denetim ve Gözden Geçirme Takvimi</w:t>
            </w:r>
          </w:p>
        </w:tc>
        <w:tc>
          <w:tcPr>
            <w:tcW w:w="2006" w:type="dxa"/>
            <w:shd w:val="clear" w:color="auto" w:fill="F2F2F2" w:themeFill="background1" w:themeFillShade="F2"/>
          </w:tcPr>
          <w:p w14:paraId="29FC58B7" w14:textId="77777777" w:rsidR="005621A5" w:rsidRPr="00FA67B2" w:rsidRDefault="005621A5" w:rsidP="00F61C70">
            <w:pPr>
              <w:spacing w:line="240" w:lineRule="auto"/>
              <w:rPr>
                <w:sz w:val="20"/>
              </w:rPr>
            </w:pPr>
            <w:r w:rsidRPr="00FA67B2">
              <w:rPr>
                <w:sz w:val="20"/>
              </w:rPr>
              <w:t>En Az Haftada Bir Kez</w:t>
            </w:r>
          </w:p>
        </w:tc>
        <w:tc>
          <w:tcPr>
            <w:tcW w:w="1873" w:type="dxa"/>
            <w:shd w:val="clear" w:color="auto" w:fill="F2F2F2" w:themeFill="background1" w:themeFillShade="F2"/>
          </w:tcPr>
          <w:p w14:paraId="50E42811" w14:textId="77777777" w:rsidR="005621A5" w:rsidRPr="00FA67B2" w:rsidRDefault="005621A5" w:rsidP="00F61C70">
            <w:pPr>
              <w:spacing w:line="240" w:lineRule="auto"/>
              <w:rPr>
                <w:sz w:val="20"/>
              </w:rPr>
            </w:pPr>
            <w:r w:rsidRPr="00FA67B2">
              <w:rPr>
                <w:sz w:val="20"/>
              </w:rPr>
              <w:t>İsg Kayıtları</w:t>
            </w:r>
          </w:p>
          <w:p w14:paraId="5BE1E7DF" w14:textId="77777777" w:rsidR="005621A5" w:rsidRPr="00FA67B2" w:rsidRDefault="005621A5" w:rsidP="00F61C70">
            <w:pPr>
              <w:spacing w:line="240" w:lineRule="auto"/>
              <w:rPr>
                <w:sz w:val="20"/>
              </w:rPr>
            </w:pPr>
            <w:r w:rsidRPr="00FA67B2">
              <w:rPr>
                <w:sz w:val="20"/>
              </w:rPr>
              <w:t>Denetim Raporları</w:t>
            </w:r>
          </w:p>
        </w:tc>
        <w:tc>
          <w:tcPr>
            <w:tcW w:w="1329" w:type="dxa"/>
            <w:shd w:val="clear" w:color="auto" w:fill="F2F2F2" w:themeFill="background1" w:themeFillShade="F2"/>
          </w:tcPr>
          <w:p w14:paraId="04892BBC" w14:textId="77777777" w:rsidR="005621A5" w:rsidRPr="00FA67B2" w:rsidRDefault="005621A5" w:rsidP="00F61C70">
            <w:pPr>
              <w:spacing w:line="240" w:lineRule="auto"/>
              <w:rPr>
                <w:sz w:val="20"/>
              </w:rPr>
            </w:pPr>
            <w:r w:rsidRPr="00FA67B2">
              <w:rPr>
                <w:sz w:val="20"/>
              </w:rPr>
              <w:t>İsg Uzmanı</w:t>
            </w:r>
          </w:p>
        </w:tc>
      </w:tr>
      <w:tr w:rsidR="005621A5" w:rsidRPr="00FA67B2" w14:paraId="48E389B8" w14:textId="77777777" w:rsidTr="00F61C70">
        <w:trPr>
          <w:jc w:val="center"/>
        </w:trPr>
        <w:tc>
          <w:tcPr>
            <w:tcW w:w="3864" w:type="dxa"/>
            <w:shd w:val="clear" w:color="auto" w:fill="F2F2F2" w:themeFill="background1" w:themeFillShade="F2"/>
          </w:tcPr>
          <w:p w14:paraId="7264510C" w14:textId="77777777" w:rsidR="005621A5" w:rsidRPr="00FA67B2" w:rsidRDefault="005621A5" w:rsidP="00F61C70">
            <w:pPr>
              <w:spacing w:line="240" w:lineRule="auto"/>
              <w:rPr>
                <w:sz w:val="20"/>
              </w:rPr>
            </w:pPr>
            <w:r w:rsidRPr="00FA67B2">
              <w:rPr>
                <w:sz w:val="20"/>
              </w:rPr>
              <w:t>İsg Politikalarının Tüm Proje Personeline İletilmesi</w:t>
            </w:r>
          </w:p>
        </w:tc>
        <w:tc>
          <w:tcPr>
            <w:tcW w:w="2006" w:type="dxa"/>
            <w:shd w:val="clear" w:color="auto" w:fill="F2F2F2" w:themeFill="background1" w:themeFillShade="F2"/>
          </w:tcPr>
          <w:p w14:paraId="0D863FB6" w14:textId="77777777" w:rsidR="005621A5" w:rsidRPr="00FA67B2" w:rsidRDefault="005621A5" w:rsidP="00F61C70">
            <w:pPr>
              <w:spacing w:line="240" w:lineRule="auto"/>
              <w:rPr>
                <w:sz w:val="20"/>
              </w:rPr>
            </w:pPr>
            <w:r w:rsidRPr="00FA67B2">
              <w:rPr>
                <w:sz w:val="20"/>
              </w:rPr>
              <w:t>Ayda En Az Bir Kez</w:t>
            </w:r>
          </w:p>
        </w:tc>
        <w:tc>
          <w:tcPr>
            <w:tcW w:w="1873" w:type="dxa"/>
            <w:shd w:val="clear" w:color="auto" w:fill="F2F2F2" w:themeFill="background1" w:themeFillShade="F2"/>
          </w:tcPr>
          <w:p w14:paraId="7246D074" w14:textId="77777777" w:rsidR="005621A5" w:rsidRPr="00FA67B2" w:rsidRDefault="005621A5" w:rsidP="00F61C70">
            <w:pPr>
              <w:spacing w:line="240" w:lineRule="auto"/>
              <w:rPr>
                <w:sz w:val="20"/>
              </w:rPr>
            </w:pPr>
            <w:r w:rsidRPr="00FA67B2">
              <w:rPr>
                <w:sz w:val="20"/>
              </w:rPr>
              <w:t>Toplantı Tutanakları</w:t>
            </w:r>
          </w:p>
          <w:p w14:paraId="21B7D9D8" w14:textId="77777777" w:rsidR="005621A5" w:rsidRPr="00FA67B2" w:rsidRDefault="005621A5" w:rsidP="00F61C70">
            <w:pPr>
              <w:spacing w:line="240" w:lineRule="auto"/>
              <w:rPr>
                <w:sz w:val="20"/>
              </w:rPr>
            </w:pPr>
            <w:r w:rsidRPr="00FA67B2">
              <w:rPr>
                <w:sz w:val="20"/>
              </w:rPr>
              <w:t>Eğitim Kayıtları</w:t>
            </w:r>
          </w:p>
        </w:tc>
        <w:tc>
          <w:tcPr>
            <w:tcW w:w="1329" w:type="dxa"/>
            <w:shd w:val="clear" w:color="auto" w:fill="F2F2F2" w:themeFill="background1" w:themeFillShade="F2"/>
          </w:tcPr>
          <w:p w14:paraId="252CF5EF" w14:textId="77777777" w:rsidR="005621A5" w:rsidRPr="00FA67B2" w:rsidRDefault="005621A5" w:rsidP="00F61C70">
            <w:pPr>
              <w:spacing w:line="240" w:lineRule="auto"/>
              <w:rPr>
                <w:sz w:val="20"/>
              </w:rPr>
            </w:pPr>
            <w:r w:rsidRPr="00FA67B2">
              <w:rPr>
                <w:sz w:val="20"/>
              </w:rPr>
              <w:t>İsg Uzmanı</w:t>
            </w:r>
          </w:p>
        </w:tc>
      </w:tr>
      <w:tr w:rsidR="005621A5" w:rsidRPr="00FA67B2" w14:paraId="2122E5E1" w14:textId="77777777" w:rsidTr="00F61C70">
        <w:trPr>
          <w:jc w:val="center"/>
        </w:trPr>
        <w:tc>
          <w:tcPr>
            <w:tcW w:w="3864" w:type="dxa"/>
            <w:shd w:val="clear" w:color="auto" w:fill="F2F2F2" w:themeFill="background1" w:themeFillShade="F2"/>
          </w:tcPr>
          <w:p w14:paraId="5C274503" w14:textId="77777777" w:rsidR="005621A5" w:rsidRPr="00FA67B2" w:rsidRDefault="005621A5" w:rsidP="00F61C70">
            <w:pPr>
              <w:spacing w:line="240" w:lineRule="auto"/>
              <w:rPr>
                <w:sz w:val="20"/>
              </w:rPr>
            </w:pPr>
            <w:r w:rsidRPr="00FA67B2">
              <w:rPr>
                <w:sz w:val="20"/>
              </w:rPr>
              <w:t>Şeffaf Liderliği Göstermek İçin İsg Toplantılarına / İncelemelerine Yönetim Katılımı</w:t>
            </w:r>
          </w:p>
        </w:tc>
        <w:tc>
          <w:tcPr>
            <w:tcW w:w="2006" w:type="dxa"/>
            <w:shd w:val="clear" w:color="auto" w:fill="F2F2F2" w:themeFill="background1" w:themeFillShade="F2"/>
          </w:tcPr>
          <w:p w14:paraId="698F76E1" w14:textId="77777777" w:rsidR="005621A5" w:rsidRPr="00FA67B2" w:rsidRDefault="005621A5" w:rsidP="00F61C70">
            <w:pPr>
              <w:spacing w:line="240" w:lineRule="auto"/>
              <w:rPr>
                <w:sz w:val="20"/>
              </w:rPr>
            </w:pPr>
            <w:r w:rsidRPr="00FA67B2">
              <w:rPr>
                <w:sz w:val="20"/>
              </w:rPr>
              <w:t>Ayda En Az Bir Kez</w:t>
            </w:r>
          </w:p>
        </w:tc>
        <w:tc>
          <w:tcPr>
            <w:tcW w:w="1873" w:type="dxa"/>
            <w:shd w:val="clear" w:color="auto" w:fill="F2F2F2" w:themeFill="background1" w:themeFillShade="F2"/>
          </w:tcPr>
          <w:p w14:paraId="3FD07A11" w14:textId="77777777" w:rsidR="005621A5" w:rsidRPr="00FA67B2" w:rsidRDefault="005621A5" w:rsidP="00F61C70">
            <w:pPr>
              <w:spacing w:line="240" w:lineRule="auto"/>
              <w:rPr>
                <w:sz w:val="20"/>
              </w:rPr>
            </w:pPr>
            <w:r w:rsidRPr="00FA67B2">
              <w:rPr>
                <w:sz w:val="20"/>
              </w:rPr>
              <w:t>Toplantı Tutanakları</w:t>
            </w:r>
          </w:p>
          <w:p w14:paraId="3BE7C055" w14:textId="77777777" w:rsidR="005621A5" w:rsidRPr="00FA67B2" w:rsidRDefault="005621A5" w:rsidP="00F61C70">
            <w:pPr>
              <w:spacing w:line="240" w:lineRule="auto"/>
              <w:rPr>
                <w:sz w:val="20"/>
              </w:rPr>
            </w:pPr>
          </w:p>
        </w:tc>
        <w:tc>
          <w:tcPr>
            <w:tcW w:w="1329" w:type="dxa"/>
            <w:shd w:val="clear" w:color="auto" w:fill="F2F2F2" w:themeFill="background1" w:themeFillShade="F2"/>
          </w:tcPr>
          <w:p w14:paraId="44CA54C5" w14:textId="77777777" w:rsidR="005621A5" w:rsidRPr="00FA67B2" w:rsidRDefault="005621A5" w:rsidP="00F61C70">
            <w:pPr>
              <w:spacing w:line="240" w:lineRule="auto"/>
              <w:rPr>
                <w:sz w:val="20"/>
              </w:rPr>
            </w:pPr>
            <w:r w:rsidRPr="00FA67B2">
              <w:rPr>
                <w:sz w:val="20"/>
              </w:rPr>
              <w:t>Proje Müdürü</w:t>
            </w:r>
          </w:p>
        </w:tc>
      </w:tr>
      <w:tr w:rsidR="005621A5" w:rsidRPr="00FA67B2" w14:paraId="77877C32" w14:textId="77777777" w:rsidTr="00F61C70">
        <w:trPr>
          <w:jc w:val="center"/>
        </w:trPr>
        <w:tc>
          <w:tcPr>
            <w:tcW w:w="3864" w:type="dxa"/>
            <w:shd w:val="clear" w:color="auto" w:fill="F2F2F2" w:themeFill="background1" w:themeFillShade="F2"/>
          </w:tcPr>
          <w:p w14:paraId="52D9BA2F" w14:textId="77777777" w:rsidR="005621A5" w:rsidRPr="00FA67B2" w:rsidRDefault="005621A5" w:rsidP="00F61C70">
            <w:pPr>
              <w:spacing w:line="240" w:lineRule="auto"/>
              <w:rPr>
                <w:sz w:val="20"/>
              </w:rPr>
            </w:pPr>
            <w:r w:rsidRPr="00FA67B2">
              <w:rPr>
                <w:sz w:val="20"/>
              </w:rPr>
              <w:t>Haftalık İsg Toplantıları</w:t>
            </w:r>
          </w:p>
        </w:tc>
        <w:tc>
          <w:tcPr>
            <w:tcW w:w="2006" w:type="dxa"/>
            <w:shd w:val="clear" w:color="auto" w:fill="F2F2F2" w:themeFill="background1" w:themeFillShade="F2"/>
          </w:tcPr>
          <w:p w14:paraId="05C887ED" w14:textId="77777777" w:rsidR="005621A5" w:rsidRPr="00FA67B2" w:rsidRDefault="005621A5" w:rsidP="00F61C70">
            <w:pPr>
              <w:spacing w:line="240" w:lineRule="auto"/>
              <w:rPr>
                <w:sz w:val="20"/>
              </w:rPr>
            </w:pPr>
            <w:r w:rsidRPr="00FA67B2">
              <w:rPr>
                <w:sz w:val="20"/>
              </w:rPr>
              <w:t>En Az Haftada Bir Kez</w:t>
            </w:r>
          </w:p>
        </w:tc>
        <w:tc>
          <w:tcPr>
            <w:tcW w:w="1873" w:type="dxa"/>
            <w:shd w:val="clear" w:color="auto" w:fill="F2F2F2" w:themeFill="background1" w:themeFillShade="F2"/>
          </w:tcPr>
          <w:p w14:paraId="79134352" w14:textId="77777777" w:rsidR="005621A5" w:rsidRPr="00FA67B2" w:rsidRDefault="005621A5" w:rsidP="00F61C70">
            <w:pPr>
              <w:spacing w:line="240" w:lineRule="auto"/>
              <w:rPr>
                <w:sz w:val="20"/>
              </w:rPr>
            </w:pPr>
            <w:r w:rsidRPr="00FA67B2">
              <w:rPr>
                <w:sz w:val="20"/>
              </w:rPr>
              <w:t>Toplantı Tutanakları</w:t>
            </w:r>
          </w:p>
        </w:tc>
        <w:tc>
          <w:tcPr>
            <w:tcW w:w="1329" w:type="dxa"/>
            <w:shd w:val="clear" w:color="auto" w:fill="F2F2F2" w:themeFill="background1" w:themeFillShade="F2"/>
          </w:tcPr>
          <w:p w14:paraId="730A91C7" w14:textId="77777777" w:rsidR="005621A5" w:rsidRPr="00FA67B2" w:rsidRDefault="005621A5" w:rsidP="00F61C70">
            <w:pPr>
              <w:spacing w:line="240" w:lineRule="auto"/>
              <w:rPr>
                <w:sz w:val="20"/>
              </w:rPr>
            </w:pPr>
            <w:r w:rsidRPr="00FA67B2">
              <w:rPr>
                <w:sz w:val="20"/>
              </w:rPr>
              <w:t>İsg Uzmanı</w:t>
            </w:r>
          </w:p>
        </w:tc>
      </w:tr>
      <w:tr w:rsidR="005621A5" w:rsidRPr="00FA67B2" w14:paraId="08199F00" w14:textId="77777777" w:rsidTr="00F61C70">
        <w:trPr>
          <w:jc w:val="center"/>
        </w:trPr>
        <w:tc>
          <w:tcPr>
            <w:tcW w:w="3864" w:type="dxa"/>
            <w:shd w:val="clear" w:color="auto" w:fill="F2F2F2" w:themeFill="background1" w:themeFillShade="F2"/>
          </w:tcPr>
          <w:p w14:paraId="23B48293" w14:textId="77777777" w:rsidR="005621A5" w:rsidRPr="00FA67B2" w:rsidRDefault="005621A5" w:rsidP="00F61C70">
            <w:pPr>
              <w:spacing w:line="240" w:lineRule="auto"/>
              <w:rPr>
                <w:sz w:val="20"/>
              </w:rPr>
            </w:pPr>
            <w:r w:rsidRPr="00FA67B2">
              <w:rPr>
                <w:sz w:val="20"/>
              </w:rPr>
              <w:t>İsg Yürüyüşleri</w:t>
            </w:r>
          </w:p>
        </w:tc>
        <w:tc>
          <w:tcPr>
            <w:tcW w:w="2006" w:type="dxa"/>
            <w:shd w:val="clear" w:color="auto" w:fill="F2F2F2" w:themeFill="background1" w:themeFillShade="F2"/>
          </w:tcPr>
          <w:p w14:paraId="5F021758" w14:textId="77777777" w:rsidR="005621A5" w:rsidRPr="00FA67B2" w:rsidRDefault="005621A5" w:rsidP="00F61C70">
            <w:pPr>
              <w:spacing w:line="240" w:lineRule="auto"/>
              <w:rPr>
                <w:sz w:val="20"/>
              </w:rPr>
            </w:pPr>
            <w:r w:rsidRPr="00FA67B2">
              <w:rPr>
                <w:sz w:val="20"/>
              </w:rPr>
              <w:t>En Az Haftada Bir Kez</w:t>
            </w:r>
          </w:p>
        </w:tc>
        <w:tc>
          <w:tcPr>
            <w:tcW w:w="1873" w:type="dxa"/>
            <w:shd w:val="clear" w:color="auto" w:fill="F2F2F2" w:themeFill="background1" w:themeFillShade="F2"/>
          </w:tcPr>
          <w:p w14:paraId="6E4671EB" w14:textId="77777777" w:rsidR="005621A5" w:rsidRPr="00FA67B2" w:rsidRDefault="005621A5" w:rsidP="00F61C70">
            <w:pPr>
              <w:spacing w:line="240" w:lineRule="auto"/>
              <w:rPr>
                <w:sz w:val="20"/>
              </w:rPr>
            </w:pPr>
            <w:r w:rsidRPr="00FA67B2">
              <w:rPr>
                <w:sz w:val="20"/>
              </w:rPr>
              <w:t>İsg Kayıtları</w:t>
            </w:r>
          </w:p>
          <w:p w14:paraId="1F8D343E" w14:textId="77777777" w:rsidR="005621A5" w:rsidRPr="00FA67B2" w:rsidRDefault="005621A5" w:rsidP="00F61C70">
            <w:pPr>
              <w:spacing w:line="240" w:lineRule="auto"/>
              <w:rPr>
                <w:sz w:val="20"/>
              </w:rPr>
            </w:pPr>
            <w:r w:rsidRPr="00FA67B2">
              <w:rPr>
                <w:sz w:val="20"/>
              </w:rPr>
              <w:t>Denetim Raporları</w:t>
            </w:r>
          </w:p>
        </w:tc>
        <w:tc>
          <w:tcPr>
            <w:tcW w:w="1329" w:type="dxa"/>
            <w:shd w:val="clear" w:color="auto" w:fill="F2F2F2" w:themeFill="background1" w:themeFillShade="F2"/>
          </w:tcPr>
          <w:p w14:paraId="0719E959" w14:textId="77777777" w:rsidR="005621A5" w:rsidRPr="00FA67B2" w:rsidRDefault="005621A5" w:rsidP="00F61C70">
            <w:pPr>
              <w:spacing w:line="240" w:lineRule="auto"/>
              <w:rPr>
                <w:sz w:val="20"/>
              </w:rPr>
            </w:pPr>
            <w:r w:rsidRPr="00FA67B2">
              <w:rPr>
                <w:sz w:val="20"/>
              </w:rPr>
              <w:t>İsg Uzmanı</w:t>
            </w:r>
          </w:p>
        </w:tc>
      </w:tr>
      <w:tr w:rsidR="005621A5" w:rsidRPr="00FA67B2" w14:paraId="6CEBA961" w14:textId="77777777" w:rsidTr="00F61C70">
        <w:trPr>
          <w:jc w:val="center"/>
        </w:trPr>
        <w:tc>
          <w:tcPr>
            <w:tcW w:w="3864" w:type="dxa"/>
            <w:shd w:val="clear" w:color="auto" w:fill="F2F2F2" w:themeFill="background1" w:themeFillShade="F2"/>
          </w:tcPr>
          <w:p w14:paraId="59F58828" w14:textId="77777777" w:rsidR="005621A5" w:rsidRPr="00FA67B2" w:rsidRDefault="005621A5" w:rsidP="00F61C70">
            <w:pPr>
              <w:spacing w:line="240" w:lineRule="auto"/>
              <w:rPr>
                <w:sz w:val="20"/>
              </w:rPr>
            </w:pPr>
            <w:r w:rsidRPr="00FA67B2">
              <w:rPr>
                <w:sz w:val="20"/>
              </w:rPr>
              <w:t>İsg Saha Tanıtımı - Sahada Çalışmaya Başlamadan Önce Alınan Tüm Proje Sahası Personeli</w:t>
            </w:r>
          </w:p>
        </w:tc>
        <w:tc>
          <w:tcPr>
            <w:tcW w:w="2006" w:type="dxa"/>
            <w:shd w:val="clear" w:color="auto" w:fill="F2F2F2" w:themeFill="background1" w:themeFillShade="F2"/>
          </w:tcPr>
          <w:p w14:paraId="3B755979" w14:textId="77777777" w:rsidR="005621A5" w:rsidRPr="00FA67B2" w:rsidRDefault="005621A5" w:rsidP="00F61C70">
            <w:pPr>
              <w:spacing w:line="240" w:lineRule="auto"/>
              <w:rPr>
                <w:sz w:val="20"/>
              </w:rPr>
            </w:pPr>
            <w:r w:rsidRPr="00FA67B2">
              <w:rPr>
                <w:sz w:val="20"/>
              </w:rPr>
              <w:t>İşlere Başlamadan Önce</w:t>
            </w:r>
          </w:p>
        </w:tc>
        <w:tc>
          <w:tcPr>
            <w:tcW w:w="1873" w:type="dxa"/>
            <w:shd w:val="clear" w:color="auto" w:fill="F2F2F2" w:themeFill="background1" w:themeFillShade="F2"/>
          </w:tcPr>
          <w:p w14:paraId="1FF642DD" w14:textId="77777777" w:rsidR="005621A5" w:rsidRPr="00FA67B2" w:rsidRDefault="005621A5" w:rsidP="00F61C70">
            <w:pPr>
              <w:spacing w:line="240" w:lineRule="auto"/>
              <w:rPr>
                <w:sz w:val="20"/>
              </w:rPr>
            </w:pPr>
            <w:r w:rsidRPr="00FA67B2">
              <w:rPr>
                <w:sz w:val="20"/>
              </w:rPr>
              <w:t>Eğitim Kayıtları</w:t>
            </w:r>
          </w:p>
        </w:tc>
        <w:tc>
          <w:tcPr>
            <w:tcW w:w="1329" w:type="dxa"/>
            <w:shd w:val="clear" w:color="auto" w:fill="F2F2F2" w:themeFill="background1" w:themeFillShade="F2"/>
          </w:tcPr>
          <w:p w14:paraId="456FCBD6" w14:textId="77777777" w:rsidR="005621A5" w:rsidRPr="00FA67B2" w:rsidRDefault="005621A5" w:rsidP="00F61C70">
            <w:pPr>
              <w:spacing w:line="240" w:lineRule="auto"/>
              <w:rPr>
                <w:sz w:val="20"/>
              </w:rPr>
            </w:pPr>
            <w:r w:rsidRPr="00FA67B2">
              <w:rPr>
                <w:sz w:val="20"/>
              </w:rPr>
              <w:t>İsg Uzmanı</w:t>
            </w:r>
          </w:p>
        </w:tc>
      </w:tr>
      <w:tr w:rsidR="005621A5" w:rsidRPr="00FA67B2" w14:paraId="00D14CF0" w14:textId="77777777" w:rsidTr="00F61C70">
        <w:trPr>
          <w:jc w:val="center"/>
        </w:trPr>
        <w:tc>
          <w:tcPr>
            <w:tcW w:w="3864" w:type="dxa"/>
            <w:shd w:val="clear" w:color="auto" w:fill="F2F2F2" w:themeFill="background1" w:themeFillShade="F2"/>
          </w:tcPr>
          <w:p w14:paraId="27CDE9DF" w14:textId="77777777" w:rsidR="005621A5" w:rsidRPr="00FA67B2" w:rsidRDefault="005621A5" w:rsidP="00F61C70">
            <w:pPr>
              <w:spacing w:line="240" w:lineRule="auto"/>
              <w:rPr>
                <w:sz w:val="20"/>
              </w:rPr>
            </w:pPr>
            <w:r w:rsidRPr="00FA67B2">
              <w:rPr>
                <w:sz w:val="20"/>
              </w:rPr>
              <w:t>Acil Durum Tatbikatları</w:t>
            </w:r>
          </w:p>
        </w:tc>
        <w:tc>
          <w:tcPr>
            <w:tcW w:w="2006" w:type="dxa"/>
            <w:shd w:val="clear" w:color="auto" w:fill="F2F2F2" w:themeFill="background1" w:themeFillShade="F2"/>
          </w:tcPr>
          <w:p w14:paraId="2191DEC3" w14:textId="77777777" w:rsidR="005621A5" w:rsidRPr="00FA67B2" w:rsidRDefault="005621A5" w:rsidP="00F61C70">
            <w:pPr>
              <w:spacing w:line="240" w:lineRule="auto"/>
              <w:rPr>
                <w:sz w:val="20"/>
              </w:rPr>
            </w:pPr>
            <w:r w:rsidRPr="00FA67B2">
              <w:rPr>
                <w:sz w:val="20"/>
              </w:rPr>
              <w:t>Yılda İki Kez</w:t>
            </w:r>
          </w:p>
        </w:tc>
        <w:tc>
          <w:tcPr>
            <w:tcW w:w="1873" w:type="dxa"/>
            <w:shd w:val="clear" w:color="auto" w:fill="F2F2F2" w:themeFill="background1" w:themeFillShade="F2"/>
          </w:tcPr>
          <w:p w14:paraId="741BB501" w14:textId="77777777" w:rsidR="005621A5" w:rsidRPr="00FA67B2" w:rsidRDefault="005621A5" w:rsidP="00F61C70">
            <w:pPr>
              <w:spacing w:line="240" w:lineRule="auto"/>
              <w:rPr>
                <w:sz w:val="20"/>
              </w:rPr>
            </w:pPr>
            <w:r w:rsidRPr="00FA67B2">
              <w:rPr>
                <w:sz w:val="20"/>
              </w:rPr>
              <w:t>İsg Kayıtları</w:t>
            </w:r>
          </w:p>
          <w:p w14:paraId="65FBE338" w14:textId="77777777" w:rsidR="005621A5" w:rsidRPr="00FA67B2" w:rsidRDefault="005621A5" w:rsidP="00F61C70">
            <w:pPr>
              <w:spacing w:line="240" w:lineRule="auto"/>
              <w:rPr>
                <w:sz w:val="20"/>
              </w:rPr>
            </w:pPr>
            <w:r w:rsidRPr="00FA67B2">
              <w:rPr>
                <w:sz w:val="20"/>
              </w:rPr>
              <w:t>Denetim Raporları</w:t>
            </w:r>
          </w:p>
        </w:tc>
        <w:tc>
          <w:tcPr>
            <w:tcW w:w="1329" w:type="dxa"/>
            <w:shd w:val="clear" w:color="auto" w:fill="F2F2F2" w:themeFill="background1" w:themeFillShade="F2"/>
          </w:tcPr>
          <w:p w14:paraId="0B48BEED" w14:textId="77777777" w:rsidR="005621A5" w:rsidRPr="00FA67B2" w:rsidRDefault="005621A5" w:rsidP="00F61C70">
            <w:pPr>
              <w:spacing w:line="240" w:lineRule="auto"/>
              <w:rPr>
                <w:sz w:val="20"/>
              </w:rPr>
            </w:pPr>
            <w:r w:rsidRPr="00FA67B2">
              <w:rPr>
                <w:sz w:val="20"/>
              </w:rPr>
              <w:t>Proje Müdürü</w:t>
            </w:r>
          </w:p>
        </w:tc>
      </w:tr>
      <w:tr w:rsidR="005621A5" w:rsidRPr="00FA67B2" w14:paraId="45733114" w14:textId="77777777" w:rsidTr="00F61C70">
        <w:trPr>
          <w:jc w:val="center"/>
        </w:trPr>
        <w:tc>
          <w:tcPr>
            <w:tcW w:w="3864" w:type="dxa"/>
            <w:shd w:val="clear" w:color="auto" w:fill="F2F2F2" w:themeFill="background1" w:themeFillShade="F2"/>
          </w:tcPr>
          <w:p w14:paraId="7881478F" w14:textId="77777777" w:rsidR="005621A5" w:rsidRPr="00FA67B2" w:rsidRDefault="005621A5" w:rsidP="00F61C70">
            <w:pPr>
              <w:spacing w:line="240" w:lineRule="auto"/>
              <w:rPr>
                <w:sz w:val="20"/>
              </w:rPr>
            </w:pPr>
            <w:r w:rsidRPr="00FA67B2">
              <w:rPr>
                <w:sz w:val="20"/>
              </w:rPr>
              <w:t>İsg Raporlaması</w:t>
            </w:r>
          </w:p>
        </w:tc>
        <w:tc>
          <w:tcPr>
            <w:tcW w:w="2006" w:type="dxa"/>
            <w:shd w:val="clear" w:color="auto" w:fill="F2F2F2" w:themeFill="background1" w:themeFillShade="F2"/>
          </w:tcPr>
          <w:p w14:paraId="12A337E2" w14:textId="77777777" w:rsidR="005621A5" w:rsidRPr="00FA67B2" w:rsidRDefault="005621A5" w:rsidP="00F61C70">
            <w:pPr>
              <w:spacing w:line="240" w:lineRule="auto"/>
              <w:rPr>
                <w:sz w:val="20"/>
              </w:rPr>
            </w:pPr>
            <w:r w:rsidRPr="00FA67B2">
              <w:rPr>
                <w:sz w:val="20"/>
              </w:rPr>
              <w:t>Üç Ayda Bir</w:t>
            </w:r>
          </w:p>
        </w:tc>
        <w:tc>
          <w:tcPr>
            <w:tcW w:w="1873" w:type="dxa"/>
            <w:shd w:val="clear" w:color="auto" w:fill="F2F2F2" w:themeFill="background1" w:themeFillShade="F2"/>
          </w:tcPr>
          <w:p w14:paraId="1AA38C94" w14:textId="77777777" w:rsidR="005621A5" w:rsidRPr="00FA67B2" w:rsidRDefault="005621A5" w:rsidP="00F61C70">
            <w:pPr>
              <w:spacing w:line="240" w:lineRule="auto"/>
              <w:rPr>
                <w:sz w:val="20"/>
              </w:rPr>
            </w:pPr>
            <w:r w:rsidRPr="00FA67B2">
              <w:rPr>
                <w:sz w:val="20"/>
              </w:rPr>
              <w:t>Üç Aylık Raporları İzleme</w:t>
            </w:r>
          </w:p>
        </w:tc>
        <w:tc>
          <w:tcPr>
            <w:tcW w:w="1329" w:type="dxa"/>
            <w:shd w:val="clear" w:color="auto" w:fill="F2F2F2" w:themeFill="background1" w:themeFillShade="F2"/>
          </w:tcPr>
          <w:p w14:paraId="0F54DB71" w14:textId="77777777" w:rsidR="005621A5" w:rsidRPr="00FA67B2" w:rsidRDefault="005621A5" w:rsidP="00F61C70">
            <w:pPr>
              <w:spacing w:line="240" w:lineRule="auto"/>
              <w:rPr>
                <w:sz w:val="20"/>
              </w:rPr>
            </w:pPr>
            <w:r w:rsidRPr="00FA67B2">
              <w:rPr>
                <w:sz w:val="20"/>
              </w:rPr>
              <w:t>Proje Müdürü</w:t>
            </w:r>
          </w:p>
        </w:tc>
      </w:tr>
    </w:tbl>
    <w:p w14:paraId="60411BAE" w14:textId="77777777" w:rsidR="005621A5" w:rsidRPr="00FA67B2" w:rsidRDefault="005621A5" w:rsidP="005621A5"/>
    <w:p w14:paraId="4526C493" w14:textId="0B0E5565" w:rsidR="005621A5" w:rsidRPr="00FA67B2" w:rsidRDefault="005621A5" w:rsidP="005621A5">
      <w:pPr>
        <w:pStyle w:val="ekillerveTablolar"/>
      </w:pPr>
      <w:r w:rsidRPr="00FA67B2">
        <w:t>Gecikme Göstergeleri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5621A5" w:rsidRPr="00FA67B2" w14:paraId="27C446CF" w14:textId="77777777" w:rsidTr="00F61C70">
        <w:trPr>
          <w:tblHeader/>
          <w:jc w:val="center"/>
        </w:trPr>
        <w:tc>
          <w:tcPr>
            <w:tcW w:w="3864" w:type="dxa"/>
            <w:shd w:val="clear" w:color="auto" w:fill="ABB7C1"/>
          </w:tcPr>
          <w:p w14:paraId="5A9FD159" w14:textId="77777777" w:rsidR="005621A5" w:rsidRPr="00FA67B2" w:rsidRDefault="005621A5" w:rsidP="00F61C70">
            <w:pPr>
              <w:spacing w:line="240" w:lineRule="auto"/>
              <w:rPr>
                <w:b/>
                <w:sz w:val="20"/>
              </w:rPr>
            </w:pPr>
            <w:r w:rsidRPr="00FA67B2">
              <w:rPr>
                <w:b/>
                <w:sz w:val="20"/>
              </w:rPr>
              <w:t>Anahtar Performans Göstergesi</w:t>
            </w:r>
          </w:p>
        </w:tc>
        <w:tc>
          <w:tcPr>
            <w:tcW w:w="2006" w:type="dxa"/>
            <w:shd w:val="clear" w:color="auto" w:fill="ABB7C1"/>
          </w:tcPr>
          <w:p w14:paraId="402F3838" w14:textId="77777777" w:rsidR="005621A5" w:rsidRPr="00FA67B2" w:rsidRDefault="005621A5" w:rsidP="00F61C70">
            <w:pPr>
              <w:spacing w:line="240" w:lineRule="auto"/>
              <w:rPr>
                <w:b/>
                <w:sz w:val="20"/>
              </w:rPr>
            </w:pPr>
            <w:r w:rsidRPr="00FA67B2">
              <w:rPr>
                <w:b/>
                <w:sz w:val="20"/>
              </w:rPr>
              <w:t>Hedef</w:t>
            </w:r>
          </w:p>
        </w:tc>
        <w:tc>
          <w:tcPr>
            <w:tcW w:w="1873" w:type="dxa"/>
            <w:shd w:val="clear" w:color="auto" w:fill="ABB7C1"/>
          </w:tcPr>
          <w:p w14:paraId="6E8CA3F8" w14:textId="77777777" w:rsidR="005621A5" w:rsidRPr="00FA67B2" w:rsidRDefault="005621A5" w:rsidP="00F61C70">
            <w:pPr>
              <w:spacing w:line="240" w:lineRule="auto"/>
              <w:rPr>
                <w:b/>
                <w:sz w:val="20"/>
              </w:rPr>
            </w:pPr>
            <w:r w:rsidRPr="00FA67B2">
              <w:rPr>
                <w:b/>
                <w:sz w:val="20"/>
              </w:rPr>
              <w:t>Kayıt</w:t>
            </w:r>
          </w:p>
        </w:tc>
        <w:tc>
          <w:tcPr>
            <w:tcW w:w="1329" w:type="dxa"/>
            <w:shd w:val="clear" w:color="auto" w:fill="ABB7C1"/>
          </w:tcPr>
          <w:p w14:paraId="247B42F4" w14:textId="77777777" w:rsidR="005621A5" w:rsidRPr="00FA67B2" w:rsidRDefault="005621A5" w:rsidP="00F61C70">
            <w:pPr>
              <w:spacing w:line="240" w:lineRule="auto"/>
              <w:rPr>
                <w:b/>
                <w:sz w:val="20"/>
              </w:rPr>
            </w:pPr>
            <w:r w:rsidRPr="00FA67B2">
              <w:rPr>
                <w:b/>
                <w:sz w:val="20"/>
              </w:rPr>
              <w:t>Sorumluluk</w:t>
            </w:r>
          </w:p>
        </w:tc>
      </w:tr>
      <w:tr w:rsidR="005621A5" w:rsidRPr="00FA67B2" w14:paraId="73728B17" w14:textId="77777777" w:rsidTr="00F61C70">
        <w:trPr>
          <w:jc w:val="center"/>
        </w:trPr>
        <w:tc>
          <w:tcPr>
            <w:tcW w:w="3864" w:type="dxa"/>
            <w:shd w:val="clear" w:color="auto" w:fill="F2F2F2" w:themeFill="background1" w:themeFillShade="F2"/>
          </w:tcPr>
          <w:p w14:paraId="2FDD4792" w14:textId="77777777" w:rsidR="005621A5" w:rsidRPr="00FA67B2" w:rsidRDefault="005621A5" w:rsidP="00F61C70">
            <w:pPr>
              <w:spacing w:line="240" w:lineRule="auto"/>
              <w:rPr>
                <w:sz w:val="20"/>
              </w:rPr>
            </w:pPr>
            <w:r w:rsidRPr="00FA67B2">
              <w:rPr>
                <w:sz w:val="20"/>
              </w:rPr>
              <w:t>Ölüm sayısı</w:t>
            </w:r>
          </w:p>
        </w:tc>
        <w:tc>
          <w:tcPr>
            <w:tcW w:w="2006" w:type="dxa"/>
            <w:shd w:val="clear" w:color="auto" w:fill="F2F2F2" w:themeFill="background1" w:themeFillShade="F2"/>
          </w:tcPr>
          <w:p w14:paraId="570F73BF" w14:textId="77777777" w:rsidR="005621A5" w:rsidRPr="00FA67B2" w:rsidRDefault="005621A5" w:rsidP="00F61C70">
            <w:pPr>
              <w:spacing w:line="240" w:lineRule="auto"/>
              <w:rPr>
                <w:sz w:val="20"/>
              </w:rPr>
            </w:pPr>
            <w:r w:rsidRPr="00FA67B2">
              <w:rPr>
                <w:sz w:val="20"/>
              </w:rPr>
              <w:t>Yılda 0</w:t>
            </w:r>
          </w:p>
        </w:tc>
        <w:tc>
          <w:tcPr>
            <w:tcW w:w="1873" w:type="dxa"/>
            <w:shd w:val="clear" w:color="auto" w:fill="F2F2F2" w:themeFill="background1" w:themeFillShade="F2"/>
          </w:tcPr>
          <w:p w14:paraId="06D839B6" w14:textId="77777777" w:rsidR="005621A5" w:rsidRPr="00FA67B2" w:rsidRDefault="005621A5" w:rsidP="00F61C70">
            <w:pPr>
              <w:spacing w:line="240" w:lineRule="auto"/>
              <w:rPr>
                <w:sz w:val="20"/>
              </w:rPr>
            </w:pPr>
            <w:r w:rsidRPr="00FA67B2">
              <w:rPr>
                <w:sz w:val="20"/>
              </w:rPr>
              <w:t>İSG Kayıtları</w:t>
            </w:r>
          </w:p>
          <w:p w14:paraId="302AADFF" w14:textId="77777777" w:rsidR="005621A5" w:rsidRPr="00FA67B2" w:rsidRDefault="005621A5" w:rsidP="00F61C70">
            <w:pPr>
              <w:spacing w:line="240" w:lineRule="auto"/>
              <w:rPr>
                <w:sz w:val="20"/>
              </w:rPr>
            </w:pPr>
            <w:r w:rsidRPr="00FA67B2">
              <w:rPr>
                <w:sz w:val="20"/>
              </w:rPr>
              <w:t>Kaza Raporları</w:t>
            </w:r>
          </w:p>
        </w:tc>
        <w:tc>
          <w:tcPr>
            <w:tcW w:w="1329" w:type="dxa"/>
            <w:shd w:val="clear" w:color="auto" w:fill="F2F2F2" w:themeFill="background1" w:themeFillShade="F2"/>
          </w:tcPr>
          <w:p w14:paraId="7061CFEC" w14:textId="77777777" w:rsidR="005621A5" w:rsidRPr="00FA67B2" w:rsidRDefault="005621A5" w:rsidP="00F61C70">
            <w:pPr>
              <w:spacing w:line="240" w:lineRule="auto"/>
              <w:rPr>
                <w:sz w:val="20"/>
              </w:rPr>
            </w:pPr>
            <w:r w:rsidRPr="00FA67B2">
              <w:rPr>
                <w:sz w:val="20"/>
              </w:rPr>
              <w:t>Proje Müdürü</w:t>
            </w:r>
          </w:p>
        </w:tc>
      </w:tr>
      <w:tr w:rsidR="005621A5" w:rsidRPr="00FA67B2" w14:paraId="4EC12810" w14:textId="77777777" w:rsidTr="00F61C70">
        <w:trPr>
          <w:jc w:val="center"/>
        </w:trPr>
        <w:tc>
          <w:tcPr>
            <w:tcW w:w="3864" w:type="dxa"/>
            <w:shd w:val="clear" w:color="auto" w:fill="F2F2F2" w:themeFill="background1" w:themeFillShade="F2"/>
          </w:tcPr>
          <w:p w14:paraId="0C4EE306" w14:textId="77777777" w:rsidR="005621A5" w:rsidRPr="00FA67B2" w:rsidRDefault="005621A5" w:rsidP="00F61C70">
            <w:pPr>
              <w:spacing w:line="240" w:lineRule="auto"/>
              <w:rPr>
                <w:sz w:val="20"/>
              </w:rPr>
            </w:pPr>
            <w:r w:rsidRPr="00FA67B2">
              <w:rPr>
                <w:sz w:val="20"/>
              </w:rPr>
              <w:t>Kayıp Zamanlı Kaza</w:t>
            </w:r>
          </w:p>
        </w:tc>
        <w:tc>
          <w:tcPr>
            <w:tcW w:w="2006" w:type="dxa"/>
            <w:shd w:val="clear" w:color="auto" w:fill="F2F2F2" w:themeFill="background1" w:themeFillShade="F2"/>
          </w:tcPr>
          <w:p w14:paraId="496825C9" w14:textId="77777777" w:rsidR="005621A5" w:rsidRPr="00FA67B2" w:rsidRDefault="005621A5" w:rsidP="00F61C70">
            <w:pPr>
              <w:spacing w:line="240" w:lineRule="auto"/>
              <w:rPr>
                <w:sz w:val="20"/>
              </w:rPr>
            </w:pPr>
            <w:r w:rsidRPr="00FA67B2">
              <w:rPr>
                <w:sz w:val="20"/>
              </w:rPr>
              <w:t>Yılda 0 saat</w:t>
            </w:r>
          </w:p>
        </w:tc>
        <w:tc>
          <w:tcPr>
            <w:tcW w:w="1873" w:type="dxa"/>
            <w:shd w:val="clear" w:color="auto" w:fill="F2F2F2" w:themeFill="background1" w:themeFillShade="F2"/>
          </w:tcPr>
          <w:p w14:paraId="3B7E6A3C" w14:textId="77777777" w:rsidR="005621A5" w:rsidRPr="00FA67B2" w:rsidRDefault="005621A5" w:rsidP="00F61C70">
            <w:pPr>
              <w:spacing w:line="240" w:lineRule="auto"/>
              <w:rPr>
                <w:sz w:val="20"/>
              </w:rPr>
            </w:pPr>
            <w:r w:rsidRPr="00FA67B2">
              <w:rPr>
                <w:sz w:val="20"/>
              </w:rPr>
              <w:t>İSG Kayıtları</w:t>
            </w:r>
          </w:p>
        </w:tc>
        <w:tc>
          <w:tcPr>
            <w:tcW w:w="1329" w:type="dxa"/>
            <w:shd w:val="clear" w:color="auto" w:fill="F2F2F2" w:themeFill="background1" w:themeFillShade="F2"/>
          </w:tcPr>
          <w:p w14:paraId="7BBE4DF2" w14:textId="77777777" w:rsidR="005621A5" w:rsidRPr="00FA67B2" w:rsidRDefault="005621A5" w:rsidP="00F61C70">
            <w:pPr>
              <w:spacing w:line="240" w:lineRule="auto"/>
              <w:rPr>
                <w:sz w:val="20"/>
              </w:rPr>
            </w:pPr>
            <w:r w:rsidRPr="00FA67B2">
              <w:rPr>
                <w:sz w:val="20"/>
              </w:rPr>
              <w:t>Proje Müdürü</w:t>
            </w:r>
          </w:p>
        </w:tc>
      </w:tr>
      <w:tr w:rsidR="005621A5" w:rsidRPr="00FA67B2" w14:paraId="6C8CAFAD" w14:textId="77777777" w:rsidTr="00F61C70">
        <w:trPr>
          <w:jc w:val="center"/>
        </w:trPr>
        <w:tc>
          <w:tcPr>
            <w:tcW w:w="3864" w:type="dxa"/>
            <w:shd w:val="clear" w:color="auto" w:fill="F2F2F2" w:themeFill="background1" w:themeFillShade="F2"/>
          </w:tcPr>
          <w:p w14:paraId="632ABE0F" w14:textId="77777777" w:rsidR="005621A5" w:rsidRPr="00FA67B2" w:rsidRDefault="005621A5" w:rsidP="00F61C70">
            <w:pPr>
              <w:spacing w:line="240" w:lineRule="auto"/>
              <w:rPr>
                <w:sz w:val="20"/>
              </w:rPr>
            </w:pPr>
            <w:r w:rsidRPr="00FA67B2">
              <w:rPr>
                <w:sz w:val="20"/>
              </w:rPr>
              <w:t>Toplam Kaydedilebilir Yaralanma</w:t>
            </w:r>
          </w:p>
        </w:tc>
        <w:tc>
          <w:tcPr>
            <w:tcW w:w="2006" w:type="dxa"/>
            <w:shd w:val="clear" w:color="auto" w:fill="F2F2F2" w:themeFill="background1" w:themeFillShade="F2"/>
          </w:tcPr>
          <w:p w14:paraId="79CA33E4" w14:textId="77777777" w:rsidR="005621A5" w:rsidRPr="00FA67B2" w:rsidRDefault="005621A5" w:rsidP="00F61C70">
            <w:pPr>
              <w:spacing w:line="240" w:lineRule="auto"/>
              <w:rPr>
                <w:sz w:val="20"/>
              </w:rPr>
            </w:pPr>
            <w:r w:rsidRPr="00FA67B2">
              <w:rPr>
                <w:sz w:val="20"/>
              </w:rPr>
              <w:t>Yılda 0 saat</w:t>
            </w:r>
          </w:p>
        </w:tc>
        <w:tc>
          <w:tcPr>
            <w:tcW w:w="1873" w:type="dxa"/>
            <w:shd w:val="clear" w:color="auto" w:fill="F2F2F2" w:themeFill="background1" w:themeFillShade="F2"/>
          </w:tcPr>
          <w:p w14:paraId="5D35A7FD" w14:textId="77777777" w:rsidR="005621A5" w:rsidRPr="00FA67B2" w:rsidRDefault="005621A5" w:rsidP="00F61C70">
            <w:pPr>
              <w:spacing w:line="240" w:lineRule="auto"/>
              <w:rPr>
                <w:sz w:val="20"/>
              </w:rPr>
            </w:pPr>
            <w:r w:rsidRPr="00FA67B2">
              <w:rPr>
                <w:sz w:val="20"/>
              </w:rPr>
              <w:t>Kaza Raporları</w:t>
            </w:r>
          </w:p>
        </w:tc>
        <w:tc>
          <w:tcPr>
            <w:tcW w:w="1329" w:type="dxa"/>
            <w:shd w:val="clear" w:color="auto" w:fill="F2F2F2" w:themeFill="background1" w:themeFillShade="F2"/>
          </w:tcPr>
          <w:p w14:paraId="6E7A7FFB" w14:textId="77777777" w:rsidR="005621A5" w:rsidRPr="00FA67B2" w:rsidRDefault="005621A5" w:rsidP="00F61C70">
            <w:pPr>
              <w:spacing w:line="240" w:lineRule="auto"/>
              <w:rPr>
                <w:sz w:val="20"/>
              </w:rPr>
            </w:pPr>
            <w:r w:rsidRPr="00FA67B2">
              <w:rPr>
                <w:sz w:val="20"/>
              </w:rPr>
              <w:t>İSG Uzmanı</w:t>
            </w:r>
          </w:p>
        </w:tc>
      </w:tr>
      <w:tr w:rsidR="005621A5" w:rsidRPr="00FA67B2" w14:paraId="7FBB369C" w14:textId="77777777" w:rsidTr="00F61C70">
        <w:trPr>
          <w:jc w:val="center"/>
        </w:trPr>
        <w:tc>
          <w:tcPr>
            <w:tcW w:w="3864" w:type="dxa"/>
            <w:shd w:val="clear" w:color="auto" w:fill="F2F2F2" w:themeFill="background1" w:themeFillShade="F2"/>
          </w:tcPr>
          <w:p w14:paraId="6C3C6479" w14:textId="77777777" w:rsidR="005621A5" w:rsidRPr="00FA67B2" w:rsidRDefault="005621A5" w:rsidP="00F61C70">
            <w:pPr>
              <w:spacing w:line="240" w:lineRule="auto"/>
              <w:rPr>
                <w:sz w:val="20"/>
              </w:rPr>
            </w:pPr>
            <w:r w:rsidRPr="00FA67B2">
              <w:rPr>
                <w:sz w:val="20"/>
              </w:rPr>
              <w:t>Bildirilen ve araştırılan olaylar</w:t>
            </w:r>
          </w:p>
        </w:tc>
        <w:tc>
          <w:tcPr>
            <w:tcW w:w="2006" w:type="dxa"/>
            <w:shd w:val="clear" w:color="auto" w:fill="F2F2F2" w:themeFill="background1" w:themeFillShade="F2"/>
          </w:tcPr>
          <w:p w14:paraId="63E7740F" w14:textId="77777777" w:rsidR="005621A5" w:rsidRPr="00FA67B2" w:rsidRDefault="005621A5" w:rsidP="00F61C70">
            <w:pPr>
              <w:spacing w:line="240" w:lineRule="auto"/>
              <w:rPr>
                <w:sz w:val="20"/>
              </w:rPr>
            </w:pPr>
            <w:r w:rsidRPr="00FA67B2">
              <w:rPr>
                <w:sz w:val="20"/>
              </w:rPr>
              <w:t>Her olaydan sonra</w:t>
            </w:r>
          </w:p>
        </w:tc>
        <w:tc>
          <w:tcPr>
            <w:tcW w:w="1873" w:type="dxa"/>
            <w:shd w:val="clear" w:color="auto" w:fill="F2F2F2" w:themeFill="background1" w:themeFillShade="F2"/>
          </w:tcPr>
          <w:p w14:paraId="415C5843" w14:textId="77777777" w:rsidR="005621A5" w:rsidRPr="00FA67B2" w:rsidRDefault="005621A5" w:rsidP="00F61C70">
            <w:pPr>
              <w:spacing w:line="240" w:lineRule="auto"/>
              <w:rPr>
                <w:sz w:val="20"/>
              </w:rPr>
            </w:pPr>
            <w:r w:rsidRPr="00FA67B2">
              <w:rPr>
                <w:sz w:val="20"/>
              </w:rPr>
              <w:t>İSG Kayıtları</w:t>
            </w:r>
          </w:p>
        </w:tc>
        <w:tc>
          <w:tcPr>
            <w:tcW w:w="1329" w:type="dxa"/>
            <w:shd w:val="clear" w:color="auto" w:fill="F2F2F2" w:themeFill="background1" w:themeFillShade="F2"/>
          </w:tcPr>
          <w:p w14:paraId="0EB2E300" w14:textId="77777777" w:rsidR="005621A5" w:rsidRPr="00FA67B2" w:rsidRDefault="005621A5" w:rsidP="00F61C70">
            <w:pPr>
              <w:spacing w:line="240" w:lineRule="auto"/>
              <w:rPr>
                <w:sz w:val="20"/>
              </w:rPr>
            </w:pPr>
            <w:r w:rsidRPr="00FA67B2">
              <w:rPr>
                <w:sz w:val="20"/>
              </w:rPr>
              <w:t>İSG Uzmanı</w:t>
            </w:r>
          </w:p>
        </w:tc>
      </w:tr>
    </w:tbl>
    <w:p w14:paraId="63FF77B2" w14:textId="77777777" w:rsidR="005621A5" w:rsidRPr="00FA67B2" w:rsidRDefault="005621A5" w:rsidP="005621A5"/>
    <w:p w14:paraId="26F52D6D" w14:textId="77777777" w:rsidR="00D3078A" w:rsidRPr="00FA67B2" w:rsidRDefault="00D3078A" w:rsidP="005621A5"/>
    <w:p w14:paraId="00B69E1E" w14:textId="27F72085" w:rsidR="001F162C" w:rsidRPr="00FA67B2" w:rsidRDefault="00A95F3B" w:rsidP="0052717C">
      <w:pPr>
        <w:pStyle w:val="ListeParagraf"/>
        <w:numPr>
          <w:ilvl w:val="0"/>
          <w:numId w:val="143"/>
        </w:numPr>
        <w:rPr>
          <w:b/>
          <w:bCs/>
        </w:rPr>
      </w:pPr>
      <w:r w:rsidRPr="00FA67B2">
        <w:rPr>
          <w:b/>
          <w:bCs/>
        </w:rPr>
        <w:t>İnceleme &amp; Güncelleme</w:t>
      </w:r>
    </w:p>
    <w:p w14:paraId="050372D9" w14:textId="2A161EF3" w:rsidR="001F162C" w:rsidRPr="00FA67B2" w:rsidRDefault="001F162C" w:rsidP="001F162C">
      <w:r w:rsidRPr="00FA67B2">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2B087D68" w14:textId="77777777" w:rsidR="00E43D90" w:rsidRPr="00FA67B2" w:rsidRDefault="00E43D90" w:rsidP="00E01E2E">
      <w:pPr>
        <w:pStyle w:val="Balk1"/>
        <w:keepNext w:val="0"/>
        <w:keepLines w:val="0"/>
      </w:pPr>
      <w:r w:rsidRPr="00FA67B2">
        <w:br w:type="page"/>
      </w:r>
    </w:p>
    <w:p w14:paraId="530735C5" w14:textId="563E31C7" w:rsidR="00623875" w:rsidRPr="00FA67B2" w:rsidRDefault="00623875" w:rsidP="00E01E2E">
      <w:pPr>
        <w:pStyle w:val="Balk1"/>
        <w:keepNext w:val="0"/>
        <w:keepLines w:val="0"/>
      </w:pPr>
      <w:bookmarkStart w:id="358" w:name="_Toc211003249"/>
      <w:r w:rsidRPr="00FA67B2">
        <w:lastRenderedPageBreak/>
        <w:t>EK 15- YÜKLENİCİ ÇEVRESEL VE SOSYAL YÖNETİM PLANI (ÇSYP) KONTROL LİSTESİ ŞABLONU</w:t>
      </w:r>
      <w:bookmarkEnd w:id="358"/>
      <w:r w:rsidRPr="00FA67B2">
        <w:t xml:space="preserve"> </w:t>
      </w:r>
    </w:p>
    <w:p w14:paraId="1557609B" w14:textId="4CA59911" w:rsidR="001E4FFC" w:rsidRPr="00FA67B2" w:rsidRDefault="001E4FFC" w:rsidP="001E4FFC">
      <w:r w:rsidRPr="00FA67B2">
        <w:t>Yüklenici Çevresel ve Sosyal Yönetim Planı (ÇSYP) Kontrol Listesi, İklim ve Afetlere Dayanıklı Şehirler Projesi (İADŞP)</w:t>
      </w:r>
      <w:r w:rsidR="009A779D" w:rsidRPr="00FA67B2">
        <w:rPr>
          <w:rStyle w:val="DipnotBavurusu"/>
        </w:rPr>
        <w:footnoteReference w:id="33"/>
      </w:r>
      <w:r w:rsidRPr="00FA67B2">
        <w:t xml:space="preserve"> kapsamındaki alt projelerde yürütülecek faaliyetlerden kaynaklanabilecek olası çevresel ve sosyal risklerin ve etkilerin sürdürülebilir şekilde yönetilmesini ve/veya ortadan kaldırılmasını teminen gerekli önlemlerin tanımlanması ve uygulanması amacıyla hazırlanmıştır.</w:t>
      </w:r>
    </w:p>
    <w:p w14:paraId="5421D760" w14:textId="04526C5F" w:rsidR="001E4FFC" w:rsidRPr="00FA67B2" w:rsidRDefault="001E4FFC" w:rsidP="001E4FFC">
      <w:r w:rsidRPr="00FA67B2">
        <w:t>ÇSYP Kontrol Listesi, inşaat aşamasında çevresel ve sosyal risklerin ve etkilerin kabul edilebilir seviyede tutulabilmesini teminen, kim tarafından, ne zaman ve nasıl önlem alınacağını açık bir şekilde belirtir. ÇSYP Kontrol Listesi, Türkiye mevzuatına uygun şekilde hazırlanmış olup, aynı zamanda Dünya Bankası Politikaları ve Çevresel ve Sosyal Çerçeve (ÇSÇ) doğrultusunda hazırlanmış olan İklim ve Afetlere Dayanıklı Şehirler Projesi'ne (İADŞP) ait Çevresel ve Sosyal Yönetim Çerçevesi (ÇSYÇ), Paydaş Katılım Planı (PKP) ve İşgücü Yönetim Prosedürleri (İYP) belgeleriyle de uyumludur.</w:t>
      </w:r>
    </w:p>
    <w:p w14:paraId="31505924" w14:textId="45642088" w:rsidR="001E4FFC" w:rsidRPr="00FA67B2" w:rsidRDefault="001E4FFC" w:rsidP="001E4FFC">
      <w:r w:rsidRPr="00FA67B2">
        <w:t>ÇSYP Kontrol Listesi; ilgili yasal ve düzenleyici çerçeveye atıfta bulunmakta, alt proje kapsamında ortaya çıkabilecek çevresel ve sosyal riskleri ve etkileri değerlendirmekte, sosyal ve çevresel konuların alt proje süresince sistematik şekilde ele alınmasını sağlayacak kılavuzları ve prosedürleri tanımlamakta ve olumsuz risklerin ve etkilerin azaltılması, hafifletilmesi ve telafi edilmesine yönelik önlem ve planları tartışmaktadır.</w:t>
      </w:r>
    </w:p>
    <w:p w14:paraId="727876B1" w14:textId="2BC05637" w:rsidR="001E4FFC" w:rsidRPr="00FA67B2" w:rsidRDefault="001E4FFC" w:rsidP="001E4FFC">
      <w:r w:rsidRPr="00FA67B2">
        <w:t>ÇSYP Kontrol Listesi, ilgili alt proje ve uygulama sahasına ilişkin çevresel ve sosyal bir temel durum verisi sunmakta ve ortaya çıkabilecek çevresel ve sosyal riskleri yönetmek amacıyla alınması gereken önlemleri ayrıntılı şekilde listelemektedir. Ayrıca bu belge, çevresel ve sosyal izlemeye ilişkin sorumlulukların hangi paydaşlara ait olduğunu da açıkça ortaya koymaktadır.</w:t>
      </w:r>
    </w:p>
    <w:p w14:paraId="126E627C" w14:textId="15EC7489" w:rsidR="001E4FFC" w:rsidRPr="00FA67B2" w:rsidRDefault="001E4FFC" w:rsidP="001E4FFC">
      <w:r w:rsidRPr="00FA67B2">
        <w:t>ÇSYP Kontrol Listesi aşağıdaki ekleri ve alt yönetim planlarını da içermektedir:</w:t>
      </w:r>
    </w:p>
    <w:p w14:paraId="2FC4DE07" w14:textId="77777777" w:rsidR="001E4FFC" w:rsidRPr="00FA67B2" w:rsidRDefault="001E4FFC" w:rsidP="001E4FFC">
      <w:r w:rsidRPr="00FA67B2">
        <w:t>Ek 1 – Örnek Şikayet Kayıt Formu</w:t>
      </w:r>
    </w:p>
    <w:p w14:paraId="2E86881D" w14:textId="77777777" w:rsidR="001E4FFC" w:rsidRPr="00FA67B2" w:rsidRDefault="001E4FFC" w:rsidP="001E4FFC">
      <w:r w:rsidRPr="00FA67B2">
        <w:t>Ek 2 – Örnek Şikayet Kapanış Formu</w:t>
      </w:r>
    </w:p>
    <w:p w14:paraId="7A2084A4" w14:textId="77777777" w:rsidR="001E4FFC" w:rsidRPr="00FA67B2" w:rsidRDefault="001E4FFC" w:rsidP="001E4FFC">
      <w:r w:rsidRPr="00FA67B2">
        <w:t>Ek 3 – Örnek Şikayet Kayıt Defteri</w:t>
      </w:r>
    </w:p>
    <w:p w14:paraId="4C8D8C0D" w14:textId="77777777" w:rsidR="001E4FFC" w:rsidRPr="00FA67B2" w:rsidRDefault="001E4FFC" w:rsidP="001E4FFC">
      <w:r w:rsidRPr="00FA67B2">
        <w:t>Ek 4 – Genel Proje ve Alan Bilgileri (Haritalar, Çizimler ve Fotoğraflar)</w:t>
      </w:r>
    </w:p>
    <w:p w14:paraId="6D42ADF4" w14:textId="77777777" w:rsidR="001E4FFC" w:rsidRPr="00FA67B2" w:rsidRDefault="001E4FFC" w:rsidP="001E4FFC">
      <w:r w:rsidRPr="00FA67B2">
        <w:t>Ek 5 – Kaynak Verimliliği ve Kirlilik Önleme Planı</w:t>
      </w:r>
    </w:p>
    <w:p w14:paraId="321864AD" w14:textId="77777777" w:rsidR="001E4FFC" w:rsidRPr="00FA67B2" w:rsidRDefault="001E4FFC" w:rsidP="001E4FFC">
      <w:r w:rsidRPr="00FA67B2">
        <w:lastRenderedPageBreak/>
        <w:t>Ek 6 – Toplum Sağlığı, Güvenliği ve Trafik Yönetim Planı</w:t>
      </w:r>
    </w:p>
    <w:p w14:paraId="6CDAFE36" w14:textId="77777777" w:rsidR="001E4FFC" w:rsidRPr="00FA67B2" w:rsidRDefault="001E4FFC" w:rsidP="001E4FFC">
      <w:r w:rsidRPr="00FA67B2">
        <w:t>Ek 7 – Davranış Kuralları</w:t>
      </w:r>
    </w:p>
    <w:p w14:paraId="285754C1" w14:textId="77777777" w:rsidR="001E4FFC" w:rsidRPr="00FA67B2" w:rsidRDefault="001E4FFC" w:rsidP="001E4FFC">
      <w:r w:rsidRPr="00FA67B2">
        <w:t>Ek 8 – Atık Yönetim Planı</w:t>
      </w:r>
    </w:p>
    <w:p w14:paraId="524375B9" w14:textId="395B42C3" w:rsidR="00623875" w:rsidRPr="00FA67B2" w:rsidRDefault="001E4FFC" w:rsidP="001E4FFC">
      <w:r w:rsidRPr="00FA67B2">
        <w:t>Ek 9 – Çevresel ve Sosyal Tarama Kontrol Listesi</w:t>
      </w:r>
    </w:p>
    <w:p w14:paraId="3AEA6D06" w14:textId="77777777" w:rsidR="00E43D90" w:rsidRPr="00FA67B2" w:rsidRDefault="00E43D90" w:rsidP="00E43D90">
      <w:pPr>
        <w:pStyle w:val="Balk1"/>
      </w:pPr>
      <w:r w:rsidRPr="00FA67B2">
        <w:br w:type="page"/>
      </w:r>
    </w:p>
    <w:p w14:paraId="78F55655" w14:textId="6635D99E" w:rsidR="00E43D90" w:rsidRPr="00FA67B2" w:rsidRDefault="00E43D90" w:rsidP="00E43D90">
      <w:pPr>
        <w:pStyle w:val="Balk1"/>
      </w:pPr>
      <w:bookmarkStart w:id="360" w:name="_Toc211003250"/>
      <w:r w:rsidRPr="00FA67B2">
        <w:lastRenderedPageBreak/>
        <w:t>EK 16- Ç&amp;S DENETİM RAPORU TASLAĞI</w:t>
      </w:r>
      <w:bookmarkEnd w:id="360"/>
    </w:p>
    <w:p w14:paraId="0CF16DC6" w14:textId="060B1B81" w:rsidR="00E43D90" w:rsidRPr="00FA67B2" w:rsidRDefault="00E43D90" w:rsidP="00E43D90">
      <w:r w:rsidRPr="00FA67B2">
        <w:t>İADŞ Projesi kapsamında gerçekleştirilen yıkım çalışmalarına ilişkin Çevresel ve Sosyal (Ç&amp;S) Denetim Raporu, yararlanıcılar (müteahhitler ve hak sahipleri) tarafından yürütülen yıkım faaliyetlerinin Projenin çevresel ve sosyal standartlarına uygunluğunu değerlendirmek amacıyla tasarlanmış temel bir koruma mekanizmasıdır. Bu rapor, Projenin Ç&amp;S yönetiminin kritik bir parçası olup, raporun yeniden inşa çalışmalarına yönelik finansal desteğin sağlanmasından önce hazırlanması zorunludur.</w:t>
      </w:r>
      <w:r w:rsidRPr="00FA67B2">
        <w:rPr>
          <w:rStyle w:val="DipnotBavurusu"/>
        </w:rPr>
        <w:footnoteReference w:id="34"/>
      </w:r>
    </w:p>
    <w:p w14:paraId="450DFEF2" w14:textId="1D621872" w:rsidR="00493E4C" w:rsidRPr="00D52E6A" w:rsidRDefault="00493E4C" w:rsidP="00E43D90">
      <w:pPr>
        <w:rPr>
          <w:b/>
          <w:bCs/>
        </w:rPr>
      </w:pPr>
      <w:r w:rsidRPr="00FA67B2">
        <w:rPr>
          <w:b/>
          <w:bCs/>
        </w:rPr>
        <w:t>Ç&amp;S Denetim Raporunun Amacı</w:t>
      </w:r>
    </w:p>
    <w:p w14:paraId="250D00E0" w14:textId="77777777" w:rsidR="00E43D90" w:rsidRPr="00FA67B2" w:rsidRDefault="00E43D90" w:rsidP="00E43D90">
      <w:r w:rsidRPr="00FA67B2">
        <w:t>Kentsel dönüşüm projelerinin yıkım aşaması; gürültü, toz, atık yönetimi, trafik yoğunluğu ve güvenlik riskleri gibi önemli çevresel, sağlık, güvenlik ve sosyal riskler içermektedir. Ç&amp;S Denetimi şu amaçlara hizmet etmektedir:</w:t>
      </w:r>
    </w:p>
    <w:p w14:paraId="7EE75EAB" w14:textId="77777777" w:rsidR="00E43D90" w:rsidRPr="00FA67B2" w:rsidRDefault="00E43D90" w:rsidP="0052717C">
      <w:pPr>
        <w:pStyle w:val="ListeParagraf"/>
        <w:numPr>
          <w:ilvl w:val="0"/>
          <w:numId w:val="160"/>
        </w:numPr>
      </w:pPr>
      <w:r w:rsidRPr="00FA67B2">
        <w:t>Ulusal mevzuat ve ÇSÇ (Çevresel ve Sosyal Çerçeve) ile uyumun değerlendirilmesi,</w:t>
      </w:r>
    </w:p>
    <w:p w14:paraId="0D27D04B" w14:textId="77777777" w:rsidR="00E43D90" w:rsidRPr="00FA67B2" w:rsidRDefault="00E43D90" w:rsidP="0052717C">
      <w:pPr>
        <w:pStyle w:val="ListeParagraf"/>
        <w:numPr>
          <w:ilvl w:val="0"/>
          <w:numId w:val="160"/>
        </w:numPr>
      </w:pPr>
      <w:r w:rsidRPr="00FA67B2">
        <w:t>Çevre koruma ve iş sağlığı ve güvenliği (İSG) önlemlerindeki mevcut eksikliklerin tespit edilmesi,</w:t>
      </w:r>
    </w:p>
    <w:p w14:paraId="4B6E7EA0" w14:textId="77777777" w:rsidR="00E43D90" w:rsidRPr="00FA67B2" w:rsidRDefault="00E43D90" w:rsidP="0052717C">
      <w:pPr>
        <w:pStyle w:val="ListeParagraf"/>
        <w:numPr>
          <w:ilvl w:val="0"/>
          <w:numId w:val="160"/>
        </w:numPr>
      </w:pPr>
      <w:r w:rsidRPr="00FA67B2">
        <w:t>Yıkım sürecinde insanlar veya çevre üzerinde geri dönüşü olmayan zararların oluşmasının önlenmesi.</w:t>
      </w:r>
    </w:p>
    <w:p w14:paraId="59B4F4CA" w14:textId="77777777" w:rsidR="00493E4C" w:rsidRPr="00D52E6A" w:rsidRDefault="00493E4C" w:rsidP="00D52E6A">
      <w:pPr>
        <w:rPr>
          <w:b/>
          <w:bCs/>
        </w:rPr>
      </w:pPr>
      <w:r w:rsidRPr="00D52E6A">
        <w:rPr>
          <w:b/>
          <w:bCs/>
        </w:rPr>
        <w:t>Ç&amp;S Denetim Raporunun Kapsamı</w:t>
      </w:r>
    </w:p>
    <w:p w14:paraId="105303EA" w14:textId="77777777" w:rsidR="00493E4C" w:rsidRPr="00FA67B2" w:rsidRDefault="00493E4C" w:rsidP="00493E4C">
      <w:r w:rsidRPr="00FA67B2">
        <w:t>Ç&amp;S Denetim Raporu, yıkım sahasının aşağıdaki hususlar açısından değerlendirilmesini kapsamaktadır:</w:t>
      </w:r>
    </w:p>
    <w:p w14:paraId="5BC9F149" w14:textId="77777777" w:rsidR="00493E4C" w:rsidRPr="00FA67B2" w:rsidRDefault="00493E4C" w:rsidP="00493E4C">
      <w:pPr>
        <w:pStyle w:val="ListeParagraf"/>
        <w:numPr>
          <w:ilvl w:val="0"/>
          <w:numId w:val="169"/>
        </w:numPr>
        <w:jc w:val="left"/>
      </w:pPr>
      <w:r w:rsidRPr="00FA67B2">
        <w:t>Atık yönetimi ve bertaraf prosedürleri,</w:t>
      </w:r>
    </w:p>
    <w:p w14:paraId="6D3A7015" w14:textId="77777777" w:rsidR="00493E4C" w:rsidRPr="00FA67B2" w:rsidRDefault="00493E4C" w:rsidP="00493E4C">
      <w:pPr>
        <w:pStyle w:val="ListeParagraf"/>
        <w:numPr>
          <w:ilvl w:val="0"/>
          <w:numId w:val="169"/>
        </w:numPr>
        <w:jc w:val="left"/>
      </w:pPr>
      <w:r w:rsidRPr="00FA67B2">
        <w:t>Toz ve gürültü oluşumu ve bunlara yönelik azalıcı  önlemler,</w:t>
      </w:r>
    </w:p>
    <w:p w14:paraId="75EACB6A" w14:textId="77777777" w:rsidR="00493E4C" w:rsidRPr="00FA67B2" w:rsidRDefault="00493E4C" w:rsidP="00493E4C">
      <w:pPr>
        <w:pStyle w:val="ListeParagraf"/>
        <w:numPr>
          <w:ilvl w:val="0"/>
          <w:numId w:val="169"/>
        </w:numPr>
        <w:jc w:val="left"/>
      </w:pPr>
      <w:r w:rsidRPr="00FA67B2">
        <w:t>İşçi güvenliği protokolleri ve İSG uygulamaları,</w:t>
      </w:r>
    </w:p>
    <w:p w14:paraId="4B8A9007" w14:textId="77777777" w:rsidR="00493E4C" w:rsidRPr="00FA67B2" w:rsidRDefault="00493E4C" w:rsidP="00493E4C">
      <w:pPr>
        <w:pStyle w:val="ListeParagraf"/>
        <w:numPr>
          <w:ilvl w:val="0"/>
          <w:numId w:val="169"/>
        </w:numPr>
        <w:jc w:val="left"/>
      </w:pPr>
      <w:r w:rsidRPr="00FA67B2">
        <w:t>Şantiye çevresindeki trafik ve yaya güvenliği,</w:t>
      </w:r>
    </w:p>
    <w:p w14:paraId="1DC43363" w14:textId="77777777" w:rsidR="00493E4C" w:rsidRPr="00FA67B2" w:rsidRDefault="00493E4C" w:rsidP="00493E4C">
      <w:pPr>
        <w:pStyle w:val="ListeParagraf"/>
        <w:numPr>
          <w:ilvl w:val="0"/>
          <w:numId w:val="169"/>
        </w:numPr>
        <w:jc w:val="left"/>
      </w:pPr>
      <w:r w:rsidRPr="00FA67B2">
        <w:t>Toplum sağlığı ve güvenliği ile ilgili endişeler,</w:t>
      </w:r>
    </w:p>
    <w:p w14:paraId="0AF42473" w14:textId="77777777" w:rsidR="00493E4C" w:rsidRPr="00FA67B2" w:rsidRDefault="00493E4C" w:rsidP="00493E4C">
      <w:pPr>
        <w:pStyle w:val="ListeParagraf"/>
        <w:numPr>
          <w:ilvl w:val="0"/>
          <w:numId w:val="169"/>
        </w:numPr>
        <w:jc w:val="left"/>
      </w:pPr>
      <w:r w:rsidRPr="00FA67B2">
        <w:t>Sosyal etkiler/riskler, komşu mülkler veya hassas gruplar üzerinde oluşturulabilecek olumsuz etkiler.</w:t>
      </w:r>
    </w:p>
    <w:p w14:paraId="53270E31" w14:textId="77777777" w:rsidR="00493E4C" w:rsidRPr="00FA67B2" w:rsidRDefault="00493E4C" w:rsidP="00493E4C">
      <w:r w:rsidRPr="00FA67B2">
        <w:t>Denetim süreci, görsel gözlemler, görüşmeler, belgelerin incelenmesi ve bulguları desteklemek amacıyla saha fotoğrafları ve kontrol listelerini içermektedir.</w:t>
      </w:r>
    </w:p>
    <w:p w14:paraId="2460E77D" w14:textId="77777777" w:rsidR="00493E4C" w:rsidRPr="00FA67B2" w:rsidRDefault="00493E4C" w:rsidP="00493E4C">
      <w:pPr>
        <w:rPr>
          <w:b/>
          <w:bCs/>
        </w:rPr>
      </w:pPr>
      <w:r w:rsidRPr="00FA67B2">
        <w:rPr>
          <w:b/>
          <w:bCs/>
        </w:rPr>
        <w:t>Faydalanıcılar İçin Gereksinimler</w:t>
      </w:r>
    </w:p>
    <w:p w14:paraId="349D6AF8" w14:textId="77777777" w:rsidR="00493E4C" w:rsidRPr="00FA67B2" w:rsidRDefault="00493E4C" w:rsidP="00493E4C">
      <w:r w:rsidRPr="00FA67B2">
        <w:lastRenderedPageBreak/>
        <w:t>Ç&amp;S Denetimini başarıyla tamamlamak ve İADŞ Projesi'nin bir sonraki aşamasına geçebilmek için, potansiyel faydalanıcıların aşağıdaki gereksinimleri yerine getirmeleri gerekmektedir:</w:t>
      </w:r>
    </w:p>
    <w:p w14:paraId="161D8DA7" w14:textId="77777777" w:rsidR="00493E4C" w:rsidRPr="00FA67B2" w:rsidRDefault="00493E4C" w:rsidP="00493E4C">
      <w:r w:rsidRPr="00FA67B2">
        <w:t>• Yasal yıkım prosedürlerine uygunluk sağlamak, gerekli izinleri almak ve doğru belgeleri düzenlemek,</w:t>
      </w:r>
      <w:r w:rsidRPr="00FA67B2">
        <w:br/>
        <w:t>• Yüklenicilerin temel İş Sağlığı ve Güvenliği (İSG) önlemlerini uygulamalarını sağlamak (örneğin, uygun çitler, uyarı levhaları, kişisel koruyucu donanım (KKD) kullanımı ve ilk yardım imkânı),</w:t>
      </w:r>
      <w:r w:rsidRPr="00FA67B2">
        <w:br/>
        <w:t>• Atık ve molozları çevreye uygun bir şekilde yönetmek ve yasal bertaraf kayıtlarını tutmak,</w:t>
      </w:r>
      <w:r w:rsidRPr="00FA67B2">
        <w:br/>
        <w:t>• Komşulara rahatsızlık vermemek için toz baskılama, gürültü kontrolü ve trafik güvenliği önlemleri almak,</w:t>
      </w:r>
      <w:r w:rsidRPr="00FA67B2">
        <w:br/>
        <w:t>• Ç&amp;S uzmanlarıyla işbirliği yaparak denetim için sahaya erişim sağlamak, kayıtları sunmak ve ilgili personel ile görüşme yapmak.</w:t>
      </w:r>
    </w:p>
    <w:p w14:paraId="06D0062E" w14:textId="77777777" w:rsidR="00493E4C" w:rsidRPr="00FA67B2" w:rsidRDefault="00493E4C" w:rsidP="00493E4C">
      <w:pPr>
        <w:rPr>
          <w:b/>
          <w:bCs/>
        </w:rPr>
      </w:pPr>
      <w:r w:rsidRPr="00FA67B2">
        <w:rPr>
          <w:b/>
          <w:bCs/>
        </w:rPr>
        <w:t>Uygunsuzluk Sonuçları</w:t>
      </w:r>
    </w:p>
    <w:p w14:paraId="3D5E4667" w14:textId="6AE0B464" w:rsidR="00E43D90" w:rsidRPr="00FA67B2" w:rsidRDefault="00493E4C" w:rsidP="00E43D90">
      <w:r w:rsidRPr="00FA67B2">
        <w:t>Bu gereksinimlerin yerine getirilmemesi, proje fonlarının ödemelerinde gecikmelere yol açabilir veya zorunlu düzeltici önlemlerin uygulanmasına sebep olabilir.</w:t>
      </w:r>
    </w:p>
    <w:sectPr w:rsidR="00E43D90" w:rsidRPr="00FA67B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8F0B5" w14:textId="77777777" w:rsidR="009E2AA9" w:rsidRDefault="009E2AA9" w:rsidP="005A424A">
      <w:pPr>
        <w:spacing w:after="0" w:line="240" w:lineRule="auto"/>
      </w:pPr>
      <w:r>
        <w:separator/>
      </w:r>
    </w:p>
  </w:endnote>
  <w:endnote w:type="continuationSeparator" w:id="0">
    <w:p w14:paraId="1AE15677" w14:textId="77777777" w:rsidR="009E2AA9" w:rsidRDefault="009E2AA9" w:rsidP="005A4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6AEF" w14:textId="77777777" w:rsidR="0085333D" w:rsidRDefault="0085333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072" w:type="dxa"/>
      <w:jc w:val="center"/>
      <w:tblLook w:val="04A0" w:firstRow="1" w:lastRow="0" w:firstColumn="1" w:lastColumn="0" w:noHBand="0" w:noVBand="1"/>
    </w:tblPr>
    <w:tblGrid>
      <w:gridCol w:w="1131"/>
      <w:gridCol w:w="5676"/>
      <w:gridCol w:w="1135"/>
      <w:gridCol w:w="1130"/>
    </w:tblGrid>
    <w:tr w:rsidR="005A424A" w14:paraId="46A539E6" w14:textId="77777777" w:rsidTr="004871E3">
      <w:trPr>
        <w:trHeight w:val="284"/>
        <w:jc w:val="center"/>
      </w:trPr>
      <w:tc>
        <w:tcPr>
          <w:tcW w:w="1129" w:type="dxa"/>
          <w:vAlign w:val="center"/>
        </w:tcPr>
        <w:p w14:paraId="007D0D2C" w14:textId="0AC11F5A" w:rsidR="005A424A" w:rsidRPr="005A424A" w:rsidRDefault="005A424A" w:rsidP="004871E3">
          <w:pPr>
            <w:pStyle w:val="AltBilgi"/>
            <w:spacing w:line="276" w:lineRule="auto"/>
            <w:rPr>
              <w:sz w:val="16"/>
              <w:szCs w:val="16"/>
            </w:rPr>
          </w:pPr>
          <w:r w:rsidRPr="005A424A">
            <w:rPr>
              <w:sz w:val="16"/>
              <w:szCs w:val="16"/>
            </w:rPr>
            <w:t>Başlık:</w:t>
          </w:r>
        </w:p>
      </w:tc>
      <w:tc>
        <w:tcPr>
          <w:tcW w:w="5670" w:type="dxa"/>
          <w:vAlign w:val="center"/>
        </w:tcPr>
        <w:p w14:paraId="6CD45D3D" w14:textId="77777777" w:rsidR="005A424A" w:rsidRPr="005A424A" w:rsidRDefault="005A424A" w:rsidP="004871E3">
          <w:pPr>
            <w:pStyle w:val="AltBilgi"/>
            <w:tabs>
              <w:tab w:val="center" w:pos="4662"/>
            </w:tabs>
            <w:spacing w:line="276" w:lineRule="auto"/>
            <w:ind w:right="101"/>
            <w:rPr>
              <w:rFonts w:cs="Tahoma"/>
              <w:sz w:val="16"/>
              <w:szCs w:val="16"/>
            </w:rPr>
          </w:pPr>
          <w:r w:rsidRPr="005A424A">
            <w:rPr>
              <w:rFonts w:cs="Tahoma"/>
              <w:sz w:val="16"/>
              <w:szCs w:val="16"/>
            </w:rPr>
            <w:t>İKLİM VE AFETLERE DAYANIKLI ŞEHİRLER PROJESİ</w:t>
          </w:r>
          <w:r w:rsidRPr="005A424A" w:rsidDel="000F5371">
            <w:rPr>
              <w:rFonts w:cs="Tahoma"/>
              <w:sz w:val="16"/>
              <w:szCs w:val="16"/>
            </w:rPr>
            <w:t xml:space="preserve"> </w:t>
          </w:r>
        </w:p>
        <w:p w14:paraId="586F0EB9" w14:textId="1EB116A6" w:rsidR="005A424A" w:rsidRPr="005A424A" w:rsidRDefault="005A424A" w:rsidP="004871E3">
          <w:pPr>
            <w:pStyle w:val="AltBilgi"/>
            <w:spacing w:line="276" w:lineRule="auto"/>
            <w:rPr>
              <w:sz w:val="16"/>
              <w:szCs w:val="16"/>
            </w:rPr>
          </w:pPr>
          <w:r>
            <w:rPr>
              <w:rFonts w:cs="Tahoma"/>
              <w:sz w:val="16"/>
              <w:szCs w:val="16"/>
            </w:rPr>
            <w:t xml:space="preserve">MANİSA </w:t>
          </w:r>
          <w:r w:rsidRPr="005A424A">
            <w:rPr>
              <w:rFonts w:cs="Tahoma"/>
              <w:sz w:val="16"/>
              <w:szCs w:val="16"/>
            </w:rPr>
            <w:t>ÇEVRESEL &amp; SOSYAL YÖNETİM PLANI</w:t>
          </w:r>
        </w:p>
      </w:tc>
      <w:tc>
        <w:tcPr>
          <w:tcW w:w="1134" w:type="dxa"/>
          <w:vAlign w:val="center"/>
        </w:tcPr>
        <w:p w14:paraId="3794C2D3" w14:textId="26500BAD" w:rsidR="005A424A" w:rsidRPr="005A424A" w:rsidRDefault="005A424A" w:rsidP="004871E3">
          <w:pPr>
            <w:pStyle w:val="AltBilgi"/>
            <w:spacing w:line="276" w:lineRule="auto"/>
            <w:rPr>
              <w:sz w:val="16"/>
              <w:szCs w:val="16"/>
            </w:rPr>
          </w:pPr>
          <w:r w:rsidRPr="005A424A">
            <w:rPr>
              <w:sz w:val="16"/>
              <w:szCs w:val="16"/>
            </w:rPr>
            <w:t>Revizyon:</w:t>
          </w:r>
        </w:p>
      </w:tc>
      <w:tc>
        <w:tcPr>
          <w:tcW w:w="1129" w:type="dxa"/>
          <w:vAlign w:val="center"/>
        </w:tcPr>
        <w:p w14:paraId="6102E201" w14:textId="34758D74" w:rsidR="005A424A" w:rsidRPr="005A424A" w:rsidRDefault="005A424A" w:rsidP="004871E3">
          <w:pPr>
            <w:pStyle w:val="AltBilgi"/>
            <w:spacing w:line="276" w:lineRule="auto"/>
            <w:rPr>
              <w:sz w:val="16"/>
              <w:szCs w:val="16"/>
            </w:rPr>
          </w:pPr>
          <w:r w:rsidRPr="005A424A">
            <w:rPr>
              <w:sz w:val="16"/>
              <w:szCs w:val="16"/>
            </w:rPr>
            <w:t>02</w:t>
          </w:r>
        </w:p>
      </w:tc>
    </w:tr>
    <w:tr w:rsidR="005A424A" w14:paraId="2B147E42" w14:textId="77777777" w:rsidTr="004871E3">
      <w:trPr>
        <w:trHeight w:val="284"/>
        <w:jc w:val="center"/>
      </w:trPr>
      <w:tc>
        <w:tcPr>
          <w:tcW w:w="1129" w:type="dxa"/>
          <w:vAlign w:val="center"/>
        </w:tcPr>
        <w:p w14:paraId="7D04551C" w14:textId="4707BD55" w:rsidR="005A424A" w:rsidRPr="005A424A" w:rsidRDefault="005A424A" w:rsidP="004871E3">
          <w:pPr>
            <w:pStyle w:val="AltBilgi"/>
            <w:spacing w:line="276" w:lineRule="auto"/>
            <w:rPr>
              <w:sz w:val="16"/>
              <w:szCs w:val="16"/>
            </w:rPr>
          </w:pPr>
          <w:r w:rsidRPr="005A424A">
            <w:rPr>
              <w:sz w:val="16"/>
              <w:szCs w:val="16"/>
            </w:rPr>
            <w:t>DocID:</w:t>
          </w:r>
        </w:p>
      </w:tc>
      <w:tc>
        <w:tcPr>
          <w:tcW w:w="5670" w:type="dxa"/>
          <w:vAlign w:val="center"/>
        </w:tcPr>
        <w:p w14:paraId="2A421061" w14:textId="296D7AB7" w:rsidR="004871E3" w:rsidRPr="004871E3" w:rsidRDefault="005A424A" w:rsidP="004871E3">
          <w:pPr>
            <w:pStyle w:val="AltBilgi"/>
            <w:spacing w:line="276" w:lineRule="auto"/>
            <w:rPr>
              <w:rFonts w:cs="Tahoma"/>
              <w:sz w:val="16"/>
              <w:szCs w:val="16"/>
            </w:rPr>
          </w:pPr>
          <w:r w:rsidRPr="005A424A">
            <w:rPr>
              <w:rFonts w:cs="Tahoma"/>
              <w:sz w:val="16"/>
              <w:szCs w:val="16"/>
            </w:rPr>
            <w:t>REP-URP-1</w:t>
          </w:r>
        </w:p>
      </w:tc>
      <w:tc>
        <w:tcPr>
          <w:tcW w:w="1134" w:type="dxa"/>
          <w:vAlign w:val="center"/>
        </w:tcPr>
        <w:p w14:paraId="437B20CB" w14:textId="33B896E2" w:rsidR="005A424A" w:rsidRPr="005A424A" w:rsidRDefault="005A424A" w:rsidP="004871E3">
          <w:pPr>
            <w:pStyle w:val="AltBilgi"/>
            <w:spacing w:line="276" w:lineRule="auto"/>
            <w:rPr>
              <w:sz w:val="16"/>
              <w:szCs w:val="16"/>
            </w:rPr>
          </w:pPr>
          <w:r w:rsidRPr="005A424A">
            <w:rPr>
              <w:sz w:val="16"/>
              <w:szCs w:val="16"/>
            </w:rPr>
            <w:t>Sayfa:</w:t>
          </w:r>
        </w:p>
      </w:tc>
      <w:tc>
        <w:tcPr>
          <w:tcW w:w="1129" w:type="dxa"/>
          <w:vAlign w:val="center"/>
        </w:tcPr>
        <w:p w14:paraId="65A5F77E" w14:textId="3C54B283" w:rsidR="005A424A" w:rsidRPr="005A424A" w:rsidRDefault="005A424A" w:rsidP="004871E3">
          <w:pPr>
            <w:pStyle w:val="AltBilgi"/>
            <w:spacing w:line="276" w:lineRule="auto"/>
            <w:rPr>
              <w:sz w:val="16"/>
              <w:szCs w:val="16"/>
            </w:rPr>
          </w:pPr>
          <w:r w:rsidRPr="005A424A">
            <w:rPr>
              <w:sz w:val="16"/>
              <w:szCs w:val="16"/>
            </w:rPr>
            <w:fldChar w:fldCharType="begin"/>
          </w:r>
          <w:r w:rsidRPr="005A424A">
            <w:rPr>
              <w:sz w:val="16"/>
              <w:szCs w:val="16"/>
            </w:rPr>
            <w:instrText>PAGE  \* Arabic  \* MERGEFORMAT</w:instrText>
          </w:r>
          <w:r w:rsidRPr="005A424A">
            <w:rPr>
              <w:sz w:val="16"/>
              <w:szCs w:val="16"/>
            </w:rPr>
            <w:fldChar w:fldCharType="separate"/>
          </w:r>
          <w:r w:rsidRPr="005A424A">
            <w:rPr>
              <w:sz w:val="16"/>
              <w:szCs w:val="16"/>
            </w:rPr>
            <w:t>1</w:t>
          </w:r>
          <w:r w:rsidRPr="005A424A">
            <w:rPr>
              <w:sz w:val="16"/>
              <w:szCs w:val="16"/>
            </w:rPr>
            <w:fldChar w:fldCharType="end"/>
          </w:r>
          <w:r w:rsidRPr="005A424A">
            <w:rPr>
              <w:sz w:val="16"/>
              <w:szCs w:val="16"/>
            </w:rPr>
            <w:t xml:space="preserve"> / </w:t>
          </w:r>
          <w:r w:rsidRPr="005A424A">
            <w:rPr>
              <w:sz w:val="16"/>
              <w:szCs w:val="16"/>
            </w:rPr>
            <w:fldChar w:fldCharType="begin"/>
          </w:r>
          <w:r w:rsidRPr="005A424A">
            <w:rPr>
              <w:sz w:val="16"/>
              <w:szCs w:val="16"/>
            </w:rPr>
            <w:instrText>NUMPAGES  \* Arabic  \* MERGEFORMAT</w:instrText>
          </w:r>
          <w:r w:rsidRPr="005A424A">
            <w:rPr>
              <w:sz w:val="16"/>
              <w:szCs w:val="16"/>
            </w:rPr>
            <w:fldChar w:fldCharType="separate"/>
          </w:r>
          <w:r w:rsidRPr="005A424A">
            <w:rPr>
              <w:sz w:val="16"/>
              <w:szCs w:val="16"/>
            </w:rPr>
            <w:t>2</w:t>
          </w:r>
          <w:r w:rsidRPr="005A424A">
            <w:rPr>
              <w:sz w:val="16"/>
              <w:szCs w:val="16"/>
            </w:rPr>
            <w:fldChar w:fldCharType="end"/>
          </w:r>
        </w:p>
      </w:tc>
    </w:tr>
  </w:tbl>
  <w:p w14:paraId="5D5BAFCE" w14:textId="77777777" w:rsidR="005A424A" w:rsidRDefault="005A424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C27A" w14:textId="77777777" w:rsidR="0085333D" w:rsidRDefault="0085333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91C17" w14:textId="77777777" w:rsidR="009E2AA9" w:rsidRDefault="009E2AA9" w:rsidP="005A424A">
      <w:pPr>
        <w:spacing w:after="0" w:line="240" w:lineRule="auto"/>
      </w:pPr>
      <w:r>
        <w:separator/>
      </w:r>
    </w:p>
  </w:footnote>
  <w:footnote w:type="continuationSeparator" w:id="0">
    <w:p w14:paraId="4E013482" w14:textId="77777777" w:rsidR="009E2AA9" w:rsidRDefault="009E2AA9" w:rsidP="005A424A">
      <w:pPr>
        <w:spacing w:after="0" w:line="240" w:lineRule="auto"/>
      </w:pPr>
      <w:r>
        <w:continuationSeparator/>
      </w:r>
    </w:p>
  </w:footnote>
  <w:footnote w:id="1">
    <w:p w14:paraId="159F6A9F" w14:textId="2CA738A6" w:rsidR="00F634EA" w:rsidRPr="00F634EA" w:rsidRDefault="00F634EA" w:rsidP="00F634EA">
      <w:pPr>
        <w:pStyle w:val="Alnt"/>
        <w:jc w:val="left"/>
      </w:pPr>
      <w:r w:rsidRPr="00F634EA">
        <w:rPr>
          <w:rStyle w:val="DipnotBavurusu"/>
          <w:vertAlign w:val="baseline"/>
        </w:rPr>
        <w:footnoteRef/>
      </w:r>
      <w:r w:rsidRPr="00F634EA">
        <w:t xml:space="preserve"> </w:t>
      </w:r>
      <w:r w:rsidRPr="00F634EA">
        <w:rPr>
          <w:rStyle w:val="AlntChar"/>
          <w:i/>
          <w:iCs/>
        </w:rPr>
        <w:t xml:space="preserve">Ayrıntılar için lütfen Proje Değerlendirme Belgesine (PDB) bakınız: </w:t>
      </w:r>
      <w:hyperlink r:id="rId1" w:history="1">
        <w:r w:rsidRPr="00F634EA">
          <w:rPr>
            <w:rStyle w:val="AlntChar"/>
            <w:i/>
            <w:iCs/>
          </w:rPr>
          <w:t>https://documents1.worldbank.org/curated/en/099955009082212553/pdf/BOSIB09755adcf0b60b1370d3698b9987d0.pdf</w:t>
        </w:r>
      </w:hyperlink>
    </w:p>
  </w:footnote>
  <w:footnote w:id="2">
    <w:p w14:paraId="6F89020D" w14:textId="05C552CE" w:rsidR="00F634EA" w:rsidRDefault="00F634EA" w:rsidP="00F634EA">
      <w:pPr>
        <w:pStyle w:val="Alnt"/>
        <w:jc w:val="left"/>
      </w:pPr>
      <w:r w:rsidRPr="00F634EA">
        <w:rPr>
          <w:rStyle w:val="DipnotBavurusu"/>
          <w:vertAlign w:val="baseline"/>
        </w:rPr>
        <w:footnoteRef/>
      </w:r>
      <w:r w:rsidRPr="00F634EA">
        <w:t xml:space="preserve"> </w:t>
      </w:r>
      <w:r w:rsidRPr="00F634EA">
        <w:rPr>
          <w:rStyle w:val="AlntChar"/>
          <w:i/>
          <w:iCs/>
        </w:rPr>
        <w:t>Proje Yönetim Birimi (PYB), ÇŞİDB'de Kentsel Dönüşüm Başkanlığı (KDB) departmanı altında kurulmuştur.</w:t>
      </w:r>
    </w:p>
  </w:footnote>
  <w:footnote w:id="3">
    <w:p w14:paraId="2E4FDA2E" w14:textId="6FA11D48" w:rsidR="00F634EA" w:rsidRPr="00F634EA" w:rsidRDefault="00F634EA" w:rsidP="00F634EA">
      <w:pPr>
        <w:pStyle w:val="Alnt"/>
        <w:jc w:val="left"/>
      </w:pPr>
      <w:r w:rsidRPr="00F634EA">
        <w:rPr>
          <w:rStyle w:val="DipnotBavurusu"/>
          <w:vertAlign w:val="baseline"/>
        </w:rPr>
        <w:footnoteRef/>
      </w:r>
      <w:r w:rsidRPr="00F634EA">
        <w:t xml:space="preserve"> </w:t>
      </w:r>
      <w:bookmarkStart w:id="2" w:name="_Hlk174956931"/>
      <w:r w:rsidRPr="00F634EA">
        <w:t>ÇSYÇ’ye şu adresten ulaşılabilir</w:t>
      </w:r>
      <w:bookmarkEnd w:id="2"/>
      <w:r w:rsidRPr="00F634EA">
        <w:t xml:space="preserve">: </w:t>
      </w:r>
      <w:hyperlink r:id="rId2" w:history="1">
        <w:r w:rsidRPr="00F634EA">
          <w:t>https://kentseldirenclilik.csb.gov.tr/turkce-dokumanlar-i-108260</w:t>
        </w:r>
      </w:hyperlink>
    </w:p>
  </w:footnote>
  <w:footnote w:id="4">
    <w:p w14:paraId="56A5014D" w14:textId="2C15596C" w:rsidR="00F634EA" w:rsidRPr="00F634EA" w:rsidRDefault="00F634EA" w:rsidP="00F634EA">
      <w:pPr>
        <w:pStyle w:val="Alnt"/>
        <w:jc w:val="left"/>
      </w:pPr>
      <w:r w:rsidRPr="00F634EA">
        <w:rPr>
          <w:rStyle w:val="DipnotBavurusu"/>
          <w:vertAlign w:val="baseline"/>
        </w:rPr>
        <w:footnoteRef/>
      </w:r>
      <w:r w:rsidRPr="00F634EA">
        <w:t xml:space="preserve"> PKP’ye şu adresten ulaşılabilir: </w:t>
      </w:r>
      <w:bookmarkStart w:id="3" w:name="_Hlk174957028"/>
      <w:r w:rsidRPr="00F634EA">
        <w:fldChar w:fldCharType="begin"/>
      </w:r>
      <w:r w:rsidRPr="00F634EA">
        <w:instrText xml:space="preserve"> HYPERLINK "https://kentseldirenclilik.csb.gov.tr/turkce-dokumanlar-i-108260" </w:instrText>
      </w:r>
      <w:r w:rsidRPr="00F634EA">
        <w:fldChar w:fldCharType="separate"/>
      </w:r>
      <w:r w:rsidRPr="00F634EA">
        <w:t>https://kentseldirenclilik.csb.gov.tr/turkce-dokumanlar-i-108260</w:t>
      </w:r>
      <w:r w:rsidRPr="00F634EA">
        <w:fldChar w:fldCharType="end"/>
      </w:r>
      <w:bookmarkEnd w:id="3"/>
    </w:p>
  </w:footnote>
  <w:footnote w:id="5">
    <w:p w14:paraId="2552E5D2" w14:textId="032DB2A1" w:rsidR="00F634EA" w:rsidRDefault="00F634EA" w:rsidP="00F634EA">
      <w:pPr>
        <w:pStyle w:val="Alnt"/>
        <w:jc w:val="left"/>
      </w:pPr>
      <w:r w:rsidRPr="00F634EA">
        <w:rPr>
          <w:rStyle w:val="DipnotBavurusu"/>
          <w:vertAlign w:val="baseline"/>
        </w:rPr>
        <w:footnoteRef/>
      </w:r>
      <w:r w:rsidRPr="00F634EA">
        <w:t xml:space="preserve"> İYP’ye şu adresten ulaşılabilir: </w:t>
      </w:r>
      <w:hyperlink r:id="rId3" w:history="1">
        <w:r w:rsidRPr="00F634EA">
          <w:t>https://kentseldirenclilik.csb.gov.tr/turkce-dokumanlar-i-108260</w:t>
        </w:r>
      </w:hyperlink>
    </w:p>
  </w:footnote>
  <w:footnote w:id="6">
    <w:p w14:paraId="29040070" w14:textId="7C44DA80" w:rsidR="00A86F62" w:rsidRDefault="00A86F62" w:rsidP="00A86F62">
      <w:pPr>
        <w:pStyle w:val="Alnt"/>
        <w:jc w:val="left"/>
      </w:pPr>
      <w:r>
        <w:rPr>
          <w:rStyle w:val="DipnotBavurusu"/>
        </w:rPr>
        <w:footnoteRef/>
      </w:r>
      <w:r>
        <w:t xml:space="preserve"> </w:t>
      </w:r>
      <w:r w:rsidRPr="0090255F">
        <w:t>Tekirdağ İl  2023 Yılı  Çevre Durum Raporu, 2024, Çevre, Şehircilik ve İklim Değişikliği Bakanlığı</w:t>
      </w:r>
    </w:p>
  </w:footnote>
  <w:footnote w:id="7">
    <w:p w14:paraId="37EED18A" w14:textId="3FA56216" w:rsidR="00A86F62" w:rsidRDefault="00A86F62" w:rsidP="00A86F62">
      <w:pPr>
        <w:pStyle w:val="Alnt"/>
        <w:jc w:val="left"/>
      </w:pPr>
      <w:r>
        <w:rPr>
          <w:rStyle w:val="DipnotBavurusu"/>
        </w:rPr>
        <w:footnoteRef/>
      </w:r>
      <w:r>
        <w:t xml:space="preserve"> </w:t>
      </w:r>
      <w:r w:rsidRPr="0090255F">
        <w:t>Tekirdağ İl  2023 Yılı  Çevre Durum Raporu, 2024, Çevre, Şehircilik ve İklim Değişikliği Bakanlığı</w:t>
      </w:r>
    </w:p>
  </w:footnote>
  <w:footnote w:id="8">
    <w:p w14:paraId="22AF779F" w14:textId="5FD24ED3" w:rsidR="00A86F62" w:rsidRDefault="00A86F62" w:rsidP="00A86F62">
      <w:pPr>
        <w:pStyle w:val="Alnt"/>
        <w:jc w:val="left"/>
      </w:pPr>
      <w:r>
        <w:rPr>
          <w:rStyle w:val="DipnotBavurusu"/>
        </w:rPr>
        <w:footnoteRef/>
      </w:r>
      <w:r>
        <w:t xml:space="preserve"> </w:t>
      </w:r>
      <w:r w:rsidRPr="0090255F">
        <w:t>Tekirdağ İl  2023 Yılı  Çevre Durum Raporu, 2024, Çevre, Şehircilik ve İklim Değişikliği Bakanlığı</w:t>
      </w:r>
    </w:p>
  </w:footnote>
  <w:footnote w:id="9">
    <w:p w14:paraId="11F76008" w14:textId="456C8249" w:rsidR="001B08CD" w:rsidRDefault="001B08CD" w:rsidP="001B08CD">
      <w:pPr>
        <w:pStyle w:val="Alnt"/>
        <w:jc w:val="left"/>
      </w:pPr>
      <w:r w:rsidRPr="00D52E6A">
        <w:rPr>
          <w:rStyle w:val="DipnotBavurusu"/>
        </w:rPr>
        <w:footnoteRef/>
      </w:r>
      <w:r w:rsidRPr="00D52E6A">
        <w:t xml:space="preserve"> Tekirdağ İl  2023 Yılı  Çevre Durum Raporu, 2024, Çevre, Şehircilik ve İklim Değişikliği Bakanlığı</w:t>
      </w:r>
    </w:p>
  </w:footnote>
  <w:footnote w:id="10">
    <w:p w14:paraId="2DCE4715" w14:textId="77777777" w:rsidR="001B08CD" w:rsidRDefault="001B08CD" w:rsidP="003E0790">
      <w:pPr>
        <w:pStyle w:val="Alnt"/>
        <w:jc w:val="left"/>
      </w:pPr>
      <w:r>
        <w:rPr>
          <w:rStyle w:val="DipnotBavurusu"/>
        </w:rPr>
        <w:footnoteRef/>
      </w:r>
      <w:r>
        <w:t xml:space="preserve"> Tarım ve Orman Bakanlığı Tekirdağ İl Tarım ve Orman Müdürlüğü</w:t>
      </w:r>
    </w:p>
  </w:footnote>
  <w:footnote w:id="11">
    <w:p w14:paraId="5D89BB2E" w14:textId="77777777" w:rsidR="001B08CD" w:rsidRDefault="001B08CD" w:rsidP="003E0790">
      <w:pPr>
        <w:pStyle w:val="Alnt"/>
        <w:jc w:val="left"/>
      </w:pPr>
      <w:r>
        <w:rPr>
          <w:rStyle w:val="DipnotBavurusu"/>
        </w:rPr>
        <w:footnoteRef/>
      </w:r>
      <w:r>
        <w:t xml:space="preserve"> </w:t>
      </w:r>
      <w:r w:rsidRPr="00305A92">
        <w:t>Tekirdağ İl  202</w:t>
      </w:r>
      <w:r>
        <w:t>4</w:t>
      </w:r>
      <w:r w:rsidRPr="00305A92">
        <w:t xml:space="preserve"> Yılı  Çevre Durum Raporu, 2024, Çevre, Şehircilik ve İklim Değişikliği Bakanlığı</w:t>
      </w:r>
    </w:p>
  </w:footnote>
  <w:footnote w:id="12">
    <w:p w14:paraId="6CAA43FF" w14:textId="77777777" w:rsidR="003E0790" w:rsidRDefault="003E0790" w:rsidP="003E0790">
      <w:pPr>
        <w:pStyle w:val="Alnt"/>
        <w:jc w:val="left"/>
      </w:pPr>
      <w:r>
        <w:rPr>
          <w:rStyle w:val="DipnotBavurusu"/>
        </w:rPr>
        <w:footnoteRef/>
      </w:r>
      <w:r>
        <w:t xml:space="preserve"> Tekirdağ İli Turizm Master Planı, 2020-2023.</w:t>
      </w:r>
    </w:p>
  </w:footnote>
  <w:footnote w:id="13">
    <w:p w14:paraId="5AFF738A" w14:textId="77777777" w:rsidR="003E0790" w:rsidRDefault="003E0790" w:rsidP="003E0790">
      <w:pPr>
        <w:pStyle w:val="Alnt"/>
        <w:jc w:val="left"/>
      </w:pPr>
      <w:r>
        <w:rPr>
          <w:rStyle w:val="DipnotBavurusu"/>
        </w:rPr>
        <w:footnoteRef/>
      </w:r>
      <w:r>
        <w:t xml:space="preserve"> </w:t>
      </w:r>
      <w:r w:rsidRPr="00261234">
        <w:t xml:space="preserve">T.C. Çevre ve Şehircilik Bakanlığı. (2020, Nisan). Edirne, Tekirdağ, Kırklareli için bütünleşik kıyı alanları yönetim planı: Kapsam belirleme </w:t>
      </w:r>
      <w:r>
        <w:t>R</w:t>
      </w:r>
      <w:r w:rsidRPr="00261234">
        <w:t>aporu</w:t>
      </w:r>
      <w:r>
        <w:t>, 2020.</w:t>
      </w:r>
    </w:p>
  </w:footnote>
  <w:footnote w:id="14">
    <w:p w14:paraId="47CE7A06" w14:textId="77777777" w:rsidR="003E0790" w:rsidRDefault="003E0790" w:rsidP="003E0790">
      <w:pPr>
        <w:pStyle w:val="Alnt"/>
        <w:jc w:val="left"/>
      </w:pPr>
      <w:r>
        <w:rPr>
          <w:rStyle w:val="DipnotBavurusu"/>
        </w:rPr>
        <w:footnoteRef/>
      </w:r>
      <w:r>
        <w:t xml:space="preserve"> </w:t>
      </w:r>
      <w:r w:rsidRPr="00DE70C6">
        <w:t>Tarım ve Orman Bakanlığı Tekirdağ İl Tarım ve Orman Müdürlüğü</w:t>
      </w:r>
    </w:p>
  </w:footnote>
  <w:footnote w:id="15">
    <w:p w14:paraId="4137DB38" w14:textId="77777777" w:rsidR="00735A00" w:rsidRDefault="00735A00" w:rsidP="00735A00">
      <w:pPr>
        <w:pStyle w:val="Alnt"/>
        <w:jc w:val="left"/>
      </w:pPr>
      <w:r>
        <w:rPr>
          <w:rStyle w:val="DipnotBavurusu"/>
        </w:rPr>
        <w:footnoteRef/>
      </w:r>
      <w:r>
        <w:t xml:space="preserve"> </w:t>
      </w:r>
      <w:r w:rsidRPr="007D10F2">
        <w:t>Tekirdağ İl  202</w:t>
      </w:r>
      <w:r>
        <w:t>4</w:t>
      </w:r>
      <w:r w:rsidRPr="007D10F2">
        <w:t xml:space="preserve"> Yılı  Çevre Durum Raporu, 2024, Çevre, Şehircilik ve İklim Değişikliği Bakanlığı</w:t>
      </w:r>
    </w:p>
  </w:footnote>
  <w:footnote w:id="16">
    <w:p w14:paraId="16E1BEF3" w14:textId="77777777" w:rsidR="00735A00" w:rsidRDefault="00735A00" w:rsidP="00735A00">
      <w:pPr>
        <w:pStyle w:val="Alnt"/>
      </w:pPr>
      <w:r>
        <w:rPr>
          <w:rStyle w:val="DipnotBavurusu"/>
        </w:rPr>
        <w:footnoteRef/>
      </w:r>
      <w:r>
        <w:t xml:space="preserve"> </w:t>
      </w:r>
      <w:r w:rsidRPr="007D10F2">
        <w:t>Tekirdağ İl  202</w:t>
      </w:r>
      <w:r>
        <w:t>4</w:t>
      </w:r>
      <w:r w:rsidRPr="007D10F2">
        <w:t xml:space="preserve"> Yılı  Çevre Durum Raporu, 2024, Çevre, Şehircilik ve İklim Değişikliği Bakanlığı</w:t>
      </w:r>
    </w:p>
  </w:footnote>
  <w:footnote w:id="17">
    <w:p w14:paraId="7597EC19" w14:textId="77777777" w:rsidR="00BB4803" w:rsidRDefault="00BB4803" w:rsidP="00BB4803">
      <w:pPr>
        <w:pStyle w:val="Alnt"/>
        <w:jc w:val="left"/>
      </w:pPr>
      <w:r>
        <w:rPr>
          <w:rStyle w:val="DipnotBavurusu"/>
        </w:rPr>
        <w:footnoteRef/>
      </w:r>
      <w:r>
        <w:t xml:space="preserve"> Milli Eğitim Bakanlığı, 2023-2024.</w:t>
      </w:r>
    </w:p>
  </w:footnote>
  <w:footnote w:id="18">
    <w:p w14:paraId="604972BE" w14:textId="77777777" w:rsidR="00BB4803" w:rsidRDefault="00BB4803" w:rsidP="00BB4803">
      <w:pPr>
        <w:pStyle w:val="Alnt"/>
        <w:jc w:val="left"/>
      </w:pPr>
      <w:r>
        <w:rPr>
          <w:rStyle w:val="DipnotBavurusu"/>
        </w:rPr>
        <w:footnoteRef/>
      </w:r>
      <w:r>
        <w:t xml:space="preserve"> TÜİK, Ulusal Eğitim İstatistikleri Veri Tabanı, 2023-2024.</w:t>
      </w:r>
    </w:p>
  </w:footnote>
  <w:footnote w:id="19">
    <w:p w14:paraId="5E456319" w14:textId="77777777" w:rsidR="00D71D5C" w:rsidRDefault="00D71D5C" w:rsidP="00D71D5C">
      <w:pPr>
        <w:pStyle w:val="Alnt"/>
      </w:pPr>
      <w:r>
        <w:rPr>
          <w:rStyle w:val="DipnotBavurusu"/>
        </w:rPr>
        <w:footnoteRef/>
      </w:r>
      <w:r>
        <w:t xml:space="preserve"> </w:t>
      </w:r>
      <w:r w:rsidRPr="00D513D6">
        <w:t>Sosyo Ekonomik Gelişmişlik Endeksi (SEGE/SEDI), Sanayi ve Teknoloji Bakanlığı Kalkınma Ajansları Genel Müdürlüğü tarafından bölge (NUTS-2), il ve ilçe düzeyinde periyodik olarak yürütülen bir çalışmadır. Demografi, istihdam, sağlık, eğitim, finans, rekabetçilik, inovasyon ve yaşam kalitesi gibi çok çeşitli değişkenlere dayanmaktadır. SEGE, iller ve ilçeler için birinci kademe en gelişmiş ve altıncı kademe en az gelişmiş olmak üzere altı gelişmişlik kademesi tanımlamaktadır.</w:t>
      </w:r>
    </w:p>
  </w:footnote>
  <w:footnote w:id="20">
    <w:p w14:paraId="329B87A7" w14:textId="77777777" w:rsidR="00764163" w:rsidRDefault="00764163" w:rsidP="00764163">
      <w:pPr>
        <w:pStyle w:val="Alnt"/>
      </w:pPr>
      <w:r>
        <w:rPr>
          <w:rStyle w:val="DipnotBavurusu"/>
        </w:rPr>
        <w:footnoteRef/>
      </w:r>
      <w:r>
        <w:t xml:space="preserve"> </w:t>
      </w:r>
      <w:r w:rsidRPr="00D513D6">
        <w:t xml:space="preserve">Göçmenlerin ve geçici koruma altındaki Suriyelilerin </w:t>
      </w:r>
      <w:r w:rsidRPr="00ED7873">
        <w:t xml:space="preserve">tanımları Bölüm </w:t>
      </w:r>
      <w:r w:rsidRPr="00073747">
        <w:t xml:space="preserve"> 6.3.1.8 </w:t>
      </w:r>
      <w:r w:rsidRPr="00ED7873">
        <w:t>“Hassas Gruplar”</w:t>
      </w:r>
      <w:r>
        <w:t xml:space="preserve"> başlığında</w:t>
      </w:r>
      <w:r w:rsidRPr="00D513D6">
        <w:t xml:space="preserve"> verilmiştir.</w:t>
      </w:r>
    </w:p>
  </w:footnote>
  <w:footnote w:id="21">
    <w:p w14:paraId="687D6755" w14:textId="77777777" w:rsidR="00764163" w:rsidRPr="00395861" w:rsidRDefault="00764163" w:rsidP="00764163">
      <w:pPr>
        <w:pStyle w:val="Alnt"/>
        <w:rPr>
          <w:lang w:val="it-IT"/>
        </w:rPr>
      </w:pPr>
      <w:r>
        <w:rPr>
          <w:rStyle w:val="DipnotBavurusu"/>
        </w:rPr>
        <w:footnoteRef/>
      </w:r>
      <w:r>
        <w:t xml:space="preserve"> </w:t>
      </w:r>
      <w:r w:rsidRPr="00395861">
        <w:t xml:space="preserve">Aile ve Sosyal Politikalar Bakanlığı, Aile ve Toplum Hizmetleri Genel Müdürlüğü. </w:t>
      </w:r>
      <w:r w:rsidRPr="00395861">
        <w:rPr>
          <w:lang w:val="it-IT"/>
        </w:rPr>
        <w:t xml:space="preserve">Roman Nüfusuna Yönelik Strateji Belgesi (2016-2021). Nisan 2016. Ankara </w:t>
      </w:r>
    </w:p>
    <w:p w14:paraId="2DF22370" w14:textId="77777777" w:rsidR="00764163" w:rsidRDefault="00764163" w:rsidP="00764163">
      <w:pPr>
        <w:pStyle w:val="Alnt"/>
      </w:pPr>
      <w:r w:rsidRPr="00395861">
        <w:rPr>
          <w:lang w:val="it-IT"/>
        </w:rPr>
        <w:t xml:space="preserve">Erişim Adresi: http://www.sp.gov.tr/upload/xSPTemelBelge/files/wZYtU+Roman_Vatandaslara_Yonelik_Strateji_Belgesi_2016-2021_.pdf  </w:t>
      </w:r>
    </w:p>
  </w:footnote>
  <w:footnote w:id="22">
    <w:p w14:paraId="3D464752" w14:textId="77777777" w:rsidR="00764163" w:rsidRDefault="00764163" w:rsidP="00A7736A">
      <w:pPr>
        <w:pStyle w:val="Alnt"/>
        <w:jc w:val="left"/>
      </w:pPr>
      <w:r>
        <w:rPr>
          <w:rStyle w:val="DipnotBavurusu"/>
        </w:rPr>
        <w:footnoteRef/>
      </w:r>
      <w:r>
        <w:t xml:space="preserve"> </w:t>
      </w:r>
      <w:r w:rsidRPr="00395861">
        <w:t xml:space="preserve">İBB Kültür Varlıkları Daire Başkanlığı </w:t>
      </w:r>
      <w:r>
        <w:t>ve</w:t>
      </w:r>
      <w:r w:rsidRPr="00395861">
        <w:t xml:space="preserve"> İstanbul Planlama Ajansı. 2020. İstanbul Roman Çalıştayı 2019. İstanbul: İstanbul Büyükşehir Belediyesi.</w:t>
      </w:r>
    </w:p>
  </w:footnote>
  <w:footnote w:id="23">
    <w:p w14:paraId="725572D2" w14:textId="77777777" w:rsidR="005024E5" w:rsidRPr="00D513D6" w:rsidRDefault="005024E5" w:rsidP="005024E5">
      <w:pPr>
        <w:pStyle w:val="Alnt"/>
        <w:jc w:val="both"/>
        <w:rPr>
          <w:color w:val="44546A"/>
        </w:rPr>
      </w:pPr>
      <w:r>
        <w:rPr>
          <w:rStyle w:val="DipnotBavurusu"/>
        </w:rPr>
        <w:footnoteRef/>
      </w:r>
      <w:r>
        <w:t xml:space="preserve"> </w:t>
      </w:r>
      <w:r w:rsidRPr="00D513D6">
        <w:rPr>
          <w:color w:val="44546A"/>
        </w:rPr>
        <w:t>“</w:t>
      </w:r>
      <w:r w:rsidRPr="00D513D6">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7462665E" w14:textId="5322E44A" w:rsidR="005024E5" w:rsidRDefault="005024E5">
      <w:pPr>
        <w:pStyle w:val="DipnotMetni"/>
      </w:pPr>
    </w:p>
  </w:footnote>
  <w:footnote w:id="24">
    <w:p w14:paraId="21ACC447" w14:textId="72D00EA7" w:rsidR="00611C99" w:rsidRDefault="00611C99" w:rsidP="00611C99">
      <w:pPr>
        <w:pStyle w:val="Alnt"/>
        <w:jc w:val="both"/>
      </w:pPr>
      <w:r>
        <w:rPr>
          <w:rStyle w:val="DipnotBavurusu"/>
        </w:rPr>
        <w:footnoteRef/>
      </w:r>
      <w:r>
        <w:t xml:space="preserve"> </w:t>
      </w:r>
      <w:r w:rsidRPr="00D513D6">
        <w:t xml:space="preserve">PKP Şu adresten ulaşabilirsiniz: </w:t>
      </w:r>
      <w:hyperlink r:id="rId4">
        <w:r w:rsidRPr="00D513D6">
          <w:t>https://kentseldirenclilik.csb.gov.tr/turkce-dokumanlar-i-108260</w:t>
        </w:r>
      </w:hyperlink>
    </w:p>
  </w:footnote>
  <w:footnote w:id="25">
    <w:p w14:paraId="25D30D38" w14:textId="0D6A1AEF" w:rsidR="00611C99" w:rsidRDefault="00611C99" w:rsidP="00611C99">
      <w:pPr>
        <w:pStyle w:val="Alnt"/>
        <w:jc w:val="both"/>
      </w:pPr>
      <w:r>
        <w:rPr>
          <w:rStyle w:val="DipnotBavurusu"/>
        </w:rPr>
        <w:footnoteRef/>
      </w:r>
      <w:r>
        <w:t xml:space="preserve"> </w:t>
      </w:r>
      <w:r w:rsidRPr="00D513D6">
        <w:t xml:space="preserve">Web sayfasına şu adresten ulaşabilirsiniz: </w:t>
      </w:r>
      <w:hyperlink r:id="rId5">
        <w:r w:rsidRPr="00D513D6">
          <w:t>https://kentseldirencliği.csb.gov.tr/</w:t>
        </w:r>
      </w:hyperlink>
    </w:p>
  </w:footnote>
  <w:footnote w:id="26">
    <w:p w14:paraId="2F58ACD3" w14:textId="77777777" w:rsidR="000519C2" w:rsidRDefault="000519C2" w:rsidP="000519C2">
      <w:pPr>
        <w:pStyle w:val="Alnt"/>
        <w:jc w:val="left"/>
      </w:pPr>
      <w:r>
        <w:rPr>
          <w:rStyle w:val="DipnotBavurusu"/>
        </w:rPr>
        <w:footnoteRef/>
      </w:r>
      <w:r>
        <w:t xml:space="preserve"> </w:t>
      </w:r>
      <w:r w:rsidRPr="008E5C4E">
        <w:t>https://kentseldirenclilik.csb.gov.tr/sikca-sorulan-sorular-i-112335</w:t>
      </w:r>
    </w:p>
  </w:footnote>
  <w:footnote w:id="27">
    <w:p w14:paraId="2344086C" w14:textId="6ADDF7E6" w:rsidR="0099758F" w:rsidRPr="00D513D6" w:rsidRDefault="0099758F" w:rsidP="0099758F">
      <w:pPr>
        <w:pStyle w:val="Alnt"/>
        <w:jc w:val="both"/>
        <w:rPr>
          <w:lang w:eastAsia="tr-TR"/>
        </w:rPr>
      </w:pPr>
      <w:r>
        <w:rPr>
          <w:rStyle w:val="DipnotBavurusu"/>
        </w:rPr>
        <w:footnoteRef/>
      </w:r>
      <w:r>
        <w:t xml:space="preserve"> İ</w:t>
      </w:r>
      <w:r w:rsidRPr="00D513D6">
        <w:rPr>
          <w:lang w:eastAsia="tr-TR"/>
        </w:rPr>
        <w:t xml:space="preserve">şgücü Yönetimi Prosedürü (İYP) şu adreste mevcuttur: </w:t>
      </w:r>
    </w:p>
    <w:bookmarkStart w:id="338" w:name="_heading=h.3j2qqm3" w:colFirst="0" w:colLast="0"/>
    <w:bookmarkEnd w:id="338"/>
    <w:p w14:paraId="4199AEF5" w14:textId="0403E2D7" w:rsidR="0099758F" w:rsidRDefault="0099758F" w:rsidP="0099758F">
      <w:pPr>
        <w:pStyle w:val="Alnt"/>
        <w:jc w:val="both"/>
      </w:pPr>
      <w:r w:rsidRPr="00D513D6">
        <w:rPr>
          <w:rFonts w:eastAsia="Calibri"/>
          <w:lang w:eastAsia="tr-TR"/>
        </w:rPr>
        <w:fldChar w:fldCharType="begin"/>
      </w:r>
      <w:r w:rsidRPr="00D513D6">
        <w:rPr>
          <w:rFonts w:eastAsia="Calibri"/>
          <w:lang w:eastAsia="tr-TR"/>
        </w:rPr>
        <w:instrText>HYPERLINK "https://webdosya.csb.gov.tr/db/kentseldirenclilik/icerikler/moeucc-lmp-turkeyurbanres-l-ence-p173025----2023-03-15-tr-20230518143032.docx" \h</w:instrText>
      </w:r>
      <w:r w:rsidRPr="00D513D6">
        <w:rPr>
          <w:rFonts w:eastAsia="Calibri"/>
          <w:lang w:eastAsia="tr-TR"/>
        </w:rPr>
        <w:fldChar w:fldCharType="separate"/>
      </w:r>
      <w:r w:rsidRPr="00D513D6">
        <w:rPr>
          <w:lang w:eastAsia="tr-TR"/>
        </w:rPr>
        <w:t>https://webdosya.csb.gov.tr/db/kentseldirenclilik/icerikler/moeucc-lmp-turkeyurbanres-l-ence-p173025----2023-03-15-tr-20230518143032.docx</w:t>
      </w:r>
      <w:r w:rsidRPr="00D513D6">
        <w:rPr>
          <w:rFonts w:eastAsia="Calibri"/>
          <w:lang w:eastAsia="tr-TR"/>
        </w:rPr>
        <w:fldChar w:fldCharType="end"/>
      </w:r>
    </w:p>
  </w:footnote>
  <w:footnote w:id="28">
    <w:p w14:paraId="504724D6" w14:textId="20FB163B" w:rsidR="0046369E" w:rsidRDefault="0046369E" w:rsidP="0046369E">
      <w:pPr>
        <w:pStyle w:val="Alnt"/>
        <w:jc w:val="both"/>
      </w:pPr>
      <w:r>
        <w:rPr>
          <w:rStyle w:val="DipnotBavurusu"/>
        </w:rPr>
        <w:footnoteRef/>
      </w:r>
      <w:r>
        <w:t xml:space="preserve"> </w:t>
      </w:r>
      <w:r w:rsidRPr="00D513D6">
        <w:t>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footnote>
  <w:footnote w:id="29">
    <w:p w14:paraId="691BFA43" w14:textId="77777777" w:rsidR="00001030" w:rsidRPr="00D513D6" w:rsidRDefault="00001030" w:rsidP="00001030">
      <w:pPr>
        <w:pStyle w:val="Alnt"/>
        <w:jc w:val="both"/>
      </w:pPr>
      <w:r>
        <w:rPr>
          <w:rStyle w:val="DipnotBavurusu"/>
        </w:rPr>
        <w:footnoteRef/>
      </w:r>
      <w:r>
        <w:t xml:space="preserve"> </w:t>
      </w:r>
      <w:r w:rsidRPr="00D513D6">
        <w:t xml:space="preserve">Yeniden Yerleşim Çerçevesi şu adreste mevcuttur: </w:t>
      </w:r>
    </w:p>
    <w:p w14:paraId="2B988290" w14:textId="715CD3B3" w:rsidR="00001030" w:rsidRDefault="009E2AA9" w:rsidP="00001030">
      <w:pPr>
        <w:pStyle w:val="Alnt"/>
        <w:jc w:val="both"/>
      </w:pPr>
      <w:hyperlink r:id="rId6">
        <w:r w:rsidR="00001030" w:rsidRPr="00D513D6">
          <w:t>https://webdosya.csb.gov.tr/db/kentseldirenclilik/icerikler/moeucc-rf-turkeyurbanres-l-ence-p173025----2023-03-15-tr-20230518143131.docx</w:t>
        </w:r>
      </w:hyperlink>
    </w:p>
  </w:footnote>
  <w:footnote w:id="30">
    <w:p w14:paraId="39A9A7DC" w14:textId="379A35F5" w:rsidR="0065019E" w:rsidRDefault="0065019E" w:rsidP="0065019E">
      <w:pPr>
        <w:pStyle w:val="Alnt"/>
        <w:jc w:val="both"/>
      </w:pPr>
      <w:r>
        <w:rPr>
          <w:rStyle w:val="DipnotBavurusu"/>
        </w:rPr>
        <w:footnoteRef/>
      </w:r>
      <w:r>
        <w:t xml:space="preserve"> </w:t>
      </w:r>
      <w:r w:rsidRPr="00D513D6">
        <w:t>Kirlilik" terimi, katı, sıvı veya gaz halindeki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31">
    <w:p w14:paraId="312D57B0" w14:textId="410A907B" w:rsidR="0065019E" w:rsidRDefault="0065019E" w:rsidP="0065019E">
      <w:pPr>
        <w:pStyle w:val="Alnt"/>
        <w:jc w:val="both"/>
      </w:pPr>
      <w:r>
        <w:rPr>
          <w:rStyle w:val="DipnotBavurusu"/>
        </w:rPr>
        <w:footnoteRef/>
      </w:r>
      <w:r>
        <w:t xml:space="preserve"> </w:t>
      </w:r>
      <w:r w:rsidRPr="00D513D6">
        <w:t>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 w:id="32">
    <w:p w14:paraId="76D71A00" w14:textId="2587518E" w:rsidR="00647129" w:rsidRDefault="00647129" w:rsidP="00D3597A">
      <w:pPr>
        <w:pStyle w:val="Alnt"/>
        <w:jc w:val="both"/>
      </w:pPr>
      <w:r>
        <w:rPr>
          <w:rStyle w:val="DipnotBavurusu"/>
        </w:rPr>
        <w:footnoteRef/>
      </w:r>
      <w:r>
        <w:t xml:space="preserve"> </w:t>
      </w:r>
      <w:r w:rsidR="00D3597A" w:rsidRPr="00D513D6">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footnote>
  <w:footnote w:id="33">
    <w:p w14:paraId="63D961F0" w14:textId="2FF0A091" w:rsidR="005C41E0" w:rsidRDefault="009A779D" w:rsidP="009A779D">
      <w:pPr>
        <w:pStyle w:val="Alnt"/>
        <w:jc w:val="both"/>
      </w:pPr>
      <w:r w:rsidRPr="00F06701">
        <w:rPr>
          <w:rStyle w:val="DipnotBavurusu"/>
        </w:rPr>
        <w:footnoteRef/>
      </w:r>
      <w:r w:rsidRPr="00F06701">
        <w:t xml:space="preserve"> </w:t>
      </w:r>
      <w:bookmarkStart w:id="359" w:name="_Hlk202197180"/>
      <w:r w:rsidR="00F06701">
        <w:t>Y-</w:t>
      </w:r>
      <w:r w:rsidRPr="00D52E6A">
        <w:t>ÇSYP Kontrol Listesi</w:t>
      </w:r>
      <w:r w:rsidRPr="00F06701">
        <w:t xml:space="preserve"> taslağına </w:t>
      </w:r>
      <w:r w:rsidR="00F82B0C" w:rsidRPr="00F06701">
        <w:rPr>
          <w:lang w:eastAsia="tr-TR"/>
        </w:rPr>
        <w:t>şu adreste mevcuttur:</w:t>
      </w:r>
    </w:p>
    <w:bookmarkEnd w:id="359"/>
    <w:p w14:paraId="07EDFC24" w14:textId="6BFCFF41" w:rsidR="009A779D" w:rsidRDefault="009A779D" w:rsidP="009A779D">
      <w:pPr>
        <w:pStyle w:val="Alnt"/>
        <w:jc w:val="both"/>
      </w:pPr>
      <w:r>
        <w:t xml:space="preserve"> </w:t>
      </w:r>
      <w:r w:rsidRPr="00881F49">
        <w:t>https://webdosya.csb.gov.tr/db/kentseldirenclilik/icerikler/c-esmp-checkl-st-10.06.2025_clean-20250610130041.docx</w:t>
      </w:r>
    </w:p>
  </w:footnote>
  <w:footnote w:id="34">
    <w:p w14:paraId="64BFAAE4" w14:textId="77777777" w:rsidR="00E43D90" w:rsidRPr="00FA67B2" w:rsidRDefault="00E43D90" w:rsidP="00E43D90">
      <w:pPr>
        <w:pStyle w:val="Alnt"/>
        <w:jc w:val="left"/>
      </w:pPr>
      <w:r w:rsidRPr="00FA67B2">
        <w:rPr>
          <w:rStyle w:val="DipnotBavurusu"/>
        </w:rPr>
        <w:footnoteRef/>
      </w:r>
      <w:r w:rsidRPr="00FA67B2">
        <w:t xml:space="preserve"> Ç&amp;S Denetim Raporu taslağı şu adreste mevcuttur:</w:t>
      </w:r>
    </w:p>
    <w:p w14:paraId="280BE5FD" w14:textId="77777777" w:rsidR="00E43D90" w:rsidRDefault="00E43D90" w:rsidP="00E43D90">
      <w:pPr>
        <w:pStyle w:val="Alnt"/>
        <w:jc w:val="left"/>
      </w:pPr>
      <w:r w:rsidRPr="00FA67B2">
        <w:t>https://webdosya.csb.gov.tr/db/kentseldirenclilik/icerikler/e-s-aud-t-report-1-20250819085458.docx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4F4F" w14:textId="43D0B9AC" w:rsidR="0085333D" w:rsidRDefault="0085333D">
    <w:pPr>
      <w:pStyle w:val="stBilgi"/>
    </w:pPr>
    <w:r>
      <w:rPr>
        <w:noProof/>
      </w:rPr>
      <w:pict w14:anchorId="7B7EA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382438" o:spid="_x0000_s2050" type="#_x0000_t136" style="position:absolute;left:0;text-align:left;margin-left:0;margin-top:0;width:479.65pt;height:159.85pt;rotation:315;z-index:-251655168;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D83B" w14:textId="3B5941A4" w:rsidR="0085333D" w:rsidRDefault="0085333D">
    <w:pPr>
      <w:pStyle w:val="stBilgi"/>
    </w:pPr>
    <w:r>
      <w:rPr>
        <w:noProof/>
      </w:rPr>
      <w:pict w14:anchorId="7ED48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382439" o:spid="_x0000_s2051" type="#_x0000_t136" style="position:absolute;left:0;text-align:left;margin-left:0;margin-top:0;width:479.65pt;height:159.85pt;rotation:315;z-index:-251653120;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E3FE" w14:textId="3A0ECEDA" w:rsidR="0085333D" w:rsidRDefault="0085333D">
    <w:pPr>
      <w:pStyle w:val="stBilgi"/>
    </w:pPr>
    <w:r>
      <w:rPr>
        <w:noProof/>
      </w:rPr>
      <w:pict w14:anchorId="75863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382437" o:spid="_x0000_s2049" type="#_x0000_t136" style="position:absolute;left:0;text-align:left;margin-left:0;margin-top:0;width:479.65pt;height:159.85pt;rotation:315;z-index:-251657216;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BBF"/>
    <w:multiLevelType w:val="hybridMultilevel"/>
    <w:tmpl w:val="6358A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A26C7A"/>
    <w:multiLevelType w:val="hybridMultilevel"/>
    <w:tmpl w:val="83B08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FA2BBC"/>
    <w:multiLevelType w:val="hybridMultilevel"/>
    <w:tmpl w:val="BFF46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1A6ACD"/>
    <w:multiLevelType w:val="hybridMultilevel"/>
    <w:tmpl w:val="22546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DD235E"/>
    <w:multiLevelType w:val="hybridMultilevel"/>
    <w:tmpl w:val="1DF6A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3FC0AEF"/>
    <w:multiLevelType w:val="hybridMultilevel"/>
    <w:tmpl w:val="29A2B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44D1BC0"/>
    <w:multiLevelType w:val="hybridMultilevel"/>
    <w:tmpl w:val="AC2A4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872651"/>
    <w:multiLevelType w:val="hybridMultilevel"/>
    <w:tmpl w:val="06985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981ED1"/>
    <w:multiLevelType w:val="hybridMultilevel"/>
    <w:tmpl w:val="E550E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6CF63DB"/>
    <w:multiLevelType w:val="hybridMultilevel"/>
    <w:tmpl w:val="1E4EE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575810"/>
    <w:multiLevelType w:val="hybridMultilevel"/>
    <w:tmpl w:val="45182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7E04907"/>
    <w:multiLevelType w:val="hybridMultilevel"/>
    <w:tmpl w:val="B9B01F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012A40"/>
    <w:multiLevelType w:val="hybridMultilevel"/>
    <w:tmpl w:val="251893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A2F5C18"/>
    <w:multiLevelType w:val="hybridMultilevel"/>
    <w:tmpl w:val="7D64F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B171CA4"/>
    <w:multiLevelType w:val="hybridMultilevel"/>
    <w:tmpl w:val="CA98D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C954BB"/>
    <w:multiLevelType w:val="hybridMultilevel"/>
    <w:tmpl w:val="99CE2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D35603E"/>
    <w:multiLevelType w:val="hybridMultilevel"/>
    <w:tmpl w:val="F32C8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046B6A"/>
    <w:multiLevelType w:val="hybridMultilevel"/>
    <w:tmpl w:val="0CE40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E3A6F96"/>
    <w:multiLevelType w:val="hybridMultilevel"/>
    <w:tmpl w:val="303CE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F864A1D"/>
    <w:multiLevelType w:val="hybridMultilevel"/>
    <w:tmpl w:val="F7FC2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FEF07F8"/>
    <w:multiLevelType w:val="hybridMultilevel"/>
    <w:tmpl w:val="D0E6A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0721B0A"/>
    <w:multiLevelType w:val="hybridMultilevel"/>
    <w:tmpl w:val="EA1E1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19A644C"/>
    <w:multiLevelType w:val="hybridMultilevel"/>
    <w:tmpl w:val="148C7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2254385"/>
    <w:multiLevelType w:val="hybridMultilevel"/>
    <w:tmpl w:val="EA7A04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3847480"/>
    <w:multiLevelType w:val="hybridMultilevel"/>
    <w:tmpl w:val="27B6B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424505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4ED729D"/>
    <w:multiLevelType w:val="hybridMultilevel"/>
    <w:tmpl w:val="8AE4F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533012C"/>
    <w:multiLevelType w:val="hybridMultilevel"/>
    <w:tmpl w:val="529A4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5E224A3"/>
    <w:multiLevelType w:val="hybridMultilevel"/>
    <w:tmpl w:val="74382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6810048"/>
    <w:multiLevelType w:val="hybridMultilevel"/>
    <w:tmpl w:val="16448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86B77F2"/>
    <w:multiLevelType w:val="hybridMultilevel"/>
    <w:tmpl w:val="B0D2F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8B21760"/>
    <w:multiLevelType w:val="hybridMultilevel"/>
    <w:tmpl w:val="EF5655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8FE7298"/>
    <w:multiLevelType w:val="hybridMultilevel"/>
    <w:tmpl w:val="1A941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B425B7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B4D1D9B"/>
    <w:multiLevelType w:val="hybridMultilevel"/>
    <w:tmpl w:val="D5468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C9D6EA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D4811DA"/>
    <w:multiLevelType w:val="hybridMultilevel"/>
    <w:tmpl w:val="FB26A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DDB0969"/>
    <w:multiLevelType w:val="hybridMultilevel"/>
    <w:tmpl w:val="43CE9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E8B6E13"/>
    <w:multiLevelType w:val="hybridMultilevel"/>
    <w:tmpl w:val="28D6F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F1B0C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F90153F"/>
    <w:multiLevelType w:val="hybridMultilevel"/>
    <w:tmpl w:val="8D3EE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FAA0184"/>
    <w:multiLevelType w:val="multilevel"/>
    <w:tmpl w:val="9F82BE04"/>
    <w:lvl w:ilvl="0">
      <w:start w:val="1"/>
      <w:numFmt w:val="decimal"/>
      <w:lvlText w:val="%1."/>
      <w:lvlJc w:val="left"/>
      <w:pPr>
        <w:ind w:left="720" w:hanging="360"/>
      </w:pPr>
    </w:lvl>
    <w:lvl w:ilvl="1">
      <w:start w:val="2"/>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lowerRoman"/>
      <w:isLgl/>
      <w:lvlText w:val="%1.%2.%3.%4.%5"/>
      <w:lvlJc w:val="left"/>
      <w:pPr>
        <w:ind w:left="1800" w:hanging="1440"/>
      </w:pPr>
      <w:rPr>
        <w:rFonts w:hint="default"/>
      </w:rPr>
    </w:lvl>
    <w:lvl w:ilvl="5">
      <w:start w:val="1"/>
      <w:numFmt w:val="lowerRoman"/>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209E7803"/>
    <w:multiLevelType w:val="hybridMultilevel"/>
    <w:tmpl w:val="C6E84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15915DF"/>
    <w:multiLevelType w:val="hybridMultilevel"/>
    <w:tmpl w:val="9BC44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1DC2523"/>
    <w:multiLevelType w:val="hybridMultilevel"/>
    <w:tmpl w:val="9FAC0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2695E98"/>
    <w:multiLevelType w:val="hybridMultilevel"/>
    <w:tmpl w:val="603E9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3C908E1"/>
    <w:multiLevelType w:val="hybridMultilevel"/>
    <w:tmpl w:val="CD1A11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5903948"/>
    <w:multiLevelType w:val="hybridMultilevel"/>
    <w:tmpl w:val="9B882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5F600DB"/>
    <w:multiLevelType w:val="hybridMultilevel"/>
    <w:tmpl w:val="F90AB4D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261E1378"/>
    <w:multiLevelType w:val="hybridMultilevel"/>
    <w:tmpl w:val="3D0679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B12096"/>
    <w:multiLevelType w:val="hybridMultilevel"/>
    <w:tmpl w:val="B568E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711657C"/>
    <w:multiLevelType w:val="hybridMultilevel"/>
    <w:tmpl w:val="03E01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813135F"/>
    <w:multiLevelType w:val="hybridMultilevel"/>
    <w:tmpl w:val="B3683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8C96DAC"/>
    <w:multiLevelType w:val="hybridMultilevel"/>
    <w:tmpl w:val="3D741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92640EB"/>
    <w:multiLevelType w:val="hybridMultilevel"/>
    <w:tmpl w:val="740ED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978177F"/>
    <w:multiLevelType w:val="hybridMultilevel"/>
    <w:tmpl w:val="3E4EB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97A7787"/>
    <w:multiLevelType w:val="hybridMultilevel"/>
    <w:tmpl w:val="A87AE66C"/>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2" w15:restartNumberingAfterBreak="0">
    <w:nsid w:val="29822936"/>
    <w:multiLevelType w:val="hybridMultilevel"/>
    <w:tmpl w:val="E6B07F0E"/>
    <w:lvl w:ilvl="0" w:tplc="041F0001">
      <w:start w:val="1"/>
      <w:numFmt w:val="bullet"/>
      <w:lvlText w:val=""/>
      <w:lvlJc w:val="left"/>
      <w:pPr>
        <w:ind w:left="720" w:hanging="360"/>
      </w:pPr>
      <w:rPr>
        <w:rFonts w:ascii="Symbol" w:hAnsi="Symbol" w:hint="default"/>
      </w:rPr>
    </w:lvl>
    <w:lvl w:ilvl="1" w:tplc="2E04D3B8">
      <w:start w:val="2918"/>
      <w:numFmt w:val="bullet"/>
      <w:lvlText w:val="•"/>
      <w:lvlJc w:val="left"/>
      <w:pPr>
        <w:ind w:left="1788" w:hanging="708"/>
      </w:pPr>
      <w:rPr>
        <w:rFonts w:ascii="Aptos" w:eastAsiaTheme="minorHAnsi" w:hAnsi="Aptos"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A04100C"/>
    <w:multiLevelType w:val="hybridMultilevel"/>
    <w:tmpl w:val="B05891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A681C1D"/>
    <w:multiLevelType w:val="hybridMultilevel"/>
    <w:tmpl w:val="8BF84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B132F1F"/>
    <w:multiLevelType w:val="hybridMultilevel"/>
    <w:tmpl w:val="CCB24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FE51083"/>
    <w:multiLevelType w:val="hybridMultilevel"/>
    <w:tmpl w:val="33D4D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30526DA4"/>
    <w:multiLevelType w:val="hybridMultilevel"/>
    <w:tmpl w:val="F2987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20105D2"/>
    <w:multiLevelType w:val="hybridMultilevel"/>
    <w:tmpl w:val="EF4E0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2827312"/>
    <w:multiLevelType w:val="hybridMultilevel"/>
    <w:tmpl w:val="741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2A635D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33A7127"/>
    <w:multiLevelType w:val="hybridMultilevel"/>
    <w:tmpl w:val="5D46B2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34510DA"/>
    <w:multiLevelType w:val="hybridMultilevel"/>
    <w:tmpl w:val="79D8F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4AC64CB"/>
    <w:multiLevelType w:val="hybridMultilevel"/>
    <w:tmpl w:val="F41E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4C4053D"/>
    <w:multiLevelType w:val="hybridMultilevel"/>
    <w:tmpl w:val="3D9E2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5F95A5A"/>
    <w:multiLevelType w:val="hybridMultilevel"/>
    <w:tmpl w:val="CF769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6772EF1"/>
    <w:multiLevelType w:val="hybridMultilevel"/>
    <w:tmpl w:val="11FA0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73231AD"/>
    <w:multiLevelType w:val="hybridMultilevel"/>
    <w:tmpl w:val="FFCAA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AA34C56"/>
    <w:multiLevelType w:val="hybridMultilevel"/>
    <w:tmpl w:val="A740D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ABD31D6"/>
    <w:multiLevelType w:val="hybridMultilevel"/>
    <w:tmpl w:val="47587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C1D647E"/>
    <w:multiLevelType w:val="hybridMultilevel"/>
    <w:tmpl w:val="F88E2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C7B0AC0"/>
    <w:multiLevelType w:val="hybridMultilevel"/>
    <w:tmpl w:val="3420F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D0A5B75"/>
    <w:multiLevelType w:val="hybridMultilevel"/>
    <w:tmpl w:val="C018F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DD8436A"/>
    <w:multiLevelType w:val="hybridMultilevel"/>
    <w:tmpl w:val="E6700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E574C15"/>
    <w:multiLevelType w:val="hybridMultilevel"/>
    <w:tmpl w:val="0FB62E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EBC65CB"/>
    <w:multiLevelType w:val="hybridMultilevel"/>
    <w:tmpl w:val="3DF68D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F195B32"/>
    <w:multiLevelType w:val="hybridMultilevel"/>
    <w:tmpl w:val="B0FEA4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40135D95"/>
    <w:multiLevelType w:val="hybridMultilevel"/>
    <w:tmpl w:val="E9343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1BF0754"/>
    <w:multiLevelType w:val="hybridMultilevel"/>
    <w:tmpl w:val="B65A2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323638F"/>
    <w:multiLevelType w:val="hybridMultilevel"/>
    <w:tmpl w:val="28F6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43C65785"/>
    <w:multiLevelType w:val="hybridMultilevel"/>
    <w:tmpl w:val="C7602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42033E4"/>
    <w:multiLevelType w:val="hybridMultilevel"/>
    <w:tmpl w:val="E5AE0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44668B0"/>
    <w:multiLevelType w:val="hybridMultilevel"/>
    <w:tmpl w:val="0282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4DD1621"/>
    <w:multiLevelType w:val="hybridMultilevel"/>
    <w:tmpl w:val="60E8F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15:restartNumberingAfterBreak="0">
    <w:nsid w:val="45337E92"/>
    <w:multiLevelType w:val="hybridMultilevel"/>
    <w:tmpl w:val="062AB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5423F49"/>
    <w:multiLevelType w:val="hybridMultilevel"/>
    <w:tmpl w:val="2D2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6A9051B"/>
    <w:multiLevelType w:val="hybridMultilevel"/>
    <w:tmpl w:val="23EC5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7D31F47"/>
    <w:multiLevelType w:val="hybridMultilevel"/>
    <w:tmpl w:val="1F50C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9155BC9"/>
    <w:multiLevelType w:val="hybridMultilevel"/>
    <w:tmpl w:val="C254A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A9046FF"/>
    <w:multiLevelType w:val="hybridMultilevel"/>
    <w:tmpl w:val="CA3C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B62326E"/>
    <w:multiLevelType w:val="hybridMultilevel"/>
    <w:tmpl w:val="C5A01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4B7645B8"/>
    <w:multiLevelType w:val="hybridMultilevel"/>
    <w:tmpl w:val="E1564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B8E489F"/>
    <w:multiLevelType w:val="hybridMultilevel"/>
    <w:tmpl w:val="A414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BA35F5D"/>
    <w:multiLevelType w:val="hybridMultilevel"/>
    <w:tmpl w:val="43F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BEB2DBD"/>
    <w:multiLevelType w:val="hybridMultilevel"/>
    <w:tmpl w:val="D48CB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4D3707D1"/>
    <w:multiLevelType w:val="hybridMultilevel"/>
    <w:tmpl w:val="3FBA2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4FC62469"/>
    <w:multiLevelType w:val="hybridMultilevel"/>
    <w:tmpl w:val="B932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1963B0F"/>
    <w:multiLevelType w:val="hybridMultilevel"/>
    <w:tmpl w:val="EE2A4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1E15A5B"/>
    <w:multiLevelType w:val="hybridMultilevel"/>
    <w:tmpl w:val="5C0E0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1FF77B4"/>
    <w:multiLevelType w:val="hybridMultilevel"/>
    <w:tmpl w:val="17E63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26B227C"/>
    <w:multiLevelType w:val="hybridMultilevel"/>
    <w:tmpl w:val="2B6065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29B5DDD"/>
    <w:multiLevelType w:val="hybridMultilevel"/>
    <w:tmpl w:val="4F642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52118FC"/>
    <w:multiLevelType w:val="hybridMultilevel"/>
    <w:tmpl w:val="82EAD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5A5553C"/>
    <w:multiLevelType w:val="hybridMultilevel"/>
    <w:tmpl w:val="5566B8B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63A4232"/>
    <w:multiLevelType w:val="hybridMultilevel"/>
    <w:tmpl w:val="4EF44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6AD61BD"/>
    <w:multiLevelType w:val="hybridMultilevel"/>
    <w:tmpl w:val="97702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72334FE"/>
    <w:multiLevelType w:val="hybridMultilevel"/>
    <w:tmpl w:val="8716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7494DFE"/>
    <w:multiLevelType w:val="hybridMultilevel"/>
    <w:tmpl w:val="92869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92E0A07"/>
    <w:multiLevelType w:val="hybridMultilevel"/>
    <w:tmpl w:val="D592C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5ADC006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B2F5D85"/>
    <w:multiLevelType w:val="hybridMultilevel"/>
    <w:tmpl w:val="1922A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5E5C2BBD"/>
    <w:multiLevelType w:val="hybridMultilevel"/>
    <w:tmpl w:val="712E6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EC462B5"/>
    <w:multiLevelType w:val="hybridMultilevel"/>
    <w:tmpl w:val="24902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5FF223D3"/>
    <w:multiLevelType w:val="hybridMultilevel"/>
    <w:tmpl w:val="0C00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0445E4F"/>
    <w:multiLevelType w:val="hybridMultilevel"/>
    <w:tmpl w:val="AEE4DD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15:restartNumberingAfterBreak="0">
    <w:nsid w:val="60543385"/>
    <w:multiLevelType w:val="hybridMultilevel"/>
    <w:tmpl w:val="5FE2F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8" w15:restartNumberingAfterBreak="0">
    <w:nsid w:val="60D45F01"/>
    <w:multiLevelType w:val="hybridMultilevel"/>
    <w:tmpl w:val="E7B23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1BA5C9B"/>
    <w:multiLevelType w:val="hybridMultilevel"/>
    <w:tmpl w:val="C7883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2663E00"/>
    <w:multiLevelType w:val="hybridMultilevel"/>
    <w:tmpl w:val="6E7C2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2" w15:restartNumberingAfterBreak="0">
    <w:nsid w:val="64380331"/>
    <w:multiLevelType w:val="hybridMultilevel"/>
    <w:tmpl w:val="41920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4BE0E7B"/>
    <w:multiLevelType w:val="hybridMultilevel"/>
    <w:tmpl w:val="F5B6DC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4" w15:restartNumberingAfterBreak="0">
    <w:nsid w:val="655D7C7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5FC5313"/>
    <w:multiLevelType w:val="hybridMultilevel"/>
    <w:tmpl w:val="F774B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7AB4A91"/>
    <w:multiLevelType w:val="hybridMultilevel"/>
    <w:tmpl w:val="BAD06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7B71A64"/>
    <w:multiLevelType w:val="hybridMultilevel"/>
    <w:tmpl w:val="2E76B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6BF27AAE"/>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6C664FFC"/>
    <w:multiLevelType w:val="hybridMultilevel"/>
    <w:tmpl w:val="56B6EE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3" w15:restartNumberingAfterBreak="0">
    <w:nsid w:val="6D1E6E3F"/>
    <w:multiLevelType w:val="hybridMultilevel"/>
    <w:tmpl w:val="68CCE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ECA0229"/>
    <w:multiLevelType w:val="hybridMultilevel"/>
    <w:tmpl w:val="2ECCC108"/>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5" w15:restartNumberingAfterBreak="0">
    <w:nsid w:val="6ECF3C65"/>
    <w:multiLevelType w:val="hybridMultilevel"/>
    <w:tmpl w:val="3E664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3705673"/>
    <w:multiLevelType w:val="hybridMultilevel"/>
    <w:tmpl w:val="72BE5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8"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74E54123"/>
    <w:multiLevelType w:val="hybridMultilevel"/>
    <w:tmpl w:val="47F62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76492080"/>
    <w:multiLevelType w:val="hybridMultilevel"/>
    <w:tmpl w:val="EC8AE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76A14C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9034398"/>
    <w:multiLevelType w:val="hybridMultilevel"/>
    <w:tmpl w:val="A0184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9D07BD5"/>
    <w:multiLevelType w:val="hybridMultilevel"/>
    <w:tmpl w:val="F76EC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7A4C15DB"/>
    <w:multiLevelType w:val="hybridMultilevel"/>
    <w:tmpl w:val="6DB8C0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15:restartNumberingAfterBreak="0">
    <w:nsid w:val="7ACC2C57"/>
    <w:multiLevelType w:val="hybridMultilevel"/>
    <w:tmpl w:val="89D89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CFB0BB4"/>
    <w:multiLevelType w:val="hybridMultilevel"/>
    <w:tmpl w:val="47586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7D3C27C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7F617549"/>
    <w:multiLevelType w:val="hybridMultilevel"/>
    <w:tmpl w:val="62D64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3"/>
  </w:num>
  <w:num w:numId="2">
    <w:abstractNumId w:val="38"/>
  </w:num>
  <w:num w:numId="3">
    <w:abstractNumId w:val="42"/>
  </w:num>
  <w:num w:numId="4">
    <w:abstractNumId w:val="131"/>
  </w:num>
  <w:num w:numId="5">
    <w:abstractNumId w:val="105"/>
  </w:num>
  <w:num w:numId="6">
    <w:abstractNumId w:val="164"/>
  </w:num>
  <w:num w:numId="7">
    <w:abstractNumId w:val="7"/>
  </w:num>
  <w:num w:numId="8">
    <w:abstractNumId w:val="5"/>
  </w:num>
  <w:num w:numId="9">
    <w:abstractNumId w:val="15"/>
  </w:num>
  <w:num w:numId="10">
    <w:abstractNumId w:val="73"/>
  </w:num>
  <w:num w:numId="11">
    <w:abstractNumId w:val="147"/>
  </w:num>
  <w:num w:numId="12">
    <w:abstractNumId w:val="80"/>
  </w:num>
  <w:num w:numId="13">
    <w:abstractNumId w:val="82"/>
  </w:num>
  <w:num w:numId="14">
    <w:abstractNumId w:val="86"/>
  </w:num>
  <w:num w:numId="15">
    <w:abstractNumId w:val="47"/>
  </w:num>
  <w:num w:numId="16">
    <w:abstractNumId w:val="120"/>
  </w:num>
  <w:num w:numId="17">
    <w:abstractNumId w:val="150"/>
  </w:num>
  <w:num w:numId="18">
    <w:abstractNumId w:val="111"/>
  </w:num>
  <w:num w:numId="19">
    <w:abstractNumId w:val="64"/>
  </w:num>
  <w:num w:numId="20">
    <w:abstractNumId w:val="79"/>
  </w:num>
  <w:num w:numId="21">
    <w:abstractNumId w:val="121"/>
  </w:num>
  <w:num w:numId="22">
    <w:abstractNumId w:val="139"/>
  </w:num>
  <w:num w:numId="23">
    <w:abstractNumId w:val="156"/>
  </w:num>
  <w:num w:numId="24">
    <w:abstractNumId w:val="18"/>
  </w:num>
  <w:num w:numId="25">
    <w:abstractNumId w:val="106"/>
  </w:num>
  <w:num w:numId="26">
    <w:abstractNumId w:val="145"/>
  </w:num>
  <w:num w:numId="27">
    <w:abstractNumId w:val="158"/>
  </w:num>
  <w:num w:numId="28">
    <w:abstractNumId w:val="124"/>
  </w:num>
  <w:num w:numId="29">
    <w:abstractNumId w:val="134"/>
  </w:num>
  <w:num w:numId="30">
    <w:abstractNumId w:val="102"/>
  </w:num>
  <w:num w:numId="31">
    <w:abstractNumId w:val="13"/>
  </w:num>
  <w:num w:numId="32">
    <w:abstractNumId w:val="90"/>
  </w:num>
  <w:num w:numId="33">
    <w:abstractNumId w:val="26"/>
  </w:num>
  <w:num w:numId="34">
    <w:abstractNumId w:val="116"/>
  </w:num>
  <w:num w:numId="35">
    <w:abstractNumId w:val="50"/>
  </w:num>
  <w:num w:numId="36">
    <w:abstractNumId w:val="8"/>
  </w:num>
  <w:num w:numId="37">
    <w:abstractNumId w:val="123"/>
  </w:num>
  <w:num w:numId="38">
    <w:abstractNumId w:val="67"/>
  </w:num>
  <w:num w:numId="39">
    <w:abstractNumId w:val="85"/>
  </w:num>
  <w:num w:numId="40">
    <w:abstractNumId w:val="130"/>
  </w:num>
  <w:num w:numId="41">
    <w:abstractNumId w:val="75"/>
  </w:num>
  <w:num w:numId="42">
    <w:abstractNumId w:val="22"/>
  </w:num>
  <w:num w:numId="43">
    <w:abstractNumId w:val="128"/>
  </w:num>
  <w:num w:numId="44">
    <w:abstractNumId w:val="58"/>
  </w:num>
  <w:num w:numId="45">
    <w:abstractNumId w:val="76"/>
  </w:num>
  <w:num w:numId="46">
    <w:abstractNumId w:val="95"/>
  </w:num>
  <w:num w:numId="47">
    <w:abstractNumId w:val="69"/>
  </w:num>
  <w:num w:numId="48">
    <w:abstractNumId w:val="165"/>
  </w:num>
  <w:num w:numId="49">
    <w:abstractNumId w:val="83"/>
  </w:num>
  <w:num w:numId="50">
    <w:abstractNumId w:val="9"/>
  </w:num>
  <w:num w:numId="51">
    <w:abstractNumId w:val="135"/>
  </w:num>
  <w:num w:numId="52">
    <w:abstractNumId w:val="151"/>
  </w:num>
  <w:num w:numId="53">
    <w:abstractNumId w:val="65"/>
  </w:num>
  <w:num w:numId="54">
    <w:abstractNumId w:val="10"/>
  </w:num>
  <w:num w:numId="55">
    <w:abstractNumId w:val="87"/>
  </w:num>
  <w:num w:numId="56">
    <w:abstractNumId w:val="48"/>
  </w:num>
  <w:num w:numId="57">
    <w:abstractNumId w:val="32"/>
  </w:num>
  <w:num w:numId="58">
    <w:abstractNumId w:val="51"/>
  </w:num>
  <w:num w:numId="59">
    <w:abstractNumId w:val="96"/>
  </w:num>
  <w:num w:numId="60">
    <w:abstractNumId w:val="108"/>
  </w:num>
  <w:num w:numId="61">
    <w:abstractNumId w:val="133"/>
  </w:num>
  <w:num w:numId="62">
    <w:abstractNumId w:val="55"/>
  </w:num>
  <w:num w:numId="63">
    <w:abstractNumId w:val="39"/>
  </w:num>
  <w:num w:numId="64">
    <w:abstractNumId w:val="112"/>
  </w:num>
  <w:num w:numId="65">
    <w:abstractNumId w:val="110"/>
  </w:num>
  <w:num w:numId="66">
    <w:abstractNumId w:val="103"/>
  </w:num>
  <w:num w:numId="67">
    <w:abstractNumId w:val="24"/>
  </w:num>
  <w:num w:numId="68">
    <w:abstractNumId w:val="104"/>
  </w:num>
  <w:num w:numId="69">
    <w:abstractNumId w:val="66"/>
  </w:num>
  <w:num w:numId="70">
    <w:abstractNumId w:val="89"/>
  </w:num>
  <w:num w:numId="71">
    <w:abstractNumId w:val="49"/>
  </w:num>
  <w:num w:numId="72">
    <w:abstractNumId w:val="43"/>
  </w:num>
  <w:num w:numId="73">
    <w:abstractNumId w:val="162"/>
  </w:num>
  <w:num w:numId="74">
    <w:abstractNumId w:val="153"/>
  </w:num>
  <w:num w:numId="75">
    <w:abstractNumId w:val="138"/>
  </w:num>
  <w:num w:numId="76">
    <w:abstractNumId w:val="84"/>
  </w:num>
  <w:num w:numId="77">
    <w:abstractNumId w:val="125"/>
  </w:num>
  <w:num w:numId="78">
    <w:abstractNumId w:val="53"/>
  </w:num>
  <w:num w:numId="79">
    <w:abstractNumId w:val="91"/>
  </w:num>
  <w:num w:numId="80">
    <w:abstractNumId w:val="35"/>
  </w:num>
  <w:num w:numId="81">
    <w:abstractNumId w:val="92"/>
  </w:num>
  <w:num w:numId="82">
    <w:abstractNumId w:val="61"/>
  </w:num>
  <w:num w:numId="83">
    <w:abstractNumId w:val="44"/>
  </w:num>
  <w:num w:numId="84">
    <w:abstractNumId w:val="144"/>
  </w:num>
  <w:num w:numId="85">
    <w:abstractNumId w:val="21"/>
  </w:num>
  <w:num w:numId="86">
    <w:abstractNumId w:val="45"/>
  </w:num>
  <w:num w:numId="87">
    <w:abstractNumId w:val="56"/>
  </w:num>
  <w:num w:numId="88">
    <w:abstractNumId w:val="81"/>
  </w:num>
  <w:num w:numId="89">
    <w:abstractNumId w:val="101"/>
  </w:num>
  <w:num w:numId="90">
    <w:abstractNumId w:val="114"/>
  </w:num>
  <w:num w:numId="91">
    <w:abstractNumId w:val="117"/>
  </w:num>
  <w:num w:numId="92">
    <w:abstractNumId w:val="115"/>
  </w:num>
  <w:num w:numId="93">
    <w:abstractNumId w:val="19"/>
  </w:num>
  <w:num w:numId="94">
    <w:abstractNumId w:val="107"/>
  </w:num>
  <w:num w:numId="95">
    <w:abstractNumId w:val="70"/>
  </w:num>
  <w:num w:numId="96">
    <w:abstractNumId w:val="28"/>
  </w:num>
  <w:num w:numId="97">
    <w:abstractNumId w:val="1"/>
  </w:num>
  <w:num w:numId="98">
    <w:abstractNumId w:val="97"/>
  </w:num>
  <w:num w:numId="99">
    <w:abstractNumId w:val="34"/>
  </w:num>
  <w:num w:numId="100">
    <w:abstractNumId w:val="6"/>
  </w:num>
  <w:num w:numId="101">
    <w:abstractNumId w:val="113"/>
  </w:num>
  <w:num w:numId="102">
    <w:abstractNumId w:val="27"/>
  </w:num>
  <w:num w:numId="103">
    <w:abstractNumId w:val="16"/>
  </w:num>
  <w:num w:numId="104">
    <w:abstractNumId w:val="2"/>
  </w:num>
  <w:num w:numId="105">
    <w:abstractNumId w:val="127"/>
  </w:num>
  <w:num w:numId="106">
    <w:abstractNumId w:val="3"/>
  </w:num>
  <w:num w:numId="107">
    <w:abstractNumId w:val="72"/>
  </w:num>
  <w:num w:numId="108">
    <w:abstractNumId w:val="109"/>
  </w:num>
  <w:num w:numId="109">
    <w:abstractNumId w:val="148"/>
  </w:num>
  <w:num w:numId="110">
    <w:abstractNumId w:val="100"/>
  </w:num>
  <w:num w:numId="111">
    <w:abstractNumId w:val="33"/>
  </w:num>
  <w:num w:numId="112">
    <w:abstractNumId w:val="122"/>
  </w:num>
  <w:num w:numId="113">
    <w:abstractNumId w:val="118"/>
  </w:num>
  <w:num w:numId="114">
    <w:abstractNumId w:val="93"/>
  </w:num>
  <w:num w:numId="115">
    <w:abstractNumId w:val="37"/>
  </w:num>
  <w:num w:numId="116">
    <w:abstractNumId w:val="30"/>
  </w:num>
  <w:num w:numId="117">
    <w:abstractNumId w:val="77"/>
  </w:num>
  <w:num w:numId="118">
    <w:abstractNumId w:val="62"/>
  </w:num>
  <w:num w:numId="119">
    <w:abstractNumId w:val="166"/>
  </w:num>
  <w:num w:numId="120">
    <w:abstractNumId w:val="119"/>
  </w:num>
  <w:num w:numId="121">
    <w:abstractNumId w:val="167"/>
  </w:num>
  <w:num w:numId="122">
    <w:abstractNumId w:val="40"/>
  </w:num>
  <w:num w:numId="123">
    <w:abstractNumId w:val="146"/>
  </w:num>
  <w:num w:numId="124">
    <w:abstractNumId w:val="63"/>
  </w:num>
  <w:num w:numId="125">
    <w:abstractNumId w:val="23"/>
  </w:num>
  <w:num w:numId="126">
    <w:abstractNumId w:val="52"/>
  </w:num>
  <w:num w:numId="127">
    <w:abstractNumId w:val="132"/>
  </w:num>
  <w:num w:numId="128">
    <w:abstractNumId w:val="41"/>
  </w:num>
  <w:num w:numId="129">
    <w:abstractNumId w:val="74"/>
  </w:num>
  <w:num w:numId="130">
    <w:abstractNumId w:val="11"/>
  </w:num>
  <w:num w:numId="131">
    <w:abstractNumId w:val="0"/>
  </w:num>
  <w:num w:numId="132">
    <w:abstractNumId w:val="152"/>
  </w:num>
  <w:num w:numId="133">
    <w:abstractNumId w:val="46"/>
  </w:num>
  <w:num w:numId="134">
    <w:abstractNumId w:val="36"/>
  </w:num>
  <w:num w:numId="135">
    <w:abstractNumId w:val="136"/>
  </w:num>
  <w:num w:numId="136">
    <w:abstractNumId w:val="141"/>
  </w:num>
  <w:num w:numId="137">
    <w:abstractNumId w:val="137"/>
  </w:num>
  <w:num w:numId="138">
    <w:abstractNumId w:val="68"/>
  </w:num>
  <w:num w:numId="139">
    <w:abstractNumId w:val="99"/>
  </w:num>
  <w:num w:numId="140">
    <w:abstractNumId w:val="157"/>
  </w:num>
  <w:num w:numId="141">
    <w:abstractNumId w:val="31"/>
  </w:num>
  <w:num w:numId="142">
    <w:abstractNumId w:val="12"/>
  </w:num>
  <w:num w:numId="143">
    <w:abstractNumId w:val="161"/>
  </w:num>
  <w:num w:numId="144">
    <w:abstractNumId w:val="78"/>
  </w:num>
  <w:num w:numId="145">
    <w:abstractNumId w:val="25"/>
  </w:num>
  <w:num w:numId="146">
    <w:abstractNumId w:val="71"/>
  </w:num>
  <w:num w:numId="147">
    <w:abstractNumId w:val="57"/>
  </w:num>
  <w:num w:numId="148">
    <w:abstractNumId w:val="159"/>
  </w:num>
  <w:num w:numId="149">
    <w:abstractNumId w:val="126"/>
  </w:num>
  <w:num w:numId="150">
    <w:abstractNumId w:val="155"/>
  </w:num>
  <w:num w:numId="151">
    <w:abstractNumId w:val="168"/>
  </w:num>
  <w:num w:numId="152">
    <w:abstractNumId w:val="29"/>
  </w:num>
  <w:num w:numId="153">
    <w:abstractNumId w:val="4"/>
  </w:num>
  <w:num w:numId="154">
    <w:abstractNumId w:val="129"/>
  </w:num>
  <w:num w:numId="155">
    <w:abstractNumId w:val="149"/>
  </w:num>
  <w:num w:numId="156">
    <w:abstractNumId w:val="140"/>
  </w:num>
  <w:num w:numId="157">
    <w:abstractNumId w:val="14"/>
  </w:num>
  <w:num w:numId="158">
    <w:abstractNumId w:val="88"/>
  </w:num>
  <w:num w:numId="159">
    <w:abstractNumId w:val="154"/>
  </w:num>
  <w:num w:numId="160">
    <w:abstractNumId w:val="20"/>
  </w:num>
  <w:num w:numId="161">
    <w:abstractNumId w:val="54"/>
  </w:num>
  <w:num w:numId="162">
    <w:abstractNumId w:val="142"/>
  </w:num>
  <w:num w:numId="163">
    <w:abstractNumId w:val="160"/>
  </w:num>
  <w:num w:numId="164">
    <w:abstractNumId w:val="98"/>
  </w:num>
  <w:num w:numId="165">
    <w:abstractNumId w:val="59"/>
  </w:num>
  <w:num w:numId="166">
    <w:abstractNumId w:val="163"/>
  </w:num>
  <w:num w:numId="167">
    <w:abstractNumId w:val="17"/>
  </w:num>
  <w:num w:numId="168">
    <w:abstractNumId w:val="60"/>
  </w:num>
  <w:num w:numId="169">
    <w:abstractNumId w:val="94"/>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526"/>
    <w:rsid w:val="00001030"/>
    <w:rsid w:val="00003E92"/>
    <w:rsid w:val="000054B8"/>
    <w:rsid w:val="00011C38"/>
    <w:rsid w:val="000169C5"/>
    <w:rsid w:val="00023C70"/>
    <w:rsid w:val="000414C8"/>
    <w:rsid w:val="00050AB9"/>
    <w:rsid w:val="000519C2"/>
    <w:rsid w:val="00052025"/>
    <w:rsid w:val="00057456"/>
    <w:rsid w:val="00072B6D"/>
    <w:rsid w:val="00083752"/>
    <w:rsid w:val="00084B1F"/>
    <w:rsid w:val="000A4AAF"/>
    <w:rsid w:val="000B15A1"/>
    <w:rsid w:val="000B4B05"/>
    <w:rsid w:val="000B6DF4"/>
    <w:rsid w:val="000C197E"/>
    <w:rsid w:val="000C2E47"/>
    <w:rsid w:val="000D17F3"/>
    <w:rsid w:val="000D26D6"/>
    <w:rsid w:val="000D4DC4"/>
    <w:rsid w:val="000D7F6E"/>
    <w:rsid w:val="000E584B"/>
    <w:rsid w:val="000E6684"/>
    <w:rsid w:val="00122B3D"/>
    <w:rsid w:val="00124463"/>
    <w:rsid w:val="00160B9B"/>
    <w:rsid w:val="001669FE"/>
    <w:rsid w:val="00173058"/>
    <w:rsid w:val="00181F61"/>
    <w:rsid w:val="001866F2"/>
    <w:rsid w:val="00196B3A"/>
    <w:rsid w:val="001B03C2"/>
    <w:rsid w:val="001B08CD"/>
    <w:rsid w:val="001D69A6"/>
    <w:rsid w:val="001E4FFC"/>
    <w:rsid w:val="001E7463"/>
    <w:rsid w:val="001F162C"/>
    <w:rsid w:val="00230674"/>
    <w:rsid w:val="002321BC"/>
    <w:rsid w:val="00241A4A"/>
    <w:rsid w:val="0024511B"/>
    <w:rsid w:val="00253E5B"/>
    <w:rsid w:val="00255EA8"/>
    <w:rsid w:val="00297DDC"/>
    <w:rsid w:val="002A3EF5"/>
    <w:rsid w:val="002A68C6"/>
    <w:rsid w:val="002B1729"/>
    <w:rsid w:val="002C77A5"/>
    <w:rsid w:val="002D6BE2"/>
    <w:rsid w:val="002E43FB"/>
    <w:rsid w:val="00300C3D"/>
    <w:rsid w:val="00315A3F"/>
    <w:rsid w:val="00327E70"/>
    <w:rsid w:val="003306D3"/>
    <w:rsid w:val="0033438A"/>
    <w:rsid w:val="00340456"/>
    <w:rsid w:val="00342D8D"/>
    <w:rsid w:val="003444EE"/>
    <w:rsid w:val="00346006"/>
    <w:rsid w:val="0034631B"/>
    <w:rsid w:val="0035668B"/>
    <w:rsid w:val="00357526"/>
    <w:rsid w:val="00372D1F"/>
    <w:rsid w:val="003954A6"/>
    <w:rsid w:val="0039767C"/>
    <w:rsid w:val="003C5151"/>
    <w:rsid w:val="003D0F4E"/>
    <w:rsid w:val="003E0790"/>
    <w:rsid w:val="003E57C4"/>
    <w:rsid w:val="003E7EB1"/>
    <w:rsid w:val="00401CDA"/>
    <w:rsid w:val="0042159A"/>
    <w:rsid w:val="0042353C"/>
    <w:rsid w:val="00430392"/>
    <w:rsid w:val="00455D26"/>
    <w:rsid w:val="004608BD"/>
    <w:rsid w:val="0046369E"/>
    <w:rsid w:val="004871E3"/>
    <w:rsid w:val="0049101B"/>
    <w:rsid w:val="00493E4C"/>
    <w:rsid w:val="004B249B"/>
    <w:rsid w:val="004B45A3"/>
    <w:rsid w:val="004C0A26"/>
    <w:rsid w:val="004C0A93"/>
    <w:rsid w:val="004C5B11"/>
    <w:rsid w:val="004D4E4B"/>
    <w:rsid w:val="004D4E8A"/>
    <w:rsid w:val="004D628A"/>
    <w:rsid w:val="004E15CE"/>
    <w:rsid w:val="004E55AE"/>
    <w:rsid w:val="004E70F0"/>
    <w:rsid w:val="005024E5"/>
    <w:rsid w:val="00504927"/>
    <w:rsid w:val="0050720F"/>
    <w:rsid w:val="005211F9"/>
    <w:rsid w:val="00523481"/>
    <w:rsid w:val="0052717C"/>
    <w:rsid w:val="00527387"/>
    <w:rsid w:val="005359E7"/>
    <w:rsid w:val="00537936"/>
    <w:rsid w:val="00543C89"/>
    <w:rsid w:val="005443DD"/>
    <w:rsid w:val="00554FD3"/>
    <w:rsid w:val="005621A5"/>
    <w:rsid w:val="00563970"/>
    <w:rsid w:val="00565F77"/>
    <w:rsid w:val="0059597E"/>
    <w:rsid w:val="00596763"/>
    <w:rsid w:val="005A36A1"/>
    <w:rsid w:val="005A424A"/>
    <w:rsid w:val="005C16DD"/>
    <w:rsid w:val="005C41E0"/>
    <w:rsid w:val="005D0CA2"/>
    <w:rsid w:val="005E04B1"/>
    <w:rsid w:val="005E6EE5"/>
    <w:rsid w:val="00611C99"/>
    <w:rsid w:val="00614482"/>
    <w:rsid w:val="0062019F"/>
    <w:rsid w:val="006220FC"/>
    <w:rsid w:val="00623875"/>
    <w:rsid w:val="00646A62"/>
    <w:rsid w:val="00647129"/>
    <w:rsid w:val="0065019E"/>
    <w:rsid w:val="006524EE"/>
    <w:rsid w:val="006557FC"/>
    <w:rsid w:val="00660DBA"/>
    <w:rsid w:val="006611AA"/>
    <w:rsid w:val="0066285B"/>
    <w:rsid w:val="006778AB"/>
    <w:rsid w:val="006856FE"/>
    <w:rsid w:val="0068676E"/>
    <w:rsid w:val="006A6C78"/>
    <w:rsid w:val="006B3DCB"/>
    <w:rsid w:val="006C05C4"/>
    <w:rsid w:val="006C1599"/>
    <w:rsid w:val="006D0C34"/>
    <w:rsid w:val="006D41E1"/>
    <w:rsid w:val="006D485C"/>
    <w:rsid w:val="006D6D2B"/>
    <w:rsid w:val="006E19AF"/>
    <w:rsid w:val="006E4042"/>
    <w:rsid w:val="006F7438"/>
    <w:rsid w:val="006F77F4"/>
    <w:rsid w:val="0070707F"/>
    <w:rsid w:val="007250D8"/>
    <w:rsid w:val="00734962"/>
    <w:rsid w:val="00735A00"/>
    <w:rsid w:val="00741CA7"/>
    <w:rsid w:val="007509C9"/>
    <w:rsid w:val="007530A7"/>
    <w:rsid w:val="00764163"/>
    <w:rsid w:val="007704F9"/>
    <w:rsid w:val="00773B05"/>
    <w:rsid w:val="007773FA"/>
    <w:rsid w:val="00783C88"/>
    <w:rsid w:val="00790E64"/>
    <w:rsid w:val="00797989"/>
    <w:rsid w:val="007B248E"/>
    <w:rsid w:val="007B2E43"/>
    <w:rsid w:val="007B35F6"/>
    <w:rsid w:val="007C1E93"/>
    <w:rsid w:val="007C5AF7"/>
    <w:rsid w:val="007C6792"/>
    <w:rsid w:val="007D4268"/>
    <w:rsid w:val="007D7C3F"/>
    <w:rsid w:val="007D7D86"/>
    <w:rsid w:val="007E0C0A"/>
    <w:rsid w:val="007E3008"/>
    <w:rsid w:val="007E3116"/>
    <w:rsid w:val="007E59C4"/>
    <w:rsid w:val="00807235"/>
    <w:rsid w:val="00817D23"/>
    <w:rsid w:val="00825481"/>
    <w:rsid w:val="00835DC1"/>
    <w:rsid w:val="008408E1"/>
    <w:rsid w:val="00841E94"/>
    <w:rsid w:val="0085333D"/>
    <w:rsid w:val="008543A5"/>
    <w:rsid w:val="008602C2"/>
    <w:rsid w:val="008605BD"/>
    <w:rsid w:val="008820A9"/>
    <w:rsid w:val="00883528"/>
    <w:rsid w:val="0088617A"/>
    <w:rsid w:val="00890057"/>
    <w:rsid w:val="00894AE9"/>
    <w:rsid w:val="008A60B4"/>
    <w:rsid w:val="008B101F"/>
    <w:rsid w:val="008F454F"/>
    <w:rsid w:val="00911040"/>
    <w:rsid w:val="00917A68"/>
    <w:rsid w:val="00924A6E"/>
    <w:rsid w:val="00936ACD"/>
    <w:rsid w:val="009443C4"/>
    <w:rsid w:val="00945CB4"/>
    <w:rsid w:val="009468AC"/>
    <w:rsid w:val="0095368C"/>
    <w:rsid w:val="00955261"/>
    <w:rsid w:val="0095684B"/>
    <w:rsid w:val="00972EA5"/>
    <w:rsid w:val="00974ADC"/>
    <w:rsid w:val="00977C46"/>
    <w:rsid w:val="00980A37"/>
    <w:rsid w:val="00986F40"/>
    <w:rsid w:val="0099758F"/>
    <w:rsid w:val="009A29A7"/>
    <w:rsid w:val="009A779D"/>
    <w:rsid w:val="009B02CB"/>
    <w:rsid w:val="009C7131"/>
    <w:rsid w:val="009D7C4C"/>
    <w:rsid w:val="009E2AA9"/>
    <w:rsid w:val="00A06107"/>
    <w:rsid w:val="00A26288"/>
    <w:rsid w:val="00A2791B"/>
    <w:rsid w:val="00A44251"/>
    <w:rsid w:val="00A4686A"/>
    <w:rsid w:val="00A537FE"/>
    <w:rsid w:val="00A541F5"/>
    <w:rsid w:val="00A56C7E"/>
    <w:rsid w:val="00A7736A"/>
    <w:rsid w:val="00A85E54"/>
    <w:rsid w:val="00A86F62"/>
    <w:rsid w:val="00A91B79"/>
    <w:rsid w:val="00A922C3"/>
    <w:rsid w:val="00A95F3B"/>
    <w:rsid w:val="00A96CCF"/>
    <w:rsid w:val="00A97D97"/>
    <w:rsid w:val="00AA7953"/>
    <w:rsid w:val="00AB4516"/>
    <w:rsid w:val="00AC4381"/>
    <w:rsid w:val="00AD1ECB"/>
    <w:rsid w:val="00AD5006"/>
    <w:rsid w:val="00B158BA"/>
    <w:rsid w:val="00B20F10"/>
    <w:rsid w:val="00B361E6"/>
    <w:rsid w:val="00B416A2"/>
    <w:rsid w:val="00B47E18"/>
    <w:rsid w:val="00B50059"/>
    <w:rsid w:val="00B55618"/>
    <w:rsid w:val="00B67629"/>
    <w:rsid w:val="00B726D2"/>
    <w:rsid w:val="00B73BAE"/>
    <w:rsid w:val="00B75F38"/>
    <w:rsid w:val="00B9005C"/>
    <w:rsid w:val="00BB2123"/>
    <w:rsid w:val="00BB4803"/>
    <w:rsid w:val="00BC6C02"/>
    <w:rsid w:val="00BE1F2A"/>
    <w:rsid w:val="00C20C19"/>
    <w:rsid w:val="00C21527"/>
    <w:rsid w:val="00C37BE9"/>
    <w:rsid w:val="00C44D4C"/>
    <w:rsid w:val="00C526AA"/>
    <w:rsid w:val="00C6074D"/>
    <w:rsid w:val="00C80256"/>
    <w:rsid w:val="00C80E64"/>
    <w:rsid w:val="00C872C6"/>
    <w:rsid w:val="00C9749E"/>
    <w:rsid w:val="00CA661F"/>
    <w:rsid w:val="00CA6BF7"/>
    <w:rsid w:val="00CB2214"/>
    <w:rsid w:val="00CB2FAF"/>
    <w:rsid w:val="00CB7DDF"/>
    <w:rsid w:val="00CC4EC8"/>
    <w:rsid w:val="00CD2754"/>
    <w:rsid w:val="00CD3B15"/>
    <w:rsid w:val="00CD456C"/>
    <w:rsid w:val="00CE2BA0"/>
    <w:rsid w:val="00CE5EEC"/>
    <w:rsid w:val="00CF1550"/>
    <w:rsid w:val="00D02B30"/>
    <w:rsid w:val="00D07E7E"/>
    <w:rsid w:val="00D23326"/>
    <w:rsid w:val="00D25C2A"/>
    <w:rsid w:val="00D3078A"/>
    <w:rsid w:val="00D3525B"/>
    <w:rsid w:val="00D3584E"/>
    <w:rsid w:val="00D3597A"/>
    <w:rsid w:val="00D43673"/>
    <w:rsid w:val="00D52E6A"/>
    <w:rsid w:val="00D55279"/>
    <w:rsid w:val="00D70ADE"/>
    <w:rsid w:val="00D714D6"/>
    <w:rsid w:val="00D71D5C"/>
    <w:rsid w:val="00D77259"/>
    <w:rsid w:val="00D80A2F"/>
    <w:rsid w:val="00D80A6A"/>
    <w:rsid w:val="00D90503"/>
    <w:rsid w:val="00D97FCF"/>
    <w:rsid w:val="00DA0D98"/>
    <w:rsid w:val="00DA11F5"/>
    <w:rsid w:val="00DA509C"/>
    <w:rsid w:val="00DC626B"/>
    <w:rsid w:val="00DD57A6"/>
    <w:rsid w:val="00DF372D"/>
    <w:rsid w:val="00E011E4"/>
    <w:rsid w:val="00E01E2E"/>
    <w:rsid w:val="00E16EB1"/>
    <w:rsid w:val="00E22084"/>
    <w:rsid w:val="00E2307C"/>
    <w:rsid w:val="00E401A0"/>
    <w:rsid w:val="00E43D90"/>
    <w:rsid w:val="00E50B73"/>
    <w:rsid w:val="00E53939"/>
    <w:rsid w:val="00E81FA9"/>
    <w:rsid w:val="00EA0819"/>
    <w:rsid w:val="00EC0BDF"/>
    <w:rsid w:val="00ED3E5D"/>
    <w:rsid w:val="00EE1CF2"/>
    <w:rsid w:val="00EE54A0"/>
    <w:rsid w:val="00F0299B"/>
    <w:rsid w:val="00F03EDA"/>
    <w:rsid w:val="00F06701"/>
    <w:rsid w:val="00F24868"/>
    <w:rsid w:val="00F26195"/>
    <w:rsid w:val="00F27AD4"/>
    <w:rsid w:val="00F368D8"/>
    <w:rsid w:val="00F373B3"/>
    <w:rsid w:val="00F41FF2"/>
    <w:rsid w:val="00F43DB6"/>
    <w:rsid w:val="00F57783"/>
    <w:rsid w:val="00F6109C"/>
    <w:rsid w:val="00F634EA"/>
    <w:rsid w:val="00F74675"/>
    <w:rsid w:val="00F82A57"/>
    <w:rsid w:val="00F82B0C"/>
    <w:rsid w:val="00F90FA8"/>
    <w:rsid w:val="00FA4BB2"/>
    <w:rsid w:val="00FA67B2"/>
    <w:rsid w:val="00FA7F7F"/>
    <w:rsid w:val="00FC75B5"/>
    <w:rsid w:val="00FC77AC"/>
    <w:rsid w:val="00FE0F25"/>
    <w:rsid w:val="00FE34F1"/>
    <w:rsid w:val="00FE3FBE"/>
    <w:rsid w:val="00FF1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82B15"/>
  <w15:chartTrackingRefBased/>
  <w15:docId w15:val="{46C00436-D486-48A1-AD5E-8A8A3D91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9C2"/>
    <w:pPr>
      <w:spacing w:after="120" w:line="360" w:lineRule="auto"/>
      <w:jc w:val="both"/>
    </w:pPr>
    <w:rPr>
      <w:rFonts w:ascii="Aptos" w:hAnsi="Aptos"/>
      <w:sz w:val="22"/>
    </w:rPr>
  </w:style>
  <w:style w:type="paragraph" w:styleId="Balk1">
    <w:name w:val="heading 1"/>
    <w:basedOn w:val="Normal"/>
    <w:next w:val="Normal"/>
    <w:link w:val="Balk1Char"/>
    <w:uiPriority w:val="9"/>
    <w:qFormat/>
    <w:rsid w:val="00CF1550"/>
    <w:pPr>
      <w:keepNext/>
      <w:keepLines/>
      <w:spacing w:before="360" w:after="80"/>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CF1550"/>
    <w:pPr>
      <w:keepNext/>
      <w:keepLines/>
      <w:spacing w:before="160" w:after="80"/>
      <w:outlineLvl w:val="1"/>
    </w:pPr>
    <w:rPr>
      <w:rFonts w:eastAsiaTheme="majorEastAsia" w:cstheme="majorBidi"/>
      <w:b/>
      <w:color w:val="000000" w:themeColor="text1"/>
      <w:sz w:val="24"/>
      <w:szCs w:val="32"/>
    </w:rPr>
  </w:style>
  <w:style w:type="paragraph" w:styleId="Balk3">
    <w:name w:val="heading 3"/>
    <w:basedOn w:val="Normal"/>
    <w:next w:val="Normal"/>
    <w:link w:val="Balk3Char"/>
    <w:uiPriority w:val="9"/>
    <w:unhideWhenUsed/>
    <w:qFormat/>
    <w:rsid w:val="00CF1550"/>
    <w:pPr>
      <w:keepNext/>
      <w:keepLines/>
      <w:spacing w:before="160" w:after="80"/>
      <w:outlineLvl w:val="2"/>
    </w:pPr>
    <w:rPr>
      <w:rFonts w:eastAsiaTheme="majorEastAsia" w:cstheme="majorBidi"/>
      <w:b/>
      <w:color w:val="000000" w:themeColor="text1"/>
      <w:szCs w:val="28"/>
    </w:rPr>
  </w:style>
  <w:style w:type="paragraph" w:styleId="Balk4">
    <w:name w:val="heading 4"/>
    <w:basedOn w:val="Normal"/>
    <w:next w:val="Normal"/>
    <w:link w:val="Balk4Char"/>
    <w:uiPriority w:val="9"/>
    <w:unhideWhenUsed/>
    <w:rsid w:val="00357526"/>
    <w:pPr>
      <w:keepNext/>
      <w:keepLines/>
      <w:spacing w:before="80" w:after="40"/>
      <w:outlineLvl w:val="3"/>
    </w:pPr>
    <w:rPr>
      <w:rFonts w:eastAsiaTheme="majorEastAsia" w:cstheme="majorBidi"/>
      <w:i/>
      <w:iCs/>
      <w:color w:val="2F5496" w:themeColor="accent1" w:themeShade="BF"/>
    </w:rPr>
  </w:style>
  <w:style w:type="paragraph" w:styleId="Balk5">
    <w:name w:val="heading 5"/>
    <w:aliases w:val="Başlık 4-"/>
    <w:basedOn w:val="Balk4"/>
    <w:next w:val="Normal"/>
    <w:link w:val="Balk5Char"/>
    <w:uiPriority w:val="9"/>
    <w:unhideWhenUsed/>
    <w:qFormat/>
    <w:rsid w:val="00890057"/>
    <w:pPr>
      <w:outlineLvl w:val="4"/>
    </w:pPr>
    <w:rPr>
      <w:b/>
      <w:color w:val="000000" w:themeColor="text1"/>
    </w:rPr>
  </w:style>
  <w:style w:type="paragraph" w:styleId="Balk6">
    <w:name w:val="heading 6"/>
    <w:basedOn w:val="Normal"/>
    <w:next w:val="Normal"/>
    <w:link w:val="Balk6Char"/>
    <w:uiPriority w:val="9"/>
    <w:unhideWhenUsed/>
    <w:rsid w:val="0035752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890057"/>
    <w:pPr>
      <w:keepNext/>
      <w:keepLines/>
      <w:spacing w:before="40" w:after="0"/>
      <w:outlineLvl w:val="6"/>
    </w:pPr>
    <w:rPr>
      <w:rFonts w:eastAsiaTheme="majorEastAsia" w:cstheme="majorBidi"/>
      <w:b/>
      <w:i/>
      <w:color w:val="000000" w:themeColor="text1"/>
    </w:rPr>
  </w:style>
  <w:style w:type="paragraph" w:styleId="Balk8">
    <w:name w:val="heading 8"/>
    <w:basedOn w:val="Normal"/>
    <w:next w:val="Normal"/>
    <w:link w:val="Balk8Char"/>
    <w:uiPriority w:val="9"/>
    <w:semiHidden/>
    <w:unhideWhenUsed/>
    <w:rsid w:val="0035752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5752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F1550"/>
    <w:rPr>
      <w:rFonts w:ascii="Aptos" w:eastAsiaTheme="majorEastAsia" w:hAnsi="Aptos" w:cstheme="majorBidi"/>
      <w:b/>
      <w:color w:val="000000" w:themeColor="text1"/>
      <w:sz w:val="28"/>
      <w:szCs w:val="40"/>
    </w:rPr>
  </w:style>
  <w:style w:type="character" w:customStyle="1" w:styleId="Balk2Char">
    <w:name w:val="Başlık 2 Char"/>
    <w:basedOn w:val="VarsaylanParagrafYazTipi"/>
    <w:link w:val="Balk2"/>
    <w:uiPriority w:val="9"/>
    <w:rsid w:val="00CF1550"/>
    <w:rPr>
      <w:rFonts w:ascii="Aptos" w:eastAsiaTheme="majorEastAsia" w:hAnsi="Aptos" w:cstheme="majorBidi"/>
      <w:b/>
      <w:color w:val="000000" w:themeColor="text1"/>
      <w:szCs w:val="32"/>
    </w:rPr>
  </w:style>
  <w:style w:type="character" w:customStyle="1" w:styleId="Balk3Char">
    <w:name w:val="Başlık 3 Char"/>
    <w:basedOn w:val="VarsaylanParagrafYazTipi"/>
    <w:link w:val="Balk3"/>
    <w:uiPriority w:val="9"/>
    <w:rsid w:val="00CF1550"/>
    <w:rPr>
      <w:rFonts w:ascii="Aptos" w:eastAsiaTheme="majorEastAsia" w:hAnsi="Aptos" w:cstheme="majorBidi"/>
      <w:b/>
      <w:color w:val="000000" w:themeColor="text1"/>
      <w:sz w:val="22"/>
      <w:szCs w:val="28"/>
    </w:rPr>
  </w:style>
  <w:style w:type="character" w:customStyle="1" w:styleId="Balk4Char">
    <w:name w:val="Başlık 4 Char"/>
    <w:basedOn w:val="VarsaylanParagrafYazTipi"/>
    <w:link w:val="Balk4"/>
    <w:uiPriority w:val="9"/>
    <w:rsid w:val="00357526"/>
    <w:rPr>
      <w:rFonts w:eastAsiaTheme="majorEastAsia" w:cstheme="majorBidi"/>
      <w:i/>
      <w:iCs/>
      <w:color w:val="2F5496" w:themeColor="accent1" w:themeShade="BF"/>
    </w:rPr>
  </w:style>
  <w:style w:type="character" w:customStyle="1" w:styleId="Balk5Char">
    <w:name w:val="Başlık 5 Char"/>
    <w:aliases w:val="Başlık 4- Char"/>
    <w:basedOn w:val="VarsaylanParagrafYazTipi"/>
    <w:link w:val="Balk5"/>
    <w:uiPriority w:val="9"/>
    <w:rsid w:val="00890057"/>
    <w:rPr>
      <w:rFonts w:ascii="Aptos" w:eastAsiaTheme="majorEastAsia" w:hAnsi="Aptos" w:cstheme="majorBidi"/>
      <w:b/>
      <w:i/>
      <w:iCs/>
      <w:color w:val="000000" w:themeColor="text1"/>
      <w:sz w:val="22"/>
    </w:rPr>
  </w:style>
  <w:style w:type="character" w:customStyle="1" w:styleId="Balk6Char">
    <w:name w:val="Başlık 6 Char"/>
    <w:basedOn w:val="VarsaylanParagrafYazTipi"/>
    <w:link w:val="Balk6"/>
    <w:uiPriority w:val="9"/>
    <w:rsid w:val="0035752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890057"/>
    <w:rPr>
      <w:rFonts w:ascii="Aptos" w:eastAsiaTheme="majorEastAsia" w:hAnsi="Aptos" w:cstheme="majorBidi"/>
      <w:b/>
      <w:i/>
      <w:color w:val="000000" w:themeColor="text1"/>
      <w:sz w:val="22"/>
    </w:rPr>
  </w:style>
  <w:style w:type="character" w:customStyle="1" w:styleId="Balk8Char">
    <w:name w:val="Başlık 8 Char"/>
    <w:basedOn w:val="VarsaylanParagrafYazTipi"/>
    <w:link w:val="Balk8"/>
    <w:uiPriority w:val="9"/>
    <w:semiHidden/>
    <w:rsid w:val="0035752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57526"/>
    <w:rPr>
      <w:rFonts w:eastAsiaTheme="majorEastAsia" w:cstheme="majorBidi"/>
      <w:color w:val="272727" w:themeColor="text1" w:themeTint="D8"/>
    </w:rPr>
  </w:style>
  <w:style w:type="paragraph" w:styleId="KonuBal">
    <w:name w:val="Title"/>
    <w:basedOn w:val="Normal"/>
    <w:next w:val="Normal"/>
    <w:link w:val="KonuBalChar"/>
    <w:uiPriority w:val="10"/>
    <w:rsid w:val="003575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5752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rsid w:val="0035752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57526"/>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F634EA"/>
    <w:pPr>
      <w:spacing w:before="160" w:line="240" w:lineRule="auto"/>
      <w:jc w:val="center"/>
    </w:pPr>
    <w:rPr>
      <w:i/>
      <w:iCs/>
      <w:color w:val="1F4E79" w:themeColor="accent5" w:themeShade="80"/>
      <w:sz w:val="16"/>
    </w:rPr>
  </w:style>
  <w:style w:type="character" w:customStyle="1" w:styleId="AlntChar">
    <w:name w:val="Alıntı Char"/>
    <w:aliases w:val="Alıntı Dip Not Char"/>
    <w:basedOn w:val="VarsaylanParagrafYazTipi"/>
    <w:link w:val="Alnt"/>
    <w:uiPriority w:val="29"/>
    <w:rsid w:val="00F634EA"/>
    <w:rPr>
      <w:rFonts w:ascii="Aptos" w:hAnsi="Aptos"/>
      <w:i/>
      <w:iCs/>
      <w:color w:val="1F4E79" w:themeColor="accent5" w:themeShade="80"/>
      <w:sz w:val="16"/>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357526"/>
    <w:pPr>
      <w:ind w:left="720"/>
      <w:contextualSpacing/>
    </w:pPr>
  </w:style>
  <w:style w:type="character" w:styleId="GlVurgulama">
    <w:name w:val="Intense Emphasis"/>
    <w:basedOn w:val="VarsaylanParagrafYazTipi"/>
    <w:uiPriority w:val="21"/>
    <w:rsid w:val="00357526"/>
    <w:rPr>
      <w:i/>
      <w:iCs/>
      <w:color w:val="2F5496" w:themeColor="accent1" w:themeShade="BF"/>
    </w:rPr>
  </w:style>
  <w:style w:type="paragraph" w:styleId="GlAlnt">
    <w:name w:val="Intense Quote"/>
    <w:basedOn w:val="Normal"/>
    <w:next w:val="Normal"/>
    <w:link w:val="GlAlntChar"/>
    <w:uiPriority w:val="30"/>
    <w:rsid w:val="003575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57526"/>
    <w:rPr>
      <w:i/>
      <w:iCs/>
      <w:color w:val="2F5496" w:themeColor="accent1" w:themeShade="BF"/>
    </w:rPr>
  </w:style>
  <w:style w:type="character" w:styleId="GlBavuru">
    <w:name w:val="Intense Reference"/>
    <w:basedOn w:val="VarsaylanParagrafYazTipi"/>
    <w:uiPriority w:val="32"/>
    <w:rsid w:val="00357526"/>
    <w:rPr>
      <w:b/>
      <w:bCs/>
      <w:smallCaps/>
      <w:color w:val="2F5496" w:themeColor="accent1" w:themeShade="BF"/>
      <w:spacing w:val="5"/>
    </w:rPr>
  </w:style>
  <w:style w:type="paragraph" w:styleId="stBilgi">
    <w:name w:val="header"/>
    <w:basedOn w:val="Normal"/>
    <w:link w:val="stBilgiChar"/>
    <w:uiPriority w:val="99"/>
    <w:unhideWhenUsed/>
    <w:rsid w:val="005A42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424A"/>
    <w:rPr>
      <w:rFonts w:ascii="Aptos" w:hAnsi="Aptos"/>
      <w:sz w:val="22"/>
    </w:rPr>
  </w:style>
  <w:style w:type="paragraph" w:styleId="AltBilgi">
    <w:name w:val="footer"/>
    <w:aliases w:val="Page Footer,AGT ESIA ,Char"/>
    <w:basedOn w:val="Normal"/>
    <w:link w:val="AltBilgiChar"/>
    <w:uiPriority w:val="99"/>
    <w:unhideWhenUsed/>
    <w:rsid w:val="005A424A"/>
    <w:pPr>
      <w:tabs>
        <w:tab w:val="center" w:pos="4536"/>
        <w:tab w:val="right" w:pos="9072"/>
      </w:tabs>
      <w:spacing w:after="0" w:line="240" w:lineRule="auto"/>
    </w:pPr>
  </w:style>
  <w:style w:type="character" w:customStyle="1" w:styleId="AltBilgiChar">
    <w:name w:val="Alt Bilgi Char"/>
    <w:aliases w:val="Page Footer Char,AGT ESIA  Char,Char Char"/>
    <w:basedOn w:val="VarsaylanParagrafYazTipi"/>
    <w:link w:val="AltBilgi"/>
    <w:uiPriority w:val="99"/>
    <w:rsid w:val="005A424A"/>
    <w:rPr>
      <w:rFonts w:ascii="Aptos" w:hAnsi="Aptos"/>
      <w:sz w:val="22"/>
    </w:rPr>
  </w:style>
  <w:style w:type="table" w:styleId="TabloKlavuzu">
    <w:name w:val="Table Grid"/>
    <w:basedOn w:val="NormalTablo"/>
    <w:uiPriority w:val="39"/>
    <w:rsid w:val="005A4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lerveTablolar">
    <w:name w:val="Şekiller ve Tablolar"/>
    <w:next w:val="Normal"/>
    <w:link w:val="ekillerveTablolarChar"/>
    <w:qFormat/>
    <w:rsid w:val="004B45A3"/>
    <w:pPr>
      <w:jc w:val="center"/>
    </w:pPr>
    <w:rPr>
      <w:rFonts w:ascii="Aptos" w:eastAsiaTheme="majorEastAsia" w:hAnsi="Aptos" w:cstheme="majorBidi"/>
      <w:b/>
      <w:i/>
      <w:color w:val="000000" w:themeColor="text1"/>
      <w:sz w:val="20"/>
      <w:szCs w:val="28"/>
    </w:rPr>
  </w:style>
  <w:style w:type="character" w:customStyle="1" w:styleId="ekillerveTablolarChar">
    <w:name w:val="Şekiller ve Tablolar Char"/>
    <w:basedOn w:val="Balk3Char"/>
    <w:link w:val="ekillerveTablolar"/>
    <w:rsid w:val="004B45A3"/>
    <w:rPr>
      <w:rFonts w:ascii="Aptos" w:eastAsiaTheme="majorEastAsia" w:hAnsi="Aptos" w:cstheme="majorBidi"/>
      <w:b/>
      <w:i/>
      <w:color w:val="000000" w:themeColor="text1"/>
      <w:sz w:val="20"/>
      <w:szCs w:val="28"/>
    </w:rPr>
  </w:style>
  <w:style w:type="paragraph" w:customStyle="1" w:styleId="Kaynaka">
    <w:name w:val="Kaynakça"/>
    <w:next w:val="Normal"/>
    <w:link w:val="KaynakaChar"/>
    <w:qFormat/>
    <w:rsid w:val="004B45A3"/>
    <w:rPr>
      <w:rFonts w:ascii="Aptos" w:eastAsiaTheme="majorEastAsia" w:hAnsi="Aptos" w:cstheme="majorBidi"/>
      <w:b/>
      <w:i/>
      <w:color w:val="000000" w:themeColor="text1"/>
      <w:sz w:val="18"/>
      <w:szCs w:val="28"/>
    </w:rPr>
  </w:style>
  <w:style w:type="character" w:customStyle="1" w:styleId="KaynakaChar">
    <w:name w:val="Kaynakça Char"/>
    <w:basedOn w:val="ekillerveTablolarChar"/>
    <w:link w:val="Kaynaka"/>
    <w:rsid w:val="004B45A3"/>
    <w:rPr>
      <w:rFonts w:ascii="Aptos" w:eastAsiaTheme="majorEastAsia" w:hAnsi="Aptos" w:cstheme="majorBidi"/>
      <w:b/>
      <w:i/>
      <w:color w:val="000000" w:themeColor="text1"/>
      <w:sz w:val="18"/>
      <w:szCs w:val="2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F634EA"/>
    <w:pPr>
      <w:spacing w:after="0" w:line="240" w:lineRule="auto"/>
    </w:pPr>
    <w:rPr>
      <w:sz w:val="20"/>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F634EA"/>
    <w:rPr>
      <w:rFonts w:ascii="Aptos" w:hAnsi="Aptos"/>
      <w:sz w:val="20"/>
      <w:szCs w:val="20"/>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basedOn w:val="VarsaylanParagrafYazTipi"/>
    <w:link w:val="CarattereCarattereCharCharCharCharCharCharZchn"/>
    <w:uiPriority w:val="99"/>
    <w:unhideWhenUsed/>
    <w:qFormat/>
    <w:rsid w:val="00F634EA"/>
    <w:rPr>
      <w:vertAlign w:val="superscript"/>
    </w:rPr>
  </w:style>
  <w:style w:type="character" w:styleId="Kpr">
    <w:name w:val="Hyperlink"/>
    <w:aliases w:val="Report Table Heading"/>
    <w:basedOn w:val="VarsaylanParagrafYazTipi"/>
    <w:uiPriority w:val="99"/>
    <w:unhideWhenUsed/>
    <w:rsid w:val="00F634EA"/>
    <w:rPr>
      <w:color w:val="0563C1" w:themeColor="hyperlink"/>
      <w:u w:val="single"/>
    </w:rPr>
  </w:style>
  <w:style w:type="paragraph" w:styleId="ResimYazs">
    <w:name w:val="caption"/>
    <w:basedOn w:val="Normal"/>
    <w:next w:val="Normal"/>
    <w:uiPriority w:val="35"/>
    <w:unhideWhenUsed/>
    <w:rsid w:val="00817D23"/>
    <w:pPr>
      <w:spacing w:after="200" w:line="240" w:lineRule="auto"/>
    </w:pPr>
    <w:rPr>
      <w:i/>
      <w:iCs/>
      <w:color w:val="44546A" w:themeColor="text2"/>
      <w:sz w:val="18"/>
      <w:szCs w:val="18"/>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4E55AE"/>
    <w:rPr>
      <w:rFonts w:ascii="Aptos" w:hAnsi="Aptos"/>
      <w:sz w:val="22"/>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4E55AE"/>
    <w:pPr>
      <w:spacing w:line="240" w:lineRule="exact"/>
    </w:pPr>
    <w:rPr>
      <w:rFonts w:asciiTheme="minorHAnsi" w:hAnsiTheme="minorHAnsi"/>
      <w:sz w:val="24"/>
      <w:vertAlign w:val="superscript"/>
    </w:rPr>
  </w:style>
  <w:style w:type="table" w:customStyle="1" w:styleId="TabloKlavuzu1">
    <w:name w:val="Tablo Kılavuzu1"/>
    <w:basedOn w:val="NormalTablo"/>
    <w:next w:val="TabloKlavuzu"/>
    <w:rsid w:val="00C37BE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VarsaylanParagrafYazTipi"/>
    <w:rsid w:val="00980A37"/>
  </w:style>
  <w:style w:type="character" w:customStyle="1" w:styleId="eop">
    <w:name w:val="eop"/>
    <w:basedOn w:val="VarsaylanParagrafYazTipi"/>
    <w:rsid w:val="00980A37"/>
  </w:style>
  <w:style w:type="paragraph" w:customStyle="1" w:styleId="TableParagraph">
    <w:name w:val="Table Paragraph"/>
    <w:basedOn w:val="Normal"/>
    <w:uiPriority w:val="1"/>
    <w:qFormat/>
    <w:rsid w:val="00DF372D"/>
    <w:pPr>
      <w:widowControl w:val="0"/>
      <w:autoSpaceDE w:val="0"/>
      <w:autoSpaceDN w:val="0"/>
      <w:spacing w:after="0" w:line="247" w:lineRule="exact"/>
      <w:jc w:val="center"/>
    </w:pPr>
    <w:rPr>
      <w:rFonts w:asciiTheme="minorHAnsi" w:eastAsia="Arial" w:hAnsiTheme="minorHAnsi" w:cs="Arial"/>
      <w:b/>
      <w:i/>
      <w:kern w:val="0"/>
      <w:sz w:val="20"/>
      <w:szCs w:val="22"/>
      <w14:ligatures w14:val="none"/>
    </w:rPr>
  </w:style>
  <w:style w:type="table" w:customStyle="1" w:styleId="Stil1">
    <w:name w:val="Stil1"/>
    <w:basedOn w:val="NormalTablo"/>
    <w:rsid w:val="00735A00"/>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T1">
    <w:name w:val="toc 1"/>
    <w:basedOn w:val="Normal"/>
    <w:next w:val="Normal"/>
    <w:autoRedefine/>
    <w:uiPriority w:val="39"/>
    <w:unhideWhenUsed/>
    <w:rsid w:val="00741CA7"/>
    <w:pPr>
      <w:spacing w:after="100"/>
    </w:pPr>
  </w:style>
  <w:style w:type="paragraph" w:styleId="T2">
    <w:name w:val="toc 2"/>
    <w:basedOn w:val="Normal"/>
    <w:next w:val="Normal"/>
    <w:autoRedefine/>
    <w:uiPriority w:val="39"/>
    <w:unhideWhenUsed/>
    <w:rsid w:val="00741CA7"/>
    <w:pPr>
      <w:spacing w:after="100"/>
      <w:ind w:left="220"/>
    </w:pPr>
  </w:style>
  <w:style w:type="paragraph" w:styleId="T3">
    <w:name w:val="toc 3"/>
    <w:basedOn w:val="Normal"/>
    <w:next w:val="Normal"/>
    <w:autoRedefine/>
    <w:uiPriority w:val="39"/>
    <w:unhideWhenUsed/>
    <w:rsid w:val="00741CA7"/>
    <w:pPr>
      <w:spacing w:after="100"/>
      <w:ind w:left="440"/>
    </w:pPr>
  </w:style>
  <w:style w:type="paragraph" w:styleId="ekillerTablosu">
    <w:name w:val="table of figures"/>
    <w:basedOn w:val="Normal"/>
    <w:next w:val="Normal"/>
    <w:uiPriority w:val="99"/>
    <w:unhideWhenUsed/>
    <w:rsid w:val="00741CA7"/>
    <w:pPr>
      <w:spacing w:after="0"/>
    </w:pPr>
  </w:style>
  <w:style w:type="paragraph" w:styleId="Dzeltme">
    <w:name w:val="Revision"/>
    <w:hidden/>
    <w:uiPriority w:val="99"/>
    <w:semiHidden/>
    <w:rsid w:val="007D7D86"/>
    <w:pPr>
      <w:spacing w:after="0" w:line="240" w:lineRule="auto"/>
    </w:pPr>
    <w:rPr>
      <w:rFonts w:ascii="Aptos" w:hAnsi="Aptos"/>
      <w:sz w:val="22"/>
    </w:rPr>
  </w:style>
  <w:style w:type="paragraph" w:styleId="NormalWeb">
    <w:name w:val="Normal (Web)"/>
    <w:basedOn w:val="Normal"/>
    <w:uiPriority w:val="99"/>
    <w:semiHidden/>
    <w:unhideWhenUsed/>
    <w:rsid w:val="00CD456C"/>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hyperlink" Target="http://www.worldbank.org/en/projects-operations/products-and-services/grievance-redress-service" TargetMode="External"/><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https://kentseldirenclilik.csb.gov.tr/" TargetMode="External"/><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header" Target="header2.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chart" Target="charts/chart4.xml"/><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footer" Target="footer2.xm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kentseldirenclilik.csb.gov.tr/turkce-dokumanlar-i-108260" TargetMode="External"/><Relationship Id="rId2" Type="http://schemas.openxmlformats.org/officeDocument/2006/relationships/hyperlink" Target="https://kentseldirenclilik.csb.gov.tr/turkce-dokumanlar-i-108260"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kentseldirenclilik/icerikler/moeucc-rf-turkeyurbanres-l-ence-p173025----2023-03-15-tr-20230518143131.docx" TargetMode="External"/><Relationship Id="rId5" Type="http://schemas.openxmlformats.org/officeDocument/2006/relationships/hyperlink" Target="about:blank" TargetMode="External"/><Relationship Id="rId4" Type="http://schemas.openxmlformats.org/officeDocument/2006/relationships/hyperlink" Target="https://kentseldirenclilik.csb.gov.tr/turkce-dokumanlar-i-1082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adi\Downloads\at&#305;k%20i&#231;in%20olan%20g&#246;steriml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adi\Downloads\at&#305;k%20i&#231;in%20olan%20g&#246;sterim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adi\Desktop\Tekirda&#287;%20E&#287;iti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uadi\Desktop\Tekirda&#287;%20E&#287;itim.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solidFill>
            <a:ln>
              <a:noFill/>
            </a:ln>
            <a:effectLst/>
          </c:spPr>
          <c:invertIfNegative val="0"/>
          <c:cat>
            <c:numRef>
              <c:f>'Kanalizasyon Şebekesi Tesisi İl'!$A$1:$A$10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'Kanalizasyon Şebekesi Tesisi İl'!$B$1:$B$10</c:f>
              <c:numCache>
                <c:formatCode>General</c:formatCode>
                <c:ptCount val="10"/>
                <c:pt idx="0">
                  <c:v>78</c:v>
                </c:pt>
                <c:pt idx="1">
                  <c:v>78</c:v>
                </c:pt>
                <c:pt idx="2">
                  <c:v>81.180000000000007</c:v>
                </c:pt>
                <c:pt idx="3">
                  <c:v>90.2</c:v>
                </c:pt>
                <c:pt idx="4">
                  <c:v>92.32</c:v>
                </c:pt>
                <c:pt idx="5">
                  <c:v>92.67</c:v>
                </c:pt>
                <c:pt idx="6">
                  <c:v>92.95</c:v>
                </c:pt>
                <c:pt idx="7">
                  <c:v>93.61</c:v>
                </c:pt>
                <c:pt idx="8">
                  <c:v>93.6</c:v>
                </c:pt>
                <c:pt idx="9">
                  <c:v>93.74</c:v>
                </c:pt>
              </c:numCache>
            </c:numRef>
          </c:val>
          <c:extLst>
            <c:ext xmlns:c16="http://schemas.microsoft.com/office/drawing/2014/chart" uri="{C3380CC4-5D6E-409C-BE32-E72D297353CC}">
              <c16:uniqueId val="{00000000-90C7-40F1-B6A3-09E6373FFD39}"/>
            </c:ext>
          </c:extLst>
        </c:ser>
        <c:dLbls>
          <c:showLegendKey val="0"/>
          <c:showVal val="0"/>
          <c:showCatName val="0"/>
          <c:showSerName val="0"/>
          <c:showPercent val="0"/>
          <c:showBubbleSize val="0"/>
        </c:dLbls>
        <c:gapWidth val="219"/>
        <c:overlap val="-27"/>
        <c:axId val="843169696"/>
        <c:axId val="843172096"/>
      </c:barChart>
      <c:catAx>
        <c:axId val="8431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tr-TR"/>
          </a:p>
        </c:txPr>
        <c:crossAx val="843172096"/>
        <c:crosses val="autoZero"/>
        <c:auto val="1"/>
        <c:lblAlgn val="ctr"/>
        <c:lblOffset val="100"/>
        <c:noMultiLvlLbl val="0"/>
      </c:catAx>
      <c:valAx>
        <c:axId val="84317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tr-TR"/>
          </a:p>
        </c:txPr>
        <c:crossAx val="84316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solidFill>
            <a:ln>
              <a:noFill/>
            </a:ln>
            <a:effectLst/>
          </c:spPr>
          <c:invertIfNegative val="0"/>
          <c:cat>
            <c:numRef>
              <c:f>'Atıksu Arıtma Tesisi İle Hizmet'!$A$1:$A$10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'Atıksu Arıtma Tesisi İle Hizmet'!$B$1:$B$10</c:f>
              <c:numCache>
                <c:formatCode>General</c:formatCode>
                <c:ptCount val="10"/>
                <c:pt idx="0">
                  <c:v>6</c:v>
                </c:pt>
                <c:pt idx="1">
                  <c:v>26</c:v>
                </c:pt>
                <c:pt idx="2">
                  <c:v>31.7</c:v>
                </c:pt>
                <c:pt idx="3">
                  <c:v>87.2</c:v>
                </c:pt>
                <c:pt idx="4">
                  <c:v>87.46</c:v>
                </c:pt>
                <c:pt idx="5">
                  <c:v>87.8</c:v>
                </c:pt>
                <c:pt idx="6">
                  <c:v>88.6</c:v>
                </c:pt>
                <c:pt idx="7">
                  <c:v>88.76</c:v>
                </c:pt>
                <c:pt idx="8">
                  <c:v>89.1</c:v>
                </c:pt>
                <c:pt idx="9">
                  <c:v>89.35</c:v>
                </c:pt>
              </c:numCache>
            </c:numRef>
          </c:val>
          <c:extLst>
            <c:ext xmlns:c16="http://schemas.microsoft.com/office/drawing/2014/chart" uri="{C3380CC4-5D6E-409C-BE32-E72D297353CC}">
              <c16:uniqueId val="{00000000-099E-43DA-A89B-92377463CC45}"/>
            </c:ext>
          </c:extLst>
        </c:ser>
        <c:dLbls>
          <c:showLegendKey val="0"/>
          <c:showVal val="0"/>
          <c:showCatName val="0"/>
          <c:showSerName val="0"/>
          <c:showPercent val="0"/>
          <c:showBubbleSize val="0"/>
        </c:dLbls>
        <c:gapWidth val="219"/>
        <c:overlap val="-27"/>
        <c:axId val="377970496"/>
        <c:axId val="377973856"/>
      </c:barChart>
      <c:catAx>
        <c:axId val="37797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tr-TR"/>
          </a:p>
        </c:txPr>
        <c:crossAx val="377973856"/>
        <c:crosses val="autoZero"/>
        <c:auto val="1"/>
        <c:lblAlgn val="ctr"/>
        <c:lblOffset val="100"/>
        <c:noMultiLvlLbl val="0"/>
      </c:catAx>
      <c:valAx>
        <c:axId val="37797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tr-TR"/>
          </a:p>
        </c:txPr>
        <c:crossAx val="377970496"/>
        <c:crosses val="autoZero"/>
        <c:crossBetween val="between"/>
      </c:valAx>
      <c:spPr>
        <a:noFill/>
        <a:ln>
          <a:solidFill>
            <a:schemeClr val="bg2">
              <a:lumMod val="9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ptos" panose="020B0004020202020204" pitchFamily="34" charset="0"/>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ptos" panose="020B0004020202020204" pitchFamily="34" charset="0"/>
              <a:ea typeface="+mn-ea"/>
              <a:cs typeface="+mn-cs"/>
            </a:defRPr>
          </a:pPr>
          <a:endParaRPr lang="tr-TR"/>
        </a:p>
      </c:txPr>
    </c:title>
    <c:autoTitleDeleted val="0"/>
    <c:plotArea>
      <c:layout/>
      <c:barChart>
        <c:barDir val="col"/>
        <c:grouping val="clustered"/>
        <c:varyColors val="0"/>
        <c:ser>
          <c:idx val="0"/>
          <c:order val="0"/>
          <c:tx>
            <c:strRef>
              <c:f>Sheet1!$B$1</c:f>
              <c:strCache>
                <c:ptCount val="1"/>
                <c:pt idx="0">
                  <c:v>Tekirdağ Nüfusu</c:v>
                </c:pt>
              </c:strCache>
            </c:strRef>
          </c:tx>
          <c:spPr>
            <a:solidFill>
              <a:srgbClr val="A1AFBB"/>
            </a:solidFill>
            <a:ln>
              <a:noFill/>
            </a:ln>
            <a:effectLst/>
          </c:spPr>
          <c:invertIfNegative val="0"/>
          <c:cat>
            <c:numRef>
              <c:f>Sheet1!$A$2:$A$18</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Sheet1!$B$2:$B$18</c:f>
              <c:numCache>
                <c:formatCode>#,##0</c:formatCode>
                <c:ptCount val="17"/>
                <c:pt idx="0">
                  <c:v>770772</c:v>
                </c:pt>
                <c:pt idx="1">
                  <c:v>783396</c:v>
                </c:pt>
                <c:pt idx="2">
                  <c:v>798109</c:v>
                </c:pt>
                <c:pt idx="3">
                  <c:v>829873</c:v>
                </c:pt>
                <c:pt idx="4">
                  <c:v>852321</c:v>
                </c:pt>
                <c:pt idx="5">
                  <c:v>874475</c:v>
                </c:pt>
                <c:pt idx="6">
                  <c:v>906732</c:v>
                </c:pt>
                <c:pt idx="7">
                  <c:v>937910</c:v>
                </c:pt>
                <c:pt idx="8">
                  <c:v>972875</c:v>
                </c:pt>
                <c:pt idx="9">
                  <c:v>1005463</c:v>
                </c:pt>
                <c:pt idx="10">
                  <c:v>1029927</c:v>
                </c:pt>
                <c:pt idx="11">
                  <c:v>1055412</c:v>
                </c:pt>
                <c:pt idx="12">
                  <c:v>1081065</c:v>
                </c:pt>
                <c:pt idx="13">
                  <c:v>1113400</c:v>
                </c:pt>
                <c:pt idx="14">
                  <c:v>1142451</c:v>
                </c:pt>
                <c:pt idx="15">
                  <c:v>1167059</c:v>
                </c:pt>
                <c:pt idx="16">
                  <c:v>1187162</c:v>
                </c:pt>
              </c:numCache>
            </c:numRef>
          </c:val>
          <c:extLst>
            <c:ext xmlns:c16="http://schemas.microsoft.com/office/drawing/2014/chart" uri="{C3380CC4-5D6E-409C-BE32-E72D297353CC}">
              <c16:uniqueId val="{00000000-EAA9-491B-AC8B-78B77A9AB5C0}"/>
            </c:ext>
          </c:extLst>
        </c:ser>
        <c:dLbls>
          <c:showLegendKey val="0"/>
          <c:showVal val="0"/>
          <c:showCatName val="0"/>
          <c:showSerName val="0"/>
          <c:showPercent val="0"/>
          <c:showBubbleSize val="0"/>
        </c:dLbls>
        <c:gapWidth val="75"/>
        <c:overlap val="-25"/>
        <c:axId val="226375168"/>
        <c:axId val="227626944"/>
      </c:barChart>
      <c:lineChart>
        <c:grouping val="standard"/>
        <c:varyColors val="0"/>
        <c:ser>
          <c:idx val="1"/>
          <c:order val="1"/>
          <c:tx>
            <c:strRef>
              <c:f>Sheet1!$C$1</c:f>
              <c:strCache>
                <c:ptCount val="1"/>
                <c:pt idx="0">
                  <c:v>Tekirdağ Yıllık Nüfus Artış Hızı (‰)</c:v>
                </c:pt>
              </c:strCache>
            </c:strRef>
          </c:tx>
          <c:spPr>
            <a:ln w="28575" cap="rnd">
              <a:solidFill>
                <a:srgbClr val="002132"/>
              </a:solidFill>
              <a:round/>
            </a:ln>
            <a:effectLst/>
          </c:spPr>
          <c:marker>
            <c:symbol val="none"/>
          </c:marker>
          <c:cat>
            <c:numRef>
              <c:f>Sheet1!$A$2:$A$18</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Sheet1!$C$2:$C$18</c:f>
              <c:numCache>
                <c:formatCode>General</c:formatCode>
                <c:ptCount val="17"/>
                <c:pt idx="0">
                  <c:v>56.5</c:v>
                </c:pt>
                <c:pt idx="1">
                  <c:v>16.100000000000001</c:v>
                </c:pt>
                <c:pt idx="2">
                  <c:v>18.7</c:v>
                </c:pt>
                <c:pt idx="3">
                  <c:v>39</c:v>
                </c:pt>
                <c:pt idx="4">
                  <c:v>26.7</c:v>
                </c:pt>
                <c:pt idx="5">
                  <c:v>25.7</c:v>
                </c:pt>
                <c:pt idx="6">
                  <c:v>36.200000000000003</c:v>
                </c:pt>
                <c:pt idx="7">
                  <c:v>33.799999999999997</c:v>
                </c:pt>
                <c:pt idx="8">
                  <c:v>36.6</c:v>
                </c:pt>
                <c:pt idx="9">
                  <c:v>32.9</c:v>
                </c:pt>
                <c:pt idx="10">
                  <c:v>24</c:v>
                </c:pt>
                <c:pt idx="11">
                  <c:v>24.4</c:v>
                </c:pt>
                <c:pt idx="12">
                  <c:v>24</c:v>
                </c:pt>
                <c:pt idx="13">
                  <c:v>29.5</c:v>
                </c:pt>
                <c:pt idx="14">
                  <c:v>25.8</c:v>
                </c:pt>
                <c:pt idx="15">
                  <c:v>21.3</c:v>
                </c:pt>
                <c:pt idx="16">
                  <c:v>17.100000000000001</c:v>
                </c:pt>
              </c:numCache>
            </c:numRef>
          </c:val>
          <c:smooth val="0"/>
          <c:extLst>
            <c:ext xmlns:c16="http://schemas.microsoft.com/office/drawing/2014/chart" uri="{C3380CC4-5D6E-409C-BE32-E72D297353CC}">
              <c16:uniqueId val="{00000001-EAA9-491B-AC8B-78B77A9AB5C0}"/>
            </c:ext>
          </c:extLst>
        </c:ser>
        <c:ser>
          <c:idx val="2"/>
          <c:order val="2"/>
          <c:tx>
            <c:strRef>
              <c:f>Sheet1!$D$1</c:f>
              <c:strCache>
                <c:ptCount val="1"/>
                <c:pt idx="0">
                  <c:v>Türkiye Yıllık Nüfus Artış Hızı (‰)</c:v>
                </c:pt>
              </c:strCache>
            </c:strRef>
          </c:tx>
          <c:spPr>
            <a:ln w="28575" cap="rnd">
              <a:solidFill>
                <a:srgbClr val="05739F"/>
              </a:solidFill>
              <a:round/>
            </a:ln>
            <a:effectLst/>
          </c:spPr>
          <c:marker>
            <c:symbol val="none"/>
          </c:marker>
          <c:cat>
            <c:numRef>
              <c:f>Sheet1!$A$2:$A$18</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Sheet1!$D$2:$D$18</c:f>
              <c:numCache>
                <c:formatCode>General</c:formatCode>
                <c:ptCount val="17"/>
                <c:pt idx="0">
                  <c:v>13.1</c:v>
                </c:pt>
                <c:pt idx="1">
                  <c:v>14.5</c:v>
                </c:pt>
                <c:pt idx="2">
                  <c:v>15.88</c:v>
                </c:pt>
                <c:pt idx="3">
                  <c:v>13.49</c:v>
                </c:pt>
                <c:pt idx="4">
                  <c:v>12.01</c:v>
                </c:pt>
                <c:pt idx="5">
                  <c:v>13.66</c:v>
                </c:pt>
                <c:pt idx="6">
                  <c:v>13.32</c:v>
                </c:pt>
                <c:pt idx="7">
                  <c:v>13.36</c:v>
                </c:pt>
                <c:pt idx="8">
                  <c:v>13.55</c:v>
                </c:pt>
                <c:pt idx="9">
                  <c:v>12.4</c:v>
                </c:pt>
                <c:pt idx="10">
                  <c:v>14.66</c:v>
                </c:pt>
                <c:pt idx="11">
                  <c:v>13.94</c:v>
                </c:pt>
                <c:pt idx="12">
                  <c:v>5.51</c:v>
                </c:pt>
                <c:pt idx="13">
                  <c:v>12.67</c:v>
                </c:pt>
                <c:pt idx="14">
                  <c:v>7.1</c:v>
                </c:pt>
                <c:pt idx="15">
                  <c:v>1.1000000000000001</c:v>
                </c:pt>
                <c:pt idx="16">
                  <c:v>3.4</c:v>
                </c:pt>
              </c:numCache>
            </c:numRef>
          </c:val>
          <c:smooth val="0"/>
          <c:extLst>
            <c:ext xmlns:c16="http://schemas.microsoft.com/office/drawing/2014/chart" uri="{C3380CC4-5D6E-409C-BE32-E72D297353CC}">
              <c16:uniqueId val="{00000002-EAA9-491B-AC8B-78B77A9AB5C0}"/>
            </c:ext>
          </c:extLst>
        </c:ser>
        <c:dLbls>
          <c:showLegendKey val="0"/>
          <c:showVal val="0"/>
          <c:showCatName val="0"/>
          <c:showSerName val="0"/>
          <c:showPercent val="0"/>
          <c:showBubbleSize val="0"/>
        </c:dLbls>
        <c:marker val="1"/>
        <c:smooth val="0"/>
        <c:axId val="226374656"/>
        <c:axId val="227627520"/>
      </c:lineChart>
      <c:catAx>
        <c:axId val="2263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tr-TR"/>
          </a:p>
        </c:txPr>
        <c:crossAx val="227626944"/>
        <c:crosses val="autoZero"/>
        <c:auto val="1"/>
        <c:lblAlgn val="ctr"/>
        <c:lblOffset val="100"/>
        <c:noMultiLvlLbl val="0"/>
      </c:catAx>
      <c:valAx>
        <c:axId val="2276269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ptos" panose="020B0004020202020204" pitchFamily="34" charset="0"/>
                <a:ea typeface="+mn-ea"/>
                <a:cs typeface="+mn-cs"/>
              </a:defRPr>
            </a:pPr>
            <a:endParaRPr lang="tr-TR"/>
          </a:p>
        </c:txPr>
        <c:crossAx val="226375168"/>
        <c:crosses val="autoZero"/>
        <c:crossBetween val="between"/>
      </c:valAx>
      <c:valAx>
        <c:axId val="2276275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ptos" panose="020B0004020202020204" pitchFamily="34" charset="0"/>
                <a:ea typeface="+mn-ea"/>
                <a:cs typeface="+mn-cs"/>
              </a:defRPr>
            </a:pPr>
            <a:endParaRPr lang="tr-TR"/>
          </a:p>
        </c:txPr>
        <c:crossAx val="226374656"/>
        <c:crosses val="max"/>
        <c:crossBetween val="between"/>
      </c:valAx>
      <c:catAx>
        <c:axId val="226374656"/>
        <c:scaling>
          <c:orientation val="minMax"/>
        </c:scaling>
        <c:delete val="1"/>
        <c:axPos val="b"/>
        <c:numFmt formatCode="General" sourceLinked="1"/>
        <c:majorTickMark val="out"/>
        <c:minorTickMark val="none"/>
        <c:tickLblPos val="nextTo"/>
        <c:crossAx val="227627520"/>
        <c:crosses val="autoZero"/>
        <c:auto val="1"/>
        <c:lblAlgn val="ctr"/>
        <c:lblOffset val="100"/>
        <c:noMultiLvlLbl val="0"/>
      </c:catAx>
      <c:spPr>
        <a:noFill/>
        <a:ln>
          <a:noFill/>
        </a:ln>
        <a:effectLst/>
      </c:spPr>
    </c:plotArea>
    <c:legend>
      <c:legendPos val="b"/>
      <c:layout>
        <c:manualLayout>
          <c:xMode val="edge"/>
          <c:yMode val="edge"/>
          <c:x val="3.3070692533183179E-3"/>
          <c:y val="0.8123837288505027"/>
          <c:w val="0.99338568788481418"/>
          <c:h val="0.159934610249843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ptos" panose="020B0004020202020204" pitchFamily="34" charset="0"/>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a:latin typeface="Aptos" panose="020B0004020202020204" pitchFamily="34" charset="0"/>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Erkek</c:v>
                </c:pt>
              </c:strCache>
            </c:strRef>
          </c:tx>
          <c:spPr>
            <a:solidFill>
              <a:schemeClr val="tx2"/>
            </a:solidFill>
            <a:ln>
              <a:noFill/>
            </a:ln>
            <a:effectLst/>
          </c:spPr>
          <c:invertIfNegative val="0"/>
          <c:cat>
            <c:strRef>
              <c:f>Sayfa1!$A$2:$A$10</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Sayfa1!$B$2:$B$10</c:f>
              <c:numCache>
                <c:formatCode>#,##0</c:formatCode>
                <c:ptCount val="9"/>
                <c:pt idx="0">
                  <c:v>2922</c:v>
                </c:pt>
                <c:pt idx="1">
                  <c:v>41919</c:v>
                </c:pt>
                <c:pt idx="2">
                  <c:v>99360</c:v>
                </c:pt>
                <c:pt idx="3">
                  <c:v>108387</c:v>
                </c:pt>
                <c:pt idx="4">
                  <c:v>50144</c:v>
                </c:pt>
                <c:pt idx="5">
                  <c:v>162207</c:v>
                </c:pt>
                <c:pt idx="6">
                  <c:v>84596</c:v>
                </c:pt>
                <c:pt idx="7">
                  <c:v>9973</c:v>
                </c:pt>
                <c:pt idx="8">
                  <c:v>2932</c:v>
                </c:pt>
              </c:numCache>
            </c:numRef>
          </c:val>
          <c:extLst>
            <c:ext xmlns:c16="http://schemas.microsoft.com/office/drawing/2014/chart" uri="{C3380CC4-5D6E-409C-BE32-E72D297353CC}">
              <c16:uniqueId val="{00000000-8F4E-4CC4-91CC-04B473D221A7}"/>
            </c:ext>
          </c:extLst>
        </c:ser>
        <c:ser>
          <c:idx val="1"/>
          <c:order val="1"/>
          <c:tx>
            <c:strRef>
              <c:f>Sayfa1!$C$1</c:f>
              <c:strCache>
                <c:ptCount val="1"/>
                <c:pt idx="0">
                  <c:v>Kadın</c:v>
                </c:pt>
              </c:strCache>
            </c:strRef>
          </c:tx>
          <c:spPr>
            <a:solidFill>
              <a:schemeClr val="tx2">
                <a:lumMod val="40000"/>
                <a:lumOff val="60000"/>
              </a:schemeClr>
            </a:solidFill>
            <a:ln>
              <a:noFill/>
            </a:ln>
            <a:effectLst/>
          </c:spPr>
          <c:invertIfNegative val="0"/>
          <c:cat>
            <c:strRef>
              <c:f>Sayfa1!$A$2:$A$10</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Sayfa1!$C$2:$C$10</c:f>
              <c:numCache>
                <c:formatCode>#,##0</c:formatCode>
                <c:ptCount val="9"/>
                <c:pt idx="0">
                  <c:v>10862</c:v>
                </c:pt>
                <c:pt idx="1">
                  <c:v>51014</c:v>
                </c:pt>
                <c:pt idx="2">
                  <c:v>136263</c:v>
                </c:pt>
                <c:pt idx="3">
                  <c:v>90141</c:v>
                </c:pt>
                <c:pt idx="4">
                  <c:v>41185</c:v>
                </c:pt>
                <c:pt idx="5">
                  <c:v>116769</c:v>
                </c:pt>
                <c:pt idx="6">
                  <c:v>83103</c:v>
                </c:pt>
                <c:pt idx="7">
                  <c:v>9124</c:v>
                </c:pt>
                <c:pt idx="8">
                  <c:v>3233</c:v>
                </c:pt>
              </c:numCache>
            </c:numRef>
          </c:val>
          <c:extLst>
            <c:ext xmlns:c16="http://schemas.microsoft.com/office/drawing/2014/chart" uri="{C3380CC4-5D6E-409C-BE32-E72D297353CC}">
              <c16:uniqueId val="{00000001-8F4E-4CC4-91CC-04B473D221A7}"/>
            </c:ext>
          </c:extLst>
        </c:ser>
        <c:dLbls>
          <c:showLegendKey val="0"/>
          <c:showVal val="0"/>
          <c:showCatName val="0"/>
          <c:showSerName val="0"/>
          <c:showPercent val="0"/>
          <c:showBubbleSize val="0"/>
        </c:dLbls>
        <c:gapWidth val="219"/>
        <c:overlap val="-27"/>
        <c:axId val="2033622368"/>
        <c:axId val="2033612288"/>
      </c:barChart>
      <c:catAx>
        <c:axId val="20336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tr-TR"/>
          </a:p>
        </c:txPr>
        <c:crossAx val="2033612288"/>
        <c:crosses val="autoZero"/>
        <c:auto val="1"/>
        <c:lblAlgn val="ctr"/>
        <c:lblOffset val="100"/>
        <c:noMultiLvlLbl val="0"/>
      </c:catAx>
      <c:valAx>
        <c:axId val="203361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ptos" panose="020B0004020202020204" pitchFamily="34" charset="0"/>
                <a:ea typeface="+mn-ea"/>
                <a:cs typeface="+mn-cs"/>
              </a:defRPr>
            </a:pPr>
            <a:endParaRPr lang="tr-TR"/>
          </a:p>
        </c:txPr>
        <c:crossAx val="20336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28132594536799E-2"/>
          <c:y val="0.125833618623759"/>
          <c:w val="0.82928701231492796"/>
          <c:h val="0.80535341668492588"/>
        </c:manualLayout>
      </c:layout>
      <c:pie3DChart>
        <c:varyColors val="1"/>
        <c:ser>
          <c:idx val="0"/>
          <c:order val="0"/>
          <c:dPt>
            <c:idx val="0"/>
            <c:bubble3D val="0"/>
            <c:spPr>
              <a:solidFill>
                <a:schemeClr val="accent5">
                  <a:tint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3A-4F70-A0D8-3AB8B187D6A8}"/>
              </c:ext>
            </c:extLst>
          </c:dPt>
          <c:dPt>
            <c:idx val="1"/>
            <c:bubble3D val="0"/>
            <c:spPr>
              <a:solidFill>
                <a:schemeClr val="accent5">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3A-4F70-A0D8-3AB8B187D6A8}"/>
              </c:ext>
            </c:extLst>
          </c:dPt>
          <c:dPt>
            <c:idx val="2"/>
            <c:bubble3D val="0"/>
            <c:spPr>
              <a:solidFill>
                <a:schemeClr val="accent5">
                  <a:tint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3A-4F70-A0D8-3AB8B187D6A8}"/>
              </c:ext>
            </c:extLst>
          </c:dPt>
          <c:dPt>
            <c:idx val="3"/>
            <c:bubble3D val="0"/>
            <c:spPr>
              <a:solidFill>
                <a:schemeClr val="accent5">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53A-4F70-A0D8-3AB8B187D6A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53A-4F70-A0D8-3AB8B187D6A8}"/>
              </c:ext>
            </c:extLst>
          </c:dPt>
          <c:dPt>
            <c:idx val="5"/>
            <c:bubble3D val="0"/>
            <c:spPr>
              <a:solidFill>
                <a:schemeClr val="accent5">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A53A-4F70-A0D8-3AB8B187D6A8}"/>
              </c:ext>
            </c:extLst>
          </c:dPt>
          <c:dPt>
            <c:idx val="6"/>
            <c:bubble3D val="0"/>
            <c:spPr>
              <a:solidFill>
                <a:schemeClr val="accent5">
                  <a:shade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53A-4F70-A0D8-3AB8B187D6A8}"/>
              </c:ext>
            </c:extLst>
          </c:dPt>
          <c:dPt>
            <c:idx val="7"/>
            <c:bubble3D val="0"/>
            <c:spPr>
              <a:solidFill>
                <a:schemeClr val="accent5">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53A-4F70-A0D8-3AB8B187D6A8}"/>
              </c:ext>
            </c:extLst>
          </c:dPt>
          <c:dPt>
            <c:idx val="8"/>
            <c:bubble3D val="0"/>
            <c:spPr>
              <a:solidFill>
                <a:schemeClr val="accent5">
                  <a:shade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53A-4F70-A0D8-3AB8B187D6A8}"/>
              </c:ext>
            </c:extLst>
          </c:dPt>
          <c:dLbls>
            <c:dLbl>
              <c:idx val="0"/>
              <c:layout>
                <c:manualLayout>
                  <c:x val="0.20919477079253973"/>
                  <c:y val="1.1154336933179791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1"/>
              <c:showBubbleSize val="0"/>
              <c:extLst>
                <c:ext xmlns:c15="http://schemas.microsoft.com/office/drawing/2012/chart" uri="{CE6537A1-D6FC-4f65-9D91-7224C49458BB}">
                  <c15:layout>
                    <c:manualLayout>
                      <c:w val="0.24211070838367421"/>
                      <c:h val="0.27079393731909995"/>
                    </c:manualLayout>
                  </c15:layout>
                </c:ext>
                <c:ext xmlns:c16="http://schemas.microsoft.com/office/drawing/2014/chart" uri="{C3380CC4-5D6E-409C-BE32-E72D297353CC}">
                  <c16:uniqueId val="{00000001-A53A-4F70-A0D8-3AB8B187D6A8}"/>
                </c:ext>
              </c:extLst>
            </c:dLbl>
            <c:dLbl>
              <c:idx val="1"/>
              <c:layout>
                <c:manualLayout>
                  <c:x val="0.15813908678081906"/>
                  <c:y val="0.16918282447895594"/>
                </c:manualLayout>
              </c:layout>
              <c:showLegendKey val="0"/>
              <c:showVal val="0"/>
              <c:showCatName val="1"/>
              <c:showSerName val="0"/>
              <c:showPercent val="1"/>
              <c:showBubbleSize val="0"/>
              <c:extLst>
                <c:ext xmlns:c15="http://schemas.microsoft.com/office/drawing/2012/chart" uri="{CE6537A1-D6FC-4f65-9D91-7224C49458BB}">
                  <c15:layout>
                    <c:manualLayout>
                      <c:w val="0.25351275535002571"/>
                      <c:h val="0.14860050687897697"/>
                    </c:manualLayout>
                  </c15:layout>
                </c:ext>
                <c:ext xmlns:c16="http://schemas.microsoft.com/office/drawing/2014/chart" uri="{C3380CC4-5D6E-409C-BE32-E72D297353CC}">
                  <c16:uniqueId val="{00000003-A53A-4F70-A0D8-3AB8B187D6A8}"/>
                </c:ext>
              </c:extLst>
            </c:dLbl>
            <c:dLbl>
              <c:idx val="2"/>
              <c:layout>
                <c:manualLayout>
                  <c:x val="9.7622345817883871E-2"/>
                  <c:y val="0.178236593943543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3A-4F70-A0D8-3AB8B187D6A8}"/>
                </c:ext>
              </c:extLst>
            </c:dLbl>
            <c:dLbl>
              <c:idx val="3"/>
              <c:layout>
                <c:manualLayout>
                  <c:x val="7.6753600244413897E-2"/>
                  <c:y val="-1.58102766798418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3A-4F70-A0D8-3AB8B187D6A8}"/>
                </c:ext>
              </c:extLst>
            </c:dLbl>
            <c:dLbl>
              <c:idx val="4"/>
              <c:layout>
                <c:manualLayout>
                  <c:x val="-0.11927415323084614"/>
                  <c:y val="-1.73257394209123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3A-4F70-A0D8-3AB8B187D6A8}"/>
                </c:ext>
              </c:extLst>
            </c:dLbl>
            <c:dLbl>
              <c:idx val="5"/>
              <c:layout>
                <c:manualLayout>
                  <c:x val="-2.0871696593481367E-2"/>
                  <c:y val="0.215146743020758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53A-4F70-A0D8-3AB8B187D6A8}"/>
                </c:ext>
              </c:extLst>
            </c:dLbl>
            <c:dLbl>
              <c:idx val="6"/>
              <c:layout>
                <c:manualLayout>
                  <c:x val="-0.18525970623565599"/>
                  <c:y val="0.3956290190576974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1"/>
              <c:showBubbleSize val="0"/>
              <c:extLst>
                <c:ext xmlns:c15="http://schemas.microsoft.com/office/drawing/2012/chart" uri="{CE6537A1-D6FC-4f65-9D91-7224C49458BB}">
                  <c15:layout>
                    <c:manualLayout>
                      <c:w val="0.14908761404824394"/>
                      <c:h val="0.26571763509798429"/>
                    </c:manualLayout>
                  </c15:layout>
                </c:ext>
                <c:ext xmlns:c16="http://schemas.microsoft.com/office/drawing/2014/chart" uri="{C3380CC4-5D6E-409C-BE32-E72D297353CC}">
                  <c16:uniqueId val="{0000000D-A53A-4F70-A0D8-3AB8B187D6A8}"/>
                </c:ext>
              </c:extLst>
            </c:dLbl>
            <c:dLbl>
              <c:idx val="7"/>
              <c:layout>
                <c:manualLayout>
                  <c:x val="-0.29153647460734072"/>
                  <c:y val="5.5417717054142938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1"/>
              <c:showBubbleSize val="0"/>
              <c:extLst>
                <c:ext xmlns:c15="http://schemas.microsoft.com/office/drawing/2012/chart" uri="{CE6537A1-D6FC-4f65-9D91-7224C49458BB}">
                  <c15:layout>
                    <c:manualLayout>
                      <c:w val="0.19532020303017678"/>
                      <c:h val="0.22863319950618821"/>
                    </c:manualLayout>
                  </c15:layout>
                </c:ext>
                <c:ext xmlns:c16="http://schemas.microsoft.com/office/drawing/2014/chart" uri="{C3380CC4-5D6E-409C-BE32-E72D297353CC}">
                  <c16:uniqueId val="{0000000F-A53A-4F70-A0D8-3AB8B187D6A8}"/>
                </c:ext>
              </c:extLst>
            </c:dLbl>
            <c:dLbl>
              <c:idx val="8"/>
              <c:layout>
                <c:manualLayout>
                  <c:x val="-7.1921803831241846E-2"/>
                  <c:y val="-4.19779139966512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53A-4F70-A0D8-3AB8B187D6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Sayfa1!$A$123:$A$131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Sayfa1!$B$123:$B$131</c:f>
              <c:numCache>
                <c:formatCode>#,##0</c:formatCode>
                <c:ptCount val="9"/>
                <c:pt idx="0">
                  <c:v>13784</c:v>
                </c:pt>
                <c:pt idx="1">
                  <c:v>92933</c:v>
                </c:pt>
                <c:pt idx="2">
                  <c:v>235623</c:v>
                </c:pt>
                <c:pt idx="3">
                  <c:v>198528</c:v>
                </c:pt>
                <c:pt idx="4">
                  <c:v>91329</c:v>
                </c:pt>
                <c:pt idx="5">
                  <c:v>278976</c:v>
                </c:pt>
                <c:pt idx="6">
                  <c:v>167699</c:v>
                </c:pt>
                <c:pt idx="7">
                  <c:v>19097</c:v>
                </c:pt>
                <c:pt idx="8">
                  <c:v>6165</c:v>
                </c:pt>
              </c:numCache>
            </c:numRef>
          </c:val>
          <c:extLst>
            <c:ext xmlns:c16="http://schemas.microsoft.com/office/drawing/2014/chart" uri="{C3380CC4-5D6E-409C-BE32-E72D297353CC}">
              <c16:uniqueId val="{00000012-A53A-4F70-A0D8-3AB8B187D6A8}"/>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6DD9D-5DA4-4BCE-9611-21B61D0D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61233</Words>
  <Characters>349034</Characters>
  <Application>Microsoft Office Word</Application>
  <DocSecurity>0</DocSecurity>
  <Lines>2908</Lines>
  <Paragraphs>818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MUAD İZMİR OFİS</dc:creator>
  <cp:keywords/>
  <dc:description/>
  <cp:lastModifiedBy>Ali KINCAL</cp:lastModifiedBy>
  <cp:revision>26</cp:revision>
  <dcterms:created xsi:type="dcterms:W3CDTF">2025-10-10T14:08:00Z</dcterms:created>
  <dcterms:modified xsi:type="dcterms:W3CDTF">2025-11-11T16:01:00Z</dcterms:modified>
</cp:coreProperties>
</file>