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CE3C2" w14:textId="77777777" w:rsidR="000B2FF3" w:rsidRDefault="000B2FF3" w:rsidP="000B2FF3">
      <w:pPr>
        <w:pStyle w:val="paragraph"/>
        <w:spacing w:before="0" w:beforeAutospacing="0" w:after="120" w:afterAutospacing="0"/>
        <w:jc w:val="center"/>
        <w:textAlignment w:val="baseline"/>
      </w:pPr>
      <w:r>
        <w:rPr>
          <w:rStyle w:val="normaltextrun"/>
          <w:rFonts w:eastAsia="Arial"/>
          <w:b/>
          <w:bCs/>
        </w:rPr>
        <w:t>REPUBLIC OF TURKEY</w:t>
      </w:r>
      <w:r>
        <w:rPr>
          <w:rStyle w:val="eop"/>
        </w:rPr>
        <w:t> </w:t>
      </w:r>
    </w:p>
    <w:p w14:paraId="671A63EA" w14:textId="77777777" w:rsidR="000B2FF3" w:rsidRDefault="000B2FF3" w:rsidP="000B2FF3">
      <w:pPr>
        <w:pStyle w:val="paragraph"/>
        <w:spacing w:before="0" w:beforeAutospacing="0" w:after="120" w:afterAutospacing="0"/>
        <w:jc w:val="center"/>
        <w:textAlignment w:val="baseline"/>
      </w:pPr>
      <w:r>
        <w:rPr>
          <w:rStyle w:val="normaltextrun"/>
          <w:rFonts w:eastAsia="Arial"/>
          <w:b/>
          <w:bCs/>
        </w:rPr>
        <w:t>MINISTRY OF ENVIRONMENT URBANIZATION AND CLIMATE CHANGE </w:t>
      </w:r>
      <w:r>
        <w:rPr>
          <w:rStyle w:val="eop"/>
        </w:rPr>
        <w:t> </w:t>
      </w:r>
    </w:p>
    <w:p w14:paraId="7A77EB0F" w14:textId="77777777" w:rsidR="000B2FF3" w:rsidRPr="005B405C" w:rsidRDefault="000B2FF3" w:rsidP="000B2FF3">
      <w:pPr>
        <w:jc w:val="center"/>
        <w:rPr>
          <w:rFonts w:ascii="Times New Roman" w:hAnsi="Times New Roman"/>
          <w:bCs/>
          <w:sz w:val="28"/>
          <w:szCs w:val="28"/>
        </w:rPr>
      </w:pPr>
      <w:r w:rsidRPr="005B405C">
        <w:rPr>
          <w:rFonts w:ascii="Times New Roman" w:hAnsi="Times New Roman"/>
          <w:bCs/>
          <w:sz w:val="28"/>
          <w:szCs w:val="28"/>
        </w:rPr>
        <w:t xml:space="preserve"> Urban Transformation Presidency</w:t>
      </w:r>
      <w:r>
        <w:rPr>
          <w:rFonts w:ascii="Times New Roman" w:hAnsi="Times New Roman"/>
          <w:bCs/>
          <w:sz w:val="28"/>
          <w:szCs w:val="28"/>
        </w:rPr>
        <w:t xml:space="preserve"> (UTP)</w:t>
      </w:r>
    </w:p>
    <w:p w14:paraId="6581A398" w14:textId="77777777" w:rsidR="000B2FF3" w:rsidRDefault="000B2FF3" w:rsidP="000B2FF3">
      <w:pPr>
        <w:pStyle w:val="paragraph"/>
        <w:spacing w:before="0" w:beforeAutospacing="0" w:after="120" w:afterAutospacing="0"/>
        <w:jc w:val="center"/>
        <w:textAlignment w:val="baseline"/>
        <w:rPr>
          <w:color w:val="FF0000"/>
        </w:rPr>
      </w:pPr>
      <w:r>
        <w:rPr>
          <w:rStyle w:val="eop"/>
          <w:color w:val="FF0000"/>
        </w:rPr>
        <w:t> </w:t>
      </w:r>
    </w:p>
    <w:p w14:paraId="396DF5E1" w14:textId="77777777" w:rsidR="000B2FF3" w:rsidRDefault="000B2FF3" w:rsidP="000B2FF3">
      <w:pPr>
        <w:ind w:left="521" w:right="523"/>
        <w:jc w:val="center"/>
        <w:rPr>
          <w:rFonts w:ascii="Times New Roman" w:hAnsi="Times New Roman"/>
          <w:b/>
          <w:caps/>
          <w:sz w:val="24"/>
          <w:szCs w:val="24"/>
        </w:rPr>
      </w:pPr>
      <w:r>
        <w:rPr>
          <w:rFonts w:ascii="Times New Roman" w:hAnsi="Times New Roman"/>
          <w:b/>
          <w:noProof/>
          <w:sz w:val="24"/>
          <w:szCs w:val="24"/>
        </w:rPr>
        <w:t>CLIMATE AND DISASTER RESILIENT CITIES PROJECT</w:t>
      </w:r>
    </w:p>
    <w:p w14:paraId="4A7E95A6" w14:textId="77777777" w:rsidR="000B2FF3" w:rsidRDefault="000B2FF3" w:rsidP="000B2FF3">
      <w:pPr>
        <w:pStyle w:val="paragraph"/>
        <w:spacing w:before="0" w:beforeAutospacing="0" w:after="120" w:afterAutospacing="0"/>
        <w:jc w:val="center"/>
        <w:textAlignment w:val="baseline"/>
        <w:rPr>
          <w:b/>
          <w:color w:val="FF0000"/>
        </w:rPr>
      </w:pPr>
      <w:r>
        <w:rPr>
          <w:rStyle w:val="normaltextrun"/>
          <w:rFonts w:eastAsia="Arial"/>
          <w:b/>
          <w:bCs/>
        </w:rPr>
        <w:t>(</w:t>
      </w:r>
      <w:r>
        <w:rPr>
          <w:b/>
          <w:bCs/>
          <w:noProof/>
        </w:rPr>
        <w:t>P173025</w:t>
      </w:r>
      <w:r>
        <w:rPr>
          <w:rStyle w:val="eop"/>
          <w:b/>
        </w:rPr>
        <w:t>)</w:t>
      </w:r>
    </w:p>
    <w:p w14:paraId="753FE422" w14:textId="77777777" w:rsidR="000B2FF3" w:rsidRDefault="000B2FF3" w:rsidP="000B2FF3">
      <w:pPr>
        <w:pStyle w:val="paragraph"/>
        <w:spacing w:before="0" w:beforeAutospacing="0" w:after="120" w:afterAutospacing="0"/>
        <w:jc w:val="center"/>
        <w:textAlignment w:val="baseline"/>
        <w:rPr>
          <w:color w:val="FF0000"/>
        </w:rPr>
      </w:pPr>
      <w:r>
        <w:rPr>
          <w:rStyle w:val="eop"/>
          <w:color w:val="FF0000"/>
        </w:rPr>
        <w:t> </w:t>
      </w:r>
    </w:p>
    <w:p w14:paraId="620C97A6" w14:textId="7BD83CE2" w:rsidR="005D2D37" w:rsidRPr="00BD1F32" w:rsidRDefault="000B2FF3" w:rsidP="00594306">
      <w:pPr>
        <w:pStyle w:val="paragraph"/>
        <w:spacing w:before="0" w:beforeAutospacing="0" w:after="120" w:afterAutospacing="0"/>
        <w:jc w:val="center"/>
        <w:textAlignment w:val="baseline"/>
        <w:rPr>
          <w:b/>
        </w:rPr>
      </w:pPr>
      <w:r>
        <w:rPr>
          <w:rStyle w:val="normaltextrun"/>
          <w:rFonts w:eastAsia="Arial"/>
          <w:b/>
          <w:bCs/>
        </w:rPr>
        <w:t>TERMS OF REFERENCE</w:t>
      </w:r>
      <w:r>
        <w:rPr>
          <w:rStyle w:val="scxw239372355"/>
          <w:rFonts w:eastAsia="Arial"/>
        </w:rPr>
        <w:t> </w:t>
      </w:r>
      <w:r>
        <w:rPr>
          <w:color w:val="FF0000"/>
        </w:rPr>
        <w:br/>
      </w:r>
      <w:r>
        <w:br/>
      </w:r>
    </w:p>
    <w:p w14:paraId="1F6E6643" w14:textId="48045896" w:rsidR="00896C22" w:rsidRDefault="00EF2051" w:rsidP="005D2D37">
      <w:pPr>
        <w:jc w:val="center"/>
        <w:rPr>
          <w:rStyle w:val="normaltextrun"/>
          <w:rFonts w:ascii="Times New Roman" w:eastAsia="Times New Roman" w:hAnsi="Times New Roman"/>
          <w:b/>
          <w:bCs/>
          <w:sz w:val="24"/>
          <w:szCs w:val="24"/>
          <w:lang w:eastAsia="en-US"/>
        </w:rPr>
      </w:pPr>
      <w:r>
        <w:rPr>
          <w:rStyle w:val="normaltextrun"/>
          <w:rFonts w:ascii="Times New Roman" w:eastAsia="Times New Roman" w:hAnsi="Times New Roman"/>
          <w:b/>
          <w:bCs/>
          <w:sz w:val="24"/>
          <w:szCs w:val="24"/>
          <w:lang w:eastAsia="en-US"/>
        </w:rPr>
        <w:t>OCCUPATIONAL HEALTH AND SAFETY SPECIALIST</w:t>
      </w:r>
      <w:r w:rsidR="005D2D37" w:rsidRPr="00BD1F32">
        <w:rPr>
          <w:rStyle w:val="normaltextrun"/>
          <w:rFonts w:ascii="Times New Roman" w:eastAsia="Times New Roman" w:hAnsi="Times New Roman"/>
          <w:b/>
          <w:bCs/>
          <w:sz w:val="24"/>
          <w:szCs w:val="24"/>
          <w:lang w:eastAsia="en-US"/>
        </w:rPr>
        <w:t xml:space="preserve"> </w:t>
      </w:r>
    </w:p>
    <w:p w14:paraId="716462E9" w14:textId="178290AD" w:rsidR="00A21886" w:rsidRPr="00BD1F32" w:rsidRDefault="00A21886" w:rsidP="005D2D37">
      <w:pPr>
        <w:jc w:val="center"/>
        <w:rPr>
          <w:rStyle w:val="normaltextrun"/>
          <w:rFonts w:ascii="Times New Roman" w:eastAsia="Times New Roman" w:hAnsi="Times New Roman"/>
          <w:b/>
          <w:bCs/>
          <w:sz w:val="24"/>
          <w:szCs w:val="24"/>
          <w:lang w:eastAsia="en-US"/>
        </w:rPr>
      </w:pPr>
      <w:r w:rsidRPr="00BD1F32">
        <w:rPr>
          <w:rStyle w:val="normaltextrun"/>
          <w:rFonts w:ascii="Times New Roman" w:eastAsia="Times New Roman" w:hAnsi="Times New Roman"/>
          <w:sz w:val="24"/>
          <w:szCs w:val="24"/>
          <w:lang w:val="en-US" w:eastAsia="en-US"/>
        </w:rPr>
        <w:t>(</w:t>
      </w:r>
      <w:r w:rsidRPr="008E794B">
        <w:rPr>
          <w:rStyle w:val="normaltextrun"/>
          <w:rFonts w:ascii="Times New Roman" w:eastAsia="Times New Roman" w:hAnsi="Times New Roman"/>
          <w:sz w:val="24"/>
          <w:szCs w:val="24"/>
          <w:lang w:val="en-US" w:eastAsia="en-US"/>
        </w:rPr>
        <w:t xml:space="preserve">REF: </w:t>
      </w:r>
      <w:r w:rsidR="00350AA9" w:rsidRPr="00350AA9">
        <w:rPr>
          <w:rStyle w:val="normaltextrun"/>
          <w:lang w:val="en-US" w:eastAsia="en-US"/>
        </w:rPr>
        <w:t>TCDRCP-INDV-OHS-35-01</w:t>
      </w:r>
      <w:r w:rsidRPr="00BD1F32">
        <w:rPr>
          <w:rStyle w:val="normaltextrun"/>
          <w:rFonts w:ascii="Times New Roman" w:eastAsia="Times New Roman" w:hAnsi="Times New Roman"/>
          <w:sz w:val="24"/>
          <w:szCs w:val="24"/>
          <w:lang w:val="en-US" w:eastAsia="en-US"/>
        </w:rPr>
        <w:t>)</w:t>
      </w:r>
    </w:p>
    <w:p w14:paraId="4DF2481D" w14:textId="77777777" w:rsidR="005D2D37" w:rsidRPr="00BD1F32" w:rsidRDefault="005D2D37" w:rsidP="005D2D37">
      <w:pPr>
        <w:jc w:val="both"/>
        <w:rPr>
          <w:rStyle w:val="normaltextrun"/>
          <w:rFonts w:ascii="Times New Roman" w:eastAsia="Times New Roman" w:hAnsi="Times New Roman"/>
          <w:b/>
          <w:bCs/>
          <w:sz w:val="24"/>
          <w:szCs w:val="24"/>
          <w:lang w:eastAsia="en-US"/>
        </w:rPr>
      </w:pPr>
    </w:p>
    <w:p w14:paraId="63F00934" w14:textId="77777777" w:rsidR="00BD1F32" w:rsidRPr="00BD1F32" w:rsidRDefault="00BD1F32" w:rsidP="00BD1F32">
      <w:pPr>
        <w:pStyle w:val="paragraph"/>
        <w:spacing w:before="0" w:beforeAutospacing="0" w:after="120" w:afterAutospacing="0"/>
        <w:jc w:val="both"/>
        <w:textAlignment w:val="baseline"/>
      </w:pPr>
      <w:r w:rsidRPr="00BD1F32">
        <w:rPr>
          <w:rStyle w:val="normaltextrun"/>
          <w:b/>
          <w:bCs/>
        </w:rPr>
        <w:t>Background</w:t>
      </w:r>
      <w:r w:rsidRPr="00BD1F32">
        <w:rPr>
          <w:rStyle w:val="eop"/>
        </w:rPr>
        <w:t> </w:t>
      </w:r>
    </w:p>
    <w:p w14:paraId="2E417CD2" w14:textId="3943F1D4" w:rsidR="00032993" w:rsidRPr="00032993" w:rsidRDefault="00032993" w:rsidP="00032993">
      <w:pPr>
        <w:pStyle w:val="paragraph"/>
        <w:spacing w:after="120"/>
        <w:jc w:val="both"/>
        <w:textAlignment w:val="baseline"/>
        <w:rPr>
          <w:rStyle w:val="normaltextrun"/>
        </w:rPr>
      </w:pPr>
      <w:r w:rsidRPr="00032993">
        <w:rPr>
          <w:rStyle w:val="normaltextrun"/>
        </w:rPr>
        <w:t xml:space="preserve">The Ministry of Environment, Urbanization and Climate </w:t>
      </w:r>
      <w:proofErr w:type="gramStart"/>
      <w:r w:rsidRPr="00032993">
        <w:rPr>
          <w:rStyle w:val="normaltextrun"/>
        </w:rPr>
        <w:t xml:space="preserve">Change </w:t>
      </w:r>
      <w:r w:rsidR="002133E7">
        <w:rPr>
          <w:rStyle w:val="normaltextrun"/>
        </w:rPr>
        <w:t xml:space="preserve"> (</w:t>
      </w:r>
      <w:proofErr w:type="spellStart"/>
      <w:proofErr w:type="gramEnd"/>
      <w:r w:rsidR="002133E7">
        <w:rPr>
          <w:rStyle w:val="normaltextrun"/>
        </w:rPr>
        <w:t>MoEUCC</w:t>
      </w:r>
      <w:proofErr w:type="spellEnd"/>
      <w:r w:rsidR="002133E7">
        <w:rPr>
          <w:rStyle w:val="normaltextrun"/>
        </w:rPr>
        <w:t>)</w:t>
      </w:r>
      <w:r w:rsidRPr="00032993">
        <w:rPr>
          <w:rStyle w:val="normaltextrun"/>
        </w:rPr>
        <w:t xml:space="preserve">has applied for financing from the World Bank </w:t>
      </w:r>
      <w:r w:rsidR="006A78FF">
        <w:rPr>
          <w:rStyle w:val="normaltextrun"/>
        </w:rPr>
        <w:t xml:space="preserve">to finance </w:t>
      </w:r>
      <w:r w:rsidRPr="00032993">
        <w:rPr>
          <w:rStyle w:val="normaltextrun"/>
        </w:rPr>
        <w:t>the Climate and Disaster Resilient Cities Project and intends to apply part of the proceeds for consulting services. The implementation period will end on Oct</w:t>
      </w:r>
      <w:r w:rsidR="006A78FF">
        <w:rPr>
          <w:rStyle w:val="normaltextrun"/>
        </w:rPr>
        <w:t>ober</w:t>
      </w:r>
      <w:r w:rsidRPr="00032993">
        <w:rPr>
          <w:rStyle w:val="normaltextrun"/>
        </w:rPr>
        <w:t xml:space="preserve"> 31, 2028. Financed by the proceeds of the Loan Agreement signed between the Ministry of Treasury and Finance and World Bank</w:t>
      </w:r>
      <w:r w:rsidR="009938D7">
        <w:rPr>
          <w:rStyle w:val="normaltextrun"/>
        </w:rPr>
        <w:t xml:space="preserve"> (WB)</w:t>
      </w:r>
      <w:r w:rsidRPr="00032993">
        <w:rPr>
          <w:rStyle w:val="normaltextrun"/>
        </w:rPr>
        <w:t xml:space="preserve">, the </w:t>
      </w:r>
      <w:r w:rsidR="00182F81">
        <w:rPr>
          <w:rStyle w:val="normaltextrun"/>
        </w:rPr>
        <w:t xml:space="preserve">Project holds a budget of </w:t>
      </w:r>
      <w:r w:rsidR="00C961F3">
        <w:rPr>
          <w:rStyle w:val="normaltextrun"/>
        </w:rPr>
        <w:t>E</w:t>
      </w:r>
      <w:r w:rsidR="008B1806">
        <w:rPr>
          <w:rStyle w:val="normaltextrun"/>
        </w:rPr>
        <w:t>UR</w:t>
      </w:r>
      <w:r w:rsidR="00182F81">
        <w:rPr>
          <w:rStyle w:val="normaltextrun"/>
        </w:rPr>
        <w:t xml:space="preserve"> 330.5</w:t>
      </w:r>
      <w:r>
        <w:rPr>
          <w:rStyle w:val="normaltextrun"/>
        </w:rPr>
        <w:t xml:space="preserve">00.000. </w:t>
      </w:r>
    </w:p>
    <w:p w14:paraId="3C92E68F" w14:textId="41975B4D" w:rsidR="00032993" w:rsidRPr="00032993" w:rsidRDefault="00032993" w:rsidP="00032993">
      <w:pPr>
        <w:pStyle w:val="paragraph"/>
        <w:spacing w:after="120"/>
        <w:jc w:val="both"/>
        <w:textAlignment w:val="baseline"/>
        <w:rPr>
          <w:rStyle w:val="normaltextrun"/>
        </w:rPr>
      </w:pPr>
      <w:r w:rsidRPr="00032993">
        <w:rPr>
          <w:rStyle w:val="normaltextrun"/>
        </w:rPr>
        <w:t xml:space="preserve">The project development objective is to increase access to seismic and climate resilient housing, municipal infrastructure and services in selected provinces in </w:t>
      </w:r>
      <w:proofErr w:type="spellStart"/>
      <w:r w:rsidRPr="00032993">
        <w:rPr>
          <w:rStyle w:val="normaltextrun"/>
        </w:rPr>
        <w:t>Türkiye</w:t>
      </w:r>
      <w:proofErr w:type="spellEnd"/>
      <w:r w:rsidRPr="00032993">
        <w:rPr>
          <w:rStyle w:val="normaltextrun"/>
        </w:rPr>
        <w:t>, and to respond promptly and effectively in the event of an Eligible Crisis or Emergency. The project will support the development of a pilot program to support the roll out of the urban transformation strategy that also addresses key policy and sector bottlenecks through technical as</w:t>
      </w:r>
      <w:r>
        <w:rPr>
          <w:rStyle w:val="normaltextrun"/>
        </w:rPr>
        <w:t>sistance and capacity building.</w:t>
      </w:r>
    </w:p>
    <w:p w14:paraId="1863F0E5" w14:textId="53B4E128" w:rsidR="00F32248" w:rsidRDefault="00F32248" w:rsidP="00F32248">
      <w:pPr>
        <w:widowControl/>
        <w:autoSpaceDE/>
        <w:autoSpaceDN/>
        <w:spacing w:before="240" w:after="160"/>
        <w:jc w:val="both"/>
        <w:rPr>
          <w:rFonts w:ascii="Times New Roman" w:eastAsia="Calibri" w:hAnsi="Times New Roman"/>
          <w:noProof/>
          <w:sz w:val="24"/>
          <w:szCs w:val="24"/>
          <w:u w:val="single"/>
          <w:lang w:val="en-US" w:eastAsia="en-US"/>
        </w:rPr>
      </w:pPr>
      <w:r w:rsidRPr="00274B32">
        <w:rPr>
          <w:rFonts w:ascii="Times New Roman" w:eastAsia="Times New Roman" w:hAnsi="Times New Roman"/>
          <w:color w:val="000000"/>
          <w:sz w:val="24"/>
          <w:szCs w:val="24"/>
          <w:lang w:val="en-US" w:eastAsia="en-US"/>
        </w:rPr>
        <w:t>The project will be implemented through five components, namely as (1) Institutional strengthening to enable conditions for urban resilience, (2) Expanding access to resilient housing, (3) Investments in climate and disaster resilient municipal infrastructure, (4) Project management, monitoring</w:t>
      </w:r>
      <w:r w:rsidR="00577C89">
        <w:rPr>
          <w:rFonts w:ascii="Times New Roman" w:eastAsia="Times New Roman" w:hAnsi="Times New Roman"/>
          <w:color w:val="000000"/>
          <w:sz w:val="24"/>
          <w:szCs w:val="24"/>
          <w:lang w:val="en-US" w:eastAsia="en-US"/>
        </w:rPr>
        <w:t>,</w:t>
      </w:r>
      <w:r w:rsidRPr="00274B32">
        <w:rPr>
          <w:rFonts w:ascii="Times New Roman" w:eastAsia="Times New Roman" w:hAnsi="Times New Roman"/>
          <w:color w:val="000000"/>
          <w:sz w:val="24"/>
          <w:szCs w:val="24"/>
          <w:lang w:val="en-US" w:eastAsia="en-US"/>
        </w:rPr>
        <w:t xml:space="preserve"> and evaluation</w:t>
      </w:r>
      <w:r w:rsidR="00577C89">
        <w:rPr>
          <w:rFonts w:ascii="Times New Roman" w:eastAsia="Times New Roman" w:hAnsi="Times New Roman"/>
          <w:color w:val="000000"/>
          <w:sz w:val="24"/>
          <w:szCs w:val="24"/>
          <w:lang w:val="en-US" w:eastAsia="en-US"/>
        </w:rPr>
        <w:t>;</w:t>
      </w:r>
      <w:r w:rsidRPr="00274B32">
        <w:rPr>
          <w:rFonts w:ascii="Times New Roman" w:eastAsia="Times New Roman" w:hAnsi="Times New Roman"/>
          <w:color w:val="000000"/>
          <w:sz w:val="24"/>
          <w:szCs w:val="24"/>
          <w:lang w:val="en-US" w:eastAsia="en-US"/>
        </w:rPr>
        <w:t xml:space="preserve"> and (5) Contingent emergency response component.</w:t>
      </w:r>
      <w:r w:rsidRPr="00032E1A">
        <w:rPr>
          <w:rFonts w:ascii="Times New Roman" w:eastAsia="Calibri" w:hAnsi="Times New Roman"/>
          <w:noProof/>
          <w:sz w:val="24"/>
          <w:szCs w:val="24"/>
          <w:u w:val="single"/>
          <w:lang w:val="en-US" w:eastAsia="en-US"/>
        </w:rPr>
        <w:t xml:space="preserve"> </w:t>
      </w:r>
    </w:p>
    <w:p w14:paraId="7A9820C1" w14:textId="77777777" w:rsidR="00182F81" w:rsidRDefault="00182F81" w:rsidP="00182F81">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1:</w:t>
      </w:r>
      <w:r w:rsidRPr="005335B9">
        <w:t xml:space="preserve"> </w:t>
      </w:r>
      <w:r w:rsidRPr="00274B32">
        <w:rPr>
          <w:rFonts w:ascii="Times New Roman" w:eastAsia="Times New Roman" w:hAnsi="Times New Roman"/>
          <w:color w:val="000000"/>
          <w:sz w:val="24"/>
          <w:szCs w:val="24"/>
          <w:lang w:val="en-US" w:eastAsia="en-US"/>
        </w:rPr>
        <w:t>Institutional strengthening to enable conditions for urban resilience</w:t>
      </w:r>
      <w:r>
        <w:rPr>
          <w:rFonts w:ascii="Times New Roman" w:eastAsia="Times New Roman" w:hAnsi="Times New Roman"/>
          <w:color w:val="000000"/>
          <w:sz w:val="24"/>
          <w:szCs w:val="24"/>
          <w:lang w:val="en-US" w:eastAsia="en-US"/>
        </w:rPr>
        <w:t xml:space="preserve">: Component 1 </w:t>
      </w:r>
      <w:r w:rsidRPr="005335B9">
        <w:rPr>
          <w:rFonts w:ascii="Times New Roman" w:eastAsia="Times New Roman" w:hAnsi="Times New Roman"/>
          <w:color w:val="000000"/>
          <w:sz w:val="24"/>
          <w:szCs w:val="24"/>
          <w:lang w:val="en-US" w:eastAsia="en-US"/>
        </w:rPr>
        <w:t xml:space="preserve">will provide technical assistance to </w:t>
      </w:r>
      <w:proofErr w:type="spellStart"/>
      <w:r w:rsidRPr="005335B9">
        <w:rPr>
          <w:rFonts w:ascii="Times New Roman" w:eastAsia="Times New Roman" w:hAnsi="Times New Roman"/>
          <w:color w:val="000000"/>
          <w:sz w:val="24"/>
          <w:szCs w:val="24"/>
          <w:lang w:val="en-US" w:eastAsia="en-US"/>
        </w:rPr>
        <w:t>MoEUCC</w:t>
      </w:r>
      <w:proofErr w:type="spellEnd"/>
      <w:r w:rsidRPr="005335B9">
        <w:rPr>
          <w:rFonts w:ascii="Times New Roman" w:eastAsia="Times New Roman" w:hAnsi="Times New Roman"/>
          <w:color w:val="000000"/>
          <w:sz w:val="24"/>
          <w:szCs w:val="24"/>
          <w:lang w:val="en-US" w:eastAsia="en-US"/>
        </w:rPr>
        <w:t xml:space="preserve"> and metropolitan municipalities of the selected local pilot provinces as well as additional municipalities vulnerable to disaster risks, to strengthen their capacity to develop, implement, and monitor green and resilient urban transformation programs.</w:t>
      </w:r>
    </w:p>
    <w:p w14:paraId="18B24B45" w14:textId="599622F5" w:rsidR="00032993" w:rsidRPr="00032993" w:rsidRDefault="00032993" w:rsidP="00032993">
      <w:pPr>
        <w:pStyle w:val="paragraph"/>
        <w:spacing w:after="120"/>
        <w:jc w:val="both"/>
        <w:textAlignment w:val="baseline"/>
        <w:rPr>
          <w:rStyle w:val="normaltextrun"/>
        </w:rPr>
      </w:pPr>
      <w:r w:rsidRPr="00032993">
        <w:rPr>
          <w:rStyle w:val="normaltextrun"/>
        </w:rPr>
        <w:t xml:space="preserve">Component 2 – Expanding access to resilient housing. This Component will provide demand-side support for resilient housing in the Project provinces by financing sub-loans at below-market conditions for eligible owners to retrofit or reconstruct their housing or </w:t>
      </w:r>
      <w:r w:rsidRPr="00032993">
        <w:rPr>
          <w:rStyle w:val="normaltextrun"/>
        </w:rPr>
        <w:lastRenderedPageBreak/>
        <w:t>commercial units in risky residential or mixed-use buildings to meet resilient building code and energy efficiency standards. The objective of this new financial product is to address the issue of limited affordability and access to finance for a specific niche market segment that is not served through the existing mortgage market (i.e., owners of risky housing units who cannot afford seismic retrofitting or reconstruction of their proper</w:t>
      </w:r>
      <w:r>
        <w:rPr>
          <w:rStyle w:val="normaltextrun"/>
        </w:rPr>
        <w:t>ty) with the aim to save lives.</w:t>
      </w:r>
    </w:p>
    <w:p w14:paraId="5ADC0E33" w14:textId="4973795C" w:rsidR="00032993" w:rsidRPr="00032993" w:rsidRDefault="00032993" w:rsidP="00032993">
      <w:pPr>
        <w:pStyle w:val="paragraph"/>
        <w:spacing w:after="120"/>
        <w:jc w:val="both"/>
        <w:textAlignment w:val="baseline"/>
        <w:rPr>
          <w:rStyle w:val="normaltextrun"/>
        </w:rPr>
      </w:pPr>
      <w:r w:rsidRPr="00032993">
        <w:rPr>
          <w:rStyle w:val="normaltextrun"/>
        </w:rPr>
        <w:t>Component 3 – Investments in climate and disaster resilient municipal infrastructure. This Component will support ILBANK to on-lend loans (in Euro) with longer maturities and lower interest rates than the comparable domestic market to eligible utilities of Project metropolitan municipalities to undertake infrastructure investments that increase resilience against the impacts of climate-related and/or other disaster hazards. ILBANK will be the Financial Intermediary (FI) for this Component, and the utilities of Project metropolitan municipalities</w:t>
      </w:r>
      <w:r>
        <w:rPr>
          <w:rStyle w:val="normaltextrun"/>
        </w:rPr>
        <w:t xml:space="preserve"> will be sub-borrowers. </w:t>
      </w:r>
    </w:p>
    <w:p w14:paraId="3AF070BC" w14:textId="5D2E9B37" w:rsidR="00032993" w:rsidRPr="00032993" w:rsidRDefault="00032993" w:rsidP="00032993">
      <w:pPr>
        <w:pStyle w:val="paragraph"/>
        <w:spacing w:after="120"/>
        <w:jc w:val="both"/>
        <w:textAlignment w:val="baseline"/>
        <w:rPr>
          <w:rStyle w:val="normaltextrun"/>
        </w:rPr>
      </w:pPr>
      <w:r w:rsidRPr="00032993">
        <w:rPr>
          <w:rStyle w:val="normaltextrun"/>
        </w:rPr>
        <w:t>Component 4a and b – Project management, monitoring</w:t>
      </w:r>
      <w:r w:rsidR="00577C89">
        <w:rPr>
          <w:rStyle w:val="normaltextrun"/>
        </w:rPr>
        <w:t>,</w:t>
      </w:r>
      <w:r w:rsidRPr="00032993">
        <w:rPr>
          <w:rStyle w:val="normaltextrun"/>
        </w:rPr>
        <w:t xml:space="preserve"> and evaluation. This component will have two sub-components that finance consultant and non-consulting services, goods, training, and operating costs as required by ILBANK and </w:t>
      </w:r>
      <w:proofErr w:type="spellStart"/>
      <w:r w:rsidRPr="00032993">
        <w:rPr>
          <w:rStyle w:val="normaltextrun"/>
        </w:rPr>
        <w:t>MoEUCC</w:t>
      </w:r>
      <w:proofErr w:type="spellEnd"/>
      <w:r w:rsidRPr="00032993">
        <w:rPr>
          <w:rStyle w:val="normaltextrun"/>
        </w:rPr>
        <w:t xml:space="preserve"> to implement the project per Bank policies and guidelines, including but not limited to monitoring and evaluation, reporting, procurement, financial management, and disbursement, environmental and social management, grievance redress mechanisms, as well as communication and outreach activities especially for Component 2 to ensure potential beneficiaries, in particular women and lower-income households, are aware of the resilient housing program and its benefits. This Component will also support </w:t>
      </w:r>
      <w:proofErr w:type="spellStart"/>
      <w:r w:rsidRPr="00032993">
        <w:rPr>
          <w:rStyle w:val="normaltextrun"/>
        </w:rPr>
        <w:t>MoEUCC’s</w:t>
      </w:r>
      <w:proofErr w:type="spellEnd"/>
      <w:r w:rsidRPr="00032993">
        <w:rPr>
          <w:rStyle w:val="normaltextrun"/>
        </w:rPr>
        <w:t xml:space="preserve"> annual assessments of how the new mechanism to support resilient housing retrofitting or reconstruction under Component 2 is performing to identify adjustments and course-correction d</w:t>
      </w:r>
      <w:r>
        <w:rPr>
          <w:rStyle w:val="normaltextrun"/>
        </w:rPr>
        <w:t>uring implementation as needed.</w:t>
      </w:r>
    </w:p>
    <w:p w14:paraId="69BCA9BB" w14:textId="1DA05F8F" w:rsidR="00032993" w:rsidRPr="00032993" w:rsidRDefault="00032993" w:rsidP="00032993">
      <w:pPr>
        <w:pStyle w:val="paragraph"/>
        <w:spacing w:after="120"/>
        <w:jc w:val="both"/>
        <w:textAlignment w:val="baseline"/>
        <w:rPr>
          <w:rStyle w:val="normaltextrun"/>
        </w:rPr>
      </w:pPr>
      <w:r w:rsidRPr="00032993">
        <w:rPr>
          <w:rStyle w:val="normaltextrun"/>
        </w:rPr>
        <w:t xml:space="preserve">Component 5 – Contingent emergency response component. This Component is included in accordance with OP/BP 10.00 (Investment Project Financing), paragraphs 12 and 13, for contingent emergency response through the provision of immediate response to an Eligible Crisis or Emergency, as needed. It will allow the </w:t>
      </w:r>
      <w:proofErr w:type="spellStart"/>
      <w:r w:rsidRPr="00032993">
        <w:rPr>
          <w:rStyle w:val="normaltextrun"/>
        </w:rPr>
        <w:t>GoT</w:t>
      </w:r>
      <w:proofErr w:type="spellEnd"/>
      <w:r w:rsidRPr="00032993">
        <w:rPr>
          <w:rStyle w:val="normaltextrun"/>
        </w:rPr>
        <w:t xml:space="preserve"> to respond promptly and effectively to an eligible emergency or crisis, that is a natural or human-made disaster or crisis that has caused or is likely to imminently cause a major adverse economic and/or social impact by requesting a rapid </w:t>
      </w:r>
      <w:r>
        <w:rPr>
          <w:rStyle w:val="normaltextrun"/>
        </w:rPr>
        <w:t xml:space="preserve">reallocation of project funds. </w:t>
      </w:r>
    </w:p>
    <w:p w14:paraId="6FF4FF75" w14:textId="32171E93" w:rsidR="00412BA0" w:rsidRDefault="00032993" w:rsidP="00F32248">
      <w:pPr>
        <w:pStyle w:val="paragraph"/>
        <w:spacing w:before="0" w:beforeAutospacing="0" w:after="120" w:afterAutospacing="0"/>
        <w:jc w:val="both"/>
        <w:textAlignment w:val="baseline"/>
        <w:rPr>
          <w:rStyle w:val="normaltextrun"/>
        </w:rPr>
      </w:pPr>
      <w:r w:rsidRPr="00032993">
        <w:rPr>
          <w:rStyle w:val="normaltextrun"/>
        </w:rPr>
        <w:t xml:space="preserve">Project locations: </w:t>
      </w:r>
      <w:proofErr w:type="spellStart"/>
      <w:r w:rsidRPr="00032993">
        <w:rPr>
          <w:rStyle w:val="normaltextrun"/>
        </w:rPr>
        <w:t>Tekirdag</w:t>
      </w:r>
      <w:proofErr w:type="spellEnd"/>
      <w:r w:rsidRPr="00032993">
        <w:rPr>
          <w:rStyle w:val="normaltextrun"/>
        </w:rPr>
        <w:t xml:space="preserve">, </w:t>
      </w:r>
      <w:proofErr w:type="spellStart"/>
      <w:r w:rsidRPr="00032993">
        <w:rPr>
          <w:rStyle w:val="normaltextrun"/>
        </w:rPr>
        <w:t>Kahramanmaras</w:t>
      </w:r>
      <w:proofErr w:type="spellEnd"/>
      <w:r w:rsidRPr="00032993">
        <w:rPr>
          <w:rStyle w:val="normaltextrun"/>
        </w:rPr>
        <w:t xml:space="preserve">, Izmir, </w:t>
      </w:r>
      <w:proofErr w:type="spellStart"/>
      <w:r w:rsidRPr="00032993">
        <w:rPr>
          <w:rStyle w:val="normaltextrun"/>
        </w:rPr>
        <w:t>Manisa</w:t>
      </w:r>
      <w:proofErr w:type="spellEnd"/>
      <w:r w:rsidRPr="00032993">
        <w:rPr>
          <w:rStyle w:val="normaltextrun"/>
        </w:rPr>
        <w:t xml:space="preserve"> and Istanbul will be the pilot locations for the Project. These provinces are geographically dispersed across Turkey and represent a large segment of the population, including two of the largest cities in the country (Istanbul and Izmir). </w:t>
      </w:r>
    </w:p>
    <w:p w14:paraId="41524A00" w14:textId="77777777" w:rsidR="00412BA0" w:rsidRPr="00274B32" w:rsidRDefault="00412BA0" w:rsidP="00412BA0">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274B32">
        <w:rPr>
          <w:rFonts w:ascii="Times New Roman" w:eastAsia="Times New Roman" w:hAnsi="Times New Roman"/>
          <w:color w:val="000000"/>
          <w:sz w:val="24"/>
          <w:szCs w:val="24"/>
          <w:lang w:val="en-US" w:eastAsia="en-US"/>
        </w:rPr>
        <w:t>The implementation of the project will follow World Bank’s (WB) fiduciary, environmental, and social policies and national requirements.</w:t>
      </w:r>
    </w:p>
    <w:p w14:paraId="02896767" w14:textId="7D57C01C" w:rsidR="00412BA0" w:rsidRDefault="00350AA9" w:rsidP="00350AA9">
      <w:pPr>
        <w:pStyle w:val="paragraph"/>
        <w:spacing w:before="0" w:beforeAutospacing="0" w:after="120" w:afterAutospacing="0"/>
        <w:jc w:val="both"/>
        <w:textAlignment w:val="baseline"/>
        <w:rPr>
          <w:color w:val="000000"/>
        </w:rPr>
      </w:pPr>
      <w:r w:rsidRPr="00350AA9">
        <w:rPr>
          <w:color w:val="000000"/>
        </w:rPr>
        <w:t xml:space="preserve">Ministry </w:t>
      </w:r>
      <w:r w:rsidR="00ED55F4">
        <w:rPr>
          <w:color w:val="000000"/>
        </w:rPr>
        <w:t>o</w:t>
      </w:r>
      <w:r w:rsidRPr="00350AA9">
        <w:rPr>
          <w:color w:val="000000"/>
        </w:rPr>
        <w:t xml:space="preserve">f Environment Urbanization </w:t>
      </w:r>
      <w:r w:rsidR="00ED55F4">
        <w:rPr>
          <w:color w:val="000000"/>
        </w:rPr>
        <w:t>a</w:t>
      </w:r>
      <w:r w:rsidRPr="00350AA9">
        <w:rPr>
          <w:color w:val="000000"/>
        </w:rPr>
        <w:t>nd Climate Change   Urban Transformation Presidency (UTP)</w:t>
      </w:r>
      <w:r>
        <w:rPr>
          <w:color w:val="000000"/>
        </w:rPr>
        <w:t xml:space="preserve"> </w:t>
      </w:r>
      <w:r w:rsidR="00412BA0" w:rsidRPr="00274B32">
        <w:rPr>
          <w:color w:val="000000"/>
        </w:rPr>
        <w:t xml:space="preserve">established a Project Management Unit </w:t>
      </w:r>
      <w:r w:rsidR="00412BA0">
        <w:rPr>
          <w:color w:val="000000"/>
        </w:rPr>
        <w:t xml:space="preserve">(PMU) </w:t>
      </w:r>
      <w:r w:rsidR="00412BA0" w:rsidRPr="00274B32">
        <w:rPr>
          <w:color w:val="000000"/>
        </w:rPr>
        <w:t xml:space="preserve">which is responsible </w:t>
      </w:r>
      <w:r w:rsidR="00412BA0">
        <w:rPr>
          <w:color w:val="000000"/>
        </w:rPr>
        <w:t>for managing the</w:t>
      </w:r>
      <w:r w:rsidR="00412BA0" w:rsidRPr="00274B32">
        <w:rPr>
          <w:color w:val="000000"/>
        </w:rPr>
        <w:t xml:space="preserve"> overall implementation of Components 1, 2, 4a, and 5 of </w:t>
      </w:r>
      <w:r w:rsidR="007A04A6">
        <w:rPr>
          <w:color w:val="000000"/>
        </w:rPr>
        <w:t xml:space="preserve">the </w:t>
      </w:r>
      <w:proofErr w:type="gramStart"/>
      <w:r w:rsidR="00412BA0" w:rsidRPr="00274B32">
        <w:rPr>
          <w:color w:val="000000"/>
        </w:rPr>
        <w:t>project</w:t>
      </w:r>
      <w:proofErr w:type="gramEnd"/>
      <w:r w:rsidR="00412BA0" w:rsidRPr="00274B32">
        <w:rPr>
          <w:color w:val="000000"/>
        </w:rPr>
        <w:t>.</w:t>
      </w:r>
    </w:p>
    <w:p w14:paraId="66EE9459" w14:textId="37BDF534" w:rsidR="001B27FA" w:rsidRPr="0022622F" w:rsidRDefault="00350AA9" w:rsidP="0022622F">
      <w:pPr>
        <w:widowControl/>
        <w:shd w:val="clear" w:color="auto" w:fill="FFFFFF"/>
        <w:autoSpaceDE/>
        <w:autoSpaceDN/>
        <w:spacing w:before="240" w:after="160"/>
        <w:jc w:val="both"/>
        <w:rPr>
          <w:color w:val="000000"/>
          <w:szCs w:val="24"/>
        </w:rPr>
      </w:pPr>
      <w:r>
        <w:rPr>
          <w:rFonts w:ascii="Times New Roman" w:eastAsia="Times New Roman" w:hAnsi="Times New Roman"/>
          <w:color w:val="000000"/>
          <w:sz w:val="24"/>
          <w:szCs w:val="24"/>
          <w:lang w:val="en-US" w:eastAsia="en-US"/>
        </w:rPr>
        <w:lastRenderedPageBreak/>
        <w:t>UTP</w:t>
      </w:r>
      <w:r w:rsidR="001B27FA">
        <w:rPr>
          <w:rFonts w:ascii="Times New Roman" w:eastAsia="Times New Roman" w:hAnsi="Times New Roman"/>
          <w:color w:val="000000"/>
          <w:sz w:val="24"/>
          <w:szCs w:val="24"/>
          <w:lang w:val="en-US" w:eastAsia="en-US"/>
        </w:rPr>
        <w:t>’</w:t>
      </w:r>
      <w:r w:rsidR="00E34DEF">
        <w:rPr>
          <w:rFonts w:ascii="Times New Roman" w:eastAsia="Times New Roman" w:hAnsi="Times New Roman"/>
          <w:color w:val="000000"/>
          <w:sz w:val="24"/>
          <w:szCs w:val="24"/>
          <w:lang w:val="en-US" w:eastAsia="en-US"/>
        </w:rPr>
        <w:t>s PMU, will h</w:t>
      </w:r>
      <w:r w:rsidR="00E34DEF" w:rsidRPr="00E34DEF">
        <w:rPr>
          <w:rFonts w:ascii="Times New Roman" w:eastAsia="Times New Roman" w:hAnsi="Times New Roman"/>
          <w:color w:val="000000"/>
          <w:sz w:val="24"/>
          <w:szCs w:val="24"/>
          <w:lang w:val="en-US" w:eastAsia="en-US"/>
        </w:rPr>
        <w:t>ire a supervision consultancy firm (with experience, qualifications, and terms of reference acceptable to the Bank) for the supervision of the environmental and OHS issues associated with the implementation of the Project’s construction activities</w:t>
      </w:r>
      <w:r w:rsidR="00E34DEF">
        <w:rPr>
          <w:rFonts w:ascii="Times New Roman" w:eastAsia="Times New Roman" w:hAnsi="Times New Roman"/>
          <w:color w:val="000000"/>
          <w:sz w:val="24"/>
          <w:szCs w:val="24"/>
          <w:lang w:val="en-US" w:eastAsia="en-US"/>
        </w:rPr>
        <w:t xml:space="preserve"> at project locations. It is expected that </w:t>
      </w:r>
      <w:r w:rsidR="00CF120D">
        <w:rPr>
          <w:rFonts w:ascii="Times New Roman" w:eastAsia="Times New Roman" w:hAnsi="Times New Roman"/>
          <w:color w:val="000000"/>
          <w:sz w:val="24"/>
          <w:szCs w:val="24"/>
          <w:lang w:val="en-US" w:eastAsia="en-US"/>
        </w:rPr>
        <w:t xml:space="preserve">the </w:t>
      </w:r>
      <w:r w:rsidR="00E34DEF">
        <w:rPr>
          <w:rFonts w:ascii="Times New Roman" w:eastAsia="Times New Roman" w:hAnsi="Times New Roman"/>
          <w:color w:val="000000"/>
          <w:sz w:val="24"/>
          <w:szCs w:val="24"/>
          <w:lang w:val="en-US" w:eastAsia="en-US"/>
        </w:rPr>
        <w:t xml:space="preserve">OHS specialist </w:t>
      </w:r>
      <w:r w:rsidR="00CF120D" w:rsidRPr="00CF120D">
        <w:rPr>
          <w:rFonts w:ascii="Times New Roman" w:eastAsia="Times New Roman" w:hAnsi="Times New Roman"/>
          <w:color w:val="000000"/>
          <w:sz w:val="24"/>
          <w:szCs w:val="24"/>
          <w:lang w:val="en-US" w:eastAsia="en-US"/>
        </w:rPr>
        <w:t xml:space="preserve">hired according to this TOR will be in </w:t>
      </w:r>
      <w:r w:rsidR="00B3125D">
        <w:rPr>
          <w:rFonts w:ascii="Times New Roman" w:eastAsia="Times New Roman" w:hAnsi="Times New Roman"/>
          <w:color w:val="000000"/>
          <w:sz w:val="24"/>
          <w:szCs w:val="24"/>
          <w:lang w:val="en-US" w:eastAsia="en-US"/>
        </w:rPr>
        <w:t>constant communication</w:t>
      </w:r>
      <w:r w:rsidR="00A36A16">
        <w:rPr>
          <w:rFonts w:ascii="Times New Roman" w:eastAsia="Times New Roman" w:hAnsi="Times New Roman"/>
          <w:color w:val="000000"/>
          <w:sz w:val="24"/>
          <w:szCs w:val="24"/>
          <w:lang w:val="en-US" w:eastAsia="en-US"/>
        </w:rPr>
        <w:t xml:space="preserve"> with the</w:t>
      </w:r>
      <w:r w:rsidR="00E34DEF">
        <w:rPr>
          <w:rFonts w:ascii="Times New Roman" w:eastAsia="Times New Roman" w:hAnsi="Times New Roman"/>
          <w:color w:val="000000"/>
          <w:sz w:val="24"/>
          <w:szCs w:val="24"/>
          <w:lang w:val="en-US" w:eastAsia="en-US"/>
        </w:rPr>
        <w:t xml:space="preserve"> </w:t>
      </w:r>
      <w:r w:rsidR="002219A0">
        <w:rPr>
          <w:rFonts w:ascii="Times New Roman" w:eastAsia="Times New Roman" w:hAnsi="Times New Roman"/>
          <w:color w:val="000000"/>
          <w:sz w:val="24"/>
          <w:szCs w:val="24"/>
          <w:lang w:val="en-US" w:eastAsia="en-US"/>
        </w:rPr>
        <w:t xml:space="preserve">supervision </w:t>
      </w:r>
      <w:r w:rsidR="00E34DEF">
        <w:rPr>
          <w:rFonts w:ascii="Times New Roman" w:eastAsia="Times New Roman" w:hAnsi="Times New Roman"/>
          <w:color w:val="000000"/>
          <w:sz w:val="24"/>
          <w:szCs w:val="24"/>
          <w:lang w:val="en-US" w:eastAsia="en-US"/>
        </w:rPr>
        <w:t xml:space="preserve">consultancy firm </w:t>
      </w:r>
      <w:r w:rsidR="00293B83">
        <w:rPr>
          <w:rFonts w:ascii="Times New Roman" w:eastAsia="Times New Roman" w:hAnsi="Times New Roman"/>
          <w:color w:val="000000"/>
          <w:sz w:val="24"/>
          <w:szCs w:val="24"/>
          <w:lang w:val="en-US" w:eastAsia="en-US"/>
        </w:rPr>
        <w:t xml:space="preserve">throughout </w:t>
      </w:r>
      <w:r w:rsidR="00883E5A">
        <w:rPr>
          <w:rFonts w:ascii="Times New Roman" w:eastAsia="Times New Roman" w:hAnsi="Times New Roman"/>
          <w:color w:val="000000"/>
          <w:sz w:val="24"/>
          <w:szCs w:val="24"/>
          <w:lang w:val="en-US" w:eastAsia="en-US"/>
        </w:rPr>
        <w:t>project construction activities.</w:t>
      </w:r>
      <w:r w:rsidR="00E34DEF">
        <w:rPr>
          <w:rFonts w:ascii="Times New Roman" w:eastAsia="Times New Roman" w:hAnsi="Times New Roman"/>
          <w:color w:val="000000"/>
          <w:sz w:val="24"/>
          <w:szCs w:val="24"/>
          <w:lang w:val="en-US" w:eastAsia="en-US"/>
        </w:rPr>
        <w:t xml:space="preserve"> </w:t>
      </w:r>
    </w:p>
    <w:p w14:paraId="549B8881" w14:textId="25E09546" w:rsidR="005D2D37" w:rsidRPr="00BD1F32" w:rsidRDefault="005D2D37" w:rsidP="00040602">
      <w:pPr>
        <w:rPr>
          <w:rStyle w:val="normaltextrun"/>
        </w:rPr>
      </w:pPr>
    </w:p>
    <w:p w14:paraId="6DD09C18" w14:textId="77777777" w:rsidR="005D2D37" w:rsidRPr="00BD1F32" w:rsidRDefault="005D2D37" w:rsidP="00BD1F32">
      <w:pPr>
        <w:widowControl/>
        <w:autoSpaceDE/>
        <w:autoSpaceDN/>
        <w:jc w:val="both"/>
        <w:rPr>
          <w:rFonts w:ascii="Times New Roman" w:hAnsi="Times New Roman"/>
          <w:b/>
          <w:sz w:val="24"/>
          <w:szCs w:val="24"/>
          <w:lang w:val="en-US"/>
        </w:rPr>
      </w:pPr>
      <w:r w:rsidRPr="00BD1F32">
        <w:rPr>
          <w:rFonts w:ascii="Times New Roman" w:hAnsi="Times New Roman"/>
          <w:b/>
          <w:sz w:val="24"/>
          <w:szCs w:val="24"/>
          <w:lang w:val="en-US"/>
        </w:rPr>
        <w:t>OBJECTIVES</w:t>
      </w:r>
    </w:p>
    <w:p w14:paraId="77013FBF" w14:textId="5CDA6D51" w:rsidR="005D2D37" w:rsidRPr="00BD1F32" w:rsidRDefault="1BDE71F0" w:rsidP="00ED42C5">
      <w:pPr>
        <w:pStyle w:val="GvdeMetniGirintisi"/>
        <w:spacing w:before="120"/>
        <w:ind w:left="0"/>
        <w:jc w:val="both"/>
        <w:rPr>
          <w:rFonts w:ascii="Times New Roman" w:hAnsi="Times New Roman"/>
          <w:sz w:val="24"/>
          <w:szCs w:val="24"/>
        </w:rPr>
      </w:pPr>
      <w:r w:rsidRPr="309CB3A0">
        <w:rPr>
          <w:rFonts w:ascii="Times New Roman" w:hAnsi="Times New Roman"/>
          <w:sz w:val="24"/>
          <w:szCs w:val="24"/>
        </w:rPr>
        <w:t>The main objective is to employ an experienced</w:t>
      </w:r>
      <w:r w:rsidR="5C751820" w:rsidRPr="309CB3A0">
        <w:rPr>
          <w:rFonts w:ascii="Times New Roman" w:hAnsi="Times New Roman"/>
          <w:sz w:val="24"/>
          <w:szCs w:val="24"/>
        </w:rPr>
        <w:t xml:space="preserve"> </w:t>
      </w:r>
      <w:r w:rsidR="2196F542" w:rsidRPr="309CB3A0">
        <w:rPr>
          <w:rFonts w:ascii="Times New Roman" w:hAnsi="Times New Roman"/>
          <w:sz w:val="24"/>
          <w:szCs w:val="24"/>
        </w:rPr>
        <w:t xml:space="preserve">Occupational health and safety </w:t>
      </w:r>
      <w:r w:rsidR="00412BA0">
        <w:rPr>
          <w:rFonts w:ascii="Times New Roman" w:hAnsi="Times New Roman"/>
          <w:sz w:val="24"/>
          <w:szCs w:val="24"/>
        </w:rPr>
        <w:t xml:space="preserve">(OHS) </w:t>
      </w:r>
      <w:r w:rsidR="00C062CD">
        <w:rPr>
          <w:rFonts w:ascii="Times New Roman" w:hAnsi="Times New Roman"/>
          <w:sz w:val="24"/>
          <w:szCs w:val="24"/>
        </w:rPr>
        <w:t>specialist</w:t>
      </w:r>
      <w:r w:rsidR="0DA9BF39" w:rsidRPr="309CB3A0">
        <w:rPr>
          <w:rFonts w:ascii="Times New Roman" w:hAnsi="Times New Roman"/>
          <w:sz w:val="24"/>
          <w:szCs w:val="24"/>
        </w:rPr>
        <w:t xml:space="preserve"> </w:t>
      </w:r>
      <w:r w:rsidR="00412BA0">
        <w:rPr>
          <w:rFonts w:ascii="Times New Roman" w:hAnsi="Times New Roman"/>
          <w:sz w:val="24"/>
          <w:szCs w:val="24"/>
        </w:rPr>
        <w:t>for</w:t>
      </w:r>
      <w:r w:rsidR="5C751820" w:rsidRPr="309CB3A0">
        <w:rPr>
          <w:rFonts w:ascii="Times New Roman" w:hAnsi="Times New Roman"/>
          <w:sz w:val="24"/>
          <w:szCs w:val="24"/>
        </w:rPr>
        <w:t xml:space="preserve"> </w:t>
      </w:r>
      <w:r w:rsidR="00350AA9">
        <w:rPr>
          <w:rFonts w:ascii="Times New Roman" w:hAnsi="Times New Roman"/>
          <w:sz w:val="24"/>
          <w:szCs w:val="24"/>
        </w:rPr>
        <w:t>UTP</w:t>
      </w:r>
      <w:r w:rsidR="54B7493F" w:rsidRPr="309CB3A0">
        <w:rPr>
          <w:rFonts w:ascii="Times New Roman" w:hAnsi="Times New Roman"/>
          <w:sz w:val="24"/>
          <w:szCs w:val="24"/>
          <w:lang w:val="tr-TR"/>
        </w:rPr>
        <w:t>’s</w:t>
      </w:r>
      <w:r w:rsidR="5C751820" w:rsidRPr="309CB3A0">
        <w:rPr>
          <w:rFonts w:ascii="Times New Roman" w:hAnsi="Times New Roman"/>
          <w:sz w:val="24"/>
          <w:szCs w:val="24"/>
        </w:rPr>
        <w:t xml:space="preserve"> P</w:t>
      </w:r>
      <w:r w:rsidR="2196F542" w:rsidRPr="309CB3A0">
        <w:rPr>
          <w:rFonts w:ascii="Times New Roman" w:hAnsi="Times New Roman"/>
          <w:sz w:val="24"/>
          <w:szCs w:val="24"/>
        </w:rPr>
        <w:t>MU</w:t>
      </w:r>
      <w:r w:rsidRPr="309CB3A0">
        <w:rPr>
          <w:rFonts w:ascii="Times New Roman" w:hAnsi="Times New Roman"/>
          <w:sz w:val="24"/>
          <w:szCs w:val="24"/>
        </w:rPr>
        <w:t xml:space="preserve"> to assist in the project implementation activities as follows:</w:t>
      </w:r>
    </w:p>
    <w:p w14:paraId="0FA702DF" w14:textId="3EAB06A3" w:rsidR="009C1F57" w:rsidRDefault="1BDE71F0" w:rsidP="309CB3A0">
      <w:pPr>
        <w:widowControl/>
        <w:numPr>
          <w:ilvl w:val="0"/>
          <w:numId w:val="4"/>
        </w:numPr>
        <w:autoSpaceDE/>
        <w:autoSpaceDN/>
        <w:spacing w:before="120"/>
        <w:jc w:val="both"/>
        <w:rPr>
          <w:rFonts w:ascii="Times New Roman" w:hAnsi="Times New Roman"/>
          <w:b/>
          <w:bCs/>
          <w:sz w:val="24"/>
          <w:szCs w:val="24"/>
          <w:lang w:val="en-US"/>
        </w:rPr>
      </w:pPr>
      <w:r w:rsidRPr="309CB3A0">
        <w:rPr>
          <w:rFonts w:ascii="Times New Roman" w:hAnsi="Times New Roman"/>
          <w:b/>
          <w:bCs/>
          <w:sz w:val="24"/>
          <w:szCs w:val="24"/>
          <w:lang w:val="en-US"/>
        </w:rPr>
        <w:t xml:space="preserve">SCOPE OF THE SERVICES </w:t>
      </w:r>
    </w:p>
    <w:p w14:paraId="378E19CD" w14:textId="7B4D4451" w:rsidR="00C12570" w:rsidRDefault="00825CFA" w:rsidP="003D250A">
      <w:pPr>
        <w:pStyle w:val="ListeParagraf"/>
        <w:numPr>
          <w:ilvl w:val="1"/>
          <w:numId w:val="4"/>
        </w:numPr>
        <w:spacing w:before="120"/>
        <w:rPr>
          <w:rFonts w:ascii="Times New Roman" w:hAnsi="Times New Roman"/>
          <w:sz w:val="24"/>
          <w:szCs w:val="24"/>
        </w:rPr>
      </w:pPr>
      <w:r w:rsidRPr="00E958D3">
        <w:rPr>
          <w:rFonts w:ascii="Times New Roman" w:hAnsi="Times New Roman"/>
          <w:sz w:val="24"/>
          <w:szCs w:val="24"/>
        </w:rPr>
        <w:t>The specialist shall support PMU specialists in defining project</w:t>
      </w:r>
      <w:r w:rsidR="00246F2D" w:rsidRPr="00E958D3">
        <w:rPr>
          <w:rFonts w:ascii="Times New Roman" w:hAnsi="Times New Roman"/>
          <w:sz w:val="24"/>
          <w:szCs w:val="24"/>
        </w:rPr>
        <w:t>’</w:t>
      </w:r>
      <w:r w:rsidRPr="00E958D3">
        <w:rPr>
          <w:rFonts w:ascii="Times New Roman" w:hAnsi="Times New Roman"/>
          <w:sz w:val="24"/>
          <w:szCs w:val="24"/>
        </w:rPr>
        <w:t xml:space="preserve"> </w:t>
      </w:r>
      <w:r w:rsidR="00827541" w:rsidRPr="00E958D3">
        <w:rPr>
          <w:rFonts w:ascii="Times New Roman" w:hAnsi="Times New Roman"/>
          <w:sz w:val="24"/>
          <w:szCs w:val="24"/>
        </w:rPr>
        <w:t xml:space="preserve">activities </w:t>
      </w:r>
      <w:r w:rsidR="002E3F2A" w:rsidRPr="00E958D3">
        <w:rPr>
          <w:rFonts w:ascii="Times New Roman" w:hAnsi="Times New Roman"/>
          <w:sz w:val="24"/>
          <w:szCs w:val="24"/>
        </w:rPr>
        <w:t>occupational, health and safety</w:t>
      </w:r>
      <w:r w:rsidRPr="00E958D3">
        <w:rPr>
          <w:rFonts w:ascii="Times New Roman" w:hAnsi="Times New Roman"/>
          <w:sz w:val="24"/>
          <w:szCs w:val="24"/>
        </w:rPr>
        <w:t xml:space="preserve"> risk level</w:t>
      </w:r>
      <w:r w:rsidR="00A06F1E" w:rsidRPr="00C12570">
        <w:rPr>
          <w:rFonts w:ascii="Times New Roman" w:hAnsi="Times New Roman"/>
          <w:sz w:val="24"/>
          <w:szCs w:val="24"/>
        </w:rPr>
        <w:t>s</w:t>
      </w:r>
      <w:r w:rsidRPr="00E958D3">
        <w:rPr>
          <w:rFonts w:ascii="Times New Roman" w:hAnsi="Times New Roman"/>
          <w:sz w:val="24"/>
          <w:szCs w:val="24"/>
        </w:rPr>
        <w:t xml:space="preserve"> through </w:t>
      </w:r>
      <w:r w:rsidR="00A06F1E" w:rsidRPr="00C12570">
        <w:rPr>
          <w:rFonts w:ascii="Times New Roman" w:hAnsi="Times New Roman"/>
          <w:sz w:val="24"/>
          <w:szCs w:val="24"/>
        </w:rPr>
        <w:t xml:space="preserve">the </w:t>
      </w:r>
      <w:r w:rsidRPr="00E958D3">
        <w:rPr>
          <w:rFonts w:ascii="Times New Roman" w:hAnsi="Times New Roman"/>
          <w:sz w:val="24"/>
          <w:szCs w:val="24"/>
        </w:rPr>
        <w:t>screening process</w:t>
      </w:r>
      <w:r w:rsidR="00C12570" w:rsidRPr="00C12570">
        <w:rPr>
          <w:rFonts w:ascii="Times New Roman" w:hAnsi="Times New Roman"/>
          <w:sz w:val="24"/>
          <w:szCs w:val="24"/>
        </w:rPr>
        <w:t xml:space="preserve"> and the project exclusion criteria</w:t>
      </w:r>
      <w:r w:rsidR="00C12570">
        <w:rPr>
          <w:rFonts w:ascii="Times New Roman" w:hAnsi="Times New Roman"/>
          <w:sz w:val="24"/>
          <w:szCs w:val="24"/>
        </w:rPr>
        <w:t>;</w:t>
      </w:r>
    </w:p>
    <w:p w14:paraId="26764486" w14:textId="77777777" w:rsidR="003D250A" w:rsidRDefault="003D250A" w:rsidP="003D250A">
      <w:pPr>
        <w:pStyle w:val="ListeParagraf"/>
        <w:spacing w:before="120"/>
        <w:ind w:left="1440"/>
        <w:rPr>
          <w:rFonts w:ascii="Times New Roman" w:hAnsi="Times New Roman"/>
          <w:sz w:val="24"/>
          <w:szCs w:val="24"/>
        </w:rPr>
      </w:pPr>
    </w:p>
    <w:p w14:paraId="5E42D4B4" w14:textId="4EA345D0" w:rsidR="00DB4E24" w:rsidRPr="00C12570" w:rsidRDefault="00DB4E24" w:rsidP="00EF6240">
      <w:pPr>
        <w:pStyle w:val="ListeParagraf"/>
        <w:numPr>
          <w:ilvl w:val="1"/>
          <w:numId w:val="4"/>
        </w:numPr>
        <w:spacing w:before="120" w:after="120"/>
        <w:jc w:val="both"/>
        <w:rPr>
          <w:rFonts w:ascii="Times New Roman" w:hAnsi="Times New Roman"/>
          <w:sz w:val="24"/>
          <w:szCs w:val="24"/>
        </w:rPr>
      </w:pPr>
      <w:r w:rsidRPr="00E958D3">
        <w:rPr>
          <w:rFonts w:ascii="Times New Roman" w:hAnsi="Times New Roman"/>
          <w:sz w:val="24"/>
          <w:szCs w:val="24"/>
        </w:rPr>
        <w:t>The specialist shall</w:t>
      </w:r>
      <w:r>
        <w:rPr>
          <w:rFonts w:ascii="Times New Roman" w:hAnsi="Times New Roman"/>
          <w:sz w:val="24"/>
          <w:szCs w:val="24"/>
        </w:rPr>
        <w:t xml:space="preserve"> be in constant communication with the OHS consultancy firm hired by </w:t>
      </w:r>
      <w:r w:rsidR="00350AA9">
        <w:rPr>
          <w:rFonts w:ascii="Times New Roman" w:hAnsi="Times New Roman"/>
          <w:sz w:val="24"/>
          <w:szCs w:val="24"/>
        </w:rPr>
        <w:t>UTP</w:t>
      </w:r>
      <w:r>
        <w:rPr>
          <w:rFonts w:ascii="Times New Roman" w:hAnsi="Times New Roman"/>
          <w:sz w:val="24"/>
          <w:szCs w:val="24"/>
        </w:rPr>
        <w:t>’s PMU about OHS and environmental issues, reports, implementation arrangements etc.</w:t>
      </w:r>
    </w:p>
    <w:p w14:paraId="73445A90" w14:textId="713A5CF7" w:rsidR="009C1F57" w:rsidRPr="00040602" w:rsidRDefault="3A5F6FB1" w:rsidP="0003797F">
      <w:pPr>
        <w:widowControl/>
        <w:numPr>
          <w:ilvl w:val="1"/>
          <w:numId w:val="4"/>
        </w:numPr>
        <w:autoSpaceDE/>
        <w:autoSpaceDN/>
        <w:spacing w:before="120"/>
        <w:jc w:val="both"/>
        <w:rPr>
          <w:rFonts w:asciiTheme="minorHAnsi" w:eastAsiaTheme="minorEastAsia" w:hAnsiTheme="minorHAnsi" w:cstheme="minorBidi"/>
          <w:sz w:val="24"/>
          <w:szCs w:val="24"/>
        </w:rPr>
      </w:pPr>
      <w:r w:rsidRPr="309CB3A0">
        <w:rPr>
          <w:rFonts w:ascii="Times New Roman" w:hAnsi="Times New Roman"/>
          <w:sz w:val="24"/>
          <w:szCs w:val="24"/>
        </w:rPr>
        <w:t xml:space="preserve">The specialist </w:t>
      </w:r>
      <w:r w:rsidR="3F637155" w:rsidRPr="309CB3A0">
        <w:rPr>
          <w:rFonts w:ascii="Times New Roman" w:hAnsi="Times New Roman"/>
          <w:sz w:val="24"/>
          <w:szCs w:val="24"/>
        </w:rPr>
        <w:t xml:space="preserve">shall </w:t>
      </w:r>
      <w:r w:rsidRPr="309CB3A0">
        <w:rPr>
          <w:rFonts w:ascii="Times New Roman" w:hAnsi="Times New Roman"/>
          <w:sz w:val="24"/>
          <w:szCs w:val="24"/>
        </w:rPr>
        <w:t>i</w:t>
      </w:r>
      <w:r w:rsidR="26761340" w:rsidRPr="309CB3A0">
        <w:rPr>
          <w:rFonts w:ascii="Times New Roman" w:hAnsi="Times New Roman"/>
          <w:sz w:val="24"/>
          <w:szCs w:val="24"/>
        </w:rPr>
        <w:t>dentify/anticipate OHS risks of the Sub-projects and define measures;</w:t>
      </w:r>
    </w:p>
    <w:p w14:paraId="4922B734" w14:textId="564B4B42" w:rsidR="00EA6A70" w:rsidRPr="003D250A" w:rsidRDefault="00AC446E" w:rsidP="00D92E8B">
      <w:pPr>
        <w:widowControl/>
        <w:numPr>
          <w:ilvl w:val="1"/>
          <w:numId w:val="4"/>
        </w:numPr>
        <w:autoSpaceDE/>
        <w:autoSpaceDN/>
        <w:spacing w:before="120"/>
        <w:jc w:val="both"/>
        <w:rPr>
          <w:rFonts w:ascii="Times New Roman" w:hAnsi="Times New Roman"/>
          <w:sz w:val="24"/>
          <w:szCs w:val="24"/>
        </w:rPr>
      </w:pPr>
      <w:r w:rsidRPr="003D250A">
        <w:rPr>
          <w:rFonts w:ascii="Times New Roman" w:hAnsi="Times New Roman"/>
          <w:sz w:val="24"/>
          <w:szCs w:val="24"/>
        </w:rPr>
        <w:t xml:space="preserve">The specialist shall </w:t>
      </w:r>
      <w:r w:rsidR="00E10F01" w:rsidRPr="003D250A">
        <w:rPr>
          <w:rFonts w:ascii="Times New Roman" w:hAnsi="Times New Roman"/>
          <w:sz w:val="24"/>
          <w:szCs w:val="24"/>
        </w:rPr>
        <w:t xml:space="preserve">ensure </w:t>
      </w:r>
      <w:r w:rsidR="00EA6A70" w:rsidRPr="003D250A">
        <w:rPr>
          <w:rFonts w:ascii="Times New Roman" w:hAnsi="Times New Roman"/>
          <w:sz w:val="24"/>
          <w:szCs w:val="24"/>
        </w:rPr>
        <w:t xml:space="preserve">that </w:t>
      </w:r>
      <w:r w:rsidRPr="003D250A">
        <w:rPr>
          <w:rFonts w:ascii="Times New Roman" w:hAnsi="Times New Roman"/>
          <w:sz w:val="24"/>
          <w:szCs w:val="24"/>
        </w:rPr>
        <w:t>the assigned consultan</w:t>
      </w:r>
      <w:r w:rsidR="002641D9" w:rsidRPr="003D250A">
        <w:rPr>
          <w:rFonts w:ascii="Times New Roman" w:hAnsi="Times New Roman"/>
          <w:sz w:val="24"/>
          <w:szCs w:val="24"/>
        </w:rPr>
        <w:t>cy</w:t>
      </w:r>
      <w:r w:rsidRPr="003D250A">
        <w:rPr>
          <w:rFonts w:ascii="Times New Roman" w:hAnsi="Times New Roman"/>
          <w:sz w:val="24"/>
          <w:szCs w:val="24"/>
        </w:rPr>
        <w:t xml:space="preserve"> firm for OHS issues</w:t>
      </w:r>
      <w:r w:rsidR="00E521D5" w:rsidRPr="003D250A">
        <w:rPr>
          <w:rFonts w:ascii="Times New Roman" w:hAnsi="Times New Roman"/>
          <w:sz w:val="24"/>
          <w:szCs w:val="24"/>
        </w:rPr>
        <w:t xml:space="preserve"> </w:t>
      </w:r>
      <w:r w:rsidR="00243BF3" w:rsidRPr="003D250A">
        <w:rPr>
          <w:rFonts w:ascii="Times New Roman" w:hAnsi="Times New Roman"/>
          <w:sz w:val="24"/>
          <w:szCs w:val="24"/>
        </w:rPr>
        <w:t>deliver</w:t>
      </w:r>
      <w:r w:rsidR="00145F1E" w:rsidRPr="003D250A">
        <w:rPr>
          <w:rFonts w:ascii="Times New Roman" w:hAnsi="Times New Roman"/>
          <w:sz w:val="24"/>
          <w:szCs w:val="24"/>
        </w:rPr>
        <w:t>s</w:t>
      </w:r>
      <w:r w:rsidR="00B86A8D" w:rsidRPr="003D250A">
        <w:rPr>
          <w:rFonts w:ascii="Times New Roman" w:hAnsi="Times New Roman"/>
          <w:sz w:val="24"/>
          <w:szCs w:val="24"/>
        </w:rPr>
        <w:t xml:space="preserve"> the </w:t>
      </w:r>
      <w:r w:rsidR="00405FD6" w:rsidRPr="003D250A">
        <w:rPr>
          <w:rFonts w:ascii="Times New Roman" w:hAnsi="Times New Roman"/>
          <w:sz w:val="24"/>
          <w:szCs w:val="24"/>
        </w:rPr>
        <w:t>supervision</w:t>
      </w:r>
      <w:r w:rsidR="00CE4423" w:rsidRPr="003D250A">
        <w:rPr>
          <w:rFonts w:ascii="Times New Roman" w:hAnsi="Times New Roman"/>
          <w:sz w:val="24"/>
          <w:szCs w:val="24"/>
        </w:rPr>
        <w:t xml:space="preserve"> </w:t>
      </w:r>
      <w:r w:rsidR="00B86A8D" w:rsidRPr="003D250A">
        <w:rPr>
          <w:rFonts w:ascii="Times New Roman" w:hAnsi="Times New Roman"/>
          <w:sz w:val="24"/>
          <w:szCs w:val="24"/>
        </w:rPr>
        <w:t>report</w:t>
      </w:r>
      <w:r w:rsidR="00CE4423" w:rsidRPr="003D250A">
        <w:rPr>
          <w:rFonts w:ascii="Times New Roman" w:hAnsi="Times New Roman"/>
          <w:sz w:val="24"/>
          <w:szCs w:val="24"/>
        </w:rPr>
        <w:t>s</w:t>
      </w:r>
      <w:r w:rsidR="00B86A8D" w:rsidRPr="003D250A">
        <w:rPr>
          <w:rFonts w:ascii="Times New Roman" w:hAnsi="Times New Roman"/>
          <w:sz w:val="24"/>
          <w:szCs w:val="24"/>
        </w:rPr>
        <w:t xml:space="preserve"> </w:t>
      </w:r>
      <w:r w:rsidR="00243BF3" w:rsidRPr="003D250A">
        <w:rPr>
          <w:rFonts w:ascii="Times New Roman" w:hAnsi="Times New Roman"/>
          <w:sz w:val="24"/>
          <w:szCs w:val="24"/>
        </w:rPr>
        <w:t>time</w:t>
      </w:r>
      <w:r w:rsidR="00CE4423" w:rsidRPr="003D250A">
        <w:rPr>
          <w:rFonts w:ascii="Times New Roman" w:hAnsi="Times New Roman"/>
          <w:sz w:val="24"/>
          <w:szCs w:val="24"/>
        </w:rPr>
        <w:t>ly</w:t>
      </w:r>
      <w:r w:rsidR="00676415" w:rsidRPr="003D250A">
        <w:rPr>
          <w:rFonts w:ascii="Times New Roman" w:hAnsi="Times New Roman"/>
          <w:sz w:val="24"/>
          <w:szCs w:val="24"/>
        </w:rPr>
        <w:t>,</w:t>
      </w:r>
      <w:r w:rsidR="00EF37AE" w:rsidRPr="003D250A">
        <w:rPr>
          <w:rFonts w:ascii="Times New Roman" w:hAnsi="Times New Roman"/>
          <w:sz w:val="24"/>
          <w:szCs w:val="24"/>
        </w:rPr>
        <w:t xml:space="preserve"> and </w:t>
      </w:r>
      <w:r w:rsidR="0001755E" w:rsidRPr="003D250A">
        <w:rPr>
          <w:rFonts w:ascii="Times New Roman" w:hAnsi="Times New Roman"/>
          <w:sz w:val="24"/>
          <w:szCs w:val="24"/>
        </w:rPr>
        <w:t xml:space="preserve">that </w:t>
      </w:r>
      <w:r w:rsidR="00EF37AE" w:rsidRPr="003D250A">
        <w:rPr>
          <w:rFonts w:ascii="Times New Roman" w:hAnsi="Times New Roman"/>
          <w:sz w:val="24"/>
          <w:szCs w:val="24"/>
        </w:rPr>
        <w:t>the reports include</w:t>
      </w:r>
      <w:r w:rsidR="00DD3496" w:rsidRPr="003D250A">
        <w:rPr>
          <w:rFonts w:ascii="Times New Roman" w:hAnsi="Times New Roman"/>
          <w:sz w:val="24"/>
          <w:szCs w:val="24"/>
        </w:rPr>
        <w:t xml:space="preserve"> </w:t>
      </w:r>
      <w:r w:rsidR="0031784B" w:rsidRPr="003D250A">
        <w:rPr>
          <w:rFonts w:ascii="Times New Roman" w:hAnsi="Times New Roman"/>
          <w:sz w:val="24"/>
          <w:szCs w:val="24"/>
        </w:rPr>
        <w:t xml:space="preserve">adequate information on the </w:t>
      </w:r>
      <w:r w:rsidR="00113B68" w:rsidRPr="003D250A">
        <w:rPr>
          <w:rFonts w:ascii="Times New Roman" w:hAnsi="Times New Roman"/>
          <w:sz w:val="24"/>
          <w:szCs w:val="24"/>
        </w:rPr>
        <w:t xml:space="preserve">implementation of the </w:t>
      </w:r>
      <w:r w:rsidR="000E7034" w:rsidRPr="003D250A">
        <w:rPr>
          <w:rFonts w:ascii="Times New Roman" w:hAnsi="Times New Roman"/>
          <w:sz w:val="24"/>
          <w:szCs w:val="24"/>
        </w:rPr>
        <w:t>OHS provisions per the ESMP</w:t>
      </w:r>
      <w:r w:rsidR="00857F8A" w:rsidRPr="003D250A">
        <w:rPr>
          <w:rFonts w:ascii="Times New Roman" w:hAnsi="Times New Roman"/>
          <w:sz w:val="24"/>
          <w:szCs w:val="24"/>
        </w:rPr>
        <w:t>s</w:t>
      </w:r>
      <w:r w:rsidR="000E7034" w:rsidRPr="003D250A">
        <w:rPr>
          <w:rFonts w:ascii="Times New Roman" w:hAnsi="Times New Roman"/>
          <w:sz w:val="24"/>
          <w:szCs w:val="24"/>
        </w:rPr>
        <w:t xml:space="preserve"> checklists</w:t>
      </w:r>
      <w:r w:rsidR="00BB3A47" w:rsidRPr="003D250A">
        <w:rPr>
          <w:rFonts w:ascii="Times New Roman" w:hAnsi="Times New Roman"/>
          <w:sz w:val="24"/>
          <w:szCs w:val="24"/>
        </w:rPr>
        <w:t xml:space="preserve"> </w:t>
      </w:r>
      <w:r w:rsidR="00557428" w:rsidRPr="003D250A">
        <w:rPr>
          <w:rFonts w:ascii="Times New Roman" w:hAnsi="Times New Roman"/>
          <w:sz w:val="24"/>
          <w:szCs w:val="24"/>
        </w:rPr>
        <w:t>for</w:t>
      </w:r>
      <w:r w:rsidR="00B37327" w:rsidRPr="003D250A">
        <w:rPr>
          <w:rFonts w:ascii="Times New Roman" w:hAnsi="Times New Roman"/>
          <w:sz w:val="24"/>
          <w:szCs w:val="24"/>
        </w:rPr>
        <w:t xml:space="preserve"> </w:t>
      </w:r>
      <w:r w:rsidR="00BB3A47" w:rsidRPr="003D250A">
        <w:rPr>
          <w:rFonts w:ascii="Times New Roman" w:hAnsi="Times New Roman"/>
          <w:sz w:val="24"/>
          <w:szCs w:val="24"/>
        </w:rPr>
        <w:t xml:space="preserve">the </w:t>
      </w:r>
      <w:r w:rsidR="00557428" w:rsidRPr="003D250A">
        <w:rPr>
          <w:rFonts w:ascii="Times New Roman" w:hAnsi="Times New Roman"/>
          <w:sz w:val="24"/>
          <w:szCs w:val="24"/>
        </w:rPr>
        <w:t xml:space="preserve">construction </w:t>
      </w:r>
      <w:r w:rsidR="00BB3A47" w:rsidRPr="003D250A">
        <w:rPr>
          <w:rFonts w:ascii="Times New Roman" w:hAnsi="Times New Roman"/>
          <w:sz w:val="24"/>
          <w:szCs w:val="24"/>
        </w:rPr>
        <w:t>activities implemented by the contractors.</w:t>
      </w:r>
      <w:r w:rsidR="00D92E8B" w:rsidRPr="003D250A">
        <w:rPr>
          <w:rFonts w:ascii="Times New Roman" w:hAnsi="Times New Roman"/>
          <w:sz w:val="24"/>
          <w:szCs w:val="24"/>
        </w:rPr>
        <w:t xml:space="preserve"> </w:t>
      </w:r>
    </w:p>
    <w:p w14:paraId="4AB1FA0C" w14:textId="5831DFCC" w:rsidR="009C1F57" w:rsidRDefault="3A5F6FB1" w:rsidP="00761101">
      <w:pPr>
        <w:widowControl/>
        <w:numPr>
          <w:ilvl w:val="1"/>
          <w:numId w:val="4"/>
        </w:numPr>
        <w:autoSpaceDE/>
        <w:autoSpaceDN/>
        <w:spacing w:before="120"/>
        <w:jc w:val="both"/>
        <w:rPr>
          <w:rFonts w:ascii="Times New Roman" w:hAnsi="Times New Roman"/>
          <w:sz w:val="24"/>
          <w:szCs w:val="24"/>
        </w:rPr>
      </w:pPr>
      <w:r w:rsidRPr="309CB3A0">
        <w:rPr>
          <w:rFonts w:ascii="Times New Roman" w:hAnsi="Times New Roman"/>
          <w:sz w:val="24"/>
          <w:szCs w:val="24"/>
        </w:rPr>
        <w:t xml:space="preserve">The specialist </w:t>
      </w:r>
      <w:r w:rsidR="3F637155" w:rsidRPr="309CB3A0">
        <w:rPr>
          <w:rFonts w:ascii="Times New Roman" w:hAnsi="Times New Roman"/>
          <w:sz w:val="24"/>
          <w:szCs w:val="24"/>
        </w:rPr>
        <w:t xml:space="preserve">shall </w:t>
      </w:r>
      <w:r w:rsidRPr="309CB3A0">
        <w:rPr>
          <w:rFonts w:ascii="Times New Roman" w:hAnsi="Times New Roman"/>
          <w:sz w:val="24"/>
          <w:szCs w:val="24"/>
        </w:rPr>
        <w:t>r</w:t>
      </w:r>
      <w:r w:rsidR="26761340" w:rsidRPr="309CB3A0">
        <w:rPr>
          <w:rFonts w:ascii="Times New Roman" w:hAnsi="Times New Roman"/>
          <w:sz w:val="24"/>
          <w:szCs w:val="24"/>
        </w:rPr>
        <w:t xml:space="preserve">eview all the project related documentation such as contractors’ and supervision consultants’ </w:t>
      </w:r>
      <w:proofErr w:type="spellStart"/>
      <w:r w:rsidR="26761340" w:rsidRPr="309CB3A0">
        <w:rPr>
          <w:rFonts w:ascii="Times New Roman" w:hAnsi="Times New Roman"/>
          <w:sz w:val="24"/>
          <w:szCs w:val="24"/>
        </w:rPr>
        <w:t>ToRs</w:t>
      </w:r>
      <w:proofErr w:type="spellEnd"/>
      <w:r w:rsidR="26761340" w:rsidRPr="309CB3A0">
        <w:rPr>
          <w:rFonts w:ascii="Times New Roman" w:hAnsi="Times New Roman"/>
          <w:sz w:val="24"/>
          <w:szCs w:val="24"/>
        </w:rPr>
        <w:t>, contracts for ensuring that sufficient OHS capacity and roles and responsibilities regarding implementation, monitoring</w:t>
      </w:r>
      <w:r w:rsidR="004C45AA">
        <w:rPr>
          <w:rFonts w:ascii="Times New Roman" w:hAnsi="Times New Roman"/>
          <w:sz w:val="24"/>
          <w:szCs w:val="24"/>
        </w:rPr>
        <w:t>,</w:t>
      </w:r>
      <w:r w:rsidR="26761340" w:rsidRPr="309CB3A0">
        <w:rPr>
          <w:rFonts w:ascii="Times New Roman" w:hAnsi="Times New Roman"/>
          <w:sz w:val="24"/>
          <w:szCs w:val="24"/>
        </w:rPr>
        <w:t xml:space="preserve"> supervisi</w:t>
      </w:r>
      <w:r w:rsidR="00F309B6">
        <w:rPr>
          <w:rFonts w:ascii="Times New Roman" w:hAnsi="Times New Roman"/>
          <w:sz w:val="24"/>
          <w:szCs w:val="24"/>
        </w:rPr>
        <w:t>on</w:t>
      </w:r>
      <w:r w:rsidR="26761340" w:rsidRPr="309CB3A0">
        <w:rPr>
          <w:rFonts w:ascii="Times New Roman" w:hAnsi="Times New Roman"/>
          <w:sz w:val="24"/>
          <w:szCs w:val="24"/>
        </w:rPr>
        <w:t xml:space="preserve"> and reporting are clearly described in the sub-project specific documentation;</w:t>
      </w:r>
    </w:p>
    <w:p w14:paraId="5AEFAC11" w14:textId="0C637C97" w:rsidR="005410EC" w:rsidRPr="00040602" w:rsidRDefault="3A5F6FB1" w:rsidP="00040602">
      <w:pPr>
        <w:widowControl/>
        <w:numPr>
          <w:ilvl w:val="1"/>
          <w:numId w:val="4"/>
        </w:numPr>
        <w:autoSpaceDE/>
        <w:autoSpaceDN/>
        <w:spacing w:before="120"/>
        <w:jc w:val="both"/>
        <w:rPr>
          <w:rFonts w:ascii="Times New Roman" w:hAnsi="Times New Roman"/>
          <w:sz w:val="24"/>
          <w:szCs w:val="24"/>
        </w:rPr>
      </w:pPr>
      <w:r w:rsidRPr="309CB3A0">
        <w:rPr>
          <w:rFonts w:ascii="Times New Roman" w:hAnsi="Times New Roman"/>
          <w:sz w:val="24"/>
          <w:szCs w:val="24"/>
        </w:rPr>
        <w:t>The specialist shall r</w:t>
      </w:r>
      <w:r w:rsidR="6951D8D4" w:rsidRPr="309CB3A0">
        <w:rPr>
          <w:rFonts w:ascii="Times New Roman" w:hAnsi="Times New Roman"/>
          <w:sz w:val="24"/>
          <w:szCs w:val="24"/>
        </w:rPr>
        <w:t xml:space="preserve">eview </w:t>
      </w:r>
      <w:r w:rsidR="6951D8D4" w:rsidRPr="00E958D3">
        <w:rPr>
          <w:rFonts w:ascii="Times New Roman" w:hAnsi="Times New Roman"/>
          <w:sz w:val="24"/>
          <w:szCs w:val="24"/>
        </w:rPr>
        <w:t xml:space="preserve">all OHS </w:t>
      </w:r>
      <w:r w:rsidR="00A87C55" w:rsidRPr="00357394">
        <w:rPr>
          <w:rFonts w:ascii="Times New Roman" w:hAnsi="Times New Roman"/>
          <w:sz w:val="24"/>
          <w:szCs w:val="24"/>
        </w:rPr>
        <w:t xml:space="preserve">related </w:t>
      </w:r>
      <w:r w:rsidR="6951D8D4" w:rsidRPr="00E958D3">
        <w:rPr>
          <w:rFonts w:ascii="Times New Roman" w:hAnsi="Times New Roman"/>
          <w:sz w:val="24"/>
          <w:szCs w:val="24"/>
        </w:rPr>
        <w:t>documents/reports/plans</w:t>
      </w:r>
      <w:r w:rsidR="00537522">
        <w:rPr>
          <w:rFonts w:ascii="Times New Roman" w:hAnsi="Times New Roman"/>
          <w:sz w:val="24"/>
          <w:szCs w:val="24"/>
        </w:rPr>
        <w:t xml:space="preserve"> </w:t>
      </w:r>
      <w:r w:rsidR="6951D8D4" w:rsidRPr="309CB3A0">
        <w:rPr>
          <w:rFonts w:ascii="Times New Roman" w:hAnsi="Times New Roman"/>
          <w:sz w:val="24"/>
          <w:szCs w:val="24"/>
        </w:rPr>
        <w:t>(such as Environmental and Social Impact Asse</w:t>
      </w:r>
      <w:r w:rsidR="71C44899" w:rsidRPr="309CB3A0">
        <w:rPr>
          <w:rFonts w:ascii="Times New Roman" w:hAnsi="Times New Roman"/>
          <w:sz w:val="24"/>
          <w:szCs w:val="24"/>
        </w:rPr>
        <w:t>s</w:t>
      </w:r>
      <w:r w:rsidR="6951D8D4" w:rsidRPr="309CB3A0">
        <w:rPr>
          <w:rFonts w:ascii="Times New Roman" w:hAnsi="Times New Roman"/>
          <w:sz w:val="24"/>
          <w:szCs w:val="24"/>
        </w:rPr>
        <w:t xml:space="preserve">sment (ESIA) reports, Environmental and Social Management Plans (ESMPs), </w:t>
      </w:r>
      <w:proofErr w:type="spellStart"/>
      <w:r w:rsidR="6951D8D4" w:rsidRPr="309CB3A0">
        <w:rPr>
          <w:rFonts w:ascii="Times New Roman" w:hAnsi="Times New Roman"/>
          <w:sz w:val="24"/>
          <w:szCs w:val="24"/>
        </w:rPr>
        <w:t>Labor</w:t>
      </w:r>
      <w:proofErr w:type="spellEnd"/>
      <w:r w:rsidR="6951D8D4" w:rsidRPr="309CB3A0">
        <w:rPr>
          <w:rFonts w:ascii="Times New Roman" w:hAnsi="Times New Roman"/>
          <w:sz w:val="24"/>
          <w:szCs w:val="24"/>
        </w:rPr>
        <w:t xml:space="preserve"> Management Plans</w:t>
      </w:r>
      <w:r w:rsidR="00B0639A">
        <w:rPr>
          <w:rFonts w:ascii="Times New Roman" w:hAnsi="Times New Roman"/>
          <w:sz w:val="24"/>
          <w:szCs w:val="24"/>
        </w:rPr>
        <w:t xml:space="preserve"> (LMP)</w:t>
      </w:r>
      <w:r w:rsidR="6951D8D4" w:rsidRPr="00B0639A">
        <w:rPr>
          <w:rFonts w:ascii="Times New Roman" w:hAnsi="Times New Roman"/>
          <w:sz w:val="24"/>
          <w:szCs w:val="24"/>
        </w:rPr>
        <w:t xml:space="preserve"> Occupational Health and Safety Plans, Accident/Incident/Near Miss Reports etc.) and ensure that those are in line with the WB requirements.</w:t>
      </w:r>
      <w:r w:rsidR="00900BCE" w:rsidRPr="00900BCE">
        <w:t xml:space="preserve"> </w:t>
      </w:r>
      <w:r w:rsidR="00225A3B">
        <w:t>P</w:t>
      </w:r>
      <w:r w:rsidR="00900BCE" w:rsidRPr="00B0639A">
        <w:rPr>
          <w:rFonts w:ascii="Times New Roman" w:hAnsi="Times New Roman"/>
          <w:sz w:val="24"/>
          <w:szCs w:val="24"/>
        </w:rPr>
        <w:t xml:space="preserve">repare comments/recommendations to the PMU’s </w:t>
      </w:r>
      <w:r w:rsidR="00225A3B" w:rsidRPr="008B7D16">
        <w:rPr>
          <w:rFonts w:ascii="Times New Roman" w:hAnsi="Times New Roman"/>
          <w:sz w:val="24"/>
          <w:szCs w:val="24"/>
        </w:rPr>
        <w:t>m</w:t>
      </w:r>
      <w:r w:rsidR="00900BCE" w:rsidRPr="008B7D16">
        <w:rPr>
          <w:rFonts w:ascii="Times New Roman" w:hAnsi="Times New Roman"/>
          <w:sz w:val="24"/>
          <w:szCs w:val="24"/>
        </w:rPr>
        <w:t>anagement, and follow</w:t>
      </w:r>
      <w:r w:rsidR="003F45BE" w:rsidRPr="00B0639A">
        <w:rPr>
          <w:rFonts w:ascii="Times New Roman" w:hAnsi="Times New Roman"/>
          <w:sz w:val="24"/>
          <w:szCs w:val="24"/>
        </w:rPr>
        <w:t xml:space="preserve"> </w:t>
      </w:r>
      <w:r w:rsidR="00900BCE" w:rsidRPr="00B0639A">
        <w:rPr>
          <w:rFonts w:ascii="Times New Roman" w:hAnsi="Times New Roman"/>
          <w:sz w:val="24"/>
          <w:szCs w:val="24"/>
        </w:rPr>
        <w:t xml:space="preserve">up </w:t>
      </w:r>
      <w:r w:rsidR="00A87C55" w:rsidRPr="00B0639A">
        <w:rPr>
          <w:rFonts w:ascii="Times New Roman" w:hAnsi="Times New Roman"/>
          <w:sz w:val="24"/>
          <w:szCs w:val="24"/>
        </w:rPr>
        <w:t xml:space="preserve">on </w:t>
      </w:r>
      <w:r w:rsidR="00900BCE" w:rsidRPr="00B0639A">
        <w:rPr>
          <w:rFonts w:ascii="Times New Roman" w:hAnsi="Times New Roman"/>
          <w:sz w:val="24"/>
          <w:szCs w:val="24"/>
        </w:rPr>
        <w:t>the implementation</w:t>
      </w:r>
      <w:r w:rsidR="00C12570" w:rsidRPr="00B0639A">
        <w:rPr>
          <w:rFonts w:ascii="Times New Roman" w:hAnsi="Times New Roman"/>
          <w:sz w:val="24"/>
          <w:szCs w:val="24"/>
        </w:rPr>
        <w:t>;</w:t>
      </w:r>
    </w:p>
    <w:p w14:paraId="09DBC59F" w14:textId="5FAF5A69" w:rsidR="00341218" w:rsidRPr="006F714D" w:rsidRDefault="6951D8D4" w:rsidP="000909F3">
      <w:pPr>
        <w:pStyle w:val="ListeParagraf"/>
        <w:widowControl/>
        <w:numPr>
          <w:ilvl w:val="1"/>
          <w:numId w:val="4"/>
        </w:numPr>
        <w:spacing w:before="120" w:line="259" w:lineRule="auto"/>
        <w:contextualSpacing w:val="0"/>
        <w:jc w:val="both"/>
        <w:rPr>
          <w:rFonts w:ascii="Times New Roman" w:hAnsi="Times New Roman"/>
          <w:sz w:val="24"/>
          <w:szCs w:val="24"/>
        </w:rPr>
      </w:pPr>
      <w:r w:rsidRPr="00040602">
        <w:rPr>
          <w:rFonts w:ascii="Times New Roman" w:hAnsi="Times New Roman"/>
          <w:color w:val="000000" w:themeColor="text1"/>
          <w:sz w:val="24"/>
          <w:szCs w:val="24"/>
        </w:rPr>
        <w:t xml:space="preserve">The </w:t>
      </w:r>
      <w:r w:rsidRPr="006F714D">
        <w:rPr>
          <w:rFonts w:ascii="Times New Roman" w:hAnsi="Times New Roman"/>
          <w:sz w:val="24"/>
          <w:szCs w:val="24"/>
        </w:rPr>
        <w:t xml:space="preserve">specialist shall </w:t>
      </w:r>
      <w:r w:rsidR="006A7054" w:rsidRPr="006F714D">
        <w:rPr>
          <w:rFonts w:ascii="Times New Roman" w:hAnsi="Times New Roman"/>
          <w:sz w:val="24"/>
          <w:szCs w:val="24"/>
        </w:rPr>
        <w:t xml:space="preserve">provide </w:t>
      </w:r>
      <w:r w:rsidRPr="006F714D">
        <w:rPr>
          <w:rFonts w:ascii="Times New Roman" w:hAnsi="Times New Roman"/>
          <w:sz w:val="24"/>
          <w:szCs w:val="24"/>
        </w:rPr>
        <w:t xml:space="preserve">technical support to contractors to </w:t>
      </w:r>
      <w:r w:rsidR="00E11AAE" w:rsidRPr="006F714D">
        <w:rPr>
          <w:rFonts w:ascii="Times New Roman" w:hAnsi="Times New Roman"/>
          <w:sz w:val="24"/>
          <w:szCs w:val="24"/>
        </w:rPr>
        <w:t xml:space="preserve">ensure adequate </w:t>
      </w:r>
      <w:r w:rsidRPr="006F714D">
        <w:rPr>
          <w:rFonts w:ascii="Times New Roman" w:hAnsi="Times New Roman"/>
          <w:sz w:val="24"/>
          <w:szCs w:val="24"/>
        </w:rPr>
        <w:t>implemen</w:t>
      </w:r>
      <w:r w:rsidR="000C6939" w:rsidRPr="006F714D">
        <w:rPr>
          <w:rFonts w:ascii="Times New Roman" w:hAnsi="Times New Roman"/>
          <w:sz w:val="24"/>
          <w:szCs w:val="24"/>
        </w:rPr>
        <w:t>ta</w:t>
      </w:r>
      <w:r w:rsidRPr="006F714D">
        <w:rPr>
          <w:rFonts w:ascii="Times New Roman" w:hAnsi="Times New Roman"/>
          <w:sz w:val="24"/>
          <w:szCs w:val="24"/>
        </w:rPr>
        <w:t>t</w:t>
      </w:r>
      <w:r w:rsidR="000C6939" w:rsidRPr="006F714D">
        <w:rPr>
          <w:rFonts w:ascii="Times New Roman" w:hAnsi="Times New Roman"/>
          <w:sz w:val="24"/>
          <w:szCs w:val="24"/>
        </w:rPr>
        <w:t>ion</w:t>
      </w:r>
      <w:r w:rsidRPr="006F714D">
        <w:rPr>
          <w:rFonts w:ascii="Times New Roman" w:hAnsi="Times New Roman"/>
          <w:sz w:val="24"/>
          <w:szCs w:val="24"/>
        </w:rPr>
        <w:t xml:space="preserve"> </w:t>
      </w:r>
      <w:r w:rsidR="000C6939" w:rsidRPr="006F714D">
        <w:rPr>
          <w:rFonts w:ascii="Times New Roman" w:hAnsi="Times New Roman"/>
          <w:sz w:val="24"/>
          <w:szCs w:val="24"/>
        </w:rPr>
        <w:t xml:space="preserve">of </w:t>
      </w:r>
      <w:r w:rsidRPr="006F714D">
        <w:rPr>
          <w:rFonts w:ascii="Times New Roman" w:hAnsi="Times New Roman"/>
          <w:sz w:val="24"/>
          <w:szCs w:val="24"/>
        </w:rPr>
        <w:t xml:space="preserve">the </w:t>
      </w:r>
      <w:r w:rsidR="69186DB5" w:rsidRPr="006F714D">
        <w:rPr>
          <w:rFonts w:ascii="Times New Roman" w:hAnsi="Times New Roman"/>
          <w:sz w:val="24"/>
          <w:szCs w:val="24"/>
        </w:rPr>
        <w:t xml:space="preserve">Occupational </w:t>
      </w:r>
      <w:r w:rsidR="00657079">
        <w:rPr>
          <w:rFonts w:ascii="Times New Roman" w:hAnsi="Times New Roman"/>
          <w:sz w:val="24"/>
          <w:szCs w:val="24"/>
        </w:rPr>
        <w:t>H</w:t>
      </w:r>
      <w:r w:rsidR="69186DB5" w:rsidRPr="006F714D">
        <w:rPr>
          <w:rFonts w:ascii="Times New Roman" w:hAnsi="Times New Roman"/>
          <w:sz w:val="24"/>
          <w:szCs w:val="24"/>
        </w:rPr>
        <w:t>ealth and Safety Management P</w:t>
      </w:r>
      <w:r w:rsidRPr="006F714D">
        <w:rPr>
          <w:rFonts w:ascii="Times New Roman" w:hAnsi="Times New Roman"/>
          <w:sz w:val="24"/>
          <w:szCs w:val="24"/>
        </w:rPr>
        <w:t>lan</w:t>
      </w:r>
      <w:r w:rsidR="00C12570" w:rsidRPr="006F714D">
        <w:rPr>
          <w:rFonts w:ascii="Times New Roman" w:hAnsi="Times New Roman"/>
          <w:sz w:val="24"/>
          <w:szCs w:val="24"/>
        </w:rPr>
        <w:t>;</w:t>
      </w:r>
    </w:p>
    <w:p w14:paraId="2A87DB98" w14:textId="32C261FE" w:rsidR="00761101" w:rsidRDefault="00EB2E15" w:rsidP="000909F3">
      <w:pPr>
        <w:pStyle w:val="ListeParagraf"/>
        <w:widowControl/>
        <w:numPr>
          <w:ilvl w:val="1"/>
          <w:numId w:val="4"/>
        </w:numPr>
        <w:spacing w:before="120" w:line="259" w:lineRule="auto"/>
        <w:contextualSpacing w:val="0"/>
        <w:jc w:val="both"/>
        <w:rPr>
          <w:rFonts w:ascii="Times New Roman" w:hAnsi="Times New Roman"/>
          <w:sz w:val="24"/>
          <w:szCs w:val="24"/>
        </w:rPr>
      </w:pPr>
      <w:r w:rsidRPr="00C12570">
        <w:rPr>
          <w:rFonts w:ascii="Times New Roman" w:hAnsi="Times New Roman"/>
          <w:sz w:val="24"/>
          <w:szCs w:val="24"/>
        </w:rPr>
        <w:t>The Specialis</w:t>
      </w:r>
      <w:r w:rsidR="69186DB5" w:rsidRPr="00341218">
        <w:rPr>
          <w:rFonts w:ascii="Times New Roman" w:hAnsi="Times New Roman"/>
          <w:sz w:val="24"/>
          <w:szCs w:val="24"/>
        </w:rPr>
        <w:t xml:space="preserve">t shall ensure that all project activities have been adequately </w:t>
      </w:r>
      <w:r w:rsidR="69186DB5" w:rsidRPr="000909F3">
        <w:rPr>
          <w:rFonts w:ascii="Times New Roman" w:hAnsi="Times New Roman"/>
          <w:sz w:val="24"/>
          <w:szCs w:val="24"/>
        </w:rPr>
        <w:t>addressed pursuant to the World Bank</w:t>
      </w:r>
      <w:r w:rsidR="69186DB5" w:rsidRPr="00C12570">
        <w:rPr>
          <w:rFonts w:ascii="Times New Roman" w:hAnsi="Times New Roman"/>
          <w:sz w:val="24"/>
          <w:szCs w:val="24"/>
        </w:rPr>
        <w:t xml:space="preserve"> Environmental and Social </w:t>
      </w:r>
      <w:r w:rsidR="69186DB5" w:rsidRPr="00C12570">
        <w:rPr>
          <w:rFonts w:ascii="Times New Roman" w:hAnsi="Times New Roman"/>
          <w:sz w:val="24"/>
          <w:szCs w:val="24"/>
        </w:rPr>
        <w:lastRenderedPageBreak/>
        <w:t>Framework</w:t>
      </w:r>
      <w:r w:rsidR="70469377" w:rsidRPr="00341218">
        <w:rPr>
          <w:rFonts w:ascii="Times New Roman" w:hAnsi="Times New Roman"/>
          <w:sz w:val="24"/>
          <w:szCs w:val="24"/>
        </w:rPr>
        <w:t xml:space="preserve">, and the World Bank Group’s General Environment, Health, and </w:t>
      </w:r>
      <w:r w:rsidR="3B34734F" w:rsidRPr="00EF6C2E">
        <w:rPr>
          <w:rFonts w:ascii="Times New Roman" w:hAnsi="Times New Roman"/>
          <w:sz w:val="24"/>
          <w:szCs w:val="24"/>
        </w:rPr>
        <w:t>Safety</w:t>
      </w:r>
      <w:r w:rsidR="70469377" w:rsidRPr="00EF6C2E">
        <w:rPr>
          <w:rFonts w:ascii="Times New Roman" w:hAnsi="Times New Roman"/>
          <w:sz w:val="24"/>
          <w:szCs w:val="24"/>
        </w:rPr>
        <w:t xml:space="preserve"> Guidelines </w:t>
      </w:r>
      <w:r w:rsidR="102DFA55" w:rsidRPr="00EF6C2E">
        <w:rPr>
          <w:rFonts w:ascii="Times New Roman" w:hAnsi="Times New Roman"/>
          <w:sz w:val="24"/>
          <w:szCs w:val="24"/>
        </w:rPr>
        <w:t xml:space="preserve">with regards to Occupational Health and Safety, </w:t>
      </w:r>
      <w:r w:rsidR="23AFECF8" w:rsidRPr="00EF6C2E">
        <w:rPr>
          <w:rFonts w:ascii="Times New Roman" w:hAnsi="Times New Roman"/>
          <w:sz w:val="24"/>
          <w:szCs w:val="24"/>
        </w:rPr>
        <w:t xml:space="preserve">and </w:t>
      </w:r>
      <w:r w:rsidR="102DFA55" w:rsidRPr="00AC446E">
        <w:rPr>
          <w:rFonts w:ascii="Times New Roman" w:hAnsi="Times New Roman"/>
          <w:sz w:val="24"/>
          <w:szCs w:val="24"/>
        </w:rPr>
        <w:t>Community Health and Safety.</w:t>
      </w:r>
    </w:p>
    <w:p w14:paraId="663620BE" w14:textId="72BA36BB" w:rsidR="00AC446E" w:rsidRPr="006F714D" w:rsidRDefault="00AC446E" w:rsidP="00AC446E">
      <w:pPr>
        <w:pStyle w:val="ListeParagraf"/>
        <w:widowControl/>
        <w:numPr>
          <w:ilvl w:val="1"/>
          <w:numId w:val="4"/>
        </w:numPr>
        <w:spacing w:before="120" w:line="259" w:lineRule="auto"/>
        <w:contextualSpacing w:val="0"/>
        <w:jc w:val="both"/>
        <w:rPr>
          <w:rFonts w:ascii="Times New Roman" w:hAnsi="Times New Roman"/>
          <w:color w:val="000000" w:themeColor="text1"/>
          <w:sz w:val="24"/>
          <w:szCs w:val="24"/>
        </w:rPr>
      </w:pPr>
      <w:r w:rsidRPr="00AC446E">
        <w:rPr>
          <w:rFonts w:ascii="Times New Roman" w:hAnsi="Times New Roman"/>
          <w:sz w:val="24"/>
          <w:szCs w:val="24"/>
        </w:rPr>
        <w:t xml:space="preserve">The specialist shall ensure that relevant training is provided by contractors to </w:t>
      </w:r>
      <w:r w:rsidRPr="006F714D">
        <w:rPr>
          <w:rFonts w:ascii="Times New Roman" w:hAnsi="Times New Roman"/>
          <w:color w:val="000000" w:themeColor="text1"/>
          <w:sz w:val="24"/>
          <w:szCs w:val="24"/>
        </w:rPr>
        <w:t xml:space="preserve">their workers through </w:t>
      </w:r>
      <w:r w:rsidR="00CD426D">
        <w:rPr>
          <w:rFonts w:ascii="Times New Roman" w:hAnsi="Times New Roman"/>
          <w:color w:val="000000" w:themeColor="text1"/>
          <w:sz w:val="24"/>
          <w:szCs w:val="24"/>
        </w:rPr>
        <w:t xml:space="preserve">a </w:t>
      </w:r>
      <w:r w:rsidRPr="006F714D">
        <w:rPr>
          <w:rFonts w:ascii="Times New Roman" w:hAnsi="Times New Roman"/>
          <w:color w:val="000000" w:themeColor="text1"/>
          <w:sz w:val="24"/>
          <w:szCs w:val="24"/>
        </w:rPr>
        <w:t>review of training records and relevant training documentation;</w:t>
      </w:r>
    </w:p>
    <w:p w14:paraId="1C96A975" w14:textId="5DBC650B" w:rsidR="005410EC" w:rsidRPr="006F714D" w:rsidRDefault="6951D8D4" w:rsidP="006F714D">
      <w:pPr>
        <w:pStyle w:val="ListeParagraf"/>
        <w:widowControl/>
        <w:numPr>
          <w:ilvl w:val="1"/>
          <w:numId w:val="4"/>
        </w:numPr>
        <w:spacing w:before="120" w:line="259" w:lineRule="auto"/>
        <w:contextualSpacing w:val="0"/>
        <w:jc w:val="both"/>
        <w:rPr>
          <w:rFonts w:ascii="Times New Roman" w:hAnsi="Times New Roman"/>
          <w:color w:val="000000" w:themeColor="text1"/>
          <w:sz w:val="24"/>
          <w:szCs w:val="24"/>
        </w:rPr>
      </w:pPr>
      <w:r w:rsidRPr="006F714D">
        <w:rPr>
          <w:rFonts w:ascii="Times New Roman" w:hAnsi="Times New Roman"/>
          <w:color w:val="000000" w:themeColor="text1"/>
          <w:sz w:val="24"/>
          <w:szCs w:val="24"/>
        </w:rPr>
        <w:t xml:space="preserve">The specialist shall supervise the contractor's compliance with Project requirements </w:t>
      </w:r>
      <w:r w:rsidR="00BC6734" w:rsidRPr="006F714D">
        <w:rPr>
          <w:rFonts w:ascii="Times New Roman" w:hAnsi="Times New Roman"/>
          <w:color w:val="000000" w:themeColor="text1"/>
          <w:sz w:val="24"/>
          <w:szCs w:val="24"/>
        </w:rPr>
        <w:t xml:space="preserve">on-site and </w:t>
      </w:r>
      <w:r w:rsidRPr="006F714D">
        <w:rPr>
          <w:rFonts w:ascii="Times New Roman" w:hAnsi="Times New Roman"/>
          <w:color w:val="000000" w:themeColor="text1"/>
          <w:sz w:val="24"/>
          <w:szCs w:val="24"/>
        </w:rPr>
        <w:t>through contractor</w:t>
      </w:r>
      <w:r w:rsidR="005059B6" w:rsidRPr="006F714D">
        <w:rPr>
          <w:rFonts w:ascii="Times New Roman" w:hAnsi="Times New Roman"/>
          <w:color w:val="000000" w:themeColor="text1"/>
          <w:sz w:val="24"/>
          <w:szCs w:val="24"/>
        </w:rPr>
        <w:t>’s</w:t>
      </w:r>
      <w:r w:rsidRPr="006F714D">
        <w:rPr>
          <w:rFonts w:ascii="Times New Roman" w:hAnsi="Times New Roman"/>
          <w:color w:val="000000" w:themeColor="text1"/>
          <w:sz w:val="24"/>
          <w:szCs w:val="24"/>
        </w:rPr>
        <w:t xml:space="preserve"> monitoring reports</w:t>
      </w:r>
      <w:r w:rsidR="008814B8" w:rsidRPr="006F714D">
        <w:rPr>
          <w:rFonts w:ascii="Times New Roman" w:hAnsi="Times New Roman"/>
          <w:color w:val="000000" w:themeColor="text1"/>
          <w:sz w:val="24"/>
          <w:szCs w:val="24"/>
        </w:rPr>
        <w:t>;</w:t>
      </w:r>
    </w:p>
    <w:p w14:paraId="6FB778CA" w14:textId="07F146BC" w:rsidR="001955BA" w:rsidRPr="006F714D" w:rsidRDefault="2ADEE78A" w:rsidP="006F714D">
      <w:pPr>
        <w:pStyle w:val="ListeParagraf"/>
        <w:widowControl/>
        <w:numPr>
          <w:ilvl w:val="1"/>
          <w:numId w:val="4"/>
        </w:numPr>
        <w:spacing w:before="120" w:line="259" w:lineRule="auto"/>
        <w:contextualSpacing w:val="0"/>
        <w:jc w:val="both"/>
        <w:rPr>
          <w:rFonts w:ascii="Times New Roman" w:hAnsi="Times New Roman"/>
          <w:color w:val="000000" w:themeColor="text1"/>
          <w:sz w:val="24"/>
          <w:szCs w:val="24"/>
        </w:rPr>
      </w:pPr>
      <w:r w:rsidRPr="006F714D">
        <w:rPr>
          <w:rFonts w:ascii="Times New Roman" w:hAnsi="Times New Roman"/>
          <w:color w:val="000000" w:themeColor="text1"/>
          <w:sz w:val="24"/>
          <w:szCs w:val="24"/>
        </w:rPr>
        <w:t>The specialist shall c</w:t>
      </w:r>
      <w:r w:rsidR="45A16E52" w:rsidRPr="006F714D">
        <w:rPr>
          <w:rFonts w:ascii="Times New Roman" w:hAnsi="Times New Roman"/>
          <w:color w:val="000000" w:themeColor="text1"/>
          <w:sz w:val="24"/>
          <w:szCs w:val="24"/>
        </w:rPr>
        <w:t xml:space="preserve">onduct field visits to </w:t>
      </w:r>
      <w:r w:rsidR="3C6443EE" w:rsidRPr="006F714D">
        <w:rPr>
          <w:rFonts w:ascii="Times New Roman" w:hAnsi="Times New Roman"/>
          <w:color w:val="000000" w:themeColor="text1"/>
          <w:sz w:val="24"/>
          <w:szCs w:val="24"/>
        </w:rPr>
        <w:t xml:space="preserve">subproject’s sites to </w:t>
      </w:r>
      <w:r w:rsidR="45A16E52" w:rsidRPr="006F714D">
        <w:rPr>
          <w:rFonts w:ascii="Times New Roman" w:hAnsi="Times New Roman"/>
          <w:color w:val="000000" w:themeColor="text1"/>
          <w:sz w:val="24"/>
          <w:szCs w:val="24"/>
        </w:rPr>
        <w:t xml:space="preserve">monitor the activities to be implemented in the scope of </w:t>
      </w:r>
      <w:r w:rsidR="008B7D16" w:rsidRPr="006F714D">
        <w:rPr>
          <w:rFonts w:ascii="Times New Roman" w:hAnsi="Times New Roman"/>
          <w:color w:val="000000" w:themeColor="text1"/>
          <w:sz w:val="24"/>
          <w:szCs w:val="24"/>
        </w:rPr>
        <w:t xml:space="preserve">(Environmental and Social Management Framework) </w:t>
      </w:r>
      <w:r w:rsidR="45A16E52" w:rsidRPr="006F714D">
        <w:rPr>
          <w:rFonts w:ascii="Times New Roman" w:hAnsi="Times New Roman"/>
          <w:color w:val="000000" w:themeColor="text1"/>
          <w:sz w:val="24"/>
          <w:szCs w:val="24"/>
        </w:rPr>
        <w:t>ESMF and province based ESMPs to be prepared</w:t>
      </w:r>
      <w:r w:rsidR="008814B8" w:rsidRPr="006F714D">
        <w:rPr>
          <w:rFonts w:ascii="Times New Roman" w:hAnsi="Times New Roman"/>
          <w:color w:val="000000" w:themeColor="text1"/>
          <w:sz w:val="24"/>
          <w:szCs w:val="24"/>
        </w:rPr>
        <w:t>;</w:t>
      </w:r>
    </w:p>
    <w:p w14:paraId="65DCD7F8" w14:textId="652C58C4" w:rsidR="00716C4A" w:rsidRPr="006F714D" w:rsidRDefault="00EB2E15" w:rsidP="006F714D">
      <w:pPr>
        <w:pStyle w:val="ListeParagraf"/>
        <w:widowControl/>
        <w:numPr>
          <w:ilvl w:val="1"/>
          <w:numId w:val="4"/>
        </w:numPr>
        <w:spacing w:before="120" w:line="259" w:lineRule="auto"/>
        <w:contextualSpacing w:val="0"/>
        <w:jc w:val="both"/>
        <w:rPr>
          <w:rFonts w:ascii="Times New Roman" w:hAnsi="Times New Roman"/>
          <w:color w:val="000000" w:themeColor="text1"/>
          <w:sz w:val="24"/>
          <w:szCs w:val="24"/>
        </w:rPr>
      </w:pPr>
      <w:r w:rsidRPr="006F714D">
        <w:rPr>
          <w:rFonts w:ascii="Times New Roman" w:hAnsi="Times New Roman"/>
          <w:color w:val="000000" w:themeColor="text1"/>
          <w:sz w:val="24"/>
          <w:szCs w:val="24"/>
        </w:rPr>
        <w:t>The specialis</w:t>
      </w:r>
      <w:r w:rsidR="3A5F6FB1" w:rsidRPr="006F714D">
        <w:rPr>
          <w:rFonts w:ascii="Times New Roman" w:hAnsi="Times New Roman"/>
          <w:color w:val="000000" w:themeColor="text1"/>
          <w:sz w:val="24"/>
          <w:szCs w:val="24"/>
        </w:rPr>
        <w:t xml:space="preserve">t shall </w:t>
      </w:r>
      <w:r w:rsidR="58B17C5D" w:rsidRPr="006F714D">
        <w:rPr>
          <w:rFonts w:ascii="Times New Roman" w:hAnsi="Times New Roman"/>
          <w:color w:val="000000" w:themeColor="text1"/>
          <w:sz w:val="24"/>
          <w:szCs w:val="24"/>
        </w:rPr>
        <w:t xml:space="preserve">provide </w:t>
      </w:r>
      <w:r w:rsidR="3A5F6FB1" w:rsidRPr="006F714D">
        <w:rPr>
          <w:rFonts w:ascii="Times New Roman" w:hAnsi="Times New Roman"/>
          <w:color w:val="000000" w:themeColor="text1"/>
          <w:sz w:val="24"/>
          <w:szCs w:val="24"/>
        </w:rPr>
        <w:t>guid</w:t>
      </w:r>
      <w:r w:rsidR="3C7D0FB6" w:rsidRPr="006F714D">
        <w:rPr>
          <w:rFonts w:ascii="Times New Roman" w:hAnsi="Times New Roman"/>
          <w:color w:val="000000" w:themeColor="text1"/>
          <w:sz w:val="24"/>
          <w:szCs w:val="24"/>
        </w:rPr>
        <w:t>ance</w:t>
      </w:r>
      <w:r w:rsidR="3A5F6FB1" w:rsidRPr="006F714D">
        <w:rPr>
          <w:rFonts w:ascii="Times New Roman" w:hAnsi="Times New Roman"/>
          <w:color w:val="000000" w:themeColor="text1"/>
          <w:sz w:val="24"/>
          <w:szCs w:val="24"/>
        </w:rPr>
        <w:t xml:space="preserve"> and support</w:t>
      </w:r>
      <w:r w:rsidR="5C4A4F7C" w:rsidRPr="006F714D">
        <w:rPr>
          <w:rFonts w:ascii="Times New Roman" w:hAnsi="Times New Roman"/>
          <w:color w:val="000000" w:themeColor="text1"/>
          <w:sz w:val="24"/>
          <w:szCs w:val="24"/>
        </w:rPr>
        <w:t xml:space="preserve"> during </w:t>
      </w:r>
      <w:r w:rsidR="044A5406" w:rsidRPr="006F714D">
        <w:rPr>
          <w:rFonts w:ascii="Times New Roman" w:hAnsi="Times New Roman"/>
          <w:color w:val="000000" w:themeColor="text1"/>
          <w:sz w:val="24"/>
          <w:szCs w:val="24"/>
        </w:rPr>
        <w:t xml:space="preserve">the </w:t>
      </w:r>
      <w:r w:rsidR="5C4A4F7C" w:rsidRPr="006F714D">
        <w:rPr>
          <w:rFonts w:ascii="Times New Roman" w:hAnsi="Times New Roman"/>
          <w:color w:val="000000" w:themeColor="text1"/>
          <w:sz w:val="24"/>
          <w:szCs w:val="24"/>
        </w:rPr>
        <w:t xml:space="preserve">preparation and implementation of the ESMP Checklists to be prepared by the sub-project contractors in terms of quality of the said documents, and ensuring </w:t>
      </w:r>
      <w:r w:rsidR="2F858A29" w:rsidRPr="006F714D">
        <w:rPr>
          <w:rFonts w:ascii="Times New Roman" w:hAnsi="Times New Roman"/>
          <w:color w:val="000000" w:themeColor="text1"/>
          <w:sz w:val="24"/>
          <w:szCs w:val="24"/>
        </w:rPr>
        <w:t xml:space="preserve">the </w:t>
      </w:r>
      <w:r w:rsidR="5C4A4F7C" w:rsidRPr="006F714D">
        <w:rPr>
          <w:rFonts w:ascii="Times New Roman" w:hAnsi="Times New Roman"/>
          <w:color w:val="000000" w:themeColor="text1"/>
          <w:sz w:val="24"/>
          <w:szCs w:val="24"/>
        </w:rPr>
        <w:t xml:space="preserve">adequacy of the sub-project </w:t>
      </w:r>
      <w:r w:rsidR="0022622F" w:rsidRPr="006F714D">
        <w:rPr>
          <w:rFonts w:ascii="Times New Roman" w:hAnsi="Times New Roman"/>
          <w:color w:val="000000" w:themeColor="text1"/>
          <w:sz w:val="24"/>
          <w:szCs w:val="24"/>
        </w:rPr>
        <w:t>Environmental,</w:t>
      </w:r>
      <w:r w:rsidR="5C4A4F7C" w:rsidRPr="006F714D">
        <w:rPr>
          <w:rFonts w:ascii="Times New Roman" w:hAnsi="Times New Roman"/>
          <w:color w:val="000000" w:themeColor="text1"/>
          <w:sz w:val="24"/>
          <w:szCs w:val="24"/>
        </w:rPr>
        <w:t xml:space="preserve"> Safety</w:t>
      </w:r>
      <w:r w:rsidR="0022622F" w:rsidRPr="006F714D">
        <w:rPr>
          <w:rFonts w:ascii="Times New Roman" w:hAnsi="Times New Roman"/>
          <w:color w:val="000000" w:themeColor="text1"/>
          <w:sz w:val="24"/>
          <w:szCs w:val="24"/>
        </w:rPr>
        <w:t>, Health,</w:t>
      </w:r>
      <w:r w:rsidR="5C4A4F7C" w:rsidRPr="006F714D">
        <w:rPr>
          <w:rFonts w:ascii="Times New Roman" w:hAnsi="Times New Roman"/>
          <w:color w:val="000000" w:themeColor="text1"/>
          <w:sz w:val="24"/>
          <w:szCs w:val="24"/>
        </w:rPr>
        <w:t xml:space="preserve"> and Social (ESHS) personnel of t</w:t>
      </w:r>
      <w:r w:rsidR="2C53BE10" w:rsidRPr="006F714D">
        <w:rPr>
          <w:rFonts w:ascii="Times New Roman" w:hAnsi="Times New Roman"/>
          <w:color w:val="000000" w:themeColor="text1"/>
          <w:sz w:val="24"/>
          <w:szCs w:val="24"/>
        </w:rPr>
        <w:t>he Contractors</w:t>
      </w:r>
      <w:r w:rsidR="5C4A4F7C" w:rsidRPr="006F714D">
        <w:rPr>
          <w:rFonts w:ascii="Times New Roman" w:hAnsi="Times New Roman"/>
          <w:color w:val="000000" w:themeColor="text1"/>
          <w:sz w:val="24"/>
          <w:szCs w:val="24"/>
        </w:rPr>
        <w:t xml:space="preserve"> who </w:t>
      </w:r>
      <w:r w:rsidR="4338E7A4" w:rsidRPr="006F714D">
        <w:rPr>
          <w:rFonts w:ascii="Times New Roman" w:hAnsi="Times New Roman"/>
          <w:color w:val="000000" w:themeColor="text1"/>
          <w:sz w:val="24"/>
          <w:szCs w:val="24"/>
        </w:rPr>
        <w:t>shall</w:t>
      </w:r>
      <w:r w:rsidR="5C4A4F7C" w:rsidRPr="006F714D">
        <w:rPr>
          <w:rFonts w:ascii="Times New Roman" w:hAnsi="Times New Roman"/>
          <w:color w:val="000000" w:themeColor="text1"/>
          <w:sz w:val="24"/>
          <w:szCs w:val="24"/>
        </w:rPr>
        <w:t xml:space="preserve"> continuously implement the ESMP Checklists at sub-project site</w:t>
      </w:r>
      <w:r w:rsidR="008814B8" w:rsidRPr="006F714D">
        <w:rPr>
          <w:rFonts w:ascii="Times New Roman" w:hAnsi="Times New Roman"/>
          <w:color w:val="000000" w:themeColor="text1"/>
          <w:sz w:val="24"/>
          <w:szCs w:val="24"/>
        </w:rPr>
        <w:t>;</w:t>
      </w:r>
      <w:r w:rsidR="661A86EE" w:rsidRPr="006F714D">
        <w:rPr>
          <w:rFonts w:ascii="Times New Roman" w:hAnsi="Times New Roman"/>
          <w:color w:val="000000" w:themeColor="text1"/>
          <w:sz w:val="24"/>
          <w:szCs w:val="24"/>
        </w:rPr>
        <w:t xml:space="preserve"> </w:t>
      </w:r>
    </w:p>
    <w:p w14:paraId="0B948BD9" w14:textId="0BB84E3A" w:rsidR="00716C4A" w:rsidRPr="006F714D" w:rsidRDefault="18D2813A" w:rsidP="006F714D">
      <w:pPr>
        <w:pStyle w:val="ListeParagraf"/>
        <w:widowControl/>
        <w:numPr>
          <w:ilvl w:val="1"/>
          <w:numId w:val="4"/>
        </w:numPr>
        <w:spacing w:before="120" w:line="259" w:lineRule="auto"/>
        <w:contextualSpacing w:val="0"/>
        <w:jc w:val="both"/>
        <w:rPr>
          <w:rFonts w:ascii="Times New Roman" w:hAnsi="Times New Roman"/>
          <w:color w:val="000000" w:themeColor="text1"/>
          <w:sz w:val="24"/>
          <w:szCs w:val="24"/>
        </w:rPr>
      </w:pPr>
      <w:r w:rsidRPr="006F714D">
        <w:rPr>
          <w:rFonts w:ascii="Times New Roman" w:hAnsi="Times New Roman"/>
          <w:color w:val="000000" w:themeColor="text1"/>
          <w:sz w:val="24"/>
          <w:szCs w:val="24"/>
        </w:rPr>
        <w:t>Ensure that any in</w:t>
      </w:r>
      <w:r w:rsidR="046DEE79" w:rsidRPr="006F714D">
        <w:rPr>
          <w:rFonts w:ascii="Times New Roman" w:hAnsi="Times New Roman"/>
          <w:color w:val="000000" w:themeColor="text1"/>
          <w:sz w:val="24"/>
          <w:szCs w:val="24"/>
        </w:rPr>
        <w:t>cident or accident</w:t>
      </w:r>
      <w:r w:rsidR="2F7047D4" w:rsidRPr="006F714D">
        <w:rPr>
          <w:rFonts w:ascii="Times New Roman" w:hAnsi="Times New Roman"/>
          <w:color w:val="000000" w:themeColor="text1"/>
          <w:sz w:val="24"/>
          <w:szCs w:val="24"/>
        </w:rPr>
        <w:t xml:space="preserve"> is promptly notified to the Bank</w:t>
      </w:r>
      <w:r w:rsidR="052CB3F4" w:rsidRPr="006F714D">
        <w:rPr>
          <w:rFonts w:ascii="Times New Roman" w:hAnsi="Times New Roman"/>
          <w:color w:val="000000" w:themeColor="text1"/>
          <w:sz w:val="24"/>
          <w:szCs w:val="24"/>
        </w:rPr>
        <w:t>, and</w:t>
      </w:r>
      <w:r w:rsidR="444E9AE9" w:rsidRPr="006F714D">
        <w:rPr>
          <w:rFonts w:ascii="Times New Roman" w:hAnsi="Times New Roman"/>
          <w:color w:val="000000" w:themeColor="text1"/>
          <w:sz w:val="24"/>
          <w:szCs w:val="24"/>
        </w:rPr>
        <w:t xml:space="preserve"> </w:t>
      </w:r>
      <w:r w:rsidR="046DEE79" w:rsidRPr="006F714D">
        <w:rPr>
          <w:rFonts w:ascii="Times New Roman" w:hAnsi="Times New Roman"/>
          <w:color w:val="000000" w:themeColor="text1"/>
          <w:sz w:val="24"/>
          <w:szCs w:val="24"/>
        </w:rPr>
        <w:t xml:space="preserve">a </w:t>
      </w:r>
      <w:r w:rsidR="489F5DEB" w:rsidRPr="006F714D">
        <w:rPr>
          <w:rFonts w:ascii="Times New Roman" w:hAnsi="Times New Roman"/>
          <w:color w:val="000000" w:themeColor="text1"/>
          <w:sz w:val="24"/>
          <w:szCs w:val="24"/>
        </w:rPr>
        <w:t xml:space="preserve">related </w:t>
      </w:r>
      <w:r w:rsidR="046DEE79" w:rsidRPr="006F714D">
        <w:rPr>
          <w:rFonts w:ascii="Times New Roman" w:hAnsi="Times New Roman"/>
          <w:color w:val="000000" w:themeColor="text1"/>
          <w:sz w:val="24"/>
          <w:szCs w:val="24"/>
        </w:rPr>
        <w:t xml:space="preserve">report </w:t>
      </w:r>
      <w:r w:rsidR="3DE80485" w:rsidRPr="006F714D">
        <w:rPr>
          <w:rFonts w:ascii="Times New Roman" w:hAnsi="Times New Roman"/>
          <w:color w:val="000000" w:themeColor="text1"/>
          <w:sz w:val="24"/>
          <w:szCs w:val="24"/>
        </w:rPr>
        <w:t>is prepared including</w:t>
      </w:r>
      <w:r w:rsidR="046DEE79" w:rsidRPr="006F714D">
        <w:rPr>
          <w:rFonts w:ascii="Times New Roman" w:hAnsi="Times New Roman"/>
          <w:color w:val="000000" w:themeColor="text1"/>
          <w:sz w:val="24"/>
          <w:szCs w:val="24"/>
        </w:rPr>
        <w:t xml:space="preserve"> propose</w:t>
      </w:r>
      <w:r w:rsidR="5E9591EC" w:rsidRPr="006F714D">
        <w:rPr>
          <w:rFonts w:ascii="Times New Roman" w:hAnsi="Times New Roman"/>
          <w:color w:val="000000" w:themeColor="text1"/>
          <w:sz w:val="24"/>
          <w:szCs w:val="24"/>
        </w:rPr>
        <w:t>d</w:t>
      </w:r>
      <w:r w:rsidR="046DEE79" w:rsidRPr="006F714D">
        <w:rPr>
          <w:rFonts w:ascii="Times New Roman" w:hAnsi="Times New Roman"/>
          <w:color w:val="000000" w:themeColor="text1"/>
          <w:sz w:val="24"/>
          <w:szCs w:val="24"/>
        </w:rPr>
        <w:t xml:space="preserve"> measures to address it and prevent its recurrence</w:t>
      </w:r>
      <w:r w:rsidR="008814B8" w:rsidRPr="006F714D">
        <w:rPr>
          <w:rFonts w:ascii="Times New Roman" w:hAnsi="Times New Roman"/>
          <w:color w:val="000000" w:themeColor="text1"/>
          <w:sz w:val="24"/>
          <w:szCs w:val="24"/>
        </w:rPr>
        <w:t>;</w:t>
      </w:r>
    </w:p>
    <w:p w14:paraId="72033523" w14:textId="1457796D" w:rsidR="00537522" w:rsidRPr="006F714D" w:rsidRDefault="00537522" w:rsidP="006F714D">
      <w:pPr>
        <w:pStyle w:val="ListeParagraf"/>
        <w:widowControl/>
        <w:numPr>
          <w:ilvl w:val="1"/>
          <w:numId w:val="4"/>
        </w:numPr>
        <w:spacing w:before="120" w:line="259" w:lineRule="auto"/>
        <w:contextualSpacing w:val="0"/>
        <w:jc w:val="both"/>
        <w:rPr>
          <w:rFonts w:ascii="Times New Roman" w:hAnsi="Times New Roman"/>
          <w:color w:val="000000" w:themeColor="text1"/>
          <w:sz w:val="24"/>
          <w:szCs w:val="24"/>
        </w:rPr>
      </w:pPr>
      <w:r w:rsidRPr="006F714D">
        <w:rPr>
          <w:rFonts w:ascii="Times New Roman" w:hAnsi="Times New Roman"/>
          <w:color w:val="000000" w:themeColor="text1"/>
          <w:sz w:val="24"/>
          <w:szCs w:val="24"/>
        </w:rPr>
        <w:t xml:space="preserve">Examine the accident/incident/near miss </w:t>
      </w:r>
      <w:r w:rsidR="00907829" w:rsidRPr="006F714D">
        <w:rPr>
          <w:rFonts w:ascii="Times New Roman" w:hAnsi="Times New Roman"/>
          <w:color w:val="000000" w:themeColor="text1"/>
          <w:sz w:val="24"/>
          <w:szCs w:val="24"/>
        </w:rPr>
        <w:t xml:space="preserve">and ensure they </w:t>
      </w:r>
      <w:r w:rsidRPr="006F714D">
        <w:rPr>
          <w:rFonts w:ascii="Times New Roman" w:hAnsi="Times New Roman"/>
          <w:color w:val="000000" w:themeColor="text1"/>
          <w:sz w:val="24"/>
          <w:szCs w:val="24"/>
        </w:rPr>
        <w:t xml:space="preserve">are </w:t>
      </w:r>
      <w:r w:rsidR="001123F0" w:rsidRPr="006F714D">
        <w:rPr>
          <w:rFonts w:ascii="Times New Roman" w:hAnsi="Times New Roman"/>
          <w:color w:val="000000" w:themeColor="text1"/>
          <w:sz w:val="24"/>
          <w:szCs w:val="24"/>
        </w:rPr>
        <w:t>correctly</w:t>
      </w:r>
      <w:r w:rsidR="00296A0D" w:rsidRPr="006F714D">
        <w:rPr>
          <w:rFonts w:ascii="Times New Roman" w:hAnsi="Times New Roman"/>
          <w:color w:val="000000" w:themeColor="text1"/>
          <w:sz w:val="24"/>
          <w:szCs w:val="24"/>
        </w:rPr>
        <w:t xml:space="preserve"> </w:t>
      </w:r>
      <w:r w:rsidRPr="006F714D">
        <w:rPr>
          <w:rFonts w:ascii="Times New Roman" w:hAnsi="Times New Roman"/>
          <w:color w:val="000000" w:themeColor="text1"/>
          <w:sz w:val="24"/>
          <w:szCs w:val="24"/>
        </w:rPr>
        <w:t>recorded by contractor and supervisors and investigation reports and Root Cause Analysis Reports, a</w:t>
      </w:r>
      <w:r w:rsidR="00BD508A" w:rsidRPr="006F714D">
        <w:rPr>
          <w:rFonts w:ascii="Times New Roman" w:hAnsi="Times New Roman"/>
          <w:color w:val="000000" w:themeColor="text1"/>
          <w:sz w:val="24"/>
          <w:szCs w:val="24"/>
        </w:rPr>
        <w:t>long w</w:t>
      </w:r>
      <w:r w:rsidR="00C52B1F" w:rsidRPr="006F714D">
        <w:rPr>
          <w:rFonts w:ascii="Times New Roman" w:hAnsi="Times New Roman"/>
          <w:color w:val="000000" w:themeColor="text1"/>
          <w:sz w:val="24"/>
          <w:szCs w:val="24"/>
        </w:rPr>
        <w:t>i</w:t>
      </w:r>
      <w:r w:rsidR="00BD508A" w:rsidRPr="006F714D">
        <w:rPr>
          <w:rFonts w:ascii="Times New Roman" w:hAnsi="Times New Roman"/>
          <w:color w:val="000000" w:themeColor="text1"/>
          <w:sz w:val="24"/>
          <w:szCs w:val="24"/>
        </w:rPr>
        <w:t xml:space="preserve">th </w:t>
      </w:r>
      <w:r w:rsidR="00C52B1F" w:rsidRPr="006F714D">
        <w:rPr>
          <w:rFonts w:ascii="Times New Roman" w:hAnsi="Times New Roman"/>
          <w:color w:val="000000" w:themeColor="text1"/>
          <w:sz w:val="24"/>
          <w:szCs w:val="24"/>
        </w:rPr>
        <w:t xml:space="preserve">a </w:t>
      </w:r>
      <w:r w:rsidRPr="006F714D">
        <w:rPr>
          <w:rFonts w:ascii="Times New Roman" w:hAnsi="Times New Roman"/>
          <w:color w:val="000000" w:themeColor="text1"/>
          <w:sz w:val="24"/>
          <w:szCs w:val="24"/>
        </w:rPr>
        <w:t>corrective action plan that compl</w:t>
      </w:r>
      <w:r w:rsidR="00C52B1F" w:rsidRPr="006F714D">
        <w:rPr>
          <w:rFonts w:ascii="Times New Roman" w:hAnsi="Times New Roman"/>
          <w:color w:val="000000" w:themeColor="text1"/>
          <w:sz w:val="24"/>
          <w:szCs w:val="24"/>
        </w:rPr>
        <w:t>ies</w:t>
      </w:r>
      <w:r w:rsidRPr="006F714D">
        <w:rPr>
          <w:rFonts w:ascii="Times New Roman" w:hAnsi="Times New Roman"/>
          <w:color w:val="000000" w:themeColor="text1"/>
          <w:sz w:val="24"/>
          <w:szCs w:val="24"/>
        </w:rPr>
        <w:t xml:space="preserve"> with the national requirement and WB standards</w:t>
      </w:r>
      <w:r w:rsidR="00C52B1F" w:rsidRPr="006F714D">
        <w:rPr>
          <w:rFonts w:ascii="Times New Roman" w:hAnsi="Times New Roman"/>
          <w:color w:val="000000" w:themeColor="text1"/>
          <w:sz w:val="24"/>
          <w:szCs w:val="24"/>
        </w:rPr>
        <w:t>,</w:t>
      </w:r>
      <w:r w:rsidRPr="006F714D">
        <w:rPr>
          <w:rFonts w:ascii="Times New Roman" w:hAnsi="Times New Roman"/>
          <w:color w:val="000000" w:themeColor="text1"/>
          <w:sz w:val="24"/>
          <w:szCs w:val="24"/>
        </w:rPr>
        <w:t xml:space="preserve"> is prepared and implemented</w:t>
      </w:r>
      <w:r w:rsidR="008814B8" w:rsidRPr="006F714D">
        <w:rPr>
          <w:rFonts w:ascii="Times New Roman" w:hAnsi="Times New Roman"/>
          <w:color w:val="000000" w:themeColor="text1"/>
          <w:sz w:val="24"/>
          <w:szCs w:val="24"/>
        </w:rPr>
        <w:t>;</w:t>
      </w:r>
    </w:p>
    <w:p w14:paraId="3AE1CCED" w14:textId="14C2AD47" w:rsidR="00537522" w:rsidRPr="006F714D" w:rsidRDefault="00537522" w:rsidP="006F714D">
      <w:pPr>
        <w:pStyle w:val="ListeParagraf"/>
        <w:widowControl/>
        <w:numPr>
          <w:ilvl w:val="1"/>
          <w:numId w:val="4"/>
        </w:numPr>
        <w:spacing w:before="120" w:line="259" w:lineRule="auto"/>
        <w:contextualSpacing w:val="0"/>
        <w:jc w:val="both"/>
        <w:rPr>
          <w:rFonts w:ascii="Times New Roman" w:hAnsi="Times New Roman"/>
          <w:color w:val="000000" w:themeColor="text1"/>
          <w:sz w:val="24"/>
          <w:szCs w:val="24"/>
        </w:rPr>
      </w:pPr>
      <w:r w:rsidRPr="006F714D">
        <w:rPr>
          <w:rFonts w:ascii="Times New Roman" w:hAnsi="Times New Roman"/>
          <w:color w:val="000000" w:themeColor="text1"/>
          <w:sz w:val="24"/>
          <w:szCs w:val="24"/>
        </w:rPr>
        <w:t xml:space="preserve">Produce periodic statistics on OHS incidents, </w:t>
      </w:r>
      <w:proofErr w:type="spellStart"/>
      <w:r w:rsidRPr="006F714D">
        <w:rPr>
          <w:rFonts w:ascii="Times New Roman" w:hAnsi="Times New Roman"/>
          <w:color w:val="000000" w:themeColor="text1"/>
          <w:sz w:val="24"/>
          <w:szCs w:val="24"/>
        </w:rPr>
        <w:t>analyze</w:t>
      </w:r>
      <w:proofErr w:type="spellEnd"/>
      <w:r w:rsidRPr="006F714D">
        <w:rPr>
          <w:rFonts w:ascii="Times New Roman" w:hAnsi="Times New Roman"/>
          <w:color w:val="000000" w:themeColor="text1"/>
          <w:sz w:val="24"/>
          <w:szCs w:val="24"/>
        </w:rPr>
        <w:t xml:space="preserve"> trends</w:t>
      </w:r>
      <w:r w:rsidR="00C52B1F" w:rsidRPr="006F714D">
        <w:rPr>
          <w:rFonts w:ascii="Times New Roman" w:hAnsi="Times New Roman"/>
          <w:color w:val="000000" w:themeColor="text1"/>
          <w:sz w:val="24"/>
          <w:szCs w:val="24"/>
        </w:rPr>
        <w:t>,</w:t>
      </w:r>
      <w:r w:rsidRPr="006F714D">
        <w:rPr>
          <w:rFonts w:ascii="Times New Roman" w:hAnsi="Times New Roman"/>
          <w:color w:val="000000" w:themeColor="text1"/>
          <w:sz w:val="24"/>
          <w:szCs w:val="24"/>
        </w:rPr>
        <w:t xml:space="preserve"> and recommend focused strategies/measures to prevent work</w:t>
      </w:r>
      <w:r w:rsidR="00CA47FA" w:rsidRPr="006F714D">
        <w:rPr>
          <w:rFonts w:ascii="Times New Roman" w:hAnsi="Times New Roman"/>
          <w:color w:val="000000" w:themeColor="text1"/>
          <w:sz w:val="24"/>
          <w:szCs w:val="24"/>
        </w:rPr>
        <w:t>site</w:t>
      </w:r>
      <w:r w:rsidR="00FB12E3" w:rsidRPr="006F714D">
        <w:rPr>
          <w:rFonts w:ascii="Times New Roman" w:hAnsi="Times New Roman"/>
          <w:color w:val="000000" w:themeColor="text1"/>
          <w:sz w:val="24"/>
          <w:szCs w:val="24"/>
        </w:rPr>
        <w:t>-</w:t>
      </w:r>
      <w:r w:rsidRPr="006F714D">
        <w:rPr>
          <w:rFonts w:ascii="Times New Roman" w:hAnsi="Times New Roman"/>
          <w:color w:val="000000" w:themeColor="text1"/>
          <w:sz w:val="24"/>
          <w:szCs w:val="24"/>
        </w:rPr>
        <w:t>related non-compliances and incidents from re-occurring.</w:t>
      </w:r>
      <w:r w:rsidR="00E164D5" w:rsidRPr="006F714D">
        <w:rPr>
          <w:rFonts w:ascii="Times New Roman" w:hAnsi="Times New Roman"/>
          <w:color w:val="000000" w:themeColor="text1"/>
          <w:sz w:val="24"/>
          <w:szCs w:val="24"/>
        </w:rPr>
        <w:t xml:space="preserve"> </w:t>
      </w:r>
      <w:r w:rsidRPr="006F714D">
        <w:rPr>
          <w:rFonts w:ascii="Times New Roman" w:hAnsi="Times New Roman"/>
          <w:color w:val="000000" w:themeColor="text1"/>
          <w:sz w:val="24"/>
          <w:szCs w:val="24"/>
        </w:rPr>
        <w:t>Develop</w:t>
      </w:r>
      <w:r w:rsidR="00412BA0" w:rsidRPr="006F714D">
        <w:rPr>
          <w:rFonts w:ascii="Times New Roman" w:hAnsi="Times New Roman"/>
          <w:color w:val="000000" w:themeColor="text1"/>
          <w:sz w:val="24"/>
          <w:szCs w:val="24"/>
        </w:rPr>
        <w:t xml:space="preserve"> </w:t>
      </w:r>
      <w:r w:rsidRPr="006F714D">
        <w:rPr>
          <w:rFonts w:ascii="Times New Roman" w:hAnsi="Times New Roman"/>
          <w:color w:val="000000" w:themeColor="text1"/>
          <w:sz w:val="24"/>
          <w:szCs w:val="24"/>
        </w:rPr>
        <w:t>accident procedures, forms, and guidelines</w:t>
      </w:r>
      <w:r w:rsidR="008814B8" w:rsidRPr="006F714D">
        <w:rPr>
          <w:rFonts w:ascii="Times New Roman" w:hAnsi="Times New Roman"/>
          <w:color w:val="000000" w:themeColor="text1"/>
          <w:sz w:val="24"/>
          <w:szCs w:val="24"/>
        </w:rPr>
        <w:t>;</w:t>
      </w:r>
    </w:p>
    <w:p w14:paraId="64D6E4A9" w14:textId="0B7E3943" w:rsidR="00761101" w:rsidRPr="006F714D" w:rsidRDefault="69186DB5" w:rsidP="006F714D">
      <w:pPr>
        <w:pStyle w:val="ListeParagraf"/>
        <w:widowControl/>
        <w:numPr>
          <w:ilvl w:val="1"/>
          <w:numId w:val="4"/>
        </w:numPr>
        <w:spacing w:before="120" w:line="259" w:lineRule="auto"/>
        <w:contextualSpacing w:val="0"/>
        <w:jc w:val="both"/>
        <w:rPr>
          <w:rFonts w:ascii="Times New Roman" w:hAnsi="Times New Roman"/>
          <w:color w:val="000000" w:themeColor="text1"/>
          <w:sz w:val="24"/>
          <w:szCs w:val="24"/>
        </w:rPr>
      </w:pPr>
      <w:r w:rsidRPr="006F714D">
        <w:rPr>
          <w:rFonts w:ascii="Times New Roman" w:hAnsi="Times New Roman"/>
          <w:color w:val="000000" w:themeColor="text1"/>
          <w:sz w:val="24"/>
          <w:szCs w:val="24"/>
        </w:rPr>
        <w:t xml:space="preserve">The </w:t>
      </w:r>
      <w:r w:rsidR="3A5F6FB1" w:rsidRPr="006F714D">
        <w:rPr>
          <w:rFonts w:ascii="Times New Roman" w:hAnsi="Times New Roman"/>
          <w:color w:val="000000" w:themeColor="text1"/>
          <w:sz w:val="24"/>
          <w:szCs w:val="24"/>
        </w:rPr>
        <w:t>Specialist</w:t>
      </w:r>
      <w:r w:rsidRPr="006F714D">
        <w:rPr>
          <w:rFonts w:ascii="Times New Roman" w:hAnsi="Times New Roman"/>
          <w:color w:val="000000" w:themeColor="text1"/>
          <w:sz w:val="24"/>
          <w:szCs w:val="24"/>
        </w:rPr>
        <w:t xml:space="preserve"> shall contribute to the ongoing activities of </w:t>
      </w:r>
      <w:r w:rsidR="68A113AE" w:rsidRPr="006F714D">
        <w:rPr>
          <w:rFonts w:ascii="Times New Roman" w:hAnsi="Times New Roman"/>
          <w:color w:val="000000" w:themeColor="text1"/>
          <w:sz w:val="24"/>
          <w:szCs w:val="24"/>
        </w:rPr>
        <w:t xml:space="preserve">the </w:t>
      </w:r>
      <w:r w:rsidRPr="006F714D">
        <w:rPr>
          <w:rFonts w:ascii="Times New Roman" w:hAnsi="Times New Roman"/>
          <w:color w:val="000000" w:themeColor="text1"/>
          <w:sz w:val="24"/>
          <w:szCs w:val="24"/>
        </w:rPr>
        <w:t>PMU</w:t>
      </w:r>
      <w:r w:rsidR="008814B8" w:rsidRPr="006F714D">
        <w:rPr>
          <w:rFonts w:ascii="Times New Roman" w:hAnsi="Times New Roman"/>
          <w:color w:val="000000" w:themeColor="text1"/>
          <w:sz w:val="24"/>
          <w:szCs w:val="24"/>
        </w:rPr>
        <w:t>;</w:t>
      </w:r>
    </w:p>
    <w:p w14:paraId="7199A29C" w14:textId="77777777" w:rsidR="005E1D07" w:rsidRPr="006F714D" w:rsidRDefault="005E1D07" w:rsidP="00B9629B">
      <w:pPr>
        <w:pStyle w:val="ListeParagraf"/>
        <w:widowControl/>
        <w:spacing w:before="120" w:line="259" w:lineRule="auto"/>
        <w:ind w:left="1440"/>
        <w:contextualSpacing w:val="0"/>
        <w:jc w:val="both"/>
        <w:rPr>
          <w:rFonts w:ascii="Times New Roman" w:hAnsi="Times New Roman"/>
          <w:color w:val="000000" w:themeColor="text1"/>
          <w:sz w:val="24"/>
          <w:szCs w:val="24"/>
        </w:rPr>
      </w:pPr>
    </w:p>
    <w:p w14:paraId="72B5C9B1" w14:textId="6E1ED935" w:rsidR="008C276F" w:rsidRPr="0083023A" w:rsidRDefault="00D10FA1" w:rsidP="008C276F">
      <w:pPr>
        <w:pStyle w:val="ListeParagraf"/>
        <w:numPr>
          <w:ilvl w:val="1"/>
          <w:numId w:val="4"/>
        </w:numPr>
        <w:jc w:val="both"/>
        <w:rPr>
          <w:rFonts w:ascii="Times New Roman" w:hAnsi="Times New Roman"/>
          <w:sz w:val="24"/>
          <w:szCs w:val="24"/>
          <w:lang w:eastAsia="tr-TR"/>
        </w:rPr>
      </w:pPr>
      <w:bookmarkStart w:id="0" w:name="_Hlk125284136"/>
      <w:r>
        <w:rPr>
          <w:rFonts w:ascii="Times New Roman" w:hAnsi="Times New Roman"/>
          <w:sz w:val="24"/>
          <w:szCs w:val="24"/>
        </w:rPr>
        <w:t>The</w:t>
      </w:r>
      <w:r w:rsidR="008C276F" w:rsidRPr="0083023A">
        <w:rPr>
          <w:rFonts w:ascii="Times New Roman" w:hAnsi="Times New Roman"/>
          <w:sz w:val="24"/>
          <w:szCs w:val="24"/>
        </w:rPr>
        <w:t xml:space="preserve"> Specialist shall be responsible for documentation of the reports related </w:t>
      </w:r>
      <w:r w:rsidR="00C15C11">
        <w:rPr>
          <w:rFonts w:ascii="Times New Roman" w:hAnsi="Times New Roman"/>
          <w:sz w:val="24"/>
          <w:szCs w:val="24"/>
        </w:rPr>
        <w:t xml:space="preserve">to </w:t>
      </w:r>
      <w:r w:rsidR="006E4874">
        <w:rPr>
          <w:rFonts w:ascii="Times New Roman" w:hAnsi="Times New Roman"/>
          <w:sz w:val="24"/>
          <w:szCs w:val="24"/>
        </w:rPr>
        <w:t>OHS</w:t>
      </w:r>
      <w:r w:rsidR="008C276F" w:rsidRPr="0083023A">
        <w:rPr>
          <w:rFonts w:ascii="Times New Roman" w:hAnsi="Times New Roman"/>
          <w:sz w:val="24"/>
          <w:szCs w:val="24"/>
        </w:rPr>
        <w:t xml:space="preserve"> issues from the site and consultant firm hired by </w:t>
      </w:r>
      <w:r w:rsidR="00777B7D">
        <w:rPr>
          <w:rFonts w:ascii="Times New Roman" w:hAnsi="Times New Roman"/>
          <w:sz w:val="24"/>
          <w:szCs w:val="24"/>
        </w:rPr>
        <w:t>UTP</w:t>
      </w:r>
      <w:r w:rsidR="00777B7D" w:rsidRPr="0083023A">
        <w:rPr>
          <w:rFonts w:ascii="Times New Roman" w:hAnsi="Times New Roman"/>
          <w:sz w:val="24"/>
          <w:szCs w:val="24"/>
        </w:rPr>
        <w:t xml:space="preserve"> </w:t>
      </w:r>
      <w:r w:rsidR="008C276F" w:rsidRPr="0083023A">
        <w:rPr>
          <w:rFonts w:ascii="Times New Roman" w:hAnsi="Times New Roman"/>
          <w:sz w:val="24"/>
          <w:szCs w:val="24"/>
        </w:rPr>
        <w:t xml:space="preserve">through the information system provided by </w:t>
      </w:r>
      <w:r w:rsidR="00777B7D">
        <w:rPr>
          <w:rFonts w:ascii="Times New Roman" w:hAnsi="Times New Roman"/>
          <w:sz w:val="24"/>
          <w:szCs w:val="24"/>
        </w:rPr>
        <w:t>UTP</w:t>
      </w:r>
      <w:r w:rsidR="008C276F" w:rsidRPr="0083023A">
        <w:rPr>
          <w:rFonts w:ascii="Times New Roman" w:hAnsi="Times New Roman"/>
          <w:sz w:val="24"/>
          <w:szCs w:val="24"/>
        </w:rPr>
        <w:t xml:space="preserve">; </w:t>
      </w:r>
    </w:p>
    <w:bookmarkEnd w:id="0"/>
    <w:p w14:paraId="47FD2E56" w14:textId="35FEAD48" w:rsidR="00761101" w:rsidRDefault="69186DB5" w:rsidP="0020421C">
      <w:pPr>
        <w:widowControl/>
        <w:numPr>
          <w:ilvl w:val="1"/>
          <w:numId w:val="4"/>
        </w:numPr>
        <w:autoSpaceDE/>
        <w:autoSpaceDN/>
        <w:spacing w:before="120"/>
        <w:ind w:left="1434" w:hanging="357"/>
        <w:jc w:val="both"/>
        <w:rPr>
          <w:rFonts w:ascii="Times New Roman" w:hAnsi="Times New Roman"/>
          <w:sz w:val="24"/>
          <w:szCs w:val="24"/>
        </w:rPr>
      </w:pPr>
      <w:r w:rsidRPr="309CB3A0">
        <w:rPr>
          <w:rFonts w:ascii="Times New Roman" w:hAnsi="Times New Roman"/>
          <w:sz w:val="24"/>
          <w:szCs w:val="24"/>
        </w:rPr>
        <w:t xml:space="preserve">The </w:t>
      </w:r>
      <w:r w:rsidR="00C062CD">
        <w:rPr>
          <w:rFonts w:ascii="Times New Roman" w:hAnsi="Times New Roman"/>
          <w:sz w:val="24"/>
          <w:szCs w:val="24"/>
        </w:rPr>
        <w:t>Specialist</w:t>
      </w:r>
      <w:r w:rsidRPr="309CB3A0">
        <w:rPr>
          <w:rFonts w:ascii="Times New Roman" w:hAnsi="Times New Roman"/>
          <w:sz w:val="24"/>
          <w:szCs w:val="24"/>
        </w:rPr>
        <w:t xml:space="preserve"> shall perform any other project tasks assigned by the Project Manager</w:t>
      </w:r>
      <w:r w:rsidR="00EF5365">
        <w:rPr>
          <w:rFonts w:ascii="Times New Roman" w:hAnsi="Times New Roman"/>
          <w:sz w:val="24"/>
          <w:szCs w:val="24"/>
        </w:rPr>
        <w:t>;</w:t>
      </w:r>
    </w:p>
    <w:p w14:paraId="199B8DBA" w14:textId="182288E1" w:rsidR="00761101" w:rsidRPr="0020421C" w:rsidRDefault="69186DB5" w:rsidP="0020421C">
      <w:pPr>
        <w:widowControl/>
        <w:numPr>
          <w:ilvl w:val="1"/>
          <w:numId w:val="4"/>
        </w:numPr>
        <w:autoSpaceDE/>
        <w:autoSpaceDN/>
        <w:spacing w:before="120"/>
        <w:ind w:left="1434" w:hanging="357"/>
        <w:jc w:val="both"/>
        <w:rPr>
          <w:rFonts w:ascii="Times New Roman" w:hAnsi="Times New Roman"/>
          <w:sz w:val="24"/>
          <w:szCs w:val="24"/>
        </w:rPr>
      </w:pPr>
      <w:r w:rsidRPr="309CB3A0">
        <w:rPr>
          <w:rFonts w:ascii="Times New Roman" w:hAnsi="Times New Roman"/>
          <w:sz w:val="24"/>
          <w:szCs w:val="24"/>
        </w:rPr>
        <w:lastRenderedPageBreak/>
        <w:t xml:space="preserve">The </w:t>
      </w:r>
      <w:r w:rsidR="00C062CD">
        <w:rPr>
          <w:rFonts w:ascii="Times New Roman" w:hAnsi="Times New Roman"/>
          <w:sz w:val="24"/>
          <w:szCs w:val="24"/>
        </w:rPr>
        <w:t>Specialist</w:t>
      </w:r>
      <w:r w:rsidRPr="309CB3A0">
        <w:rPr>
          <w:rFonts w:ascii="Times New Roman" w:hAnsi="Times New Roman"/>
          <w:sz w:val="24"/>
          <w:szCs w:val="24"/>
        </w:rPr>
        <w:t xml:space="preserve"> shall </w:t>
      </w:r>
      <w:r w:rsidR="006A7054">
        <w:rPr>
          <w:rFonts w:ascii="Times New Roman" w:hAnsi="Times New Roman"/>
          <w:sz w:val="24"/>
          <w:szCs w:val="24"/>
        </w:rPr>
        <w:t>contribute to</w:t>
      </w:r>
      <w:r w:rsidRPr="309CB3A0">
        <w:rPr>
          <w:rFonts w:ascii="Times New Roman" w:hAnsi="Times New Roman"/>
          <w:sz w:val="24"/>
          <w:szCs w:val="24"/>
        </w:rPr>
        <w:t xml:space="preserve"> </w:t>
      </w:r>
      <w:r w:rsidR="00537522">
        <w:rPr>
          <w:rFonts w:ascii="Times New Roman" w:hAnsi="Times New Roman"/>
          <w:sz w:val="24"/>
          <w:szCs w:val="24"/>
        </w:rPr>
        <w:t xml:space="preserve">the preparation of the </w:t>
      </w:r>
      <w:r w:rsidRPr="309CB3A0">
        <w:rPr>
          <w:rFonts w:ascii="Times New Roman" w:hAnsi="Times New Roman"/>
          <w:sz w:val="24"/>
          <w:szCs w:val="24"/>
        </w:rPr>
        <w:t xml:space="preserve">quarterly progress reports </w:t>
      </w:r>
      <w:r w:rsidR="53124818" w:rsidRPr="309CB3A0">
        <w:rPr>
          <w:rFonts w:ascii="Times New Roman" w:hAnsi="Times New Roman"/>
          <w:sz w:val="24"/>
          <w:szCs w:val="24"/>
        </w:rPr>
        <w:t xml:space="preserve">on the implementation </w:t>
      </w:r>
      <w:r w:rsidRPr="309CB3A0">
        <w:rPr>
          <w:rFonts w:ascii="Times New Roman" w:hAnsi="Times New Roman"/>
          <w:sz w:val="24"/>
          <w:szCs w:val="24"/>
        </w:rPr>
        <w:t xml:space="preserve">of </w:t>
      </w:r>
      <w:r w:rsidR="591D836F" w:rsidRPr="309CB3A0">
        <w:rPr>
          <w:rFonts w:ascii="Times New Roman" w:hAnsi="Times New Roman"/>
          <w:sz w:val="24"/>
          <w:szCs w:val="24"/>
        </w:rPr>
        <w:t xml:space="preserve">the </w:t>
      </w:r>
      <w:r w:rsidRPr="309CB3A0">
        <w:rPr>
          <w:rFonts w:ascii="Times New Roman" w:hAnsi="Times New Roman"/>
          <w:sz w:val="24"/>
          <w:szCs w:val="24"/>
        </w:rPr>
        <w:t xml:space="preserve">Environment and Social Management Plans (ESMP) and regular reports on </w:t>
      </w:r>
      <w:proofErr w:type="spellStart"/>
      <w:r w:rsidRPr="309CB3A0">
        <w:rPr>
          <w:rFonts w:ascii="Times New Roman" w:hAnsi="Times New Roman"/>
          <w:sz w:val="24"/>
          <w:szCs w:val="24"/>
        </w:rPr>
        <w:t>labor</w:t>
      </w:r>
      <w:proofErr w:type="spellEnd"/>
      <w:r w:rsidRPr="309CB3A0">
        <w:rPr>
          <w:rFonts w:ascii="Times New Roman" w:hAnsi="Times New Roman"/>
          <w:sz w:val="24"/>
          <w:szCs w:val="24"/>
        </w:rPr>
        <w:t xml:space="preserve"> issues,</w:t>
      </w:r>
      <w:r w:rsidR="00B974C8">
        <w:rPr>
          <w:rFonts w:ascii="Times New Roman" w:hAnsi="Times New Roman"/>
          <w:sz w:val="24"/>
          <w:szCs w:val="24"/>
        </w:rPr>
        <w:t xml:space="preserve"> </w:t>
      </w:r>
      <w:r w:rsidRPr="309CB3A0">
        <w:rPr>
          <w:rFonts w:ascii="Times New Roman" w:hAnsi="Times New Roman"/>
          <w:sz w:val="24"/>
          <w:szCs w:val="24"/>
        </w:rPr>
        <w:t>etc.</w:t>
      </w:r>
    </w:p>
    <w:p w14:paraId="7A80BFAC" w14:textId="77777777" w:rsidR="003A0B37" w:rsidRPr="00BD1F32" w:rsidRDefault="003A0B37" w:rsidP="006E535D">
      <w:pPr>
        <w:widowControl/>
        <w:autoSpaceDE/>
        <w:autoSpaceDN/>
        <w:spacing w:before="120"/>
        <w:ind w:left="1434"/>
        <w:jc w:val="both"/>
        <w:rPr>
          <w:rFonts w:ascii="Times New Roman" w:hAnsi="Times New Roman"/>
          <w:sz w:val="24"/>
          <w:szCs w:val="24"/>
        </w:rPr>
      </w:pPr>
    </w:p>
    <w:p w14:paraId="4D7B7532" w14:textId="7C9BC55A" w:rsidR="005D2D37" w:rsidRDefault="005D2D37" w:rsidP="005D2D37">
      <w:pPr>
        <w:spacing w:after="120"/>
        <w:jc w:val="both"/>
        <w:rPr>
          <w:rFonts w:ascii="Times New Roman" w:hAnsi="Times New Roman"/>
          <w:sz w:val="24"/>
          <w:szCs w:val="24"/>
        </w:rPr>
      </w:pPr>
      <w:r w:rsidRPr="28609436">
        <w:rPr>
          <w:rFonts w:ascii="Times New Roman" w:hAnsi="Times New Roman"/>
          <w:sz w:val="24"/>
          <w:szCs w:val="24"/>
        </w:rPr>
        <w:t xml:space="preserve">A detailed list of services will be provided to the </w:t>
      </w:r>
      <w:r w:rsidR="00CE7F4F" w:rsidRPr="28609436">
        <w:rPr>
          <w:rFonts w:ascii="Times New Roman" w:hAnsi="Times New Roman"/>
          <w:sz w:val="24"/>
          <w:szCs w:val="24"/>
        </w:rPr>
        <w:t>OHS Specialist</w:t>
      </w:r>
      <w:r w:rsidRPr="28609436">
        <w:rPr>
          <w:rFonts w:ascii="Times New Roman" w:hAnsi="Times New Roman"/>
          <w:sz w:val="24"/>
          <w:szCs w:val="24"/>
        </w:rPr>
        <w:t xml:space="preserve"> upon </w:t>
      </w:r>
      <w:r w:rsidR="193E3C82" w:rsidRPr="28609436">
        <w:rPr>
          <w:rFonts w:ascii="Times New Roman" w:hAnsi="Times New Roman"/>
          <w:sz w:val="24"/>
          <w:szCs w:val="24"/>
        </w:rPr>
        <w:t xml:space="preserve">a </w:t>
      </w:r>
      <w:r w:rsidRPr="28609436">
        <w:rPr>
          <w:rFonts w:ascii="Times New Roman" w:hAnsi="Times New Roman"/>
          <w:sz w:val="24"/>
          <w:szCs w:val="24"/>
        </w:rPr>
        <w:t>contract of employment.</w:t>
      </w:r>
    </w:p>
    <w:p w14:paraId="3204E172" w14:textId="77777777" w:rsidR="00412BA0" w:rsidRPr="00BD1F32" w:rsidRDefault="00412BA0" w:rsidP="005D2D37">
      <w:pPr>
        <w:spacing w:after="120"/>
        <w:jc w:val="both"/>
        <w:rPr>
          <w:rFonts w:ascii="Times New Roman" w:hAnsi="Times New Roman"/>
          <w:sz w:val="24"/>
          <w:szCs w:val="24"/>
        </w:rPr>
      </w:pPr>
    </w:p>
    <w:p w14:paraId="3ADF8EE0" w14:textId="77777777" w:rsidR="005D2D37" w:rsidRPr="00BD1F32" w:rsidRDefault="1BDE71F0" w:rsidP="309CB3A0">
      <w:pPr>
        <w:widowControl/>
        <w:numPr>
          <w:ilvl w:val="0"/>
          <w:numId w:val="4"/>
        </w:numPr>
        <w:autoSpaceDE/>
        <w:autoSpaceDN/>
        <w:spacing w:after="120"/>
        <w:jc w:val="both"/>
        <w:rPr>
          <w:rFonts w:ascii="Times New Roman" w:hAnsi="Times New Roman"/>
          <w:b/>
          <w:bCs/>
          <w:sz w:val="24"/>
          <w:szCs w:val="24"/>
          <w:lang w:val="en-US"/>
        </w:rPr>
      </w:pPr>
      <w:r w:rsidRPr="309CB3A0">
        <w:rPr>
          <w:rFonts w:ascii="Times New Roman" w:hAnsi="Times New Roman"/>
          <w:b/>
          <w:bCs/>
          <w:sz w:val="24"/>
          <w:szCs w:val="24"/>
          <w:lang w:val="en-US"/>
        </w:rPr>
        <w:t xml:space="preserve">REPORTS </w:t>
      </w:r>
    </w:p>
    <w:p w14:paraId="2D78E8CA" w14:textId="13F0E186" w:rsidR="005D2D37" w:rsidRDefault="005D2D37" w:rsidP="00ED42C5">
      <w:pPr>
        <w:pStyle w:val="GvdeMetniGirintisi"/>
        <w:spacing w:before="120"/>
        <w:ind w:left="0"/>
        <w:jc w:val="both"/>
        <w:rPr>
          <w:rFonts w:ascii="Times New Roman" w:hAnsi="Times New Roman"/>
          <w:sz w:val="24"/>
          <w:szCs w:val="24"/>
        </w:rPr>
      </w:pPr>
      <w:r w:rsidRPr="28609436">
        <w:rPr>
          <w:rFonts w:ascii="Times New Roman" w:hAnsi="Times New Roman"/>
          <w:sz w:val="24"/>
          <w:szCs w:val="24"/>
        </w:rPr>
        <w:t>T</w:t>
      </w:r>
      <w:r w:rsidR="009F35CE">
        <w:rPr>
          <w:rFonts w:ascii="Times New Roman" w:hAnsi="Times New Roman"/>
          <w:sz w:val="24"/>
          <w:szCs w:val="24"/>
        </w:rPr>
        <w:t>he Specialis</w:t>
      </w:r>
      <w:r w:rsidRPr="28609436">
        <w:rPr>
          <w:rFonts w:ascii="Times New Roman" w:hAnsi="Times New Roman"/>
          <w:sz w:val="24"/>
          <w:szCs w:val="24"/>
        </w:rPr>
        <w:t xml:space="preserve">t shall submit monthly progress reports at the end of each month summarizing the monthly </w:t>
      </w:r>
      <w:r w:rsidR="00923554">
        <w:rPr>
          <w:rFonts w:ascii="Times New Roman" w:hAnsi="Times New Roman"/>
          <w:sz w:val="24"/>
          <w:szCs w:val="24"/>
        </w:rPr>
        <w:t>OHS</w:t>
      </w:r>
      <w:r w:rsidRPr="28609436">
        <w:rPr>
          <w:rFonts w:ascii="Times New Roman" w:hAnsi="Times New Roman"/>
          <w:sz w:val="24"/>
          <w:szCs w:val="24"/>
        </w:rPr>
        <w:t xml:space="preserve"> activities, problems encountered in the implementation of</w:t>
      </w:r>
      <w:r w:rsidR="00923554">
        <w:rPr>
          <w:rFonts w:ascii="Times New Roman" w:hAnsi="Times New Roman"/>
          <w:sz w:val="24"/>
          <w:szCs w:val="24"/>
        </w:rPr>
        <w:t xml:space="preserve"> </w:t>
      </w:r>
      <w:r w:rsidR="00923554" w:rsidRPr="00923554">
        <w:rPr>
          <w:rFonts w:ascii="Times New Roman" w:hAnsi="Times New Roman"/>
          <w:sz w:val="24"/>
          <w:szCs w:val="24"/>
        </w:rPr>
        <w:t>Occupational Health and Safety Management</w:t>
      </w:r>
      <w:r w:rsidRPr="28609436">
        <w:rPr>
          <w:rFonts w:ascii="Times New Roman" w:hAnsi="Times New Roman"/>
          <w:sz w:val="24"/>
          <w:szCs w:val="24"/>
        </w:rPr>
        <w:t xml:space="preserve"> plan during the subject month and procurement activities planned in the next </w:t>
      </w:r>
      <w:r w:rsidR="00A700AB" w:rsidRPr="28609436">
        <w:rPr>
          <w:rFonts w:ascii="Times New Roman" w:hAnsi="Times New Roman"/>
          <w:sz w:val="24"/>
          <w:szCs w:val="24"/>
        </w:rPr>
        <w:t xml:space="preserve">two </w:t>
      </w:r>
      <w:r w:rsidRPr="28609436">
        <w:rPr>
          <w:rFonts w:ascii="Times New Roman" w:hAnsi="Times New Roman"/>
          <w:sz w:val="24"/>
          <w:szCs w:val="24"/>
        </w:rPr>
        <w:t>month</w:t>
      </w:r>
      <w:r w:rsidR="00A700AB" w:rsidRPr="28609436">
        <w:rPr>
          <w:rFonts w:ascii="Times New Roman" w:hAnsi="Times New Roman"/>
          <w:sz w:val="24"/>
          <w:szCs w:val="24"/>
        </w:rPr>
        <w:t>s</w:t>
      </w:r>
      <w:r w:rsidRPr="28609436">
        <w:rPr>
          <w:rFonts w:ascii="Times New Roman" w:hAnsi="Times New Roman"/>
          <w:sz w:val="24"/>
          <w:szCs w:val="24"/>
        </w:rPr>
        <w:t xml:space="preserve">. </w:t>
      </w:r>
    </w:p>
    <w:p w14:paraId="29B0B254" w14:textId="77777777" w:rsidR="00412BA0" w:rsidRPr="00BD1F32" w:rsidRDefault="00412BA0" w:rsidP="00ED42C5">
      <w:pPr>
        <w:pStyle w:val="GvdeMetniGirintisi"/>
        <w:spacing w:before="120"/>
        <w:ind w:left="0"/>
        <w:jc w:val="both"/>
        <w:rPr>
          <w:rFonts w:ascii="Times New Roman" w:hAnsi="Times New Roman"/>
          <w:sz w:val="24"/>
          <w:szCs w:val="24"/>
        </w:rPr>
      </w:pPr>
    </w:p>
    <w:p w14:paraId="128756D1" w14:textId="77777777" w:rsidR="005D2D37" w:rsidRPr="00BD1F32" w:rsidRDefault="1BDE71F0" w:rsidP="309CB3A0">
      <w:pPr>
        <w:pStyle w:val="GvdeMetniGirintisi"/>
        <w:numPr>
          <w:ilvl w:val="0"/>
          <w:numId w:val="4"/>
        </w:numPr>
        <w:jc w:val="both"/>
        <w:rPr>
          <w:rFonts w:ascii="Times New Roman" w:hAnsi="Times New Roman"/>
          <w:b/>
          <w:bCs/>
          <w:sz w:val="24"/>
          <w:szCs w:val="24"/>
        </w:rPr>
      </w:pPr>
      <w:r w:rsidRPr="309CB3A0">
        <w:rPr>
          <w:rFonts w:ascii="Times New Roman" w:hAnsi="Times New Roman"/>
          <w:b/>
          <w:bCs/>
          <w:sz w:val="24"/>
          <w:szCs w:val="24"/>
          <w:lang w:val="en-US"/>
        </w:rPr>
        <w:t>DURATION OF THE SERVICES</w:t>
      </w:r>
    </w:p>
    <w:p w14:paraId="485DF77E" w14:textId="7EBDA1D0" w:rsidR="007E3194" w:rsidRDefault="00A700AB" w:rsidP="007E3194">
      <w:pPr>
        <w:pStyle w:val="Default"/>
        <w:spacing w:after="120"/>
        <w:jc w:val="both"/>
        <w:rPr>
          <w:spacing w:val="-2"/>
        </w:rPr>
      </w:pPr>
      <w:r w:rsidRPr="00BD1F32">
        <w:rPr>
          <w:spacing w:val="-2"/>
        </w:rPr>
        <w:t>The services will be required on a full-time basis</w:t>
      </w:r>
      <w:r w:rsidR="00BD1F32">
        <w:rPr>
          <w:spacing w:val="-2"/>
        </w:rPr>
        <w:t xml:space="preserve"> </w:t>
      </w:r>
      <w:r w:rsidR="00583E1C">
        <w:rPr>
          <w:spacing w:val="-2"/>
        </w:rPr>
        <w:t xml:space="preserve">based in </w:t>
      </w:r>
      <w:r w:rsidR="00F71F48" w:rsidRPr="0012288B">
        <w:rPr>
          <w:spacing w:val="-2"/>
          <w:u w:val="single"/>
        </w:rPr>
        <w:t>İzmir</w:t>
      </w:r>
      <w:r w:rsidR="00583E1C" w:rsidRPr="0012288B">
        <w:rPr>
          <w:spacing w:val="-2"/>
          <w:u w:val="single"/>
        </w:rPr>
        <w:t xml:space="preserve"> </w:t>
      </w:r>
      <w:r w:rsidR="00BD1F32">
        <w:rPr>
          <w:spacing w:val="-2"/>
        </w:rPr>
        <w:t xml:space="preserve">for </w:t>
      </w:r>
      <w:r w:rsidR="00583E1C">
        <w:rPr>
          <w:spacing w:val="-2"/>
        </w:rPr>
        <w:t>the entire</w:t>
      </w:r>
      <w:r w:rsidR="00BD1F32">
        <w:rPr>
          <w:spacing w:val="-2"/>
        </w:rPr>
        <w:t xml:space="preserve"> duration of the project</w:t>
      </w:r>
      <w:r w:rsidRPr="00BD1F32">
        <w:rPr>
          <w:spacing w:val="-2"/>
        </w:rPr>
        <w:t xml:space="preserve">. </w:t>
      </w:r>
      <w:bookmarkStart w:id="1" w:name="_Hlk15566234"/>
      <w:r w:rsidR="007E3194" w:rsidRPr="00BD1F32">
        <w:rPr>
          <w:spacing w:val="-2"/>
        </w:rPr>
        <w:t xml:space="preserve">The </w:t>
      </w:r>
      <w:r w:rsidR="00943169" w:rsidRPr="309CB3A0">
        <w:t>Specialist</w:t>
      </w:r>
      <w:r w:rsidR="007E3194" w:rsidRPr="00BD1F32">
        <w:rPr>
          <w:spacing w:val="-2"/>
        </w:rPr>
        <w:t xml:space="preserve"> is expected to commence work with two months’ probation period and a renewable 1-year contract, if performance is satisfactory.  </w:t>
      </w:r>
    </w:p>
    <w:p w14:paraId="23FD9B53" w14:textId="77777777" w:rsidR="00412BA0" w:rsidRDefault="00412BA0" w:rsidP="007E3194">
      <w:pPr>
        <w:pStyle w:val="Default"/>
        <w:spacing w:after="120"/>
        <w:jc w:val="both"/>
        <w:rPr>
          <w:spacing w:val="-2"/>
        </w:rPr>
      </w:pPr>
    </w:p>
    <w:bookmarkEnd w:id="1"/>
    <w:p w14:paraId="23A41793" w14:textId="77777777" w:rsidR="005D2D37" w:rsidRPr="00BD1F32" w:rsidRDefault="1BDE71F0" w:rsidP="309CB3A0">
      <w:pPr>
        <w:widowControl/>
        <w:numPr>
          <w:ilvl w:val="0"/>
          <w:numId w:val="4"/>
        </w:numPr>
        <w:autoSpaceDE/>
        <w:autoSpaceDN/>
        <w:spacing w:after="120"/>
        <w:jc w:val="both"/>
        <w:rPr>
          <w:rFonts w:ascii="Times New Roman" w:hAnsi="Times New Roman"/>
          <w:b/>
          <w:bCs/>
          <w:sz w:val="24"/>
          <w:szCs w:val="24"/>
          <w:lang w:val="en-US"/>
        </w:rPr>
      </w:pPr>
      <w:r w:rsidRPr="309CB3A0">
        <w:rPr>
          <w:rFonts w:ascii="Times New Roman" w:hAnsi="Times New Roman"/>
          <w:b/>
          <w:bCs/>
          <w:sz w:val="24"/>
          <w:szCs w:val="24"/>
          <w:lang w:val="en-US"/>
        </w:rPr>
        <w:t>QUALIFICATION REQUIREMENTS</w:t>
      </w:r>
    </w:p>
    <w:p w14:paraId="0210E31B" w14:textId="796DD80A" w:rsidR="00160748" w:rsidRPr="00160748" w:rsidRDefault="00160748" w:rsidP="00160748">
      <w:pPr>
        <w:pStyle w:val="GvdeMetniGirintisi"/>
        <w:widowControl/>
        <w:numPr>
          <w:ilvl w:val="0"/>
          <w:numId w:val="3"/>
        </w:numPr>
        <w:autoSpaceDE/>
        <w:autoSpaceDN/>
        <w:jc w:val="both"/>
        <w:rPr>
          <w:rFonts w:ascii="Times New Roman" w:hAnsi="Times New Roman"/>
          <w:sz w:val="24"/>
          <w:szCs w:val="24"/>
        </w:rPr>
      </w:pPr>
      <w:r w:rsidRPr="00160748">
        <w:rPr>
          <w:rFonts w:ascii="Times New Roman" w:hAnsi="Times New Roman"/>
          <w:sz w:val="24"/>
          <w:szCs w:val="24"/>
        </w:rPr>
        <w:t xml:space="preserve">At least </w:t>
      </w:r>
      <w:r w:rsidR="00512B0A">
        <w:rPr>
          <w:rFonts w:ascii="Times New Roman" w:hAnsi="Times New Roman"/>
          <w:sz w:val="24"/>
          <w:szCs w:val="24"/>
        </w:rPr>
        <w:t xml:space="preserve">a </w:t>
      </w:r>
      <w:r w:rsidRPr="00160748">
        <w:rPr>
          <w:rFonts w:ascii="Times New Roman" w:hAnsi="Times New Roman"/>
          <w:sz w:val="24"/>
          <w:szCs w:val="24"/>
        </w:rPr>
        <w:t>bachelor's degree in Engineering, Architecture or other technical field</w:t>
      </w:r>
      <w:r w:rsidR="0048183C">
        <w:rPr>
          <w:rFonts w:ascii="Times New Roman" w:hAnsi="Times New Roman"/>
          <w:sz w:val="24"/>
          <w:szCs w:val="24"/>
        </w:rPr>
        <w:t>s</w:t>
      </w:r>
    </w:p>
    <w:p w14:paraId="5CE533F6" w14:textId="6D891E12" w:rsidR="00160748" w:rsidRPr="00160748" w:rsidRDefault="00160748" w:rsidP="00160748">
      <w:pPr>
        <w:pStyle w:val="GvdeMetniGirintisi"/>
        <w:widowControl/>
        <w:numPr>
          <w:ilvl w:val="0"/>
          <w:numId w:val="3"/>
        </w:numPr>
        <w:autoSpaceDE/>
        <w:autoSpaceDN/>
        <w:jc w:val="both"/>
        <w:rPr>
          <w:rFonts w:ascii="Times New Roman" w:hAnsi="Times New Roman"/>
          <w:sz w:val="24"/>
          <w:szCs w:val="24"/>
        </w:rPr>
      </w:pPr>
      <w:r w:rsidRPr="00160748">
        <w:rPr>
          <w:rFonts w:ascii="Times New Roman" w:hAnsi="Times New Roman"/>
          <w:sz w:val="24"/>
          <w:szCs w:val="24"/>
        </w:rPr>
        <w:t xml:space="preserve">Minimum </w:t>
      </w:r>
      <w:r w:rsidR="00D34FE5">
        <w:rPr>
          <w:rFonts w:ascii="Times New Roman" w:hAnsi="Times New Roman"/>
          <w:sz w:val="24"/>
          <w:szCs w:val="24"/>
        </w:rPr>
        <w:t>5</w:t>
      </w:r>
      <w:r w:rsidRPr="00160748">
        <w:rPr>
          <w:rFonts w:ascii="Times New Roman" w:hAnsi="Times New Roman"/>
          <w:sz w:val="24"/>
          <w:szCs w:val="24"/>
        </w:rPr>
        <w:t xml:space="preserve"> years of work experience as </w:t>
      </w:r>
      <w:r w:rsidR="00512B0A">
        <w:rPr>
          <w:rFonts w:ascii="Times New Roman" w:hAnsi="Times New Roman"/>
          <w:sz w:val="24"/>
          <w:szCs w:val="24"/>
        </w:rPr>
        <w:t xml:space="preserve">an </w:t>
      </w:r>
      <w:r w:rsidRPr="00160748">
        <w:rPr>
          <w:rFonts w:ascii="Times New Roman" w:hAnsi="Times New Roman"/>
          <w:sz w:val="24"/>
          <w:szCs w:val="24"/>
        </w:rPr>
        <w:t>Occupational Health and Safety (OHS) specialist in construction projects</w:t>
      </w:r>
    </w:p>
    <w:p w14:paraId="66764D1F" w14:textId="247F3C50" w:rsidR="00DC0252" w:rsidRPr="00DC0252" w:rsidRDefault="00DC0252" w:rsidP="00DC0252">
      <w:pPr>
        <w:pStyle w:val="ListeParagraf"/>
        <w:numPr>
          <w:ilvl w:val="0"/>
          <w:numId w:val="3"/>
        </w:numPr>
        <w:rPr>
          <w:rFonts w:ascii="Times New Roman" w:hAnsi="Times New Roman"/>
          <w:sz w:val="24"/>
          <w:szCs w:val="24"/>
        </w:rPr>
      </w:pPr>
      <w:r w:rsidRPr="00DC0252">
        <w:rPr>
          <w:rFonts w:ascii="Times New Roman" w:hAnsi="Times New Roman"/>
          <w:sz w:val="24"/>
          <w:szCs w:val="24"/>
        </w:rPr>
        <w:t xml:space="preserve">Experience in OHS assessment and management in projects financed by </w:t>
      </w:r>
      <w:proofErr w:type="gramStart"/>
      <w:r w:rsidRPr="00DC0252">
        <w:rPr>
          <w:rFonts w:ascii="Times New Roman" w:hAnsi="Times New Roman"/>
          <w:sz w:val="24"/>
          <w:szCs w:val="24"/>
        </w:rPr>
        <w:t>International</w:t>
      </w:r>
      <w:proofErr w:type="gramEnd"/>
      <w:r w:rsidRPr="00DC0252">
        <w:rPr>
          <w:rFonts w:ascii="Times New Roman" w:hAnsi="Times New Roman"/>
          <w:sz w:val="24"/>
          <w:szCs w:val="24"/>
        </w:rPr>
        <w:t xml:space="preserve"> organizations such as the World Bank or other international donors is preferable</w:t>
      </w:r>
      <w:r>
        <w:rPr>
          <w:rFonts w:ascii="Times New Roman" w:hAnsi="Times New Roman"/>
          <w:sz w:val="24"/>
          <w:szCs w:val="24"/>
        </w:rPr>
        <w:t>,</w:t>
      </w:r>
    </w:p>
    <w:p w14:paraId="11D05596" w14:textId="0420D3B4" w:rsidR="00160748" w:rsidRPr="00160748" w:rsidRDefault="00160748" w:rsidP="00160748">
      <w:pPr>
        <w:pStyle w:val="GvdeMetniGirintisi"/>
        <w:widowControl/>
        <w:numPr>
          <w:ilvl w:val="0"/>
          <w:numId w:val="3"/>
        </w:numPr>
        <w:autoSpaceDE/>
        <w:autoSpaceDN/>
        <w:jc w:val="both"/>
        <w:rPr>
          <w:rFonts w:ascii="Times New Roman" w:hAnsi="Times New Roman"/>
          <w:sz w:val="24"/>
          <w:szCs w:val="24"/>
        </w:rPr>
      </w:pPr>
      <w:r w:rsidRPr="00160748">
        <w:rPr>
          <w:rFonts w:ascii="Times New Roman" w:hAnsi="Times New Roman"/>
          <w:sz w:val="24"/>
          <w:szCs w:val="24"/>
        </w:rPr>
        <w:t xml:space="preserve">Have a certification in OHS related field (A or B Class OHS Certificate of the Ministry of Labour and Social Security of </w:t>
      </w:r>
      <w:proofErr w:type="spellStart"/>
      <w:r w:rsidRPr="00160748">
        <w:rPr>
          <w:rFonts w:ascii="Times New Roman" w:hAnsi="Times New Roman"/>
          <w:sz w:val="24"/>
          <w:szCs w:val="24"/>
        </w:rPr>
        <w:t>T</w:t>
      </w:r>
      <w:r w:rsidR="002C7AF0">
        <w:rPr>
          <w:rFonts w:ascii="Times New Roman" w:hAnsi="Times New Roman"/>
          <w:sz w:val="24"/>
          <w:szCs w:val="24"/>
        </w:rPr>
        <w:t>ürkiye</w:t>
      </w:r>
      <w:proofErr w:type="spellEnd"/>
      <w:r w:rsidRPr="00160748">
        <w:rPr>
          <w:rFonts w:ascii="Times New Roman" w:hAnsi="Times New Roman"/>
          <w:sz w:val="24"/>
          <w:szCs w:val="24"/>
        </w:rPr>
        <w:t>)</w:t>
      </w:r>
    </w:p>
    <w:p w14:paraId="0070150B" w14:textId="6B340104" w:rsidR="00160748" w:rsidRPr="00160748" w:rsidRDefault="00160748" w:rsidP="00160748">
      <w:pPr>
        <w:pStyle w:val="GvdeMetniGirintisi"/>
        <w:widowControl/>
        <w:numPr>
          <w:ilvl w:val="0"/>
          <w:numId w:val="3"/>
        </w:numPr>
        <w:autoSpaceDE/>
        <w:autoSpaceDN/>
        <w:jc w:val="both"/>
        <w:rPr>
          <w:rFonts w:ascii="Times New Roman" w:hAnsi="Times New Roman"/>
          <w:sz w:val="24"/>
          <w:szCs w:val="24"/>
        </w:rPr>
      </w:pPr>
      <w:r w:rsidRPr="00160748">
        <w:rPr>
          <w:rFonts w:ascii="Times New Roman" w:hAnsi="Times New Roman"/>
          <w:sz w:val="24"/>
          <w:szCs w:val="24"/>
        </w:rPr>
        <w:t xml:space="preserve">Having an International Certificate (NEBOSH, OSHA, etc.) will be </w:t>
      </w:r>
      <w:r w:rsidR="0026398A">
        <w:rPr>
          <w:rFonts w:ascii="Times New Roman" w:hAnsi="Times New Roman"/>
          <w:sz w:val="24"/>
          <w:szCs w:val="24"/>
        </w:rPr>
        <w:t xml:space="preserve">an </w:t>
      </w:r>
      <w:r w:rsidRPr="00160748">
        <w:rPr>
          <w:rFonts w:ascii="Times New Roman" w:hAnsi="Times New Roman"/>
          <w:sz w:val="24"/>
          <w:szCs w:val="24"/>
        </w:rPr>
        <w:t>asset</w:t>
      </w:r>
    </w:p>
    <w:p w14:paraId="66E3E74A" w14:textId="77777777" w:rsidR="00160748" w:rsidRPr="00160748" w:rsidRDefault="00160748" w:rsidP="00160748">
      <w:pPr>
        <w:pStyle w:val="GvdeMetniGirintisi"/>
        <w:widowControl/>
        <w:numPr>
          <w:ilvl w:val="0"/>
          <w:numId w:val="3"/>
        </w:numPr>
        <w:autoSpaceDE/>
        <w:autoSpaceDN/>
        <w:jc w:val="both"/>
        <w:rPr>
          <w:rFonts w:ascii="Times New Roman" w:hAnsi="Times New Roman"/>
          <w:sz w:val="24"/>
          <w:szCs w:val="24"/>
        </w:rPr>
      </w:pPr>
      <w:r w:rsidRPr="00160748">
        <w:rPr>
          <w:rFonts w:ascii="Times New Roman" w:hAnsi="Times New Roman"/>
          <w:sz w:val="24"/>
          <w:szCs w:val="24"/>
        </w:rPr>
        <w:t>Have a complete understanding of Occupational Health and Safety Law No. 6331, Labour Law No.4857, Social Security and General Health Insurance Law No. 5510 and all relevant applicable regulations of Turkey, ILO Code of Practice, World Bank Operational Policies, Environmental and Social Framework and respective World Bank Group Environmental, Health, and Safety Guidelines or any other internationally acceptable standards</w:t>
      </w:r>
    </w:p>
    <w:p w14:paraId="502CE6BD" w14:textId="77777777" w:rsidR="00160748" w:rsidRPr="00160748" w:rsidRDefault="00160748" w:rsidP="00160748">
      <w:pPr>
        <w:pStyle w:val="GvdeMetniGirintisi"/>
        <w:widowControl/>
        <w:numPr>
          <w:ilvl w:val="0"/>
          <w:numId w:val="3"/>
        </w:numPr>
        <w:autoSpaceDE/>
        <w:autoSpaceDN/>
        <w:jc w:val="both"/>
        <w:rPr>
          <w:rFonts w:ascii="Times New Roman" w:hAnsi="Times New Roman"/>
          <w:sz w:val="24"/>
          <w:szCs w:val="24"/>
        </w:rPr>
      </w:pPr>
      <w:r w:rsidRPr="00160748">
        <w:rPr>
          <w:rFonts w:ascii="Times New Roman" w:hAnsi="Times New Roman"/>
          <w:sz w:val="24"/>
          <w:szCs w:val="24"/>
        </w:rPr>
        <w:t>Excellent interpersonal and communications skills</w:t>
      </w:r>
    </w:p>
    <w:p w14:paraId="659CB254" w14:textId="020B01C7" w:rsidR="00160748" w:rsidRPr="00160748" w:rsidRDefault="78A5D7D9" w:rsidP="00160748">
      <w:pPr>
        <w:pStyle w:val="GvdeMetniGirintisi"/>
        <w:widowControl/>
        <w:numPr>
          <w:ilvl w:val="0"/>
          <w:numId w:val="3"/>
        </w:numPr>
        <w:autoSpaceDE/>
        <w:autoSpaceDN/>
        <w:jc w:val="both"/>
        <w:rPr>
          <w:rFonts w:ascii="Times New Roman" w:hAnsi="Times New Roman"/>
          <w:sz w:val="24"/>
          <w:szCs w:val="24"/>
        </w:rPr>
      </w:pPr>
      <w:r w:rsidRPr="309CB3A0">
        <w:rPr>
          <w:rFonts w:ascii="Times New Roman" w:hAnsi="Times New Roman"/>
          <w:sz w:val="24"/>
          <w:szCs w:val="24"/>
        </w:rPr>
        <w:t xml:space="preserve">Fluency in written and oral </w:t>
      </w:r>
      <w:r w:rsidR="713FC42B" w:rsidRPr="309CB3A0">
        <w:rPr>
          <w:rFonts w:ascii="Times New Roman" w:hAnsi="Times New Roman"/>
          <w:sz w:val="24"/>
          <w:szCs w:val="24"/>
        </w:rPr>
        <w:t>Turkish</w:t>
      </w:r>
      <w:r w:rsidR="5AA42001" w:rsidRPr="309CB3A0">
        <w:rPr>
          <w:rFonts w:ascii="Times New Roman" w:hAnsi="Times New Roman"/>
          <w:sz w:val="24"/>
          <w:szCs w:val="24"/>
        </w:rPr>
        <w:t xml:space="preserve">. </w:t>
      </w:r>
      <w:r w:rsidR="713FC42B" w:rsidRPr="309CB3A0">
        <w:rPr>
          <w:rFonts w:ascii="Times New Roman" w:hAnsi="Times New Roman"/>
          <w:sz w:val="24"/>
          <w:szCs w:val="24"/>
        </w:rPr>
        <w:t xml:space="preserve"> </w:t>
      </w:r>
      <w:r w:rsidR="5E664728" w:rsidRPr="309CB3A0">
        <w:rPr>
          <w:rFonts w:ascii="Times New Roman" w:hAnsi="Times New Roman"/>
          <w:sz w:val="24"/>
          <w:szCs w:val="24"/>
        </w:rPr>
        <w:t xml:space="preserve">Good command of </w:t>
      </w:r>
      <w:r w:rsidRPr="309CB3A0">
        <w:rPr>
          <w:rFonts w:ascii="Times New Roman" w:hAnsi="Times New Roman"/>
          <w:sz w:val="24"/>
          <w:szCs w:val="24"/>
        </w:rPr>
        <w:t xml:space="preserve">English is a </w:t>
      </w:r>
      <w:r w:rsidR="2F70E987" w:rsidRPr="309CB3A0">
        <w:rPr>
          <w:rFonts w:ascii="Times New Roman" w:hAnsi="Times New Roman"/>
          <w:sz w:val="24"/>
          <w:szCs w:val="24"/>
        </w:rPr>
        <w:t>plus</w:t>
      </w:r>
    </w:p>
    <w:p w14:paraId="47724045" w14:textId="77777777" w:rsidR="00160748" w:rsidRPr="00160748" w:rsidRDefault="00160748" w:rsidP="00160748">
      <w:pPr>
        <w:pStyle w:val="GvdeMetniGirintisi"/>
        <w:widowControl/>
        <w:numPr>
          <w:ilvl w:val="0"/>
          <w:numId w:val="3"/>
        </w:numPr>
        <w:autoSpaceDE/>
        <w:autoSpaceDN/>
        <w:jc w:val="both"/>
        <w:rPr>
          <w:rFonts w:ascii="Times New Roman" w:hAnsi="Times New Roman"/>
          <w:sz w:val="24"/>
          <w:szCs w:val="24"/>
        </w:rPr>
      </w:pPr>
      <w:r w:rsidRPr="00160748">
        <w:rPr>
          <w:rFonts w:ascii="Times New Roman" w:hAnsi="Times New Roman"/>
          <w:sz w:val="24"/>
          <w:szCs w:val="24"/>
        </w:rPr>
        <w:t>Proficiency in key computer applications (Word, Excel, PowerPoint)</w:t>
      </w:r>
    </w:p>
    <w:p w14:paraId="0518654C" w14:textId="77777777" w:rsidR="00160748" w:rsidRPr="00160748" w:rsidRDefault="00160748" w:rsidP="00160748">
      <w:pPr>
        <w:pStyle w:val="GvdeMetniGirintisi"/>
        <w:widowControl/>
        <w:numPr>
          <w:ilvl w:val="0"/>
          <w:numId w:val="3"/>
        </w:numPr>
        <w:autoSpaceDE/>
        <w:autoSpaceDN/>
        <w:jc w:val="both"/>
        <w:rPr>
          <w:rFonts w:ascii="Times New Roman" w:hAnsi="Times New Roman"/>
          <w:sz w:val="24"/>
          <w:szCs w:val="24"/>
        </w:rPr>
      </w:pPr>
      <w:r w:rsidRPr="00160748">
        <w:rPr>
          <w:rFonts w:ascii="Times New Roman" w:hAnsi="Times New Roman"/>
          <w:sz w:val="24"/>
          <w:szCs w:val="24"/>
        </w:rPr>
        <w:lastRenderedPageBreak/>
        <w:t>Strong interpersonal and communication skills and ability to work in a team environment</w:t>
      </w:r>
    </w:p>
    <w:p w14:paraId="13F2BA00" w14:textId="77777777" w:rsidR="00160748" w:rsidRDefault="00160748" w:rsidP="00160748">
      <w:pPr>
        <w:pStyle w:val="GvdeMetniGirintisi"/>
        <w:widowControl/>
        <w:numPr>
          <w:ilvl w:val="0"/>
          <w:numId w:val="3"/>
        </w:numPr>
        <w:autoSpaceDE/>
        <w:autoSpaceDN/>
        <w:jc w:val="both"/>
        <w:rPr>
          <w:rFonts w:ascii="Times New Roman" w:hAnsi="Times New Roman"/>
          <w:sz w:val="24"/>
          <w:szCs w:val="24"/>
        </w:rPr>
      </w:pPr>
      <w:r w:rsidRPr="00160748">
        <w:rPr>
          <w:rFonts w:ascii="Times New Roman" w:hAnsi="Times New Roman"/>
          <w:sz w:val="24"/>
          <w:szCs w:val="24"/>
        </w:rPr>
        <w:t>Ability to travel without restriction</w:t>
      </w:r>
    </w:p>
    <w:p w14:paraId="747427CA" w14:textId="77777777" w:rsidR="003B04F4" w:rsidRPr="00160748" w:rsidRDefault="003B04F4" w:rsidP="00040602">
      <w:pPr>
        <w:pStyle w:val="GvdeMetniGirintisi"/>
        <w:widowControl/>
        <w:autoSpaceDE/>
        <w:autoSpaceDN/>
        <w:ind w:left="1080"/>
        <w:jc w:val="both"/>
        <w:rPr>
          <w:rFonts w:ascii="Times New Roman" w:hAnsi="Times New Roman"/>
          <w:sz w:val="24"/>
          <w:szCs w:val="24"/>
        </w:rPr>
      </w:pPr>
    </w:p>
    <w:p w14:paraId="35A17076" w14:textId="77777777" w:rsidR="005D2D37" w:rsidRPr="00BD1F32" w:rsidRDefault="1BDE71F0" w:rsidP="005D2D37">
      <w:pPr>
        <w:widowControl/>
        <w:numPr>
          <w:ilvl w:val="0"/>
          <w:numId w:val="4"/>
        </w:numPr>
        <w:autoSpaceDE/>
        <w:autoSpaceDN/>
        <w:jc w:val="both"/>
        <w:rPr>
          <w:rFonts w:ascii="Times New Roman" w:hAnsi="Times New Roman"/>
          <w:b/>
          <w:bCs/>
          <w:sz w:val="24"/>
          <w:szCs w:val="24"/>
        </w:rPr>
      </w:pPr>
      <w:r w:rsidRPr="309CB3A0">
        <w:rPr>
          <w:rFonts w:ascii="Times New Roman" w:hAnsi="Times New Roman"/>
          <w:b/>
          <w:bCs/>
          <w:sz w:val="24"/>
          <w:szCs w:val="24"/>
          <w:lang w:val="en-US"/>
        </w:rPr>
        <w:t xml:space="preserve">METHODOLOGY </w:t>
      </w:r>
    </w:p>
    <w:p w14:paraId="0D642C1F" w14:textId="7BFFD2BC" w:rsidR="005D2D37" w:rsidRDefault="00A700AB" w:rsidP="00D31613">
      <w:pPr>
        <w:pStyle w:val="paragraph"/>
        <w:spacing w:before="0" w:beforeAutospacing="0" w:after="120" w:afterAutospacing="0"/>
        <w:jc w:val="both"/>
        <w:textAlignment w:val="baseline"/>
      </w:pPr>
      <w:r w:rsidRPr="00BD1F32">
        <w:t xml:space="preserve">The consultant will be hired following the guidance of World Bank’s “Procurement Regulations for IPF Borrowers” </w:t>
      </w:r>
      <w:r w:rsidR="00E302E9">
        <w:t>– November 2020</w:t>
      </w:r>
      <w:r w:rsidRPr="00BD1F32">
        <w:t xml:space="preserve"> (“Procurement Regulations”). The contracted position will be the </w:t>
      </w:r>
      <w:r w:rsidR="00D717E9">
        <w:t>OHS Specialist</w:t>
      </w:r>
      <w:r w:rsidR="00E302E9">
        <w:t xml:space="preserve"> </w:t>
      </w:r>
      <w:r w:rsidRPr="00BD1F32">
        <w:t xml:space="preserve">of </w:t>
      </w:r>
      <w:r w:rsidR="00F71F48">
        <w:t>UTP</w:t>
      </w:r>
      <w:r w:rsidRPr="00BD1F32">
        <w:t>'s P</w:t>
      </w:r>
      <w:r w:rsidR="00D717E9">
        <w:t>MU</w:t>
      </w:r>
      <w:r w:rsidRPr="00BD1F32">
        <w:t xml:space="preserve"> in </w:t>
      </w:r>
      <w:r w:rsidR="00F71F48">
        <w:t>İzmir</w:t>
      </w:r>
      <w:r w:rsidRPr="00BD1F32">
        <w:t xml:space="preserve">. The contract will be signed between the </w:t>
      </w:r>
      <w:r w:rsidR="00F71F48" w:rsidRPr="00F71F48">
        <w:t>Urban Transformation Presidency (UTP)</w:t>
      </w:r>
      <w:r w:rsidR="00D31613">
        <w:t xml:space="preserve"> </w:t>
      </w:r>
      <w:r w:rsidRPr="00BD1F32">
        <w:t xml:space="preserve">of </w:t>
      </w:r>
      <w:proofErr w:type="spellStart"/>
      <w:r w:rsidRPr="00BD1F32">
        <w:t>MoEU</w:t>
      </w:r>
      <w:r w:rsidR="00D717E9">
        <w:t>CC</w:t>
      </w:r>
      <w:proofErr w:type="spellEnd"/>
      <w:r w:rsidRPr="00BD1F32">
        <w:t xml:space="preserve"> or his designee and the </w:t>
      </w:r>
      <w:r w:rsidR="00D717E9">
        <w:t>specialist</w:t>
      </w:r>
      <w:r w:rsidRPr="00BD1F32">
        <w:t xml:space="preserve">. </w:t>
      </w:r>
    </w:p>
    <w:p w14:paraId="18A9D120" w14:textId="7B4FE9F5" w:rsidR="00AC446E" w:rsidRPr="00BD1F32" w:rsidRDefault="0026398A" w:rsidP="00B9629B">
      <w:pPr>
        <w:pStyle w:val="Default"/>
        <w:tabs>
          <w:tab w:val="left" w:pos="1010"/>
        </w:tabs>
        <w:spacing w:before="120" w:after="120"/>
        <w:jc w:val="both"/>
        <w:rPr>
          <w:color w:val="auto"/>
        </w:rPr>
      </w:pPr>
      <w:r>
        <w:rPr>
          <w:color w:val="auto"/>
        </w:rPr>
        <w:tab/>
      </w:r>
    </w:p>
    <w:p w14:paraId="5138365B" w14:textId="77777777" w:rsidR="00AD2873" w:rsidRPr="00BD1F32" w:rsidRDefault="1BDE71F0" w:rsidP="309CB3A0">
      <w:pPr>
        <w:widowControl/>
        <w:numPr>
          <w:ilvl w:val="0"/>
          <w:numId w:val="4"/>
        </w:numPr>
        <w:autoSpaceDE/>
        <w:autoSpaceDN/>
        <w:jc w:val="both"/>
        <w:rPr>
          <w:rFonts w:ascii="Times New Roman" w:hAnsi="Times New Roman"/>
          <w:b/>
          <w:bCs/>
          <w:sz w:val="24"/>
          <w:szCs w:val="24"/>
          <w:lang w:val="en-US"/>
        </w:rPr>
      </w:pPr>
      <w:r w:rsidRPr="309CB3A0">
        <w:rPr>
          <w:rFonts w:ascii="Times New Roman" w:hAnsi="Times New Roman"/>
          <w:b/>
          <w:bCs/>
          <w:sz w:val="24"/>
          <w:szCs w:val="24"/>
          <w:lang w:val="en-US"/>
        </w:rPr>
        <w:t xml:space="preserve">APPLICATION </w:t>
      </w:r>
    </w:p>
    <w:p w14:paraId="718A1779" w14:textId="4A47B1F6" w:rsidR="005D2D37" w:rsidRDefault="00A700AB" w:rsidP="00E302E9">
      <w:pPr>
        <w:pStyle w:val="Default"/>
        <w:spacing w:before="120" w:after="120"/>
        <w:jc w:val="both"/>
        <w:rPr>
          <w:color w:val="auto"/>
        </w:rPr>
      </w:pPr>
      <w:r w:rsidRPr="00BD1F32">
        <w:t>Curriculum vitae</w:t>
      </w:r>
      <w:r w:rsidRPr="00BD1F32">
        <w:rPr>
          <w:lang w:val="en-US"/>
        </w:rPr>
        <w:t xml:space="preserve"> (CV) in English</w:t>
      </w:r>
      <w:r w:rsidR="002D5402" w:rsidRPr="00BD1F32">
        <w:rPr>
          <w:lang w:val="en-US"/>
        </w:rPr>
        <w:t xml:space="preserve"> in the format given below</w:t>
      </w:r>
      <w:r w:rsidRPr="00BD1F32">
        <w:rPr>
          <w:lang w:val="en-US"/>
        </w:rPr>
        <w:t xml:space="preserve"> together with a one-page application letter </w:t>
      </w:r>
      <w:r w:rsidRPr="00BD1F32">
        <w:rPr>
          <w:rFonts w:eastAsia="Times New Roman"/>
          <w:color w:val="auto"/>
          <w:spacing w:val="-2"/>
          <w:lang w:val="en-US"/>
        </w:rPr>
        <w:t xml:space="preserve">must be delivered to the address below in person or by e-mail, indicating the title and the reference code of the applied position in the subject line. </w:t>
      </w:r>
      <w:r w:rsidR="008C31D2">
        <w:rPr>
          <w:rFonts w:eastAsia="Times New Roman"/>
          <w:b/>
          <w:spacing w:val="-2"/>
          <w:lang w:val="en-US"/>
        </w:rPr>
        <w:t xml:space="preserve">The deadline for application is </w:t>
      </w:r>
      <w:r w:rsidR="00D31613">
        <w:rPr>
          <w:rFonts w:eastAsia="Times New Roman"/>
          <w:b/>
          <w:spacing w:val="-2"/>
          <w:lang w:val="en-US"/>
        </w:rPr>
        <w:t>April</w:t>
      </w:r>
      <w:r w:rsidR="006166DE" w:rsidRPr="006166DE">
        <w:rPr>
          <w:rFonts w:eastAsia="Times New Roman"/>
          <w:b/>
          <w:spacing w:val="-2"/>
          <w:lang w:val="en-US"/>
        </w:rPr>
        <w:t xml:space="preserve"> </w:t>
      </w:r>
      <w:r w:rsidR="00D31613">
        <w:rPr>
          <w:rFonts w:eastAsia="Times New Roman"/>
          <w:b/>
          <w:spacing w:val="-2"/>
          <w:lang w:val="en-US"/>
        </w:rPr>
        <w:t>2</w:t>
      </w:r>
      <w:r w:rsidR="00FA1F22">
        <w:rPr>
          <w:rFonts w:eastAsia="Times New Roman"/>
          <w:b/>
          <w:spacing w:val="-2"/>
          <w:lang w:val="en-US"/>
        </w:rPr>
        <w:t>7</w:t>
      </w:r>
      <w:r w:rsidR="008C31D2">
        <w:rPr>
          <w:rFonts w:eastAsia="Times New Roman"/>
          <w:b/>
          <w:spacing w:val="-2"/>
          <w:lang w:val="en-US"/>
        </w:rPr>
        <w:t>, 202</w:t>
      </w:r>
      <w:r w:rsidR="00D31613">
        <w:rPr>
          <w:rFonts w:eastAsia="Times New Roman"/>
          <w:b/>
          <w:spacing w:val="-2"/>
          <w:lang w:val="en-US"/>
        </w:rPr>
        <w:t>5</w:t>
      </w:r>
      <w:r w:rsidR="008C31D2">
        <w:rPr>
          <w:rFonts w:eastAsia="Times New Roman"/>
          <w:b/>
          <w:spacing w:val="-2"/>
          <w:lang w:val="en-US"/>
        </w:rPr>
        <w:t>; 18:00 p.m. local time</w:t>
      </w:r>
      <w:r w:rsidR="008C31D2">
        <w:rPr>
          <w:rFonts w:eastAsia="Times New Roman"/>
          <w:spacing w:val="-2"/>
          <w:lang w:val="en-US"/>
        </w:rPr>
        <w:t>.</w:t>
      </w:r>
    </w:p>
    <w:p w14:paraId="444A013E" w14:textId="77777777" w:rsidR="00E302E9" w:rsidRPr="00BD1F32" w:rsidRDefault="00E302E9" w:rsidP="00E302E9">
      <w:pPr>
        <w:pStyle w:val="Default"/>
        <w:spacing w:before="120" w:after="120"/>
        <w:jc w:val="both"/>
        <w:rPr>
          <w:color w:val="auto"/>
        </w:rPr>
      </w:pPr>
    </w:p>
    <w:p w14:paraId="3101CF47" w14:textId="77777777" w:rsidR="00D31613" w:rsidRPr="00DB7B35" w:rsidRDefault="00D31613" w:rsidP="00D31613">
      <w:pPr>
        <w:pStyle w:val="Default"/>
        <w:rPr>
          <w:color w:val="auto"/>
          <w:lang w:val="en-US"/>
        </w:rPr>
      </w:pPr>
      <w:r w:rsidRPr="00DB7B35">
        <w:rPr>
          <w:color w:val="auto"/>
          <w:lang w:val="en-US"/>
        </w:rPr>
        <w:t>Ministry of Environment, Urbanization and Climate Change</w:t>
      </w:r>
    </w:p>
    <w:p w14:paraId="2D79B3DB" w14:textId="77777777" w:rsidR="00D31613" w:rsidRPr="00DB7B35" w:rsidRDefault="00D31613" w:rsidP="00D31613">
      <w:pPr>
        <w:rPr>
          <w:rFonts w:ascii="Times New Roman" w:eastAsia="Calibri" w:hAnsi="Times New Roman"/>
          <w:sz w:val="24"/>
          <w:szCs w:val="24"/>
          <w:lang w:val="en-US" w:eastAsia="en-US"/>
        </w:rPr>
      </w:pPr>
      <w:r w:rsidRPr="00DB7B35">
        <w:rPr>
          <w:rFonts w:ascii="Times New Roman" w:eastAsia="Calibri" w:hAnsi="Times New Roman"/>
          <w:sz w:val="24"/>
          <w:szCs w:val="24"/>
          <w:lang w:val="en-US" w:eastAsia="en-US"/>
        </w:rPr>
        <w:t xml:space="preserve">Urban Transformation Presidency </w:t>
      </w:r>
    </w:p>
    <w:p w14:paraId="30F5A2F7" w14:textId="77777777" w:rsidR="00D31613" w:rsidRDefault="00D31613" w:rsidP="00D31613">
      <w:pPr>
        <w:rPr>
          <w:rFonts w:ascii="Times New Roman" w:eastAsia="Calibri" w:hAnsi="Times New Roman"/>
          <w:sz w:val="24"/>
          <w:szCs w:val="24"/>
          <w:lang w:val="en-US" w:eastAsia="en-US"/>
        </w:rPr>
      </w:pPr>
      <w:r w:rsidRPr="00DB7B35">
        <w:rPr>
          <w:rFonts w:ascii="Times New Roman" w:eastAsia="Calibri" w:hAnsi="Times New Roman"/>
          <w:sz w:val="24"/>
          <w:szCs w:val="24"/>
          <w:lang w:val="en-US" w:eastAsia="en-US"/>
        </w:rPr>
        <w:t xml:space="preserve">Department of </w:t>
      </w:r>
      <w:r>
        <w:rPr>
          <w:rFonts w:ascii="Times New Roman" w:eastAsia="Calibri" w:hAnsi="Times New Roman"/>
          <w:sz w:val="24"/>
          <w:szCs w:val="24"/>
          <w:lang w:val="en-US" w:eastAsia="en-US"/>
        </w:rPr>
        <w:t>External Finance</w:t>
      </w:r>
      <w:r w:rsidRPr="00DB7B35">
        <w:rPr>
          <w:rFonts w:ascii="Times New Roman" w:eastAsia="Calibri" w:hAnsi="Times New Roman"/>
          <w:sz w:val="24"/>
          <w:szCs w:val="24"/>
          <w:lang w:val="en-US" w:eastAsia="en-US"/>
        </w:rPr>
        <w:t xml:space="preserve"> </w:t>
      </w:r>
    </w:p>
    <w:p w14:paraId="5A799F5E" w14:textId="77777777" w:rsidR="00D31613" w:rsidRDefault="00D31613" w:rsidP="00D31613">
      <w:pPr>
        <w:rPr>
          <w:rFonts w:ascii="Times New Roman" w:eastAsia="Calibri" w:hAnsi="Times New Roman"/>
          <w:sz w:val="24"/>
          <w:szCs w:val="24"/>
          <w:lang w:val="en-US" w:eastAsia="en-US"/>
        </w:rPr>
      </w:pPr>
    </w:p>
    <w:p w14:paraId="06E3B77D" w14:textId="77777777" w:rsidR="00D31613" w:rsidRDefault="00D31613" w:rsidP="00D31613">
      <w:pPr>
        <w:rPr>
          <w:rFonts w:ascii="Times New Roman" w:eastAsia="Calibri" w:hAnsi="Times New Roman"/>
          <w:sz w:val="24"/>
          <w:szCs w:val="24"/>
          <w:lang w:val="en-US" w:eastAsia="en-US"/>
        </w:rPr>
      </w:pPr>
    </w:p>
    <w:p w14:paraId="5288239D" w14:textId="77777777" w:rsidR="00D31613" w:rsidRDefault="00D31613" w:rsidP="00D31613">
      <w:pPr>
        <w:rPr>
          <w:rFonts w:ascii="Times New Roman" w:eastAsia="Calibri" w:hAnsi="Times New Roman"/>
          <w:sz w:val="24"/>
          <w:szCs w:val="24"/>
          <w:lang w:val="en-US" w:eastAsia="en-US"/>
        </w:rPr>
      </w:pPr>
    </w:p>
    <w:p w14:paraId="4BCB1C39" w14:textId="77777777" w:rsidR="00D31613" w:rsidRDefault="00D31613" w:rsidP="00D31613">
      <w:pPr>
        <w:rPr>
          <w:rFonts w:ascii="Times New Roman" w:eastAsia="Calibri" w:hAnsi="Times New Roman"/>
          <w:sz w:val="24"/>
          <w:szCs w:val="24"/>
          <w:lang w:val="en-US" w:eastAsia="en-US"/>
        </w:rPr>
      </w:pPr>
    </w:p>
    <w:p w14:paraId="4A068202" w14:textId="77777777" w:rsidR="00D31613" w:rsidRPr="003F7351" w:rsidRDefault="00D31613" w:rsidP="00D31613">
      <w:pPr>
        <w:pStyle w:val="paragraph"/>
        <w:spacing w:before="0" w:beforeAutospacing="0" w:after="120" w:afterAutospacing="0"/>
        <w:textAlignment w:val="baseline"/>
      </w:pPr>
      <w:r>
        <w:rPr>
          <w:rStyle w:val="eop"/>
        </w:rPr>
        <w:t> </w:t>
      </w:r>
      <w:r>
        <w:rPr>
          <w:iCs/>
          <w:spacing w:val="-2"/>
          <w:lang w:val="es-BO"/>
        </w:rPr>
        <w:t xml:space="preserve">Attn: </w:t>
      </w:r>
    </w:p>
    <w:p w14:paraId="76B6759E" w14:textId="5879DB2C" w:rsidR="00D31613" w:rsidRDefault="00D31613" w:rsidP="00D31613">
      <w:pPr>
        <w:pStyle w:val="GvdeMetni"/>
        <w:spacing w:before="122"/>
        <w:ind w:left="100" w:right="3539"/>
      </w:pPr>
      <w:proofErr w:type="spellStart"/>
      <w:r>
        <w:t>Karakusunlar</w:t>
      </w:r>
      <w:proofErr w:type="spellEnd"/>
      <w:r>
        <w:t xml:space="preserve"> </w:t>
      </w:r>
      <w:proofErr w:type="spellStart"/>
      <w:r>
        <w:t>Mahallesi</w:t>
      </w:r>
      <w:proofErr w:type="spellEnd"/>
      <w:r>
        <w:t xml:space="preserve">, Muhsin </w:t>
      </w:r>
      <w:proofErr w:type="spellStart"/>
      <w:r>
        <w:t>Yazıcıoğlu</w:t>
      </w:r>
      <w:proofErr w:type="spellEnd"/>
      <w:r>
        <w:t xml:space="preserve"> </w:t>
      </w:r>
      <w:proofErr w:type="spellStart"/>
      <w:r>
        <w:t>Caddesi</w:t>
      </w:r>
      <w:proofErr w:type="spellEnd"/>
      <w:r>
        <w:t>, 51/B</w:t>
      </w:r>
    </w:p>
    <w:p w14:paraId="50CB2802" w14:textId="77777777" w:rsidR="00D31613" w:rsidRDefault="00D31613" w:rsidP="00D31613">
      <w:pPr>
        <w:pStyle w:val="GvdeMetni"/>
        <w:spacing w:before="122"/>
        <w:ind w:left="100" w:right="3539"/>
      </w:pPr>
      <w:proofErr w:type="spellStart"/>
      <w:r>
        <w:t>Çankaya</w:t>
      </w:r>
      <w:proofErr w:type="spellEnd"/>
      <w:r>
        <w:t xml:space="preserve"> / Ankara </w:t>
      </w:r>
    </w:p>
    <w:p w14:paraId="1CCAA713" w14:textId="77777777" w:rsidR="00D31613" w:rsidRDefault="00D31613" w:rsidP="00D31613">
      <w:pPr>
        <w:pStyle w:val="GvdeMetni"/>
        <w:spacing w:before="122"/>
        <w:ind w:left="100" w:right="3539"/>
      </w:pPr>
      <w:r>
        <w:t>Tel: 0312 216 55 00</w:t>
      </w:r>
    </w:p>
    <w:p w14:paraId="25784F48" w14:textId="77777777" w:rsidR="00D31613" w:rsidRDefault="00D31613" w:rsidP="00D31613">
      <w:pPr>
        <w:pStyle w:val="GvdeMetni"/>
        <w:spacing w:before="122"/>
        <w:ind w:left="100" w:right="3539"/>
      </w:pPr>
      <w:r>
        <w:t>E-mail: donusumpyb@kdb.gov.tr</w:t>
      </w:r>
    </w:p>
    <w:p w14:paraId="13864CA9" w14:textId="77777777" w:rsidR="00D31613" w:rsidRDefault="00D31613" w:rsidP="00D31613">
      <w:pPr>
        <w:pStyle w:val="GvdeMetni"/>
        <w:spacing w:before="122"/>
        <w:ind w:left="100" w:right="3539"/>
      </w:pPr>
      <w:r>
        <w:t>Web-site: kentseldirenclilik.csb.gov.tr</w:t>
      </w:r>
    </w:p>
    <w:p w14:paraId="0E342093" w14:textId="77777777" w:rsidR="005D2D37" w:rsidRPr="00BD1F32" w:rsidRDefault="005D2D37" w:rsidP="005D2D37">
      <w:pPr>
        <w:jc w:val="both"/>
        <w:rPr>
          <w:rFonts w:ascii="Times New Roman" w:hAnsi="Times New Roman"/>
          <w:sz w:val="24"/>
          <w:szCs w:val="24"/>
        </w:rPr>
      </w:pPr>
    </w:p>
    <w:p w14:paraId="0871F78C" w14:textId="77777777" w:rsidR="00BD1F32" w:rsidRPr="00BD1F32" w:rsidRDefault="00445CD6" w:rsidP="00BD1F32">
      <w:pPr>
        <w:pStyle w:val="KonuBal"/>
        <w:rPr>
          <w:sz w:val="24"/>
        </w:rPr>
      </w:pPr>
      <w:r w:rsidRPr="00BD1F32">
        <w:rPr>
          <w:sz w:val="24"/>
        </w:rPr>
        <w:br w:type="page"/>
      </w:r>
      <w:r w:rsidR="00BD1F32" w:rsidRPr="00BD1F32">
        <w:rPr>
          <w:sz w:val="24"/>
        </w:rPr>
        <w:lastRenderedPageBreak/>
        <w:t>SAMPLE CURRICULUM VITAE</w:t>
      </w:r>
    </w:p>
    <w:p w14:paraId="17325DF3" w14:textId="77777777" w:rsidR="00BD1F32" w:rsidRPr="00BD1F32" w:rsidRDefault="00BD1F32" w:rsidP="00BD1F32">
      <w:pPr>
        <w:tabs>
          <w:tab w:val="left" w:pos="3402"/>
        </w:tabs>
        <w:rPr>
          <w:rFonts w:ascii="Times New Roman" w:hAnsi="Times New Roman"/>
          <w:sz w:val="24"/>
          <w:szCs w:val="24"/>
        </w:rPr>
      </w:pPr>
    </w:p>
    <w:tbl>
      <w:tblPr>
        <w:tblW w:w="9046" w:type="dxa"/>
        <w:tblLook w:val="01E0" w:firstRow="1" w:lastRow="1" w:firstColumn="1" w:lastColumn="1" w:noHBand="0" w:noVBand="0"/>
      </w:tblPr>
      <w:tblGrid>
        <w:gridCol w:w="1524"/>
        <w:gridCol w:w="1141"/>
        <w:gridCol w:w="296"/>
        <w:gridCol w:w="6085"/>
      </w:tblGrid>
      <w:tr w:rsidR="00BD1F32" w:rsidRPr="00BD1F32" w14:paraId="4F1E1ED3" w14:textId="77777777" w:rsidTr="001F5FF8">
        <w:tc>
          <w:tcPr>
            <w:tcW w:w="2667" w:type="dxa"/>
            <w:gridSpan w:val="2"/>
            <w:hideMark/>
          </w:tcPr>
          <w:p w14:paraId="024AED93" w14:textId="77777777" w:rsidR="00BD1F32" w:rsidRPr="00BD1F32" w:rsidRDefault="00BD1F32" w:rsidP="001F5FF8">
            <w:pPr>
              <w:tabs>
                <w:tab w:val="left" w:pos="3402"/>
              </w:tabs>
              <w:spacing w:before="60" w:after="60"/>
              <w:rPr>
                <w:rFonts w:ascii="Times New Roman" w:hAnsi="Times New Roman"/>
                <w:sz w:val="24"/>
                <w:szCs w:val="24"/>
              </w:rPr>
            </w:pPr>
            <w:r w:rsidRPr="00BD1F32">
              <w:rPr>
                <w:rFonts w:ascii="Times New Roman" w:hAnsi="Times New Roman"/>
                <w:b/>
                <w:sz w:val="24"/>
                <w:szCs w:val="24"/>
              </w:rPr>
              <w:t>Name of Staff</w:t>
            </w:r>
          </w:p>
        </w:tc>
        <w:tc>
          <w:tcPr>
            <w:tcW w:w="282" w:type="dxa"/>
            <w:hideMark/>
          </w:tcPr>
          <w:p w14:paraId="0F88E005" w14:textId="77777777" w:rsidR="00BD1F32" w:rsidRPr="00BD1F32" w:rsidRDefault="00BD1F32" w:rsidP="001F5FF8">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1106DB77" w14:textId="77777777" w:rsidR="00BD1F32" w:rsidRPr="00BD1F32" w:rsidRDefault="00BD1F32" w:rsidP="001F5FF8">
            <w:pPr>
              <w:tabs>
                <w:tab w:val="left" w:pos="3402"/>
              </w:tabs>
              <w:spacing w:before="60" w:after="60"/>
              <w:rPr>
                <w:rFonts w:ascii="Times New Roman" w:hAnsi="Times New Roman"/>
                <w:sz w:val="24"/>
                <w:szCs w:val="24"/>
              </w:rPr>
            </w:pPr>
          </w:p>
        </w:tc>
      </w:tr>
      <w:tr w:rsidR="00BD1F32" w:rsidRPr="00BD1F32" w14:paraId="123F6886" w14:textId="77777777" w:rsidTr="001F5FF8">
        <w:tc>
          <w:tcPr>
            <w:tcW w:w="2667" w:type="dxa"/>
            <w:gridSpan w:val="2"/>
            <w:hideMark/>
          </w:tcPr>
          <w:p w14:paraId="51916024" w14:textId="77777777" w:rsidR="00BD1F32" w:rsidRPr="00BD1F32" w:rsidRDefault="00BD1F32" w:rsidP="001F5FF8">
            <w:pPr>
              <w:tabs>
                <w:tab w:val="left" w:pos="3402"/>
              </w:tabs>
              <w:spacing w:before="60" w:after="60"/>
              <w:rPr>
                <w:rFonts w:ascii="Times New Roman" w:hAnsi="Times New Roman"/>
                <w:sz w:val="24"/>
                <w:szCs w:val="24"/>
              </w:rPr>
            </w:pPr>
            <w:r w:rsidRPr="00BD1F32">
              <w:rPr>
                <w:rFonts w:ascii="Times New Roman" w:hAnsi="Times New Roman"/>
                <w:b/>
                <w:sz w:val="24"/>
                <w:szCs w:val="24"/>
              </w:rPr>
              <w:t>Profession</w:t>
            </w:r>
          </w:p>
        </w:tc>
        <w:tc>
          <w:tcPr>
            <w:tcW w:w="282" w:type="dxa"/>
            <w:hideMark/>
          </w:tcPr>
          <w:p w14:paraId="51221699" w14:textId="77777777" w:rsidR="00BD1F32" w:rsidRPr="00BD1F32" w:rsidRDefault="00BD1F32" w:rsidP="001F5FF8">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23C9DD66" w14:textId="77777777" w:rsidR="00BD1F32" w:rsidRPr="00BD1F32" w:rsidRDefault="00BD1F32" w:rsidP="001F5FF8">
            <w:pPr>
              <w:tabs>
                <w:tab w:val="left" w:pos="3402"/>
              </w:tabs>
              <w:spacing w:before="60" w:after="60"/>
              <w:rPr>
                <w:rFonts w:ascii="Times New Roman" w:hAnsi="Times New Roman"/>
                <w:sz w:val="24"/>
                <w:szCs w:val="24"/>
              </w:rPr>
            </w:pPr>
          </w:p>
        </w:tc>
      </w:tr>
      <w:tr w:rsidR="00BD1F32" w:rsidRPr="00BD1F32" w14:paraId="475EAC0D" w14:textId="77777777" w:rsidTr="001F5FF8">
        <w:tc>
          <w:tcPr>
            <w:tcW w:w="2667" w:type="dxa"/>
            <w:gridSpan w:val="2"/>
            <w:hideMark/>
          </w:tcPr>
          <w:p w14:paraId="2599A7AF" w14:textId="77777777" w:rsidR="00BD1F32" w:rsidRPr="00BD1F32" w:rsidRDefault="00BD1F32" w:rsidP="001F5FF8">
            <w:pPr>
              <w:tabs>
                <w:tab w:val="left" w:pos="3402"/>
              </w:tabs>
              <w:spacing w:before="60" w:after="60"/>
              <w:rPr>
                <w:rFonts w:ascii="Times New Roman" w:hAnsi="Times New Roman"/>
                <w:sz w:val="24"/>
                <w:szCs w:val="24"/>
              </w:rPr>
            </w:pPr>
            <w:r w:rsidRPr="00BD1F32">
              <w:rPr>
                <w:rFonts w:ascii="Times New Roman" w:hAnsi="Times New Roman"/>
                <w:b/>
                <w:sz w:val="24"/>
                <w:szCs w:val="24"/>
              </w:rPr>
              <w:t>Date and Place of Birth</w:t>
            </w:r>
          </w:p>
        </w:tc>
        <w:tc>
          <w:tcPr>
            <w:tcW w:w="282" w:type="dxa"/>
            <w:hideMark/>
          </w:tcPr>
          <w:p w14:paraId="12C2B799" w14:textId="77777777" w:rsidR="00BD1F32" w:rsidRPr="00BD1F32" w:rsidRDefault="00BD1F32" w:rsidP="001F5FF8">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30A25F3" w14:textId="77777777" w:rsidR="00BD1F32" w:rsidRPr="00BD1F32" w:rsidRDefault="00BD1F32" w:rsidP="001F5FF8">
            <w:pPr>
              <w:tabs>
                <w:tab w:val="left" w:pos="3402"/>
              </w:tabs>
              <w:spacing w:before="60" w:after="60"/>
              <w:rPr>
                <w:rFonts w:ascii="Times New Roman" w:hAnsi="Times New Roman"/>
                <w:sz w:val="24"/>
                <w:szCs w:val="24"/>
              </w:rPr>
            </w:pPr>
          </w:p>
        </w:tc>
      </w:tr>
      <w:tr w:rsidR="00BD1F32" w:rsidRPr="00BD1F32" w14:paraId="603F728A" w14:textId="77777777" w:rsidTr="001F5FF8">
        <w:tc>
          <w:tcPr>
            <w:tcW w:w="2667" w:type="dxa"/>
            <w:gridSpan w:val="2"/>
            <w:hideMark/>
          </w:tcPr>
          <w:p w14:paraId="15FB4139" w14:textId="77777777" w:rsidR="00BD1F32" w:rsidRPr="00BD1F32" w:rsidRDefault="00BD1F32" w:rsidP="001F5FF8">
            <w:pPr>
              <w:tabs>
                <w:tab w:val="left" w:pos="3402"/>
              </w:tabs>
              <w:spacing w:before="60" w:after="60"/>
              <w:rPr>
                <w:rFonts w:ascii="Times New Roman" w:hAnsi="Times New Roman"/>
                <w:sz w:val="24"/>
                <w:szCs w:val="24"/>
              </w:rPr>
            </w:pPr>
            <w:r w:rsidRPr="00BD1F32">
              <w:rPr>
                <w:rFonts w:ascii="Times New Roman" w:hAnsi="Times New Roman"/>
                <w:b/>
                <w:sz w:val="24"/>
                <w:szCs w:val="24"/>
              </w:rPr>
              <w:t>Civil Status</w:t>
            </w:r>
          </w:p>
        </w:tc>
        <w:tc>
          <w:tcPr>
            <w:tcW w:w="282" w:type="dxa"/>
            <w:hideMark/>
          </w:tcPr>
          <w:p w14:paraId="6301DAA8" w14:textId="77777777" w:rsidR="00BD1F32" w:rsidRPr="00BD1F32" w:rsidRDefault="00BD1F32" w:rsidP="001F5FF8">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92E4CA6" w14:textId="77777777" w:rsidR="00BD1F32" w:rsidRPr="00BD1F32" w:rsidRDefault="00BD1F32" w:rsidP="001F5FF8">
            <w:pPr>
              <w:tabs>
                <w:tab w:val="left" w:pos="3402"/>
              </w:tabs>
              <w:spacing w:before="60" w:after="60"/>
              <w:rPr>
                <w:rFonts w:ascii="Times New Roman" w:hAnsi="Times New Roman"/>
                <w:sz w:val="24"/>
                <w:szCs w:val="24"/>
              </w:rPr>
            </w:pPr>
          </w:p>
        </w:tc>
      </w:tr>
      <w:tr w:rsidR="00BD1F32" w:rsidRPr="00BD1F32" w14:paraId="4EF15ED4" w14:textId="77777777" w:rsidTr="001F5FF8">
        <w:tc>
          <w:tcPr>
            <w:tcW w:w="2667" w:type="dxa"/>
            <w:gridSpan w:val="2"/>
            <w:hideMark/>
          </w:tcPr>
          <w:p w14:paraId="7D1A0A18" w14:textId="77777777" w:rsidR="00BD1F32" w:rsidRPr="00BD1F32" w:rsidRDefault="00BD1F32" w:rsidP="001F5FF8">
            <w:pPr>
              <w:tabs>
                <w:tab w:val="left" w:pos="3402"/>
              </w:tabs>
              <w:spacing w:before="60" w:after="60"/>
              <w:rPr>
                <w:rFonts w:ascii="Times New Roman" w:hAnsi="Times New Roman"/>
                <w:sz w:val="24"/>
                <w:szCs w:val="24"/>
              </w:rPr>
            </w:pPr>
            <w:r w:rsidRPr="00BD1F32">
              <w:rPr>
                <w:rFonts w:ascii="Times New Roman" w:hAnsi="Times New Roman"/>
                <w:b/>
                <w:sz w:val="24"/>
                <w:szCs w:val="24"/>
              </w:rPr>
              <w:t>Home Address</w:t>
            </w:r>
          </w:p>
        </w:tc>
        <w:tc>
          <w:tcPr>
            <w:tcW w:w="282" w:type="dxa"/>
            <w:hideMark/>
          </w:tcPr>
          <w:p w14:paraId="6B02457C" w14:textId="77777777" w:rsidR="00BD1F32" w:rsidRPr="00BD1F32" w:rsidRDefault="00BD1F32" w:rsidP="001F5FF8">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1308F2C" w14:textId="77777777" w:rsidR="00BD1F32" w:rsidRPr="00BD1F32" w:rsidRDefault="00BD1F32" w:rsidP="001F5FF8">
            <w:pPr>
              <w:tabs>
                <w:tab w:val="left" w:pos="3402"/>
              </w:tabs>
              <w:spacing w:before="60" w:after="60"/>
              <w:rPr>
                <w:rFonts w:ascii="Times New Roman" w:hAnsi="Times New Roman"/>
                <w:sz w:val="24"/>
                <w:szCs w:val="24"/>
              </w:rPr>
            </w:pPr>
          </w:p>
        </w:tc>
      </w:tr>
      <w:tr w:rsidR="00BD1F32" w:rsidRPr="00BD1F32" w14:paraId="335657E8" w14:textId="77777777" w:rsidTr="001F5FF8">
        <w:tc>
          <w:tcPr>
            <w:tcW w:w="1526" w:type="dxa"/>
            <w:vMerge w:val="restart"/>
            <w:hideMark/>
          </w:tcPr>
          <w:p w14:paraId="1CCFCEAC" w14:textId="77777777" w:rsidR="00BD1F32" w:rsidRPr="00BD1F32" w:rsidRDefault="00BD1F32" w:rsidP="001F5FF8">
            <w:pPr>
              <w:tabs>
                <w:tab w:val="left" w:pos="3402"/>
              </w:tabs>
              <w:spacing w:before="60" w:after="60"/>
              <w:rPr>
                <w:rFonts w:ascii="Times New Roman" w:hAnsi="Times New Roman"/>
                <w:sz w:val="24"/>
                <w:szCs w:val="24"/>
              </w:rPr>
            </w:pPr>
            <w:r w:rsidRPr="00BD1F32">
              <w:rPr>
                <w:rFonts w:ascii="Times New Roman" w:hAnsi="Times New Roman"/>
                <w:b/>
                <w:sz w:val="24"/>
                <w:szCs w:val="24"/>
              </w:rPr>
              <w:t xml:space="preserve">Phone </w:t>
            </w:r>
          </w:p>
        </w:tc>
        <w:tc>
          <w:tcPr>
            <w:tcW w:w="1141" w:type="dxa"/>
            <w:hideMark/>
          </w:tcPr>
          <w:p w14:paraId="6B386649" w14:textId="77777777" w:rsidR="00BD1F32" w:rsidRPr="00BD1F32" w:rsidRDefault="00BD1F32" w:rsidP="001F5FF8">
            <w:pPr>
              <w:tabs>
                <w:tab w:val="left" w:pos="3402"/>
              </w:tabs>
              <w:spacing w:before="60" w:after="60"/>
              <w:rPr>
                <w:rFonts w:ascii="Times New Roman" w:hAnsi="Times New Roman"/>
                <w:sz w:val="24"/>
                <w:szCs w:val="24"/>
              </w:rPr>
            </w:pPr>
            <w:r w:rsidRPr="00BD1F32">
              <w:rPr>
                <w:rFonts w:ascii="Times New Roman" w:hAnsi="Times New Roman"/>
                <w:b/>
                <w:sz w:val="24"/>
                <w:szCs w:val="24"/>
              </w:rPr>
              <w:t>home</w:t>
            </w:r>
          </w:p>
        </w:tc>
        <w:tc>
          <w:tcPr>
            <w:tcW w:w="282" w:type="dxa"/>
            <w:hideMark/>
          </w:tcPr>
          <w:p w14:paraId="6DB8FB7F" w14:textId="77777777" w:rsidR="00BD1F32" w:rsidRPr="00BD1F32" w:rsidRDefault="00BD1F32" w:rsidP="001F5FF8">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6C953670" w14:textId="77777777" w:rsidR="00BD1F32" w:rsidRPr="00BD1F32" w:rsidRDefault="00BD1F32" w:rsidP="001F5FF8">
            <w:pPr>
              <w:tabs>
                <w:tab w:val="left" w:pos="3402"/>
              </w:tabs>
              <w:spacing w:before="60" w:after="60"/>
              <w:rPr>
                <w:rFonts w:ascii="Times New Roman" w:hAnsi="Times New Roman"/>
                <w:sz w:val="24"/>
                <w:szCs w:val="24"/>
              </w:rPr>
            </w:pPr>
          </w:p>
        </w:tc>
      </w:tr>
      <w:tr w:rsidR="00BD1F32" w:rsidRPr="00BD1F32" w14:paraId="21A01809" w14:textId="77777777" w:rsidTr="001F5FF8">
        <w:tc>
          <w:tcPr>
            <w:tcW w:w="0" w:type="auto"/>
            <w:vMerge/>
            <w:vAlign w:val="center"/>
            <w:hideMark/>
          </w:tcPr>
          <w:p w14:paraId="12772471" w14:textId="77777777" w:rsidR="00BD1F32" w:rsidRPr="00BD1F32" w:rsidRDefault="00BD1F32" w:rsidP="001F5FF8">
            <w:pPr>
              <w:rPr>
                <w:rFonts w:ascii="Times New Roman" w:hAnsi="Times New Roman"/>
                <w:sz w:val="24"/>
                <w:szCs w:val="24"/>
              </w:rPr>
            </w:pPr>
          </w:p>
        </w:tc>
        <w:tc>
          <w:tcPr>
            <w:tcW w:w="1141" w:type="dxa"/>
            <w:hideMark/>
          </w:tcPr>
          <w:p w14:paraId="7FBDCFA0" w14:textId="77777777" w:rsidR="00BD1F32" w:rsidRPr="00BD1F32" w:rsidRDefault="00BD1F32" w:rsidP="001F5FF8">
            <w:pPr>
              <w:tabs>
                <w:tab w:val="left" w:pos="3402"/>
              </w:tabs>
              <w:spacing w:before="60" w:after="60"/>
              <w:rPr>
                <w:rFonts w:ascii="Times New Roman" w:hAnsi="Times New Roman"/>
                <w:sz w:val="24"/>
                <w:szCs w:val="24"/>
              </w:rPr>
            </w:pPr>
            <w:r w:rsidRPr="00BD1F32">
              <w:rPr>
                <w:rFonts w:ascii="Times New Roman" w:hAnsi="Times New Roman"/>
                <w:b/>
                <w:sz w:val="24"/>
                <w:szCs w:val="24"/>
              </w:rPr>
              <w:t>mobile</w:t>
            </w:r>
          </w:p>
        </w:tc>
        <w:tc>
          <w:tcPr>
            <w:tcW w:w="282" w:type="dxa"/>
            <w:hideMark/>
          </w:tcPr>
          <w:p w14:paraId="2FD31F64" w14:textId="77777777" w:rsidR="00BD1F32" w:rsidRPr="00BD1F32" w:rsidRDefault="00BD1F32" w:rsidP="001F5FF8">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1681951" w14:textId="77777777" w:rsidR="00BD1F32" w:rsidRPr="00BD1F32" w:rsidRDefault="00BD1F32" w:rsidP="001F5FF8">
            <w:pPr>
              <w:tabs>
                <w:tab w:val="left" w:pos="3402"/>
              </w:tabs>
              <w:spacing w:before="60" w:after="60"/>
              <w:rPr>
                <w:rFonts w:ascii="Times New Roman" w:hAnsi="Times New Roman"/>
                <w:sz w:val="24"/>
                <w:szCs w:val="24"/>
              </w:rPr>
            </w:pPr>
          </w:p>
        </w:tc>
      </w:tr>
      <w:tr w:rsidR="00BD1F32" w:rsidRPr="00BD1F32" w14:paraId="443D5BA0" w14:textId="77777777" w:rsidTr="001F5FF8">
        <w:tc>
          <w:tcPr>
            <w:tcW w:w="2667" w:type="dxa"/>
            <w:gridSpan w:val="2"/>
            <w:hideMark/>
          </w:tcPr>
          <w:p w14:paraId="15C6E26B" w14:textId="77777777" w:rsidR="00BD1F32" w:rsidRPr="00BD1F32" w:rsidRDefault="00BD1F32" w:rsidP="001F5FF8">
            <w:pPr>
              <w:tabs>
                <w:tab w:val="left" w:pos="3402"/>
              </w:tabs>
              <w:spacing w:before="60" w:after="60"/>
              <w:rPr>
                <w:rFonts w:ascii="Times New Roman" w:hAnsi="Times New Roman"/>
                <w:sz w:val="24"/>
                <w:szCs w:val="24"/>
              </w:rPr>
            </w:pPr>
            <w:r w:rsidRPr="00BD1F32">
              <w:rPr>
                <w:rFonts w:ascii="Times New Roman" w:hAnsi="Times New Roman"/>
                <w:b/>
                <w:sz w:val="24"/>
                <w:szCs w:val="24"/>
              </w:rPr>
              <w:t>E-Mail</w:t>
            </w:r>
          </w:p>
        </w:tc>
        <w:tc>
          <w:tcPr>
            <w:tcW w:w="282" w:type="dxa"/>
            <w:hideMark/>
          </w:tcPr>
          <w:p w14:paraId="09E8F1D9" w14:textId="77777777" w:rsidR="00BD1F32" w:rsidRPr="00BD1F32" w:rsidRDefault="00BD1F32" w:rsidP="001F5FF8">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4892D68B" w14:textId="77777777" w:rsidR="00BD1F32" w:rsidRPr="00BD1F32" w:rsidRDefault="00BD1F32" w:rsidP="001F5FF8">
            <w:pPr>
              <w:tabs>
                <w:tab w:val="left" w:pos="3402"/>
              </w:tabs>
              <w:spacing w:before="60" w:after="60"/>
              <w:rPr>
                <w:rFonts w:ascii="Times New Roman" w:hAnsi="Times New Roman"/>
                <w:sz w:val="24"/>
                <w:szCs w:val="24"/>
              </w:rPr>
            </w:pPr>
          </w:p>
        </w:tc>
      </w:tr>
      <w:tr w:rsidR="00BD1F32" w:rsidRPr="00BD1F32" w14:paraId="0CB4CB17" w14:textId="77777777" w:rsidTr="001F5FF8">
        <w:tc>
          <w:tcPr>
            <w:tcW w:w="2667" w:type="dxa"/>
            <w:gridSpan w:val="2"/>
            <w:hideMark/>
          </w:tcPr>
          <w:p w14:paraId="00F0EDC2" w14:textId="77777777" w:rsidR="00BD1F32" w:rsidRPr="00BD1F32" w:rsidRDefault="00BD1F32" w:rsidP="001F5FF8">
            <w:pPr>
              <w:tabs>
                <w:tab w:val="left" w:pos="3402"/>
              </w:tabs>
              <w:spacing w:before="60" w:after="60"/>
              <w:rPr>
                <w:rFonts w:ascii="Times New Roman" w:hAnsi="Times New Roman"/>
                <w:b/>
                <w:sz w:val="24"/>
                <w:szCs w:val="24"/>
              </w:rPr>
            </w:pPr>
            <w:r w:rsidRPr="00BD1F32">
              <w:rPr>
                <w:rFonts w:ascii="Times New Roman" w:hAnsi="Times New Roman"/>
                <w:b/>
                <w:sz w:val="24"/>
                <w:szCs w:val="24"/>
              </w:rPr>
              <w:t>POSITION APPLIED</w:t>
            </w:r>
          </w:p>
        </w:tc>
        <w:tc>
          <w:tcPr>
            <w:tcW w:w="282" w:type="dxa"/>
            <w:hideMark/>
          </w:tcPr>
          <w:p w14:paraId="35DDDCC8" w14:textId="77777777" w:rsidR="00BD1F32" w:rsidRPr="00BD1F32" w:rsidRDefault="00BD1F32" w:rsidP="001F5FF8">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1B6BAC11" w14:textId="77777777" w:rsidR="00BD1F32" w:rsidRPr="00BD1F32" w:rsidRDefault="00BD1F32" w:rsidP="001F5FF8">
            <w:pPr>
              <w:tabs>
                <w:tab w:val="left" w:pos="3402"/>
              </w:tabs>
              <w:spacing w:before="60" w:after="60"/>
              <w:rPr>
                <w:rFonts w:ascii="Times New Roman" w:hAnsi="Times New Roman"/>
                <w:sz w:val="24"/>
                <w:szCs w:val="24"/>
              </w:rPr>
            </w:pPr>
          </w:p>
        </w:tc>
      </w:tr>
    </w:tbl>
    <w:p w14:paraId="0EDFECB4" w14:textId="77777777" w:rsidR="00BD1F32" w:rsidRPr="00BD1F32" w:rsidRDefault="00BD1F32" w:rsidP="00BD1F32">
      <w:pPr>
        <w:tabs>
          <w:tab w:val="left" w:pos="3402"/>
          <w:tab w:val="left" w:pos="3969"/>
        </w:tabs>
        <w:rPr>
          <w:rFonts w:ascii="Times New Roman" w:hAnsi="Times New Roman"/>
          <w:sz w:val="24"/>
          <w:szCs w:val="24"/>
        </w:rPr>
      </w:pPr>
    </w:p>
    <w:p w14:paraId="3F886379"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KEY QUALIFICATIONS</w:t>
      </w:r>
    </w:p>
    <w:p w14:paraId="6E5CE7A1" w14:textId="77777777" w:rsidR="00BD1F32" w:rsidRPr="00BD1F32" w:rsidRDefault="00BD1F32" w:rsidP="00BD1F32">
      <w:pPr>
        <w:tabs>
          <w:tab w:val="left" w:pos="3402"/>
          <w:tab w:val="left" w:pos="3969"/>
        </w:tabs>
        <w:rPr>
          <w:rFonts w:ascii="Times New Roman" w:hAnsi="Times New Roman"/>
          <w:sz w:val="24"/>
          <w:szCs w:val="24"/>
        </w:rPr>
      </w:pPr>
      <w:r w:rsidRPr="00BD1F32">
        <w:rPr>
          <w:rFonts w:ascii="Times New Roman" w:hAnsi="Times New Roman"/>
          <w:sz w:val="24"/>
          <w:szCs w:val="24"/>
        </w:rPr>
        <w:t>Specific experience in:</w:t>
      </w:r>
    </w:p>
    <w:p w14:paraId="7D2F010C" w14:textId="77777777" w:rsidR="00BD1F32" w:rsidRPr="00BD1F32" w:rsidRDefault="00BD1F32" w:rsidP="00BD1F32">
      <w:pPr>
        <w:widowControl/>
        <w:numPr>
          <w:ilvl w:val="0"/>
          <w:numId w:val="6"/>
        </w:numPr>
        <w:tabs>
          <w:tab w:val="clear" w:pos="720"/>
          <w:tab w:val="left" w:pos="3402"/>
          <w:tab w:val="left" w:pos="3969"/>
        </w:tabs>
        <w:suppressAutoHyphens/>
        <w:autoSpaceDE/>
        <w:autoSpaceDN/>
        <w:jc w:val="both"/>
        <w:rPr>
          <w:rFonts w:ascii="Times New Roman" w:hAnsi="Times New Roman"/>
          <w:sz w:val="24"/>
          <w:szCs w:val="24"/>
        </w:rPr>
      </w:pPr>
    </w:p>
    <w:p w14:paraId="0F48296A" w14:textId="77777777" w:rsidR="00BD1F32" w:rsidRPr="00BD1F32" w:rsidRDefault="00BD1F32" w:rsidP="00BD1F32">
      <w:pPr>
        <w:widowControl/>
        <w:numPr>
          <w:ilvl w:val="0"/>
          <w:numId w:val="6"/>
        </w:numPr>
        <w:tabs>
          <w:tab w:val="clear" w:pos="720"/>
          <w:tab w:val="left" w:pos="3402"/>
          <w:tab w:val="left" w:pos="3969"/>
        </w:tabs>
        <w:suppressAutoHyphens/>
        <w:autoSpaceDE/>
        <w:autoSpaceDN/>
        <w:jc w:val="both"/>
        <w:rPr>
          <w:rFonts w:ascii="Times New Roman" w:hAnsi="Times New Roman"/>
          <w:sz w:val="24"/>
          <w:szCs w:val="24"/>
        </w:rPr>
      </w:pPr>
    </w:p>
    <w:p w14:paraId="5E698B51" w14:textId="77777777" w:rsidR="00BD1F32" w:rsidRPr="00BD1F32" w:rsidRDefault="00BD1F32" w:rsidP="00BD1F32">
      <w:pPr>
        <w:widowControl/>
        <w:numPr>
          <w:ilvl w:val="0"/>
          <w:numId w:val="6"/>
        </w:numPr>
        <w:tabs>
          <w:tab w:val="clear" w:pos="720"/>
          <w:tab w:val="left" w:pos="3402"/>
          <w:tab w:val="left" w:pos="3969"/>
        </w:tabs>
        <w:suppressAutoHyphens/>
        <w:autoSpaceDE/>
        <w:autoSpaceDN/>
        <w:jc w:val="both"/>
        <w:rPr>
          <w:rFonts w:ascii="Times New Roman" w:hAnsi="Times New Roman"/>
          <w:sz w:val="24"/>
          <w:szCs w:val="24"/>
        </w:rPr>
      </w:pPr>
    </w:p>
    <w:p w14:paraId="12128B07" w14:textId="77777777" w:rsidR="00BD1F32" w:rsidRPr="00BD1F32" w:rsidRDefault="00BD1F32" w:rsidP="00BD1F32">
      <w:pPr>
        <w:widowControl/>
        <w:numPr>
          <w:ilvl w:val="0"/>
          <w:numId w:val="6"/>
        </w:numPr>
        <w:tabs>
          <w:tab w:val="clear" w:pos="720"/>
          <w:tab w:val="left" w:pos="3402"/>
          <w:tab w:val="left" w:pos="3969"/>
        </w:tabs>
        <w:suppressAutoHyphens/>
        <w:autoSpaceDE/>
        <w:autoSpaceDN/>
        <w:jc w:val="both"/>
        <w:rPr>
          <w:rFonts w:ascii="Times New Roman" w:hAnsi="Times New Roman"/>
          <w:sz w:val="24"/>
          <w:szCs w:val="24"/>
        </w:rPr>
      </w:pPr>
    </w:p>
    <w:p w14:paraId="6C6C54E5" w14:textId="77777777" w:rsidR="00BD1F32" w:rsidRPr="00BD1F32" w:rsidRDefault="00BD1F32" w:rsidP="00BD1F32">
      <w:pPr>
        <w:tabs>
          <w:tab w:val="left" w:pos="3402"/>
          <w:tab w:val="left" w:pos="3969"/>
        </w:tabs>
        <w:rPr>
          <w:rFonts w:ascii="Times New Roman" w:hAnsi="Times New Roman"/>
          <w:b/>
          <w:sz w:val="24"/>
          <w:szCs w:val="24"/>
        </w:rPr>
      </w:pPr>
    </w:p>
    <w:p w14:paraId="1301CEBA"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EDUCATIONAL BACKGROUND</w:t>
      </w:r>
    </w:p>
    <w:p w14:paraId="47648106" w14:textId="77777777" w:rsidR="00BD1F32" w:rsidRPr="00BD1F32" w:rsidRDefault="00BD1F32" w:rsidP="00BD1F32">
      <w:pPr>
        <w:widowControl/>
        <w:numPr>
          <w:ilvl w:val="0"/>
          <w:numId w:val="6"/>
        </w:numPr>
        <w:tabs>
          <w:tab w:val="clear" w:pos="720"/>
          <w:tab w:val="left" w:pos="3402"/>
          <w:tab w:val="left" w:pos="3969"/>
        </w:tabs>
        <w:suppressAutoHyphens/>
        <w:autoSpaceDE/>
        <w:autoSpaceDN/>
        <w:jc w:val="both"/>
        <w:rPr>
          <w:rFonts w:ascii="Times New Roman" w:hAnsi="Times New Roman"/>
          <w:b/>
          <w:sz w:val="24"/>
          <w:szCs w:val="24"/>
        </w:rPr>
      </w:pPr>
    </w:p>
    <w:p w14:paraId="75B699A5" w14:textId="77777777" w:rsidR="00BD1F32" w:rsidRPr="00BD1F32" w:rsidRDefault="00BD1F32" w:rsidP="00BD1F32">
      <w:pPr>
        <w:widowControl/>
        <w:numPr>
          <w:ilvl w:val="0"/>
          <w:numId w:val="6"/>
        </w:numPr>
        <w:tabs>
          <w:tab w:val="clear" w:pos="720"/>
          <w:tab w:val="left" w:pos="3402"/>
          <w:tab w:val="left" w:pos="3969"/>
        </w:tabs>
        <w:suppressAutoHyphens/>
        <w:autoSpaceDE/>
        <w:autoSpaceDN/>
        <w:jc w:val="both"/>
        <w:rPr>
          <w:rFonts w:ascii="Times New Roman" w:hAnsi="Times New Roman"/>
          <w:b/>
          <w:sz w:val="24"/>
          <w:szCs w:val="24"/>
        </w:rPr>
      </w:pPr>
    </w:p>
    <w:p w14:paraId="7931404E" w14:textId="77777777" w:rsidR="00BD1F32" w:rsidRPr="00BD1F32" w:rsidRDefault="00BD1F32" w:rsidP="00BD1F32">
      <w:pPr>
        <w:widowControl/>
        <w:numPr>
          <w:ilvl w:val="0"/>
          <w:numId w:val="6"/>
        </w:numPr>
        <w:tabs>
          <w:tab w:val="clear" w:pos="720"/>
          <w:tab w:val="left" w:pos="3402"/>
          <w:tab w:val="left" w:pos="3969"/>
        </w:tabs>
        <w:suppressAutoHyphens/>
        <w:autoSpaceDE/>
        <w:autoSpaceDN/>
        <w:jc w:val="both"/>
        <w:rPr>
          <w:rFonts w:ascii="Times New Roman" w:hAnsi="Times New Roman"/>
          <w:sz w:val="24"/>
          <w:szCs w:val="24"/>
        </w:rPr>
      </w:pPr>
    </w:p>
    <w:p w14:paraId="717CE9CB" w14:textId="77777777" w:rsidR="00BD1F32" w:rsidRPr="00BD1F32" w:rsidRDefault="00BD1F32" w:rsidP="00BD1F32">
      <w:pPr>
        <w:widowControl/>
        <w:numPr>
          <w:ilvl w:val="0"/>
          <w:numId w:val="6"/>
        </w:numPr>
        <w:tabs>
          <w:tab w:val="clear" w:pos="720"/>
          <w:tab w:val="left" w:pos="3402"/>
          <w:tab w:val="left" w:pos="3969"/>
        </w:tabs>
        <w:suppressAutoHyphens/>
        <w:autoSpaceDE/>
        <w:autoSpaceDN/>
        <w:jc w:val="both"/>
        <w:rPr>
          <w:rFonts w:ascii="Times New Roman" w:hAnsi="Times New Roman"/>
          <w:sz w:val="24"/>
          <w:szCs w:val="24"/>
        </w:rPr>
      </w:pPr>
    </w:p>
    <w:p w14:paraId="6021FB84" w14:textId="77777777" w:rsidR="00BD1F32" w:rsidRPr="00BD1F32" w:rsidRDefault="00BD1F32" w:rsidP="00BD1F32">
      <w:pPr>
        <w:tabs>
          <w:tab w:val="left" w:pos="3402"/>
          <w:tab w:val="left" w:pos="3969"/>
        </w:tabs>
        <w:rPr>
          <w:rFonts w:ascii="Times New Roman" w:hAnsi="Times New Roman"/>
          <w:sz w:val="24"/>
          <w:szCs w:val="24"/>
        </w:rPr>
      </w:pPr>
    </w:p>
    <w:p w14:paraId="12BAF104"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PROFESSIONAL EXPERIENCES</w:t>
      </w:r>
    </w:p>
    <w:p w14:paraId="28BCD5CF" w14:textId="77777777" w:rsidR="00BD1F32" w:rsidRPr="00BD1F32" w:rsidRDefault="00BD1F32" w:rsidP="00BD1F32">
      <w:pPr>
        <w:tabs>
          <w:tab w:val="left" w:pos="3686"/>
          <w:tab w:val="left" w:pos="3969"/>
        </w:tabs>
        <w:ind w:left="3402" w:hanging="3402"/>
        <w:rPr>
          <w:rFonts w:ascii="Times New Roman" w:hAnsi="Times New Roman"/>
          <w:b/>
          <w:sz w:val="24"/>
          <w:szCs w:val="24"/>
        </w:rPr>
      </w:pPr>
      <w:r w:rsidRPr="00BD1F32">
        <w:rPr>
          <w:rFonts w:ascii="Times New Roman" w:hAnsi="Times New Roman"/>
          <w:b/>
          <w:sz w:val="24"/>
          <w:szCs w:val="24"/>
        </w:rPr>
        <w:t>(Employment Record)</w:t>
      </w:r>
    </w:p>
    <w:p w14:paraId="6F63383E" w14:textId="77777777" w:rsidR="00BD1F32" w:rsidRPr="00BD1F32" w:rsidRDefault="00BD1F32" w:rsidP="00BD1F32">
      <w:pPr>
        <w:widowControl/>
        <w:numPr>
          <w:ilvl w:val="0"/>
          <w:numId w:val="6"/>
        </w:numPr>
        <w:tabs>
          <w:tab w:val="clear" w:pos="720"/>
          <w:tab w:val="left" w:pos="3686"/>
          <w:tab w:val="left" w:pos="3969"/>
        </w:tabs>
        <w:suppressAutoHyphens/>
        <w:autoSpaceDE/>
        <w:autoSpaceDN/>
        <w:jc w:val="both"/>
        <w:rPr>
          <w:rFonts w:ascii="Times New Roman" w:hAnsi="Times New Roman"/>
          <w:b/>
          <w:sz w:val="24"/>
          <w:szCs w:val="24"/>
        </w:rPr>
      </w:pPr>
    </w:p>
    <w:p w14:paraId="4C719EC1" w14:textId="77777777" w:rsidR="00BD1F32" w:rsidRPr="00BD1F32" w:rsidRDefault="00BD1F32" w:rsidP="00BD1F32">
      <w:pPr>
        <w:widowControl/>
        <w:numPr>
          <w:ilvl w:val="0"/>
          <w:numId w:val="6"/>
        </w:numPr>
        <w:tabs>
          <w:tab w:val="clear" w:pos="720"/>
          <w:tab w:val="left" w:pos="3686"/>
          <w:tab w:val="left" w:pos="3969"/>
        </w:tabs>
        <w:suppressAutoHyphens/>
        <w:autoSpaceDE/>
        <w:autoSpaceDN/>
        <w:jc w:val="both"/>
        <w:rPr>
          <w:rFonts w:ascii="Times New Roman" w:hAnsi="Times New Roman"/>
          <w:b/>
          <w:sz w:val="24"/>
          <w:szCs w:val="24"/>
        </w:rPr>
      </w:pPr>
    </w:p>
    <w:p w14:paraId="3DE4323F" w14:textId="77777777" w:rsidR="00BD1F32" w:rsidRPr="00BD1F32" w:rsidRDefault="00BD1F32" w:rsidP="00BD1F32">
      <w:pPr>
        <w:widowControl/>
        <w:numPr>
          <w:ilvl w:val="0"/>
          <w:numId w:val="6"/>
        </w:numPr>
        <w:tabs>
          <w:tab w:val="clear" w:pos="720"/>
          <w:tab w:val="left" w:pos="3686"/>
          <w:tab w:val="left" w:pos="3969"/>
        </w:tabs>
        <w:suppressAutoHyphens/>
        <w:autoSpaceDE/>
        <w:autoSpaceDN/>
        <w:jc w:val="both"/>
        <w:rPr>
          <w:rFonts w:ascii="Times New Roman" w:hAnsi="Times New Roman"/>
          <w:b/>
          <w:sz w:val="24"/>
          <w:szCs w:val="24"/>
        </w:rPr>
      </w:pPr>
    </w:p>
    <w:p w14:paraId="76687672" w14:textId="77777777" w:rsidR="00BD1F32" w:rsidRPr="00BD1F32" w:rsidRDefault="00BD1F32" w:rsidP="00BD1F32">
      <w:pPr>
        <w:tabs>
          <w:tab w:val="left" w:pos="2410"/>
          <w:tab w:val="left" w:pos="3969"/>
        </w:tabs>
        <w:rPr>
          <w:rFonts w:ascii="Times New Roman" w:hAnsi="Times New Roman"/>
          <w:sz w:val="24"/>
          <w:szCs w:val="24"/>
        </w:rPr>
      </w:pPr>
    </w:p>
    <w:p w14:paraId="2094F245" w14:textId="77777777" w:rsidR="00BD1F32" w:rsidRPr="00BD1F32" w:rsidRDefault="00BD1F32" w:rsidP="00BD1F32">
      <w:pPr>
        <w:tabs>
          <w:tab w:val="left" w:pos="2552"/>
          <w:tab w:val="left" w:pos="3969"/>
        </w:tabs>
        <w:rPr>
          <w:rFonts w:ascii="Times New Roman" w:hAnsi="Times New Roman"/>
          <w:sz w:val="24"/>
          <w:szCs w:val="24"/>
        </w:rPr>
      </w:pPr>
      <w:r w:rsidRPr="00BD1F32">
        <w:rPr>
          <w:rFonts w:ascii="Times New Roman" w:hAnsi="Times New Roman"/>
          <w:b/>
          <w:sz w:val="24"/>
          <w:szCs w:val="24"/>
        </w:rPr>
        <w:t xml:space="preserve">Language Proficiency: </w:t>
      </w: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0D008935" w14:textId="77777777" w:rsidTr="001F5FF8">
        <w:tc>
          <w:tcPr>
            <w:tcW w:w="2166" w:type="dxa"/>
            <w:tcBorders>
              <w:top w:val="single" w:sz="4" w:space="0" w:color="000000"/>
              <w:left w:val="single" w:sz="4" w:space="0" w:color="000000"/>
              <w:bottom w:val="single" w:sz="4" w:space="0" w:color="000000"/>
              <w:right w:val="single" w:sz="4" w:space="0" w:color="000000"/>
            </w:tcBorders>
            <w:hideMark/>
          </w:tcPr>
          <w:p w14:paraId="0D1F087A"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1.</w:t>
            </w:r>
          </w:p>
        </w:tc>
        <w:tc>
          <w:tcPr>
            <w:tcW w:w="2272" w:type="dxa"/>
            <w:tcBorders>
              <w:top w:val="single" w:sz="4" w:space="0" w:color="000000"/>
              <w:left w:val="single" w:sz="4" w:space="0" w:color="000000"/>
              <w:bottom w:val="single" w:sz="4" w:space="0" w:color="000000"/>
              <w:right w:val="single" w:sz="4" w:space="0" w:color="000000"/>
            </w:tcBorders>
            <w:hideMark/>
          </w:tcPr>
          <w:p w14:paraId="7A94E7C4" w14:textId="77777777" w:rsidR="00BD1F32" w:rsidRPr="00BD1F32" w:rsidRDefault="00BD1F32" w:rsidP="001F5FF8">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D8C33ED" w14:textId="77777777" w:rsidR="00BD1F32" w:rsidRPr="00BD1F32" w:rsidRDefault="00BD1F32" w:rsidP="001F5FF8">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46B0F053" w14:textId="77777777" w:rsidR="00BD1F32" w:rsidRPr="00BD1F32" w:rsidRDefault="00BD1F32" w:rsidP="001F5FF8">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121E7B2A" w14:textId="77777777" w:rsidTr="001F5FF8">
        <w:tc>
          <w:tcPr>
            <w:tcW w:w="2166" w:type="dxa"/>
            <w:tcBorders>
              <w:top w:val="single" w:sz="4" w:space="0" w:color="000000"/>
              <w:left w:val="single" w:sz="4" w:space="0" w:color="000000"/>
              <w:bottom w:val="single" w:sz="4" w:space="0" w:color="000000"/>
              <w:right w:val="single" w:sz="4" w:space="0" w:color="000000"/>
            </w:tcBorders>
            <w:hideMark/>
          </w:tcPr>
          <w:p w14:paraId="689C5CB1"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519CD31B" w14:textId="77777777" w:rsidR="00BD1F32" w:rsidRPr="00BD1F32" w:rsidRDefault="00BD1F32" w:rsidP="001F5FF8">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85BA6BA" w14:textId="77777777" w:rsidR="00BD1F32" w:rsidRPr="00BD1F32" w:rsidRDefault="00BD1F32" w:rsidP="001F5FF8">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17E0F9" w14:textId="77777777" w:rsidR="00BD1F32" w:rsidRPr="00BD1F32" w:rsidRDefault="00BD1F32" w:rsidP="001F5FF8">
            <w:pPr>
              <w:tabs>
                <w:tab w:val="left" w:pos="2552"/>
                <w:tab w:val="left" w:pos="3969"/>
              </w:tabs>
              <w:rPr>
                <w:rFonts w:ascii="Times New Roman" w:hAnsi="Times New Roman"/>
                <w:sz w:val="24"/>
                <w:szCs w:val="24"/>
              </w:rPr>
            </w:pPr>
          </w:p>
        </w:tc>
      </w:tr>
      <w:tr w:rsidR="00BD1F32" w:rsidRPr="00BD1F32" w14:paraId="3C290257" w14:textId="77777777" w:rsidTr="001F5FF8">
        <w:tc>
          <w:tcPr>
            <w:tcW w:w="2166" w:type="dxa"/>
            <w:tcBorders>
              <w:top w:val="single" w:sz="4" w:space="0" w:color="000000"/>
              <w:left w:val="single" w:sz="4" w:space="0" w:color="000000"/>
              <w:bottom w:val="single" w:sz="4" w:space="0" w:color="000000"/>
              <w:right w:val="single" w:sz="4" w:space="0" w:color="000000"/>
            </w:tcBorders>
            <w:hideMark/>
          </w:tcPr>
          <w:p w14:paraId="3667B168"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430DB0A2" w14:textId="77777777" w:rsidR="00BD1F32" w:rsidRPr="00BD1F32" w:rsidRDefault="00BD1F32" w:rsidP="001F5FF8">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F3E061F" w14:textId="77777777" w:rsidR="00BD1F32" w:rsidRPr="00BD1F32" w:rsidRDefault="00BD1F32" w:rsidP="001F5FF8">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097DDA36" w14:textId="77777777" w:rsidR="00BD1F32" w:rsidRPr="00BD1F32" w:rsidRDefault="00BD1F32" w:rsidP="001F5FF8">
            <w:pPr>
              <w:tabs>
                <w:tab w:val="left" w:pos="2552"/>
                <w:tab w:val="left" w:pos="3969"/>
              </w:tabs>
              <w:rPr>
                <w:rFonts w:ascii="Times New Roman" w:hAnsi="Times New Roman"/>
                <w:sz w:val="24"/>
                <w:szCs w:val="24"/>
              </w:rPr>
            </w:pPr>
          </w:p>
        </w:tc>
      </w:tr>
      <w:tr w:rsidR="00BD1F32" w:rsidRPr="00BD1F32" w14:paraId="13722FAD" w14:textId="77777777" w:rsidTr="001F5FF8">
        <w:tc>
          <w:tcPr>
            <w:tcW w:w="2166" w:type="dxa"/>
            <w:tcBorders>
              <w:top w:val="single" w:sz="4" w:space="0" w:color="000000"/>
              <w:left w:val="single" w:sz="4" w:space="0" w:color="000000"/>
              <w:bottom w:val="single" w:sz="4" w:space="0" w:color="000000"/>
              <w:right w:val="single" w:sz="4" w:space="0" w:color="000000"/>
            </w:tcBorders>
            <w:hideMark/>
          </w:tcPr>
          <w:p w14:paraId="0C4B8A57"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906F110" w14:textId="77777777" w:rsidR="00BD1F32" w:rsidRPr="00BD1F32" w:rsidRDefault="00BD1F32" w:rsidP="001F5FF8">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2A5ADB44" w14:textId="77777777" w:rsidR="00BD1F32" w:rsidRPr="00BD1F32" w:rsidRDefault="00BD1F32" w:rsidP="001F5FF8">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7A9A7B1E" w14:textId="77777777" w:rsidR="00BD1F32" w:rsidRPr="00BD1F32" w:rsidRDefault="00BD1F32" w:rsidP="001F5FF8">
            <w:pPr>
              <w:tabs>
                <w:tab w:val="left" w:pos="2552"/>
                <w:tab w:val="left" w:pos="3969"/>
              </w:tabs>
              <w:rPr>
                <w:rFonts w:ascii="Times New Roman" w:hAnsi="Times New Roman"/>
                <w:sz w:val="24"/>
                <w:szCs w:val="24"/>
              </w:rPr>
            </w:pPr>
          </w:p>
        </w:tc>
      </w:tr>
    </w:tbl>
    <w:p w14:paraId="1E9BCA67" w14:textId="77777777" w:rsidR="00BD1F32" w:rsidRPr="00BD1F32" w:rsidRDefault="00BD1F32" w:rsidP="00BD1F32">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1BA46C08" w14:textId="77777777" w:rsidTr="001F5FF8">
        <w:tc>
          <w:tcPr>
            <w:tcW w:w="2165" w:type="dxa"/>
            <w:tcBorders>
              <w:top w:val="single" w:sz="4" w:space="0" w:color="000000"/>
              <w:left w:val="single" w:sz="4" w:space="0" w:color="000000"/>
              <w:bottom w:val="single" w:sz="4" w:space="0" w:color="000000"/>
              <w:right w:val="single" w:sz="4" w:space="0" w:color="000000"/>
            </w:tcBorders>
            <w:hideMark/>
          </w:tcPr>
          <w:p w14:paraId="59B0A0FE"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2.</w:t>
            </w:r>
          </w:p>
        </w:tc>
        <w:tc>
          <w:tcPr>
            <w:tcW w:w="2272" w:type="dxa"/>
            <w:tcBorders>
              <w:top w:val="single" w:sz="4" w:space="0" w:color="000000"/>
              <w:left w:val="single" w:sz="4" w:space="0" w:color="000000"/>
              <w:bottom w:val="single" w:sz="4" w:space="0" w:color="000000"/>
              <w:right w:val="single" w:sz="4" w:space="0" w:color="000000"/>
            </w:tcBorders>
            <w:hideMark/>
          </w:tcPr>
          <w:p w14:paraId="681D065D" w14:textId="77777777" w:rsidR="00BD1F32" w:rsidRPr="00BD1F32" w:rsidRDefault="00BD1F32" w:rsidP="001F5FF8">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C8A12AC" w14:textId="77777777" w:rsidR="00BD1F32" w:rsidRPr="00BD1F32" w:rsidRDefault="00BD1F32" w:rsidP="001F5FF8">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17FB381D" w14:textId="77777777" w:rsidR="00BD1F32" w:rsidRPr="00BD1F32" w:rsidRDefault="00BD1F32" w:rsidP="001F5FF8">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2DC6B6C6" w14:textId="77777777" w:rsidTr="001F5FF8">
        <w:tc>
          <w:tcPr>
            <w:tcW w:w="2165" w:type="dxa"/>
            <w:tcBorders>
              <w:top w:val="single" w:sz="4" w:space="0" w:color="000000"/>
              <w:left w:val="single" w:sz="4" w:space="0" w:color="000000"/>
              <w:bottom w:val="single" w:sz="4" w:space="0" w:color="000000"/>
              <w:right w:val="single" w:sz="4" w:space="0" w:color="000000"/>
            </w:tcBorders>
            <w:hideMark/>
          </w:tcPr>
          <w:p w14:paraId="0DD12AED"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2C688C88" w14:textId="77777777" w:rsidR="00BD1F32" w:rsidRPr="00BD1F32" w:rsidRDefault="00BD1F32" w:rsidP="001F5FF8">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41E40D5B" w14:textId="77777777" w:rsidR="00BD1F32" w:rsidRPr="00BD1F32" w:rsidRDefault="00BD1F32" w:rsidP="001F5FF8">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64E12EA1" w14:textId="77777777" w:rsidR="00BD1F32" w:rsidRPr="00BD1F32" w:rsidRDefault="00BD1F32" w:rsidP="001F5FF8">
            <w:pPr>
              <w:tabs>
                <w:tab w:val="left" w:pos="2552"/>
                <w:tab w:val="left" w:pos="3969"/>
              </w:tabs>
              <w:rPr>
                <w:rFonts w:ascii="Times New Roman" w:hAnsi="Times New Roman"/>
                <w:sz w:val="24"/>
                <w:szCs w:val="24"/>
              </w:rPr>
            </w:pPr>
          </w:p>
        </w:tc>
      </w:tr>
      <w:tr w:rsidR="00BD1F32" w:rsidRPr="00BD1F32" w14:paraId="273D5CBA" w14:textId="77777777" w:rsidTr="001F5FF8">
        <w:tc>
          <w:tcPr>
            <w:tcW w:w="2165" w:type="dxa"/>
            <w:tcBorders>
              <w:top w:val="single" w:sz="4" w:space="0" w:color="000000"/>
              <w:left w:val="single" w:sz="4" w:space="0" w:color="000000"/>
              <w:bottom w:val="single" w:sz="4" w:space="0" w:color="000000"/>
              <w:right w:val="single" w:sz="4" w:space="0" w:color="000000"/>
            </w:tcBorders>
            <w:hideMark/>
          </w:tcPr>
          <w:p w14:paraId="3B5E8D11"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3556956D" w14:textId="77777777" w:rsidR="00BD1F32" w:rsidRPr="00BD1F32" w:rsidRDefault="00BD1F32" w:rsidP="001F5FF8">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5AF3EAD" w14:textId="77777777" w:rsidR="00BD1F32" w:rsidRPr="00BD1F32" w:rsidRDefault="00BD1F32" w:rsidP="001F5FF8">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046903" w14:textId="77777777" w:rsidR="00BD1F32" w:rsidRPr="00BD1F32" w:rsidRDefault="00BD1F32" w:rsidP="001F5FF8">
            <w:pPr>
              <w:tabs>
                <w:tab w:val="left" w:pos="2552"/>
                <w:tab w:val="left" w:pos="3969"/>
              </w:tabs>
              <w:rPr>
                <w:rFonts w:ascii="Times New Roman" w:hAnsi="Times New Roman"/>
                <w:sz w:val="24"/>
                <w:szCs w:val="24"/>
              </w:rPr>
            </w:pPr>
          </w:p>
        </w:tc>
      </w:tr>
      <w:tr w:rsidR="00BD1F32" w:rsidRPr="00BD1F32" w14:paraId="022E139A" w14:textId="77777777" w:rsidTr="001F5FF8">
        <w:tc>
          <w:tcPr>
            <w:tcW w:w="2165" w:type="dxa"/>
            <w:tcBorders>
              <w:top w:val="single" w:sz="4" w:space="0" w:color="000000"/>
              <w:left w:val="single" w:sz="4" w:space="0" w:color="000000"/>
              <w:bottom w:val="single" w:sz="4" w:space="0" w:color="000000"/>
              <w:right w:val="single" w:sz="4" w:space="0" w:color="000000"/>
            </w:tcBorders>
            <w:hideMark/>
          </w:tcPr>
          <w:p w14:paraId="781B0DBB"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0EAA7AF" w14:textId="77777777" w:rsidR="00BD1F32" w:rsidRPr="00BD1F32" w:rsidRDefault="00BD1F32" w:rsidP="001F5FF8">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52FBC05" w14:textId="77777777" w:rsidR="00BD1F32" w:rsidRPr="00BD1F32" w:rsidRDefault="00BD1F32" w:rsidP="001F5FF8">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34CBE52" w14:textId="77777777" w:rsidR="00BD1F32" w:rsidRPr="00BD1F32" w:rsidRDefault="00BD1F32" w:rsidP="001F5FF8">
            <w:pPr>
              <w:tabs>
                <w:tab w:val="left" w:pos="2552"/>
                <w:tab w:val="left" w:pos="3969"/>
              </w:tabs>
              <w:rPr>
                <w:rFonts w:ascii="Times New Roman" w:hAnsi="Times New Roman"/>
                <w:sz w:val="24"/>
                <w:szCs w:val="24"/>
              </w:rPr>
            </w:pPr>
          </w:p>
        </w:tc>
      </w:tr>
    </w:tbl>
    <w:p w14:paraId="3CB2BD2F" w14:textId="77777777" w:rsidR="00BD1F32" w:rsidRPr="00BD1F32" w:rsidRDefault="00BD1F32" w:rsidP="00BD1F32">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6B7C69E1" w14:textId="77777777" w:rsidTr="001F5FF8">
        <w:tc>
          <w:tcPr>
            <w:tcW w:w="2165" w:type="dxa"/>
            <w:tcBorders>
              <w:top w:val="single" w:sz="4" w:space="0" w:color="000000"/>
              <w:left w:val="single" w:sz="4" w:space="0" w:color="000000"/>
              <w:bottom w:val="single" w:sz="4" w:space="0" w:color="000000"/>
              <w:right w:val="single" w:sz="4" w:space="0" w:color="000000"/>
            </w:tcBorders>
            <w:hideMark/>
          </w:tcPr>
          <w:p w14:paraId="30107D6F"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3.</w:t>
            </w:r>
          </w:p>
        </w:tc>
        <w:tc>
          <w:tcPr>
            <w:tcW w:w="2272" w:type="dxa"/>
            <w:tcBorders>
              <w:top w:val="single" w:sz="4" w:space="0" w:color="000000"/>
              <w:left w:val="single" w:sz="4" w:space="0" w:color="000000"/>
              <w:bottom w:val="single" w:sz="4" w:space="0" w:color="000000"/>
              <w:right w:val="single" w:sz="4" w:space="0" w:color="000000"/>
            </w:tcBorders>
            <w:hideMark/>
          </w:tcPr>
          <w:p w14:paraId="03A8CF23" w14:textId="77777777" w:rsidR="00BD1F32" w:rsidRPr="00BD1F32" w:rsidRDefault="00BD1F32" w:rsidP="001F5FF8">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7E1F33F3" w14:textId="77777777" w:rsidR="00BD1F32" w:rsidRPr="00BD1F32" w:rsidRDefault="00BD1F32" w:rsidP="001F5FF8">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0E18E100" w14:textId="77777777" w:rsidR="00BD1F32" w:rsidRPr="00BD1F32" w:rsidRDefault="00BD1F32" w:rsidP="001F5FF8">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528D0E67" w14:textId="77777777" w:rsidTr="001F5FF8">
        <w:tc>
          <w:tcPr>
            <w:tcW w:w="2165" w:type="dxa"/>
            <w:tcBorders>
              <w:top w:val="single" w:sz="4" w:space="0" w:color="000000"/>
              <w:left w:val="single" w:sz="4" w:space="0" w:color="000000"/>
              <w:bottom w:val="single" w:sz="4" w:space="0" w:color="000000"/>
              <w:right w:val="single" w:sz="4" w:space="0" w:color="000000"/>
            </w:tcBorders>
            <w:hideMark/>
          </w:tcPr>
          <w:p w14:paraId="1EF6D560"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7E64886E" w14:textId="77777777" w:rsidR="00BD1F32" w:rsidRPr="00BD1F32" w:rsidRDefault="00BD1F32" w:rsidP="001F5FF8">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1D2EBE1" w14:textId="77777777" w:rsidR="00BD1F32" w:rsidRPr="00BD1F32" w:rsidRDefault="00BD1F32" w:rsidP="001F5FF8">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3B003C2" w14:textId="77777777" w:rsidR="00BD1F32" w:rsidRPr="00BD1F32" w:rsidRDefault="00BD1F32" w:rsidP="001F5FF8">
            <w:pPr>
              <w:tabs>
                <w:tab w:val="left" w:pos="2552"/>
                <w:tab w:val="left" w:pos="3969"/>
              </w:tabs>
              <w:rPr>
                <w:rFonts w:ascii="Times New Roman" w:hAnsi="Times New Roman"/>
                <w:sz w:val="24"/>
                <w:szCs w:val="24"/>
              </w:rPr>
            </w:pPr>
          </w:p>
        </w:tc>
      </w:tr>
      <w:tr w:rsidR="00BD1F32" w:rsidRPr="00BD1F32" w14:paraId="05843126" w14:textId="77777777" w:rsidTr="001F5FF8">
        <w:tc>
          <w:tcPr>
            <w:tcW w:w="2165" w:type="dxa"/>
            <w:tcBorders>
              <w:top w:val="single" w:sz="4" w:space="0" w:color="000000"/>
              <w:left w:val="single" w:sz="4" w:space="0" w:color="000000"/>
              <w:bottom w:val="single" w:sz="4" w:space="0" w:color="000000"/>
              <w:right w:val="single" w:sz="4" w:space="0" w:color="000000"/>
            </w:tcBorders>
            <w:hideMark/>
          </w:tcPr>
          <w:p w14:paraId="086E78F6"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11232C4B" w14:textId="77777777" w:rsidR="00BD1F32" w:rsidRPr="00BD1F32" w:rsidRDefault="00BD1F32" w:rsidP="001F5FF8">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D66F232" w14:textId="77777777" w:rsidR="00BD1F32" w:rsidRPr="00BD1F32" w:rsidRDefault="00BD1F32" w:rsidP="001F5FF8">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1661D70" w14:textId="77777777" w:rsidR="00BD1F32" w:rsidRPr="00BD1F32" w:rsidRDefault="00BD1F32" w:rsidP="001F5FF8">
            <w:pPr>
              <w:tabs>
                <w:tab w:val="left" w:pos="2552"/>
                <w:tab w:val="left" w:pos="3969"/>
              </w:tabs>
              <w:rPr>
                <w:rFonts w:ascii="Times New Roman" w:hAnsi="Times New Roman"/>
                <w:sz w:val="24"/>
                <w:szCs w:val="24"/>
              </w:rPr>
            </w:pPr>
          </w:p>
        </w:tc>
      </w:tr>
      <w:tr w:rsidR="00BD1F32" w:rsidRPr="00BD1F32" w14:paraId="1B66FEF9" w14:textId="77777777" w:rsidTr="001F5FF8">
        <w:tc>
          <w:tcPr>
            <w:tcW w:w="2165" w:type="dxa"/>
            <w:tcBorders>
              <w:top w:val="single" w:sz="4" w:space="0" w:color="000000"/>
              <w:left w:val="single" w:sz="4" w:space="0" w:color="000000"/>
              <w:bottom w:val="single" w:sz="4" w:space="0" w:color="000000"/>
              <w:right w:val="single" w:sz="4" w:space="0" w:color="000000"/>
            </w:tcBorders>
            <w:hideMark/>
          </w:tcPr>
          <w:p w14:paraId="3B5E4204" w14:textId="77777777" w:rsidR="00BD1F32" w:rsidRPr="00BD1F32" w:rsidRDefault="00BD1F32" w:rsidP="001F5FF8">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2A176AAC" w14:textId="77777777" w:rsidR="00BD1F32" w:rsidRPr="00BD1F32" w:rsidRDefault="00BD1F32" w:rsidP="001F5FF8">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F640C71" w14:textId="77777777" w:rsidR="00BD1F32" w:rsidRPr="00BD1F32" w:rsidRDefault="00BD1F32" w:rsidP="001F5FF8">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C3E4197" w14:textId="77777777" w:rsidR="00BD1F32" w:rsidRPr="00BD1F32" w:rsidRDefault="00BD1F32" w:rsidP="001F5FF8">
            <w:pPr>
              <w:tabs>
                <w:tab w:val="left" w:pos="2552"/>
                <w:tab w:val="left" w:pos="3969"/>
              </w:tabs>
              <w:rPr>
                <w:rFonts w:ascii="Times New Roman" w:hAnsi="Times New Roman"/>
                <w:sz w:val="24"/>
                <w:szCs w:val="24"/>
              </w:rPr>
            </w:pPr>
          </w:p>
        </w:tc>
      </w:tr>
    </w:tbl>
    <w:p w14:paraId="59504403" w14:textId="77777777" w:rsidR="00BD1F32" w:rsidRPr="00BD1F32" w:rsidRDefault="00BD1F32" w:rsidP="00BD1F32">
      <w:pPr>
        <w:tabs>
          <w:tab w:val="left" w:pos="2552"/>
          <w:tab w:val="left" w:pos="3969"/>
        </w:tabs>
        <w:rPr>
          <w:rFonts w:ascii="Times New Roman" w:hAnsi="Times New Roman"/>
          <w:sz w:val="24"/>
          <w:szCs w:val="24"/>
        </w:rPr>
      </w:pPr>
    </w:p>
    <w:p w14:paraId="774E11B6" w14:textId="77777777" w:rsidR="00BD1F32" w:rsidRPr="00BD1F32" w:rsidRDefault="00BD1F32" w:rsidP="00BD1F32">
      <w:pPr>
        <w:tabs>
          <w:tab w:val="left" w:pos="2410"/>
        </w:tabs>
        <w:ind w:left="993" w:hanging="993"/>
        <w:rPr>
          <w:rFonts w:ascii="Times New Roman" w:hAnsi="Times New Roman"/>
          <w:sz w:val="24"/>
          <w:szCs w:val="24"/>
        </w:rPr>
      </w:pPr>
      <w:r w:rsidRPr="00BD1F32">
        <w:rPr>
          <w:rFonts w:ascii="Times New Roman" w:hAnsi="Times New Roman"/>
          <w:b/>
          <w:sz w:val="24"/>
          <w:szCs w:val="24"/>
        </w:rPr>
        <w:t>Computing Knowledge</w:t>
      </w:r>
      <w:r w:rsidRPr="00BD1F32">
        <w:rPr>
          <w:rFonts w:ascii="Times New Roman" w:hAnsi="Times New Roman"/>
          <w:b/>
          <w:sz w:val="24"/>
          <w:szCs w:val="24"/>
        </w:rPr>
        <w:tab/>
        <w:t>:</w:t>
      </w:r>
      <w:r w:rsidRPr="00BD1F32">
        <w:rPr>
          <w:rFonts w:ascii="Times New Roman" w:hAnsi="Times New Roman"/>
          <w:sz w:val="24"/>
          <w:szCs w:val="24"/>
        </w:rPr>
        <w:t xml:space="preserve"> </w:t>
      </w:r>
    </w:p>
    <w:p w14:paraId="090A5F2B" w14:textId="77777777" w:rsidR="00BD1F32" w:rsidRPr="00BD1F32" w:rsidRDefault="00BD1F32" w:rsidP="00BD1F32">
      <w:pPr>
        <w:tabs>
          <w:tab w:val="left" w:pos="2410"/>
        </w:tabs>
        <w:ind w:left="993" w:hanging="993"/>
        <w:rPr>
          <w:rFonts w:ascii="Times New Roman" w:hAnsi="Times New Roman"/>
          <w:sz w:val="24"/>
          <w:szCs w:val="24"/>
        </w:rPr>
      </w:pPr>
      <w:r w:rsidRPr="00BD1F32">
        <w:rPr>
          <w:rFonts w:ascii="Times New Roman" w:hAnsi="Times New Roman"/>
          <w:sz w:val="24"/>
          <w:szCs w:val="24"/>
        </w:rPr>
        <w:t>Experience in:</w:t>
      </w:r>
    </w:p>
    <w:p w14:paraId="6DF1A566" w14:textId="77777777" w:rsidR="00BD1F32" w:rsidRPr="00BD1F32" w:rsidRDefault="00BD1F32" w:rsidP="00BD1F32">
      <w:pPr>
        <w:widowControl/>
        <w:numPr>
          <w:ilvl w:val="0"/>
          <w:numId w:val="6"/>
        </w:numPr>
        <w:tabs>
          <w:tab w:val="clear" w:pos="720"/>
          <w:tab w:val="left" w:pos="2410"/>
        </w:tabs>
        <w:suppressAutoHyphens/>
        <w:autoSpaceDE/>
        <w:autoSpaceDN/>
        <w:jc w:val="both"/>
        <w:rPr>
          <w:rFonts w:ascii="Times New Roman" w:hAnsi="Times New Roman"/>
          <w:sz w:val="24"/>
          <w:szCs w:val="24"/>
        </w:rPr>
      </w:pPr>
    </w:p>
    <w:p w14:paraId="6A631D68" w14:textId="77777777" w:rsidR="00BD1F32" w:rsidRPr="00BD1F32" w:rsidRDefault="00BD1F32" w:rsidP="00BD1F32">
      <w:pPr>
        <w:widowControl/>
        <w:numPr>
          <w:ilvl w:val="0"/>
          <w:numId w:val="6"/>
        </w:numPr>
        <w:tabs>
          <w:tab w:val="clear" w:pos="720"/>
          <w:tab w:val="left" w:pos="2410"/>
        </w:tabs>
        <w:suppressAutoHyphens/>
        <w:autoSpaceDE/>
        <w:autoSpaceDN/>
        <w:jc w:val="both"/>
        <w:rPr>
          <w:rFonts w:ascii="Times New Roman" w:hAnsi="Times New Roman"/>
          <w:sz w:val="24"/>
          <w:szCs w:val="24"/>
        </w:rPr>
      </w:pPr>
    </w:p>
    <w:p w14:paraId="776C1996" w14:textId="77777777" w:rsidR="00BD1F32" w:rsidRPr="00BD1F32" w:rsidRDefault="00BD1F32" w:rsidP="00BD1F32">
      <w:pPr>
        <w:widowControl/>
        <w:numPr>
          <w:ilvl w:val="0"/>
          <w:numId w:val="6"/>
        </w:numPr>
        <w:tabs>
          <w:tab w:val="clear" w:pos="720"/>
          <w:tab w:val="left" w:pos="2410"/>
        </w:tabs>
        <w:suppressAutoHyphens/>
        <w:autoSpaceDE/>
        <w:autoSpaceDN/>
        <w:jc w:val="both"/>
        <w:rPr>
          <w:rFonts w:ascii="Times New Roman" w:hAnsi="Times New Roman"/>
          <w:sz w:val="24"/>
          <w:szCs w:val="24"/>
        </w:rPr>
      </w:pPr>
    </w:p>
    <w:p w14:paraId="74867748" w14:textId="77777777" w:rsidR="00BD1F32" w:rsidRPr="00BD1F32" w:rsidRDefault="00BD1F32" w:rsidP="00BD1F32">
      <w:pPr>
        <w:tabs>
          <w:tab w:val="left" w:pos="3402"/>
        </w:tabs>
        <w:rPr>
          <w:rFonts w:ascii="Times New Roman" w:hAnsi="Times New Roman"/>
          <w:b/>
          <w:sz w:val="24"/>
          <w:szCs w:val="24"/>
        </w:rPr>
      </w:pPr>
    </w:p>
    <w:p w14:paraId="091E8489" w14:textId="393655CD" w:rsidR="00BD1F32" w:rsidRPr="00BD1F32" w:rsidRDefault="00BD1F32" w:rsidP="00BD1F32">
      <w:pPr>
        <w:tabs>
          <w:tab w:val="left" w:pos="3402"/>
        </w:tabs>
        <w:rPr>
          <w:rFonts w:ascii="Times New Roman" w:hAnsi="Times New Roman"/>
          <w:b/>
          <w:sz w:val="24"/>
          <w:szCs w:val="24"/>
        </w:rPr>
      </w:pPr>
      <w:r w:rsidRPr="00BD1F32">
        <w:rPr>
          <w:rFonts w:ascii="Times New Roman" w:hAnsi="Times New Roman"/>
          <w:b/>
          <w:sz w:val="24"/>
          <w:szCs w:val="24"/>
        </w:rPr>
        <w:t>Membership of Professional Societies</w:t>
      </w:r>
      <w:r w:rsidRPr="00BD1F32">
        <w:rPr>
          <w:rFonts w:ascii="Times New Roman" w:hAnsi="Times New Roman"/>
          <w:b/>
          <w:sz w:val="24"/>
          <w:szCs w:val="24"/>
        </w:rPr>
        <w:tab/>
        <w:t xml:space="preserve">: </w:t>
      </w:r>
    </w:p>
    <w:p w14:paraId="237777A9" w14:textId="77777777" w:rsidR="00BD1F32" w:rsidRPr="00BD1F32" w:rsidRDefault="00BD1F32" w:rsidP="00BD1F32">
      <w:pPr>
        <w:tabs>
          <w:tab w:val="left" w:pos="3402"/>
          <w:tab w:val="left" w:pos="3969"/>
        </w:tabs>
        <w:rPr>
          <w:rFonts w:ascii="Times New Roman" w:hAnsi="Times New Roman"/>
          <w:b/>
          <w:sz w:val="24"/>
          <w:szCs w:val="24"/>
        </w:rPr>
      </w:pPr>
    </w:p>
    <w:p w14:paraId="72CF24C1" w14:textId="6F3D7326"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References and transcripts</w:t>
      </w:r>
      <w:r w:rsidRPr="00BD1F32">
        <w:rPr>
          <w:rFonts w:ascii="Times New Roman" w:hAnsi="Times New Roman"/>
          <w:b/>
          <w:sz w:val="24"/>
          <w:szCs w:val="24"/>
        </w:rPr>
        <w:tab/>
        <w:t>: AVAILABLE UPON REQUEST</w:t>
      </w:r>
    </w:p>
    <w:p w14:paraId="36156E83" w14:textId="77777777" w:rsidR="00BD1F32" w:rsidRPr="00BD1F32" w:rsidRDefault="00BD1F32" w:rsidP="00BD1F32">
      <w:pPr>
        <w:tabs>
          <w:tab w:val="left" w:pos="3402"/>
          <w:tab w:val="left" w:pos="3969"/>
        </w:tabs>
        <w:rPr>
          <w:rFonts w:ascii="Times New Roman" w:hAnsi="Times New Roman"/>
          <w:b/>
          <w:sz w:val="24"/>
          <w:szCs w:val="24"/>
        </w:rPr>
      </w:pPr>
    </w:p>
    <w:p w14:paraId="0FC1E7AB" w14:textId="585AFFD5"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Certification</w:t>
      </w:r>
    </w:p>
    <w:p w14:paraId="1CE13FCC" w14:textId="77777777" w:rsidR="00BD1F32" w:rsidRPr="00BD1F32" w:rsidRDefault="00BD1F32" w:rsidP="00BD1F32">
      <w:pPr>
        <w:tabs>
          <w:tab w:val="left" w:pos="851"/>
          <w:tab w:val="left" w:pos="3969"/>
        </w:tabs>
        <w:rPr>
          <w:rFonts w:ascii="Times New Roman" w:hAnsi="Times New Roman"/>
          <w:sz w:val="24"/>
          <w:szCs w:val="24"/>
        </w:rPr>
      </w:pPr>
      <w:r w:rsidRPr="00BD1F32">
        <w:rPr>
          <w:rFonts w:ascii="Times New Roman" w:hAnsi="Times New Roman"/>
          <w:sz w:val="24"/>
          <w:szCs w:val="24"/>
        </w:rPr>
        <w:tab/>
        <w:t>I, the undersigned, certify that to the best of my knowledge and belief, this biodata correctly describes myself, my qualifications and my experience.</w:t>
      </w:r>
    </w:p>
    <w:p w14:paraId="08594330" w14:textId="77777777" w:rsidR="00BD1F32" w:rsidRPr="00BD1F32" w:rsidRDefault="00BD1F32" w:rsidP="00BD1F32">
      <w:pPr>
        <w:tabs>
          <w:tab w:val="left" w:pos="851"/>
          <w:tab w:val="left" w:pos="3969"/>
        </w:tabs>
        <w:rPr>
          <w:rFonts w:ascii="Times New Roman" w:hAnsi="Times New Roman"/>
          <w:sz w:val="24"/>
          <w:szCs w:val="24"/>
        </w:rPr>
      </w:pPr>
    </w:p>
    <w:p w14:paraId="63734640" w14:textId="77777777" w:rsidR="00BD1F32" w:rsidRPr="00BD1F32" w:rsidRDefault="00BD1F32" w:rsidP="00BD1F32">
      <w:pPr>
        <w:tabs>
          <w:tab w:val="left" w:pos="851"/>
          <w:tab w:val="left" w:pos="3969"/>
        </w:tabs>
        <w:rPr>
          <w:rFonts w:ascii="Times New Roman" w:hAnsi="Times New Roman"/>
          <w:sz w:val="24"/>
          <w:szCs w:val="24"/>
        </w:rPr>
      </w:pPr>
      <w:r w:rsidRPr="00BD1F32">
        <w:rPr>
          <w:rFonts w:ascii="Times New Roman" w:hAnsi="Times New Roman"/>
          <w:sz w:val="24"/>
          <w:szCs w:val="24"/>
        </w:rPr>
        <w:t>Signature</w:t>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t>Date</w:t>
      </w:r>
    </w:p>
    <w:p w14:paraId="2954D15F" w14:textId="0B925921" w:rsidR="00F514D1" w:rsidRPr="00BD1F32" w:rsidRDefault="00F514D1" w:rsidP="00BD1F32">
      <w:pPr>
        <w:widowControl/>
        <w:autoSpaceDE/>
        <w:autoSpaceDN/>
        <w:rPr>
          <w:rFonts w:ascii="Times New Roman" w:hAnsi="Times New Roman"/>
          <w:sz w:val="24"/>
          <w:szCs w:val="24"/>
        </w:rPr>
      </w:pPr>
    </w:p>
    <w:sectPr w:rsidR="00F514D1" w:rsidRPr="00BD1F32" w:rsidSect="007E137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D6DC4" w14:textId="77777777" w:rsidR="008F033F" w:rsidRDefault="008F033F" w:rsidP="00A916E6">
      <w:r>
        <w:separator/>
      </w:r>
    </w:p>
  </w:endnote>
  <w:endnote w:type="continuationSeparator" w:id="0">
    <w:p w14:paraId="51172FC5" w14:textId="77777777" w:rsidR="008F033F" w:rsidRDefault="008F033F" w:rsidP="00A916E6">
      <w:r>
        <w:continuationSeparator/>
      </w:r>
    </w:p>
  </w:endnote>
  <w:endnote w:type="continuationNotice" w:id="1">
    <w:p w14:paraId="1C3D0012" w14:textId="77777777" w:rsidR="008F033F" w:rsidRDefault="008F03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B227A" w14:textId="77777777" w:rsidR="008F033F" w:rsidRDefault="008F033F" w:rsidP="00A916E6">
      <w:r>
        <w:separator/>
      </w:r>
    </w:p>
  </w:footnote>
  <w:footnote w:type="continuationSeparator" w:id="0">
    <w:p w14:paraId="2612517F" w14:textId="77777777" w:rsidR="008F033F" w:rsidRDefault="008F033F" w:rsidP="00A916E6">
      <w:r>
        <w:continuationSeparator/>
      </w:r>
    </w:p>
  </w:footnote>
  <w:footnote w:type="continuationNotice" w:id="1">
    <w:p w14:paraId="0833C2D4" w14:textId="77777777" w:rsidR="008F033F" w:rsidRDefault="008F03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4775"/>
    <w:multiLevelType w:val="hybridMultilevel"/>
    <w:tmpl w:val="8EFE2E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5637F"/>
    <w:multiLevelType w:val="hybridMultilevel"/>
    <w:tmpl w:val="929278DC"/>
    <w:lvl w:ilvl="0" w:tplc="4F56F5D0">
      <w:start w:val="1"/>
      <w:numFmt w:val="bullet"/>
      <w:lvlText w:val=""/>
      <w:lvlJc w:val="left"/>
      <w:pPr>
        <w:tabs>
          <w:tab w:val="num" w:pos="720"/>
        </w:tabs>
        <w:ind w:left="720" w:hanging="360"/>
      </w:pPr>
      <w:rPr>
        <w:rFonts w:ascii="Symbol" w:hAnsi="Symbol" w:cs="Symbol" w:hint="default"/>
      </w:rPr>
    </w:lvl>
    <w:lvl w:ilvl="1" w:tplc="F4ACECEC">
      <w:start w:val="1"/>
      <w:numFmt w:val="bullet"/>
      <w:lvlText w:val="o"/>
      <w:lvlJc w:val="left"/>
      <w:pPr>
        <w:tabs>
          <w:tab w:val="num" w:pos="1440"/>
        </w:tabs>
        <w:ind w:left="1440" w:hanging="360"/>
      </w:pPr>
      <w:rPr>
        <w:rFonts w:ascii="Courier New" w:hAnsi="Courier New" w:cs="Courier New" w:hint="default"/>
      </w:rPr>
    </w:lvl>
    <w:lvl w:ilvl="2" w:tplc="CDF6DEFA">
      <w:start w:val="1"/>
      <w:numFmt w:val="bullet"/>
      <w:lvlText w:val=""/>
      <w:lvlJc w:val="left"/>
      <w:pPr>
        <w:tabs>
          <w:tab w:val="num" w:pos="2160"/>
        </w:tabs>
        <w:ind w:left="2160" w:hanging="360"/>
      </w:pPr>
      <w:rPr>
        <w:rFonts w:ascii="Wingdings" w:hAnsi="Wingdings" w:cs="Wingdings" w:hint="default"/>
      </w:rPr>
    </w:lvl>
    <w:lvl w:ilvl="3" w:tplc="DC229D62">
      <w:start w:val="1"/>
      <w:numFmt w:val="bullet"/>
      <w:lvlText w:val=""/>
      <w:lvlJc w:val="left"/>
      <w:pPr>
        <w:tabs>
          <w:tab w:val="num" w:pos="2880"/>
        </w:tabs>
        <w:ind w:left="2880" w:hanging="360"/>
      </w:pPr>
      <w:rPr>
        <w:rFonts w:ascii="Symbol" w:hAnsi="Symbol" w:cs="Symbol" w:hint="default"/>
      </w:rPr>
    </w:lvl>
    <w:lvl w:ilvl="4" w:tplc="56D21228">
      <w:start w:val="1"/>
      <w:numFmt w:val="bullet"/>
      <w:lvlText w:val="o"/>
      <w:lvlJc w:val="left"/>
      <w:pPr>
        <w:tabs>
          <w:tab w:val="num" w:pos="3600"/>
        </w:tabs>
        <w:ind w:left="3600" w:hanging="360"/>
      </w:pPr>
      <w:rPr>
        <w:rFonts w:ascii="Courier New" w:hAnsi="Courier New" w:cs="Courier New" w:hint="default"/>
      </w:rPr>
    </w:lvl>
    <w:lvl w:ilvl="5" w:tplc="DF22A1A4">
      <w:start w:val="1"/>
      <w:numFmt w:val="bullet"/>
      <w:lvlText w:val=""/>
      <w:lvlJc w:val="left"/>
      <w:pPr>
        <w:tabs>
          <w:tab w:val="num" w:pos="4320"/>
        </w:tabs>
        <w:ind w:left="4320" w:hanging="360"/>
      </w:pPr>
      <w:rPr>
        <w:rFonts w:ascii="Wingdings" w:hAnsi="Wingdings" w:cs="Wingdings" w:hint="default"/>
      </w:rPr>
    </w:lvl>
    <w:lvl w:ilvl="6" w:tplc="B37E65C4">
      <w:start w:val="1"/>
      <w:numFmt w:val="bullet"/>
      <w:lvlText w:val=""/>
      <w:lvlJc w:val="left"/>
      <w:pPr>
        <w:tabs>
          <w:tab w:val="num" w:pos="5040"/>
        </w:tabs>
        <w:ind w:left="5040" w:hanging="360"/>
      </w:pPr>
      <w:rPr>
        <w:rFonts w:ascii="Symbol" w:hAnsi="Symbol" w:cs="Symbol" w:hint="default"/>
      </w:rPr>
    </w:lvl>
    <w:lvl w:ilvl="7" w:tplc="87ECCB58">
      <w:start w:val="1"/>
      <w:numFmt w:val="bullet"/>
      <w:lvlText w:val="o"/>
      <w:lvlJc w:val="left"/>
      <w:pPr>
        <w:tabs>
          <w:tab w:val="num" w:pos="5760"/>
        </w:tabs>
        <w:ind w:left="5760" w:hanging="360"/>
      </w:pPr>
      <w:rPr>
        <w:rFonts w:ascii="Courier New" w:hAnsi="Courier New" w:cs="Courier New" w:hint="default"/>
      </w:rPr>
    </w:lvl>
    <w:lvl w:ilvl="8" w:tplc="8330680A">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DDC069A"/>
    <w:multiLevelType w:val="multilevel"/>
    <w:tmpl w:val="D85E3310"/>
    <w:lvl w:ilvl="0">
      <w:start w:val="1"/>
      <w:numFmt w:val="bullet"/>
      <w:lvlText w:val=""/>
      <w:lvlJc w:val="left"/>
      <w:pPr>
        <w:ind w:left="1080" w:hanging="360"/>
      </w:pPr>
      <w:rPr>
        <w:rFonts w:ascii="Wingdings" w:hAnsi="Wingdings" w:cs="Wingdings" w:hint="default"/>
        <w:b w:val="0"/>
        <w:i w:val="0"/>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15:restartNumberingAfterBreak="0">
    <w:nsid w:val="3A9192D7"/>
    <w:multiLevelType w:val="hybridMultilevel"/>
    <w:tmpl w:val="C35AFD46"/>
    <w:lvl w:ilvl="0" w:tplc="FEA233AA">
      <w:start w:val="1"/>
      <w:numFmt w:val="bullet"/>
      <w:lvlText w:val=""/>
      <w:lvlJc w:val="left"/>
      <w:pPr>
        <w:ind w:left="720" w:hanging="360"/>
      </w:pPr>
      <w:rPr>
        <w:rFonts w:ascii="Symbol" w:hAnsi="Symbol" w:hint="default"/>
      </w:rPr>
    </w:lvl>
    <w:lvl w:ilvl="1" w:tplc="53FE9584">
      <w:start w:val="1"/>
      <w:numFmt w:val="bullet"/>
      <w:lvlText w:val="o"/>
      <w:lvlJc w:val="left"/>
      <w:pPr>
        <w:ind w:left="1440" w:hanging="360"/>
      </w:pPr>
      <w:rPr>
        <w:rFonts w:ascii="&quot;Courier New&quot;" w:hAnsi="&quot;Courier New&quot;" w:hint="default"/>
      </w:rPr>
    </w:lvl>
    <w:lvl w:ilvl="2" w:tplc="9012AE20">
      <w:start w:val="1"/>
      <w:numFmt w:val="bullet"/>
      <w:lvlText w:val=""/>
      <w:lvlJc w:val="left"/>
      <w:pPr>
        <w:ind w:left="2160" w:hanging="360"/>
      </w:pPr>
      <w:rPr>
        <w:rFonts w:ascii="Wingdings" w:hAnsi="Wingdings" w:hint="default"/>
      </w:rPr>
    </w:lvl>
    <w:lvl w:ilvl="3" w:tplc="A8A07F9C">
      <w:start w:val="1"/>
      <w:numFmt w:val="bullet"/>
      <w:lvlText w:val=""/>
      <w:lvlJc w:val="left"/>
      <w:pPr>
        <w:ind w:left="2880" w:hanging="360"/>
      </w:pPr>
      <w:rPr>
        <w:rFonts w:ascii="Symbol" w:hAnsi="Symbol" w:hint="default"/>
      </w:rPr>
    </w:lvl>
    <w:lvl w:ilvl="4" w:tplc="11E6F472">
      <w:start w:val="1"/>
      <w:numFmt w:val="bullet"/>
      <w:lvlText w:val="o"/>
      <w:lvlJc w:val="left"/>
      <w:pPr>
        <w:ind w:left="3600" w:hanging="360"/>
      </w:pPr>
      <w:rPr>
        <w:rFonts w:ascii="Courier New" w:hAnsi="Courier New" w:hint="default"/>
      </w:rPr>
    </w:lvl>
    <w:lvl w:ilvl="5" w:tplc="407C63D2">
      <w:start w:val="1"/>
      <w:numFmt w:val="bullet"/>
      <w:lvlText w:val=""/>
      <w:lvlJc w:val="left"/>
      <w:pPr>
        <w:ind w:left="4320" w:hanging="360"/>
      </w:pPr>
      <w:rPr>
        <w:rFonts w:ascii="Wingdings" w:hAnsi="Wingdings" w:hint="default"/>
      </w:rPr>
    </w:lvl>
    <w:lvl w:ilvl="6" w:tplc="C44C36DE">
      <w:start w:val="1"/>
      <w:numFmt w:val="bullet"/>
      <w:lvlText w:val=""/>
      <w:lvlJc w:val="left"/>
      <w:pPr>
        <w:ind w:left="5040" w:hanging="360"/>
      </w:pPr>
      <w:rPr>
        <w:rFonts w:ascii="Symbol" w:hAnsi="Symbol" w:hint="default"/>
      </w:rPr>
    </w:lvl>
    <w:lvl w:ilvl="7" w:tplc="3270468E">
      <w:start w:val="1"/>
      <w:numFmt w:val="bullet"/>
      <w:lvlText w:val="o"/>
      <w:lvlJc w:val="left"/>
      <w:pPr>
        <w:ind w:left="5760" w:hanging="360"/>
      </w:pPr>
      <w:rPr>
        <w:rFonts w:ascii="Courier New" w:hAnsi="Courier New" w:hint="default"/>
      </w:rPr>
    </w:lvl>
    <w:lvl w:ilvl="8" w:tplc="24E48AB4">
      <w:start w:val="1"/>
      <w:numFmt w:val="bullet"/>
      <w:lvlText w:val=""/>
      <w:lvlJc w:val="left"/>
      <w:pPr>
        <w:ind w:left="6480" w:hanging="360"/>
      </w:pPr>
      <w:rPr>
        <w:rFonts w:ascii="Wingdings" w:hAnsi="Wingdings" w:hint="default"/>
      </w:rPr>
    </w:lvl>
  </w:abstractNum>
  <w:abstractNum w:abstractNumId="4" w15:restartNumberingAfterBreak="0">
    <w:nsid w:val="3DB0533C"/>
    <w:multiLevelType w:val="hybridMultilevel"/>
    <w:tmpl w:val="138A108C"/>
    <w:lvl w:ilvl="0" w:tplc="F06C172C">
      <w:start w:val="1"/>
      <w:numFmt w:val="decimal"/>
      <w:pStyle w:val="Paranumbered"/>
      <w:lvlText w:val="%1."/>
      <w:lvlJc w:val="left"/>
      <w:pPr>
        <w:ind w:left="1620" w:hanging="360"/>
      </w:pPr>
      <w:rPr>
        <w:i w:val="0"/>
      </w:rPr>
    </w:lvl>
    <w:lvl w:ilvl="1" w:tplc="C1DEEFE6">
      <w:start w:val="1"/>
      <w:numFmt w:val="lowerRoman"/>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73DD32D9"/>
    <w:multiLevelType w:val="hybridMultilevel"/>
    <w:tmpl w:val="847E5E0E"/>
    <w:lvl w:ilvl="0" w:tplc="041F000F">
      <w:start w:val="1"/>
      <w:numFmt w:val="decimal"/>
      <w:lvlText w:val="%1."/>
      <w:lvlJc w:val="left"/>
      <w:pPr>
        <w:ind w:left="720" w:hanging="360"/>
      </w:pPr>
      <w:rPr>
        <w:rFonts w:hint="default"/>
      </w:rPr>
    </w:lvl>
    <w:lvl w:ilvl="1" w:tplc="9E4A04F4">
      <w:start w:val="1"/>
      <w:numFmt w:val="lowerLetter"/>
      <w:lvlText w:val="%2."/>
      <w:lvlJc w:val="left"/>
      <w:pPr>
        <w:ind w:left="1440" w:hanging="360"/>
      </w:pPr>
      <w:rPr>
        <w:b w:val="0"/>
        <w:color w:val="000000" w:themeColor="text1"/>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92838E4"/>
    <w:multiLevelType w:val="hybridMultilevel"/>
    <w:tmpl w:val="65BA2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0"/>
  </w:num>
  <w:num w:numId="6">
    <w:abstractNumId w:val="1"/>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yNLMwNTczNjQ3MjFV0lEKTi0uzszPAykwrAUA7SJkaCwAAAA="/>
  </w:docVars>
  <w:rsids>
    <w:rsidRoot w:val="005D2D37"/>
    <w:rsid w:val="00004594"/>
    <w:rsid w:val="000146B0"/>
    <w:rsid w:val="00014EB4"/>
    <w:rsid w:val="0001755E"/>
    <w:rsid w:val="000208E4"/>
    <w:rsid w:val="000259E1"/>
    <w:rsid w:val="00032993"/>
    <w:rsid w:val="00037050"/>
    <w:rsid w:val="0003797F"/>
    <w:rsid w:val="00040602"/>
    <w:rsid w:val="00060329"/>
    <w:rsid w:val="00067DD7"/>
    <w:rsid w:val="0007576A"/>
    <w:rsid w:val="00080740"/>
    <w:rsid w:val="0008087F"/>
    <w:rsid w:val="000909F3"/>
    <w:rsid w:val="00093435"/>
    <w:rsid w:val="000A0D8D"/>
    <w:rsid w:val="000B2FF3"/>
    <w:rsid w:val="000C1578"/>
    <w:rsid w:val="000C4794"/>
    <w:rsid w:val="000C4851"/>
    <w:rsid w:val="000C6939"/>
    <w:rsid w:val="000E6EE7"/>
    <w:rsid w:val="000E7034"/>
    <w:rsid w:val="00100C03"/>
    <w:rsid w:val="001123F0"/>
    <w:rsid w:val="001128B1"/>
    <w:rsid w:val="001135BE"/>
    <w:rsid w:val="00113B68"/>
    <w:rsid w:val="00115F6C"/>
    <w:rsid w:val="0012288B"/>
    <w:rsid w:val="00125C2F"/>
    <w:rsid w:val="00145F1E"/>
    <w:rsid w:val="00160748"/>
    <w:rsid w:val="00182350"/>
    <w:rsid w:val="00182F81"/>
    <w:rsid w:val="00182FDC"/>
    <w:rsid w:val="001955BA"/>
    <w:rsid w:val="001956E9"/>
    <w:rsid w:val="001959FD"/>
    <w:rsid w:val="001B27FA"/>
    <w:rsid w:val="001B32C0"/>
    <w:rsid w:val="001B5B39"/>
    <w:rsid w:val="001B7331"/>
    <w:rsid w:val="001C1578"/>
    <w:rsid w:val="001C61B8"/>
    <w:rsid w:val="001E241A"/>
    <w:rsid w:val="001F5FF8"/>
    <w:rsid w:val="0020421C"/>
    <w:rsid w:val="00212218"/>
    <w:rsid w:val="002133E7"/>
    <w:rsid w:val="00220970"/>
    <w:rsid w:val="002219A0"/>
    <w:rsid w:val="002237B6"/>
    <w:rsid w:val="00224A2A"/>
    <w:rsid w:val="00225A3B"/>
    <w:rsid w:val="00226200"/>
    <w:rsid w:val="0022622F"/>
    <w:rsid w:val="0023514B"/>
    <w:rsid w:val="0024278A"/>
    <w:rsid w:val="00243BF3"/>
    <w:rsid w:val="00246F2D"/>
    <w:rsid w:val="00256D61"/>
    <w:rsid w:val="0026398A"/>
    <w:rsid w:val="002641D9"/>
    <w:rsid w:val="00266334"/>
    <w:rsid w:val="0027212E"/>
    <w:rsid w:val="00293B83"/>
    <w:rsid w:val="0029415C"/>
    <w:rsid w:val="00296A0D"/>
    <w:rsid w:val="00296DFD"/>
    <w:rsid w:val="002A01FF"/>
    <w:rsid w:val="002B1EA2"/>
    <w:rsid w:val="002B4AFC"/>
    <w:rsid w:val="002B4D8E"/>
    <w:rsid w:val="002C7AF0"/>
    <w:rsid w:val="002D5402"/>
    <w:rsid w:val="002D7E43"/>
    <w:rsid w:val="002D7F05"/>
    <w:rsid w:val="002E25E1"/>
    <w:rsid w:val="002E3F2A"/>
    <w:rsid w:val="002F556A"/>
    <w:rsid w:val="0031784B"/>
    <w:rsid w:val="00321A36"/>
    <w:rsid w:val="00330CCA"/>
    <w:rsid w:val="003360B5"/>
    <w:rsid w:val="00341218"/>
    <w:rsid w:val="003448F9"/>
    <w:rsid w:val="00350AA9"/>
    <w:rsid w:val="00357394"/>
    <w:rsid w:val="00361940"/>
    <w:rsid w:val="0036365C"/>
    <w:rsid w:val="003800DA"/>
    <w:rsid w:val="0038635A"/>
    <w:rsid w:val="0039179B"/>
    <w:rsid w:val="003975EB"/>
    <w:rsid w:val="003A0B37"/>
    <w:rsid w:val="003A3F1A"/>
    <w:rsid w:val="003B04F4"/>
    <w:rsid w:val="003B353D"/>
    <w:rsid w:val="003D250A"/>
    <w:rsid w:val="003D41C6"/>
    <w:rsid w:val="003E355E"/>
    <w:rsid w:val="003F45BE"/>
    <w:rsid w:val="0040103B"/>
    <w:rsid w:val="00405FD6"/>
    <w:rsid w:val="00412BA0"/>
    <w:rsid w:val="004174A9"/>
    <w:rsid w:val="00420F9E"/>
    <w:rsid w:val="0042720E"/>
    <w:rsid w:val="00435C3E"/>
    <w:rsid w:val="00445CD6"/>
    <w:rsid w:val="004668EC"/>
    <w:rsid w:val="004732FC"/>
    <w:rsid w:val="004734FD"/>
    <w:rsid w:val="00477515"/>
    <w:rsid w:val="0048183C"/>
    <w:rsid w:val="00494E18"/>
    <w:rsid w:val="004A51C4"/>
    <w:rsid w:val="004A7C14"/>
    <w:rsid w:val="004B4A60"/>
    <w:rsid w:val="004C45AA"/>
    <w:rsid w:val="004C7E5D"/>
    <w:rsid w:val="004D371B"/>
    <w:rsid w:val="004D3C1A"/>
    <w:rsid w:val="004D442A"/>
    <w:rsid w:val="004E0974"/>
    <w:rsid w:val="004F1D9F"/>
    <w:rsid w:val="004F58D0"/>
    <w:rsid w:val="004F713F"/>
    <w:rsid w:val="005059B6"/>
    <w:rsid w:val="0050621B"/>
    <w:rsid w:val="00512B0A"/>
    <w:rsid w:val="00513A46"/>
    <w:rsid w:val="00522D4B"/>
    <w:rsid w:val="00537522"/>
    <w:rsid w:val="005410EC"/>
    <w:rsid w:val="0054496D"/>
    <w:rsid w:val="00557428"/>
    <w:rsid w:val="00562A9C"/>
    <w:rsid w:val="00577C89"/>
    <w:rsid w:val="00580198"/>
    <w:rsid w:val="00583E1C"/>
    <w:rsid w:val="00594306"/>
    <w:rsid w:val="0059496F"/>
    <w:rsid w:val="0059756B"/>
    <w:rsid w:val="005A739E"/>
    <w:rsid w:val="005B577A"/>
    <w:rsid w:val="005D2D37"/>
    <w:rsid w:val="005E1D07"/>
    <w:rsid w:val="005E5771"/>
    <w:rsid w:val="00606955"/>
    <w:rsid w:val="006166DE"/>
    <w:rsid w:val="00626C93"/>
    <w:rsid w:val="00633E8E"/>
    <w:rsid w:val="00642590"/>
    <w:rsid w:val="00645DCD"/>
    <w:rsid w:val="0065032D"/>
    <w:rsid w:val="00657079"/>
    <w:rsid w:val="00657260"/>
    <w:rsid w:val="0067143B"/>
    <w:rsid w:val="00676415"/>
    <w:rsid w:val="006841DA"/>
    <w:rsid w:val="00684C65"/>
    <w:rsid w:val="006A1140"/>
    <w:rsid w:val="006A5C00"/>
    <w:rsid w:val="006A7054"/>
    <w:rsid w:val="006A78FF"/>
    <w:rsid w:val="006B2AED"/>
    <w:rsid w:val="006C2D38"/>
    <w:rsid w:val="006C5CD1"/>
    <w:rsid w:val="006D1520"/>
    <w:rsid w:val="006E4874"/>
    <w:rsid w:val="006E535D"/>
    <w:rsid w:val="006F714D"/>
    <w:rsid w:val="00707D7F"/>
    <w:rsid w:val="00716C4A"/>
    <w:rsid w:val="00721348"/>
    <w:rsid w:val="0073236A"/>
    <w:rsid w:val="007373F3"/>
    <w:rsid w:val="00743051"/>
    <w:rsid w:val="007565FE"/>
    <w:rsid w:val="0075780A"/>
    <w:rsid w:val="00761101"/>
    <w:rsid w:val="00777B7D"/>
    <w:rsid w:val="0078054C"/>
    <w:rsid w:val="007941B3"/>
    <w:rsid w:val="00797D54"/>
    <w:rsid w:val="007A04A6"/>
    <w:rsid w:val="007C2C6B"/>
    <w:rsid w:val="007C4F4B"/>
    <w:rsid w:val="007D5FEC"/>
    <w:rsid w:val="007E137D"/>
    <w:rsid w:val="007E3194"/>
    <w:rsid w:val="007F0B19"/>
    <w:rsid w:val="007F32A8"/>
    <w:rsid w:val="007F3313"/>
    <w:rsid w:val="00812CB1"/>
    <w:rsid w:val="00825CFA"/>
    <w:rsid w:val="00827541"/>
    <w:rsid w:val="00834F1F"/>
    <w:rsid w:val="00841E61"/>
    <w:rsid w:val="00856F5B"/>
    <w:rsid w:val="00857F8A"/>
    <w:rsid w:val="00872C4B"/>
    <w:rsid w:val="008814B8"/>
    <w:rsid w:val="00883E5A"/>
    <w:rsid w:val="00886A8E"/>
    <w:rsid w:val="00896C22"/>
    <w:rsid w:val="008A73F5"/>
    <w:rsid w:val="008B1806"/>
    <w:rsid w:val="008B7D16"/>
    <w:rsid w:val="008C276F"/>
    <w:rsid w:val="008C31D2"/>
    <w:rsid w:val="008D6585"/>
    <w:rsid w:val="008E2BF0"/>
    <w:rsid w:val="008E794B"/>
    <w:rsid w:val="008F033F"/>
    <w:rsid w:val="00900BCE"/>
    <w:rsid w:val="009012F3"/>
    <w:rsid w:val="00907829"/>
    <w:rsid w:val="00913425"/>
    <w:rsid w:val="009148DA"/>
    <w:rsid w:val="00923554"/>
    <w:rsid w:val="00932433"/>
    <w:rsid w:val="00932C61"/>
    <w:rsid w:val="00943169"/>
    <w:rsid w:val="00964EFA"/>
    <w:rsid w:val="00971CD2"/>
    <w:rsid w:val="00973452"/>
    <w:rsid w:val="009763A9"/>
    <w:rsid w:val="0098141A"/>
    <w:rsid w:val="009938D7"/>
    <w:rsid w:val="009A0697"/>
    <w:rsid w:val="009A513F"/>
    <w:rsid w:val="009B2AFF"/>
    <w:rsid w:val="009B775A"/>
    <w:rsid w:val="009C1F57"/>
    <w:rsid w:val="009E0CD0"/>
    <w:rsid w:val="009F35CE"/>
    <w:rsid w:val="00A06F1E"/>
    <w:rsid w:val="00A11C1E"/>
    <w:rsid w:val="00A21886"/>
    <w:rsid w:val="00A355E1"/>
    <w:rsid w:val="00A36A16"/>
    <w:rsid w:val="00A550D1"/>
    <w:rsid w:val="00A639EF"/>
    <w:rsid w:val="00A700AB"/>
    <w:rsid w:val="00A74726"/>
    <w:rsid w:val="00A806F5"/>
    <w:rsid w:val="00A87C55"/>
    <w:rsid w:val="00A916E6"/>
    <w:rsid w:val="00AB6B69"/>
    <w:rsid w:val="00AC446E"/>
    <w:rsid w:val="00AD2873"/>
    <w:rsid w:val="00AD5C48"/>
    <w:rsid w:val="00AE458A"/>
    <w:rsid w:val="00B038F2"/>
    <w:rsid w:val="00B0639A"/>
    <w:rsid w:val="00B07B31"/>
    <w:rsid w:val="00B10DAC"/>
    <w:rsid w:val="00B1474C"/>
    <w:rsid w:val="00B21C9A"/>
    <w:rsid w:val="00B3125D"/>
    <w:rsid w:val="00B37327"/>
    <w:rsid w:val="00B64203"/>
    <w:rsid w:val="00B73757"/>
    <w:rsid w:val="00B86A8D"/>
    <w:rsid w:val="00B9629B"/>
    <w:rsid w:val="00B974C8"/>
    <w:rsid w:val="00B97712"/>
    <w:rsid w:val="00BA14A8"/>
    <w:rsid w:val="00BB3A47"/>
    <w:rsid w:val="00BB58E3"/>
    <w:rsid w:val="00BC62CF"/>
    <w:rsid w:val="00BC6734"/>
    <w:rsid w:val="00BD1F32"/>
    <w:rsid w:val="00BD3A0F"/>
    <w:rsid w:val="00BD508A"/>
    <w:rsid w:val="00BF1873"/>
    <w:rsid w:val="00BF438C"/>
    <w:rsid w:val="00C02DF7"/>
    <w:rsid w:val="00C02E76"/>
    <w:rsid w:val="00C062CD"/>
    <w:rsid w:val="00C102FB"/>
    <w:rsid w:val="00C12570"/>
    <w:rsid w:val="00C15C11"/>
    <w:rsid w:val="00C16BFC"/>
    <w:rsid w:val="00C23C19"/>
    <w:rsid w:val="00C2686E"/>
    <w:rsid w:val="00C32AB7"/>
    <w:rsid w:val="00C35D30"/>
    <w:rsid w:val="00C375FD"/>
    <w:rsid w:val="00C4360F"/>
    <w:rsid w:val="00C47465"/>
    <w:rsid w:val="00C50FD6"/>
    <w:rsid w:val="00C52B1F"/>
    <w:rsid w:val="00C6269D"/>
    <w:rsid w:val="00C62951"/>
    <w:rsid w:val="00C77F31"/>
    <w:rsid w:val="00C80DCF"/>
    <w:rsid w:val="00C87B5A"/>
    <w:rsid w:val="00C961F3"/>
    <w:rsid w:val="00CA47FA"/>
    <w:rsid w:val="00CC336C"/>
    <w:rsid w:val="00CD426D"/>
    <w:rsid w:val="00CD4879"/>
    <w:rsid w:val="00CE4423"/>
    <w:rsid w:val="00CE5660"/>
    <w:rsid w:val="00CE7F4F"/>
    <w:rsid w:val="00CF120D"/>
    <w:rsid w:val="00D0028B"/>
    <w:rsid w:val="00D01C1C"/>
    <w:rsid w:val="00D078D3"/>
    <w:rsid w:val="00D10FA1"/>
    <w:rsid w:val="00D201CA"/>
    <w:rsid w:val="00D202F0"/>
    <w:rsid w:val="00D20F34"/>
    <w:rsid w:val="00D21438"/>
    <w:rsid w:val="00D25235"/>
    <w:rsid w:val="00D25D1F"/>
    <w:rsid w:val="00D26D60"/>
    <w:rsid w:val="00D278E3"/>
    <w:rsid w:val="00D31613"/>
    <w:rsid w:val="00D34FE5"/>
    <w:rsid w:val="00D40AE6"/>
    <w:rsid w:val="00D42FE9"/>
    <w:rsid w:val="00D4342B"/>
    <w:rsid w:val="00D67B1B"/>
    <w:rsid w:val="00D717E9"/>
    <w:rsid w:val="00D90043"/>
    <w:rsid w:val="00D92E8B"/>
    <w:rsid w:val="00DA714C"/>
    <w:rsid w:val="00DA7DC5"/>
    <w:rsid w:val="00DB4E24"/>
    <w:rsid w:val="00DC0252"/>
    <w:rsid w:val="00DC0472"/>
    <w:rsid w:val="00DD16D1"/>
    <w:rsid w:val="00DD2B92"/>
    <w:rsid w:val="00DD3496"/>
    <w:rsid w:val="00E10F01"/>
    <w:rsid w:val="00E10F49"/>
    <w:rsid w:val="00E11AAE"/>
    <w:rsid w:val="00E164D5"/>
    <w:rsid w:val="00E302E9"/>
    <w:rsid w:val="00E34258"/>
    <w:rsid w:val="00E34DEF"/>
    <w:rsid w:val="00E35927"/>
    <w:rsid w:val="00E453B3"/>
    <w:rsid w:val="00E521D5"/>
    <w:rsid w:val="00E53AD2"/>
    <w:rsid w:val="00E62570"/>
    <w:rsid w:val="00E70C81"/>
    <w:rsid w:val="00E75E81"/>
    <w:rsid w:val="00E83A41"/>
    <w:rsid w:val="00E84BF0"/>
    <w:rsid w:val="00E86021"/>
    <w:rsid w:val="00E958D3"/>
    <w:rsid w:val="00EA02CE"/>
    <w:rsid w:val="00EA6A70"/>
    <w:rsid w:val="00EB2E15"/>
    <w:rsid w:val="00EC2519"/>
    <w:rsid w:val="00ED42C5"/>
    <w:rsid w:val="00ED55F4"/>
    <w:rsid w:val="00EE67EA"/>
    <w:rsid w:val="00EE68C8"/>
    <w:rsid w:val="00EF2051"/>
    <w:rsid w:val="00EF37AE"/>
    <w:rsid w:val="00EF5365"/>
    <w:rsid w:val="00EF6240"/>
    <w:rsid w:val="00EF6C2E"/>
    <w:rsid w:val="00F2770B"/>
    <w:rsid w:val="00F309B6"/>
    <w:rsid w:val="00F32248"/>
    <w:rsid w:val="00F33CE5"/>
    <w:rsid w:val="00F400CC"/>
    <w:rsid w:val="00F514D1"/>
    <w:rsid w:val="00F51BE9"/>
    <w:rsid w:val="00F54A56"/>
    <w:rsid w:val="00F621B4"/>
    <w:rsid w:val="00F71F48"/>
    <w:rsid w:val="00F91192"/>
    <w:rsid w:val="00F91C6D"/>
    <w:rsid w:val="00FA1F22"/>
    <w:rsid w:val="00FA37E3"/>
    <w:rsid w:val="00FA4732"/>
    <w:rsid w:val="00FA56E9"/>
    <w:rsid w:val="00FB12E3"/>
    <w:rsid w:val="00FD1476"/>
    <w:rsid w:val="00FD3829"/>
    <w:rsid w:val="00FE6EA4"/>
    <w:rsid w:val="02B4CF48"/>
    <w:rsid w:val="03CE7718"/>
    <w:rsid w:val="044A5406"/>
    <w:rsid w:val="046DEE79"/>
    <w:rsid w:val="050E58B1"/>
    <w:rsid w:val="052CB3F4"/>
    <w:rsid w:val="070702E6"/>
    <w:rsid w:val="0B9DAE84"/>
    <w:rsid w:val="0C22414C"/>
    <w:rsid w:val="0DA9BF39"/>
    <w:rsid w:val="0EEE13C0"/>
    <w:rsid w:val="0F91856D"/>
    <w:rsid w:val="102DFA55"/>
    <w:rsid w:val="11C85F7F"/>
    <w:rsid w:val="15959814"/>
    <w:rsid w:val="16518A06"/>
    <w:rsid w:val="1770752C"/>
    <w:rsid w:val="17D5477B"/>
    <w:rsid w:val="18D2813A"/>
    <w:rsid w:val="190C458D"/>
    <w:rsid w:val="193E3C82"/>
    <w:rsid w:val="1A3F7068"/>
    <w:rsid w:val="1B56B1FD"/>
    <w:rsid w:val="1BDE71F0"/>
    <w:rsid w:val="1E60B46E"/>
    <w:rsid w:val="1E6D05FA"/>
    <w:rsid w:val="2196F542"/>
    <w:rsid w:val="21C75266"/>
    <w:rsid w:val="2397749F"/>
    <w:rsid w:val="23AFECF8"/>
    <w:rsid w:val="2482DFA7"/>
    <w:rsid w:val="250EA18D"/>
    <w:rsid w:val="25C1D38F"/>
    <w:rsid w:val="26761340"/>
    <w:rsid w:val="27C91142"/>
    <w:rsid w:val="28609436"/>
    <w:rsid w:val="2870460E"/>
    <w:rsid w:val="28D167AE"/>
    <w:rsid w:val="29334146"/>
    <w:rsid w:val="2ACF11A7"/>
    <w:rsid w:val="2ADEE78A"/>
    <w:rsid w:val="2B78B0E8"/>
    <w:rsid w:val="2B9E8717"/>
    <w:rsid w:val="2BB9DE9E"/>
    <w:rsid w:val="2C53BE10"/>
    <w:rsid w:val="2CCBFF0D"/>
    <w:rsid w:val="2ED53153"/>
    <w:rsid w:val="2F7047D4"/>
    <w:rsid w:val="2F70E987"/>
    <w:rsid w:val="2F858A29"/>
    <w:rsid w:val="309CB3A0"/>
    <w:rsid w:val="32F25CC0"/>
    <w:rsid w:val="3358853D"/>
    <w:rsid w:val="34079525"/>
    <w:rsid w:val="35B3EE3F"/>
    <w:rsid w:val="3615A42A"/>
    <w:rsid w:val="373F35E7"/>
    <w:rsid w:val="3831285D"/>
    <w:rsid w:val="3873F4CB"/>
    <w:rsid w:val="3A5F6FB1"/>
    <w:rsid w:val="3B34734F"/>
    <w:rsid w:val="3C6443EE"/>
    <w:rsid w:val="3C7D0FB6"/>
    <w:rsid w:val="3C88F358"/>
    <w:rsid w:val="3DE80485"/>
    <w:rsid w:val="3F637155"/>
    <w:rsid w:val="3F78A96E"/>
    <w:rsid w:val="4338E7A4"/>
    <w:rsid w:val="444E9AE9"/>
    <w:rsid w:val="45A16E52"/>
    <w:rsid w:val="4871EBC9"/>
    <w:rsid w:val="489F5DEB"/>
    <w:rsid w:val="4A48FDAA"/>
    <w:rsid w:val="4BA98C8B"/>
    <w:rsid w:val="4E9F35CB"/>
    <w:rsid w:val="4F4DC4E9"/>
    <w:rsid w:val="5023753E"/>
    <w:rsid w:val="51F1438D"/>
    <w:rsid w:val="52980E17"/>
    <w:rsid w:val="53124818"/>
    <w:rsid w:val="535B0802"/>
    <w:rsid w:val="54324A06"/>
    <w:rsid w:val="5433DE78"/>
    <w:rsid w:val="54B7493F"/>
    <w:rsid w:val="57F96927"/>
    <w:rsid w:val="58B17C5D"/>
    <w:rsid w:val="591D836F"/>
    <w:rsid w:val="5A360429"/>
    <w:rsid w:val="5AA42001"/>
    <w:rsid w:val="5C4820C7"/>
    <w:rsid w:val="5C4A4F7C"/>
    <w:rsid w:val="5C751820"/>
    <w:rsid w:val="5E664728"/>
    <w:rsid w:val="5E7C7FD0"/>
    <w:rsid w:val="5E9591EC"/>
    <w:rsid w:val="5F20C400"/>
    <w:rsid w:val="61A3654E"/>
    <w:rsid w:val="62E39CD0"/>
    <w:rsid w:val="64A00CCA"/>
    <w:rsid w:val="661A86EE"/>
    <w:rsid w:val="66412D31"/>
    <w:rsid w:val="66F262E9"/>
    <w:rsid w:val="67BCDEE0"/>
    <w:rsid w:val="68A113AE"/>
    <w:rsid w:val="68B530AB"/>
    <w:rsid w:val="69186DB5"/>
    <w:rsid w:val="6951D8D4"/>
    <w:rsid w:val="6BE8F7B1"/>
    <w:rsid w:val="6CC2E54B"/>
    <w:rsid w:val="6D74AF8A"/>
    <w:rsid w:val="6F303E23"/>
    <w:rsid w:val="6FD8CDD9"/>
    <w:rsid w:val="70469377"/>
    <w:rsid w:val="7095288D"/>
    <w:rsid w:val="70F8C405"/>
    <w:rsid w:val="713FC42B"/>
    <w:rsid w:val="71C3F64D"/>
    <w:rsid w:val="71C44899"/>
    <w:rsid w:val="7368417D"/>
    <w:rsid w:val="745E9275"/>
    <w:rsid w:val="7509D2A4"/>
    <w:rsid w:val="776F1AE4"/>
    <w:rsid w:val="778E13DB"/>
    <w:rsid w:val="78A5D7D9"/>
    <w:rsid w:val="7AC75D23"/>
    <w:rsid w:val="7B097C9C"/>
    <w:rsid w:val="7CA6F583"/>
    <w:rsid w:val="7CB42AEF"/>
    <w:rsid w:val="7CD8D485"/>
    <w:rsid w:val="7E42C5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AF2645"/>
  <w14:defaultImageDpi w14:val="300"/>
  <w15:docId w15:val="{EE35BEAB-680E-48B5-8969-BD3C0104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D2D37"/>
    <w:pPr>
      <w:widowControl w:val="0"/>
      <w:autoSpaceDE w:val="0"/>
      <w:autoSpaceDN w:val="0"/>
    </w:pPr>
    <w:rPr>
      <w:rFonts w:ascii="Arial" w:eastAsia="Arial" w:hAnsi="Arial" w:cs="Times New Roman"/>
      <w:sz w:val="22"/>
      <w:szCs w:val="22"/>
      <w:lang w:val="en-GB" w:eastAsia="sq"/>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ParanumberedChar">
    <w:name w:val="Para numbered Char"/>
    <w:basedOn w:val="VarsaylanParagrafYazTipi"/>
    <w:link w:val="Paranumbered"/>
    <w:locked/>
    <w:rsid w:val="005D2D37"/>
    <w:rPr>
      <w:szCs w:val="23"/>
    </w:rPr>
  </w:style>
  <w:style w:type="paragraph" w:customStyle="1" w:styleId="Paranumbered">
    <w:name w:val="Para numbered"/>
    <w:basedOn w:val="ListeParagraf"/>
    <w:link w:val="ParanumberedChar"/>
    <w:qFormat/>
    <w:rsid w:val="005D2D37"/>
    <w:pPr>
      <w:widowControl/>
      <w:numPr>
        <w:numId w:val="2"/>
      </w:numPr>
      <w:autoSpaceDE/>
      <w:autoSpaceDN/>
      <w:spacing w:after="120"/>
      <w:contextualSpacing w:val="0"/>
      <w:jc w:val="both"/>
    </w:pPr>
    <w:rPr>
      <w:rFonts w:asciiTheme="minorHAnsi" w:eastAsiaTheme="minorEastAsia" w:hAnsiTheme="minorHAnsi" w:cstheme="minorBidi"/>
      <w:sz w:val="24"/>
      <w:szCs w:val="23"/>
      <w:lang w:val="en-US" w:eastAsia="en-US"/>
    </w:rPr>
  </w:style>
  <w:style w:type="paragraph" w:styleId="GvdeMetniGirintisi">
    <w:name w:val="Body Text Indent"/>
    <w:basedOn w:val="Normal"/>
    <w:link w:val="GvdeMetniGirintisiChar"/>
    <w:uiPriority w:val="99"/>
    <w:unhideWhenUsed/>
    <w:rsid w:val="005D2D37"/>
    <w:pPr>
      <w:spacing w:after="120"/>
      <w:ind w:left="283"/>
    </w:pPr>
  </w:style>
  <w:style w:type="character" w:customStyle="1" w:styleId="GvdeMetniGirintisiChar">
    <w:name w:val="Gövde Metni Girintisi Char"/>
    <w:basedOn w:val="VarsaylanParagrafYazTipi"/>
    <w:link w:val="GvdeMetniGirintisi"/>
    <w:uiPriority w:val="99"/>
    <w:rsid w:val="005D2D37"/>
    <w:rPr>
      <w:rFonts w:ascii="Arial" w:eastAsia="Arial" w:hAnsi="Arial" w:cs="Times New Roman"/>
      <w:sz w:val="22"/>
      <w:szCs w:val="22"/>
      <w:lang w:val="en-GB" w:eastAsia="sq"/>
    </w:rPr>
  </w:style>
  <w:style w:type="paragraph" w:styleId="KonuBal">
    <w:name w:val="Title"/>
    <w:basedOn w:val="Normal"/>
    <w:link w:val="KonuBalChar"/>
    <w:uiPriority w:val="10"/>
    <w:qFormat/>
    <w:rsid w:val="005D2D37"/>
    <w:pPr>
      <w:widowControl/>
      <w:autoSpaceDE/>
      <w:autoSpaceDN/>
      <w:jc w:val="center"/>
    </w:pPr>
    <w:rPr>
      <w:rFonts w:ascii="Times New Roman" w:eastAsia="Times New Roman" w:hAnsi="Times New Roman"/>
      <w:sz w:val="28"/>
      <w:szCs w:val="24"/>
      <w:lang w:val="en-US" w:eastAsia="en-US"/>
    </w:rPr>
  </w:style>
  <w:style w:type="character" w:customStyle="1" w:styleId="KonuBalChar">
    <w:name w:val="Konu Başlığı Char"/>
    <w:basedOn w:val="VarsaylanParagrafYazTipi"/>
    <w:link w:val="KonuBal"/>
    <w:uiPriority w:val="10"/>
    <w:qFormat/>
    <w:rsid w:val="005D2D37"/>
    <w:rPr>
      <w:rFonts w:ascii="Times New Roman" w:eastAsia="Times New Roman" w:hAnsi="Times New Roman" w:cs="Times New Roman"/>
      <w:sz w:val="28"/>
    </w:rPr>
  </w:style>
  <w:style w:type="paragraph" w:customStyle="1" w:styleId="Default">
    <w:name w:val="Default"/>
    <w:rsid w:val="005D2D37"/>
    <w:pPr>
      <w:autoSpaceDE w:val="0"/>
      <w:autoSpaceDN w:val="0"/>
      <w:adjustRightInd w:val="0"/>
    </w:pPr>
    <w:rPr>
      <w:rFonts w:ascii="Times New Roman" w:eastAsia="Calibri" w:hAnsi="Times New Roman" w:cs="Times New Roman"/>
      <w:color w:val="000000"/>
      <w:lang w:val="en-GB"/>
    </w:rPr>
  </w:style>
  <w:style w:type="paragraph" w:styleId="ListeParagraf">
    <w:name w:val="List Paragraph"/>
    <w:aliases w:val="METİN,Liste Paragraf1,List Bullet Mary,List Paragraph (numbered (a)),Johan bulletList Paragraph,Lvl 1 Bullet,Ithaca Bullets,Body text,List Paragraph1,Paragraph Indent,List_Paragraph,Multilevel para_II,List Paragraph-ExecSummary,References"/>
    <w:basedOn w:val="Normal"/>
    <w:link w:val="ListeParagrafChar"/>
    <w:uiPriority w:val="34"/>
    <w:qFormat/>
    <w:rsid w:val="005D2D37"/>
    <w:pPr>
      <w:ind w:left="720"/>
      <w:contextualSpacing/>
    </w:pPr>
  </w:style>
  <w:style w:type="character" w:styleId="SayfaNumaras">
    <w:name w:val="page number"/>
    <w:basedOn w:val="VarsaylanParagrafYazTipi"/>
    <w:rsid w:val="00445CD6"/>
  </w:style>
  <w:style w:type="paragraph" w:customStyle="1" w:styleId="paragraph">
    <w:name w:val="paragraph"/>
    <w:basedOn w:val="Normal"/>
    <w:rsid w:val="00594306"/>
    <w:pPr>
      <w:widowControl/>
      <w:autoSpaceDE/>
      <w:autoSpaceDN/>
      <w:spacing w:before="100" w:beforeAutospacing="1" w:after="100" w:afterAutospacing="1"/>
    </w:pPr>
    <w:rPr>
      <w:rFonts w:ascii="Times New Roman" w:eastAsia="Times New Roman" w:hAnsi="Times New Roman"/>
      <w:sz w:val="24"/>
      <w:szCs w:val="24"/>
      <w:lang w:val="en-US" w:eastAsia="en-US"/>
    </w:rPr>
  </w:style>
  <w:style w:type="character" w:customStyle="1" w:styleId="normaltextrun">
    <w:name w:val="normaltextrun"/>
    <w:basedOn w:val="VarsaylanParagrafYazTipi"/>
    <w:rsid w:val="00594306"/>
  </w:style>
  <w:style w:type="character" w:customStyle="1" w:styleId="eop">
    <w:name w:val="eop"/>
    <w:basedOn w:val="VarsaylanParagrafYazTipi"/>
    <w:rsid w:val="00594306"/>
  </w:style>
  <w:style w:type="character" w:customStyle="1" w:styleId="scxw239372355">
    <w:name w:val="scxw239372355"/>
    <w:basedOn w:val="VarsaylanParagrafYazTipi"/>
    <w:rsid w:val="00594306"/>
  </w:style>
  <w:style w:type="paragraph" w:styleId="BalonMetni">
    <w:name w:val="Balloon Text"/>
    <w:basedOn w:val="Normal"/>
    <w:link w:val="BalonMetniChar"/>
    <w:uiPriority w:val="99"/>
    <w:semiHidden/>
    <w:unhideWhenUsed/>
    <w:rsid w:val="0076110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1101"/>
    <w:rPr>
      <w:rFonts w:ascii="Segoe UI" w:eastAsia="Arial" w:hAnsi="Segoe UI" w:cs="Segoe UI"/>
      <w:sz w:val="18"/>
      <w:szCs w:val="18"/>
      <w:lang w:val="en-GB" w:eastAsia="sq"/>
    </w:rPr>
  </w:style>
  <w:style w:type="character" w:styleId="AklamaBavurusu">
    <w:name w:val="annotation reference"/>
    <w:basedOn w:val="VarsaylanParagrafYazTipi"/>
    <w:uiPriority w:val="99"/>
    <w:semiHidden/>
    <w:unhideWhenUsed/>
    <w:rsid w:val="0073236A"/>
    <w:rPr>
      <w:sz w:val="16"/>
      <w:szCs w:val="16"/>
    </w:rPr>
  </w:style>
  <w:style w:type="paragraph" w:styleId="AklamaMetni">
    <w:name w:val="annotation text"/>
    <w:basedOn w:val="Normal"/>
    <w:link w:val="AklamaMetniChar"/>
    <w:uiPriority w:val="99"/>
    <w:semiHidden/>
    <w:unhideWhenUsed/>
    <w:rsid w:val="0073236A"/>
    <w:rPr>
      <w:sz w:val="20"/>
      <w:szCs w:val="20"/>
    </w:rPr>
  </w:style>
  <w:style w:type="character" w:customStyle="1" w:styleId="AklamaMetniChar">
    <w:name w:val="Açıklama Metni Char"/>
    <w:basedOn w:val="VarsaylanParagrafYazTipi"/>
    <w:link w:val="AklamaMetni"/>
    <w:uiPriority w:val="99"/>
    <w:semiHidden/>
    <w:rsid w:val="0073236A"/>
    <w:rPr>
      <w:rFonts w:ascii="Arial" w:eastAsia="Arial" w:hAnsi="Arial" w:cs="Times New Roman"/>
      <w:sz w:val="20"/>
      <w:szCs w:val="20"/>
      <w:lang w:val="en-GB" w:eastAsia="sq"/>
    </w:rPr>
  </w:style>
  <w:style w:type="paragraph" w:styleId="AklamaKonusu">
    <w:name w:val="annotation subject"/>
    <w:basedOn w:val="AklamaMetni"/>
    <w:next w:val="AklamaMetni"/>
    <w:link w:val="AklamaKonusuChar"/>
    <w:uiPriority w:val="99"/>
    <w:semiHidden/>
    <w:unhideWhenUsed/>
    <w:rsid w:val="0073236A"/>
    <w:rPr>
      <w:b/>
      <w:bCs/>
    </w:rPr>
  </w:style>
  <w:style w:type="character" w:customStyle="1" w:styleId="AklamaKonusuChar">
    <w:name w:val="Açıklama Konusu Char"/>
    <w:basedOn w:val="AklamaMetniChar"/>
    <w:link w:val="AklamaKonusu"/>
    <w:uiPriority w:val="99"/>
    <w:semiHidden/>
    <w:rsid w:val="0073236A"/>
    <w:rPr>
      <w:rFonts w:ascii="Arial" w:eastAsia="Arial" w:hAnsi="Arial" w:cs="Times New Roman"/>
      <w:b/>
      <w:bCs/>
      <w:sz w:val="20"/>
      <w:szCs w:val="20"/>
      <w:lang w:val="en-GB" w:eastAsia="sq"/>
    </w:rPr>
  </w:style>
  <w:style w:type="paragraph" w:styleId="stBilgi">
    <w:name w:val="header"/>
    <w:basedOn w:val="Normal"/>
    <w:link w:val="stBilgiChar"/>
    <w:uiPriority w:val="99"/>
    <w:unhideWhenUsed/>
    <w:rsid w:val="004A51C4"/>
    <w:pPr>
      <w:tabs>
        <w:tab w:val="center" w:pos="4680"/>
        <w:tab w:val="right" w:pos="9360"/>
      </w:tabs>
    </w:pPr>
  </w:style>
  <w:style w:type="character" w:customStyle="1" w:styleId="stBilgiChar">
    <w:name w:val="Üst Bilgi Char"/>
    <w:basedOn w:val="VarsaylanParagrafYazTipi"/>
    <w:link w:val="stBilgi"/>
    <w:uiPriority w:val="99"/>
    <w:rsid w:val="004A51C4"/>
    <w:rPr>
      <w:rFonts w:ascii="Arial" w:eastAsia="Arial" w:hAnsi="Arial" w:cs="Times New Roman"/>
      <w:sz w:val="22"/>
      <w:szCs w:val="22"/>
      <w:lang w:val="en-GB" w:eastAsia="sq"/>
    </w:rPr>
  </w:style>
  <w:style w:type="paragraph" w:styleId="AltBilgi">
    <w:name w:val="footer"/>
    <w:basedOn w:val="Normal"/>
    <w:link w:val="AltBilgiChar"/>
    <w:uiPriority w:val="99"/>
    <w:unhideWhenUsed/>
    <w:rsid w:val="004A51C4"/>
    <w:pPr>
      <w:tabs>
        <w:tab w:val="center" w:pos="4680"/>
        <w:tab w:val="right" w:pos="9360"/>
      </w:tabs>
    </w:pPr>
  </w:style>
  <w:style w:type="character" w:customStyle="1" w:styleId="AltBilgiChar">
    <w:name w:val="Alt Bilgi Char"/>
    <w:basedOn w:val="VarsaylanParagrafYazTipi"/>
    <w:link w:val="AltBilgi"/>
    <w:uiPriority w:val="99"/>
    <w:rsid w:val="004A51C4"/>
    <w:rPr>
      <w:rFonts w:ascii="Arial" w:eastAsia="Arial" w:hAnsi="Arial" w:cs="Times New Roman"/>
      <w:sz w:val="22"/>
      <w:szCs w:val="22"/>
      <w:lang w:val="en-GB" w:eastAsia="sq"/>
    </w:rPr>
  </w:style>
  <w:style w:type="character" w:customStyle="1" w:styleId="UnresolvedMention1">
    <w:name w:val="Unresolved Mention1"/>
    <w:basedOn w:val="VarsaylanParagrafYazTipi"/>
    <w:uiPriority w:val="99"/>
    <w:unhideWhenUsed/>
    <w:rsid w:val="00841E61"/>
    <w:rPr>
      <w:color w:val="605E5C"/>
      <w:shd w:val="clear" w:color="auto" w:fill="E1DFDD"/>
    </w:rPr>
  </w:style>
  <w:style w:type="character" w:customStyle="1" w:styleId="Mention1">
    <w:name w:val="Mention1"/>
    <w:basedOn w:val="VarsaylanParagrafYazTipi"/>
    <w:uiPriority w:val="99"/>
    <w:unhideWhenUsed/>
    <w:rsid w:val="00841E61"/>
    <w:rPr>
      <w:color w:val="2B579A"/>
      <w:shd w:val="clear" w:color="auto" w:fill="E1DFDD"/>
    </w:rPr>
  </w:style>
  <w:style w:type="table" w:styleId="TabloKlavuzu">
    <w:name w:val="Table Grid"/>
    <w:basedOn w:val="NormalTablo"/>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zeltme">
    <w:name w:val="Revision"/>
    <w:hidden/>
    <w:uiPriority w:val="99"/>
    <w:semiHidden/>
    <w:rsid w:val="00C062CD"/>
    <w:rPr>
      <w:rFonts w:ascii="Arial" w:eastAsia="Arial" w:hAnsi="Arial" w:cs="Times New Roman"/>
      <w:sz w:val="22"/>
      <w:szCs w:val="22"/>
      <w:lang w:val="en-GB" w:eastAsia="sq"/>
    </w:rPr>
  </w:style>
  <w:style w:type="character" w:styleId="Kpr">
    <w:name w:val="Hyperlink"/>
    <w:basedOn w:val="VarsaylanParagrafYazTipi"/>
    <w:uiPriority w:val="99"/>
    <w:semiHidden/>
    <w:unhideWhenUsed/>
    <w:rsid w:val="00AC446E"/>
    <w:rPr>
      <w:color w:val="0000FF"/>
      <w:u w:val="single"/>
    </w:rPr>
  </w:style>
  <w:style w:type="character" w:customStyle="1" w:styleId="ListeParagrafChar">
    <w:name w:val="Liste Paragraf Char"/>
    <w:aliases w:val="METİN Char,Liste Paragraf1 Char,List Bullet Mary Char,List Paragraph (numbered (a)) Char,Johan bulletList Paragraph Char,Lvl 1 Bullet Char,Ithaca Bullets Char,Body text Char,List Paragraph1 Char,Paragraph Indent Char,References Char"/>
    <w:link w:val="ListeParagraf"/>
    <w:uiPriority w:val="34"/>
    <w:qFormat/>
    <w:locked/>
    <w:rsid w:val="000208E4"/>
    <w:rPr>
      <w:rFonts w:ascii="Arial" w:eastAsia="Arial" w:hAnsi="Arial" w:cs="Times New Roman"/>
      <w:sz w:val="22"/>
      <w:szCs w:val="22"/>
      <w:lang w:val="en-GB" w:eastAsia="sq"/>
    </w:rPr>
  </w:style>
  <w:style w:type="paragraph" w:styleId="GvdeMetni">
    <w:name w:val="Body Text"/>
    <w:basedOn w:val="Normal"/>
    <w:link w:val="GvdeMetniChar"/>
    <w:uiPriority w:val="99"/>
    <w:semiHidden/>
    <w:unhideWhenUsed/>
    <w:rsid w:val="00D31613"/>
    <w:pPr>
      <w:spacing w:after="120"/>
    </w:pPr>
  </w:style>
  <w:style w:type="character" w:customStyle="1" w:styleId="GvdeMetniChar">
    <w:name w:val="Gövde Metni Char"/>
    <w:basedOn w:val="VarsaylanParagrafYazTipi"/>
    <w:link w:val="GvdeMetni"/>
    <w:uiPriority w:val="99"/>
    <w:semiHidden/>
    <w:rsid w:val="00D31613"/>
    <w:rPr>
      <w:rFonts w:ascii="Arial" w:eastAsia="Arial" w:hAnsi="Arial" w:cs="Times New Roman"/>
      <w:sz w:val="22"/>
      <w:szCs w:val="22"/>
      <w:lang w:val="en-GB" w:eastAsia="s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7922">
      <w:bodyDiv w:val="1"/>
      <w:marLeft w:val="0"/>
      <w:marRight w:val="0"/>
      <w:marTop w:val="0"/>
      <w:marBottom w:val="0"/>
      <w:divBdr>
        <w:top w:val="none" w:sz="0" w:space="0" w:color="auto"/>
        <w:left w:val="none" w:sz="0" w:space="0" w:color="auto"/>
        <w:bottom w:val="none" w:sz="0" w:space="0" w:color="auto"/>
        <w:right w:val="none" w:sz="0" w:space="0" w:color="auto"/>
      </w:divBdr>
    </w:div>
    <w:div w:id="1111705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78BAAB-CD61-4FC3-B4D9-F6E32BFB5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04BF99-13E0-402B-BC62-FA0D2337FA51}">
  <ds:schemaRefs>
    <ds:schemaRef ds:uri="http://schemas.openxmlformats.org/officeDocument/2006/bibliography"/>
  </ds:schemaRefs>
</ds:datastoreItem>
</file>

<file path=customXml/itemProps3.xml><?xml version="1.0" encoding="utf-8"?>
<ds:datastoreItem xmlns:ds="http://schemas.openxmlformats.org/officeDocument/2006/customXml" ds:itemID="{685C3EDC-0FA5-4FFD-83AB-F3B33DFFBD2B}">
  <ds:schemaRefs>
    <ds:schemaRef ds:uri="http://schemas.microsoft.com/sharepoint/v3/contenttype/forms"/>
  </ds:schemaRefs>
</ds:datastoreItem>
</file>

<file path=customXml/itemProps4.xml><?xml version="1.0" encoding="utf-8"?>
<ds:datastoreItem xmlns:ds="http://schemas.openxmlformats.org/officeDocument/2006/customXml" ds:itemID="{C4925527-0621-4DB7-BED1-F7E2508DBE56}">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2128</Words>
  <Characters>12130</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 Yildirim</dc:creator>
  <cp:keywords/>
  <dc:description/>
  <cp:lastModifiedBy>Mustafa ÖNDEMİR</cp:lastModifiedBy>
  <cp:revision>2</cp:revision>
  <dcterms:created xsi:type="dcterms:W3CDTF">2025-04-15T13:15:00Z</dcterms:created>
  <dcterms:modified xsi:type="dcterms:W3CDTF">2025-04-15T13:15:00Z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y fmtid="{D5CDD505-2E9C-101B-9397-08002B2CF9AE}" pid="3" name="GrammarlyDocumentId">
    <vt:lpwstr>cb85bcce2c5426cf90a478ceedd0a96713e73d67ca5256010d5f94ea37374b8b</vt:lpwstr>
  </property>
</Properties>
</file>