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0981" w14:textId="497E0056" w:rsidR="00A3070A" w:rsidRPr="006875FE" w:rsidRDefault="00A3070A" w:rsidP="00A3070A">
      <w:pPr>
        <w:pStyle w:val="paragraph"/>
        <w:spacing w:before="0" w:beforeAutospacing="0" w:after="120" w:afterAutospacing="0"/>
        <w:jc w:val="center"/>
        <w:textAlignment w:val="baseline"/>
      </w:pPr>
      <w:r w:rsidRPr="006875FE">
        <w:rPr>
          <w:rStyle w:val="normaltextrun"/>
          <w:b/>
          <w:bCs/>
        </w:rPr>
        <w:t xml:space="preserve">REPUBLIC OF </w:t>
      </w:r>
      <w:r w:rsidRPr="006875FE">
        <w:rPr>
          <w:b/>
          <w:bCs/>
          <w:caps/>
        </w:rPr>
        <w:t>TÜRKİYE</w:t>
      </w:r>
    </w:p>
    <w:p w14:paraId="1973870A" w14:textId="0F3E75D5" w:rsidR="00A3070A" w:rsidRPr="006875FE" w:rsidRDefault="00A3070A" w:rsidP="00A3070A">
      <w:pPr>
        <w:pStyle w:val="paragraph"/>
        <w:spacing w:before="0" w:beforeAutospacing="0" w:after="120" w:afterAutospacing="0"/>
        <w:jc w:val="center"/>
        <w:textAlignment w:val="baseline"/>
      </w:pPr>
      <w:r w:rsidRPr="006875FE">
        <w:rPr>
          <w:rStyle w:val="normaltextrun"/>
          <w:b/>
          <w:bCs/>
        </w:rPr>
        <w:t>MINISTRY OF ENVIRONMENT, URBANIZATION</w:t>
      </w:r>
      <w:r w:rsidR="000169E5" w:rsidRPr="006875FE">
        <w:rPr>
          <w:rStyle w:val="normaltextrun"/>
          <w:b/>
          <w:bCs/>
        </w:rPr>
        <w:t xml:space="preserve"> and CLIMATE CHANGE</w:t>
      </w:r>
      <w:r w:rsidRPr="006875FE">
        <w:rPr>
          <w:rStyle w:val="normaltextrun"/>
          <w:b/>
          <w:bCs/>
        </w:rPr>
        <w:t> </w:t>
      </w:r>
      <w:r w:rsidRPr="006875FE">
        <w:rPr>
          <w:rStyle w:val="eop"/>
        </w:rPr>
        <w:t> </w:t>
      </w:r>
    </w:p>
    <w:p w14:paraId="0296C64C" w14:textId="52182608" w:rsidR="00A3070A" w:rsidRPr="006875FE" w:rsidRDefault="009305A8" w:rsidP="00A3070A">
      <w:pPr>
        <w:jc w:val="center"/>
        <w:rPr>
          <w:rFonts w:ascii="Times New Roman" w:hAnsi="Times New Roman" w:cs="Times New Roman"/>
          <w:b/>
          <w:bCs/>
          <w:caps/>
          <w:sz w:val="24"/>
          <w:szCs w:val="24"/>
        </w:rPr>
      </w:pPr>
      <w:r w:rsidRPr="006875FE">
        <w:rPr>
          <w:rStyle w:val="normaltextrun"/>
          <w:rFonts w:ascii="Times New Roman" w:hAnsi="Times New Roman" w:cs="Times New Roman"/>
          <w:b/>
          <w:bCs/>
        </w:rPr>
        <w:t xml:space="preserve">General </w:t>
      </w:r>
      <w:proofErr w:type="spellStart"/>
      <w:r w:rsidRPr="006875FE">
        <w:rPr>
          <w:rStyle w:val="normaltextrun"/>
          <w:rFonts w:ascii="Times New Roman" w:hAnsi="Times New Roman" w:cs="Times New Roman"/>
          <w:b/>
          <w:bCs/>
        </w:rPr>
        <w:t>Directorate</w:t>
      </w:r>
      <w:proofErr w:type="spellEnd"/>
      <w:r w:rsidRPr="006875FE">
        <w:rPr>
          <w:rStyle w:val="normaltextrun"/>
          <w:rFonts w:ascii="Times New Roman" w:hAnsi="Times New Roman" w:cs="Times New Roman"/>
          <w:b/>
          <w:bCs/>
        </w:rPr>
        <w:t xml:space="preserve"> of </w:t>
      </w:r>
      <w:proofErr w:type="spellStart"/>
      <w:r w:rsidRPr="006875FE">
        <w:rPr>
          <w:rStyle w:val="normaltextrun"/>
          <w:rFonts w:ascii="Times New Roman" w:hAnsi="Times New Roman" w:cs="Times New Roman"/>
          <w:b/>
          <w:bCs/>
        </w:rPr>
        <w:t>Infrastructure</w:t>
      </w:r>
      <w:proofErr w:type="spellEnd"/>
      <w:r w:rsidRPr="006875FE">
        <w:rPr>
          <w:rStyle w:val="normaltextrun"/>
          <w:rFonts w:ascii="Times New Roman" w:hAnsi="Times New Roman" w:cs="Times New Roman"/>
          <w:b/>
          <w:bCs/>
        </w:rPr>
        <w:t xml:space="preserve"> </w:t>
      </w:r>
      <w:proofErr w:type="spellStart"/>
      <w:r w:rsidRPr="006875FE">
        <w:rPr>
          <w:rStyle w:val="normaltextrun"/>
          <w:rFonts w:ascii="Times New Roman" w:hAnsi="Times New Roman" w:cs="Times New Roman"/>
          <w:b/>
          <w:bCs/>
        </w:rPr>
        <w:t>and</w:t>
      </w:r>
      <w:proofErr w:type="spellEnd"/>
      <w:r w:rsidRPr="006875FE">
        <w:rPr>
          <w:rStyle w:val="normaltextrun"/>
          <w:rFonts w:ascii="Times New Roman" w:hAnsi="Times New Roman" w:cs="Times New Roman"/>
          <w:b/>
          <w:bCs/>
        </w:rPr>
        <w:t xml:space="preserve"> Urban </w:t>
      </w:r>
      <w:proofErr w:type="spellStart"/>
      <w:r w:rsidRPr="006875FE">
        <w:rPr>
          <w:rStyle w:val="normaltextrun"/>
          <w:rFonts w:ascii="Times New Roman" w:hAnsi="Times New Roman" w:cs="Times New Roman"/>
          <w:b/>
          <w:bCs/>
        </w:rPr>
        <w:t>Transformation</w:t>
      </w:r>
      <w:proofErr w:type="spellEnd"/>
      <w:r w:rsidRPr="006875FE">
        <w:rPr>
          <w:rStyle w:val="normaltextrun"/>
          <w:rFonts w:ascii="Times New Roman" w:hAnsi="Times New Roman" w:cs="Times New Roman"/>
          <w:b/>
          <w:bCs/>
        </w:rPr>
        <w:t xml:space="preserve"> Services (GDIUTS)</w:t>
      </w:r>
    </w:p>
    <w:p w14:paraId="2FCE313F" w14:textId="77777777" w:rsidR="00E96378" w:rsidRDefault="005562A6" w:rsidP="005562A6">
      <w:pPr>
        <w:jc w:val="center"/>
        <w:rPr>
          <w:rFonts w:ascii="Times New Roman" w:hAnsi="Times New Roman" w:cs="Times New Roman"/>
          <w:b/>
          <w:bCs/>
          <w:caps/>
          <w:sz w:val="24"/>
          <w:szCs w:val="24"/>
        </w:rPr>
      </w:pPr>
      <w:r w:rsidRPr="006875FE">
        <w:rPr>
          <w:rFonts w:ascii="Times New Roman" w:hAnsi="Times New Roman" w:cs="Times New Roman"/>
          <w:b/>
          <w:bCs/>
          <w:caps/>
          <w:sz w:val="24"/>
          <w:szCs w:val="24"/>
        </w:rPr>
        <w:t>ClImate and DIs</w:t>
      </w:r>
      <w:r w:rsidR="00E96378">
        <w:rPr>
          <w:rFonts w:ascii="Times New Roman" w:hAnsi="Times New Roman" w:cs="Times New Roman"/>
          <w:b/>
          <w:bCs/>
          <w:caps/>
          <w:sz w:val="24"/>
          <w:szCs w:val="24"/>
        </w:rPr>
        <w:t xml:space="preserve">aster ResIlIent CItIes Project </w:t>
      </w:r>
    </w:p>
    <w:p w14:paraId="7E93F00F" w14:textId="0E9B59AD" w:rsidR="005562A6" w:rsidRPr="006875FE" w:rsidRDefault="00E96378" w:rsidP="005562A6">
      <w:pPr>
        <w:jc w:val="center"/>
        <w:rPr>
          <w:rFonts w:ascii="Times New Roman" w:hAnsi="Times New Roman" w:cs="Times New Roman"/>
          <w:b/>
          <w:bCs/>
          <w:caps/>
          <w:sz w:val="24"/>
          <w:szCs w:val="24"/>
        </w:rPr>
      </w:pPr>
      <w:r>
        <w:rPr>
          <w:rFonts w:ascii="Times New Roman" w:hAnsi="Times New Roman" w:cs="Times New Roman"/>
          <w:b/>
          <w:bCs/>
          <w:caps/>
          <w:sz w:val="24"/>
          <w:szCs w:val="24"/>
        </w:rPr>
        <w:t>(</w:t>
      </w:r>
      <w:r w:rsidR="0097183C">
        <w:rPr>
          <w:rFonts w:ascii="Times New Roman" w:hAnsi="Times New Roman" w:cs="Times New Roman"/>
          <w:b/>
          <w:bCs/>
          <w:caps/>
          <w:sz w:val="24"/>
          <w:szCs w:val="24"/>
        </w:rPr>
        <w:t>P173025</w:t>
      </w:r>
      <w:r w:rsidR="005562A6" w:rsidRPr="006875FE">
        <w:rPr>
          <w:rFonts w:ascii="Times New Roman" w:hAnsi="Times New Roman" w:cs="Times New Roman"/>
          <w:b/>
          <w:bCs/>
          <w:caps/>
          <w:sz w:val="24"/>
          <w:szCs w:val="24"/>
        </w:rPr>
        <w:t>)</w:t>
      </w:r>
    </w:p>
    <w:p w14:paraId="4C0629DF" w14:textId="77777777" w:rsidR="00E96378" w:rsidRPr="00BD1F32" w:rsidRDefault="00E96378" w:rsidP="00E96378">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Pr>
          <w:rStyle w:val="normaltextrun"/>
          <w:b/>
          <w:bCs/>
        </w:rPr>
        <w:t>FOR A</w:t>
      </w:r>
      <w:r w:rsidRPr="00BD1F32">
        <w:rPr>
          <w:rStyle w:val="scxw239372355"/>
          <w:rFonts w:eastAsia="Arial"/>
        </w:rPr>
        <w:t> </w:t>
      </w:r>
      <w:r w:rsidRPr="00BD1F32">
        <w:br/>
      </w:r>
    </w:p>
    <w:p w14:paraId="2645A008" w14:textId="60710E21" w:rsidR="005562A6" w:rsidRPr="006875FE" w:rsidRDefault="005562A6" w:rsidP="00FE52D2">
      <w:pPr>
        <w:spacing w:after="0" w:line="240" w:lineRule="auto"/>
        <w:jc w:val="center"/>
        <w:rPr>
          <w:rFonts w:ascii="Times New Roman" w:hAnsi="Times New Roman" w:cs="Times New Roman"/>
          <w:sz w:val="24"/>
          <w:szCs w:val="24"/>
        </w:rPr>
      </w:pPr>
      <w:proofErr w:type="spellStart"/>
      <w:r w:rsidRPr="006875FE">
        <w:rPr>
          <w:rFonts w:ascii="Times New Roman" w:hAnsi="Times New Roman" w:cs="Times New Roman"/>
          <w:b/>
          <w:bCs/>
          <w:sz w:val="24"/>
          <w:szCs w:val="24"/>
        </w:rPr>
        <w:t>Procurement</w:t>
      </w:r>
      <w:proofErr w:type="spellEnd"/>
      <w:r w:rsidRPr="006875FE">
        <w:rPr>
          <w:rFonts w:ascii="Times New Roman" w:hAnsi="Times New Roman" w:cs="Times New Roman"/>
          <w:b/>
          <w:bCs/>
          <w:sz w:val="24"/>
          <w:szCs w:val="24"/>
        </w:rPr>
        <w:t xml:space="preserve"> </w:t>
      </w:r>
      <w:r w:rsidR="00C047A1" w:rsidRPr="006875FE">
        <w:rPr>
          <w:rFonts w:ascii="Times New Roman" w:hAnsi="Times New Roman" w:cs="Times New Roman"/>
          <w:b/>
          <w:bCs/>
          <w:sz w:val="24"/>
          <w:szCs w:val="24"/>
        </w:rPr>
        <w:t xml:space="preserve">Consultant </w:t>
      </w:r>
      <w:r w:rsidRPr="006875FE">
        <w:rPr>
          <w:rFonts w:ascii="Times New Roman" w:hAnsi="Times New Roman" w:cs="Times New Roman"/>
          <w:b/>
          <w:bCs/>
          <w:sz w:val="24"/>
          <w:szCs w:val="24"/>
        </w:rPr>
        <w:t>(</w:t>
      </w:r>
      <w:proofErr w:type="spellStart"/>
      <w:r w:rsidRPr="006875FE">
        <w:rPr>
          <w:rFonts w:ascii="Times New Roman" w:hAnsi="Times New Roman" w:cs="Times New Roman"/>
          <w:b/>
          <w:bCs/>
          <w:sz w:val="24"/>
          <w:szCs w:val="24"/>
        </w:rPr>
        <w:t>National</w:t>
      </w:r>
      <w:proofErr w:type="spellEnd"/>
      <w:r w:rsidRPr="006875FE">
        <w:rPr>
          <w:rFonts w:ascii="Times New Roman" w:hAnsi="Times New Roman" w:cs="Times New Roman"/>
          <w:b/>
          <w:bCs/>
          <w:sz w:val="24"/>
          <w:szCs w:val="24"/>
        </w:rPr>
        <w:t>)</w:t>
      </w:r>
    </w:p>
    <w:p w14:paraId="58191824" w14:textId="45836792" w:rsidR="005562A6" w:rsidRPr="006875FE" w:rsidRDefault="00E96378" w:rsidP="00FE52D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Ref</w:t>
      </w:r>
      <w:proofErr w:type="spellEnd"/>
      <w:r>
        <w:rPr>
          <w:rFonts w:ascii="Times New Roman" w:hAnsi="Times New Roman" w:cs="Times New Roman"/>
          <w:b/>
          <w:bCs/>
          <w:sz w:val="24"/>
          <w:szCs w:val="24"/>
        </w:rPr>
        <w:t xml:space="preserve">: </w:t>
      </w:r>
      <w:r w:rsidR="005562A6" w:rsidRPr="006875FE">
        <w:rPr>
          <w:rFonts w:ascii="Times New Roman" w:hAnsi="Times New Roman" w:cs="Times New Roman"/>
          <w:b/>
          <w:bCs/>
          <w:sz w:val="24"/>
          <w:szCs w:val="24"/>
        </w:rPr>
        <w:t xml:space="preserve"> </w:t>
      </w:r>
      <w:bookmarkStart w:id="0" w:name="_Hlk113906224"/>
      <w:r w:rsidR="005562A6" w:rsidRPr="006875FE">
        <w:rPr>
          <w:rFonts w:ascii="Times New Roman" w:hAnsi="Times New Roman" w:cs="Times New Roman"/>
          <w:b/>
          <w:bCs/>
          <w:sz w:val="24"/>
          <w:szCs w:val="24"/>
        </w:rPr>
        <w:t>TCDRCP-INDV-PROC-01</w:t>
      </w:r>
      <w:bookmarkEnd w:id="0"/>
      <w:r>
        <w:rPr>
          <w:rFonts w:ascii="Times New Roman" w:hAnsi="Times New Roman" w:cs="Times New Roman"/>
          <w:b/>
          <w:bCs/>
          <w:sz w:val="24"/>
          <w:szCs w:val="24"/>
        </w:rPr>
        <w:t>)</w:t>
      </w:r>
    </w:p>
    <w:p w14:paraId="6E7B5528" w14:textId="77777777" w:rsidR="005562A6" w:rsidRPr="006875FE" w:rsidRDefault="005562A6" w:rsidP="005562A6">
      <w:pPr>
        <w:jc w:val="both"/>
        <w:rPr>
          <w:rFonts w:ascii="Times New Roman" w:hAnsi="Times New Roman" w:cs="Times New Roman"/>
          <w:sz w:val="24"/>
          <w:szCs w:val="24"/>
        </w:rPr>
      </w:pPr>
    </w:p>
    <w:p w14:paraId="0C7EC690" w14:textId="6C37F17C"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BACKGROUND</w:t>
      </w:r>
    </w:p>
    <w:p w14:paraId="4064D2B0" w14:textId="2B8DE709" w:rsidR="00B606F0" w:rsidRDefault="00B606F0" w:rsidP="00E96378">
      <w:pPr>
        <w:jc w:val="both"/>
        <w:rPr>
          <w:rFonts w:ascii="Times New Roman" w:hAnsi="Times New Roman" w:cs="Times New Roman"/>
          <w:sz w:val="24"/>
          <w:szCs w:val="24"/>
        </w:rPr>
      </w:pP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Ministry</w:t>
      </w:r>
      <w:proofErr w:type="spellEnd"/>
      <w:r w:rsidRPr="00B606F0">
        <w:rPr>
          <w:rFonts w:ascii="Times New Roman" w:hAnsi="Times New Roman" w:cs="Times New Roman"/>
          <w:sz w:val="24"/>
          <w:szCs w:val="24"/>
        </w:rPr>
        <w:t xml:space="preserve"> of Environment, </w:t>
      </w:r>
      <w:proofErr w:type="spellStart"/>
      <w:r w:rsidRPr="00B606F0">
        <w:rPr>
          <w:rFonts w:ascii="Times New Roman" w:hAnsi="Times New Roman" w:cs="Times New Roman"/>
          <w:sz w:val="24"/>
          <w:szCs w:val="24"/>
        </w:rPr>
        <w:t>Urbanization</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Climate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Change</w:t>
      </w:r>
      <w:proofErr w:type="spellEnd"/>
      <w:r w:rsidRPr="00B606F0">
        <w:rPr>
          <w:rFonts w:ascii="Times New Roman" w:hAnsi="Times New Roman" w:cs="Times New Roman"/>
          <w:sz w:val="24"/>
          <w:szCs w:val="24"/>
        </w:rPr>
        <w:t xml:space="preserve"> </w:t>
      </w:r>
      <w:r w:rsidR="00E1007F">
        <w:rPr>
          <w:rFonts w:ascii="Times New Roman" w:hAnsi="Times New Roman" w:cs="Times New Roman"/>
          <w:sz w:val="24"/>
          <w:szCs w:val="24"/>
        </w:rPr>
        <w:t>(</w:t>
      </w:r>
      <w:proofErr w:type="spellStart"/>
      <w:r w:rsidR="00E1007F">
        <w:rPr>
          <w:rFonts w:ascii="Times New Roman" w:hAnsi="Times New Roman" w:cs="Times New Roman"/>
          <w:sz w:val="24"/>
          <w:szCs w:val="24"/>
        </w:rPr>
        <w:t>MoEUCC</w:t>
      </w:r>
      <w:proofErr w:type="spellEnd"/>
      <w:r w:rsidR="00E1007F">
        <w:rPr>
          <w:rFonts w:ascii="Times New Roman" w:hAnsi="Times New Roman" w:cs="Times New Roman"/>
          <w:sz w:val="24"/>
          <w:szCs w:val="24"/>
        </w:rPr>
        <w:t xml:space="preserve">) </w:t>
      </w:r>
      <w:r w:rsidRPr="00B606F0">
        <w:rPr>
          <w:rFonts w:ascii="Times New Roman" w:hAnsi="Times New Roman" w:cs="Times New Roman"/>
          <w:sz w:val="24"/>
          <w:szCs w:val="24"/>
        </w:rPr>
        <w:t xml:space="preserve">has </w:t>
      </w:r>
      <w:proofErr w:type="spellStart"/>
      <w:r w:rsidRPr="00B606F0">
        <w:rPr>
          <w:rFonts w:ascii="Times New Roman" w:hAnsi="Times New Roman" w:cs="Times New Roman"/>
          <w:sz w:val="24"/>
          <w:szCs w:val="24"/>
        </w:rPr>
        <w:t>applied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for</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financing</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from</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World Bank </w:t>
      </w:r>
      <w:proofErr w:type="spellStart"/>
      <w:r w:rsidR="00E1007F">
        <w:rPr>
          <w:rFonts w:ascii="Times New Roman" w:hAnsi="Times New Roman" w:cs="Times New Roman"/>
          <w:sz w:val="24"/>
          <w:szCs w:val="24"/>
        </w:rPr>
        <w:t>to</w:t>
      </w:r>
      <w:proofErr w:type="spellEnd"/>
      <w:r w:rsidR="00E1007F">
        <w:rPr>
          <w:rFonts w:ascii="Times New Roman" w:hAnsi="Times New Roman" w:cs="Times New Roman"/>
          <w:sz w:val="24"/>
          <w:szCs w:val="24"/>
        </w:rPr>
        <w:t xml:space="preserve"> </w:t>
      </w:r>
      <w:proofErr w:type="spellStart"/>
      <w:r w:rsidR="00E1007F">
        <w:rPr>
          <w:rFonts w:ascii="Times New Roman" w:hAnsi="Times New Roman" w:cs="Times New Roman"/>
          <w:sz w:val="24"/>
          <w:szCs w:val="24"/>
        </w:rPr>
        <w:t>finance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Climate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Disaster</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Resilient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Cities</w:t>
      </w:r>
      <w:proofErr w:type="spellEnd"/>
      <w:r w:rsidRPr="00B606F0">
        <w:rPr>
          <w:rFonts w:ascii="Times New Roman" w:hAnsi="Times New Roman" w:cs="Times New Roman"/>
          <w:sz w:val="24"/>
          <w:szCs w:val="24"/>
        </w:rPr>
        <w:t xml:space="preserve"> Project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intends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apply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part</w:t>
      </w:r>
      <w:proofErr w:type="spellEnd"/>
      <w:r w:rsidRPr="00B606F0">
        <w:rPr>
          <w:rFonts w:ascii="Times New Roman" w:hAnsi="Times New Roman" w:cs="Times New Roman"/>
          <w:sz w:val="24"/>
          <w:szCs w:val="24"/>
        </w:rPr>
        <w:t xml:space="preserve"> of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proceeds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for</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consulting</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services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implementation</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period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will</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end</w:t>
      </w:r>
      <w:proofErr w:type="spellEnd"/>
      <w:r w:rsidRPr="00B606F0">
        <w:rPr>
          <w:rFonts w:ascii="Times New Roman" w:hAnsi="Times New Roman" w:cs="Times New Roman"/>
          <w:sz w:val="24"/>
          <w:szCs w:val="24"/>
        </w:rPr>
        <w:t xml:space="preserve"> on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w:t>
      </w:r>
      <w:r w:rsidRPr="00B606F0">
        <w:rPr>
          <w:rFonts w:ascii="Times New Roman" w:hAnsi="Times New Roman" w:cs="Times New Roman"/>
          <w:sz w:val="24"/>
          <w:szCs w:val="24"/>
        </w:rPr>
        <w:t xml:space="preserve">31, 2028. </w:t>
      </w:r>
      <w:proofErr w:type="spellStart"/>
      <w:r w:rsidRPr="00B606F0">
        <w:rPr>
          <w:rFonts w:ascii="Times New Roman" w:hAnsi="Times New Roman" w:cs="Times New Roman"/>
          <w:sz w:val="24"/>
          <w:szCs w:val="24"/>
        </w:rPr>
        <w:t>Financed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by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proceeds</w:t>
      </w:r>
      <w:proofErr w:type="spellEnd"/>
      <w:r w:rsidRPr="00B606F0">
        <w:rPr>
          <w:rFonts w:ascii="Times New Roman" w:hAnsi="Times New Roman" w:cs="Times New Roman"/>
          <w:sz w:val="24"/>
          <w:szCs w:val="24"/>
        </w:rPr>
        <w:t xml:space="preserve"> of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Loan</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Agreement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signed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between</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Ministry</w:t>
      </w:r>
      <w:proofErr w:type="spellEnd"/>
      <w:r w:rsidRPr="00B606F0">
        <w:rPr>
          <w:rFonts w:ascii="Times New Roman" w:hAnsi="Times New Roman" w:cs="Times New Roman"/>
          <w:sz w:val="24"/>
          <w:szCs w:val="24"/>
        </w:rPr>
        <w:t xml:space="preserve"> of </w:t>
      </w:r>
      <w:proofErr w:type="spellStart"/>
      <w:r w:rsidRPr="00B606F0">
        <w:rPr>
          <w:rFonts w:ascii="Times New Roman" w:hAnsi="Times New Roman" w:cs="Times New Roman"/>
          <w:sz w:val="24"/>
          <w:szCs w:val="24"/>
        </w:rPr>
        <w:t>Treasury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Finance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World Bank,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Project </w:t>
      </w:r>
      <w:proofErr w:type="spellStart"/>
      <w:r w:rsidRPr="00B606F0">
        <w:rPr>
          <w:rFonts w:ascii="Times New Roman" w:hAnsi="Times New Roman" w:cs="Times New Roman"/>
          <w:sz w:val="24"/>
          <w:szCs w:val="24"/>
        </w:rPr>
        <w:t>holds</w:t>
      </w:r>
      <w:proofErr w:type="spellEnd"/>
      <w:r w:rsidRPr="00B606F0">
        <w:rPr>
          <w:rFonts w:ascii="Times New Roman" w:hAnsi="Times New Roman" w:cs="Times New Roman"/>
          <w:sz w:val="24"/>
          <w:szCs w:val="24"/>
        </w:rPr>
        <w:t xml:space="preserve"> a </w:t>
      </w:r>
      <w:proofErr w:type="spellStart"/>
      <w:r w:rsidRPr="00B606F0">
        <w:rPr>
          <w:rFonts w:ascii="Times New Roman" w:hAnsi="Times New Roman" w:cs="Times New Roman"/>
          <w:sz w:val="24"/>
          <w:szCs w:val="24"/>
        </w:rPr>
        <w:t>budget</w:t>
      </w:r>
      <w:proofErr w:type="spellEnd"/>
      <w:r w:rsidRPr="00B606F0">
        <w:rPr>
          <w:rFonts w:ascii="Times New Roman" w:hAnsi="Times New Roman" w:cs="Times New Roman"/>
          <w:sz w:val="24"/>
          <w:szCs w:val="24"/>
        </w:rPr>
        <w:t xml:space="preserve"> of </w:t>
      </w:r>
      <w:r w:rsidR="0097183C">
        <w:rPr>
          <w:rFonts w:ascii="Times New Roman" w:hAnsi="Times New Roman" w:cs="Times New Roman"/>
          <w:sz w:val="24"/>
          <w:szCs w:val="24"/>
        </w:rPr>
        <w:t>EUR</w:t>
      </w:r>
      <w:r w:rsidRPr="00B606F0">
        <w:rPr>
          <w:rFonts w:ascii="Times New Roman" w:hAnsi="Times New Roman" w:cs="Times New Roman"/>
          <w:sz w:val="24"/>
          <w:szCs w:val="24"/>
        </w:rPr>
        <w:t xml:space="preserve"> </w:t>
      </w:r>
      <w:r w:rsidR="0097183C">
        <w:rPr>
          <w:rFonts w:ascii="Times New Roman" w:hAnsi="Times New Roman" w:cs="Times New Roman"/>
          <w:sz w:val="24"/>
          <w:szCs w:val="24"/>
        </w:rPr>
        <w:t>330.500.000</w:t>
      </w:r>
      <w:r w:rsidRPr="00B606F0">
        <w:rPr>
          <w:rFonts w:ascii="Times New Roman" w:hAnsi="Times New Roman" w:cs="Times New Roman"/>
          <w:sz w:val="24"/>
          <w:szCs w:val="24"/>
        </w:rPr>
        <w:t xml:space="preserve"> </w:t>
      </w:r>
    </w:p>
    <w:p w14:paraId="46AF7B61" w14:textId="1F1D4174" w:rsidR="00B606F0" w:rsidRDefault="00B606F0" w:rsidP="00E96378">
      <w:pPr>
        <w:jc w:val="both"/>
        <w:rPr>
          <w:rFonts w:ascii="Times New Roman" w:hAnsi="Times New Roman" w:cs="Times New Roman"/>
          <w:sz w:val="24"/>
          <w:szCs w:val="24"/>
        </w:rPr>
      </w:pP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project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development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objective</w:t>
      </w:r>
      <w:proofErr w:type="spellEnd"/>
      <w:r w:rsidRPr="00B606F0">
        <w:rPr>
          <w:rFonts w:ascii="Times New Roman" w:hAnsi="Times New Roman" w:cs="Times New Roman"/>
          <w:sz w:val="24"/>
          <w:szCs w:val="24"/>
        </w:rPr>
        <w:t xml:space="preserve"> is </w:t>
      </w:r>
      <w:proofErr w:type="spellStart"/>
      <w:r w:rsidRPr="00B606F0">
        <w:rPr>
          <w:rFonts w:ascii="Times New Roman" w:hAnsi="Times New Roman" w:cs="Times New Roman"/>
          <w:sz w:val="24"/>
          <w:szCs w:val="24"/>
        </w:rPr>
        <w:t>to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increase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access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seismic</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climate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resilient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housing</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municipal</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infrastructure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services</w:t>
      </w:r>
      <w:proofErr w:type="spellEnd"/>
      <w:r w:rsidRPr="00B606F0">
        <w:rPr>
          <w:rFonts w:ascii="Times New Roman" w:hAnsi="Times New Roman" w:cs="Times New Roman"/>
          <w:sz w:val="24"/>
          <w:szCs w:val="24"/>
        </w:rPr>
        <w:t xml:space="preserve"> in </w:t>
      </w:r>
      <w:proofErr w:type="spellStart"/>
      <w:r w:rsidRPr="00B606F0">
        <w:rPr>
          <w:rFonts w:ascii="Times New Roman" w:hAnsi="Times New Roman" w:cs="Times New Roman"/>
          <w:sz w:val="24"/>
          <w:szCs w:val="24"/>
        </w:rPr>
        <w:t>selected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provinces</w:t>
      </w:r>
      <w:proofErr w:type="spellEnd"/>
      <w:r w:rsidRPr="00B606F0">
        <w:rPr>
          <w:rFonts w:ascii="Times New Roman" w:hAnsi="Times New Roman" w:cs="Times New Roman"/>
          <w:sz w:val="24"/>
          <w:szCs w:val="24"/>
        </w:rPr>
        <w:t xml:space="preserve"> in Türkiye,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respond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promptly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effectively</w:t>
      </w:r>
      <w:proofErr w:type="spellEnd"/>
      <w:r w:rsidRPr="00B606F0">
        <w:rPr>
          <w:rFonts w:ascii="Times New Roman" w:hAnsi="Times New Roman" w:cs="Times New Roman"/>
          <w:sz w:val="24"/>
          <w:szCs w:val="24"/>
        </w:rPr>
        <w:t xml:space="preserve"> in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event</w:t>
      </w:r>
      <w:proofErr w:type="spellEnd"/>
      <w:r w:rsidRPr="00B606F0">
        <w:rPr>
          <w:rFonts w:ascii="Times New Roman" w:hAnsi="Times New Roman" w:cs="Times New Roman"/>
          <w:sz w:val="24"/>
          <w:szCs w:val="24"/>
        </w:rPr>
        <w:t xml:space="preserve"> of an </w:t>
      </w:r>
      <w:proofErr w:type="spellStart"/>
      <w:r w:rsidRPr="00B606F0">
        <w:rPr>
          <w:rFonts w:ascii="Times New Roman" w:hAnsi="Times New Roman" w:cs="Times New Roman"/>
          <w:sz w:val="24"/>
          <w:szCs w:val="24"/>
        </w:rPr>
        <w:t>Eligible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Crisis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or</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Emergency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project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will</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support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development</w:t>
      </w:r>
      <w:proofErr w:type="spellEnd"/>
      <w:r w:rsidRPr="00B606F0">
        <w:rPr>
          <w:rFonts w:ascii="Times New Roman" w:hAnsi="Times New Roman" w:cs="Times New Roman"/>
          <w:sz w:val="24"/>
          <w:szCs w:val="24"/>
        </w:rPr>
        <w:t xml:space="preserve"> of a pilot program </w:t>
      </w:r>
      <w:proofErr w:type="spellStart"/>
      <w:r w:rsidRPr="00B606F0">
        <w:rPr>
          <w:rFonts w:ascii="Times New Roman" w:hAnsi="Times New Roman" w:cs="Times New Roman"/>
          <w:sz w:val="24"/>
          <w:szCs w:val="24"/>
        </w:rPr>
        <w:t>to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support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roll</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out</w:t>
      </w:r>
      <w:proofErr w:type="spellEnd"/>
      <w:r w:rsidRPr="00B606F0">
        <w:rPr>
          <w:rFonts w:ascii="Times New Roman" w:hAnsi="Times New Roman" w:cs="Times New Roman"/>
          <w:sz w:val="24"/>
          <w:szCs w:val="24"/>
        </w:rPr>
        <w:t xml:space="preserve"> of </w:t>
      </w:r>
      <w:proofErr w:type="spellStart"/>
      <w:r w:rsidRPr="00B606F0">
        <w:rPr>
          <w:rFonts w:ascii="Times New Roman" w:hAnsi="Times New Roman" w:cs="Times New Roman"/>
          <w:sz w:val="24"/>
          <w:szCs w:val="24"/>
        </w:rPr>
        <w:t>the</w:t>
      </w:r>
      <w:proofErr w:type="spellEnd"/>
      <w:r w:rsidRPr="00B606F0">
        <w:rPr>
          <w:rFonts w:ascii="Times New Roman" w:hAnsi="Times New Roman" w:cs="Times New Roman"/>
          <w:sz w:val="24"/>
          <w:szCs w:val="24"/>
        </w:rPr>
        <w:t xml:space="preserve"> urban </w:t>
      </w:r>
      <w:proofErr w:type="spellStart"/>
      <w:r w:rsidRPr="00B606F0">
        <w:rPr>
          <w:rFonts w:ascii="Times New Roman" w:hAnsi="Times New Roman" w:cs="Times New Roman"/>
          <w:sz w:val="24"/>
          <w:szCs w:val="24"/>
        </w:rPr>
        <w:t>transformation</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strategy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that</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also</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addresses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key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policy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sector</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bottlenecks</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through</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technical</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assistance</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and</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capacity</w:t>
      </w:r>
      <w:proofErr w:type="spellEnd"/>
      <w:r w:rsidRPr="00B606F0">
        <w:rPr>
          <w:rFonts w:ascii="Times New Roman" w:hAnsi="Times New Roman" w:cs="Times New Roman"/>
          <w:sz w:val="24"/>
          <w:szCs w:val="24"/>
        </w:rPr>
        <w:t xml:space="preserve"> </w:t>
      </w:r>
      <w:proofErr w:type="spellStart"/>
      <w:r w:rsidRPr="00B606F0">
        <w:rPr>
          <w:rFonts w:ascii="Times New Roman" w:hAnsi="Times New Roman" w:cs="Times New Roman"/>
          <w:sz w:val="24"/>
          <w:szCs w:val="24"/>
        </w:rPr>
        <w:t>building</w:t>
      </w:r>
      <w:proofErr w:type="spellEnd"/>
      <w:r w:rsidRPr="00B606F0">
        <w:rPr>
          <w:rFonts w:ascii="Times New Roman" w:hAnsi="Times New Roman" w:cs="Times New Roman"/>
          <w:sz w:val="24"/>
          <w:szCs w:val="24"/>
        </w:rPr>
        <w:t>.</w:t>
      </w:r>
    </w:p>
    <w:p w14:paraId="0583A030" w14:textId="725F2230" w:rsidR="005562A6" w:rsidRPr="006875FE" w:rsidRDefault="005562A6" w:rsidP="00E96378">
      <w:p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follow</w:t>
      </w:r>
      <w:proofErr w:type="spellEnd"/>
      <w:r w:rsidRPr="006875FE">
        <w:rPr>
          <w:rFonts w:ascii="Times New Roman" w:hAnsi="Times New Roman" w:cs="Times New Roman"/>
          <w:sz w:val="24"/>
          <w:szCs w:val="24"/>
        </w:rPr>
        <w:t xml:space="preserve"> World </w:t>
      </w:r>
      <w:proofErr w:type="spellStart"/>
      <w:r w:rsidRPr="006875FE">
        <w:rPr>
          <w:rFonts w:ascii="Times New Roman" w:hAnsi="Times New Roman" w:cs="Times New Roman"/>
          <w:sz w:val="24"/>
          <w:szCs w:val="24"/>
        </w:rPr>
        <w:t>Bank’s</w:t>
      </w:r>
      <w:proofErr w:type="spellEnd"/>
      <w:r w:rsidRPr="006875FE">
        <w:rPr>
          <w:rFonts w:ascii="Times New Roman" w:hAnsi="Times New Roman" w:cs="Times New Roman"/>
          <w:sz w:val="24"/>
          <w:szCs w:val="24"/>
        </w:rPr>
        <w:t xml:space="preserve"> (WB) </w:t>
      </w:r>
      <w:proofErr w:type="spellStart"/>
      <w:r w:rsidRPr="006875FE">
        <w:rPr>
          <w:rFonts w:ascii="Times New Roman" w:hAnsi="Times New Roman" w:cs="Times New Roman"/>
          <w:sz w:val="24"/>
          <w:szCs w:val="24"/>
        </w:rPr>
        <w:t>fiduciary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environmental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social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policies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national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requirements</w:t>
      </w:r>
      <w:proofErr w:type="spellEnd"/>
      <w:r w:rsidRPr="006875FE">
        <w:rPr>
          <w:rFonts w:ascii="Times New Roman" w:hAnsi="Times New Roman" w:cs="Times New Roman"/>
          <w:sz w:val="24"/>
          <w:szCs w:val="24"/>
        </w:rPr>
        <w:t>.</w:t>
      </w:r>
    </w:p>
    <w:p w14:paraId="25A4FF25" w14:textId="7DE4FEA3" w:rsidR="005562A6" w:rsidRPr="006875FE" w:rsidRDefault="005562A6" w:rsidP="00E96378">
      <w:p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implemented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through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five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components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namely</w:t>
      </w:r>
      <w:proofErr w:type="spellEnd"/>
      <w:r w:rsidR="00AA417B">
        <w:rPr>
          <w:rFonts w:ascii="Times New Roman" w:hAnsi="Times New Roman" w:cs="Times New Roman"/>
          <w:sz w:val="24"/>
          <w:szCs w:val="24"/>
        </w:rPr>
        <w:t xml:space="preserve">: </w:t>
      </w:r>
      <w:r w:rsidRPr="006875FE">
        <w:rPr>
          <w:rFonts w:ascii="Times New Roman" w:hAnsi="Times New Roman" w:cs="Times New Roman"/>
          <w:sz w:val="24"/>
          <w:szCs w:val="24"/>
        </w:rPr>
        <w:t xml:space="preserve">(1) </w:t>
      </w:r>
      <w:proofErr w:type="spellStart"/>
      <w:r w:rsidRPr="006875FE">
        <w:rPr>
          <w:rFonts w:ascii="Times New Roman" w:hAnsi="Times New Roman" w:cs="Times New Roman"/>
          <w:sz w:val="24"/>
          <w:szCs w:val="24"/>
        </w:rPr>
        <w:t>Institutional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strengthening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enable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conditions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urban </w:t>
      </w:r>
      <w:proofErr w:type="spellStart"/>
      <w:r w:rsidRPr="006875FE">
        <w:rPr>
          <w:rFonts w:ascii="Times New Roman" w:hAnsi="Times New Roman" w:cs="Times New Roman"/>
          <w:sz w:val="24"/>
          <w:szCs w:val="24"/>
        </w:rPr>
        <w:t>resilience</w:t>
      </w:r>
      <w:proofErr w:type="spellEnd"/>
      <w:r w:rsidRPr="006875FE">
        <w:rPr>
          <w:rFonts w:ascii="Times New Roman" w:hAnsi="Times New Roman" w:cs="Times New Roman"/>
          <w:sz w:val="24"/>
          <w:szCs w:val="24"/>
        </w:rPr>
        <w:t xml:space="preserve">, (2) </w:t>
      </w:r>
      <w:proofErr w:type="spellStart"/>
      <w:r w:rsidRPr="006875FE">
        <w:rPr>
          <w:rFonts w:ascii="Times New Roman" w:hAnsi="Times New Roman" w:cs="Times New Roman"/>
          <w:sz w:val="24"/>
          <w:szCs w:val="24"/>
        </w:rPr>
        <w:t>Expanding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access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resilient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housing</w:t>
      </w:r>
      <w:proofErr w:type="spellEnd"/>
      <w:r w:rsidRPr="006875FE">
        <w:rPr>
          <w:rFonts w:ascii="Times New Roman" w:hAnsi="Times New Roman" w:cs="Times New Roman"/>
          <w:sz w:val="24"/>
          <w:szCs w:val="24"/>
        </w:rPr>
        <w:t xml:space="preserve">, (3) </w:t>
      </w:r>
      <w:proofErr w:type="spellStart"/>
      <w:r w:rsidRPr="006875FE">
        <w:rPr>
          <w:rFonts w:ascii="Times New Roman" w:hAnsi="Times New Roman" w:cs="Times New Roman"/>
          <w:sz w:val="24"/>
          <w:szCs w:val="24"/>
        </w:rPr>
        <w:t>Investments</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climate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disaster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resilient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municipal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infrastructure</w:t>
      </w:r>
      <w:proofErr w:type="spellEnd"/>
      <w:r w:rsidRPr="006875FE">
        <w:rPr>
          <w:rFonts w:ascii="Times New Roman" w:hAnsi="Times New Roman" w:cs="Times New Roman"/>
          <w:sz w:val="24"/>
          <w:szCs w:val="24"/>
        </w:rPr>
        <w:t xml:space="preserve">, (4) Project </w:t>
      </w:r>
      <w:proofErr w:type="spellStart"/>
      <w:r w:rsidRPr="006875FE">
        <w:rPr>
          <w:rFonts w:ascii="Times New Roman" w:hAnsi="Times New Roman" w:cs="Times New Roman"/>
          <w:sz w:val="24"/>
          <w:szCs w:val="24"/>
        </w:rPr>
        <w:t>management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monitoring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evaluation</w:t>
      </w:r>
      <w:proofErr w:type="spellEnd"/>
      <w:r w:rsidR="00AA417B">
        <w:rPr>
          <w:rFonts w:ascii="Times New Roman" w:hAnsi="Times New Roman" w:cs="Times New Roman"/>
          <w:sz w:val="24"/>
          <w:szCs w:val="24"/>
        </w:rPr>
        <w:t>,</w:t>
      </w:r>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(5) </w:t>
      </w:r>
      <w:proofErr w:type="spellStart"/>
      <w:r w:rsidRPr="006875FE">
        <w:rPr>
          <w:rFonts w:ascii="Times New Roman" w:hAnsi="Times New Roman" w:cs="Times New Roman"/>
          <w:sz w:val="24"/>
          <w:szCs w:val="24"/>
        </w:rPr>
        <w:t>Contingent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emergency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response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component</w:t>
      </w:r>
      <w:proofErr w:type="spellEnd"/>
      <w:r w:rsidRPr="006875FE">
        <w:rPr>
          <w:rFonts w:ascii="Times New Roman" w:hAnsi="Times New Roman" w:cs="Times New Roman"/>
          <w:sz w:val="24"/>
          <w:szCs w:val="24"/>
        </w:rPr>
        <w:t>.</w:t>
      </w:r>
    </w:p>
    <w:p w14:paraId="4B1B4101" w14:textId="77777777" w:rsidR="009B1D30" w:rsidRDefault="009B1D30" w:rsidP="009B1D30">
      <w:pPr>
        <w:shd w:val="clear" w:color="auto" w:fill="FFFFFF"/>
        <w:spacing w:before="24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Component 1:</w:t>
      </w:r>
      <w:r w:rsidRPr="005335B9">
        <w:t xml:space="preserve"> </w:t>
      </w:r>
      <w:r w:rsidRPr="00274B32">
        <w:rPr>
          <w:rFonts w:ascii="Times New Roman" w:eastAsia="Times New Roman" w:hAnsi="Times New Roman"/>
          <w:color w:val="000000"/>
          <w:sz w:val="24"/>
          <w:szCs w:val="24"/>
          <w:lang w:val="en-US"/>
        </w:rPr>
        <w:t>Institutional strengthening to enable conditions for urban resilience</w:t>
      </w:r>
      <w:r>
        <w:rPr>
          <w:rFonts w:ascii="Times New Roman" w:eastAsia="Times New Roman" w:hAnsi="Times New Roman"/>
          <w:color w:val="000000"/>
          <w:sz w:val="24"/>
          <w:szCs w:val="24"/>
          <w:lang w:val="en-US"/>
        </w:rPr>
        <w:t xml:space="preserve">: Component 1 </w:t>
      </w:r>
      <w:r w:rsidRPr="005335B9">
        <w:rPr>
          <w:rFonts w:ascii="Times New Roman" w:eastAsia="Times New Roman" w:hAnsi="Times New Roman"/>
          <w:color w:val="000000"/>
          <w:sz w:val="24"/>
          <w:szCs w:val="24"/>
          <w:lang w:val="en-US"/>
        </w:rPr>
        <w:t xml:space="preserve">will provide technical assistance to </w:t>
      </w:r>
      <w:proofErr w:type="spellStart"/>
      <w:r w:rsidRPr="005335B9">
        <w:rPr>
          <w:rFonts w:ascii="Times New Roman" w:eastAsia="Times New Roman" w:hAnsi="Times New Roman"/>
          <w:color w:val="000000"/>
          <w:sz w:val="24"/>
          <w:szCs w:val="24"/>
          <w:lang w:val="en-US"/>
        </w:rPr>
        <w:t>MoEUCC</w:t>
      </w:r>
      <w:proofErr w:type="spellEnd"/>
      <w:r w:rsidRPr="005335B9">
        <w:rPr>
          <w:rFonts w:ascii="Times New Roman" w:eastAsia="Times New Roman" w:hAnsi="Times New Roman"/>
          <w:color w:val="000000"/>
          <w:sz w:val="24"/>
          <w:szCs w:val="24"/>
          <w:lang w:val="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6F99927C" w14:textId="77777777" w:rsidR="009B1D30" w:rsidRDefault="009B1D30" w:rsidP="009B1D30">
      <w:pPr>
        <w:shd w:val="clear" w:color="auto" w:fill="FFFFFF"/>
        <w:spacing w:before="24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Component 2: </w:t>
      </w:r>
      <w:r w:rsidRPr="00AD0932">
        <w:rPr>
          <w:rFonts w:ascii="Times New Roman" w:eastAsia="Times New Roman" w:hAnsi="Times New Roman"/>
          <w:color w:val="000000"/>
          <w:sz w:val="24"/>
          <w:szCs w:val="24"/>
          <w:lang w:val="en-US"/>
        </w:rPr>
        <w:t>Expanding access to resilient housing</w:t>
      </w:r>
      <w:r>
        <w:rPr>
          <w:rFonts w:ascii="Times New Roman" w:eastAsia="Times New Roman" w:hAnsi="Times New Roman"/>
          <w:color w:val="000000"/>
          <w:sz w:val="24"/>
          <w:szCs w:val="24"/>
          <w:lang w:val="en-US"/>
        </w:rPr>
        <w:t xml:space="preserve">: Component 2 will </w:t>
      </w:r>
      <w:r w:rsidRPr="00824BEE">
        <w:rPr>
          <w:rFonts w:ascii="Times New Roman" w:eastAsia="Times New Roman" w:hAnsi="Times New Roman"/>
          <w:color w:val="000000"/>
          <w:sz w:val="24"/>
          <w:szCs w:val="24"/>
          <w:lang w:val="en-US"/>
        </w:rPr>
        <w:t>provide demand-side support for resilient housing in the Project provinces by financing sub-loans</w:t>
      </w:r>
      <w:r>
        <w:rPr>
          <w:rFonts w:ascii="Times New Roman" w:eastAsia="Times New Roman" w:hAnsi="Times New Roman"/>
          <w:color w:val="000000"/>
          <w:sz w:val="24"/>
          <w:szCs w:val="24"/>
          <w:lang w:val="en-US"/>
        </w:rPr>
        <w:t xml:space="preserve"> </w:t>
      </w:r>
      <w:r w:rsidRPr="00824BEE">
        <w:rPr>
          <w:rFonts w:ascii="Times New Roman" w:eastAsia="Times New Roman" w:hAnsi="Times New Roman"/>
          <w:color w:val="000000"/>
          <w:sz w:val="24"/>
          <w:szCs w:val="24"/>
          <w:lang w:val="en-US"/>
        </w:rPr>
        <w:t xml:space="preserve">at below-market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rPr>
        <w:t>to meet resilient building code</w:t>
      </w:r>
      <w:r w:rsidRPr="00824BEE">
        <w:rPr>
          <w:rFonts w:ascii="Times New Roman" w:eastAsia="Times New Roman" w:hAnsi="Times New Roman"/>
          <w:color w:val="000000"/>
          <w:sz w:val="24"/>
          <w:szCs w:val="24"/>
          <w:lang w:val="en-US"/>
        </w:rPr>
        <w:t xml:space="preserve"> and energy efficiency standards.</w:t>
      </w:r>
    </w:p>
    <w:p w14:paraId="7195980E" w14:textId="77777777" w:rsidR="009B1D30" w:rsidRDefault="009B1D30" w:rsidP="009B1D30">
      <w:pPr>
        <w:shd w:val="clear" w:color="auto" w:fill="FFFFFF"/>
        <w:spacing w:before="24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 xml:space="preserve">Component 3: </w:t>
      </w:r>
      <w:r w:rsidRPr="005335B9">
        <w:rPr>
          <w:rFonts w:ascii="Times New Roman" w:eastAsia="Times New Roman" w:hAnsi="Times New Roman"/>
          <w:color w:val="000000"/>
          <w:sz w:val="24"/>
          <w:szCs w:val="24"/>
          <w:lang w:val="en-US"/>
        </w:rPr>
        <w:t>Investments in climate and disaster resilient municipal infrastructure</w:t>
      </w:r>
      <w:r>
        <w:rPr>
          <w:rFonts w:ascii="Times New Roman" w:eastAsia="Times New Roman" w:hAnsi="Times New Roman"/>
          <w:color w:val="000000"/>
          <w:sz w:val="24"/>
          <w:szCs w:val="24"/>
          <w:lang w:val="en-US"/>
        </w:rPr>
        <w:t>: Component 3</w:t>
      </w:r>
      <w:r w:rsidRPr="005335B9">
        <w:rPr>
          <w:rFonts w:ascii="Times New Roman" w:eastAsia="Times New Roman" w:hAnsi="Times New Roman"/>
          <w:color w:val="000000"/>
          <w:sz w:val="24"/>
          <w:szCs w:val="24"/>
          <w:lang w:val="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rPr>
        <w:t>.</w:t>
      </w:r>
    </w:p>
    <w:p w14:paraId="12F7386A" w14:textId="77777777" w:rsidR="009B1D30" w:rsidRDefault="009B1D30" w:rsidP="009B1D30">
      <w:pPr>
        <w:shd w:val="clear" w:color="auto" w:fill="FFFFFF"/>
        <w:spacing w:before="240"/>
        <w:jc w:val="both"/>
        <w:rPr>
          <w:rFonts w:ascii="Times New Roman" w:eastAsia="Times New Roman" w:hAnsi="Times New Roman"/>
          <w:color w:val="000000"/>
          <w:sz w:val="24"/>
          <w:szCs w:val="24"/>
          <w:lang w:val="en-US"/>
        </w:rPr>
      </w:pPr>
      <w:proofErr w:type="gramStart"/>
      <w:r>
        <w:rPr>
          <w:rFonts w:ascii="Times New Roman" w:eastAsia="Times New Roman" w:hAnsi="Times New Roman"/>
          <w:color w:val="000000"/>
          <w:sz w:val="24"/>
          <w:szCs w:val="24"/>
          <w:lang w:val="en-US"/>
        </w:rPr>
        <w:t>Component 4: Project management, monitoring and evaluation:</w:t>
      </w:r>
      <w:r w:rsidRPr="005335B9">
        <w:rPr>
          <w:rFonts w:ascii="Times New Roman" w:eastAsia="Times New Roman" w:hAnsi="Times New Roman"/>
          <w:color w:val="000000"/>
          <w:sz w:val="24"/>
          <w:szCs w:val="24"/>
          <w:lang w:val="en-US"/>
        </w:rPr>
        <w:t xml:space="preserve"> Component 4 will have two sub-components that finance </w:t>
      </w:r>
      <w:r>
        <w:rPr>
          <w:rFonts w:ascii="Times New Roman" w:eastAsia="Times New Roman" w:hAnsi="Times New Roman"/>
          <w:color w:val="000000"/>
          <w:sz w:val="24"/>
          <w:szCs w:val="24"/>
          <w:lang w:val="en-US"/>
        </w:rPr>
        <w:t>Specialist</w:t>
      </w:r>
      <w:r w:rsidRPr="005335B9">
        <w:rPr>
          <w:rFonts w:ascii="Times New Roman" w:eastAsia="Times New Roman" w:hAnsi="Times New Roman"/>
          <w:color w:val="000000"/>
          <w:sz w:val="24"/>
          <w:szCs w:val="24"/>
          <w:lang w:val="en-US"/>
        </w:rPr>
        <w:t xml:space="preserve">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rPr>
        <w:t>MoEUCC</w:t>
      </w:r>
      <w:proofErr w:type="spellEnd"/>
      <w:r w:rsidRPr="005335B9">
        <w:rPr>
          <w:rFonts w:ascii="Times New Roman" w:eastAsia="Times New Roman" w:hAnsi="Times New Roman"/>
          <w:color w:val="000000"/>
          <w:sz w:val="24"/>
          <w:szCs w:val="24"/>
          <w:lang w:val="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roofErr w:type="gramEnd"/>
    </w:p>
    <w:p w14:paraId="3846C786" w14:textId="32CC351A" w:rsidR="006E1C3D" w:rsidRDefault="009B1D30" w:rsidP="009B1D30">
      <w:pPr>
        <w:shd w:val="clear" w:color="auto" w:fill="FFFFFF"/>
        <w:spacing w:before="240"/>
        <w:jc w:val="both"/>
        <w:rPr>
          <w:rFonts w:ascii="Times New Roman" w:eastAsia="Times New Roman" w:hAnsi="Times New Roman"/>
          <w:color w:val="000000"/>
          <w:sz w:val="24"/>
          <w:szCs w:val="24"/>
          <w:lang w:val="en-US"/>
        </w:rPr>
      </w:pPr>
      <w:r w:rsidRPr="005335B9">
        <w:rPr>
          <w:rFonts w:ascii="Times New Roman" w:eastAsia="Times New Roman" w:hAnsi="Times New Roman"/>
          <w:color w:val="000000"/>
          <w:sz w:val="24"/>
          <w:szCs w:val="24"/>
          <w:lang w:val="en-US"/>
        </w:rPr>
        <w:t xml:space="preserve">Component 5: </w:t>
      </w:r>
      <w:r>
        <w:rPr>
          <w:rFonts w:ascii="Times New Roman" w:eastAsia="Times New Roman" w:hAnsi="Times New Roman"/>
          <w:color w:val="000000"/>
          <w:sz w:val="24"/>
          <w:szCs w:val="24"/>
          <w:lang w:val="en-US"/>
        </w:rPr>
        <w:t>Contingent emergency response component: This Component is included to the Project in</w:t>
      </w:r>
      <w:r w:rsidRPr="005335B9">
        <w:rPr>
          <w:rFonts w:ascii="Times New Roman" w:eastAsia="Times New Roman" w:hAnsi="Times New Roman"/>
          <w:color w:val="000000"/>
          <w:sz w:val="24"/>
          <w:szCs w:val="24"/>
          <w:lang w:val="en-US"/>
        </w:rPr>
        <w:t xml:space="preserve"> accordance with OP/BP 10.00 (Investment Project Financing), paragraphs 12 and 13, for contingent emergency response through the provision of immediate response to an Eligible Crisis or Emergency, as needed.</w:t>
      </w:r>
    </w:p>
    <w:p w14:paraId="5F1E01A2" w14:textId="5D1EE253" w:rsidR="00B606F0" w:rsidRPr="009B1D30" w:rsidRDefault="00B606F0" w:rsidP="009B1D30">
      <w:pPr>
        <w:shd w:val="clear" w:color="auto" w:fill="FFFFFF"/>
        <w:spacing w:before="240"/>
        <w:jc w:val="both"/>
        <w:rPr>
          <w:rFonts w:ascii="Times New Roman" w:eastAsia="Times New Roman" w:hAnsi="Times New Roman"/>
          <w:color w:val="000000"/>
          <w:sz w:val="24"/>
          <w:szCs w:val="24"/>
          <w:lang w:val="en-US"/>
        </w:rPr>
      </w:pPr>
      <w:r w:rsidRPr="00301A9A">
        <w:rPr>
          <w:rFonts w:ascii="Times New Roman" w:eastAsia="Calibri" w:hAnsi="Times New Roman"/>
          <w:noProof/>
          <w:sz w:val="24"/>
          <w:szCs w:val="24"/>
          <w:u w:val="single"/>
          <w:lang w:val="en-US"/>
        </w:rPr>
        <w:t>Project locations</w:t>
      </w:r>
      <w:r w:rsidRPr="00301A9A">
        <w:rPr>
          <w:rFonts w:ascii="Times New Roman" w:eastAsia="Calibri" w:hAnsi="Times New Roman"/>
          <w:noProof/>
          <w:sz w:val="24"/>
          <w:szCs w:val="24"/>
          <w:lang w:val="en-US"/>
        </w:rPr>
        <w:t>: Tekirdag, Kahramanmaras, Izmir</w:t>
      </w:r>
      <w:r>
        <w:rPr>
          <w:rFonts w:ascii="Times New Roman" w:eastAsia="Calibri" w:hAnsi="Times New Roman"/>
          <w:noProof/>
          <w:sz w:val="24"/>
          <w:szCs w:val="24"/>
          <w:lang w:val="en-US"/>
        </w:rPr>
        <w:t xml:space="preserve">, Manisa and Istanbul </w:t>
      </w:r>
      <w:r w:rsidRPr="00301A9A">
        <w:rPr>
          <w:rFonts w:ascii="Times New Roman" w:eastAsia="Calibri" w:hAnsi="Times New Roman"/>
          <w:noProof/>
          <w:sz w:val="24"/>
          <w:szCs w:val="24"/>
          <w:lang w:val="en-US"/>
        </w:rPr>
        <w:t xml:space="preserve">will </w:t>
      </w:r>
      <w:r>
        <w:rPr>
          <w:rFonts w:ascii="Times New Roman" w:eastAsia="Calibri" w:hAnsi="Times New Roman"/>
          <w:noProof/>
          <w:sz w:val="24"/>
          <w:szCs w:val="24"/>
          <w:lang w:val="en-US"/>
        </w:rPr>
        <w:t>be the pilot locations for the P</w:t>
      </w:r>
      <w:r w:rsidRPr="00301A9A">
        <w:rPr>
          <w:rFonts w:ascii="Times New Roman" w:eastAsia="Calibri" w:hAnsi="Times New Roman"/>
          <w:noProof/>
          <w:sz w:val="24"/>
          <w:szCs w:val="24"/>
          <w:lang w:val="en-US"/>
        </w:rPr>
        <w:t xml:space="preserve">roject. These </w:t>
      </w:r>
      <w:r>
        <w:rPr>
          <w:rFonts w:ascii="Times New Roman" w:eastAsia="Calibri" w:hAnsi="Times New Roman"/>
          <w:noProof/>
          <w:sz w:val="24"/>
          <w:szCs w:val="24"/>
          <w:lang w:val="en-US"/>
        </w:rPr>
        <w:t>provinces</w:t>
      </w:r>
      <w:r w:rsidRPr="00301A9A">
        <w:rPr>
          <w:rFonts w:ascii="Times New Roman" w:eastAsia="Calibri" w:hAnsi="Times New Roman"/>
          <w:noProof/>
          <w:sz w:val="24"/>
          <w:szCs w:val="24"/>
          <w:lang w:val="en-US"/>
        </w:rPr>
        <w:t xml:space="preserve"> are geographically dispersed across Turkey </w:t>
      </w:r>
      <w:r>
        <w:rPr>
          <w:rFonts w:ascii="Times New Roman" w:eastAsia="Calibri" w:hAnsi="Times New Roman"/>
          <w:noProof/>
          <w:sz w:val="24"/>
          <w:szCs w:val="24"/>
          <w:lang w:val="en-US"/>
        </w:rPr>
        <w:t>and</w:t>
      </w:r>
      <w:r w:rsidRPr="007C6AC0">
        <w:rPr>
          <w:rFonts w:ascii="Times New Roman" w:eastAsia="Calibri" w:hAnsi="Times New Roman"/>
          <w:noProof/>
          <w:sz w:val="24"/>
          <w:szCs w:val="24"/>
          <w:lang w:val="en-US"/>
        </w:rPr>
        <w:t xml:space="preserve"> represent a l</w:t>
      </w:r>
      <w:r>
        <w:rPr>
          <w:rFonts w:ascii="Times New Roman" w:eastAsia="Calibri" w:hAnsi="Times New Roman"/>
          <w:noProof/>
          <w:sz w:val="24"/>
          <w:szCs w:val="24"/>
          <w:lang w:val="en-US"/>
        </w:rPr>
        <w:t>arge segment of the population, including</w:t>
      </w:r>
      <w:r w:rsidRPr="007C6AC0">
        <w:rPr>
          <w:rFonts w:ascii="Times New Roman" w:eastAsia="Calibri" w:hAnsi="Times New Roman"/>
          <w:noProof/>
          <w:sz w:val="24"/>
          <w:szCs w:val="24"/>
          <w:lang w:val="en-US"/>
        </w:rPr>
        <w:t xml:space="preserve"> two of the largest cities in the country (Istanbul and Izmir).</w:t>
      </w:r>
    </w:p>
    <w:p w14:paraId="79702116" w14:textId="37C4A65D" w:rsidR="00DE4D0F" w:rsidRPr="006875FE" w:rsidRDefault="00DE4D0F" w:rsidP="00DE4D0F">
      <w:pPr>
        <w:jc w:val="both"/>
        <w:rPr>
          <w:rFonts w:ascii="Times New Roman" w:hAnsi="Times New Roman" w:cs="Times New Roman"/>
          <w:sz w:val="24"/>
          <w:szCs w:val="24"/>
        </w:rPr>
      </w:pPr>
      <w:r w:rsidRPr="00E96378">
        <w:rPr>
          <w:rFonts w:ascii="Times New Roman" w:hAnsi="Times New Roman" w:cs="Times New Roman"/>
          <w:sz w:val="24"/>
          <w:szCs w:val="24"/>
          <w:u w:val="single"/>
        </w:rPr>
        <w:t xml:space="preserve">Project </w:t>
      </w:r>
      <w:proofErr w:type="spellStart"/>
      <w:r w:rsidRPr="00E96378">
        <w:rPr>
          <w:rFonts w:ascii="Times New Roman" w:hAnsi="Times New Roman" w:cs="Times New Roman"/>
          <w:sz w:val="24"/>
          <w:szCs w:val="24"/>
          <w:u w:val="single"/>
        </w:rPr>
        <w:t>Implementation</w:t>
      </w:r>
      <w:proofErr w:type="spellEnd"/>
      <w:r w:rsidRPr="00E96378">
        <w:rPr>
          <w:rFonts w:ascii="Times New Roman" w:hAnsi="Times New Roman" w:cs="Times New Roman"/>
          <w:sz w:val="24"/>
          <w:szCs w:val="24"/>
          <w:u w:val="single"/>
        </w:rPr>
        <w:t xml:space="preserve"> </w:t>
      </w:r>
      <w:proofErr w:type="spellStart"/>
      <w:r w:rsidRPr="00E96378">
        <w:rPr>
          <w:rFonts w:ascii="Times New Roman" w:hAnsi="Times New Roman" w:cs="Times New Roman"/>
          <w:sz w:val="24"/>
          <w:szCs w:val="24"/>
          <w:u w:val="single"/>
        </w:rPr>
        <w:t>arrangements</w:t>
      </w:r>
      <w:proofErr w:type="spellEnd"/>
      <w:r w:rsidRPr="00E96378">
        <w:rPr>
          <w:rFonts w:ascii="Times New Roman" w:hAnsi="Times New Roman" w:cs="Times New Roman"/>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MoEUCC’s</w:t>
      </w:r>
      <w:proofErr w:type="spellEnd"/>
      <w:r w:rsidRPr="006875FE">
        <w:rPr>
          <w:rFonts w:ascii="Times New Roman" w:hAnsi="Times New Roman" w:cs="Times New Roman"/>
          <w:sz w:val="24"/>
          <w:szCs w:val="24"/>
        </w:rPr>
        <w:t xml:space="preserve"> General </w:t>
      </w:r>
      <w:proofErr w:type="spellStart"/>
      <w:r w:rsidRPr="006875FE">
        <w:rPr>
          <w:rFonts w:ascii="Times New Roman" w:hAnsi="Times New Roman" w:cs="Times New Roman"/>
          <w:sz w:val="24"/>
          <w:szCs w:val="24"/>
        </w:rPr>
        <w:t>Directorate</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Infrastructure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Urban </w:t>
      </w:r>
      <w:proofErr w:type="spellStart"/>
      <w:r w:rsidRPr="006875FE">
        <w:rPr>
          <w:rFonts w:ascii="Times New Roman" w:hAnsi="Times New Roman" w:cs="Times New Roman"/>
          <w:sz w:val="24"/>
          <w:szCs w:val="24"/>
        </w:rPr>
        <w:t>Transformation</w:t>
      </w:r>
      <w:proofErr w:type="spellEnd"/>
      <w:r w:rsidRPr="006875FE">
        <w:rPr>
          <w:rFonts w:ascii="Times New Roman" w:hAnsi="Times New Roman" w:cs="Times New Roman"/>
          <w:sz w:val="24"/>
          <w:szCs w:val="24"/>
        </w:rPr>
        <w:t xml:space="preserve"> Services (GDIUTS) </w:t>
      </w:r>
      <w:proofErr w:type="spellStart"/>
      <w:r w:rsidRPr="006875FE">
        <w:rPr>
          <w:rFonts w:ascii="Times New Roman" w:hAnsi="Times New Roman" w:cs="Times New Roman"/>
          <w:sz w:val="24"/>
          <w:szCs w:val="24"/>
        </w:rPr>
        <w:t>established</w:t>
      </w:r>
      <w:proofErr w:type="spellEnd"/>
      <w:r w:rsidRPr="006875FE">
        <w:rPr>
          <w:rFonts w:ascii="Times New Roman" w:hAnsi="Times New Roman" w:cs="Times New Roman"/>
          <w:sz w:val="24"/>
          <w:szCs w:val="24"/>
        </w:rPr>
        <w:t xml:space="preserve"> a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management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unit</w:t>
      </w:r>
      <w:proofErr w:type="spellEnd"/>
      <w:r w:rsidRPr="006875FE">
        <w:rPr>
          <w:rFonts w:ascii="Times New Roman" w:hAnsi="Times New Roman" w:cs="Times New Roman"/>
          <w:sz w:val="24"/>
          <w:szCs w:val="24"/>
        </w:rPr>
        <w:t xml:space="preserve"> (PMU) </w:t>
      </w:r>
      <w:proofErr w:type="spellStart"/>
      <w:r w:rsidRPr="006875FE">
        <w:rPr>
          <w:rFonts w:ascii="Times New Roman" w:hAnsi="Times New Roman" w:cs="Times New Roman"/>
          <w:sz w:val="24"/>
          <w:szCs w:val="24"/>
        </w:rPr>
        <w:t>which</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responsible</w:t>
      </w:r>
      <w:proofErr w:type="spellEnd"/>
      <w:r w:rsidRPr="006875FE">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overall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Components 1, 2, 4a,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5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w:t>
      </w:r>
    </w:p>
    <w:p w14:paraId="5DB24466" w14:textId="77777777" w:rsidR="00DE4D0F" w:rsidRPr="006875FE" w:rsidRDefault="00DE4D0F" w:rsidP="00DE4D0F">
      <w:pPr>
        <w:jc w:val="both"/>
        <w:rPr>
          <w:rFonts w:ascii="Times New Roman" w:hAnsi="Times New Roman" w:cs="Times New Roman"/>
          <w:sz w:val="24"/>
          <w:szCs w:val="24"/>
        </w:rPr>
      </w:pPr>
      <w:r w:rsidRPr="006875FE">
        <w:rPr>
          <w:rStyle w:val="normaltextrun"/>
          <w:rFonts w:ascii="Times New Roman" w:eastAsia="Times New Roman" w:hAnsi="Times New Roman" w:cs="Times New Roman"/>
          <w:sz w:val="24"/>
          <w:szCs w:val="24"/>
          <w:lang w:val="en-US"/>
        </w:rPr>
        <w:t xml:space="preserve">Within the framework of the CLIMATE AND DISASTER RESILIENT CITIES PROJECT (CDRCP), a Procurement Consultant (TCDRCP-INDV-PROC-01) </w:t>
      </w:r>
      <w:proofErr w:type="gramStart"/>
      <w:r w:rsidRPr="006875FE">
        <w:rPr>
          <w:rStyle w:val="normaltextrun"/>
          <w:rFonts w:ascii="Times New Roman" w:eastAsia="Times New Roman" w:hAnsi="Times New Roman" w:cs="Times New Roman"/>
          <w:sz w:val="24"/>
          <w:szCs w:val="24"/>
          <w:lang w:val="en-US"/>
        </w:rPr>
        <w:t>will be employed</w:t>
      </w:r>
      <w:proofErr w:type="gramEnd"/>
      <w:r w:rsidRPr="006875FE">
        <w:rPr>
          <w:rStyle w:val="normaltextrun"/>
          <w:rFonts w:ascii="Times New Roman" w:eastAsia="Times New Roman" w:hAnsi="Times New Roman" w:cs="Times New Roman"/>
          <w:sz w:val="24"/>
          <w:szCs w:val="24"/>
          <w:lang w:val="en-US"/>
        </w:rPr>
        <w:t xml:space="preserve"> at </w:t>
      </w:r>
      <w:r>
        <w:rPr>
          <w:rStyle w:val="normaltextrun"/>
          <w:rFonts w:ascii="Times New Roman" w:eastAsia="Times New Roman" w:hAnsi="Times New Roman" w:cs="Times New Roman"/>
          <w:sz w:val="24"/>
          <w:szCs w:val="24"/>
          <w:lang w:val="en-US"/>
        </w:rPr>
        <w:t>the PMU</w:t>
      </w:r>
      <w:r w:rsidRPr="006875FE">
        <w:rPr>
          <w:rStyle w:val="normaltextrun"/>
          <w:rFonts w:ascii="Times New Roman" w:eastAsia="Times New Roman" w:hAnsi="Times New Roman" w:cs="Times New Roman"/>
          <w:sz w:val="24"/>
          <w:szCs w:val="24"/>
          <w:lang w:val="en-US"/>
        </w:rPr>
        <w:t xml:space="preserve"> of the </w:t>
      </w:r>
      <w:r w:rsidRPr="006875FE">
        <w:rPr>
          <w:rFonts w:ascii="Times New Roman" w:hAnsi="Times New Roman" w:cs="Times New Roman"/>
          <w:sz w:val="24"/>
          <w:szCs w:val="24"/>
        </w:rPr>
        <w:t>GDIUTS</w:t>
      </w:r>
      <w:r w:rsidRPr="006875FE">
        <w:rPr>
          <w:rStyle w:val="normaltextrun"/>
          <w:rFonts w:ascii="Times New Roman" w:eastAsia="Times New Roman" w:hAnsi="Times New Roman" w:cs="Times New Roman"/>
          <w:sz w:val="24"/>
          <w:szCs w:val="24"/>
          <w:lang w:val="en-US"/>
        </w:rPr>
        <w:t>.</w:t>
      </w:r>
    </w:p>
    <w:p w14:paraId="746E1982" w14:textId="77777777" w:rsidR="0080094E" w:rsidRDefault="0080094E" w:rsidP="005562A6">
      <w:pPr>
        <w:jc w:val="both"/>
        <w:rPr>
          <w:rFonts w:ascii="Times New Roman" w:hAnsi="Times New Roman" w:cs="Times New Roman"/>
          <w:b/>
          <w:bCs/>
          <w:sz w:val="24"/>
          <w:szCs w:val="24"/>
        </w:rPr>
      </w:pPr>
    </w:p>
    <w:p w14:paraId="0E612D3C" w14:textId="0B19B62A"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OBJECTIVE</w:t>
      </w:r>
    </w:p>
    <w:p w14:paraId="41110A33" w14:textId="4E30178E" w:rsidR="005562A6" w:rsidRPr="006875FE" w:rsidRDefault="005562A6" w:rsidP="00E96378">
      <w:p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main </w:t>
      </w:r>
      <w:proofErr w:type="spellStart"/>
      <w:r w:rsidRPr="006875FE">
        <w:rPr>
          <w:rFonts w:ascii="Times New Roman" w:hAnsi="Times New Roman" w:cs="Times New Roman"/>
          <w:sz w:val="24"/>
          <w:szCs w:val="24"/>
        </w:rPr>
        <w:t>objective</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employ</w:t>
      </w:r>
      <w:proofErr w:type="spellEnd"/>
      <w:r w:rsidRPr="006875FE">
        <w:rPr>
          <w:rFonts w:ascii="Times New Roman" w:hAnsi="Times New Roman" w:cs="Times New Roman"/>
          <w:sz w:val="24"/>
          <w:szCs w:val="24"/>
        </w:rPr>
        <w:t xml:space="preserve"> (1)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specialist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assist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MoEUCC</w:t>
      </w:r>
      <w:proofErr w:type="spellEnd"/>
      <w:r w:rsidRPr="006875FE">
        <w:rPr>
          <w:rFonts w:ascii="Times New Roman" w:hAnsi="Times New Roman" w:cs="Times New Roman"/>
          <w:sz w:val="24"/>
          <w:szCs w:val="24"/>
        </w:rPr>
        <w:t xml:space="preserve"> PMU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activities</w:t>
      </w:r>
      <w:proofErr w:type="spellEnd"/>
      <w:r w:rsidRPr="006875FE">
        <w:rPr>
          <w:rFonts w:ascii="Times New Roman" w:hAnsi="Times New Roman" w:cs="Times New Roman"/>
          <w:sz w:val="24"/>
          <w:szCs w:val="24"/>
        </w:rPr>
        <w:t xml:space="preserve"> as </w:t>
      </w:r>
      <w:proofErr w:type="spellStart"/>
      <w:r w:rsidRPr="006875FE">
        <w:rPr>
          <w:rFonts w:ascii="Times New Roman" w:hAnsi="Times New Roman" w:cs="Times New Roman"/>
          <w:sz w:val="24"/>
          <w:szCs w:val="24"/>
        </w:rPr>
        <w:t>indicated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below</w:t>
      </w:r>
      <w:proofErr w:type="spellEnd"/>
      <w:r w:rsidRPr="006875FE">
        <w:rPr>
          <w:rFonts w:ascii="Times New Roman" w:hAnsi="Times New Roman" w:cs="Times New Roman"/>
          <w:sz w:val="24"/>
          <w:szCs w:val="24"/>
        </w:rPr>
        <w:t>.</w:t>
      </w:r>
    </w:p>
    <w:p w14:paraId="7D274CED" w14:textId="31714E1B" w:rsidR="005518EA" w:rsidRPr="006875FE" w:rsidRDefault="005518EA" w:rsidP="00E96378">
      <w:pPr>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SCOPE OF THE SERVICES</w:t>
      </w:r>
    </w:p>
    <w:p w14:paraId="0BD645A2" w14:textId="3FD2DC1B"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a</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provide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management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000030D2" w:rsidRPr="006875FE">
        <w:rPr>
          <w:rFonts w:ascii="Times New Roman" w:hAnsi="Times New Roman" w:cs="Times New Roman"/>
          <w:sz w:val="24"/>
          <w:szCs w:val="24"/>
        </w:rPr>
        <w:t>MoEUCC’s</w:t>
      </w:r>
      <w:proofErr w:type="spellEnd"/>
      <w:r w:rsidR="000030D2" w:rsidRPr="006875FE">
        <w:rPr>
          <w:rFonts w:ascii="Times New Roman" w:hAnsi="Times New Roman" w:cs="Times New Roman"/>
          <w:sz w:val="24"/>
          <w:szCs w:val="24"/>
        </w:rPr>
        <w:t xml:space="preserve"> </w:t>
      </w:r>
      <w:r w:rsidR="00EC6931" w:rsidRPr="006875FE">
        <w:rPr>
          <w:rFonts w:ascii="Times New Roman" w:hAnsi="Times New Roman" w:cs="Times New Roman"/>
          <w:sz w:val="24"/>
          <w:szCs w:val="24"/>
        </w:rPr>
        <w:t xml:space="preserve">PMU </w:t>
      </w:r>
      <w:proofErr w:type="spellStart"/>
      <w:r w:rsidRPr="006875FE">
        <w:rPr>
          <w:rFonts w:ascii="Times New Roman" w:hAnsi="Times New Roman" w:cs="Times New Roman"/>
          <w:sz w:val="24"/>
          <w:szCs w:val="24"/>
        </w:rPr>
        <w:t>during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course</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process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ensure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that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approved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Plan is </w:t>
      </w:r>
      <w:proofErr w:type="spellStart"/>
      <w:r w:rsidRPr="006875FE">
        <w:rPr>
          <w:rFonts w:ascii="Times New Roman" w:hAnsi="Times New Roman" w:cs="Times New Roman"/>
          <w:sz w:val="24"/>
          <w:szCs w:val="24"/>
        </w:rPr>
        <w:t>followed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requirements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Bank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Regulations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satisfied</w:t>
      </w:r>
      <w:proofErr w:type="spellEnd"/>
      <w:r w:rsidRPr="006875FE">
        <w:rPr>
          <w:rFonts w:ascii="Times New Roman" w:hAnsi="Times New Roman" w:cs="Times New Roman"/>
          <w:sz w:val="24"/>
          <w:szCs w:val="24"/>
        </w:rPr>
        <w:t>.</w:t>
      </w:r>
    </w:p>
    <w:p w14:paraId="363A12E5" w14:textId="27F1F84D"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b</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P</w:t>
      </w:r>
      <w:r w:rsidR="00CC7F7F" w:rsidRPr="006875FE">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preparation</w:t>
      </w:r>
      <w:proofErr w:type="spellEnd"/>
      <w:r w:rsidRPr="006875FE">
        <w:rPr>
          <w:rFonts w:ascii="Times New Roman" w:hAnsi="Times New Roman" w:cs="Times New Roman"/>
          <w:sz w:val="24"/>
          <w:szCs w:val="24"/>
        </w:rPr>
        <w:t xml:space="preserve"> of Project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Strategy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Development (PPSD)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Plan,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updates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including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necessary</w:t>
      </w:r>
      <w:proofErr w:type="spellEnd"/>
      <w:r w:rsidRPr="006875FE">
        <w:rPr>
          <w:rFonts w:ascii="Times New Roman" w:hAnsi="Times New Roman" w:cs="Times New Roman"/>
          <w:sz w:val="24"/>
          <w:szCs w:val="24"/>
        </w:rPr>
        <w:t xml:space="preserve"> market </w:t>
      </w:r>
      <w:proofErr w:type="spellStart"/>
      <w:r w:rsidRPr="006875FE">
        <w:rPr>
          <w:rFonts w:ascii="Times New Roman" w:hAnsi="Times New Roman" w:cs="Times New Roman"/>
          <w:sz w:val="24"/>
          <w:szCs w:val="24"/>
        </w:rPr>
        <w:t>sounding</w:t>
      </w:r>
      <w:proofErr w:type="spellEnd"/>
      <w:r w:rsidRPr="006875FE">
        <w:rPr>
          <w:rFonts w:ascii="Times New Roman" w:hAnsi="Times New Roman" w:cs="Times New Roman"/>
          <w:sz w:val="24"/>
          <w:szCs w:val="24"/>
        </w:rPr>
        <w:t>.</w:t>
      </w:r>
    </w:p>
    <w:p w14:paraId="6CF3BA20" w14:textId="711694CD"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lastRenderedPageBreak/>
        <w:t>c</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P</w:t>
      </w:r>
      <w:r w:rsidR="00B55265" w:rsidRPr="006875FE">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record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all</w:t>
      </w:r>
      <w:proofErr w:type="spellEnd"/>
      <w:r w:rsidRPr="006875FE">
        <w:rPr>
          <w:rFonts w:ascii="Times New Roman" w:hAnsi="Times New Roman" w:cs="Times New Roman"/>
          <w:sz w:val="24"/>
          <w:szCs w:val="24"/>
        </w:rPr>
        <w:t xml:space="preserve"> Project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actions</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w:t>
      </w:r>
      <w:proofErr w:type="spellStart"/>
      <w:r w:rsidRPr="006875FE">
        <w:rPr>
          <w:rFonts w:ascii="Times New Roman" w:hAnsi="Times New Roman" w:cs="Times New Roman"/>
          <w:sz w:val="24"/>
          <w:szCs w:val="24"/>
        </w:rPr>
        <w:t>Bank’s</w:t>
      </w:r>
      <w:proofErr w:type="spellEnd"/>
      <w:r w:rsidRPr="006875FE">
        <w:rPr>
          <w:rFonts w:ascii="Times New Roman" w:hAnsi="Times New Roman" w:cs="Times New Roman"/>
          <w:sz w:val="24"/>
          <w:szCs w:val="24"/>
        </w:rPr>
        <w:t xml:space="preserve"> Electronic Planning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Tracking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tool</w:t>
      </w:r>
      <w:proofErr w:type="spellEnd"/>
      <w:r w:rsidRPr="006875FE">
        <w:rPr>
          <w:rFonts w:ascii="Times New Roman" w:hAnsi="Times New Roman" w:cs="Times New Roman"/>
          <w:sz w:val="24"/>
          <w:szCs w:val="24"/>
        </w:rPr>
        <w:t xml:space="preserve"> (STEP).</w:t>
      </w:r>
    </w:p>
    <w:p w14:paraId="5D383CC8" w14:textId="6CFA935D"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d</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advertisements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sorts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bidding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consulting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goods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works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non-consulting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accordance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Bank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Regulations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stipulated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Legal </w:t>
      </w:r>
      <w:proofErr w:type="spellStart"/>
      <w:r w:rsidRPr="006875FE">
        <w:rPr>
          <w:rFonts w:ascii="Times New Roman" w:hAnsi="Times New Roman" w:cs="Times New Roman"/>
          <w:sz w:val="24"/>
          <w:szCs w:val="24"/>
        </w:rPr>
        <w:t>Agreements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selection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methods</w:t>
      </w:r>
      <w:proofErr w:type="spellEnd"/>
      <w:r w:rsidRPr="006875FE">
        <w:rPr>
          <w:rFonts w:ascii="Times New Roman" w:hAnsi="Times New Roman" w:cs="Times New Roman"/>
          <w:sz w:val="24"/>
          <w:szCs w:val="24"/>
        </w:rPr>
        <w:t xml:space="preserve"> (RFP, RFB, RFQ, </w:t>
      </w:r>
      <w:proofErr w:type="spellStart"/>
      <w:r w:rsidRPr="006875FE">
        <w:rPr>
          <w:rFonts w:ascii="Times New Roman" w:hAnsi="Times New Roman" w:cs="Times New Roman"/>
          <w:sz w:val="24"/>
          <w:szCs w:val="24"/>
        </w:rPr>
        <w:t>etc</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review</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completeness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before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submission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Bank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objection</w:t>
      </w:r>
      <w:proofErr w:type="spellEnd"/>
      <w:r w:rsidRPr="006875FE">
        <w:rPr>
          <w:rFonts w:ascii="Times New Roman" w:hAnsi="Times New Roman" w:cs="Times New Roman"/>
          <w:sz w:val="24"/>
          <w:szCs w:val="24"/>
        </w:rPr>
        <w:t xml:space="preserve">”. </w:t>
      </w:r>
    </w:p>
    <w:p w14:paraId="5180B8DF" w14:textId="3C256C68"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e</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review</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parts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including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estimates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sections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such</w:t>
      </w:r>
      <w:proofErr w:type="spellEnd"/>
      <w:r w:rsidRPr="006875FE">
        <w:rPr>
          <w:rFonts w:ascii="Times New Roman" w:hAnsi="Times New Roman" w:cs="Times New Roman"/>
          <w:sz w:val="24"/>
          <w:szCs w:val="24"/>
        </w:rPr>
        <w:t xml:space="preserve"> as </w:t>
      </w:r>
      <w:proofErr w:type="spellStart"/>
      <w:r w:rsidRPr="006875FE">
        <w:rPr>
          <w:rFonts w:ascii="Times New Roman" w:hAnsi="Times New Roman" w:cs="Times New Roman"/>
          <w:sz w:val="24"/>
          <w:szCs w:val="24"/>
        </w:rPr>
        <w:t>technical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specifications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BOQs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TORs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etc</w:t>
      </w:r>
      <w:proofErr w:type="spellEnd"/>
      <w:r w:rsidRPr="006875FE">
        <w:rPr>
          <w:rFonts w:ascii="Times New Roman" w:hAnsi="Times New Roman" w:cs="Times New Roman"/>
          <w:sz w:val="24"/>
          <w:szCs w:val="24"/>
        </w:rPr>
        <w:t xml:space="preserve">. </w:t>
      </w:r>
      <w:proofErr w:type="gramStart"/>
      <w:r w:rsidRPr="006875FE">
        <w:rPr>
          <w:rFonts w:ascii="Times New Roman" w:hAnsi="Times New Roman" w:cs="Times New Roman"/>
          <w:sz w:val="24"/>
          <w:szCs w:val="24"/>
        </w:rPr>
        <w:t>of</w:t>
      </w:r>
      <w:proofErr w:type="gram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bidding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check</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consistency</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these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sections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other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sections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standard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sample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bidding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Bank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make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necessary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recommendations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changes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where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required</w:t>
      </w:r>
      <w:proofErr w:type="spellEnd"/>
      <w:r w:rsidRPr="006875FE">
        <w:rPr>
          <w:rFonts w:ascii="Times New Roman" w:hAnsi="Times New Roman" w:cs="Times New Roman"/>
          <w:sz w:val="24"/>
          <w:szCs w:val="24"/>
        </w:rPr>
        <w:t>.</w:t>
      </w:r>
    </w:p>
    <w:p w14:paraId="52411249" w14:textId="2E3C07BD"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f</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provide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assistance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w:t>
      </w:r>
      <w:r w:rsidR="00BA436E" w:rsidRPr="006875FE">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during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evaluation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bids</w:t>
      </w:r>
      <w:proofErr w:type="spellEnd"/>
      <w:r w:rsidRPr="006875FE">
        <w:rPr>
          <w:rFonts w:ascii="Times New Roman" w:hAnsi="Times New Roman" w:cs="Times New Roman"/>
          <w:sz w:val="24"/>
          <w:szCs w:val="24"/>
        </w:rPr>
        <w:t>/</w:t>
      </w:r>
      <w:proofErr w:type="spellStart"/>
      <w:r w:rsidRPr="006875FE">
        <w:rPr>
          <w:rFonts w:ascii="Times New Roman" w:hAnsi="Times New Roman" w:cs="Times New Roman"/>
          <w:sz w:val="24"/>
          <w:szCs w:val="24"/>
        </w:rPr>
        <w:t>proposals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ensure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that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submitted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accordance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standard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evaluation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accordingly</w:t>
      </w:r>
      <w:proofErr w:type="spellEnd"/>
      <w:r w:rsidRPr="006875FE">
        <w:rPr>
          <w:rFonts w:ascii="Times New Roman" w:hAnsi="Times New Roman" w:cs="Times New Roman"/>
          <w:sz w:val="24"/>
          <w:szCs w:val="24"/>
        </w:rPr>
        <w:t>.</w:t>
      </w:r>
    </w:p>
    <w:p w14:paraId="25675B1B" w14:textId="4D7555FF"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g.</w:t>
      </w:r>
      <w:proofErr w:type="gramEnd"/>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assist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007C0CE1" w:rsidRPr="006875FE">
        <w:rPr>
          <w:rFonts w:ascii="Times New Roman" w:hAnsi="Times New Roman" w:cs="Times New Roman"/>
          <w:sz w:val="24"/>
          <w:szCs w:val="24"/>
        </w:rPr>
        <w:t>MoEUCC</w:t>
      </w:r>
      <w:r w:rsidRPr="006875FE">
        <w:rPr>
          <w:rFonts w:ascii="Times New Roman" w:hAnsi="Times New Roman" w:cs="Times New Roman"/>
          <w:sz w:val="24"/>
          <w:szCs w:val="24"/>
        </w:rPr>
        <w:t>'s</w:t>
      </w:r>
      <w:proofErr w:type="spellEnd"/>
      <w:r w:rsidRPr="006875FE">
        <w:rPr>
          <w:rFonts w:ascii="Times New Roman" w:hAnsi="Times New Roman" w:cs="Times New Roman"/>
          <w:sz w:val="24"/>
          <w:szCs w:val="24"/>
        </w:rPr>
        <w:t xml:space="preserve"> P</w:t>
      </w:r>
      <w:r w:rsidR="007C0CE1" w:rsidRPr="006875FE">
        <w:rPr>
          <w:rFonts w:ascii="Times New Roman" w:hAnsi="Times New Roman" w:cs="Times New Roman"/>
          <w:sz w:val="24"/>
          <w:szCs w:val="24"/>
        </w:rPr>
        <w:t>M</w:t>
      </w:r>
      <w:r w:rsidRPr="006875FE">
        <w:rPr>
          <w:rFonts w:ascii="Times New Roman" w:hAnsi="Times New Roman" w:cs="Times New Roman"/>
          <w:sz w:val="24"/>
          <w:szCs w:val="24"/>
        </w:rPr>
        <w:t xml:space="preserve">U in </w:t>
      </w:r>
      <w:proofErr w:type="spellStart"/>
      <w:r w:rsidRPr="006875FE">
        <w:rPr>
          <w:rFonts w:ascii="Times New Roman" w:hAnsi="Times New Roman" w:cs="Times New Roman"/>
          <w:sz w:val="24"/>
          <w:szCs w:val="24"/>
        </w:rPr>
        <w:t>finalization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negotiations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“Memorandum of </w:t>
      </w:r>
      <w:proofErr w:type="spellStart"/>
      <w:r w:rsidRPr="006875FE">
        <w:rPr>
          <w:rFonts w:ascii="Times New Roman" w:hAnsi="Times New Roman" w:cs="Times New Roman"/>
          <w:sz w:val="24"/>
          <w:szCs w:val="24"/>
        </w:rPr>
        <w:t>Understanding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which</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part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coordinates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w:t>
      </w:r>
      <w:r w:rsidR="00B606F0">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complete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process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timely</w:t>
      </w:r>
      <w:proofErr w:type="spellEnd"/>
      <w:r w:rsidRPr="006875FE">
        <w:rPr>
          <w:rFonts w:ascii="Times New Roman" w:hAnsi="Times New Roman" w:cs="Times New Roman"/>
          <w:sz w:val="24"/>
          <w:szCs w:val="24"/>
        </w:rPr>
        <w:t xml:space="preserve">. </w:t>
      </w:r>
    </w:p>
    <w:p w14:paraId="091ED375" w14:textId="0BAB76CF"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h</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00B816F7" w:rsidRPr="006875FE">
        <w:rPr>
          <w:rFonts w:ascii="Times New Roman" w:hAnsi="Times New Roman" w:cs="Times New Roman"/>
          <w:sz w:val="24"/>
          <w:szCs w:val="24"/>
        </w:rPr>
        <w:t>MoEUCC</w:t>
      </w:r>
      <w:proofErr w:type="spellEnd"/>
      <w:r w:rsidR="00B816F7" w:rsidRPr="006875FE">
        <w:rPr>
          <w:rFonts w:ascii="Times New Roman" w:hAnsi="Times New Roman" w:cs="Times New Roman"/>
          <w:sz w:val="24"/>
          <w:szCs w:val="24"/>
        </w:rPr>
        <w:t xml:space="preserve"> </w:t>
      </w:r>
      <w:r w:rsidRPr="006875FE">
        <w:rPr>
          <w:rFonts w:ascii="Times New Roman" w:hAnsi="Times New Roman" w:cs="Times New Roman"/>
          <w:sz w:val="24"/>
          <w:szCs w:val="24"/>
        </w:rPr>
        <w:t xml:space="preserve">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management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signed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contracts</w:t>
      </w:r>
      <w:proofErr w:type="spellEnd"/>
      <w:r w:rsidRPr="006875FE">
        <w:rPr>
          <w:rFonts w:ascii="Times New Roman" w:hAnsi="Times New Roman" w:cs="Times New Roman"/>
          <w:sz w:val="24"/>
          <w:szCs w:val="24"/>
        </w:rPr>
        <w:t xml:space="preserve">. </w:t>
      </w:r>
      <w:proofErr w:type="spellStart"/>
      <w:proofErr w:type="gramStart"/>
      <w:r w:rsidRPr="006875FE">
        <w:rPr>
          <w:rFonts w:ascii="Times New Roman" w:hAnsi="Times New Roman" w:cs="Times New Roman"/>
          <w:sz w:val="24"/>
          <w:szCs w:val="24"/>
        </w:rPr>
        <w:t>In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this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regard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(i)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establish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monitor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key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performance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indicators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necessary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obligations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prepared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contractors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also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(ii)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 xml:space="preserve">U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interpretation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clauses</w:t>
      </w:r>
      <w:proofErr w:type="spellEnd"/>
      <w:r w:rsidRPr="006875FE">
        <w:rPr>
          <w:rFonts w:ascii="Times New Roman" w:hAnsi="Times New Roman" w:cs="Times New Roman"/>
          <w:sz w:val="24"/>
          <w:szCs w:val="24"/>
        </w:rPr>
        <w:t xml:space="preserve">; (iii)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 xml:space="preserve">U in </w:t>
      </w:r>
      <w:proofErr w:type="spellStart"/>
      <w:r w:rsidRPr="006875FE">
        <w:rPr>
          <w:rFonts w:ascii="Times New Roman" w:hAnsi="Times New Roman" w:cs="Times New Roman"/>
          <w:sz w:val="24"/>
          <w:szCs w:val="24"/>
        </w:rPr>
        <w:t>case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dispute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matters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arise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between</w:t>
      </w:r>
      <w:proofErr w:type="spellEnd"/>
      <w:r w:rsidRPr="006875FE">
        <w:rPr>
          <w:rFonts w:ascii="Times New Roman" w:hAnsi="Times New Roman" w:cs="Times New Roman"/>
          <w:sz w:val="24"/>
          <w:szCs w:val="24"/>
        </w:rPr>
        <w:t xml:space="preserv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 xml:space="preserve">U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parties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(iv) </w:t>
      </w:r>
      <w:proofErr w:type="spellStart"/>
      <w:r w:rsidRPr="006875FE">
        <w:rPr>
          <w:rFonts w:ascii="Times New Roman" w:hAnsi="Times New Roman" w:cs="Times New Roman"/>
          <w:sz w:val="24"/>
          <w:szCs w:val="24"/>
        </w:rPr>
        <w:t>control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delivery</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goods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works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in a </w:t>
      </w:r>
      <w:proofErr w:type="spellStart"/>
      <w:r w:rsidRPr="006875FE">
        <w:rPr>
          <w:rFonts w:ascii="Times New Roman" w:hAnsi="Times New Roman" w:cs="Times New Roman"/>
          <w:sz w:val="24"/>
          <w:szCs w:val="24"/>
        </w:rPr>
        <w:t>satisfactory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manner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upon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completion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works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delivery</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goods</w:t>
      </w:r>
      <w:proofErr w:type="spellEnd"/>
      <w:r w:rsidRPr="006875FE">
        <w:rPr>
          <w:rFonts w:ascii="Times New Roman" w:hAnsi="Times New Roman" w:cs="Times New Roman"/>
          <w:sz w:val="24"/>
          <w:szCs w:val="24"/>
        </w:rPr>
        <w:t xml:space="preserve">, s/he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prepare</w:t>
      </w:r>
      <w:proofErr w:type="spellEnd"/>
      <w:r w:rsidRPr="006875FE">
        <w:rPr>
          <w:rFonts w:ascii="Times New Roman" w:hAnsi="Times New Roman" w:cs="Times New Roman"/>
          <w:sz w:val="24"/>
          <w:szCs w:val="24"/>
        </w:rPr>
        <w:t xml:space="preserve"> a “</w:t>
      </w:r>
      <w:proofErr w:type="spellStart"/>
      <w:r w:rsidRPr="006875FE">
        <w:rPr>
          <w:rFonts w:ascii="Times New Roman" w:hAnsi="Times New Roman" w:cs="Times New Roman"/>
          <w:sz w:val="24"/>
          <w:szCs w:val="24"/>
        </w:rPr>
        <w:t>control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coordinate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Finance </w:t>
      </w:r>
      <w:proofErr w:type="spellStart"/>
      <w:r w:rsidRPr="006875FE">
        <w:rPr>
          <w:rFonts w:ascii="Times New Roman" w:hAnsi="Times New Roman" w:cs="Times New Roman"/>
          <w:sz w:val="24"/>
          <w:szCs w:val="24"/>
        </w:rPr>
        <w:t>Expert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towards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initiating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payment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process</w:t>
      </w:r>
      <w:proofErr w:type="spellEnd"/>
      <w:r w:rsidRPr="006875FE">
        <w:rPr>
          <w:rFonts w:ascii="Times New Roman" w:hAnsi="Times New Roman" w:cs="Times New Roman"/>
          <w:sz w:val="24"/>
          <w:szCs w:val="24"/>
        </w:rPr>
        <w:t>.</w:t>
      </w:r>
      <w:proofErr w:type="gramEnd"/>
    </w:p>
    <w:p w14:paraId="11EBFDD3" w14:textId="1D917282" w:rsidR="0055089F" w:rsidRPr="006875FE" w:rsidRDefault="0055089F" w:rsidP="00E96378">
      <w:pPr>
        <w:jc w:val="both"/>
        <w:rPr>
          <w:rFonts w:ascii="Times New Roman" w:hAnsi="Times New Roman" w:cs="Times New Roman"/>
          <w:sz w:val="24"/>
          <w:szCs w:val="24"/>
        </w:rPr>
      </w:pPr>
      <w:proofErr w:type="gramStart"/>
      <w:r w:rsidRPr="006875FE">
        <w:rPr>
          <w:rFonts w:ascii="Times New Roman" w:hAnsi="Times New Roman" w:cs="Times New Roman"/>
          <w:sz w:val="24"/>
          <w:szCs w:val="24"/>
        </w:rPr>
        <w:t>i</w:t>
      </w:r>
      <w:proofErr w:type="gramEnd"/>
      <w:r w:rsidRPr="006875FE">
        <w:rPr>
          <w:rFonts w:ascii="Times New Roman" w:hAnsi="Times New Roman" w:cs="Times New Roman"/>
          <w:sz w:val="24"/>
          <w:szCs w:val="24"/>
        </w:rPr>
        <w:t>.</w:t>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ensure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files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related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recorded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organized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rigorously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keep</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recording</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procurement-related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documents</w:t>
      </w:r>
      <w:proofErr w:type="spellEnd"/>
      <w:r w:rsidRPr="006875FE">
        <w:rPr>
          <w:rFonts w:ascii="Times New Roman" w:hAnsi="Times New Roman" w:cs="Times New Roman"/>
          <w:sz w:val="24"/>
          <w:szCs w:val="24"/>
        </w:rPr>
        <w:t xml:space="preserve"> in hard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soft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copies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in an </w:t>
      </w:r>
      <w:proofErr w:type="spellStart"/>
      <w:r w:rsidRPr="006875FE">
        <w:rPr>
          <w:rFonts w:ascii="Times New Roman" w:hAnsi="Times New Roman" w:cs="Times New Roman"/>
          <w:sz w:val="24"/>
          <w:szCs w:val="24"/>
        </w:rPr>
        <w:t>orderly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manner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meet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requirements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Treasury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Bank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ready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annual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audits</w:t>
      </w:r>
      <w:proofErr w:type="spellEnd"/>
      <w:r w:rsidRPr="006875FE">
        <w:rPr>
          <w:rFonts w:ascii="Times New Roman" w:hAnsi="Times New Roman" w:cs="Times New Roman"/>
          <w:sz w:val="24"/>
          <w:szCs w:val="24"/>
        </w:rPr>
        <w:t xml:space="preserve">. S/he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support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00F377D8" w:rsidRPr="006875FE">
        <w:rPr>
          <w:rFonts w:ascii="Times New Roman" w:hAnsi="Times New Roman" w:cs="Times New Roman"/>
          <w:sz w:val="24"/>
          <w:szCs w:val="24"/>
        </w:rPr>
        <w:t>MoEUCC</w:t>
      </w:r>
      <w:proofErr w:type="spellEnd"/>
      <w:r w:rsidR="00F377D8"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providing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justifications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explanations</w:t>
      </w:r>
      <w:proofErr w:type="spellEnd"/>
      <w:r w:rsidRPr="006875FE">
        <w:rPr>
          <w:rFonts w:ascii="Times New Roman" w:hAnsi="Times New Roman" w:cs="Times New Roman"/>
          <w:sz w:val="24"/>
          <w:szCs w:val="24"/>
        </w:rPr>
        <w:t xml:space="preserve"> as </w:t>
      </w:r>
      <w:proofErr w:type="spellStart"/>
      <w:r w:rsidRPr="006875FE">
        <w:rPr>
          <w:rFonts w:ascii="Times New Roman" w:hAnsi="Times New Roman" w:cs="Times New Roman"/>
          <w:sz w:val="24"/>
          <w:szCs w:val="24"/>
        </w:rPr>
        <w:t>requested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during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regular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audits</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w:t>
      </w:r>
    </w:p>
    <w:p w14:paraId="43097E76" w14:textId="26048FE9" w:rsidR="00B606F0" w:rsidRPr="006875FE" w:rsidRDefault="00B349BA" w:rsidP="00E96378">
      <w:pPr>
        <w:jc w:val="both"/>
        <w:rPr>
          <w:rFonts w:ascii="Times New Roman" w:hAnsi="Times New Roman" w:cs="Times New Roman"/>
          <w:sz w:val="24"/>
          <w:szCs w:val="24"/>
        </w:rPr>
      </w:pPr>
      <w:r w:rsidRPr="006875FE">
        <w:rPr>
          <w:rFonts w:ascii="Times New Roman" w:hAnsi="Times New Roman" w:cs="Times New Roman"/>
          <w:sz w:val="24"/>
          <w:szCs w:val="24"/>
        </w:rPr>
        <w:t xml:space="preserve">A </w:t>
      </w:r>
      <w:proofErr w:type="spellStart"/>
      <w:r w:rsidRPr="006875FE">
        <w:rPr>
          <w:rFonts w:ascii="Times New Roman" w:hAnsi="Times New Roman" w:cs="Times New Roman"/>
          <w:sz w:val="24"/>
          <w:szCs w:val="24"/>
        </w:rPr>
        <w:t>detailed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list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services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provided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upon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employment</w:t>
      </w:r>
      <w:proofErr w:type="spellEnd"/>
      <w:r w:rsidRPr="006875FE">
        <w:rPr>
          <w:rFonts w:ascii="Times New Roman" w:hAnsi="Times New Roman" w:cs="Times New Roman"/>
          <w:sz w:val="24"/>
          <w:szCs w:val="24"/>
        </w:rPr>
        <w:t>.</w:t>
      </w:r>
    </w:p>
    <w:p w14:paraId="021F28EE" w14:textId="29A2E38B" w:rsidR="006E1C3D" w:rsidRPr="006875FE" w:rsidRDefault="006E1C3D" w:rsidP="00567A23">
      <w:pPr>
        <w:ind w:left="708"/>
        <w:jc w:val="both"/>
        <w:rPr>
          <w:rFonts w:ascii="Times New Roman" w:hAnsi="Times New Roman" w:cs="Times New Roman"/>
          <w:sz w:val="24"/>
          <w:szCs w:val="24"/>
        </w:rPr>
      </w:pPr>
    </w:p>
    <w:p w14:paraId="3E0FA425" w14:textId="77777777" w:rsidR="002E3A4D" w:rsidRPr="006875FE" w:rsidRDefault="002E3A4D"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t>REPORTS</w:t>
      </w:r>
    </w:p>
    <w:p w14:paraId="3A74CC7A" w14:textId="7918F47B" w:rsidR="00B73B74" w:rsidRPr="006875FE" w:rsidRDefault="002E3A4D" w:rsidP="00E96378">
      <w:p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shall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submit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monthly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progress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reports</w:t>
      </w:r>
      <w:proofErr w:type="spellEnd"/>
      <w:r w:rsidRPr="006875FE">
        <w:rPr>
          <w:rFonts w:ascii="Times New Roman" w:hAnsi="Times New Roman" w:cs="Times New Roman"/>
          <w:sz w:val="24"/>
          <w:szCs w:val="24"/>
        </w:rPr>
        <w:t xml:space="preserve"> at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end</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each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summarizing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monthly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activities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problems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encountered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plan </w:t>
      </w:r>
      <w:proofErr w:type="spellStart"/>
      <w:r w:rsidRPr="006875FE">
        <w:rPr>
          <w:rFonts w:ascii="Times New Roman" w:hAnsi="Times New Roman" w:cs="Times New Roman"/>
          <w:sz w:val="24"/>
          <w:szCs w:val="24"/>
        </w:rPr>
        <w:t>during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subject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activities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planned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next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two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months</w:t>
      </w:r>
      <w:proofErr w:type="spellEnd"/>
      <w:r w:rsidRPr="006875FE">
        <w:rPr>
          <w:rFonts w:ascii="Times New Roman" w:hAnsi="Times New Roman" w:cs="Times New Roman"/>
          <w:sz w:val="24"/>
          <w:szCs w:val="24"/>
        </w:rPr>
        <w:t>.</w:t>
      </w:r>
    </w:p>
    <w:p w14:paraId="3EAADCF5" w14:textId="77777777" w:rsidR="00E96378" w:rsidRDefault="00E96378" w:rsidP="00E96378">
      <w:pPr>
        <w:jc w:val="both"/>
        <w:rPr>
          <w:rFonts w:ascii="Times New Roman" w:hAnsi="Times New Roman" w:cs="Times New Roman"/>
          <w:b/>
          <w:bCs/>
          <w:sz w:val="24"/>
          <w:szCs w:val="24"/>
        </w:rPr>
      </w:pPr>
    </w:p>
    <w:p w14:paraId="34052B26" w14:textId="4A872BDF" w:rsidR="00A54F60" w:rsidRPr="006875FE" w:rsidRDefault="00A54F60"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lastRenderedPageBreak/>
        <w:t>DURATION OF THE SERVICES</w:t>
      </w:r>
    </w:p>
    <w:p w14:paraId="231D08D0" w14:textId="18D14673" w:rsidR="00FC714C" w:rsidRPr="006875FE" w:rsidRDefault="00FC714C" w:rsidP="00E96378">
      <w:pPr>
        <w:jc w:val="both"/>
        <w:rPr>
          <w:rFonts w:ascii="Times New Roman" w:hAnsi="Times New Roman" w:cs="Times New Roman"/>
          <w:b/>
          <w:bCs/>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position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based</w:t>
      </w:r>
      <w:proofErr w:type="spellEnd"/>
      <w:r w:rsidRPr="006875FE">
        <w:rPr>
          <w:rFonts w:ascii="Times New Roman" w:hAnsi="Times New Roman" w:cs="Times New Roman"/>
          <w:sz w:val="24"/>
          <w:szCs w:val="24"/>
        </w:rPr>
        <w:t xml:space="preserve"> in Ankara as a </w:t>
      </w:r>
      <w:proofErr w:type="spellStart"/>
      <w:r w:rsidRPr="006875FE">
        <w:rPr>
          <w:rFonts w:ascii="Times New Roman" w:hAnsi="Times New Roman" w:cs="Times New Roman"/>
          <w:sz w:val="24"/>
          <w:szCs w:val="24"/>
        </w:rPr>
        <w:t>member</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r w:rsidR="00DE4D0F">
        <w:rPr>
          <w:rFonts w:ascii="Times New Roman" w:hAnsi="Times New Roman" w:cs="Times New Roman"/>
          <w:sz w:val="24"/>
          <w:szCs w:val="24"/>
        </w:rPr>
        <w:t>PMU</w:t>
      </w:r>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w:t>
      </w:r>
      <w:proofErr w:type="spellEnd"/>
      <w:r w:rsidRPr="006875FE">
        <w:rPr>
          <w:rFonts w:ascii="Times New Roman" w:hAnsi="Times New Roman" w:cs="Times New Roman"/>
          <w:sz w:val="24"/>
          <w:szCs w:val="24"/>
        </w:rPr>
        <w:t xml:space="preserve"> has a 6-year </w:t>
      </w:r>
      <w:proofErr w:type="spellStart"/>
      <w:r w:rsidRPr="006875FE">
        <w:rPr>
          <w:rFonts w:ascii="Times New Roman" w:hAnsi="Times New Roman" w:cs="Times New Roman"/>
          <w:sz w:val="24"/>
          <w:szCs w:val="24"/>
        </w:rPr>
        <w:t>duration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planned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duration</w:t>
      </w:r>
      <w:proofErr w:type="spellEnd"/>
      <w:r w:rsidRPr="006875FE">
        <w:rPr>
          <w:rFonts w:ascii="Times New Roman" w:hAnsi="Times New Roman" w:cs="Times New Roman"/>
          <w:sz w:val="24"/>
          <w:szCs w:val="24"/>
        </w:rPr>
        <w:t xml:space="preserve"> of service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Specialist</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foreseen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gramStart"/>
      <w:r w:rsidRPr="006875FE">
        <w:rPr>
          <w:rFonts w:ascii="Times New Roman" w:hAnsi="Times New Roman" w:cs="Times New Roman"/>
          <w:sz w:val="24"/>
          <w:szCs w:val="24"/>
        </w:rPr>
        <w:t>start</w:t>
      </w:r>
      <w:proofErr w:type="gram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end</w:t>
      </w:r>
      <w:proofErr w:type="spellEnd"/>
      <w:r w:rsidRPr="006875FE">
        <w:rPr>
          <w:rFonts w:ascii="Times New Roman" w:hAnsi="Times New Roman" w:cs="Times New Roman"/>
          <w:sz w:val="24"/>
          <w:szCs w:val="24"/>
        </w:rPr>
        <w:t xml:space="preserve"> of 2022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end</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fırst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quarter</w:t>
      </w:r>
      <w:proofErr w:type="spellEnd"/>
      <w:r w:rsidRPr="006875FE">
        <w:rPr>
          <w:rFonts w:ascii="Times New Roman" w:hAnsi="Times New Roman" w:cs="Times New Roman"/>
          <w:sz w:val="24"/>
          <w:szCs w:val="24"/>
        </w:rPr>
        <w:t xml:space="preserve"> of 2028 </w:t>
      </w:r>
      <w:proofErr w:type="spellStart"/>
      <w:r w:rsidRPr="006875FE">
        <w:rPr>
          <w:rFonts w:ascii="Times New Roman" w:hAnsi="Times New Roman" w:cs="Times New Roman"/>
          <w:sz w:val="24"/>
          <w:szCs w:val="24"/>
        </w:rPr>
        <w:t>corresponding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closure</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Project </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on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project’s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extended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closure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date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Specialist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required</w:t>
      </w:r>
      <w:proofErr w:type="spellEnd"/>
      <w:r w:rsidRPr="006875FE">
        <w:rPr>
          <w:rFonts w:ascii="Times New Roman" w:hAnsi="Times New Roman" w:cs="Times New Roman"/>
          <w:sz w:val="24"/>
          <w:szCs w:val="24"/>
        </w:rPr>
        <w:t xml:space="preserve"> on a </w:t>
      </w:r>
      <w:proofErr w:type="spellStart"/>
      <w:r w:rsidRPr="006875FE">
        <w:rPr>
          <w:rFonts w:ascii="Times New Roman" w:hAnsi="Times New Roman" w:cs="Times New Roman"/>
          <w:sz w:val="24"/>
          <w:szCs w:val="24"/>
        </w:rPr>
        <w:t>full</w:t>
      </w:r>
      <w:proofErr w:type="spellEnd"/>
      <w:r w:rsidRPr="006875FE">
        <w:rPr>
          <w:rFonts w:ascii="Times New Roman" w:hAnsi="Times New Roman" w:cs="Times New Roman"/>
          <w:sz w:val="24"/>
          <w:szCs w:val="24"/>
        </w:rPr>
        <w:t xml:space="preserve">-time </w:t>
      </w:r>
      <w:proofErr w:type="spellStart"/>
      <w:r w:rsidRPr="006875FE">
        <w:rPr>
          <w:rFonts w:ascii="Times New Roman" w:hAnsi="Times New Roman" w:cs="Times New Roman"/>
          <w:sz w:val="24"/>
          <w:szCs w:val="24"/>
        </w:rPr>
        <w:t>basis</w:t>
      </w:r>
      <w:proofErr w:type="spellEnd"/>
      <w:r w:rsidRPr="006875FE">
        <w:rPr>
          <w:rFonts w:ascii="Times New Roman" w:hAnsi="Times New Roman" w:cs="Times New Roman"/>
          <w:sz w:val="24"/>
          <w:szCs w:val="24"/>
        </w:rPr>
        <w:t>.</w:t>
      </w:r>
      <w:r w:rsidR="006705F4">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Two-month</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probation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period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applied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renewable</w:t>
      </w:r>
      <w:proofErr w:type="spellEnd"/>
      <w:r w:rsidRPr="006875FE">
        <w:rPr>
          <w:rFonts w:ascii="Times New Roman" w:hAnsi="Times New Roman" w:cs="Times New Roman"/>
          <w:sz w:val="24"/>
          <w:szCs w:val="24"/>
        </w:rPr>
        <w:t xml:space="preserve"> 1-year </w:t>
      </w:r>
      <w:proofErr w:type="spellStart"/>
      <w:r w:rsidRPr="006875FE">
        <w:rPr>
          <w:rFonts w:ascii="Times New Roman" w:hAnsi="Times New Roman" w:cs="Times New Roman"/>
          <w:sz w:val="24"/>
          <w:szCs w:val="24"/>
        </w:rPr>
        <w:t>contracts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till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end</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if</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performance</w:t>
      </w:r>
      <w:proofErr w:type="spellEnd"/>
      <w:r w:rsidRPr="006875FE">
        <w:rPr>
          <w:rFonts w:ascii="Times New Roman" w:hAnsi="Times New Roman" w:cs="Times New Roman"/>
          <w:sz w:val="24"/>
          <w:szCs w:val="24"/>
        </w:rPr>
        <w:t xml:space="preserve"> is </w:t>
      </w:r>
      <w:proofErr w:type="spellStart"/>
      <w:r w:rsidRPr="006875FE">
        <w:rPr>
          <w:rFonts w:ascii="Times New Roman" w:hAnsi="Times New Roman" w:cs="Times New Roman"/>
          <w:sz w:val="24"/>
          <w:szCs w:val="24"/>
        </w:rPr>
        <w:t>satisfactory</w:t>
      </w:r>
      <w:proofErr w:type="spellEnd"/>
      <w:r w:rsidRPr="006875FE">
        <w:rPr>
          <w:rFonts w:ascii="Times New Roman" w:hAnsi="Times New Roman" w:cs="Times New Roman"/>
          <w:sz w:val="24"/>
          <w:szCs w:val="24"/>
        </w:rPr>
        <w:t>.</w:t>
      </w:r>
    </w:p>
    <w:p w14:paraId="463FAACA" w14:textId="57206823" w:rsidR="00DA790E" w:rsidRPr="006875FE" w:rsidRDefault="00DA790E" w:rsidP="005562A6">
      <w:pPr>
        <w:jc w:val="both"/>
        <w:rPr>
          <w:rFonts w:ascii="Times New Roman" w:hAnsi="Times New Roman" w:cs="Times New Roman"/>
          <w:b/>
          <w:bCs/>
          <w:sz w:val="24"/>
          <w:szCs w:val="24"/>
        </w:rPr>
      </w:pPr>
      <w:r w:rsidRPr="006875FE">
        <w:rPr>
          <w:rFonts w:ascii="Times New Roman" w:hAnsi="Times New Roman" w:cs="Times New Roman"/>
          <w:b/>
          <w:bCs/>
          <w:sz w:val="24"/>
          <w:szCs w:val="24"/>
        </w:rPr>
        <w:t>QUALIFICATION REQUIREMENTS</w:t>
      </w:r>
    </w:p>
    <w:p w14:paraId="2E6664A7" w14:textId="5903F439"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University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degree</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Engineering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Law</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Economy</w:t>
      </w:r>
      <w:proofErr w:type="spellEnd"/>
      <w:r w:rsidRPr="006875FE">
        <w:rPr>
          <w:rFonts w:ascii="Times New Roman" w:hAnsi="Times New Roman" w:cs="Times New Roman"/>
          <w:sz w:val="24"/>
          <w:szCs w:val="24"/>
        </w:rPr>
        <w:t xml:space="preserve">, Finance, Business </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r w:rsidR="00B606F0" w:rsidRPr="006875FE">
        <w:rPr>
          <w:rFonts w:ascii="Times New Roman" w:hAnsi="Times New Roman" w:cs="Times New Roman"/>
          <w:sz w:val="24"/>
          <w:szCs w:val="24"/>
        </w:rPr>
        <w:t xml:space="preserve">Commerce; </w:t>
      </w:r>
      <w:proofErr w:type="spellStart"/>
      <w:r w:rsidR="00B606F0"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w:t>
      </w:r>
      <w:proofErr w:type="spellStart"/>
      <w:r w:rsidR="005B1B6F" w:rsidRPr="006875FE">
        <w:rPr>
          <w:rFonts w:ascii="Times New Roman" w:hAnsi="Times New Roman" w:cs="Times New Roman"/>
          <w:sz w:val="24"/>
          <w:szCs w:val="24"/>
        </w:rPr>
        <w:t>bachelor's</w:t>
      </w:r>
      <w:proofErr w:type="spellEnd"/>
      <w:r w:rsidR="005B1B6F" w:rsidRPr="006875FE">
        <w:rPr>
          <w:rFonts w:ascii="Times New Roman" w:hAnsi="Times New Roman" w:cs="Times New Roman"/>
          <w:sz w:val="24"/>
          <w:szCs w:val="24"/>
        </w:rPr>
        <w:t xml:space="preserve"> </w:t>
      </w:r>
      <w:proofErr w:type="spellStart"/>
      <w:r w:rsidR="005B1B6F" w:rsidRPr="006875FE">
        <w:rPr>
          <w:rFonts w:ascii="Times New Roman" w:hAnsi="Times New Roman" w:cs="Times New Roman"/>
          <w:sz w:val="24"/>
          <w:szCs w:val="24"/>
        </w:rPr>
        <w:t>degree</w:t>
      </w:r>
      <w:proofErr w:type="spellEnd"/>
      <w:r w:rsidR="005B1B6F" w:rsidRPr="006875FE">
        <w:rPr>
          <w:rFonts w:ascii="Times New Roman" w:hAnsi="Times New Roman" w:cs="Times New Roman"/>
          <w:sz w:val="24"/>
          <w:szCs w:val="24"/>
        </w:rPr>
        <w:t xml:space="preserve"> </w:t>
      </w:r>
      <w:proofErr w:type="spellStart"/>
      <w:r w:rsidR="005B1B6F" w:rsidRPr="006875FE">
        <w:rPr>
          <w:rFonts w:ascii="Times New Roman" w:hAnsi="Times New Roman" w:cs="Times New Roman"/>
          <w:sz w:val="24"/>
          <w:szCs w:val="24"/>
        </w:rPr>
        <w:t>from</w:t>
      </w:r>
      <w:proofErr w:type="spellEnd"/>
      <w:r w:rsidR="005B1B6F"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other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discipline</w:t>
      </w:r>
      <w:proofErr w:type="spellEnd"/>
      <w:r w:rsidRPr="006875FE">
        <w:rPr>
          <w:rFonts w:ascii="Times New Roman" w:hAnsi="Times New Roman" w:cs="Times New Roman"/>
          <w:sz w:val="24"/>
          <w:szCs w:val="24"/>
        </w:rPr>
        <w:t xml:space="preserve"> </w:t>
      </w:r>
      <w:proofErr w:type="spellStart"/>
      <w:r w:rsidR="003543D1" w:rsidRPr="006875FE">
        <w:rPr>
          <w:rFonts w:ascii="Times New Roman" w:hAnsi="Times New Roman" w:cs="Times New Roman"/>
          <w:sz w:val="24"/>
          <w:szCs w:val="24"/>
        </w:rPr>
        <w:t>with</w:t>
      </w:r>
      <w:proofErr w:type="spellEnd"/>
      <w:r w:rsidR="003543D1" w:rsidRPr="006875FE">
        <w:rPr>
          <w:rFonts w:ascii="Times New Roman" w:hAnsi="Times New Roman" w:cs="Times New Roman"/>
          <w:sz w:val="24"/>
          <w:szCs w:val="24"/>
        </w:rPr>
        <w:t xml:space="preserve"> at </w:t>
      </w:r>
      <w:proofErr w:type="spellStart"/>
      <w:proofErr w:type="gramStart"/>
      <w:r w:rsidR="003543D1" w:rsidRPr="006875FE">
        <w:rPr>
          <w:rFonts w:ascii="Times New Roman" w:hAnsi="Times New Roman" w:cs="Times New Roman"/>
          <w:sz w:val="24"/>
          <w:szCs w:val="24"/>
        </w:rPr>
        <w:t>l</w:t>
      </w:r>
      <w:r w:rsidR="00FC53E8">
        <w:rPr>
          <w:rFonts w:ascii="Times New Roman" w:hAnsi="Times New Roman" w:cs="Times New Roman"/>
          <w:sz w:val="24"/>
          <w:szCs w:val="24"/>
        </w:rPr>
        <w:t>east</w:t>
      </w:r>
      <w:proofErr w:type="spellEnd"/>
      <w:r w:rsidR="00FC53E8">
        <w:rPr>
          <w:rFonts w:ascii="Times New Roman" w:hAnsi="Times New Roman" w:cs="Times New Roman"/>
          <w:sz w:val="24"/>
          <w:szCs w:val="24"/>
        </w:rPr>
        <w:t xml:space="preserve">  </w:t>
      </w:r>
      <w:proofErr w:type="spellStart"/>
      <w:r w:rsidR="00FC53E8">
        <w:rPr>
          <w:rFonts w:ascii="Times New Roman" w:hAnsi="Times New Roman" w:cs="Times New Roman"/>
          <w:sz w:val="24"/>
          <w:szCs w:val="24"/>
        </w:rPr>
        <w:t>three</w:t>
      </w:r>
      <w:proofErr w:type="spellEnd"/>
      <w:proofErr w:type="gramEnd"/>
      <w:r w:rsidR="00FC53E8">
        <w:rPr>
          <w:rFonts w:ascii="Times New Roman" w:hAnsi="Times New Roman" w:cs="Times New Roman"/>
          <w:sz w:val="24"/>
          <w:szCs w:val="24"/>
        </w:rPr>
        <w:t xml:space="preserve"> (3)</w:t>
      </w:r>
      <w:r w:rsidR="003543D1" w:rsidRPr="006875FE">
        <w:rPr>
          <w:rFonts w:ascii="Times New Roman" w:hAnsi="Times New Roman" w:cs="Times New Roman"/>
          <w:sz w:val="24"/>
          <w:szCs w:val="24"/>
        </w:rPr>
        <w:t xml:space="preserve"> </w:t>
      </w:r>
      <w:proofErr w:type="spellStart"/>
      <w:r w:rsidR="003543D1" w:rsidRPr="006875FE">
        <w:rPr>
          <w:rFonts w:ascii="Times New Roman" w:hAnsi="Times New Roman" w:cs="Times New Roman"/>
          <w:sz w:val="24"/>
          <w:szCs w:val="24"/>
        </w:rPr>
        <w:t>years</w:t>
      </w:r>
      <w:proofErr w:type="spellEnd"/>
      <w:r w:rsidR="003543D1" w:rsidRPr="006875FE">
        <w:rPr>
          <w:rFonts w:ascii="Times New Roman" w:hAnsi="Times New Roman" w:cs="Times New Roman"/>
          <w:sz w:val="24"/>
          <w:szCs w:val="24"/>
        </w:rPr>
        <w:t xml:space="preserve"> </w:t>
      </w:r>
      <w:proofErr w:type="spellStart"/>
      <w:r w:rsidR="003543D1" w:rsidRPr="006875FE">
        <w:rPr>
          <w:rFonts w:ascii="Times New Roman" w:hAnsi="Times New Roman" w:cs="Times New Roman"/>
          <w:sz w:val="24"/>
          <w:szCs w:val="24"/>
        </w:rPr>
        <w:t>practical</w:t>
      </w:r>
      <w:proofErr w:type="spellEnd"/>
      <w:r w:rsidR="003543D1" w:rsidRPr="006875FE">
        <w:rPr>
          <w:rFonts w:ascii="Times New Roman" w:hAnsi="Times New Roman" w:cs="Times New Roman"/>
          <w:sz w:val="24"/>
          <w:szCs w:val="24"/>
        </w:rPr>
        <w:t xml:space="preserve"> </w:t>
      </w:r>
      <w:proofErr w:type="spellStart"/>
      <w:r w:rsidR="003543D1" w:rsidRPr="006875FE">
        <w:rPr>
          <w:rFonts w:ascii="Times New Roman" w:hAnsi="Times New Roman" w:cs="Times New Roman"/>
          <w:sz w:val="24"/>
          <w:szCs w:val="24"/>
        </w:rPr>
        <w:t>experience</w:t>
      </w:r>
      <w:proofErr w:type="spellEnd"/>
      <w:r w:rsidR="003543D1" w:rsidRPr="006875FE">
        <w:rPr>
          <w:rFonts w:ascii="Times New Roman" w:hAnsi="Times New Roman" w:cs="Times New Roman"/>
          <w:sz w:val="24"/>
          <w:szCs w:val="24"/>
        </w:rPr>
        <w:t xml:space="preserve"> in World Bank </w:t>
      </w:r>
      <w:proofErr w:type="spellStart"/>
      <w:r w:rsidR="003543D1" w:rsidRPr="006875FE">
        <w:rPr>
          <w:rFonts w:ascii="Times New Roman" w:hAnsi="Times New Roman" w:cs="Times New Roman"/>
          <w:sz w:val="24"/>
          <w:szCs w:val="24"/>
        </w:rPr>
        <w:t>procurement</w:t>
      </w:r>
      <w:proofErr w:type="spellEnd"/>
      <w:r w:rsidR="003543D1" w:rsidRPr="006875FE">
        <w:rPr>
          <w:rFonts w:ascii="Times New Roman" w:hAnsi="Times New Roman" w:cs="Times New Roman"/>
          <w:sz w:val="24"/>
          <w:szCs w:val="24"/>
        </w:rPr>
        <w:t xml:space="preserve"> </w:t>
      </w:r>
      <w:proofErr w:type="spellStart"/>
      <w:r w:rsidR="003543D1" w:rsidRPr="006875FE">
        <w:rPr>
          <w:rFonts w:ascii="Times New Roman" w:hAnsi="Times New Roman" w:cs="Times New Roman"/>
          <w:sz w:val="24"/>
          <w:szCs w:val="24"/>
        </w:rPr>
        <w:t>implementation</w:t>
      </w:r>
      <w:proofErr w:type="spellEnd"/>
      <w:r w:rsidRPr="006875FE">
        <w:rPr>
          <w:rFonts w:ascii="Times New Roman" w:hAnsi="Times New Roman" w:cs="Times New Roman"/>
          <w:sz w:val="24"/>
          <w:szCs w:val="24"/>
        </w:rPr>
        <w:t>,</w:t>
      </w:r>
    </w:p>
    <w:p w14:paraId="29303361" w14:textId="0658AD45" w:rsidR="005562A6" w:rsidRDefault="00FC53E8" w:rsidP="00E963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Minimum 5</w:t>
      </w:r>
      <w:r w:rsidR="005562A6" w:rsidRPr="006875FE">
        <w:rPr>
          <w:rFonts w:ascii="Times New Roman" w:hAnsi="Times New Roman" w:cs="Times New Roman"/>
          <w:sz w:val="24"/>
          <w:szCs w:val="24"/>
        </w:rPr>
        <w:t xml:space="preserve"> </w:t>
      </w:r>
      <w:proofErr w:type="spellStart"/>
      <w:r w:rsidR="005562A6" w:rsidRPr="006875FE">
        <w:rPr>
          <w:rFonts w:ascii="Times New Roman" w:hAnsi="Times New Roman" w:cs="Times New Roman"/>
          <w:sz w:val="24"/>
          <w:szCs w:val="24"/>
        </w:rPr>
        <w:t>years</w:t>
      </w:r>
      <w:proofErr w:type="spellEnd"/>
      <w:r w:rsidR="005562A6" w:rsidRPr="006875FE">
        <w:rPr>
          <w:rFonts w:ascii="Times New Roman" w:hAnsi="Times New Roman" w:cs="Times New Roman"/>
          <w:sz w:val="24"/>
          <w:szCs w:val="24"/>
        </w:rPr>
        <w:t xml:space="preserve"> of general </w:t>
      </w:r>
      <w:proofErr w:type="spellStart"/>
      <w:r w:rsidR="005562A6" w:rsidRPr="006875FE">
        <w:rPr>
          <w:rFonts w:ascii="Times New Roman" w:hAnsi="Times New Roman" w:cs="Times New Roman"/>
          <w:sz w:val="24"/>
          <w:szCs w:val="24"/>
        </w:rPr>
        <w:t>work</w:t>
      </w:r>
      <w:proofErr w:type="spellEnd"/>
      <w:r w:rsidR="005562A6" w:rsidRPr="006875FE">
        <w:rPr>
          <w:rFonts w:ascii="Times New Roman" w:hAnsi="Times New Roman" w:cs="Times New Roman"/>
          <w:sz w:val="24"/>
          <w:szCs w:val="24"/>
        </w:rPr>
        <w:t xml:space="preserve"> </w:t>
      </w:r>
      <w:proofErr w:type="spellStart"/>
      <w:r w:rsidR="005562A6" w:rsidRPr="006875FE">
        <w:rPr>
          <w:rFonts w:ascii="Times New Roman" w:hAnsi="Times New Roman" w:cs="Times New Roman"/>
          <w:sz w:val="24"/>
          <w:szCs w:val="24"/>
        </w:rPr>
        <w:t>experience</w:t>
      </w:r>
      <w:proofErr w:type="spellEnd"/>
      <w:r w:rsidR="003F6C29" w:rsidRPr="006875FE">
        <w:rPr>
          <w:rFonts w:ascii="Times New Roman" w:hAnsi="Times New Roman" w:cs="Times New Roman"/>
          <w:sz w:val="24"/>
          <w:szCs w:val="24"/>
        </w:rPr>
        <w:t xml:space="preserve"> in </w:t>
      </w:r>
      <w:proofErr w:type="spellStart"/>
      <w:r w:rsidR="003F6C29" w:rsidRPr="006875FE">
        <w:rPr>
          <w:rFonts w:ascii="Times New Roman" w:hAnsi="Times New Roman" w:cs="Times New Roman"/>
          <w:sz w:val="24"/>
          <w:szCs w:val="24"/>
        </w:rPr>
        <w:t>the</w:t>
      </w:r>
      <w:proofErr w:type="spellEnd"/>
      <w:r w:rsidR="003F6C29" w:rsidRPr="006875FE">
        <w:rPr>
          <w:rFonts w:ascii="Times New Roman" w:hAnsi="Times New Roman" w:cs="Times New Roman"/>
          <w:sz w:val="24"/>
          <w:szCs w:val="24"/>
        </w:rPr>
        <w:t xml:space="preserve"> </w:t>
      </w:r>
      <w:proofErr w:type="spellStart"/>
      <w:r w:rsidR="003F6C29" w:rsidRPr="006875FE">
        <w:rPr>
          <w:rFonts w:ascii="Times New Roman" w:hAnsi="Times New Roman" w:cs="Times New Roman"/>
          <w:sz w:val="24"/>
          <w:szCs w:val="24"/>
        </w:rPr>
        <w:t>procurement</w:t>
      </w:r>
      <w:proofErr w:type="spellEnd"/>
      <w:r w:rsidR="003F6C29" w:rsidRPr="006875FE">
        <w:rPr>
          <w:rFonts w:ascii="Times New Roman" w:hAnsi="Times New Roman" w:cs="Times New Roman"/>
          <w:sz w:val="24"/>
          <w:szCs w:val="24"/>
        </w:rPr>
        <w:t xml:space="preserve"> of </w:t>
      </w:r>
      <w:proofErr w:type="spellStart"/>
      <w:r w:rsidR="003F6C29" w:rsidRPr="006875FE">
        <w:rPr>
          <w:rFonts w:ascii="Times New Roman" w:hAnsi="Times New Roman" w:cs="Times New Roman"/>
          <w:sz w:val="24"/>
          <w:szCs w:val="24"/>
        </w:rPr>
        <w:t>goods</w:t>
      </w:r>
      <w:proofErr w:type="spellEnd"/>
      <w:r w:rsidR="003F6C29" w:rsidRPr="006875FE">
        <w:rPr>
          <w:rFonts w:ascii="Times New Roman" w:hAnsi="Times New Roman" w:cs="Times New Roman"/>
          <w:sz w:val="24"/>
          <w:szCs w:val="24"/>
        </w:rPr>
        <w:t xml:space="preserve">, </w:t>
      </w:r>
      <w:proofErr w:type="spellStart"/>
      <w:r w:rsidR="003F6C29" w:rsidRPr="006875FE">
        <w:rPr>
          <w:rFonts w:ascii="Times New Roman" w:hAnsi="Times New Roman" w:cs="Times New Roman"/>
          <w:sz w:val="24"/>
          <w:szCs w:val="24"/>
        </w:rPr>
        <w:t>works</w:t>
      </w:r>
      <w:proofErr w:type="spellEnd"/>
      <w:r w:rsidR="003F6C29" w:rsidRPr="006875FE">
        <w:rPr>
          <w:rFonts w:ascii="Times New Roman" w:hAnsi="Times New Roman" w:cs="Times New Roman"/>
          <w:sz w:val="24"/>
          <w:szCs w:val="24"/>
        </w:rPr>
        <w:t xml:space="preserve">, </w:t>
      </w:r>
      <w:proofErr w:type="spellStart"/>
      <w:r w:rsidR="003F6C29" w:rsidRPr="006875FE">
        <w:rPr>
          <w:rFonts w:ascii="Times New Roman" w:hAnsi="Times New Roman" w:cs="Times New Roman"/>
          <w:sz w:val="24"/>
          <w:szCs w:val="24"/>
        </w:rPr>
        <w:t>and</w:t>
      </w:r>
      <w:proofErr w:type="spellEnd"/>
      <w:r w:rsidR="003F6C29" w:rsidRPr="006875FE">
        <w:rPr>
          <w:rFonts w:ascii="Times New Roman" w:hAnsi="Times New Roman" w:cs="Times New Roman"/>
          <w:sz w:val="24"/>
          <w:szCs w:val="24"/>
        </w:rPr>
        <w:t xml:space="preserve"> </w:t>
      </w:r>
      <w:proofErr w:type="spellStart"/>
      <w:r w:rsidR="003F6C29" w:rsidRPr="006875FE">
        <w:rPr>
          <w:rFonts w:ascii="Times New Roman" w:hAnsi="Times New Roman" w:cs="Times New Roman"/>
          <w:sz w:val="24"/>
          <w:szCs w:val="24"/>
        </w:rPr>
        <w:t>services</w:t>
      </w:r>
      <w:proofErr w:type="spellEnd"/>
      <w:r w:rsidR="005562A6" w:rsidRPr="006875FE">
        <w:rPr>
          <w:rFonts w:ascii="Times New Roman" w:hAnsi="Times New Roman" w:cs="Times New Roman"/>
          <w:sz w:val="24"/>
          <w:szCs w:val="24"/>
        </w:rPr>
        <w:t>,</w:t>
      </w:r>
    </w:p>
    <w:p w14:paraId="12FBF36E" w14:textId="792F7B53" w:rsidR="00703EC9" w:rsidRPr="006875FE" w:rsidRDefault="00703EC9" w:rsidP="00E963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Minimum 8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of general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experience</w:t>
      </w:r>
      <w:proofErr w:type="spellEnd"/>
      <w:r>
        <w:rPr>
          <w:rFonts w:ascii="Times New Roman" w:hAnsi="Times New Roman" w:cs="Times New Roman"/>
          <w:sz w:val="24"/>
          <w:szCs w:val="24"/>
        </w:rPr>
        <w:t>.</w:t>
      </w:r>
    </w:p>
    <w:p w14:paraId="5EB6A80D" w14:textId="693CAE0E" w:rsidR="005562A6" w:rsidRPr="006875FE" w:rsidRDefault="008F2E97"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K</w:t>
      </w:r>
      <w:r w:rsidR="005562A6" w:rsidRPr="006875FE">
        <w:rPr>
          <w:rFonts w:ascii="Times New Roman" w:hAnsi="Times New Roman" w:cs="Times New Roman"/>
          <w:sz w:val="24"/>
          <w:szCs w:val="24"/>
        </w:rPr>
        <w:t xml:space="preserve">nowledge of </w:t>
      </w:r>
      <w:proofErr w:type="spellStart"/>
      <w:r w:rsidR="005562A6" w:rsidRPr="006875FE">
        <w:rPr>
          <w:rFonts w:ascii="Times New Roman" w:hAnsi="Times New Roman" w:cs="Times New Roman"/>
          <w:sz w:val="24"/>
          <w:szCs w:val="24"/>
        </w:rPr>
        <w:t>Turkish</w:t>
      </w:r>
      <w:proofErr w:type="spellEnd"/>
      <w:r w:rsidR="005562A6" w:rsidRPr="006875FE">
        <w:rPr>
          <w:rFonts w:ascii="Times New Roman" w:hAnsi="Times New Roman" w:cs="Times New Roman"/>
          <w:sz w:val="24"/>
          <w:szCs w:val="24"/>
        </w:rPr>
        <w:t xml:space="preserve"> </w:t>
      </w:r>
      <w:proofErr w:type="spellStart"/>
      <w:r w:rsidR="005562A6" w:rsidRPr="006875FE">
        <w:rPr>
          <w:rFonts w:ascii="Times New Roman" w:hAnsi="Times New Roman" w:cs="Times New Roman"/>
          <w:sz w:val="24"/>
          <w:szCs w:val="24"/>
        </w:rPr>
        <w:t>public</w:t>
      </w:r>
      <w:proofErr w:type="spellEnd"/>
      <w:r w:rsidR="005562A6" w:rsidRPr="006875FE">
        <w:rPr>
          <w:rFonts w:ascii="Times New Roman" w:hAnsi="Times New Roman" w:cs="Times New Roman"/>
          <w:sz w:val="24"/>
          <w:szCs w:val="24"/>
        </w:rPr>
        <w:t xml:space="preserve"> </w:t>
      </w:r>
      <w:proofErr w:type="spellStart"/>
      <w:r w:rsidR="005562A6" w:rsidRPr="006875FE">
        <w:rPr>
          <w:rFonts w:ascii="Times New Roman" w:hAnsi="Times New Roman" w:cs="Times New Roman"/>
          <w:sz w:val="24"/>
          <w:szCs w:val="24"/>
        </w:rPr>
        <w:t>procurement</w:t>
      </w:r>
      <w:proofErr w:type="spellEnd"/>
      <w:r w:rsidR="005562A6" w:rsidRPr="006875FE">
        <w:rPr>
          <w:rFonts w:ascii="Times New Roman" w:hAnsi="Times New Roman" w:cs="Times New Roman"/>
          <w:sz w:val="24"/>
          <w:szCs w:val="24"/>
        </w:rPr>
        <w:t xml:space="preserve"> </w:t>
      </w:r>
      <w:proofErr w:type="spellStart"/>
      <w:r w:rsidR="005562A6" w:rsidRPr="006875FE">
        <w:rPr>
          <w:rFonts w:ascii="Times New Roman" w:hAnsi="Times New Roman" w:cs="Times New Roman"/>
          <w:sz w:val="24"/>
          <w:szCs w:val="24"/>
        </w:rPr>
        <w:t>rules</w:t>
      </w:r>
      <w:proofErr w:type="spellEnd"/>
      <w:r w:rsidRPr="006875FE">
        <w:rPr>
          <w:rFonts w:ascii="Times New Roman" w:hAnsi="Times New Roman" w:cs="Times New Roman"/>
          <w:sz w:val="24"/>
          <w:szCs w:val="24"/>
        </w:rPr>
        <w:t xml:space="preserve"> is an </w:t>
      </w:r>
      <w:proofErr w:type="spellStart"/>
      <w:r w:rsidRPr="006875FE">
        <w:rPr>
          <w:rFonts w:ascii="Times New Roman" w:hAnsi="Times New Roman" w:cs="Times New Roman"/>
          <w:sz w:val="24"/>
          <w:szCs w:val="24"/>
        </w:rPr>
        <w:t>asset</w:t>
      </w:r>
      <w:proofErr w:type="spellEnd"/>
      <w:r w:rsidR="005562A6" w:rsidRPr="006875FE">
        <w:rPr>
          <w:rFonts w:ascii="Times New Roman" w:hAnsi="Times New Roman" w:cs="Times New Roman"/>
          <w:sz w:val="24"/>
          <w:szCs w:val="24"/>
        </w:rPr>
        <w:t>,</w:t>
      </w:r>
    </w:p>
    <w:p w14:paraId="196B3D79" w14:textId="6CBE5C43" w:rsidR="002A2505" w:rsidRPr="006875FE" w:rsidRDefault="002A2505" w:rsidP="00E96378">
      <w:pPr>
        <w:numPr>
          <w:ilvl w:val="0"/>
          <w:numId w:val="1"/>
        </w:numPr>
        <w:jc w:val="both"/>
        <w:rPr>
          <w:rFonts w:ascii="Times New Roman" w:hAnsi="Times New Roman" w:cs="Times New Roman"/>
          <w:sz w:val="24"/>
          <w:szCs w:val="24"/>
        </w:rPr>
      </w:pPr>
      <w:r w:rsidRPr="006875FE">
        <w:rPr>
          <w:rFonts w:ascii="Times New Roman" w:hAnsi="Times New Roman" w:cs="Times New Roman"/>
          <w:sz w:val="24"/>
          <w:szCs w:val="24"/>
        </w:rPr>
        <w:t xml:space="preserve">Knowledge of </w:t>
      </w:r>
      <w:proofErr w:type="spellStart"/>
      <w:r w:rsidRPr="006875FE">
        <w:rPr>
          <w:rFonts w:ascii="Times New Roman" w:hAnsi="Times New Roman" w:cs="Times New Roman"/>
          <w:sz w:val="24"/>
          <w:szCs w:val="24"/>
        </w:rPr>
        <w:t>using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World </w:t>
      </w:r>
      <w:proofErr w:type="spellStart"/>
      <w:r w:rsidRPr="006875FE">
        <w:rPr>
          <w:rFonts w:ascii="Times New Roman" w:hAnsi="Times New Roman" w:cs="Times New Roman"/>
          <w:sz w:val="24"/>
          <w:szCs w:val="24"/>
        </w:rPr>
        <w:t>Bank’s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Systematic</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Tracking</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Exchanges</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(STEP) is an </w:t>
      </w:r>
      <w:proofErr w:type="spellStart"/>
      <w:r w:rsidRPr="006875FE">
        <w:rPr>
          <w:rFonts w:ascii="Times New Roman" w:hAnsi="Times New Roman" w:cs="Times New Roman"/>
          <w:sz w:val="24"/>
          <w:szCs w:val="24"/>
        </w:rPr>
        <w:t>asset</w:t>
      </w:r>
      <w:proofErr w:type="spellEnd"/>
      <w:r w:rsidRPr="006875FE">
        <w:rPr>
          <w:rFonts w:ascii="Times New Roman" w:hAnsi="Times New Roman" w:cs="Times New Roman"/>
          <w:sz w:val="24"/>
          <w:szCs w:val="24"/>
        </w:rPr>
        <w:t>;</w:t>
      </w:r>
    </w:p>
    <w:p w14:paraId="2059D8C3"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Fluency</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written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oral English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Turkish</w:t>
      </w:r>
      <w:proofErr w:type="spellEnd"/>
      <w:r w:rsidRPr="006875FE">
        <w:rPr>
          <w:rFonts w:ascii="Times New Roman" w:hAnsi="Times New Roman" w:cs="Times New Roman"/>
          <w:sz w:val="24"/>
          <w:szCs w:val="24"/>
        </w:rPr>
        <w:t>,</w:t>
      </w:r>
    </w:p>
    <w:p w14:paraId="31DD62BE"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Profıciency</w:t>
      </w:r>
      <w:proofErr w:type="spellEnd"/>
      <w:r w:rsidRPr="006875FE">
        <w:rPr>
          <w:rFonts w:ascii="Times New Roman" w:hAnsi="Times New Roman" w:cs="Times New Roman"/>
          <w:sz w:val="24"/>
          <w:szCs w:val="24"/>
        </w:rPr>
        <w:t xml:space="preserve"> in </w:t>
      </w:r>
      <w:proofErr w:type="spellStart"/>
      <w:r w:rsidRPr="006875FE">
        <w:rPr>
          <w:rFonts w:ascii="Times New Roman" w:hAnsi="Times New Roman" w:cs="Times New Roman"/>
          <w:sz w:val="24"/>
          <w:szCs w:val="24"/>
        </w:rPr>
        <w:t>key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computer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applications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e.g</w:t>
      </w:r>
      <w:proofErr w:type="spellEnd"/>
      <w:proofErr w:type="gramStart"/>
      <w:r w:rsidRPr="006875FE">
        <w:rPr>
          <w:rFonts w:ascii="Times New Roman" w:hAnsi="Times New Roman" w:cs="Times New Roman"/>
          <w:sz w:val="24"/>
          <w:szCs w:val="24"/>
        </w:rPr>
        <w:t>.,</w:t>
      </w:r>
      <w:proofErr w:type="gramEnd"/>
      <w:r w:rsidRPr="006875FE">
        <w:rPr>
          <w:rFonts w:ascii="Times New Roman" w:hAnsi="Times New Roman" w:cs="Times New Roman"/>
          <w:sz w:val="24"/>
          <w:szCs w:val="24"/>
        </w:rPr>
        <w:t xml:space="preserve"> MS </w:t>
      </w:r>
      <w:r w:rsidR="0023017E" w:rsidRPr="006875FE">
        <w:rPr>
          <w:rFonts w:ascii="Times New Roman" w:hAnsi="Times New Roman" w:cs="Times New Roman"/>
          <w:sz w:val="24"/>
          <w:szCs w:val="24"/>
        </w:rPr>
        <w:t>Office.</w:t>
      </w:r>
    </w:p>
    <w:p w14:paraId="1521EBD1"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Ability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travel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without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restriction</w:t>
      </w:r>
      <w:proofErr w:type="spellEnd"/>
      <w:r w:rsidRPr="006875FE">
        <w:rPr>
          <w:rFonts w:ascii="Times New Roman" w:hAnsi="Times New Roman" w:cs="Times New Roman"/>
          <w:sz w:val="24"/>
          <w:szCs w:val="24"/>
        </w:rPr>
        <w:t>,</w:t>
      </w:r>
    </w:p>
    <w:p w14:paraId="51606DC4"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Teamwork</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skills</w:t>
      </w:r>
      <w:proofErr w:type="spellEnd"/>
      <w:r w:rsidRPr="006875FE">
        <w:rPr>
          <w:rFonts w:ascii="Times New Roman" w:hAnsi="Times New Roman" w:cs="Times New Roman"/>
          <w:sz w:val="24"/>
          <w:szCs w:val="24"/>
        </w:rPr>
        <w:t>,</w:t>
      </w:r>
    </w:p>
    <w:p w14:paraId="7B5FE4EC"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Analytical</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thinking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problem-</w:t>
      </w:r>
      <w:proofErr w:type="spellStart"/>
      <w:r w:rsidRPr="006875FE">
        <w:rPr>
          <w:rFonts w:ascii="Times New Roman" w:hAnsi="Times New Roman" w:cs="Times New Roman"/>
          <w:sz w:val="24"/>
          <w:szCs w:val="24"/>
        </w:rPr>
        <w:t>solving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skills</w:t>
      </w:r>
      <w:proofErr w:type="spellEnd"/>
      <w:r w:rsidRPr="006875FE">
        <w:rPr>
          <w:rFonts w:ascii="Times New Roman" w:hAnsi="Times New Roman" w:cs="Times New Roman"/>
          <w:sz w:val="24"/>
          <w:szCs w:val="24"/>
        </w:rPr>
        <w:t>,</w:t>
      </w:r>
    </w:p>
    <w:p w14:paraId="28DE2114" w14:textId="77777777" w:rsidR="005562A6" w:rsidRPr="006875FE" w:rsidRDefault="005562A6" w:rsidP="00E96378">
      <w:pPr>
        <w:numPr>
          <w:ilvl w:val="0"/>
          <w:numId w:val="1"/>
        </w:numPr>
        <w:jc w:val="both"/>
        <w:rPr>
          <w:rFonts w:ascii="Times New Roman" w:hAnsi="Times New Roman" w:cs="Times New Roman"/>
          <w:sz w:val="24"/>
          <w:szCs w:val="24"/>
        </w:rPr>
      </w:pPr>
      <w:proofErr w:type="spellStart"/>
      <w:r w:rsidRPr="006875FE">
        <w:rPr>
          <w:rFonts w:ascii="Times New Roman" w:hAnsi="Times New Roman" w:cs="Times New Roman"/>
          <w:sz w:val="24"/>
          <w:szCs w:val="24"/>
        </w:rPr>
        <w:t>Completed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military</w:t>
      </w:r>
      <w:proofErr w:type="spellEnd"/>
      <w:r w:rsidRPr="006875FE">
        <w:rPr>
          <w:rFonts w:ascii="Times New Roman" w:hAnsi="Times New Roman" w:cs="Times New Roman"/>
          <w:sz w:val="24"/>
          <w:szCs w:val="24"/>
        </w:rPr>
        <w:t xml:space="preserve"> service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male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candidates</w:t>
      </w:r>
      <w:proofErr w:type="spellEnd"/>
      <w:r w:rsidRPr="006875FE">
        <w:rPr>
          <w:rFonts w:ascii="Times New Roman" w:hAnsi="Times New Roman" w:cs="Times New Roman"/>
          <w:sz w:val="24"/>
          <w:szCs w:val="24"/>
        </w:rPr>
        <w:t>.</w:t>
      </w:r>
    </w:p>
    <w:p w14:paraId="5D85D9D4" w14:textId="77777777" w:rsidR="0080094E" w:rsidRDefault="0080094E" w:rsidP="00AE7973">
      <w:pPr>
        <w:jc w:val="both"/>
        <w:rPr>
          <w:rFonts w:ascii="Times New Roman" w:hAnsi="Times New Roman" w:cs="Times New Roman"/>
          <w:b/>
          <w:bCs/>
          <w:sz w:val="24"/>
          <w:szCs w:val="24"/>
        </w:rPr>
      </w:pPr>
    </w:p>
    <w:p w14:paraId="0563C737" w14:textId="77777777" w:rsidR="0080094E" w:rsidRDefault="0080094E" w:rsidP="00AE7973">
      <w:pPr>
        <w:jc w:val="both"/>
        <w:rPr>
          <w:rFonts w:ascii="Times New Roman" w:hAnsi="Times New Roman" w:cs="Times New Roman"/>
          <w:b/>
          <w:bCs/>
          <w:sz w:val="24"/>
          <w:szCs w:val="24"/>
        </w:rPr>
      </w:pPr>
    </w:p>
    <w:p w14:paraId="4516C762" w14:textId="5C856AEC" w:rsidR="00AE7973" w:rsidRPr="006875FE" w:rsidRDefault="00AE7973" w:rsidP="00AE7973">
      <w:pPr>
        <w:jc w:val="both"/>
        <w:rPr>
          <w:rFonts w:ascii="Times New Roman" w:hAnsi="Times New Roman" w:cs="Times New Roman"/>
          <w:b/>
          <w:bCs/>
          <w:sz w:val="24"/>
          <w:szCs w:val="24"/>
        </w:rPr>
      </w:pPr>
      <w:r w:rsidRPr="006875FE">
        <w:rPr>
          <w:rFonts w:ascii="Times New Roman" w:hAnsi="Times New Roman" w:cs="Times New Roman"/>
          <w:b/>
          <w:bCs/>
          <w:sz w:val="24"/>
          <w:szCs w:val="24"/>
        </w:rPr>
        <w:t>METHODOLOGY</w:t>
      </w:r>
    </w:p>
    <w:p w14:paraId="36F50B33" w14:textId="2F887AA0" w:rsidR="005562A6" w:rsidRPr="006875FE" w:rsidRDefault="00AE7973" w:rsidP="00E96378">
      <w:pPr>
        <w:jc w:val="both"/>
        <w:rPr>
          <w:rFonts w:ascii="Times New Roman" w:hAnsi="Times New Roman" w:cs="Times New Roman"/>
          <w:sz w:val="24"/>
          <w:szCs w:val="24"/>
        </w:rPr>
      </w:pP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Consultant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hired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following</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guidance</w:t>
      </w:r>
      <w:proofErr w:type="spellEnd"/>
      <w:r w:rsidRPr="006875FE">
        <w:rPr>
          <w:rFonts w:ascii="Times New Roman" w:hAnsi="Times New Roman" w:cs="Times New Roman"/>
          <w:sz w:val="24"/>
          <w:szCs w:val="24"/>
        </w:rPr>
        <w:t xml:space="preserve"> of World </w:t>
      </w:r>
      <w:proofErr w:type="spellStart"/>
      <w:r w:rsidRPr="006875FE">
        <w:rPr>
          <w:rFonts w:ascii="Times New Roman" w:hAnsi="Times New Roman" w:cs="Times New Roman"/>
          <w:sz w:val="24"/>
          <w:szCs w:val="24"/>
        </w:rPr>
        <w:t>Bank’s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Regulations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for</w:t>
      </w:r>
      <w:proofErr w:type="spellEnd"/>
      <w:r w:rsidRPr="006875FE">
        <w:rPr>
          <w:rFonts w:ascii="Times New Roman" w:hAnsi="Times New Roman" w:cs="Times New Roman"/>
          <w:sz w:val="24"/>
          <w:szCs w:val="24"/>
        </w:rPr>
        <w:t xml:space="preserve"> IPF </w:t>
      </w:r>
      <w:proofErr w:type="spellStart"/>
      <w:r w:rsidRPr="006875FE">
        <w:rPr>
          <w:rFonts w:ascii="Times New Roman" w:hAnsi="Times New Roman" w:cs="Times New Roman"/>
          <w:sz w:val="24"/>
          <w:szCs w:val="24"/>
        </w:rPr>
        <w:t>Borrowers</w:t>
      </w:r>
      <w:proofErr w:type="spellEnd"/>
      <w:r w:rsidRPr="006875FE">
        <w:rPr>
          <w:rFonts w:ascii="Times New Roman" w:hAnsi="Times New Roman" w:cs="Times New Roman"/>
          <w:sz w:val="24"/>
          <w:szCs w:val="24"/>
        </w:rPr>
        <w:t xml:space="preserve">” – </w:t>
      </w:r>
      <w:proofErr w:type="spellStart"/>
      <w:r w:rsidRPr="006875FE">
        <w:rPr>
          <w:rFonts w:ascii="Times New Roman" w:hAnsi="Times New Roman" w:cs="Times New Roman"/>
          <w:sz w:val="24"/>
          <w:szCs w:val="24"/>
        </w:rPr>
        <w:t>November</w:t>
      </w:r>
      <w:proofErr w:type="spellEnd"/>
      <w:r w:rsidRPr="006875FE">
        <w:rPr>
          <w:rFonts w:ascii="Times New Roman" w:hAnsi="Times New Roman" w:cs="Times New Roman"/>
          <w:sz w:val="24"/>
          <w:szCs w:val="24"/>
        </w:rPr>
        <w:t xml:space="preserve"> 2020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Regulations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position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Procurement</w:t>
      </w:r>
      <w:proofErr w:type="spellEnd"/>
      <w:r w:rsidRPr="006875FE">
        <w:rPr>
          <w:rFonts w:ascii="Times New Roman" w:hAnsi="Times New Roman" w:cs="Times New Roman"/>
          <w:sz w:val="24"/>
          <w:szCs w:val="24"/>
        </w:rPr>
        <w:t xml:space="preserve"> Consultant of </w:t>
      </w:r>
      <w:proofErr w:type="spellStart"/>
      <w:r w:rsidRPr="006875FE">
        <w:rPr>
          <w:rFonts w:ascii="Times New Roman" w:hAnsi="Times New Roman" w:cs="Times New Roman"/>
          <w:sz w:val="24"/>
          <w:szCs w:val="24"/>
        </w:rPr>
        <w:t>MoEUCC</w:t>
      </w:r>
      <w:proofErr w:type="spellEnd"/>
      <w:r w:rsidRPr="006875FE">
        <w:rPr>
          <w:rFonts w:ascii="Times New Roman" w:hAnsi="Times New Roman" w:cs="Times New Roman"/>
          <w:sz w:val="24"/>
          <w:szCs w:val="24"/>
        </w:rPr>
        <w:t xml:space="preserve"> 's PMU in Ankara.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contract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will</w:t>
      </w:r>
      <w:proofErr w:type="spellEnd"/>
      <w:r w:rsidRPr="006875FE">
        <w:rPr>
          <w:rFonts w:ascii="Times New Roman" w:hAnsi="Times New Roman" w:cs="Times New Roman"/>
          <w:sz w:val="24"/>
          <w:szCs w:val="24"/>
        </w:rPr>
        <w:t xml:space="preserve"> be </w:t>
      </w:r>
      <w:proofErr w:type="spellStart"/>
      <w:r w:rsidRPr="006875FE">
        <w:rPr>
          <w:rFonts w:ascii="Times New Roman" w:hAnsi="Times New Roman" w:cs="Times New Roman"/>
          <w:sz w:val="24"/>
          <w:szCs w:val="24"/>
        </w:rPr>
        <w:t>signed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between</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r w:rsidR="007439C4" w:rsidRPr="006875FE">
        <w:rPr>
          <w:rFonts w:ascii="Times New Roman" w:hAnsi="Times New Roman" w:cs="Times New Roman"/>
          <w:sz w:val="24"/>
          <w:szCs w:val="24"/>
        </w:rPr>
        <w:t xml:space="preserve">General </w:t>
      </w:r>
      <w:proofErr w:type="spellStart"/>
      <w:r w:rsidR="007439C4" w:rsidRPr="006875FE">
        <w:rPr>
          <w:rFonts w:ascii="Times New Roman" w:hAnsi="Times New Roman" w:cs="Times New Roman"/>
          <w:sz w:val="24"/>
          <w:szCs w:val="24"/>
        </w:rPr>
        <w:t>Directorate</w:t>
      </w:r>
      <w:proofErr w:type="spellEnd"/>
      <w:r w:rsidR="007439C4" w:rsidRPr="006875FE">
        <w:rPr>
          <w:rFonts w:ascii="Times New Roman" w:hAnsi="Times New Roman" w:cs="Times New Roman"/>
          <w:sz w:val="24"/>
          <w:szCs w:val="24"/>
        </w:rPr>
        <w:t xml:space="preserve"> of </w:t>
      </w:r>
      <w:proofErr w:type="spellStart"/>
      <w:r w:rsidR="007439C4" w:rsidRPr="006875FE">
        <w:rPr>
          <w:rFonts w:ascii="Times New Roman" w:hAnsi="Times New Roman" w:cs="Times New Roman"/>
          <w:sz w:val="24"/>
          <w:szCs w:val="24"/>
        </w:rPr>
        <w:t>Infrastructure</w:t>
      </w:r>
      <w:proofErr w:type="spellEnd"/>
      <w:r w:rsidR="007439C4" w:rsidRPr="006875FE">
        <w:rPr>
          <w:rFonts w:ascii="Times New Roman" w:hAnsi="Times New Roman" w:cs="Times New Roman"/>
          <w:sz w:val="24"/>
          <w:szCs w:val="24"/>
        </w:rPr>
        <w:t xml:space="preserve"> </w:t>
      </w:r>
      <w:proofErr w:type="spellStart"/>
      <w:r w:rsidR="007439C4" w:rsidRPr="006875FE">
        <w:rPr>
          <w:rFonts w:ascii="Times New Roman" w:hAnsi="Times New Roman" w:cs="Times New Roman"/>
          <w:sz w:val="24"/>
          <w:szCs w:val="24"/>
        </w:rPr>
        <w:t>and</w:t>
      </w:r>
      <w:proofErr w:type="spellEnd"/>
      <w:r w:rsidR="007439C4" w:rsidRPr="006875FE">
        <w:rPr>
          <w:rFonts w:ascii="Times New Roman" w:hAnsi="Times New Roman" w:cs="Times New Roman"/>
          <w:sz w:val="24"/>
          <w:szCs w:val="24"/>
        </w:rPr>
        <w:t xml:space="preserve"> Urban </w:t>
      </w:r>
      <w:proofErr w:type="spellStart"/>
      <w:r w:rsidR="007439C4" w:rsidRPr="006875FE">
        <w:rPr>
          <w:rFonts w:ascii="Times New Roman" w:hAnsi="Times New Roman" w:cs="Times New Roman"/>
          <w:sz w:val="24"/>
          <w:szCs w:val="24"/>
        </w:rPr>
        <w:t>Transformation</w:t>
      </w:r>
      <w:proofErr w:type="spellEnd"/>
      <w:r w:rsidR="007439C4" w:rsidRPr="006875FE">
        <w:rPr>
          <w:rFonts w:ascii="Times New Roman" w:hAnsi="Times New Roman" w:cs="Times New Roman"/>
          <w:sz w:val="24"/>
          <w:szCs w:val="24"/>
        </w:rPr>
        <w:t xml:space="preserve"> Services (GDIUTS) </w:t>
      </w:r>
      <w:r w:rsidRPr="006875FE">
        <w:rPr>
          <w:rFonts w:ascii="Times New Roman" w:hAnsi="Times New Roman" w:cs="Times New Roman"/>
          <w:sz w:val="24"/>
          <w:szCs w:val="24"/>
        </w:rPr>
        <w:t xml:space="preserve">of </w:t>
      </w:r>
      <w:proofErr w:type="spellStart"/>
      <w:r w:rsidR="007439C4" w:rsidRPr="006875FE">
        <w:rPr>
          <w:rFonts w:ascii="Times New Roman" w:hAnsi="Times New Roman" w:cs="Times New Roman"/>
          <w:sz w:val="24"/>
          <w:szCs w:val="24"/>
        </w:rPr>
        <w:t>MoEUCC</w:t>
      </w:r>
      <w:proofErr w:type="spellEnd"/>
      <w:r w:rsidR="007439C4"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or</w:t>
      </w:r>
      <w:proofErr w:type="spellEnd"/>
      <w:r w:rsidRPr="006875FE">
        <w:rPr>
          <w:rFonts w:ascii="Times New Roman" w:hAnsi="Times New Roman" w:cs="Times New Roman"/>
          <w:sz w:val="24"/>
          <w:szCs w:val="24"/>
        </w:rPr>
        <w:t xml:space="preserve"> his </w:t>
      </w:r>
      <w:proofErr w:type="spellStart"/>
      <w:r w:rsidRPr="006875FE">
        <w:rPr>
          <w:rFonts w:ascii="Times New Roman" w:hAnsi="Times New Roman" w:cs="Times New Roman"/>
          <w:sz w:val="24"/>
          <w:szCs w:val="24"/>
        </w:rPr>
        <w:t>designee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consultant</w:t>
      </w:r>
      <w:proofErr w:type="spellEnd"/>
      <w:r w:rsidRPr="006875FE">
        <w:rPr>
          <w:rFonts w:ascii="Times New Roman" w:hAnsi="Times New Roman" w:cs="Times New Roman"/>
          <w:sz w:val="24"/>
          <w:szCs w:val="24"/>
        </w:rPr>
        <w:t>.</w:t>
      </w:r>
    </w:p>
    <w:p w14:paraId="22325829" w14:textId="5E7FCF68" w:rsidR="005562A6" w:rsidRPr="006875FE" w:rsidRDefault="005562A6" w:rsidP="006E1C3D">
      <w:pPr>
        <w:ind w:left="708"/>
        <w:jc w:val="both"/>
        <w:rPr>
          <w:rFonts w:ascii="Times New Roman" w:hAnsi="Times New Roman" w:cs="Times New Roman"/>
          <w:sz w:val="24"/>
          <w:szCs w:val="24"/>
        </w:rPr>
      </w:pPr>
    </w:p>
    <w:p w14:paraId="006CE6B4" w14:textId="6844B4C0" w:rsidR="00D30F1B" w:rsidRPr="006875FE" w:rsidRDefault="00D65225" w:rsidP="00D30F1B">
      <w:pPr>
        <w:spacing w:after="0" w:line="240" w:lineRule="auto"/>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APPLICATION</w:t>
      </w:r>
    </w:p>
    <w:p w14:paraId="6CDB37A4" w14:textId="4357C6D9" w:rsidR="00D30F1B" w:rsidRPr="006875FE" w:rsidRDefault="00D30F1B" w:rsidP="00D30F1B">
      <w:pPr>
        <w:pStyle w:val="Default"/>
        <w:spacing w:before="120" w:after="120"/>
        <w:jc w:val="both"/>
        <w:rPr>
          <w:color w:val="auto"/>
        </w:rPr>
      </w:pPr>
      <w:r w:rsidRPr="006875FE">
        <w:t>Curriculum vitae</w:t>
      </w:r>
      <w:r w:rsidRPr="006875FE">
        <w:rPr>
          <w:lang w:val="en-US"/>
        </w:rPr>
        <w:t xml:space="preserve"> (CV) in English in the format given below together with a one-page application letter </w:t>
      </w:r>
      <w:proofErr w:type="gramStart"/>
      <w:r w:rsidRPr="006875FE">
        <w:rPr>
          <w:rFonts w:eastAsia="Times New Roman"/>
          <w:color w:val="auto"/>
          <w:spacing w:val="-2"/>
          <w:lang w:val="en-US"/>
        </w:rPr>
        <w:t>must be delivered</w:t>
      </w:r>
      <w:proofErr w:type="gramEnd"/>
      <w:r w:rsidRPr="006875FE">
        <w:rPr>
          <w:rFonts w:eastAsia="Times New Roman"/>
          <w:color w:val="auto"/>
          <w:spacing w:val="-2"/>
          <w:lang w:val="en-US"/>
        </w:rPr>
        <w:t xml:space="preserve"> to the address below in person or by e-mail, indicating the title and the reference code of the applied position in the subject line. </w:t>
      </w:r>
      <w:r w:rsidR="00FA5017">
        <w:rPr>
          <w:rFonts w:eastAsia="Times New Roman"/>
          <w:b/>
          <w:spacing w:val="-2"/>
          <w:lang w:val="en-US"/>
        </w:rPr>
        <w:t xml:space="preserve">The deadline for </w:t>
      </w:r>
      <w:r w:rsidR="007326BD">
        <w:rPr>
          <w:rFonts w:eastAsia="Times New Roman"/>
          <w:b/>
          <w:spacing w:val="-2"/>
          <w:lang w:val="en-US"/>
        </w:rPr>
        <w:t xml:space="preserve">application is </w:t>
      </w:r>
      <w:r w:rsidR="00B44EFE" w:rsidRPr="00B44EFE">
        <w:rPr>
          <w:rFonts w:eastAsia="Times New Roman"/>
          <w:b/>
          <w:spacing w:val="-2"/>
          <w:lang w:val="en-US"/>
        </w:rPr>
        <w:t>May 29</w:t>
      </w:r>
      <w:r w:rsidR="00FA5017">
        <w:rPr>
          <w:rFonts w:eastAsia="Times New Roman"/>
          <w:b/>
          <w:spacing w:val="-2"/>
          <w:lang w:val="en-US"/>
        </w:rPr>
        <w:t>, 2023</w:t>
      </w:r>
      <w:proofErr w:type="gramStart"/>
      <w:r w:rsidR="00FA5017">
        <w:rPr>
          <w:rFonts w:eastAsia="Times New Roman"/>
          <w:b/>
          <w:spacing w:val="-2"/>
          <w:lang w:val="en-US"/>
        </w:rPr>
        <w:t>;</w:t>
      </w:r>
      <w:proofErr w:type="gramEnd"/>
      <w:r w:rsidR="00FA5017">
        <w:rPr>
          <w:rFonts w:eastAsia="Times New Roman"/>
          <w:b/>
          <w:spacing w:val="-2"/>
          <w:lang w:val="en-US"/>
        </w:rPr>
        <w:t xml:space="preserve"> 18:00 p.m. local time</w:t>
      </w:r>
      <w:r w:rsidR="00FA5017">
        <w:rPr>
          <w:rFonts w:eastAsia="Times New Roman"/>
          <w:spacing w:val="-2"/>
          <w:lang w:val="en-US"/>
        </w:rPr>
        <w:t>.</w:t>
      </w:r>
    </w:p>
    <w:p w14:paraId="30F28DE2" w14:textId="77777777" w:rsidR="00D30F1B" w:rsidRPr="006875FE" w:rsidRDefault="00D30F1B" w:rsidP="00D30F1B">
      <w:pPr>
        <w:pStyle w:val="Default"/>
        <w:spacing w:before="120" w:after="120"/>
        <w:jc w:val="both"/>
        <w:rPr>
          <w:color w:val="auto"/>
        </w:rPr>
      </w:pPr>
    </w:p>
    <w:p w14:paraId="6439ED7E" w14:textId="77777777" w:rsidR="00D30F1B" w:rsidRPr="006875FE" w:rsidRDefault="00D30F1B" w:rsidP="00D30F1B">
      <w:pPr>
        <w:pStyle w:val="Default"/>
        <w:rPr>
          <w:color w:val="auto"/>
        </w:rPr>
      </w:pPr>
      <w:r w:rsidRPr="006875FE">
        <w:rPr>
          <w:color w:val="auto"/>
        </w:rPr>
        <w:t>Ministry of Environment, Urbanization and Climate Change</w:t>
      </w:r>
    </w:p>
    <w:p w14:paraId="1D58E52D" w14:textId="77777777" w:rsidR="00D30F1B" w:rsidRPr="006875FE" w:rsidRDefault="00D30F1B" w:rsidP="00D30F1B">
      <w:pPr>
        <w:pStyle w:val="Default"/>
        <w:rPr>
          <w:color w:val="auto"/>
        </w:rPr>
      </w:pPr>
      <w:r w:rsidRPr="006875FE">
        <w:rPr>
          <w:color w:val="auto"/>
        </w:rPr>
        <w:t>General Directorate of Infrastructure and Urban Transformation Services</w:t>
      </w:r>
    </w:p>
    <w:p w14:paraId="765CA01F" w14:textId="77777777" w:rsidR="00D30F1B" w:rsidRPr="006875FE" w:rsidRDefault="00D30F1B" w:rsidP="00D30F1B">
      <w:pPr>
        <w:pStyle w:val="Default"/>
        <w:rPr>
          <w:color w:val="auto"/>
        </w:rPr>
      </w:pPr>
      <w:r w:rsidRPr="006875FE">
        <w:rPr>
          <w:color w:val="auto"/>
        </w:rPr>
        <w:t>Department of Transformation Areas 4</w:t>
      </w:r>
    </w:p>
    <w:p w14:paraId="5A77CEFB" w14:textId="77777777" w:rsidR="00D30F1B" w:rsidRPr="006875FE" w:rsidRDefault="00D30F1B" w:rsidP="00D30F1B">
      <w:pPr>
        <w:suppressAutoHyphens/>
        <w:rPr>
          <w:rFonts w:ascii="Times New Roman" w:hAnsi="Times New Roman" w:cs="Times New Roman"/>
          <w:iCs/>
          <w:spacing w:val="-2"/>
          <w:sz w:val="24"/>
          <w:szCs w:val="24"/>
        </w:rPr>
      </w:pPr>
    </w:p>
    <w:p w14:paraId="414C47A1" w14:textId="77777777" w:rsidR="00D30F1B" w:rsidRPr="006875FE" w:rsidRDefault="00D30F1B" w:rsidP="00D30F1B">
      <w:pPr>
        <w:suppressAutoHyphens/>
        <w:rPr>
          <w:rFonts w:ascii="Times New Roman" w:hAnsi="Times New Roman" w:cs="Times New Roman"/>
          <w:iCs/>
          <w:spacing w:val="-2"/>
          <w:sz w:val="24"/>
          <w:szCs w:val="24"/>
        </w:rPr>
      </w:pPr>
      <w:proofErr w:type="spellStart"/>
      <w:r w:rsidRPr="006875FE">
        <w:rPr>
          <w:rFonts w:ascii="Times New Roman" w:hAnsi="Times New Roman" w:cs="Times New Roman"/>
          <w:iCs/>
          <w:spacing w:val="-2"/>
          <w:sz w:val="24"/>
          <w:szCs w:val="24"/>
        </w:rPr>
        <w:t>Attn</w:t>
      </w:r>
      <w:proofErr w:type="spellEnd"/>
      <w:r w:rsidRPr="006875FE">
        <w:rPr>
          <w:rFonts w:ascii="Times New Roman" w:hAnsi="Times New Roman" w:cs="Times New Roman"/>
          <w:iCs/>
          <w:spacing w:val="-2"/>
          <w:sz w:val="24"/>
          <w:szCs w:val="24"/>
        </w:rPr>
        <w:t xml:space="preserve">: </w:t>
      </w:r>
    </w:p>
    <w:p w14:paraId="4950708D"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 xml:space="preserve">Mustafa Kemal Mah. 2082. Cadde No: 52 Kat: 11  </w:t>
      </w:r>
    </w:p>
    <w:p w14:paraId="2DFA9EA0"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 xml:space="preserve">Çankaya / Ankara </w:t>
      </w:r>
    </w:p>
    <w:p w14:paraId="02A42BF5"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Tel: 0312 410 77 07</w:t>
      </w:r>
    </w:p>
    <w:p w14:paraId="6F370295"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E-mail: donusumpyb@csb.gov.tr</w:t>
      </w:r>
      <w:bookmarkStart w:id="1" w:name="_GoBack"/>
      <w:bookmarkEnd w:id="1"/>
    </w:p>
    <w:p w14:paraId="3ADC9EE6" w14:textId="2C6B1142" w:rsidR="00D30F1B" w:rsidRPr="006875FE" w:rsidRDefault="00885CF2" w:rsidP="00885CF2">
      <w:pPr>
        <w:jc w:val="both"/>
        <w:rPr>
          <w:rFonts w:ascii="Times New Roman" w:hAnsi="Times New Roman" w:cs="Times New Roman"/>
          <w:sz w:val="24"/>
          <w:szCs w:val="24"/>
        </w:rPr>
      </w:pPr>
      <w:proofErr w:type="gramStart"/>
      <w:r w:rsidRPr="00885CF2">
        <w:rPr>
          <w:rFonts w:ascii="Times New Roman" w:eastAsia="Calibri" w:hAnsi="Times New Roman" w:cs="Times New Roman"/>
          <w:sz w:val="24"/>
          <w:szCs w:val="24"/>
        </w:rPr>
        <w:t>web</w:t>
      </w:r>
      <w:proofErr w:type="gramEnd"/>
      <w:r w:rsidRPr="00885CF2">
        <w:rPr>
          <w:rFonts w:ascii="Times New Roman" w:eastAsia="Calibri" w:hAnsi="Times New Roman" w:cs="Times New Roman"/>
          <w:sz w:val="24"/>
          <w:szCs w:val="24"/>
        </w:rPr>
        <w:t>-site: kentseldirenclilik.csb.gov.tr</w:t>
      </w:r>
    </w:p>
    <w:p w14:paraId="5381AA20" w14:textId="0BD5335C" w:rsidR="00FE52D2" w:rsidRPr="006875FE" w:rsidRDefault="00FE52D2" w:rsidP="009171A6">
      <w:pPr>
        <w:pStyle w:val="ListeParagraf"/>
        <w:numPr>
          <w:ilvl w:val="0"/>
          <w:numId w:val="3"/>
        </w:numPr>
        <w:ind w:left="708"/>
        <w:jc w:val="both"/>
        <w:rPr>
          <w:rFonts w:ascii="Times New Roman" w:hAnsi="Times New Roman" w:cs="Times New Roman"/>
          <w:sz w:val="24"/>
          <w:szCs w:val="24"/>
        </w:rPr>
        <w:sectPr w:rsidR="00FE52D2" w:rsidRPr="006875FE" w:rsidSect="00202696">
          <w:headerReference w:type="even" r:id="rId7"/>
          <w:headerReference w:type="default" r:id="rId8"/>
          <w:footerReference w:type="even" r:id="rId9"/>
          <w:footerReference w:type="default" r:id="rId10"/>
          <w:headerReference w:type="first" r:id="rId11"/>
          <w:footerReference w:type="first" r:id="rId12"/>
          <w:pgSz w:w="11909" w:h="16834"/>
          <w:pgMar w:top="1207" w:right="1440" w:bottom="360" w:left="1416" w:header="708" w:footer="841" w:gutter="0"/>
          <w:cols w:space="60"/>
          <w:noEndnote/>
          <w:titlePg/>
          <w:docGrid w:linePitch="299"/>
        </w:sectPr>
      </w:pPr>
    </w:p>
    <w:p w14:paraId="30686A76" w14:textId="7D738407" w:rsidR="00D30F1B" w:rsidRDefault="00D30F1B" w:rsidP="00D30F1B">
      <w:pPr>
        <w:pStyle w:val="KonuBal"/>
        <w:rPr>
          <w:sz w:val="24"/>
        </w:rPr>
      </w:pPr>
      <w:r w:rsidRPr="006875FE">
        <w:rPr>
          <w:sz w:val="24"/>
        </w:rPr>
        <w:lastRenderedPageBreak/>
        <w:t>SAMPLE CURRICULUM VITAE</w:t>
      </w:r>
    </w:p>
    <w:p w14:paraId="539CFD13" w14:textId="77777777" w:rsidR="00B606F0" w:rsidRPr="006875FE" w:rsidRDefault="00B606F0" w:rsidP="00D30F1B">
      <w:pPr>
        <w:pStyle w:val="KonuBal"/>
        <w:rPr>
          <w:sz w:val="24"/>
        </w:rPr>
      </w:pPr>
    </w:p>
    <w:p w14:paraId="30C90CBB" w14:textId="77777777" w:rsidR="00D30F1B" w:rsidRPr="006875FE" w:rsidRDefault="00D30F1B" w:rsidP="00D30F1B">
      <w:pPr>
        <w:tabs>
          <w:tab w:val="left" w:pos="3402"/>
        </w:tabs>
        <w:rPr>
          <w:rFonts w:ascii="Times New Roman" w:hAnsi="Times New Roman" w:cs="Times New Roman"/>
          <w:sz w:val="24"/>
          <w:szCs w:val="24"/>
        </w:rPr>
      </w:pPr>
    </w:p>
    <w:tbl>
      <w:tblPr>
        <w:tblW w:w="9046" w:type="dxa"/>
        <w:tblLook w:val="01E0" w:firstRow="1" w:lastRow="1" w:firstColumn="1" w:lastColumn="1" w:noHBand="0" w:noVBand="0"/>
      </w:tblPr>
      <w:tblGrid>
        <w:gridCol w:w="1524"/>
        <w:gridCol w:w="1141"/>
        <w:gridCol w:w="296"/>
        <w:gridCol w:w="6085"/>
      </w:tblGrid>
      <w:tr w:rsidR="00D30F1B" w:rsidRPr="006875FE" w14:paraId="33DB966E" w14:textId="77777777" w:rsidTr="006F4E03">
        <w:tc>
          <w:tcPr>
            <w:tcW w:w="2667" w:type="dxa"/>
            <w:gridSpan w:val="2"/>
            <w:hideMark/>
          </w:tcPr>
          <w:p w14:paraId="2BFA2FEF" w14:textId="77777777" w:rsidR="00D30F1B" w:rsidRPr="006875FE" w:rsidRDefault="00D30F1B" w:rsidP="006F4E03">
            <w:pPr>
              <w:tabs>
                <w:tab w:val="left" w:pos="3402"/>
              </w:tabs>
              <w:spacing w:before="60" w:after="60"/>
              <w:rPr>
                <w:rFonts w:ascii="Times New Roman" w:hAnsi="Times New Roman" w:cs="Times New Roman"/>
                <w:sz w:val="24"/>
                <w:szCs w:val="24"/>
              </w:rPr>
            </w:pPr>
            <w:r w:rsidRPr="006875FE">
              <w:rPr>
                <w:rFonts w:ascii="Times New Roman" w:hAnsi="Times New Roman" w:cs="Times New Roman"/>
                <w:b/>
                <w:sz w:val="24"/>
                <w:szCs w:val="24"/>
              </w:rPr>
              <w:t xml:space="preserve">Name of </w:t>
            </w:r>
            <w:proofErr w:type="spellStart"/>
            <w:r w:rsidRPr="006875FE">
              <w:rPr>
                <w:rFonts w:ascii="Times New Roman" w:hAnsi="Times New Roman" w:cs="Times New Roman"/>
                <w:b/>
                <w:sz w:val="24"/>
                <w:szCs w:val="24"/>
              </w:rPr>
              <w:t>Staff</w:t>
            </w:r>
            <w:proofErr w:type="spellEnd"/>
          </w:p>
        </w:tc>
        <w:tc>
          <w:tcPr>
            <w:tcW w:w="282" w:type="dxa"/>
            <w:hideMark/>
          </w:tcPr>
          <w:p w14:paraId="380DC109"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02B34E9D"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31AD713C" w14:textId="77777777" w:rsidTr="006F4E03">
        <w:tc>
          <w:tcPr>
            <w:tcW w:w="2667" w:type="dxa"/>
            <w:gridSpan w:val="2"/>
            <w:hideMark/>
          </w:tcPr>
          <w:p w14:paraId="0A26D90D" w14:textId="77777777" w:rsidR="00D30F1B" w:rsidRPr="006875FE" w:rsidRDefault="00D30F1B" w:rsidP="006F4E03">
            <w:pPr>
              <w:tabs>
                <w:tab w:val="left" w:pos="3402"/>
              </w:tabs>
              <w:spacing w:before="60" w:after="60"/>
              <w:rPr>
                <w:rFonts w:ascii="Times New Roman" w:hAnsi="Times New Roman" w:cs="Times New Roman"/>
                <w:sz w:val="24"/>
                <w:szCs w:val="24"/>
              </w:rPr>
            </w:pPr>
            <w:proofErr w:type="spellStart"/>
            <w:r w:rsidRPr="006875FE">
              <w:rPr>
                <w:rFonts w:ascii="Times New Roman" w:hAnsi="Times New Roman" w:cs="Times New Roman"/>
                <w:b/>
                <w:sz w:val="24"/>
                <w:szCs w:val="24"/>
              </w:rPr>
              <w:t>Profession</w:t>
            </w:r>
            <w:proofErr w:type="spellEnd"/>
          </w:p>
        </w:tc>
        <w:tc>
          <w:tcPr>
            <w:tcW w:w="282" w:type="dxa"/>
            <w:hideMark/>
          </w:tcPr>
          <w:p w14:paraId="0F617F19"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2A559E7A"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06278843" w14:textId="77777777" w:rsidTr="006F4E03">
        <w:tc>
          <w:tcPr>
            <w:tcW w:w="2667" w:type="dxa"/>
            <w:gridSpan w:val="2"/>
            <w:hideMark/>
          </w:tcPr>
          <w:p w14:paraId="65DDC623" w14:textId="77777777" w:rsidR="00D30F1B" w:rsidRPr="006875FE" w:rsidRDefault="00D30F1B" w:rsidP="006F4E03">
            <w:pPr>
              <w:tabs>
                <w:tab w:val="left" w:pos="3402"/>
              </w:tabs>
              <w:spacing w:before="60" w:after="60"/>
              <w:rPr>
                <w:rFonts w:ascii="Times New Roman" w:hAnsi="Times New Roman" w:cs="Times New Roman"/>
                <w:sz w:val="24"/>
                <w:szCs w:val="24"/>
              </w:rPr>
            </w:pPr>
            <w:proofErr w:type="spellStart"/>
            <w:r w:rsidRPr="006875FE">
              <w:rPr>
                <w:rFonts w:ascii="Times New Roman" w:hAnsi="Times New Roman" w:cs="Times New Roman"/>
                <w:b/>
                <w:sz w:val="24"/>
                <w:szCs w:val="24"/>
              </w:rPr>
              <w:t>Date</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and</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Place</w:t>
            </w:r>
            <w:proofErr w:type="spellEnd"/>
            <w:r w:rsidRPr="006875FE">
              <w:rPr>
                <w:rFonts w:ascii="Times New Roman" w:hAnsi="Times New Roman" w:cs="Times New Roman"/>
                <w:b/>
                <w:sz w:val="24"/>
                <w:szCs w:val="24"/>
              </w:rPr>
              <w:t xml:space="preserve"> of </w:t>
            </w:r>
            <w:proofErr w:type="spellStart"/>
            <w:r w:rsidRPr="006875FE">
              <w:rPr>
                <w:rFonts w:ascii="Times New Roman" w:hAnsi="Times New Roman" w:cs="Times New Roman"/>
                <w:b/>
                <w:sz w:val="24"/>
                <w:szCs w:val="24"/>
              </w:rPr>
              <w:t>Birth</w:t>
            </w:r>
            <w:proofErr w:type="spellEnd"/>
          </w:p>
        </w:tc>
        <w:tc>
          <w:tcPr>
            <w:tcW w:w="282" w:type="dxa"/>
            <w:hideMark/>
          </w:tcPr>
          <w:p w14:paraId="08072787"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15840E5B"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45465013" w14:textId="77777777" w:rsidTr="006F4E03">
        <w:tc>
          <w:tcPr>
            <w:tcW w:w="2667" w:type="dxa"/>
            <w:gridSpan w:val="2"/>
            <w:hideMark/>
          </w:tcPr>
          <w:p w14:paraId="35A32597" w14:textId="77777777" w:rsidR="00D30F1B" w:rsidRPr="006875FE" w:rsidRDefault="00D30F1B" w:rsidP="006F4E03">
            <w:pPr>
              <w:tabs>
                <w:tab w:val="left" w:pos="3402"/>
              </w:tabs>
              <w:spacing w:before="60" w:after="60"/>
              <w:rPr>
                <w:rFonts w:ascii="Times New Roman" w:hAnsi="Times New Roman" w:cs="Times New Roman"/>
                <w:sz w:val="24"/>
                <w:szCs w:val="24"/>
              </w:rPr>
            </w:pPr>
            <w:proofErr w:type="spellStart"/>
            <w:r w:rsidRPr="006875FE">
              <w:rPr>
                <w:rFonts w:ascii="Times New Roman" w:hAnsi="Times New Roman" w:cs="Times New Roman"/>
                <w:b/>
                <w:sz w:val="24"/>
                <w:szCs w:val="24"/>
              </w:rPr>
              <w:t>Civil</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Status</w:t>
            </w:r>
            <w:proofErr w:type="spellEnd"/>
          </w:p>
        </w:tc>
        <w:tc>
          <w:tcPr>
            <w:tcW w:w="282" w:type="dxa"/>
            <w:hideMark/>
          </w:tcPr>
          <w:p w14:paraId="4EE5F4FC"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66F44D4C"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194EBFC9" w14:textId="77777777" w:rsidTr="006F4E03">
        <w:tc>
          <w:tcPr>
            <w:tcW w:w="2667" w:type="dxa"/>
            <w:gridSpan w:val="2"/>
            <w:hideMark/>
          </w:tcPr>
          <w:p w14:paraId="357ABF39" w14:textId="77777777" w:rsidR="00D30F1B" w:rsidRPr="006875FE" w:rsidRDefault="00D30F1B" w:rsidP="006F4E03">
            <w:pPr>
              <w:tabs>
                <w:tab w:val="left" w:pos="3402"/>
              </w:tabs>
              <w:spacing w:before="60" w:after="60"/>
              <w:rPr>
                <w:rFonts w:ascii="Times New Roman" w:hAnsi="Times New Roman" w:cs="Times New Roman"/>
                <w:sz w:val="24"/>
                <w:szCs w:val="24"/>
              </w:rPr>
            </w:pPr>
            <w:r w:rsidRPr="006875FE">
              <w:rPr>
                <w:rFonts w:ascii="Times New Roman" w:hAnsi="Times New Roman" w:cs="Times New Roman"/>
                <w:b/>
                <w:sz w:val="24"/>
                <w:szCs w:val="24"/>
              </w:rPr>
              <w:t xml:space="preserve">Home </w:t>
            </w:r>
            <w:proofErr w:type="spellStart"/>
            <w:r w:rsidRPr="006875FE">
              <w:rPr>
                <w:rFonts w:ascii="Times New Roman" w:hAnsi="Times New Roman" w:cs="Times New Roman"/>
                <w:b/>
                <w:sz w:val="24"/>
                <w:szCs w:val="24"/>
              </w:rPr>
              <w:t>Address</w:t>
            </w:r>
            <w:proofErr w:type="spellEnd"/>
          </w:p>
        </w:tc>
        <w:tc>
          <w:tcPr>
            <w:tcW w:w="282" w:type="dxa"/>
            <w:hideMark/>
          </w:tcPr>
          <w:p w14:paraId="4106AAC6"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37D24931"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4FD5C74F" w14:textId="77777777" w:rsidTr="006F4E03">
        <w:tc>
          <w:tcPr>
            <w:tcW w:w="1526" w:type="dxa"/>
            <w:vMerge w:val="restart"/>
            <w:hideMark/>
          </w:tcPr>
          <w:p w14:paraId="7D203378" w14:textId="77777777" w:rsidR="00D30F1B" w:rsidRPr="006875FE" w:rsidRDefault="00D30F1B" w:rsidP="006F4E03">
            <w:pPr>
              <w:tabs>
                <w:tab w:val="left" w:pos="3402"/>
              </w:tabs>
              <w:spacing w:before="60" w:after="60"/>
              <w:rPr>
                <w:rFonts w:ascii="Times New Roman" w:hAnsi="Times New Roman" w:cs="Times New Roman"/>
                <w:sz w:val="24"/>
                <w:szCs w:val="24"/>
              </w:rPr>
            </w:pPr>
            <w:r w:rsidRPr="006875FE">
              <w:rPr>
                <w:rFonts w:ascii="Times New Roman" w:hAnsi="Times New Roman" w:cs="Times New Roman"/>
                <w:b/>
                <w:sz w:val="24"/>
                <w:szCs w:val="24"/>
              </w:rPr>
              <w:t xml:space="preserve">Phone </w:t>
            </w:r>
          </w:p>
        </w:tc>
        <w:tc>
          <w:tcPr>
            <w:tcW w:w="1141" w:type="dxa"/>
            <w:hideMark/>
          </w:tcPr>
          <w:p w14:paraId="57637E4D" w14:textId="77777777" w:rsidR="00D30F1B" w:rsidRPr="006875FE" w:rsidRDefault="00D30F1B" w:rsidP="006F4E03">
            <w:pPr>
              <w:tabs>
                <w:tab w:val="left" w:pos="3402"/>
              </w:tabs>
              <w:spacing w:before="60" w:after="60"/>
              <w:rPr>
                <w:rFonts w:ascii="Times New Roman" w:hAnsi="Times New Roman" w:cs="Times New Roman"/>
                <w:sz w:val="24"/>
                <w:szCs w:val="24"/>
              </w:rPr>
            </w:pPr>
            <w:proofErr w:type="spellStart"/>
            <w:r w:rsidRPr="006875FE">
              <w:rPr>
                <w:rFonts w:ascii="Times New Roman" w:hAnsi="Times New Roman" w:cs="Times New Roman"/>
                <w:b/>
                <w:sz w:val="24"/>
                <w:szCs w:val="24"/>
              </w:rPr>
              <w:t>home</w:t>
            </w:r>
            <w:proofErr w:type="spellEnd"/>
          </w:p>
        </w:tc>
        <w:tc>
          <w:tcPr>
            <w:tcW w:w="282" w:type="dxa"/>
            <w:hideMark/>
          </w:tcPr>
          <w:p w14:paraId="1EF1259E"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243CE97B"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1C31F7C8" w14:textId="77777777" w:rsidTr="006F4E03">
        <w:tc>
          <w:tcPr>
            <w:tcW w:w="0" w:type="auto"/>
            <w:vMerge/>
            <w:vAlign w:val="center"/>
            <w:hideMark/>
          </w:tcPr>
          <w:p w14:paraId="574C014E" w14:textId="77777777" w:rsidR="00D30F1B" w:rsidRPr="006875FE" w:rsidRDefault="00D30F1B" w:rsidP="006F4E03">
            <w:pPr>
              <w:rPr>
                <w:rFonts w:ascii="Times New Roman" w:hAnsi="Times New Roman" w:cs="Times New Roman"/>
                <w:sz w:val="24"/>
                <w:szCs w:val="24"/>
              </w:rPr>
            </w:pPr>
          </w:p>
        </w:tc>
        <w:tc>
          <w:tcPr>
            <w:tcW w:w="1141" w:type="dxa"/>
            <w:hideMark/>
          </w:tcPr>
          <w:p w14:paraId="19DB04D9" w14:textId="77777777" w:rsidR="00D30F1B" w:rsidRPr="006875FE" w:rsidRDefault="00D30F1B" w:rsidP="006F4E03">
            <w:pPr>
              <w:tabs>
                <w:tab w:val="left" w:pos="3402"/>
              </w:tabs>
              <w:spacing w:before="60" w:after="60"/>
              <w:rPr>
                <w:rFonts w:ascii="Times New Roman" w:hAnsi="Times New Roman" w:cs="Times New Roman"/>
                <w:sz w:val="24"/>
                <w:szCs w:val="24"/>
              </w:rPr>
            </w:pPr>
            <w:proofErr w:type="gramStart"/>
            <w:r w:rsidRPr="006875FE">
              <w:rPr>
                <w:rFonts w:ascii="Times New Roman" w:hAnsi="Times New Roman" w:cs="Times New Roman"/>
                <w:b/>
                <w:sz w:val="24"/>
                <w:szCs w:val="24"/>
              </w:rPr>
              <w:t>mobile</w:t>
            </w:r>
            <w:proofErr w:type="gramEnd"/>
          </w:p>
        </w:tc>
        <w:tc>
          <w:tcPr>
            <w:tcW w:w="282" w:type="dxa"/>
            <w:hideMark/>
          </w:tcPr>
          <w:p w14:paraId="0255C7CF"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2FDF14E9"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627FB2E5" w14:textId="77777777" w:rsidTr="006F4E03">
        <w:tc>
          <w:tcPr>
            <w:tcW w:w="2667" w:type="dxa"/>
            <w:gridSpan w:val="2"/>
            <w:hideMark/>
          </w:tcPr>
          <w:p w14:paraId="43FB6290" w14:textId="77777777" w:rsidR="00D30F1B" w:rsidRPr="006875FE" w:rsidRDefault="00D30F1B" w:rsidP="006F4E03">
            <w:pPr>
              <w:tabs>
                <w:tab w:val="left" w:pos="3402"/>
              </w:tabs>
              <w:spacing w:before="60" w:after="60"/>
              <w:rPr>
                <w:rFonts w:ascii="Times New Roman" w:hAnsi="Times New Roman" w:cs="Times New Roman"/>
                <w:sz w:val="24"/>
                <w:szCs w:val="24"/>
              </w:rPr>
            </w:pPr>
            <w:r w:rsidRPr="006875FE">
              <w:rPr>
                <w:rFonts w:ascii="Times New Roman" w:hAnsi="Times New Roman" w:cs="Times New Roman"/>
                <w:b/>
                <w:sz w:val="24"/>
                <w:szCs w:val="24"/>
              </w:rPr>
              <w:t>E-Mail</w:t>
            </w:r>
          </w:p>
        </w:tc>
        <w:tc>
          <w:tcPr>
            <w:tcW w:w="282" w:type="dxa"/>
            <w:hideMark/>
          </w:tcPr>
          <w:p w14:paraId="1E00FCEA"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26F3653E" w14:textId="77777777" w:rsidR="00D30F1B" w:rsidRPr="006875FE" w:rsidRDefault="00D30F1B" w:rsidP="006F4E03">
            <w:pPr>
              <w:tabs>
                <w:tab w:val="left" w:pos="3402"/>
              </w:tabs>
              <w:spacing w:before="60" w:after="60"/>
              <w:rPr>
                <w:rFonts w:ascii="Times New Roman" w:hAnsi="Times New Roman" w:cs="Times New Roman"/>
                <w:sz w:val="24"/>
                <w:szCs w:val="24"/>
              </w:rPr>
            </w:pPr>
          </w:p>
        </w:tc>
      </w:tr>
      <w:tr w:rsidR="00D30F1B" w:rsidRPr="006875FE" w14:paraId="22A6ECE3" w14:textId="77777777" w:rsidTr="006F4E03">
        <w:tc>
          <w:tcPr>
            <w:tcW w:w="2667" w:type="dxa"/>
            <w:gridSpan w:val="2"/>
            <w:hideMark/>
          </w:tcPr>
          <w:p w14:paraId="57FEDDF2" w14:textId="77777777" w:rsidR="00D30F1B" w:rsidRPr="006875FE" w:rsidRDefault="00D30F1B" w:rsidP="006F4E03">
            <w:pPr>
              <w:tabs>
                <w:tab w:val="left" w:pos="3402"/>
              </w:tabs>
              <w:spacing w:before="60" w:after="60"/>
              <w:rPr>
                <w:rFonts w:ascii="Times New Roman" w:hAnsi="Times New Roman" w:cs="Times New Roman"/>
                <w:b/>
                <w:sz w:val="24"/>
                <w:szCs w:val="24"/>
              </w:rPr>
            </w:pPr>
            <w:r w:rsidRPr="006875FE">
              <w:rPr>
                <w:rFonts w:ascii="Times New Roman" w:hAnsi="Times New Roman" w:cs="Times New Roman"/>
                <w:b/>
                <w:sz w:val="24"/>
                <w:szCs w:val="24"/>
              </w:rPr>
              <w:t>POSITION APPLIED</w:t>
            </w:r>
          </w:p>
        </w:tc>
        <w:tc>
          <w:tcPr>
            <w:tcW w:w="282" w:type="dxa"/>
            <w:hideMark/>
          </w:tcPr>
          <w:p w14:paraId="67957630" w14:textId="77777777" w:rsidR="00D30F1B" w:rsidRPr="006875FE" w:rsidRDefault="00D30F1B" w:rsidP="006F4E03">
            <w:pPr>
              <w:tabs>
                <w:tab w:val="left" w:pos="3402"/>
              </w:tabs>
              <w:spacing w:before="60" w:after="60"/>
              <w:jc w:val="center"/>
              <w:rPr>
                <w:rFonts w:ascii="Times New Roman" w:hAnsi="Times New Roman" w:cs="Times New Roman"/>
                <w:b/>
                <w:sz w:val="24"/>
                <w:szCs w:val="24"/>
              </w:rPr>
            </w:pPr>
            <w:r w:rsidRPr="006875FE">
              <w:rPr>
                <w:rFonts w:ascii="Times New Roman" w:hAnsi="Times New Roman" w:cs="Times New Roman"/>
                <w:b/>
                <w:sz w:val="24"/>
                <w:szCs w:val="24"/>
              </w:rPr>
              <w:t>:</w:t>
            </w:r>
          </w:p>
        </w:tc>
        <w:tc>
          <w:tcPr>
            <w:tcW w:w="6096" w:type="dxa"/>
          </w:tcPr>
          <w:p w14:paraId="6BE3F124" w14:textId="77777777" w:rsidR="00D30F1B" w:rsidRPr="006875FE" w:rsidRDefault="00D30F1B" w:rsidP="006F4E03">
            <w:pPr>
              <w:tabs>
                <w:tab w:val="left" w:pos="3402"/>
              </w:tabs>
              <w:spacing w:before="60" w:after="60"/>
              <w:rPr>
                <w:rFonts w:ascii="Times New Roman" w:hAnsi="Times New Roman" w:cs="Times New Roman"/>
                <w:sz w:val="24"/>
                <w:szCs w:val="24"/>
              </w:rPr>
            </w:pPr>
          </w:p>
        </w:tc>
      </w:tr>
    </w:tbl>
    <w:p w14:paraId="78DA8F36" w14:textId="77777777" w:rsidR="00D30F1B" w:rsidRPr="006875FE" w:rsidRDefault="00D30F1B" w:rsidP="00D30F1B">
      <w:pPr>
        <w:tabs>
          <w:tab w:val="left" w:pos="3402"/>
          <w:tab w:val="left" w:pos="3969"/>
        </w:tabs>
        <w:rPr>
          <w:rFonts w:ascii="Times New Roman" w:hAnsi="Times New Roman" w:cs="Times New Roman"/>
          <w:sz w:val="24"/>
          <w:szCs w:val="24"/>
        </w:rPr>
      </w:pPr>
    </w:p>
    <w:p w14:paraId="73B50725" w14:textId="77777777" w:rsidR="00D30F1B" w:rsidRPr="006875FE" w:rsidRDefault="00D30F1B" w:rsidP="00D30F1B">
      <w:pPr>
        <w:tabs>
          <w:tab w:val="left" w:pos="3402"/>
          <w:tab w:val="left" w:pos="3969"/>
        </w:tabs>
        <w:rPr>
          <w:rFonts w:ascii="Times New Roman" w:hAnsi="Times New Roman" w:cs="Times New Roman"/>
          <w:b/>
          <w:sz w:val="24"/>
          <w:szCs w:val="24"/>
        </w:rPr>
      </w:pPr>
      <w:r w:rsidRPr="006875FE">
        <w:rPr>
          <w:rFonts w:ascii="Times New Roman" w:hAnsi="Times New Roman" w:cs="Times New Roman"/>
          <w:b/>
          <w:sz w:val="24"/>
          <w:szCs w:val="24"/>
        </w:rPr>
        <w:t>KEY QUALIFICATIONS</w:t>
      </w:r>
    </w:p>
    <w:p w14:paraId="02E01274" w14:textId="77777777" w:rsidR="00D30F1B" w:rsidRPr="006875FE" w:rsidRDefault="00D30F1B" w:rsidP="00D30F1B">
      <w:pPr>
        <w:tabs>
          <w:tab w:val="left" w:pos="340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Specific</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experience</w:t>
      </w:r>
      <w:proofErr w:type="spellEnd"/>
      <w:r w:rsidRPr="006875FE">
        <w:rPr>
          <w:rFonts w:ascii="Times New Roman" w:hAnsi="Times New Roman" w:cs="Times New Roman"/>
          <w:sz w:val="24"/>
          <w:szCs w:val="24"/>
        </w:rPr>
        <w:t xml:space="preserve"> in:</w:t>
      </w:r>
    </w:p>
    <w:p w14:paraId="693090EE"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0734DB6D"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11D28A5D"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5512DA3D"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4F4B48CD" w14:textId="77777777" w:rsidR="00D30F1B" w:rsidRPr="006875FE" w:rsidRDefault="00D30F1B" w:rsidP="00D30F1B">
      <w:pPr>
        <w:tabs>
          <w:tab w:val="left" w:pos="3402"/>
          <w:tab w:val="left" w:pos="3969"/>
        </w:tabs>
        <w:rPr>
          <w:rFonts w:ascii="Times New Roman" w:hAnsi="Times New Roman" w:cs="Times New Roman"/>
          <w:b/>
          <w:sz w:val="24"/>
          <w:szCs w:val="24"/>
        </w:rPr>
      </w:pPr>
    </w:p>
    <w:p w14:paraId="1634B6DE" w14:textId="77777777" w:rsidR="00D30F1B" w:rsidRPr="006875FE" w:rsidRDefault="00D30F1B" w:rsidP="00D30F1B">
      <w:pPr>
        <w:tabs>
          <w:tab w:val="left" w:pos="3402"/>
          <w:tab w:val="left" w:pos="3969"/>
        </w:tabs>
        <w:rPr>
          <w:rFonts w:ascii="Times New Roman" w:hAnsi="Times New Roman" w:cs="Times New Roman"/>
          <w:b/>
          <w:sz w:val="24"/>
          <w:szCs w:val="24"/>
        </w:rPr>
      </w:pPr>
      <w:r w:rsidRPr="006875FE">
        <w:rPr>
          <w:rFonts w:ascii="Times New Roman" w:hAnsi="Times New Roman" w:cs="Times New Roman"/>
          <w:b/>
          <w:sz w:val="24"/>
          <w:szCs w:val="24"/>
        </w:rPr>
        <w:t>EDUCATIONAL BACKGROUND</w:t>
      </w:r>
    </w:p>
    <w:p w14:paraId="7F5826AE"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b/>
          <w:sz w:val="24"/>
          <w:szCs w:val="24"/>
        </w:rPr>
      </w:pPr>
    </w:p>
    <w:p w14:paraId="73D0DEB7"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b/>
          <w:sz w:val="24"/>
          <w:szCs w:val="24"/>
        </w:rPr>
      </w:pPr>
    </w:p>
    <w:p w14:paraId="2EFCF5E9"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3972C6FC" w14:textId="77777777" w:rsidR="00D30F1B" w:rsidRPr="006875FE" w:rsidRDefault="00D30F1B" w:rsidP="00D30F1B">
      <w:pPr>
        <w:numPr>
          <w:ilvl w:val="0"/>
          <w:numId w:val="6"/>
        </w:numPr>
        <w:tabs>
          <w:tab w:val="clear" w:pos="720"/>
          <w:tab w:val="left" w:pos="3402"/>
          <w:tab w:val="left" w:pos="3969"/>
        </w:tabs>
        <w:suppressAutoHyphens/>
        <w:spacing w:after="0" w:line="240" w:lineRule="auto"/>
        <w:jc w:val="both"/>
        <w:rPr>
          <w:rFonts w:ascii="Times New Roman" w:hAnsi="Times New Roman" w:cs="Times New Roman"/>
          <w:sz w:val="24"/>
          <w:szCs w:val="24"/>
        </w:rPr>
      </w:pPr>
    </w:p>
    <w:p w14:paraId="03487523" w14:textId="77777777" w:rsidR="00D30F1B" w:rsidRPr="006875FE" w:rsidRDefault="00D30F1B" w:rsidP="00D30F1B">
      <w:pPr>
        <w:tabs>
          <w:tab w:val="left" w:pos="3402"/>
          <w:tab w:val="left" w:pos="3969"/>
        </w:tabs>
        <w:rPr>
          <w:rFonts w:ascii="Times New Roman" w:hAnsi="Times New Roman" w:cs="Times New Roman"/>
          <w:sz w:val="24"/>
          <w:szCs w:val="24"/>
        </w:rPr>
      </w:pPr>
    </w:p>
    <w:p w14:paraId="0DC26D0D" w14:textId="77777777" w:rsidR="00D30F1B" w:rsidRPr="006875FE" w:rsidRDefault="00D30F1B" w:rsidP="00D30F1B">
      <w:pPr>
        <w:tabs>
          <w:tab w:val="left" w:pos="3402"/>
          <w:tab w:val="left" w:pos="3969"/>
        </w:tabs>
        <w:rPr>
          <w:rFonts w:ascii="Times New Roman" w:hAnsi="Times New Roman" w:cs="Times New Roman"/>
          <w:b/>
          <w:sz w:val="24"/>
          <w:szCs w:val="24"/>
        </w:rPr>
      </w:pPr>
      <w:r w:rsidRPr="006875FE">
        <w:rPr>
          <w:rFonts w:ascii="Times New Roman" w:hAnsi="Times New Roman" w:cs="Times New Roman"/>
          <w:b/>
          <w:sz w:val="24"/>
          <w:szCs w:val="24"/>
        </w:rPr>
        <w:t>PROFESSIONAL EXPERIENCES</w:t>
      </w:r>
    </w:p>
    <w:p w14:paraId="76DE3B14" w14:textId="77777777" w:rsidR="00D30F1B" w:rsidRPr="006875FE" w:rsidRDefault="00D30F1B" w:rsidP="00D30F1B">
      <w:pPr>
        <w:tabs>
          <w:tab w:val="left" w:pos="3686"/>
          <w:tab w:val="left" w:pos="3969"/>
        </w:tabs>
        <w:ind w:left="3402" w:hanging="3402"/>
        <w:rPr>
          <w:rFonts w:ascii="Times New Roman" w:hAnsi="Times New Roman" w:cs="Times New Roman"/>
          <w:b/>
          <w:sz w:val="24"/>
          <w:szCs w:val="24"/>
        </w:rPr>
      </w:pPr>
      <w:r w:rsidRPr="006875FE">
        <w:rPr>
          <w:rFonts w:ascii="Times New Roman" w:hAnsi="Times New Roman" w:cs="Times New Roman"/>
          <w:b/>
          <w:sz w:val="24"/>
          <w:szCs w:val="24"/>
        </w:rPr>
        <w:t>(</w:t>
      </w:r>
      <w:proofErr w:type="spellStart"/>
      <w:r w:rsidRPr="006875FE">
        <w:rPr>
          <w:rFonts w:ascii="Times New Roman" w:hAnsi="Times New Roman" w:cs="Times New Roman"/>
          <w:b/>
          <w:sz w:val="24"/>
          <w:szCs w:val="24"/>
        </w:rPr>
        <w:t>Employment</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Record</w:t>
      </w:r>
      <w:proofErr w:type="spellEnd"/>
      <w:r w:rsidRPr="006875FE">
        <w:rPr>
          <w:rFonts w:ascii="Times New Roman" w:hAnsi="Times New Roman" w:cs="Times New Roman"/>
          <w:b/>
          <w:sz w:val="24"/>
          <w:szCs w:val="24"/>
        </w:rPr>
        <w:t>)</w:t>
      </w:r>
    </w:p>
    <w:p w14:paraId="468D5751" w14:textId="77777777" w:rsidR="00D30F1B" w:rsidRPr="006875FE" w:rsidRDefault="00D30F1B" w:rsidP="00D30F1B">
      <w:pPr>
        <w:numPr>
          <w:ilvl w:val="0"/>
          <w:numId w:val="6"/>
        </w:numPr>
        <w:tabs>
          <w:tab w:val="clear" w:pos="720"/>
          <w:tab w:val="left" w:pos="3686"/>
          <w:tab w:val="left" w:pos="3969"/>
        </w:tabs>
        <w:suppressAutoHyphens/>
        <w:spacing w:after="0" w:line="240" w:lineRule="auto"/>
        <w:jc w:val="both"/>
        <w:rPr>
          <w:rFonts w:ascii="Times New Roman" w:hAnsi="Times New Roman" w:cs="Times New Roman"/>
          <w:b/>
          <w:sz w:val="24"/>
          <w:szCs w:val="24"/>
        </w:rPr>
      </w:pPr>
    </w:p>
    <w:p w14:paraId="375B8B61" w14:textId="77777777" w:rsidR="00D30F1B" w:rsidRPr="006875FE" w:rsidRDefault="00D30F1B" w:rsidP="00D30F1B">
      <w:pPr>
        <w:numPr>
          <w:ilvl w:val="0"/>
          <w:numId w:val="6"/>
        </w:numPr>
        <w:tabs>
          <w:tab w:val="clear" w:pos="720"/>
          <w:tab w:val="left" w:pos="3686"/>
          <w:tab w:val="left" w:pos="3969"/>
        </w:tabs>
        <w:suppressAutoHyphens/>
        <w:spacing w:after="0" w:line="240" w:lineRule="auto"/>
        <w:jc w:val="both"/>
        <w:rPr>
          <w:rFonts w:ascii="Times New Roman" w:hAnsi="Times New Roman" w:cs="Times New Roman"/>
          <w:b/>
          <w:sz w:val="24"/>
          <w:szCs w:val="24"/>
        </w:rPr>
      </w:pPr>
    </w:p>
    <w:p w14:paraId="4DFED09E" w14:textId="77777777" w:rsidR="00D30F1B" w:rsidRPr="006875FE" w:rsidRDefault="00D30F1B" w:rsidP="00D30F1B">
      <w:pPr>
        <w:numPr>
          <w:ilvl w:val="0"/>
          <w:numId w:val="6"/>
        </w:numPr>
        <w:tabs>
          <w:tab w:val="clear" w:pos="720"/>
          <w:tab w:val="left" w:pos="3686"/>
          <w:tab w:val="left" w:pos="3969"/>
        </w:tabs>
        <w:suppressAutoHyphens/>
        <w:spacing w:after="0" w:line="240" w:lineRule="auto"/>
        <w:jc w:val="both"/>
        <w:rPr>
          <w:rFonts w:ascii="Times New Roman" w:hAnsi="Times New Roman" w:cs="Times New Roman"/>
          <w:b/>
          <w:sz w:val="24"/>
          <w:szCs w:val="24"/>
        </w:rPr>
      </w:pPr>
    </w:p>
    <w:p w14:paraId="43962912" w14:textId="77777777" w:rsidR="00D30F1B" w:rsidRPr="006875FE" w:rsidRDefault="00D30F1B" w:rsidP="00D30F1B">
      <w:pPr>
        <w:tabs>
          <w:tab w:val="left" w:pos="2410"/>
          <w:tab w:val="left" w:pos="3969"/>
        </w:tabs>
        <w:rPr>
          <w:rFonts w:ascii="Times New Roman" w:hAnsi="Times New Roman" w:cs="Times New Roman"/>
          <w:sz w:val="24"/>
          <w:szCs w:val="24"/>
        </w:rPr>
      </w:pPr>
    </w:p>
    <w:p w14:paraId="72B2720D" w14:textId="77777777" w:rsidR="00D30F1B" w:rsidRPr="006875FE" w:rsidRDefault="00D30F1B" w:rsidP="00D30F1B">
      <w:pPr>
        <w:tabs>
          <w:tab w:val="left" w:pos="2552"/>
          <w:tab w:val="left" w:pos="3969"/>
        </w:tabs>
        <w:rPr>
          <w:rFonts w:ascii="Times New Roman" w:hAnsi="Times New Roman" w:cs="Times New Roman"/>
          <w:sz w:val="24"/>
          <w:szCs w:val="24"/>
        </w:rPr>
      </w:pPr>
      <w:r w:rsidRPr="006875FE">
        <w:rPr>
          <w:rFonts w:ascii="Times New Roman" w:hAnsi="Times New Roman" w:cs="Times New Roman"/>
          <w:b/>
          <w:sz w:val="24"/>
          <w:szCs w:val="24"/>
        </w:rPr>
        <w:t xml:space="preserve">Language </w:t>
      </w:r>
      <w:proofErr w:type="spellStart"/>
      <w:r w:rsidRPr="006875FE">
        <w:rPr>
          <w:rFonts w:ascii="Times New Roman" w:hAnsi="Times New Roman" w:cs="Times New Roman"/>
          <w:b/>
          <w:sz w:val="24"/>
          <w:szCs w:val="24"/>
        </w:rPr>
        <w:t>Proficiency</w:t>
      </w:r>
      <w:proofErr w:type="spellEnd"/>
      <w:r w:rsidRPr="006875FE">
        <w:rPr>
          <w:rFonts w:ascii="Times New Roman" w:hAnsi="Times New Roman" w:cs="Times New Roman"/>
          <w:b/>
          <w:sz w:val="24"/>
          <w:szCs w:val="24"/>
        </w:rPr>
        <w:t xml:space="preserve">: </w:t>
      </w:r>
    </w:p>
    <w:tbl>
      <w:tblPr>
        <w:tblW w:w="8954" w:type="dxa"/>
        <w:tblInd w:w="108" w:type="dxa"/>
        <w:tblLook w:val="01E0" w:firstRow="1" w:lastRow="1" w:firstColumn="1" w:lastColumn="1" w:noHBand="0" w:noVBand="0"/>
      </w:tblPr>
      <w:tblGrid>
        <w:gridCol w:w="2166"/>
        <w:gridCol w:w="2272"/>
        <w:gridCol w:w="2259"/>
        <w:gridCol w:w="2257"/>
      </w:tblGrid>
      <w:tr w:rsidR="00D30F1B" w:rsidRPr="006875FE" w14:paraId="57AA91E8" w14:textId="77777777" w:rsidTr="006F4E03">
        <w:tc>
          <w:tcPr>
            <w:tcW w:w="2166" w:type="dxa"/>
            <w:tcBorders>
              <w:top w:val="single" w:sz="4" w:space="0" w:color="000000"/>
              <w:left w:val="single" w:sz="4" w:space="0" w:color="000000"/>
              <w:bottom w:val="single" w:sz="4" w:space="0" w:color="000000"/>
              <w:right w:val="single" w:sz="4" w:space="0" w:color="000000"/>
            </w:tcBorders>
            <w:hideMark/>
          </w:tcPr>
          <w:p w14:paraId="42CE46BF"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lastRenderedPageBreak/>
              <w:t>1.</w:t>
            </w:r>
          </w:p>
        </w:tc>
        <w:tc>
          <w:tcPr>
            <w:tcW w:w="2272" w:type="dxa"/>
            <w:tcBorders>
              <w:top w:val="single" w:sz="4" w:space="0" w:color="000000"/>
              <w:left w:val="single" w:sz="4" w:space="0" w:color="000000"/>
              <w:bottom w:val="single" w:sz="4" w:space="0" w:color="000000"/>
              <w:right w:val="single" w:sz="4" w:space="0" w:color="000000"/>
            </w:tcBorders>
            <w:hideMark/>
          </w:tcPr>
          <w:p w14:paraId="7E7CE81F"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18E1EC31"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2E2EE241"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Poor</w:t>
            </w:r>
            <w:proofErr w:type="spellEnd"/>
          </w:p>
        </w:tc>
      </w:tr>
      <w:tr w:rsidR="00D30F1B" w:rsidRPr="006875FE" w14:paraId="616245A7" w14:textId="77777777" w:rsidTr="006F4E03">
        <w:tc>
          <w:tcPr>
            <w:tcW w:w="2166" w:type="dxa"/>
            <w:tcBorders>
              <w:top w:val="single" w:sz="4" w:space="0" w:color="000000"/>
              <w:left w:val="single" w:sz="4" w:space="0" w:color="000000"/>
              <w:bottom w:val="single" w:sz="4" w:space="0" w:color="000000"/>
              <w:right w:val="single" w:sz="4" w:space="0" w:color="000000"/>
            </w:tcBorders>
            <w:hideMark/>
          </w:tcPr>
          <w:p w14:paraId="45AC5742"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F9C60FB"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D416D81"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212AC21"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249A8FFC" w14:textId="77777777" w:rsidTr="006F4E03">
        <w:tc>
          <w:tcPr>
            <w:tcW w:w="2166" w:type="dxa"/>
            <w:tcBorders>
              <w:top w:val="single" w:sz="4" w:space="0" w:color="000000"/>
              <w:left w:val="single" w:sz="4" w:space="0" w:color="000000"/>
              <w:bottom w:val="single" w:sz="4" w:space="0" w:color="000000"/>
              <w:right w:val="single" w:sz="4" w:space="0" w:color="000000"/>
            </w:tcBorders>
            <w:hideMark/>
          </w:tcPr>
          <w:p w14:paraId="12170571"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18387780"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94D2CDC"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0BED914"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592FE7AF" w14:textId="77777777" w:rsidTr="006F4E03">
        <w:tc>
          <w:tcPr>
            <w:tcW w:w="2166" w:type="dxa"/>
            <w:tcBorders>
              <w:top w:val="single" w:sz="4" w:space="0" w:color="000000"/>
              <w:left w:val="single" w:sz="4" w:space="0" w:color="000000"/>
              <w:bottom w:val="single" w:sz="4" w:space="0" w:color="000000"/>
              <w:right w:val="single" w:sz="4" w:space="0" w:color="000000"/>
            </w:tcBorders>
            <w:hideMark/>
          </w:tcPr>
          <w:p w14:paraId="58928778"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863E708"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BA2C89D"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EF71D68" w14:textId="77777777" w:rsidR="00D30F1B" w:rsidRPr="006875FE" w:rsidRDefault="00D30F1B" w:rsidP="006F4E03">
            <w:pPr>
              <w:tabs>
                <w:tab w:val="left" w:pos="2552"/>
                <w:tab w:val="left" w:pos="3969"/>
              </w:tabs>
              <w:rPr>
                <w:rFonts w:ascii="Times New Roman" w:hAnsi="Times New Roman" w:cs="Times New Roman"/>
                <w:sz w:val="24"/>
                <w:szCs w:val="24"/>
              </w:rPr>
            </w:pPr>
          </w:p>
        </w:tc>
      </w:tr>
    </w:tbl>
    <w:p w14:paraId="1DD81AAA" w14:textId="77777777" w:rsidR="00D30F1B" w:rsidRPr="006875FE" w:rsidRDefault="00D30F1B" w:rsidP="00D30F1B">
      <w:pPr>
        <w:tabs>
          <w:tab w:val="left" w:pos="2552"/>
          <w:tab w:val="left" w:pos="3969"/>
        </w:tabs>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D30F1B" w:rsidRPr="006875FE" w14:paraId="11CCDCDE"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0683A96D"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040780E2"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2EE8201D"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1A24D35A"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Poor</w:t>
            </w:r>
            <w:proofErr w:type="spellEnd"/>
          </w:p>
        </w:tc>
      </w:tr>
      <w:tr w:rsidR="00D30F1B" w:rsidRPr="006875FE" w14:paraId="1E8DBF86"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7B41FAD3"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D406A1D"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1B339EF2"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6657D89"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3E546946"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3EF9277C"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76C9589"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1BB1B2A4"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B1EF973"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230E1AE8"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47577A9F"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207F796"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6B1F675"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448AC7D" w14:textId="77777777" w:rsidR="00D30F1B" w:rsidRPr="006875FE" w:rsidRDefault="00D30F1B" w:rsidP="006F4E03">
            <w:pPr>
              <w:tabs>
                <w:tab w:val="left" w:pos="2552"/>
                <w:tab w:val="left" w:pos="3969"/>
              </w:tabs>
              <w:rPr>
                <w:rFonts w:ascii="Times New Roman" w:hAnsi="Times New Roman" w:cs="Times New Roman"/>
                <w:sz w:val="24"/>
                <w:szCs w:val="24"/>
              </w:rPr>
            </w:pPr>
          </w:p>
        </w:tc>
      </w:tr>
    </w:tbl>
    <w:p w14:paraId="6F2B0960" w14:textId="77777777" w:rsidR="00D30F1B" w:rsidRPr="006875FE" w:rsidRDefault="00D30F1B" w:rsidP="00D30F1B">
      <w:pPr>
        <w:tabs>
          <w:tab w:val="left" w:pos="2552"/>
          <w:tab w:val="left" w:pos="3969"/>
        </w:tabs>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D30F1B" w:rsidRPr="006875FE" w14:paraId="482F2020"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61139292"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46EADE0E"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3B5591F5"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5CCD39CC" w14:textId="77777777" w:rsidR="00D30F1B" w:rsidRPr="006875FE" w:rsidRDefault="00D30F1B" w:rsidP="006F4E03">
            <w:pPr>
              <w:tabs>
                <w:tab w:val="left" w:pos="2552"/>
                <w:tab w:val="left" w:pos="3969"/>
              </w:tabs>
              <w:jc w:val="center"/>
              <w:rPr>
                <w:rFonts w:ascii="Times New Roman" w:hAnsi="Times New Roman" w:cs="Times New Roman"/>
                <w:sz w:val="24"/>
                <w:szCs w:val="24"/>
              </w:rPr>
            </w:pPr>
            <w:proofErr w:type="spellStart"/>
            <w:r w:rsidRPr="006875FE">
              <w:rPr>
                <w:rFonts w:ascii="Times New Roman" w:hAnsi="Times New Roman" w:cs="Times New Roman"/>
                <w:sz w:val="24"/>
                <w:szCs w:val="24"/>
              </w:rPr>
              <w:t>Poor</w:t>
            </w:r>
            <w:proofErr w:type="spellEnd"/>
          </w:p>
        </w:tc>
      </w:tr>
      <w:tr w:rsidR="00D30F1B" w:rsidRPr="006875FE" w14:paraId="48F50A00"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52F03D5F" w14:textId="77777777" w:rsidR="00D30F1B" w:rsidRPr="006875FE" w:rsidRDefault="00D30F1B" w:rsidP="006F4E03">
            <w:pPr>
              <w:tabs>
                <w:tab w:val="left" w:pos="2552"/>
                <w:tab w:val="left" w:pos="3969"/>
              </w:tabs>
              <w:rPr>
                <w:rFonts w:ascii="Times New Roman" w:hAnsi="Times New Roman" w:cs="Times New Roman"/>
                <w:sz w:val="24"/>
                <w:szCs w:val="24"/>
              </w:rPr>
            </w:pPr>
            <w:r w:rsidRPr="006875FE">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656F45DE"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8D8461D"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06B907"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389AEE46"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7B8D6E46"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BCC702F"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CF8A58B"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9F3CA0C" w14:textId="77777777" w:rsidR="00D30F1B" w:rsidRPr="006875FE" w:rsidRDefault="00D30F1B" w:rsidP="006F4E03">
            <w:pPr>
              <w:tabs>
                <w:tab w:val="left" w:pos="2552"/>
                <w:tab w:val="left" w:pos="3969"/>
              </w:tabs>
              <w:rPr>
                <w:rFonts w:ascii="Times New Roman" w:hAnsi="Times New Roman" w:cs="Times New Roman"/>
                <w:sz w:val="24"/>
                <w:szCs w:val="24"/>
              </w:rPr>
            </w:pPr>
          </w:p>
        </w:tc>
      </w:tr>
      <w:tr w:rsidR="00D30F1B" w:rsidRPr="006875FE" w14:paraId="4A5B9297" w14:textId="77777777" w:rsidTr="006F4E03">
        <w:tc>
          <w:tcPr>
            <w:tcW w:w="2165" w:type="dxa"/>
            <w:tcBorders>
              <w:top w:val="single" w:sz="4" w:space="0" w:color="000000"/>
              <w:left w:val="single" w:sz="4" w:space="0" w:color="000000"/>
              <w:bottom w:val="single" w:sz="4" w:space="0" w:color="000000"/>
              <w:right w:val="single" w:sz="4" w:space="0" w:color="000000"/>
            </w:tcBorders>
            <w:hideMark/>
          </w:tcPr>
          <w:p w14:paraId="2AB3CAF3" w14:textId="77777777" w:rsidR="00D30F1B" w:rsidRPr="006875FE" w:rsidRDefault="00D30F1B" w:rsidP="006F4E03">
            <w:pPr>
              <w:tabs>
                <w:tab w:val="left" w:pos="2552"/>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4E7D85BF"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080D670" w14:textId="77777777" w:rsidR="00D30F1B" w:rsidRPr="006875FE" w:rsidRDefault="00D30F1B" w:rsidP="006F4E03">
            <w:pPr>
              <w:tabs>
                <w:tab w:val="left" w:pos="2552"/>
                <w:tab w:val="left" w:pos="3969"/>
              </w:tabs>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9AF6FAA" w14:textId="77777777" w:rsidR="00D30F1B" w:rsidRPr="006875FE" w:rsidRDefault="00D30F1B" w:rsidP="006F4E03">
            <w:pPr>
              <w:tabs>
                <w:tab w:val="left" w:pos="2552"/>
                <w:tab w:val="left" w:pos="3969"/>
              </w:tabs>
              <w:rPr>
                <w:rFonts w:ascii="Times New Roman" w:hAnsi="Times New Roman" w:cs="Times New Roman"/>
                <w:sz w:val="24"/>
                <w:szCs w:val="24"/>
              </w:rPr>
            </w:pPr>
          </w:p>
        </w:tc>
      </w:tr>
    </w:tbl>
    <w:p w14:paraId="36138FC9" w14:textId="77777777" w:rsidR="00D30F1B" w:rsidRPr="006875FE" w:rsidRDefault="00D30F1B" w:rsidP="00D30F1B">
      <w:pPr>
        <w:tabs>
          <w:tab w:val="left" w:pos="2552"/>
          <w:tab w:val="left" w:pos="3969"/>
        </w:tabs>
        <w:rPr>
          <w:rFonts w:ascii="Times New Roman" w:hAnsi="Times New Roman" w:cs="Times New Roman"/>
          <w:sz w:val="24"/>
          <w:szCs w:val="24"/>
        </w:rPr>
      </w:pPr>
    </w:p>
    <w:p w14:paraId="277FDF33" w14:textId="77777777" w:rsidR="00D30F1B" w:rsidRPr="006875FE" w:rsidRDefault="00D30F1B" w:rsidP="00D30F1B">
      <w:pPr>
        <w:tabs>
          <w:tab w:val="left" w:pos="2410"/>
        </w:tabs>
        <w:ind w:left="993" w:hanging="993"/>
        <w:rPr>
          <w:rFonts w:ascii="Times New Roman" w:hAnsi="Times New Roman" w:cs="Times New Roman"/>
          <w:sz w:val="24"/>
          <w:szCs w:val="24"/>
        </w:rPr>
      </w:pPr>
      <w:r w:rsidRPr="006875FE">
        <w:rPr>
          <w:rFonts w:ascii="Times New Roman" w:hAnsi="Times New Roman" w:cs="Times New Roman"/>
          <w:b/>
          <w:sz w:val="24"/>
          <w:szCs w:val="24"/>
        </w:rPr>
        <w:t>Computing Knowledge</w:t>
      </w:r>
      <w:r w:rsidRPr="006875FE">
        <w:rPr>
          <w:rFonts w:ascii="Times New Roman" w:hAnsi="Times New Roman" w:cs="Times New Roman"/>
          <w:b/>
          <w:sz w:val="24"/>
          <w:szCs w:val="24"/>
        </w:rPr>
        <w:tab/>
        <w:t>:</w:t>
      </w:r>
      <w:r w:rsidRPr="006875FE">
        <w:rPr>
          <w:rFonts w:ascii="Times New Roman" w:hAnsi="Times New Roman" w:cs="Times New Roman"/>
          <w:sz w:val="24"/>
          <w:szCs w:val="24"/>
        </w:rPr>
        <w:t xml:space="preserve"> </w:t>
      </w:r>
    </w:p>
    <w:p w14:paraId="6FA25E72" w14:textId="77777777" w:rsidR="00D30F1B" w:rsidRPr="006875FE" w:rsidRDefault="00D30F1B" w:rsidP="00D30F1B">
      <w:pPr>
        <w:tabs>
          <w:tab w:val="left" w:pos="2410"/>
        </w:tabs>
        <w:ind w:left="993" w:hanging="993"/>
        <w:rPr>
          <w:rFonts w:ascii="Times New Roman" w:hAnsi="Times New Roman" w:cs="Times New Roman"/>
          <w:sz w:val="24"/>
          <w:szCs w:val="24"/>
        </w:rPr>
      </w:pPr>
      <w:proofErr w:type="spellStart"/>
      <w:r w:rsidRPr="006875FE">
        <w:rPr>
          <w:rFonts w:ascii="Times New Roman" w:hAnsi="Times New Roman" w:cs="Times New Roman"/>
          <w:sz w:val="24"/>
          <w:szCs w:val="24"/>
        </w:rPr>
        <w:t>Experience</w:t>
      </w:r>
      <w:proofErr w:type="spellEnd"/>
      <w:r w:rsidRPr="006875FE">
        <w:rPr>
          <w:rFonts w:ascii="Times New Roman" w:hAnsi="Times New Roman" w:cs="Times New Roman"/>
          <w:sz w:val="24"/>
          <w:szCs w:val="24"/>
        </w:rPr>
        <w:t xml:space="preserve"> in:</w:t>
      </w:r>
    </w:p>
    <w:p w14:paraId="430E4116" w14:textId="77777777" w:rsidR="00D30F1B" w:rsidRPr="006875FE" w:rsidRDefault="00D30F1B" w:rsidP="00D30F1B">
      <w:pPr>
        <w:numPr>
          <w:ilvl w:val="0"/>
          <w:numId w:val="6"/>
        </w:numPr>
        <w:tabs>
          <w:tab w:val="clear" w:pos="720"/>
          <w:tab w:val="left" w:pos="2410"/>
        </w:tabs>
        <w:suppressAutoHyphens/>
        <w:spacing w:after="0" w:line="240" w:lineRule="auto"/>
        <w:jc w:val="both"/>
        <w:rPr>
          <w:rFonts w:ascii="Times New Roman" w:hAnsi="Times New Roman" w:cs="Times New Roman"/>
          <w:sz w:val="24"/>
          <w:szCs w:val="24"/>
        </w:rPr>
      </w:pPr>
    </w:p>
    <w:p w14:paraId="14E3C4A2" w14:textId="77777777" w:rsidR="00D30F1B" w:rsidRPr="006875FE" w:rsidRDefault="00D30F1B" w:rsidP="00D30F1B">
      <w:pPr>
        <w:numPr>
          <w:ilvl w:val="0"/>
          <w:numId w:val="6"/>
        </w:numPr>
        <w:tabs>
          <w:tab w:val="clear" w:pos="720"/>
          <w:tab w:val="left" w:pos="2410"/>
        </w:tabs>
        <w:suppressAutoHyphens/>
        <w:spacing w:after="0" w:line="240" w:lineRule="auto"/>
        <w:jc w:val="both"/>
        <w:rPr>
          <w:rFonts w:ascii="Times New Roman" w:hAnsi="Times New Roman" w:cs="Times New Roman"/>
          <w:sz w:val="24"/>
          <w:szCs w:val="24"/>
        </w:rPr>
      </w:pPr>
    </w:p>
    <w:p w14:paraId="00FB33F3" w14:textId="77777777" w:rsidR="00D30F1B" w:rsidRPr="006875FE" w:rsidRDefault="00D30F1B" w:rsidP="00D30F1B">
      <w:pPr>
        <w:numPr>
          <w:ilvl w:val="0"/>
          <w:numId w:val="6"/>
        </w:numPr>
        <w:tabs>
          <w:tab w:val="clear" w:pos="720"/>
          <w:tab w:val="left" w:pos="2410"/>
        </w:tabs>
        <w:suppressAutoHyphens/>
        <w:spacing w:after="0" w:line="240" w:lineRule="auto"/>
        <w:jc w:val="both"/>
        <w:rPr>
          <w:rFonts w:ascii="Times New Roman" w:hAnsi="Times New Roman" w:cs="Times New Roman"/>
          <w:sz w:val="24"/>
          <w:szCs w:val="24"/>
        </w:rPr>
      </w:pPr>
    </w:p>
    <w:p w14:paraId="4004B47D" w14:textId="77777777" w:rsidR="00D30F1B" w:rsidRPr="006875FE" w:rsidRDefault="00D30F1B" w:rsidP="00D30F1B">
      <w:pPr>
        <w:tabs>
          <w:tab w:val="left" w:pos="3402"/>
        </w:tabs>
        <w:rPr>
          <w:rFonts w:ascii="Times New Roman" w:hAnsi="Times New Roman" w:cs="Times New Roman"/>
          <w:b/>
          <w:sz w:val="24"/>
          <w:szCs w:val="24"/>
        </w:rPr>
      </w:pPr>
    </w:p>
    <w:p w14:paraId="0F8CF6A2" w14:textId="77777777" w:rsidR="00D30F1B" w:rsidRPr="006875FE" w:rsidRDefault="00D30F1B" w:rsidP="00D30F1B">
      <w:pPr>
        <w:tabs>
          <w:tab w:val="left" w:pos="3402"/>
        </w:tabs>
        <w:rPr>
          <w:rFonts w:ascii="Times New Roman" w:hAnsi="Times New Roman" w:cs="Times New Roman"/>
          <w:b/>
          <w:sz w:val="24"/>
          <w:szCs w:val="24"/>
        </w:rPr>
      </w:pPr>
      <w:proofErr w:type="spellStart"/>
      <w:r w:rsidRPr="006875FE">
        <w:rPr>
          <w:rFonts w:ascii="Times New Roman" w:hAnsi="Times New Roman" w:cs="Times New Roman"/>
          <w:b/>
          <w:sz w:val="24"/>
          <w:szCs w:val="24"/>
        </w:rPr>
        <w:t>Membership</w:t>
      </w:r>
      <w:proofErr w:type="spellEnd"/>
      <w:r w:rsidRPr="006875FE">
        <w:rPr>
          <w:rFonts w:ascii="Times New Roman" w:hAnsi="Times New Roman" w:cs="Times New Roman"/>
          <w:b/>
          <w:sz w:val="24"/>
          <w:szCs w:val="24"/>
        </w:rPr>
        <w:t xml:space="preserve"> of Professional </w:t>
      </w:r>
      <w:proofErr w:type="spellStart"/>
      <w:r w:rsidRPr="006875FE">
        <w:rPr>
          <w:rFonts w:ascii="Times New Roman" w:hAnsi="Times New Roman" w:cs="Times New Roman"/>
          <w:b/>
          <w:sz w:val="24"/>
          <w:szCs w:val="24"/>
        </w:rPr>
        <w:t>Societies</w:t>
      </w:r>
      <w:proofErr w:type="spellEnd"/>
      <w:r w:rsidRPr="006875FE">
        <w:rPr>
          <w:rFonts w:ascii="Times New Roman" w:hAnsi="Times New Roman" w:cs="Times New Roman"/>
          <w:b/>
          <w:sz w:val="24"/>
          <w:szCs w:val="24"/>
        </w:rPr>
        <w:tab/>
        <w:t xml:space="preserve">: </w:t>
      </w:r>
    </w:p>
    <w:p w14:paraId="2DDE4DEA" w14:textId="77777777" w:rsidR="00D30F1B" w:rsidRPr="006875FE" w:rsidRDefault="00D30F1B" w:rsidP="00D30F1B">
      <w:pPr>
        <w:tabs>
          <w:tab w:val="left" w:pos="3402"/>
          <w:tab w:val="left" w:pos="3969"/>
        </w:tabs>
        <w:rPr>
          <w:rFonts w:ascii="Times New Roman" w:hAnsi="Times New Roman" w:cs="Times New Roman"/>
          <w:b/>
          <w:sz w:val="24"/>
          <w:szCs w:val="24"/>
        </w:rPr>
      </w:pPr>
    </w:p>
    <w:p w14:paraId="445FD22A" w14:textId="77777777" w:rsidR="00D30F1B" w:rsidRPr="006875FE" w:rsidRDefault="00D30F1B" w:rsidP="00D30F1B">
      <w:pPr>
        <w:tabs>
          <w:tab w:val="left" w:pos="3402"/>
          <w:tab w:val="left" w:pos="3969"/>
        </w:tabs>
        <w:rPr>
          <w:rFonts w:ascii="Times New Roman" w:hAnsi="Times New Roman" w:cs="Times New Roman"/>
          <w:b/>
          <w:sz w:val="24"/>
          <w:szCs w:val="24"/>
        </w:rPr>
      </w:pPr>
      <w:proofErr w:type="spellStart"/>
      <w:r w:rsidRPr="006875FE">
        <w:rPr>
          <w:rFonts w:ascii="Times New Roman" w:hAnsi="Times New Roman" w:cs="Times New Roman"/>
          <w:b/>
          <w:sz w:val="24"/>
          <w:szCs w:val="24"/>
        </w:rPr>
        <w:t>References</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and</w:t>
      </w:r>
      <w:proofErr w:type="spellEnd"/>
      <w:r w:rsidRPr="006875FE">
        <w:rPr>
          <w:rFonts w:ascii="Times New Roman" w:hAnsi="Times New Roman" w:cs="Times New Roman"/>
          <w:b/>
          <w:sz w:val="24"/>
          <w:szCs w:val="24"/>
        </w:rPr>
        <w:t xml:space="preserve"> </w:t>
      </w:r>
      <w:proofErr w:type="spellStart"/>
      <w:r w:rsidRPr="006875FE">
        <w:rPr>
          <w:rFonts w:ascii="Times New Roman" w:hAnsi="Times New Roman" w:cs="Times New Roman"/>
          <w:b/>
          <w:sz w:val="24"/>
          <w:szCs w:val="24"/>
        </w:rPr>
        <w:t>transcripts</w:t>
      </w:r>
      <w:proofErr w:type="spellEnd"/>
      <w:r w:rsidRPr="006875FE">
        <w:rPr>
          <w:rFonts w:ascii="Times New Roman" w:hAnsi="Times New Roman" w:cs="Times New Roman"/>
          <w:b/>
          <w:sz w:val="24"/>
          <w:szCs w:val="24"/>
        </w:rPr>
        <w:tab/>
        <w:t>: AVAILABLE UPON REQUEST</w:t>
      </w:r>
    </w:p>
    <w:p w14:paraId="2B0E6C07" w14:textId="77777777" w:rsidR="00D30F1B" w:rsidRPr="006875FE" w:rsidRDefault="00D30F1B" w:rsidP="00D30F1B">
      <w:pPr>
        <w:tabs>
          <w:tab w:val="left" w:pos="3402"/>
          <w:tab w:val="left" w:pos="3969"/>
        </w:tabs>
        <w:rPr>
          <w:rFonts w:ascii="Times New Roman" w:hAnsi="Times New Roman" w:cs="Times New Roman"/>
          <w:b/>
          <w:sz w:val="24"/>
          <w:szCs w:val="24"/>
        </w:rPr>
      </w:pPr>
    </w:p>
    <w:p w14:paraId="6353090E" w14:textId="77777777" w:rsidR="00D30F1B" w:rsidRPr="006875FE" w:rsidRDefault="00D30F1B" w:rsidP="00D30F1B">
      <w:pPr>
        <w:tabs>
          <w:tab w:val="left" w:pos="3402"/>
          <w:tab w:val="left" w:pos="3969"/>
        </w:tabs>
        <w:rPr>
          <w:rFonts w:ascii="Times New Roman" w:hAnsi="Times New Roman" w:cs="Times New Roman"/>
          <w:b/>
          <w:sz w:val="24"/>
          <w:szCs w:val="24"/>
        </w:rPr>
      </w:pPr>
      <w:proofErr w:type="spellStart"/>
      <w:r w:rsidRPr="006875FE">
        <w:rPr>
          <w:rFonts w:ascii="Times New Roman" w:hAnsi="Times New Roman" w:cs="Times New Roman"/>
          <w:b/>
          <w:sz w:val="24"/>
          <w:szCs w:val="24"/>
        </w:rPr>
        <w:t>Certification</w:t>
      </w:r>
      <w:proofErr w:type="spellEnd"/>
    </w:p>
    <w:p w14:paraId="2AA316C7" w14:textId="04632870" w:rsidR="00D30F1B" w:rsidRPr="006875FE" w:rsidRDefault="00D30F1B" w:rsidP="00D30F1B">
      <w:pPr>
        <w:tabs>
          <w:tab w:val="left" w:pos="851"/>
          <w:tab w:val="left" w:pos="3969"/>
        </w:tabs>
        <w:rPr>
          <w:rFonts w:ascii="Times New Roman" w:hAnsi="Times New Roman" w:cs="Times New Roman"/>
          <w:sz w:val="24"/>
          <w:szCs w:val="24"/>
        </w:rPr>
      </w:pPr>
      <w:r w:rsidRPr="006875FE">
        <w:rPr>
          <w:rFonts w:ascii="Times New Roman" w:hAnsi="Times New Roman" w:cs="Times New Roman"/>
          <w:sz w:val="24"/>
          <w:szCs w:val="24"/>
        </w:rPr>
        <w:tab/>
        <w:t xml:space="preserve">I,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undersigned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certify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that</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to</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best</w:t>
      </w:r>
      <w:proofErr w:type="spellEnd"/>
      <w:r w:rsidRPr="006875FE">
        <w:rPr>
          <w:rFonts w:ascii="Times New Roman" w:hAnsi="Times New Roman" w:cs="Times New Roman"/>
          <w:sz w:val="24"/>
          <w:szCs w:val="24"/>
        </w:rPr>
        <w:t xml:space="preserve"> of </w:t>
      </w:r>
      <w:proofErr w:type="spellStart"/>
      <w:r w:rsidRPr="006875FE">
        <w:rPr>
          <w:rFonts w:ascii="Times New Roman" w:hAnsi="Times New Roman" w:cs="Times New Roman"/>
          <w:sz w:val="24"/>
          <w:szCs w:val="24"/>
        </w:rPr>
        <w:t>my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knowledge</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belief</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this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biodata</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correctly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describes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myself</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qualifications</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and</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my</w:t>
      </w:r>
      <w:proofErr w:type="spellEnd"/>
      <w:r w:rsidRPr="006875FE">
        <w:rPr>
          <w:rFonts w:ascii="Times New Roman" w:hAnsi="Times New Roman" w:cs="Times New Roman"/>
          <w:sz w:val="24"/>
          <w:szCs w:val="24"/>
        </w:rPr>
        <w:t xml:space="preserve"> </w:t>
      </w:r>
      <w:proofErr w:type="spellStart"/>
      <w:r w:rsidRPr="006875FE">
        <w:rPr>
          <w:rFonts w:ascii="Times New Roman" w:hAnsi="Times New Roman" w:cs="Times New Roman"/>
          <w:sz w:val="24"/>
          <w:szCs w:val="24"/>
        </w:rPr>
        <w:t>experience</w:t>
      </w:r>
      <w:proofErr w:type="spellEnd"/>
      <w:r w:rsidRPr="006875FE">
        <w:rPr>
          <w:rFonts w:ascii="Times New Roman" w:hAnsi="Times New Roman" w:cs="Times New Roman"/>
          <w:sz w:val="24"/>
          <w:szCs w:val="24"/>
        </w:rPr>
        <w:t>.</w:t>
      </w:r>
    </w:p>
    <w:p w14:paraId="4DAD92FB" w14:textId="77777777" w:rsidR="008C312A" w:rsidRPr="006875FE" w:rsidRDefault="00D30F1B" w:rsidP="00D30F1B">
      <w:pPr>
        <w:tabs>
          <w:tab w:val="left" w:pos="851"/>
          <w:tab w:val="left" w:pos="3969"/>
        </w:tabs>
        <w:rPr>
          <w:rFonts w:ascii="Times New Roman" w:hAnsi="Times New Roman" w:cs="Times New Roman"/>
          <w:sz w:val="24"/>
          <w:szCs w:val="24"/>
        </w:rPr>
      </w:pPr>
      <w:proofErr w:type="spellStart"/>
      <w:r w:rsidRPr="006875FE">
        <w:rPr>
          <w:rFonts w:ascii="Times New Roman" w:hAnsi="Times New Roman" w:cs="Times New Roman"/>
          <w:sz w:val="24"/>
          <w:szCs w:val="24"/>
        </w:rPr>
        <w:t>Signature</w:t>
      </w:r>
      <w:proofErr w:type="spellEnd"/>
      <w:r w:rsidRPr="006875FE">
        <w:rPr>
          <w:rFonts w:ascii="Times New Roman" w:hAnsi="Times New Roman" w:cs="Times New Roman"/>
          <w:sz w:val="24"/>
          <w:szCs w:val="24"/>
        </w:rPr>
        <w:tab/>
      </w:r>
      <w:r w:rsidRPr="006875FE">
        <w:rPr>
          <w:rFonts w:ascii="Times New Roman" w:hAnsi="Times New Roman" w:cs="Times New Roman"/>
          <w:sz w:val="24"/>
          <w:szCs w:val="24"/>
        </w:rPr>
        <w:tab/>
      </w:r>
      <w:r w:rsidRPr="006875FE">
        <w:rPr>
          <w:rFonts w:ascii="Times New Roman" w:hAnsi="Times New Roman" w:cs="Times New Roman"/>
          <w:sz w:val="24"/>
          <w:szCs w:val="24"/>
        </w:rPr>
        <w:tab/>
      </w:r>
      <w:r w:rsidRPr="006875FE">
        <w:rPr>
          <w:rFonts w:ascii="Times New Roman" w:hAnsi="Times New Roman" w:cs="Times New Roman"/>
          <w:sz w:val="24"/>
          <w:szCs w:val="24"/>
        </w:rPr>
        <w:tab/>
      </w:r>
      <w:r w:rsidRPr="006875FE">
        <w:rPr>
          <w:rFonts w:ascii="Times New Roman" w:hAnsi="Times New Roman" w:cs="Times New Roman"/>
          <w:sz w:val="24"/>
          <w:szCs w:val="24"/>
        </w:rPr>
        <w:tab/>
      </w:r>
      <w:r w:rsidRPr="006875FE">
        <w:rPr>
          <w:rFonts w:ascii="Times New Roman" w:hAnsi="Times New Roman" w:cs="Times New Roman"/>
          <w:sz w:val="24"/>
          <w:szCs w:val="24"/>
        </w:rPr>
        <w:tab/>
      </w:r>
      <w:proofErr w:type="spellStart"/>
      <w:r w:rsidRPr="006875FE">
        <w:rPr>
          <w:rFonts w:ascii="Times New Roman" w:hAnsi="Times New Roman" w:cs="Times New Roman"/>
          <w:sz w:val="24"/>
          <w:szCs w:val="24"/>
        </w:rPr>
        <w:t>Date</w:t>
      </w:r>
      <w:proofErr w:type="spellEnd"/>
    </w:p>
    <w:sectPr w:rsidR="008C312A" w:rsidRPr="006875FE"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B51BB" w16cex:dateUtc="2022-10-08T05:32:00Z"/>
  <w16cex:commentExtensible w16cex:durableId="26EB5205" w16cex:dateUtc="2022-10-08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5001C" w16cid:durableId="26EB51BB"/>
  <w16cid:commentId w16cid:paraId="3DECA12D" w16cid:durableId="26EB5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14C1A" w14:textId="77777777" w:rsidR="00232764" w:rsidRDefault="00232764" w:rsidP="005562A6">
      <w:pPr>
        <w:spacing w:after="0" w:line="240" w:lineRule="auto"/>
      </w:pPr>
      <w:r>
        <w:separator/>
      </w:r>
    </w:p>
  </w:endnote>
  <w:endnote w:type="continuationSeparator" w:id="0">
    <w:p w14:paraId="40681DCF" w14:textId="77777777" w:rsidR="00232764" w:rsidRDefault="00232764" w:rsidP="0055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A082" w14:textId="77777777" w:rsidR="00D16F7E" w:rsidRDefault="00D16F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69442713"/>
      <w:docPartObj>
        <w:docPartGallery w:val="Page Numbers (Bottom of Page)"/>
        <w:docPartUnique/>
      </w:docPartObj>
    </w:sdtPr>
    <w:sdtEndPr/>
    <w:sdtContent>
      <w:p w14:paraId="764E3DAE" w14:textId="3838EF28" w:rsidR="005562A6" w:rsidRPr="005562A6" w:rsidRDefault="005562A6">
        <w:pPr>
          <w:pStyle w:val="AltBilgi"/>
          <w:jc w:val="right"/>
          <w:rPr>
            <w:rFonts w:ascii="Times New Roman" w:hAnsi="Times New Roman" w:cs="Times New Roman"/>
          </w:rPr>
        </w:pPr>
        <w:r w:rsidRPr="005562A6">
          <w:rPr>
            <w:rFonts w:ascii="Times New Roman" w:hAnsi="Times New Roman" w:cs="Times New Roman"/>
          </w:rPr>
          <w:fldChar w:fldCharType="begin"/>
        </w:r>
        <w:r w:rsidRPr="005562A6">
          <w:rPr>
            <w:rFonts w:ascii="Times New Roman" w:hAnsi="Times New Roman" w:cs="Times New Roman"/>
          </w:rPr>
          <w:instrText>PAGE   \* MERGEFORMAT</w:instrText>
        </w:r>
        <w:r w:rsidRPr="005562A6">
          <w:rPr>
            <w:rFonts w:ascii="Times New Roman" w:hAnsi="Times New Roman" w:cs="Times New Roman"/>
          </w:rPr>
          <w:fldChar w:fldCharType="separate"/>
        </w:r>
        <w:r w:rsidR="00885CF2">
          <w:rPr>
            <w:rFonts w:ascii="Times New Roman" w:hAnsi="Times New Roman" w:cs="Times New Roman"/>
            <w:noProof/>
          </w:rPr>
          <w:t>7</w:t>
        </w:r>
        <w:r w:rsidRPr="005562A6">
          <w:rPr>
            <w:rFonts w:ascii="Times New Roman" w:hAnsi="Times New Roman" w:cs="Times New Roman"/>
          </w:rPr>
          <w:fldChar w:fldCharType="end"/>
        </w:r>
      </w:p>
    </w:sdtContent>
  </w:sdt>
  <w:p w14:paraId="32A12722" w14:textId="77777777" w:rsidR="005562A6" w:rsidRPr="005562A6" w:rsidRDefault="005562A6">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A505" w14:textId="77777777" w:rsidR="00FE52D2" w:rsidRPr="00FE52D2" w:rsidRDefault="00FE52D2">
    <w:pPr>
      <w:pStyle w:val="AltBilgi"/>
      <w:rPr>
        <w:rFonts w:ascii="Times New Roman" w:hAnsi="Times New Roman" w:cs="Times New Roman"/>
      </w:rPr>
    </w:pPr>
    <w:r>
      <w:tab/>
    </w:r>
    <w:r>
      <w:tab/>
    </w:r>
    <w:r w:rsidRPr="00FE52D2">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0E57" w14:textId="77777777" w:rsidR="00232764" w:rsidRDefault="00232764" w:rsidP="005562A6">
      <w:pPr>
        <w:spacing w:after="0" w:line="240" w:lineRule="auto"/>
      </w:pPr>
      <w:r>
        <w:separator/>
      </w:r>
    </w:p>
  </w:footnote>
  <w:footnote w:type="continuationSeparator" w:id="0">
    <w:p w14:paraId="7310DCA8" w14:textId="77777777" w:rsidR="00232764" w:rsidRDefault="00232764" w:rsidP="0055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6355" w14:textId="77777777" w:rsidR="00D16F7E" w:rsidRDefault="00D16F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1D43" w14:textId="77777777" w:rsidR="00202696" w:rsidRPr="00202696" w:rsidRDefault="00202696" w:rsidP="00202696">
    <w:pPr>
      <w:pStyle w:val="stBilgi"/>
      <w:jc w:val="right"/>
      <w:rPr>
        <w:rFonts w:ascii="Times New Roman" w:hAnsi="Times New Roman" w:cs="Times New Roman"/>
        <w:i/>
        <w:sz w:val="18"/>
      </w:rPr>
    </w:pPr>
    <w:proofErr w:type="spellStart"/>
    <w:r w:rsidRPr="00202696">
      <w:rPr>
        <w:rFonts w:ascii="Times New Roman" w:hAnsi="Times New Roman" w:cs="Times New Roman"/>
        <w:i/>
        <w:sz w:val="18"/>
      </w:rPr>
      <w:t>Recrui</w:t>
    </w:r>
    <w:r>
      <w:rPr>
        <w:rFonts w:ascii="Times New Roman" w:hAnsi="Times New Roman" w:cs="Times New Roman"/>
        <w:i/>
        <w:sz w:val="18"/>
      </w:rPr>
      <w:t>tment</w:t>
    </w:r>
    <w:proofErr w:type="spellEnd"/>
    <w:r>
      <w:rPr>
        <w:rFonts w:ascii="Times New Roman" w:hAnsi="Times New Roman" w:cs="Times New Roman"/>
        <w:i/>
        <w:sz w:val="18"/>
      </w:rPr>
      <w:t xml:space="preserve"> of </w:t>
    </w:r>
    <w:proofErr w:type="spellStart"/>
    <w:r>
      <w:rPr>
        <w:rFonts w:ascii="Times New Roman" w:hAnsi="Times New Roman" w:cs="Times New Roman"/>
        <w:i/>
        <w:sz w:val="18"/>
      </w:rPr>
      <w:t>Procurement</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Specialist</w:t>
    </w:r>
    <w:proofErr w:type="spellEnd"/>
    <w:r w:rsidRPr="00202696">
      <w:rPr>
        <w:rFonts w:ascii="Times New Roman" w:hAnsi="Times New Roman" w:cs="Times New Roman"/>
        <w:i/>
        <w:sz w:val="18"/>
      </w:rPr>
      <w:t xml:space="preserve"> (TCDRCP-INDV-PROC-01)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772A" w14:textId="77777777" w:rsidR="00D16F7E" w:rsidRDefault="00D16F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0CCE12"/>
    <w:lvl w:ilvl="0">
      <w:numFmt w:val="bullet"/>
      <w:lvlText w:val="*"/>
      <w:lvlJc w:val="left"/>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5DE0F66"/>
    <w:multiLevelType w:val="singleLevel"/>
    <w:tmpl w:val="F378EC7C"/>
    <w:lvl w:ilvl="0">
      <w:start w:val="1"/>
      <w:numFmt w:val="lowerLetter"/>
      <w:lvlText w:val="%1)"/>
      <w:legacy w:legacy="1" w:legacySpace="0" w:legacyIndent="456"/>
      <w:lvlJc w:val="left"/>
      <w:rPr>
        <w:rFonts w:ascii="Times New Roman" w:hAnsi="Times New Roman" w:cs="Times New Roman" w:hint="default"/>
      </w:rPr>
    </w:lvl>
  </w:abstractNum>
  <w:abstractNum w:abstractNumId="3"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3"/>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A6"/>
    <w:rsid w:val="000030D2"/>
    <w:rsid w:val="00013469"/>
    <w:rsid w:val="000169E5"/>
    <w:rsid w:val="00027444"/>
    <w:rsid w:val="00033F76"/>
    <w:rsid w:val="00083436"/>
    <w:rsid w:val="00084E22"/>
    <w:rsid w:val="000A5382"/>
    <w:rsid w:val="0012037D"/>
    <w:rsid w:val="00127898"/>
    <w:rsid w:val="00195E29"/>
    <w:rsid w:val="001B22F0"/>
    <w:rsid w:val="001B67CA"/>
    <w:rsid w:val="001C7614"/>
    <w:rsid w:val="001D1450"/>
    <w:rsid w:val="00202696"/>
    <w:rsid w:val="00205A55"/>
    <w:rsid w:val="0023017E"/>
    <w:rsid w:val="00232764"/>
    <w:rsid w:val="0023498D"/>
    <w:rsid w:val="0024736D"/>
    <w:rsid w:val="00250974"/>
    <w:rsid w:val="002547D2"/>
    <w:rsid w:val="0025703E"/>
    <w:rsid w:val="002A2505"/>
    <w:rsid w:val="002A4B32"/>
    <w:rsid w:val="002D6B42"/>
    <w:rsid w:val="002E3A4D"/>
    <w:rsid w:val="003352D2"/>
    <w:rsid w:val="003543D1"/>
    <w:rsid w:val="00376AE3"/>
    <w:rsid w:val="003F6C29"/>
    <w:rsid w:val="004135DF"/>
    <w:rsid w:val="004A303A"/>
    <w:rsid w:val="004A4672"/>
    <w:rsid w:val="004E6E10"/>
    <w:rsid w:val="004F0236"/>
    <w:rsid w:val="0053572F"/>
    <w:rsid w:val="00545D38"/>
    <w:rsid w:val="0055089F"/>
    <w:rsid w:val="005518EA"/>
    <w:rsid w:val="005554F2"/>
    <w:rsid w:val="005562A6"/>
    <w:rsid w:val="00567A23"/>
    <w:rsid w:val="0057608F"/>
    <w:rsid w:val="00580976"/>
    <w:rsid w:val="00581908"/>
    <w:rsid w:val="005B0D39"/>
    <w:rsid w:val="005B1B6F"/>
    <w:rsid w:val="005F61C8"/>
    <w:rsid w:val="006359A6"/>
    <w:rsid w:val="006612B7"/>
    <w:rsid w:val="006618E3"/>
    <w:rsid w:val="006705F4"/>
    <w:rsid w:val="006736FD"/>
    <w:rsid w:val="006875FE"/>
    <w:rsid w:val="006D5C2D"/>
    <w:rsid w:val="006E1C3D"/>
    <w:rsid w:val="006E7B3D"/>
    <w:rsid w:val="006F55D0"/>
    <w:rsid w:val="00703EC9"/>
    <w:rsid w:val="0071569E"/>
    <w:rsid w:val="0072038C"/>
    <w:rsid w:val="007326BD"/>
    <w:rsid w:val="00742056"/>
    <w:rsid w:val="007439C4"/>
    <w:rsid w:val="007469B3"/>
    <w:rsid w:val="007604ED"/>
    <w:rsid w:val="00796FCA"/>
    <w:rsid w:val="007A3AF0"/>
    <w:rsid w:val="007B3BD7"/>
    <w:rsid w:val="007C0CE1"/>
    <w:rsid w:val="0080094E"/>
    <w:rsid w:val="00824F6B"/>
    <w:rsid w:val="00831F52"/>
    <w:rsid w:val="00835A5D"/>
    <w:rsid w:val="0084670E"/>
    <w:rsid w:val="00847959"/>
    <w:rsid w:val="0087139B"/>
    <w:rsid w:val="008747A9"/>
    <w:rsid w:val="00885CF2"/>
    <w:rsid w:val="008A472C"/>
    <w:rsid w:val="008A765E"/>
    <w:rsid w:val="008C312A"/>
    <w:rsid w:val="008F2E97"/>
    <w:rsid w:val="009171A6"/>
    <w:rsid w:val="009305A8"/>
    <w:rsid w:val="00945D1C"/>
    <w:rsid w:val="0097183C"/>
    <w:rsid w:val="00972BCA"/>
    <w:rsid w:val="00983B80"/>
    <w:rsid w:val="00996A4D"/>
    <w:rsid w:val="009B1D30"/>
    <w:rsid w:val="009B6610"/>
    <w:rsid w:val="009C4844"/>
    <w:rsid w:val="009D36DA"/>
    <w:rsid w:val="009E50F5"/>
    <w:rsid w:val="00A3070A"/>
    <w:rsid w:val="00A42279"/>
    <w:rsid w:val="00A54F60"/>
    <w:rsid w:val="00A74C45"/>
    <w:rsid w:val="00A74EDD"/>
    <w:rsid w:val="00AA417B"/>
    <w:rsid w:val="00AC318B"/>
    <w:rsid w:val="00AE7973"/>
    <w:rsid w:val="00B349BA"/>
    <w:rsid w:val="00B44EFE"/>
    <w:rsid w:val="00B51123"/>
    <w:rsid w:val="00B55265"/>
    <w:rsid w:val="00B606F0"/>
    <w:rsid w:val="00B73B74"/>
    <w:rsid w:val="00B816F7"/>
    <w:rsid w:val="00BA436E"/>
    <w:rsid w:val="00BD2057"/>
    <w:rsid w:val="00C047A1"/>
    <w:rsid w:val="00C8469E"/>
    <w:rsid w:val="00C90163"/>
    <w:rsid w:val="00CA31D0"/>
    <w:rsid w:val="00CC0ACD"/>
    <w:rsid w:val="00CC7F7F"/>
    <w:rsid w:val="00D16F7E"/>
    <w:rsid w:val="00D30F1B"/>
    <w:rsid w:val="00D65225"/>
    <w:rsid w:val="00DA06F1"/>
    <w:rsid w:val="00DA790E"/>
    <w:rsid w:val="00DC2F4A"/>
    <w:rsid w:val="00DD1A8F"/>
    <w:rsid w:val="00DD5A73"/>
    <w:rsid w:val="00DE4D0F"/>
    <w:rsid w:val="00DF3859"/>
    <w:rsid w:val="00E0303C"/>
    <w:rsid w:val="00E1007F"/>
    <w:rsid w:val="00E57EFA"/>
    <w:rsid w:val="00E76D9B"/>
    <w:rsid w:val="00E95614"/>
    <w:rsid w:val="00E96378"/>
    <w:rsid w:val="00EC2D59"/>
    <w:rsid w:val="00EC6931"/>
    <w:rsid w:val="00ED3ABA"/>
    <w:rsid w:val="00F377D8"/>
    <w:rsid w:val="00F57A81"/>
    <w:rsid w:val="00F841DB"/>
    <w:rsid w:val="00FA5017"/>
    <w:rsid w:val="00FB169C"/>
    <w:rsid w:val="00FC53E8"/>
    <w:rsid w:val="00FC714C"/>
    <w:rsid w:val="00FE5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11FFF"/>
  <w15:chartTrackingRefBased/>
  <w15:docId w15:val="{6EE0E5E7-BE1F-4E65-9DB8-2E5C6896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562A6"/>
    <w:rPr>
      <w:color w:val="0563C1" w:themeColor="hyperlink"/>
      <w:u w:val="single"/>
    </w:rPr>
  </w:style>
  <w:style w:type="paragraph" w:styleId="stBilgi">
    <w:name w:val="header"/>
    <w:basedOn w:val="Normal"/>
    <w:link w:val="stBilgiChar"/>
    <w:uiPriority w:val="99"/>
    <w:unhideWhenUsed/>
    <w:rsid w:val="005562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62A6"/>
  </w:style>
  <w:style w:type="paragraph" w:styleId="AltBilgi">
    <w:name w:val="footer"/>
    <w:basedOn w:val="Normal"/>
    <w:link w:val="AltBilgiChar"/>
    <w:uiPriority w:val="99"/>
    <w:unhideWhenUsed/>
    <w:rsid w:val="005562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62A6"/>
  </w:style>
  <w:style w:type="paragraph" w:customStyle="1" w:styleId="Default">
    <w:name w:val="Default"/>
    <w:rsid w:val="00D30F1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eParagraf">
    <w:name w:val="List Paragraph"/>
    <w:basedOn w:val="Normal"/>
    <w:uiPriority w:val="34"/>
    <w:qFormat/>
    <w:rsid w:val="00D30F1B"/>
    <w:pPr>
      <w:ind w:left="720"/>
      <w:contextualSpacing/>
    </w:pPr>
  </w:style>
  <w:style w:type="paragraph" w:styleId="KonuBal">
    <w:name w:val="Title"/>
    <w:basedOn w:val="Normal"/>
    <w:link w:val="KonuBalChar"/>
    <w:uiPriority w:val="10"/>
    <w:qFormat/>
    <w:rsid w:val="00D30F1B"/>
    <w:pPr>
      <w:spacing w:after="0" w:line="240" w:lineRule="auto"/>
      <w:jc w:val="center"/>
    </w:pPr>
    <w:rPr>
      <w:rFonts w:ascii="Times New Roman" w:eastAsia="Times New Roman" w:hAnsi="Times New Roman" w:cs="Times New Roman"/>
      <w:sz w:val="28"/>
      <w:szCs w:val="24"/>
      <w:lang w:val="en-US"/>
    </w:rPr>
  </w:style>
  <w:style w:type="character" w:customStyle="1" w:styleId="KonuBalChar">
    <w:name w:val="Konu Başlığı Char"/>
    <w:basedOn w:val="VarsaylanParagrafYazTipi"/>
    <w:link w:val="KonuBal"/>
    <w:uiPriority w:val="10"/>
    <w:qFormat/>
    <w:rsid w:val="00D30F1B"/>
    <w:rPr>
      <w:rFonts w:ascii="Times New Roman" w:eastAsia="Times New Roman" w:hAnsi="Times New Roman" w:cs="Times New Roman"/>
      <w:sz w:val="28"/>
      <w:szCs w:val="24"/>
      <w:lang w:val="en-US"/>
    </w:rPr>
  </w:style>
  <w:style w:type="character" w:styleId="zlenenKpr">
    <w:name w:val="FollowedHyperlink"/>
    <w:basedOn w:val="VarsaylanParagrafYazTipi"/>
    <w:uiPriority w:val="99"/>
    <w:semiHidden/>
    <w:unhideWhenUsed/>
    <w:rsid w:val="009171A6"/>
    <w:rPr>
      <w:color w:val="954F72" w:themeColor="followedHyperlink"/>
      <w:u w:val="single"/>
    </w:rPr>
  </w:style>
  <w:style w:type="character" w:styleId="AklamaBavurusu">
    <w:name w:val="annotation reference"/>
    <w:basedOn w:val="VarsaylanParagrafYazTipi"/>
    <w:uiPriority w:val="99"/>
    <w:semiHidden/>
    <w:unhideWhenUsed/>
    <w:rsid w:val="00C047A1"/>
    <w:rPr>
      <w:sz w:val="16"/>
      <w:szCs w:val="16"/>
    </w:rPr>
  </w:style>
  <w:style w:type="paragraph" w:styleId="AklamaMetni">
    <w:name w:val="annotation text"/>
    <w:basedOn w:val="Normal"/>
    <w:link w:val="AklamaMetniChar"/>
    <w:uiPriority w:val="99"/>
    <w:semiHidden/>
    <w:unhideWhenUsed/>
    <w:rsid w:val="00C047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47A1"/>
    <w:rPr>
      <w:sz w:val="20"/>
      <w:szCs w:val="20"/>
    </w:rPr>
  </w:style>
  <w:style w:type="paragraph" w:styleId="AklamaKonusu">
    <w:name w:val="annotation subject"/>
    <w:basedOn w:val="AklamaMetni"/>
    <w:next w:val="AklamaMetni"/>
    <w:link w:val="AklamaKonusuChar"/>
    <w:uiPriority w:val="99"/>
    <w:semiHidden/>
    <w:unhideWhenUsed/>
    <w:rsid w:val="00C047A1"/>
    <w:rPr>
      <w:b/>
      <w:bCs/>
    </w:rPr>
  </w:style>
  <w:style w:type="character" w:customStyle="1" w:styleId="AklamaKonusuChar">
    <w:name w:val="Açıklama Konusu Char"/>
    <w:basedOn w:val="AklamaMetniChar"/>
    <w:link w:val="AklamaKonusu"/>
    <w:uiPriority w:val="99"/>
    <w:semiHidden/>
    <w:rsid w:val="00C047A1"/>
    <w:rPr>
      <w:b/>
      <w:bCs/>
      <w:sz w:val="20"/>
      <w:szCs w:val="20"/>
    </w:rPr>
  </w:style>
  <w:style w:type="paragraph" w:customStyle="1" w:styleId="paragraph">
    <w:name w:val="paragraph"/>
    <w:basedOn w:val="Normal"/>
    <w:rsid w:val="00A307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VarsaylanParagrafYazTipi"/>
    <w:rsid w:val="00A3070A"/>
  </w:style>
  <w:style w:type="character" w:customStyle="1" w:styleId="eop">
    <w:name w:val="eop"/>
    <w:basedOn w:val="VarsaylanParagrafYazTipi"/>
    <w:rsid w:val="00A3070A"/>
  </w:style>
  <w:style w:type="paragraph" w:styleId="BalonMetni">
    <w:name w:val="Balloon Text"/>
    <w:basedOn w:val="Normal"/>
    <w:link w:val="BalonMetniChar"/>
    <w:uiPriority w:val="99"/>
    <w:semiHidden/>
    <w:unhideWhenUsed/>
    <w:rsid w:val="006875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5FE"/>
    <w:rPr>
      <w:rFonts w:ascii="Segoe UI" w:hAnsi="Segoe UI" w:cs="Segoe UI"/>
      <w:sz w:val="18"/>
      <w:szCs w:val="18"/>
    </w:rPr>
  </w:style>
  <w:style w:type="character" w:customStyle="1" w:styleId="scxw239372355">
    <w:name w:val="scxw239372355"/>
    <w:basedOn w:val="VarsaylanParagrafYazTipi"/>
    <w:rsid w:val="00E9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2780">
      <w:bodyDiv w:val="1"/>
      <w:marLeft w:val="0"/>
      <w:marRight w:val="0"/>
      <w:marTop w:val="0"/>
      <w:marBottom w:val="0"/>
      <w:divBdr>
        <w:top w:val="none" w:sz="0" w:space="0" w:color="auto"/>
        <w:left w:val="none" w:sz="0" w:space="0" w:color="auto"/>
        <w:bottom w:val="none" w:sz="0" w:space="0" w:color="auto"/>
        <w:right w:val="none" w:sz="0" w:space="0" w:color="auto"/>
      </w:divBdr>
    </w:div>
    <w:div w:id="877008991">
      <w:bodyDiv w:val="1"/>
      <w:marLeft w:val="0"/>
      <w:marRight w:val="0"/>
      <w:marTop w:val="0"/>
      <w:marBottom w:val="0"/>
      <w:divBdr>
        <w:top w:val="none" w:sz="0" w:space="0" w:color="auto"/>
        <w:left w:val="none" w:sz="0" w:space="0" w:color="auto"/>
        <w:bottom w:val="none" w:sz="0" w:space="0" w:color="auto"/>
        <w:right w:val="none" w:sz="0" w:space="0" w:color="auto"/>
      </w:divBdr>
    </w:div>
    <w:div w:id="910316259">
      <w:bodyDiv w:val="1"/>
      <w:marLeft w:val="0"/>
      <w:marRight w:val="0"/>
      <w:marTop w:val="0"/>
      <w:marBottom w:val="0"/>
      <w:divBdr>
        <w:top w:val="none" w:sz="0" w:space="0" w:color="auto"/>
        <w:left w:val="none" w:sz="0" w:space="0" w:color="auto"/>
        <w:bottom w:val="none" w:sz="0" w:space="0" w:color="auto"/>
        <w:right w:val="none" w:sz="0" w:space="0" w:color="auto"/>
      </w:divBdr>
    </w:div>
    <w:div w:id="15312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1738</Words>
  <Characters>9908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Gok</dc:creator>
  <cp:keywords/>
  <dc:description/>
  <cp:lastModifiedBy>Hamza Daghan</cp:lastModifiedBy>
  <cp:revision>14</cp:revision>
  <dcterms:created xsi:type="dcterms:W3CDTF">2022-12-22T12:02:00Z</dcterms:created>
  <dcterms:modified xsi:type="dcterms:W3CDTF">2023-05-18T06:27:00Z</dcterms:modified>
</cp:coreProperties>
</file>