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0D7C5" w14:textId="77777777" w:rsidR="006751E1" w:rsidRPr="00D5571F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13128832" w14:textId="77777777" w:rsidR="006751E1" w:rsidRPr="0015161C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11E98C6A" w14:textId="77777777" w:rsidR="006751E1" w:rsidRDefault="006751E1" w:rsidP="00867C4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F274BE6" w14:textId="73BE303A" w:rsidR="002C328A" w:rsidRDefault="00867C40" w:rsidP="00867C40">
      <w:pPr>
        <w:jc w:val="both"/>
        <w:rPr>
          <w:rFonts w:ascii="Times New Roman" w:hAnsi="Times New Roman" w:cs="Times New Roman"/>
          <w:sz w:val="40"/>
          <w:szCs w:val="40"/>
        </w:rPr>
      </w:pPr>
      <w:r w:rsidRPr="00867C40">
        <w:rPr>
          <w:rFonts w:ascii="Times New Roman" w:hAnsi="Times New Roman" w:cs="Times New Roman"/>
          <w:sz w:val="40"/>
          <w:szCs w:val="40"/>
        </w:rPr>
        <w:t>İlimiz,</w:t>
      </w:r>
      <w:r w:rsidR="009A2DF9">
        <w:rPr>
          <w:rFonts w:ascii="Times New Roman" w:hAnsi="Times New Roman" w:cs="Times New Roman"/>
          <w:sz w:val="40"/>
          <w:szCs w:val="40"/>
        </w:rPr>
        <w:t xml:space="preserve"> </w:t>
      </w:r>
      <w:r w:rsidR="006668E4" w:rsidRPr="006668E4">
        <w:rPr>
          <w:rFonts w:ascii="Times New Roman" w:hAnsi="Times New Roman" w:cs="Times New Roman"/>
          <w:sz w:val="40"/>
          <w:szCs w:val="40"/>
        </w:rPr>
        <w:t>Kocasinan İlçesi, Molu Mahallesi, Akyol-Soğulcaküstü Mevkii 114 ada, 6 parsel adresinde Poyteks Polyester İplik Sanayi Ve Ticaret Anonim Şirketi tarafından yapılması planlanan "Güneş Enerji Santrali (2,5 MWe/ 3,31344 MWp/ 3,31344 MWm, 4,072896 ha)"</w:t>
      </w:r>
      <w:r w:rsidR="006668E4">
        <w:rPr>
          <w:rFonts w:ascii="Times New Roman" w:hAnsi="Times New Roman" w:cs="Times New Roman"/>
          <w:sz w:val="40"/>
          <w:szCs w:val="40"/>
        </w:rPr>
        <w:t xml:space="preserve"> </w:t>
      </w:r>
      <w:r w:rsidRPr="00867C40">
        <w:rPr>
          <w:rFonts w:ascii="Times New Roman" w:hAnsi="Times New Roman" w:cs="Times New Roman"/>
          <w:sz w:val="40"/>
          <w:szCs w:val="40"/>
        </w:rPr>
        <w:t>projesine</w:t>
      </w:r>
      <w:r>
        <w:rPr>
          <w:rFonts w:ascii="Times New Roman" w:hAnsi="Times New Roman" w:cs="Times New Roman"/>
          <w:sz w:val="40"/>
          <w:szCs w:val="40"/>
        </w:rPr>
        <w:t xml:space="preserve"> ilişkin Proje Tanıtım Dosyası, 29.07.2022 tarih ve 31907 sayılı Resmi Gazetede yayımlanarak yürürlüğe giren Çev</w:t>
      </w:r>
      <w:r w:rsidR="00553EA6">
        <w:rPr>
          <w:rFonts w:ascii="Times New Roman" w:hAnsi="Times New Roman" w:cs="Times New Roman"/>
          <w:sz w:val="40"/>
          <w:szCs w:val="40"/>
        </w:rPr>
        <w:t>resel Etki Değerlendirmesi (ÇED</w:t>
      </w:r>
      <w:r>
        <w:rPr>
          <w:rFonts w:ascii="Times New Roman" w:hAnsi="Times New Roman" w:cs="Times New Roman"/>
          <w:sz w:val="40"/>
          <w:szCs w:val="40"/>
        </w:rPr>
        <w:t>)</w:t>
      </w:r>
      <w:r w:rsidR="00553EA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Yönetmeliği</w:t>
      </w:r>
      <w:r w:rsidR="000113A5">
        <w:rPr>
          <w:rFonts w:ascii="Times New Roman" w:hAnsi="Times New Roman" w:cs="Times New Roman"/>
          <w:sz w:val="40"/>
          <w:szCs w:val="40"/>
        </w:rPr>
        <w:t xml:space="preserve"> uyarınca incelenmiş ve değerlendirilmiştir. Söz konusu projeye ÇED Yönetmeliğinin 17. Maddesi gereğince Müdürlüğümüzce </w:t>
      </w:r>
      <w:r w:rsidR="006F6C95">
        <w:rPr>
          <w:rFonts w:ascii="Times New Roman" w:hAnsi="Times New Roman" w:cs="Times New Roman"/>
          <w:sz w:val="40"/>
          <w:szCs w:val="40"/>
        </w:rPr>
        <w:t>1</w:t>
      </w:r>
      <w:r w:rsidR="00C66266">
        <w:rPr>
          <w:rFonts w:ascii="Times New Roman" w:hAnsi="Times New Roman" w:cs="Times New Roman"/>
          <w:sz w:val="40"/>
          <w:szCs w:val="40"/>
        </w:rPr>
        <w:t>8</w:t>
      </w:r>
      <w:r w:rsidR="00704201">
        <w:rPr>
          <w:rFonts w:ascii="Times New Roman" w:hAnsi="Times New Roman" w:cs="Times New Roman"/>
          <w:sz w:val="40"/>
          <w:szCs w:val="40"/>
        </w:rPr>
        <w:t>.</w:t>
      </w:r>
      <w:r w:rsidR="00266531">
        <w:rPr>
          <w:rFonts w:ascii="Times New Roman" w:hAnsi="Times New Roman" w:cs="Times New Roman"/>
          <w:sz w:val="40"/>
          <w:szCs w:val="40"/>
        </w:rPr>
        <w:t>0</w:t>
      </w:r>
      <w:r w:rsidR="006F6C95">
        <w:rPr>
          <w:rFonts w:ascii="Times New Roman" w:hAnsi="Times New Roman" w:cs="Times New Roman"/>
          <w:sz w:val="40"/>
          <w:szCs w:val="40"/>
        </w:rPr>
        <w:t>6</w:t>
      </w:r>
      <w:r w:rsidR="001B0EA5">
        <w:rPr>
          <w:rFonts w:ascii="Times New Roman" w:hAnsi="Times New Roman" w:cs="Times New Roman"/>
          <w:sz w:val="40"/>
          <w:szCs w:val="40"/>
        </w:rPr>
        <w:t>.202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  <w:r w:rsidR="001B0EA5">
        <w:rPr>
          <w:rFonts w:ascii="Times New Roman" w:hAnsi="Times New Roman" w:cs="Times New Roman"/>
          <w:sz w:val="40"/>
          <w:szCs w:val="40"/>
        </w:rPr>
        <w:t xml:space="preserve"> tarih ve E-202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  <w:r w:rsidR="006F6C95">
        <w:rPr>
          <w:rFonts w:ascii="Times New Roman" w:hAnsi="Times New Roman" w:cs="Times New Roman"/>
          <w:sz w:val="40"/>
          <w:szCs w:val="40"/>
        </w:rPr>
        <w:t>34</w:t>
      </w:r>
      <w:r w:rsidR="006668E4">
        <w:rPr>
          <w:rFonts w:ascii="Times New Roman" w:hAnsi="Times New Roman" w:cs="Times New Roman"/>
          <w:sz w:val="40"/>
          <w:szCs w:val="40"/>
        </w:rPr>
        <w:t>5</w:t>
      </w:r>
      <w:r w:rsidR="00982923">
        <w:rPr>
          <w:rFonts w:ascii="Times New Roman" w:hAnsi="Times New Roman" w:cs="Times New Roman"/>
          <w:sz w:val="40"/>
          <w:szCs w:val="40"/>
        </w:rPr>
        <w:t xml:space="preserve"> sayılı “Çevresel Etki Değerlendirmesi Gerekli Değildir” kararı verilmiş olup, karara esas proje tanıtım dosyası </w:t>
      </w:r>
      <w:r w:rsidR="00BE4DF9">
        <w:rPr>
          <w:rFonts w:ascii="Times New Roman" w:hAnsi="Times New Roman" w:cs="Times New Roman"/>
          <w:sz w:val="40"/>
          <w:szCs w:val="40"/>
        </w:rPr>
        <w:t xml:space="preserve">Bakanlığımız, ÇED İzin ve Denetim Genel Müdürlüğü </w:t>
      </w:r>
      <w:r w:rsidR="00982923">
        <w:rPr>
          <w:rFonts w:ascii="Times New Roman" w:hAnsi="Times New Roman" w:cs="Times New Roman"/>
          <w:sz w:val="40"/>
          <w:szCs w:val="40"/>
        </w:rPr>
        <w:t>duyurular bölümü, ÇED Duyuruları linkinde yayımlanmaktadır.</w:t>
      </w:r>
    </w:p>
    <w:p w14:paraId="5197BBDA" w14:textId="53B24208" w:rsidR="00982923" w:rsidRPr="00867C40" w:rsidRDefault="00982923" w:rsidP="00867C40">
      <w:pPr>
        <w:jc w:val="both"/>
        <w:rPr>
          <w:rFonts w:ascii="Times New Roman" w:hAnsi="Times New Roman" w:cs="Times New Roman"/>
          <w:b/>
          <w:noProof/>
          <w:sz w:val="40"/>
          <w:szCs w:val="40"/>
          <w:lang w:eastAsia="tr-TR"/>
        </w:rPr>
      </w:pPr>
      <w:r>
        <w:rPr>
          <w:rFonts w:ascii="Times New Roman" w:hAnsi="Times New Roman" w:cs="Times New Roman"/>
          <w:sz w:val="40"/>
          <w:szCs w:val="40"/>
        </w:rPr>
        <w:t>İlgililere duyurulur.</w:t>
      </w:r>
      <w:r w:rsidR="00704201">
        <w:rPr>
          <w:rFonts w:ascii="Times New Roman" w:hAnsi="Times New Roman" w:cs="Times New Roman"/>
          <w:sz w:val="40"/>
          <w:szCs w:val="40"/>
        </w:rPr>
        <w:t xml:space="preserve"> </w:t>
      </w:r>
      <w:r w:rsidR="006F6C95">
        <w:rPr>
          <w:rFonts w:ascii="Times New Roman" w:hAnsi="Times New Roman" w:cs="Times New Roman"/>
          <w:sz w:val="40"/>
          <w:szCs w:val="40"/>
        </w:rPr>
        <w:t>1</w:t>
      </w:r>
      <w:r w:rsidR="00C66266">
        <w:rPr>
          <w:rFonts w:ascii="Times New Roman" w:hAnsi="Times New Roman" w:cs="Times New Roman"/>
          <w:sz w:val="40"/>
          <w:szCs w:val="40"/>
        </w:rPr>
        <w:t>8</w:t>
      </w:r>
      <w:r w:rsidR="00704201">
        <w:rPr>
          <w:rFonts w:ascii="Times New Roman" w:hAnsi="Times New Roman" w:cs="Times New Roman"/>
          <w:sz w:val="40"/>
          <w:szCs w:val="40"/>
        </w:rPr>
        <w:t>.</w:t>
      </w:r>
      <w:r w:rsidR="00266531">
        <w:rPr>
          <w:rFonts w:ascii="Times New Roman" w:hAnsi="Times New Roman" w:cs="Times New Roman"/>
          <w:sz w:val="40"/>
          <w:szCs w:val="40"/>
        </w:rPr>
        <w:t>0</w:t>
      </w:r>
      <w:r w:rsidR="006F6C95">
        <w:rPr>
          <w:rFonts w:ascii="Times New Roman" w:hAnsi="Times New Roman" w:cs="Times New Roman"/>
          <w:sz w:val="40"/>
          <w:szCs w:val="40"/>
        </w:rPr>
        <w:t>6</w:t>
      </w:r>
      <w:r w:rsidR="00CC0B8F">
        <w:rPr>
          <w:rFonts w:ascii="Times New Roman" w:hAnsi="Times New Roman" w:cs="Times New Roman"/>
          <w:sz w:val="40"/>
          <w:szCs w:val="40"/>
        </w:rPr>
        <w:t>.202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</w:p>
    <w:p w14:paraId="450E796E" w14:textId="77777777" w:rsidR="002C328A" w:rsidRPr="00BB4697" w:rsidRDefault="002C328A" w:rsidP="00BB4697">
      <w:pPr>
        <w:rPr>
          <w:b/>
          <w:sz w:val="40"/>
          <w:szCs w:val="40"/>
        </w:rPr>
      </w:pPr>
    </w:p>
    <w:sectPr w:rsidR="002C328A" w:rsidRPr="00BB4697" w:rsidSect="00BB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FC"/>
    <w:rsid w:val="000113A5"/>
    <w:rsid w:val="000E5491"/>
    <w:rsid w:val="001000B1"/>
    <w:rsid w:val="001B0EA5"/>
    <w:rsid w:val="001D2950"/>
    <w:rsid w:val="002345A7"/>
    <w:rsid w:val="00254828"/>
    <w:rsid w:val="00266531"/>
    <w:rsid w:val="002C328A"/>
    <w:rsid w:val="003823DB"/>
    <w:rsid w:val="003F5969"/>
    <w:rsid w:val="0045502B"/>
    <w:rsid w:val="00553EA6"/>
    <w:rsid w:val="005629B4"/>
    <w:rsid w:val="00574E1F"/>
    <w:rsid w:val="005C7D35"/>
    <w:rsid w:val="006668E4"/>
    <w:rsid w:val="006751E1"/>
    <w:rsid w:val="006F6C95"/>
    <w:rsid w:val="00704201"/>
    <w:rsid w:val="00723DAC"/>
    <w:rsid w:val="00771467"/>
    <w:rsid w:val="00867C40"/>
    <w:rsid w:val="00891E7B"/>
    <w:rsid w:val="008A3F3F"/>
    <w:rsid w:val="008B4FE0"/>
    <w:rsid w:val="00905FEB"/>
    <w:rsid w:val="00982923"/>
    <w:rsid w:val="009842F9"/>
    <w:rsid w:val="009A2DF9"/>
    <w:rsid w:val="009E4CF0"/>
    <w:rsid w:val="009F1787"/>
    <w:rsid w:val="009F3CED"/>
    <w:rsid w:val="00A266FC"/>
    <w:rsid w:val="00A85E2E"/>
    <w:rsid w:val="00B35B96"/>
    <w:rsid w:val="00B531C2"/>
    <w:rsid w:val="00B558CA"/>
    <w:rsid w:val="00B60796"/>
    <w:rsid w:val="00B70C89"/>
    <w:rsid w:val="00B828FA"/>
    <w:rsid w:val="00BB4697"/>
    <w:rsid w:val="00BE4DF9"/>
    <w:rsid w:val="00C66266"/>
    <w:rsid w:val="00CC0B8F"/>
    <w:rsid w:val="00CD4BE7"/>
    <w:rsid w:val="00D162B8"/>
    <w:rsid w:val="00D27F79"/>
    <w:rsid w:val="00EA3593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D1511"/>
  <w15:chartTrackingRefBased/>
  <w15:docId w15:val="{363FEE30-1F97-49D3-996E-2772EE6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Topuz</dc:creator>
  <cp:keywords/>
  <dc:description/>
  <cp:lastModifiedBy>Tekin Sahan</cp:lastModifiedBy>
  <cp:revision>2</cp:revision>
  <cp:lastPrinted>2024-10-02T13:50:00Z</cp:lastPrinted>
  <dcterms:created xsi:type="dcterms:W3CDTF">2025-06-19T09:07:00Z</dcterms:created>
  <dcterms:modified xsi:type="dcterms:W3CDTF">2025-06-19T09:07:00Z</dcterms:modified>
</cp:coreProperties>
</file>