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6B0" w:rsidRPr="00142939" w:rsidRDefault="00D5571F" w:rsidP="00D5571F">
      <w:pPr>
        <w:jc w:val="center"/>
        <w:rPr>
          <w:rFonts w:ascii="Times New Roman" w:hAnsi="Times New Roman" w:cs="Times New Roman"/>
          <w:b/>
          <w:color w:val="212121"/>
          <w:sz w:val="40"/>
          <w:szCs w:val="40"/>
          <w:u w:val="single"/>
          <w:shd w:val="clear" w:color="auto" w:fill="FFFFFF"/>
        </w:rPr>
      </w:pPr>
      <w:r w:rsidRPr="00142939">
        <w:rPr>
          <w:rFonts w:ascii="Times New Roman" w:hAnsi="Times New Roman" w:cs="Times New Roman"/>
          <w:b/>
          <w:color w:val="212121"/>
          <w:sz w:val="40"/>
          <w:szCs w:val="40"/>
          <w:u w:val="single"/>
          <w:shd w:val="clear" w:color="auto" w:fill="FFFFFF"/>
        </w:rPr>
        <w:t>ÇEVRE, ŞEHİRCİLİK VE İKLİM DEĞİŞİKLİĞİ İL MÜDÜRLÜĞÜNDEN</w:t>
      </w:r>
    </w:p>
    <w:p w:rsidR="002616B0" w:rsidRPr="00142939" w:rsidRDefault="002616B0" w:rsidP="002616B0">
      <w:pPr>
        <w:jc w:val="center"/>
        <w:rPr>
          <w:rFonts w:ascii="Times New Roman" w:hAnsi="Times New Roman" w:cs="Times New Roman"/>
          <w:b/>
          <w:color w:val="212121"/>
          <w:sz w:val="40"/>
          <w:szCs w:val="40"/>
          <w:u w:val="single"/>
          <w:shd w:val="clear" w:color="auto" w:fill="FFFFFF"/>
        </w:rPr>
      </w:pPr>
      <w:r w:rsidRPr="00142939">
        <w:rPr>
          <w:rFonts w:ascii="Times New Roman" w:hAnsi="Times New Roman" w:cs="Times New Roman"/>
          <w:b/>
          <w:color w:val="212121"/>
          <w:sz w:val="40"/>
          <w:szCs w:val="40"/>
          <w:u w:val="single"/>
          <w:shd w:val="clear" w:color="auto" w:fill="FFFFFF"/>
        </w:rPr>
        <w:t>D U Y U R U</w:t>
      </w:r>
    </w:p>
    <w:p w:rsidR="005B4AA1" w:rsidRPr="00142939" w:rsidRDefault="00142939" w:rsidP="00802EF5">
      <w:pPr>
        <w:ind w:firstLine="708"/>
        <w:jc w:val="both"/>
        <w:rPr>
          <w:rFonts w:ascii="Times New Roman" w:hAnsi="Times New Roman" w:cs="Times New Roman"/>
          <w:sz w:val="40"/>
          <w:szCs w:val="40"/>
        </w:rPr>
      </w:pPr>
      <w:r w:rsidRPr="00142939">
        <w:rPr>
          <w:rFonts w:ascii="Times New Roman" w:hAnsi="Times New Roman" w:cs="Times New Roman"/>
          <w:sz w:val="40"/>
          <w:szCs w:val="40"/>
        </w:rPr>
        <w:t xml:space="preserve">Kayseri İli, Kocasinan İlçesi, </w:t>
      </w:r>
      <w:proofErr w:type="spellStart"/>
      <w:r w:rsidRPr="00142939">
        <w:rPr>
          <w:rFonts w:ascii="Times New Roman" w:hAnsi="Times New Roman" w:cs="Times New Roman"/>
          <w:sz w:val="40"/>
          <w:szCs w:val="40"/>
        </w:rPr>
        <w:t>Molu</w:t>
      </w:r>
      <w:proofErr w:type="spellEnd"/>
      <w:r w:rsidRPr="00142939">
        <w:rPr>
          <w:rFonts w:ascii="Times New Roman" w:hAnsi="Times New Roman" w:cs="Times New Roman"/>
          <w:sz w:val="40"/>
          <w:szCs w:val="40"/>
        </w:rPr>
        <w:t xml:space="preserve"> Mahallesi Mevkii, RN:201500017, ER:3312080 ruhsat numaralı sahada </w:t>
      </w:r>
      <w:bookmarkStart w:id="0" w:name="_GoBack"/>
      <w:r w:rsidRPr="00142939">
        <w:rPr>
          <w:rFonts w:ascii="Times New Roman" w:hAnsi="Times New Roman" w:cs="Times New Roman"/>
          <w:sz w:val="40"/>
          <w:szCs w:val="40"/>
        </w:rPr>
        <w:t xml:space="preserve">Nazım Ersoy tarafından yapılması planlanan </w:t>
      </w:r>
      <w:r w:rsidRPr="00142939">
        <w:rPr>
          <w:rFonts w:ascii="Times New Roman" w:hAnsi="Times New Roman" w:cs="Times New Roman"/>
          <w:i/>
          <w:iCs/>
          <w:sz w:val="40"/>
          <w:szCs w:val="40"/>
        </w:rPr>
        <w:t>"201500017 (Er:3312080) Ruhsat Numaralı Bazalt Ocağı ve Taş Kesme Fabrikası Kapasite Artışı</w:t>
      </w:r>
      <w:bookmarkEnd w:id="0"/>
      <w:r w:rsidRPr="00142939">
        <w:rPr>
          <w:rFonts w:ascii="Times New Roman" w:hAnsi="Times New Roman" w:cs="Times New Roman"/>
          <w:i/>
          <w:iCs/>
          <w:sz w:val="40"/>
          <w:szCs w:val="40"/>
        </w:rPr>
        <w:t>"</w:t>
      </w:r>
      <w:r w:rsidR="00E26002" w:rsidRPr="00142939">
        <w:rPr>
          <w:rFonts w:ascii="Times New Roman" w:hAnsi="Times New Roman" w:cs="Times New Roman"/>
          <w:sz w:val="40"/>
          <w:szCs w:val="40"/>
        </w:rPr>
        <w:t xml:space="preserve"> </w:t>
      </w:r>
      <w:r w:rsidR="00C93BF7" w:rsidRPr="00142939">
        <w:rPr>
          <w:rFonts w:ascii="Times New Roman" w:hAnsi="Times New Roman" w:cs="Times New Roman"/>
          <w:sz w:val="40"/>
          <w:szCs w:val="40"/>
        </w:rPr>
        <w:t xml:space="preserve">projesi </w:t>
      </w:r>
      <w:r w:rsidR="0077064F" w:rsidRPr="00142939">
        <w:rPr>
          <w:rFonts w:ascii="Times New Roman" w:hAnsi="Times New Roman" w:cs="Times New Roman"/>
          <w:sz w:val="40"/>
          <w:szCs w:val="40"/>
        </w:rPr>
        <w:t xml:space="preserve">hakkında 29.07.2022 tarih ve 31907 sayılı Resmi </w:t>
      </w:r>
      <w:proofErr w:type="spellStart"/>
      <w:r w:rsidR="0077064F" w:rsidRPr="00142939">
        <w:rPr>
          <w:rFonts w:ascii="Times New Roman" w:hAnsi="Times New Roman" w:cs="Times New Roman"/>
          <w:sz w:val="40"/>
          <w:szCs w:val="40"/>
        </w:rPr>
        <w:t>Gazete'de</w:t>
      </w:r>
      <w:proofErr w:type="spellEnd"/>
      <w:r w:rsidR="0077064F" w:rsidRPr="00142939">
        <w:rPr>
          <w:rFonts w:ascii="Times New Roman" w:hAnsi="Times New Roman" w:cs="Times New Roman"/>
          <w:sz w:val="40"/>
          <w:szCs w:val="40"/>
        </w:rPr>
        <w:t xml:space="preserve"> yayımlanarak yürürlüğe giren ÇED Yönetmeliği'ni</w:t>
      </w:r>
      <w:r w:rsidR="007B36E8" w:rsidRPr="00142939">
        <w:rPr>
          <w:rFonts w:ascii="Times New Roman" w:hAnsi="Times New Roman" w:cs="Times New Roman"/>
          <w:sz w:val="40"/>
          <w:szCs w:val="40"/>
        </w:rPr>
        <w:t>n</w:t>
      </w:r>
      <w:r w:rsidR="00A142DD" w:rsidRPr="00142939">
        <w:rPr>
          <w:rFonts w:ascii="Times New Roman" w:hAnsi="Times New Roman" w:cs="Times New Roman"/>
          <w:sz w:val="40"/>
          <w:szCs w:val="40"/>
        </w:rPr>
        <w:t xml:space="preserve"> (Geçici 1. Maddesi kapsamında)</w:t>
      </w:r>
      <w:r w:rsidR="0077064F" w:rsidRPr="00142939">
        <w:rPr>
          <w:rFonts w:ascii="Times New Roman" w:hAnsi="Times New Roman" w:cs="Times New Roman"/>
          <w:sz w:val="40"/>
          <w:szCs w:val="40"/>
        </w:rPr>
        <w:t xml:space="preserve"> 14. maddesi gereğince Bakanlığımızca "Çevresel Etki Değerlendirmesi Olumlu" Kararı verilmiştir.</w:t>
      </w:r>
    </w:p>
    <w:p w:rsidR="00802EF5" w:rsidRPr="00142939" w:rsidRDefault="0077064F" w:rsidP="00802EF5">
      <w:pPr>
        <w:ind w:firstLine="708"/>
        <w:jc w:val="both"/>
        <w:rPr>
          <w:rFonts w:ascii="Times New Roman" w:hAnsi="Times New Roman" w:cs="Times New Roman"/>
          <w:color w:val="212121"/>
          <w:sz w:val="40"/>
          <w:szCs w:val="40"/>
          <w:shd w:val="clear" w:color="auto" w:fill="FFFFFF"/>
        </w:rPr>
      </w:pPr>
      <w:r w:rsidRPr="00142939">
        <w:rPr>
          <w:rFonts w:ascii="Times New Roman" w:hAnsi="Times New Roman" w:cs="Times New Roman"/>
          <w:sz w:val="40"/>
          <w:szCs w:val="40"/>
        </w:rPr>
        <w:t xml:space="preserve">29.07.2022 tarihli ve 31907 sayılı Resmi </w:t>
      </w:r>
      <w:proofErr w:type="spellStart"/>
      <w:r w:rsidRPr="00142939">
        <w:rPr>
          <w:rFonts w:ascii="Times New Roman" w:hAnsi="Times New Roman" w:cs="Times New Roman"/>
          <w:sz w:val="40"/>
          <w:szCs w:val="40"/>
        </w:rPr>
        <w:t>Gazete'de</w:t>
      </w:r>
      <w:proofErr w:type="spellEnd"/>
      <w:r w:rsidRPr="00142939">
        <w:rPr>
          <w:rFonts w:ascii="Times New Roman" w:hAnsi="Times New Roman" w:cs="Times New Roman"/>
          <w:sz w:val="40"/>
          <w:szCs w:val="40"/>
        </w:rPr>
        <w:t xml:space="preserve"> yayımlanarak yürürlüğe giren ÇED Yönetmeliğinin 14. Maddesi 4. </w:t>
      </w:r>
      <w:proofErr w:type="spellStart"/>
      <w:r w:rsidRPr="00142939">
        <w:rPr>
          <w:rFonts w:ascii="Times New Roman" w:hAnsi="Times New Roman" w:cs="Times New Roman"/>
          <w:sz w:val="40"/>
          <w:szCs w:val="40"/>
        </w:rPr>
        <w:t>Fıkrası’nda</w:t>
      </w:r>
      <w:proofErr w:type="spellEnd"/>
      <w:r w:rsidRPr="00142939">
        <w:rPr>
          <w:rFonts w:ascii="Times New Roman" w:hAnsi="Times New Roman" w:cs="Times New Roman"/>
          <w:sz w:val="40"/>
          <w:szCs w:val="40"/>
        </w:rPr>
        <w:t xml:space="preserve"> yer alan </w:t>
      </w:r>
      <w:r w:rsidRPr="00142939">
        <w:rPr>
          <w:rFonts w:ascii="Times New Roman" w:hAnsi="Times New Roman" w:cs="Times New Roman"/>
          <w:i/>
          <w:iCs/>
          <w:sz w:val="40"/>
          <w:szCs w:val="40"/>
        </w:rPr>
        <w:t>"</w:t>
      </w:r>
      <w:r w:rsidRPr="00142939">
        <w:rPr>
          <w:rFonts w:ascii="Times New Roman" w:hAnsi="Times New Roman" w:cs="Times New Roman"/>
          <w:i/>
          <w:color w:val="000000"/>
          <w:sz w:val="40"/>
          <w:szCs w:val="40"/>
        </w:rPr>
        <w:t>Proje için verilen "ÇED Olumlu" ya da "ÇED Olumsuz" kararı, karar tarihinden itibaren Bakanlık ve il müdürlüğü internet sitesinde süresiz, askıda 30 takvim günü ilan edilerek halka duyurulur.</w:t>
      </w:r>
      <w:r w:rsidRPr="00142939">
        <w:rPr>
          <w:rFonts w:ascii="Times New Roman" w:hAnsi="Times New Roman" w:cs="Times New Roman"/>
          <w:i/>
          <w:iCs/>
          <w:sz w:val="40"/>
          <w:szCs w:val="40"/>
        </w:rPr>
        <w:t xml:space="preserve">" </w:t>
      </w:r>
      <w:r w:rsidRPr="00142939">
        <w:rPr>
          <w:rFonts w:ascii="Times New Roman" w:hAnsi="Times New Roman" w:cs="Times New Roman"/>
          <w:sz w:val="40"/>
          <w:szCs w:val="40"/>
        </w:rPr>
        <w:t>hükmü kapsamında bahse konu ÇED Olumlu Kararının İl Müdürlüğü</w:t>
      </w:r>
      <w:r w:rsidR="00802EF5" w:rsidRPr="00142939">
        <w:rPr>
          <w:rFonts w:ascii="Times New Roman" w:hAnsi="Times New Roman" w:cs="Times New Roman"/>
          <w:sz w:val="40"/>
          <w:szCs w:val="40"/>
        </w:rPr>
        <w:t xml:space="preserve">müz internet sitesinde süresiz, </w:t>
      </w:r>
      <w:r w:rsidRPr="00142939">
        <w:rPr>
          <w:rFonts w:ascii="Times New Roman" w:hAnsi="Times New Roman" w:cs="Times New Roman"/>
          <w:sz w:val="40"/>
          <w:szCs w:val="40"/>
        </w:rPr>
        <w:t>a</w:t>
      </w:r>
      <w:r w:rsidR="00802EF5" w:rsidRPr="00142939">
        <w:rPr>
          <w:rFonts w:ascii="Times New Roman" w:hAnsi="Times New Roman" w:cs="Times New Roman"/>
          <w:sz w:val="40"/>
          <w:szCs w:val="40"/>
        </w:rPr>
        <w:t>s</w:t>
      </w:r>
      <w:r w:rsidRPr="00142939">
        <w:rPr>
          <w:rFonts w:ascii="Times New Roman" w:hAnsi="Times New Roman" w:cs="Times New Roman"/>
          <w:sz w:val="40"/>
          <w:szCs w:val="40"/>
        </w:rPr>
        <w:t>kıda 30 takvim günü ilan edilmesi gerekmektedir.</w:t>
      </w:r>
      <w:r w:rsidR="00C93BF7" w:rsidRPr="00142939">
        <w:rPr>
          <w:rFonts w:ascii="Times New Roman" w:hAnsi="Times New Roman" w:cs="Times New Roman"/>
          <w:color w:val="212121"/>
          <w:sz w:val="40"/>
          <w:szCs w:val="40"/>
          <w:shd w:val="clear" w:color="auto" w:fill="FFFFFF"/>
        </w:rPr>
        <w:t xml:space="preserve"> </w:t>
      </w:r>
    </w:p>
    <w:p w:rsidR="005B4AA1" w:rsidRPr="00142939" w:rsidRDefault="00C93BF7" w:rsidP="00802EF5">
      <w:pPr>
        <w:ind w:firstLine="708"/>
        <w:jc w:val="both"/>
        <w:rPr>
          <w:rFonts w:ascii="Times New Roman" w:hAnsi="Times New Roman" w:cs="Times New Roman"/>
          <w:color w:val="000000"/>
          <w:sz w:val="40"/>
          <w:szCs w:val="40"/>
        </w:rPr>
      </w:pPr>
      <w:r w:rsidRPr="00142939">
        <w:rPr>
          <w:rFonts w:ascii="Times New Roman" w:hAnsi="Times New Roman" w:cs="Times New Roman"/>
          <w:color w:val="212121"/>
          <w:sz w:val="40"/>
          <w:szCs w:val="40"/>
          <w:shd w:val="clear" w:color="auto" w:fill="FFFFFF"/>
        </w:rPr>
        <w:t>İlgililere ve kamuoyuna duyurulur.</w:t>
      </w:r>
    </w:p>
    <w:sectPr w:rsidR="005B4AA1" w:rsidRPr="001429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6B0"/>
    <w:rsid w:val="00091DD5"/>
    <w:rsid w:val="0012487B"/>
    <w:rsid w:val="00142939"/>
    <w:rsid w:val="001E169A"/>
    <w:rsid w:val="002616B0"/>
    <w:rsid w:val="00402125"/>
    <w:rsid w:val="005B4AA1"/>
    <w:rsid w:val="005C6487"/>
    <w:rsid w:val="00722417"/>
    <w:rsid w:val="00733E3B"/>
    <w:rsid w:val="0077064F"/>
    <w:rsid w:val="007B36E8"/>
    <w:rsid w:val="007C10A0"/>
    <w:rsid w:val="00802EF5"/>
    <w:rsid w:val="008340A5"/>
    <w:rsid w:val="00893B07"/>
    <w:rsid w:val="008A2A52"/>
    <w:rsid w:val="0096711C"/>
    <w:rsid w:val="00970C61"/>
    <w:rsid w:val="00991FE2"/>
    <w:rsid w:val="00A142DD"/>
    <w:rsid w:val="00B21AE9"/>
    <w:rsid w:val="00C93BF7"/>
    <w:rsid w:val="00D5571F"/>
    <w:rsid w:val="00E26002"/>
    <w:rsid w:val="00EB2A84"/>
    <w:rsid w:val="00EE3366"/>
    <w:rsid w:val="00F21B79"/>
    <w:rsid w:val="00F41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032F989-8B16-4957-8306-EEA12D27D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2616B0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616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616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ve Sehircilik Bakanligi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Kolkıran</dc:creator>
  <cp:keywords/>
  <dc:description/>
  <cp:lastModifiedBy>Tekin Sahan</cp:lastModifiedBy>
  <cp:revision>11</cp:revision>
  <cp:lastPrinted>2023-01-16T14:13:00Z</cp:lastPrinted>
  <dcterms:created xsi:type="dcterms:W3CDTF">2023-04-20T06:41:00Z</dcterms:created>
  <dcterms:modified xsi:type="dcterms:W3CDTF">2024-12-23T07:24:00Z</dcterms:modified>
</cp:coreProperties>
</file>