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4F3305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4F3305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F330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C715C5" w:rsidRPr="004F3305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:rsidR="00933E05" w:rsidRPr="004F3305" w:rsidRDefault="004F3305" w:rsidP="00A27D79">
      <w:pPr>
        <w:ind w:firstLine="708"/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4F3305">
        <w:rPr>
          <w:rFonts w:ascii="Times New Roman" w:hAnsi="Times New Roman" w:cs="Times New Roman"/>
          <w:sz w:val="48"/>
          <w:szCs w:val="48"/>
        </w:rPr>
        <w:t xml:space="preserve">İlimiz Kocasinan İlçesi, Kemer mahallesi mevkii, RN:202100537, ER:3403880 ruhsat numaralı sahada Mustafa Doğan Yapı Granit ve Gıda Mad. San. </w:t>
      </w:r>
      <w:proofErr w:type="gramStart"/>
      <w:r w:rsidRPr="004F3305">
        <w:rPr>
          <w:rFonts w:ascii="Times New Roman" w:hAnsi="Times New Roman" w:cs="Times New Roman"/>
          <w:sz w:val="48"/>
          <w:szCs w:val="48"/>
        </w:rPr>
        <w:t>ve</w:t>
      </w:r>
      <w:proofErr w:type="gramEnd"/>
      <w:r w:rsidRPr="004F3305">
        <w:rPr>
          <w:rFonts w:ascii="Times New Roman" w:hAnsi="Times New Roman" w:cs="Times New Roman"/>
          <w:sz w:val="48"/>
          <w:szCs w:val="48"/>
        </w:rPr>
        <w:t xml:space="preserve"> Tic. Ltd. Şti. tarafından işletilmesi planlanan </w:t>
      </w:r>
      <w:r w:rsidRPr="004F3305">
        <w:rPr>
          <w:rFonts w:ascii="Times New Roman" w:hAnsi="Times New Roman" w:cs="Times New Roman"/>
          <w:i/>
          <w:sz w:val="48"/>
          <w:szCs w:val="48"/>
        </w:rPr>
        <w:t>“</w:t>
      </w:r>
      <w:r w:rsidRPr="004F3305">
        <w:rPr>
          <w:rFonts w:ascii="Times New Roman" w:eastAsia="TimesNewRomanPSMT" w:hAnsi="Times New Roman" w:cs="Times New Roman"/>
          <w:i/>
          <w:sz w:val="48"/>
          <w:szCs w:val="48"/>
        </w:rPr>
        <w:t>2B Grubu Bazalt Ocağı Projesi</w:t>
      </w:r>
      <w:r w:rsidRPr="004F3305">
        <w:rPr>
          <w:rFonts w:ascii="Times New Roman" w:hAnsi="Times New Roman" w:cs="Times New Roman"/>
          <w:i/>
          <w:sz w:val="48"/>
          <w:szCs w:val="48"/>
        </w:rPr>
        <w:t>”</w:t>
      </w:r>
      <w:r w:rsidR="003C1364" w:rsidRPr="004F3305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E26002" w:rsidRPr="004F3305">
        <w:rPr>
          <w:rFonts w:ascii="Times New Roman" w:hAnsi="Times New Roman" w:cs="Times New Roman"/>
          <w:sz w:val="48"/>
          <w:szCs w:val="48"/>
        </w:rPr>
        <w:t> </w:t>
      </w:r>
      <w:r w:rsidR="00567E21" w:rsidRPr="004F3305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için </w:t>
      </w:r>
      <w:r w:rsidR="00F14BFB" w:rsidRPr="004F3305">
        <w:rPr>
          <w:rFonts w:ascii="Times New Roman" w:hAnsi="Times New Roman" w:cs="Times New Roman"/>
          <w:sz w:val="48"/>
          <w:szCs w:val="48"/>
        </w:rPr>
        <w:t>29.07.2022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4F3305">
        <w:rPr>
          <w:rFonts w:ascii="Times New Roman" w:hAnsi="Times New Roman" w:cs="Times New Roman"/>
          <w:sz w:val="48"/>
          <w:szCs w:val="48"/>
        </w:rPr>
        <w:t>31907</w:t>
      </w:r>
      <w:r w:rsidR="00E26002" w:rsidRPr="004F3305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4F3305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4F3305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4F3305">
        <w:rPr>
          <w:rFonts w:ascii="Times New Roman" w:hAnsi="Times New Roman" w:cs="Times New Roman"/>
          <w:i/>
          <w:sz w:val="48"/>
          <w:szCs w:val="48"/>
        </w:rPr>
        <w:t>“</w:t>
      </w:r>
      <w:r w:rsidRPr="004F3305">
        <w:rPr>
          <w:rFonts w:ascii="Times New Roman" w:eastAsia="TimesNewRomanPSMT" w:hAnsi="Times New Roman" w:cs="Times New Roman"/>
          <w:i/>
          <w:sz w:val="48"/>
          <w:szCs w:val="48"/>
        </w:rPr>
        <w:t>2B Grubu Bazalt Ocağı Projesi</w:t>
      </w:r>
      <w:r w:rsidR="00BE6339" w:rsidRPr="004F3305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="002616B0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4F3305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p w:rsidR="0096711C" w:rsidRPr="004F3305" w:rsidRDefault="00F17D65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4F3305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</w:p>
    <w:sectPr w:rsidR="0096711C" w:rsidRPr="004F3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E169A"/>
    <w:rsid w:val="002616B0"/>
    <w:rsid w:val="003C1364"/>
    <w:rsid w:val="004169F0"/>
    <w:rsid w:val="004F3305"/>
    <w:rsid w:val="00567E21"/>
    <w:rsid w:val="005C6487"/>
    <w:rsid w:val="00644ABC"/>
    <w:rsid w:val="006C1E91"/>
    <w:rsid w:val="007D41C1"/>
    <w:rsid w:val="00933E05"/>
    <w:rsid w:val="00961777"/>
    <w:rsid w:val="0096711C"/>
    <w:rsid w:val="00991FE2"/>
    <w:rsid w:val="009A2718"/>
    <w:rsid w:val="00A27D79"/>
    <w:rsid w:val="00BE6339"/>
    <w:rsid w:val="00C02CF2"/>
    <w:rsid w:val="00C25E74"/>
    <w:rsid w:val="00C715C5"/>
    <w:rsid w:val="00D5571F"/>
    <w:rsid w:val="00D70AD4"/>
    <w:rsid w:val="00E26002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2024-11-20T14:14:00Z</dcterms:created>
  <dcterms:modified xsi:type="dcterms:W3CDTF">2024-11-20T14:14:00Z</dcterms:modified>
</cp:coreProperties>
</file>