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1BCF" w14:textId="77777777" w:rsidR="002616B0" w:rsidRPr="008C1B86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8C1B86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5CCF99CE" w14:textId="77777777" w:rsidR="002616B0" w:rsidRPr="008C1B86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8C1B86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234C6A3A" w14:textId="77777777" w:rsidR="00C715C5" w:rsidRPr="008C1B86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4593E63F" w14:textId="77777777" w:rsidR="004C2F88" w:rsidRPr="008C1B86" w:rsidRDefault="008C1B86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8C1B86">
        <w:rPr>
          <w:rFonts w:ascii="Times New Roman" w:eastAsia="TimesNewRomanPSMT" w:hAnsi="Times New Roman" w:cs="Times New Roman"/>
          <w:sz w:val="44"/>
          <w:szCs w:val="44"/>
        </w:rPr>
        <w:t xml:space="preserve">Kayseri İli, Kocasinan İlçesi, Emmiler Mahallesi mevkii, K34b2 Pafta, RN:202400222, ER:3489502 ruhsat numaralı sahada </w:t>
      </w:r>
      <w:proofErr w:type="spellStart"/>
      <w:r w:rsidRPr="008C1B86">
        <w:rPr>
          <w:rFonts w:ascii="Times New Roman" w:eastAsia="TimesNewRomanPSMT" w:hAnsi="Times New Roman" w:cs="Times New Roman"/>
          <w:sz w:val="44"/>
          <w:szCs w:val="44"/>
        </w:rPr>
        <w:t>Moloztaş</w:t>
      </w:r>
      <w:proofErr w:type="spellEnd"/>
      <w:r w:rsidRPr="008C1B86">
        <w:rPr>
          <w:rFonts w:ascii="Times New Roman" w:eastAsia="TimesNewRomanPSMT" w:hAnsi="Times New Roman" w:cs="Times New Roman"/>
          <w:sz w:val="44"/>
          <w:szCs w:val="44"/>
        </w:rPr>
        <w:t xml:space="preserve"> Madencilik Nakliyat İnşaat Sanayi ve Ticaret Ltd. Şti. tarafından gerçekleştirilmesi planlanan </w:t>
      </w:r>
      <w:r w:rsidRPr="008C1B86">
        <w:rPr>
          <w:rFonts w:ascii="Times New Roman" w:eastAsia="TimesNewRomanPSMT" w:hAnsi="Times New Roman" w:cs="Times New Roman"/>
          <w:i/>
          <w:sz w:val="44"/>
          <w:szCs w:val="44"/>
        </w:rPr>
        <w:t>“202400222(ER:3489502) Ruhsat Numaralı Bazalt Ocağı Ve Taş Kesme Tesisi”</w:t>
      </w:r>
      <w:r w:rsidR="003C1364" w:rsidRPr="008C1B86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8C1B86">
        <w:rPr>
          <w:rFonts w:ascii="Times New Roman" w:hAnsi="Times New Roman" w:cs="Times New Roman"/>
          <w:sz w:val="44"/>
          <w:szCs w:val="44"/>
        </w:rPr>
        <w:t> </w:t>
      </w:r>
      <w:r w:rsidR="00567E21" w:rsidRPr="008C1B86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8C1B86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8C1B86">
        <w:rPr>
          <w:rFonts w:ascii="Times New Roman" w:hAnsi="Times New Roman" w:cs="Times New Roman"/>
          <w:sz w:val="44"/>
          <w:szCs w:val="44"/>
        </w:rPr>
        <w:t>29.07.2022</w:t>
      </w:r>
      <w:r w:rsidR="00E26002" w:rsidRPr="008C1B86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8C1B86">
        <w:rPr>
          <w:rFonts w:ascii="Times New Roman" w:hAnsi="Times New Roman" w:cs="Times New Roman"/>
          <w:sz w:val="44"/>
          <w:szCs w:val="44"/>
        </w:rPr>
        <w:t>31907</w:t>
      </w:r>
      <w:r w:rsidR="00E26002" w:rsidRPr="008C1B86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55F4DB0C" w14:textId="77777777" w:rsidR="00933E05" w:rsidRPr="008C1B86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8C1B86">
        <w:rPr>
          <w:rFonts w:ascii="Times New Roman" w:hAnsi="Times New Roman" w:cs="Times New Roman"/>
          <w:i/>
          <w:sz w:val="44"/>
          <w:szCs w:val="44"/>
        </w:rPr>
        <w:t>“</w:t>
      </w:r>
      <w:r w:rsidR="008C1B86" w:rsidRPr="008C1B86">
        <w:rPr>
          <w:rFonts w:ascii="Times New Roman" w:eastAsia="TimesNewRomanPSMT" w:hAnsi="Times New Roman" w:cs="Times New Roman"/>
          <w:i/>
          <w:sz w:val="44"/>
          <w:szCs w:val="44"/>
        </w:rPr>
        <w:t xml:space="preserve">202400222(ER:3489502) Ruhsat Numaralı Bazalt Ocağı </w:t>
      </w:r>
      <w:proofErr w:type="gramStart"/>
      <w:r w:rsidR="008C1B86" w:rsidRPr="008C1B86">
        <w:rPr>
          <w:rFonts w:ascii="Times New Roman" w:eastAsia="TimesNewRomanPSMT" w:hAnsi="Times New Roman" w:cs="Times New Roman"/>
          <w:i/>
          <w:sz w:val="44"/>
          <w:szCs w:val="44"/>
        </w:rPr>
        <w:t>Ve</w:t>
      </w:r>
      <w:proofErr w:type="gramEnd"/>
      <w:r w:rsidR="008C1B86" w:rsidRPr="008C1B86">
        <w:rPr>
          <w:rFonts w:ascii="Times New Roman" w:eastAsia="TimesNewRomanPSMT" w:hAnsi="Times New Roman" w:cs="Times New Roman"/>
          <w:i/>
          <w:sz w:val="44"/>
          <w:szCs w:val="44"/>
        </w:rPr>
        <w:t xml:space="preserve"> Taş Kesme Tesisi</w:t>
      </w:r>
      <w:r w:rsidR="00BE6339" w:rsidRPr="008C1B86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8C1B86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8C1B86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8C1B86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8C1B86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8C1B86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2D84453C" w14:textId="77777777" w:rsidR="0096711C" w:rsidRPr="008C1B86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8C1B86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8C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D41C1"/>
    <w:rsid w:val="008C1B86"/>
    <w:rsid w:val="00933E05"/>
    <w:rsid w:val="00961777"/>
    <w:rsid w:val="0096711C"/>
    <w:rsid w:val="00991FE2"/>
    <w:rsid w:val="009A2718"/>
    <w:rsid w:val="00A27D79"/>
    <w:rsid w:val="00A65BD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7D86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2025-05-23T06:41:00Z</cp:lastPrinted>
  <dcterms:created xsi:type="dcterms:W3CDTF">2025-05-27T12:34:00Z</dcterms:created>
  <dcterms:modified xsi:type="dcterms:W3CDTF">2025-05-27T12:34:00Z</dcterms:modified>
</cp:coreProperties>
</file>