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D2E" w:rsidRDefault="00753D2E" w:rsidP="00753D2E">
      <w:pPr>
        <w:pStyle w:val="xmsonormal"/>
        <w:shd w:val="clear" w:color="auto" w:fill="FFFFFF"/>
        <w:spacing w:after="0" w:afterAutospacing="0"/>
        <w:ind w:firstLine="708"/>
        <w:jc w:val="center"/>
      </w:pPr>
      <w:bookmarkStart w:id="0" w:name="_GoBack"/>
      <w:bookmarkEnd w:id="0"/>
      <w:r>
        <w:rPr>
          <w:sz w:val="28"/>
          <w:szCs w:val="28"/>
        </w:rPr>
        <w:t>ASKI İLAN TUTANAĞI</w:t>
      </w:r>
    </w:p>
    <w:p w:rsidR="00753D2E" w:rsidRDefault="00753D2E" w:rsidP="00753D2E">
      <w:pPr>
        <w:pStyle w:val="xmsonormal"/>
        <w:shd w:val="clear" w:color="auto" w:fill="FFFFFF"/>
        <w:spacing w:after="0" w:afterAutospacing="0"/>
        <w:ind w:firstLine="708"/>
        <w:jc w:val="both"/>
      </w:pPr>
      <w:r>
        <w:rPr>
          <w:sz w:val="28"/>
          <w:szCs w:val="28"/>
        </w:rPr>
        <w:t> </w:t>
      </w:r>
    </w:p>
    <w:p w:rsidR="00753D2E" w:rsidRDefault="00753D2E" w:rsidP="00753D2E">
      <w:pPr>
        <w:pStyle w:val="xmsonormal"/>
        <w:shd w:val="clear" w:color="auto" w:fill="FFFFFF"/>
        <w:spacing w:after="0" w:afterAutospacing="0"/>
        <w:ind w:firstLine="708"/>
        <w:jc w:val="both"/>
      </w:pPr>
      <w:r>
        <w:rPr>
          <w:sz w:val="28"/>
          <w:szCs w:val="28"/>
        </w:rPr>
        <w:t xml:space="preserve">T.C. Çevre, Şehircilik ve İklim Değişikliği Bakanlığı’nca 15/07/2025 tarihinde onaylanan Kayseri İli, Yahyalı İlçesi, İsmet Mahallesi 175 Ada 98 parsel </w:t>
      </w:r>
      <w:proofErr w:type="spellStart"/>
      <w:r>
        <w:rPr>
          <w:sz w:val="28"/>
          <w:szCs w:val="28"/>
        </w:rPr>
        <w:t>nolu</w:t>
      </w:r>
      <w:proofErr w:type="spellEnd"/>
      <w:r>
        <w:rPr>
          <w:sz w:val="28"/>
          <w:szCs w:val="28"/>
        </w:rPr>
        <w:t xml:space="preserve"> taşınmazın batısında bulunan ve L34 paftasında “Çayır-Mera” </w:t>
      </w:r>
      <w:proofErr w:type="spellStart"/>
      <w:r>
        <w:rPr>
          <w:sz w:val="28"/>
          <w:szCs w:val="28"/>
        </w:rPr>
        <w:t>lejandında</w:t>
      </w:r>
      <w:proofErr w:type="spellEnd"/>
      <w:r>
        <w:rPr>
          <w:sz w:val="28"/>
          <w:szCs w:val="28"/>
        </w:rPr>
        <w:t xml:space="preserve"> yer alan yaklaşık 32 </w:t>
      </w:r>
      <w:proofErr w:type="spellStart"/>
      <w:r>
        <w:rPr>
          <w:sz w:val="28"/>
          <w:szCs w:val="28"/>
        </w:rPr>
        <w:t>ha’lık</w:t>
      </w:r>
      <w:proofErr w:type="spellEnd"/>
      <w:r>
        <w:rPr>
          <w:sz w:val="28"/>
          <w:szCs w:val="28"/>
        </w:rPr>
        <w:t xml:space="preserve"> alanın “Kentsel Gelişme Alanı” olarak düzenlendiği 1/100.000 ölçekli Çevre Düzeni Planı Değişikliği Paftaları ile Plan Açıklama Raporları teklifi 14/08/2025 tarihinde İl Müdürlüğü İnternet Sitesinde ve 1.kat koridorda 1 (bir) ay süre ile Kayseri Valiliği Çevre, Şehircilik ve İklim Değişikliği İl Müdürlüğü’nce askıya çıkarılmıştır.</w:t>
      </w:r>
    </w:p>
    <w:p w:rsidR="00A51368" w:rsidRDefault="00A51368"/>
    <w:sectPr w:rsidR="00A5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6E"/>
    <w:rsid w:val="004B7E6E"/>
    <w:rsid w:val="00753D2E"/>
    <w:rsid w:val="00A5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29FC5E-E0E3-4E93-BC1B-E4923C1B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5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Sahan</dc:creator>
  <cp:keywords/>
  <dc:description/>
  <cp:lastModifiedBy>Tekin Sahan</cp:lastModifiedBy>
  <cp:revision>2</cp:revision>
  <dcterms:created xsi:type="dcterms:W3CDTF">2025-08-14T13:16:00Z</dcterms:created>
  <dcterms:modified xsi:type="dcterms:W3CDTF">2025-08-14T13:17:00Z</dcterms:modified>
</cp:coreProperties>
</file>