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FB" w:rsidRDefault="003B44FB" w:rsidP="004B19B0">
      <w:pPr>
        <w:rPr>
          <w:b/>
          <w:bCs/>
        </w:rPr>
      </w:pPr>
    </w:p>
    <w:p w:rsidR="004D053E" w:rsidRDefault="004D053E" w:rsidP="004B19B0">
      <w:pPr>
        <w:rPr>
          <w:b/>
          <w:bCs/>
        </w:rPr>
      </w:pPr>
    </w:p>
    <w:p w:rsidR="004D053E" w:rsidRDefault="004D053E" w:rsidP="004B19B0">
      <w:pPr>
        <w:rPr>
          <w:b/>
          <w:bCs/>
        </w:rPr>
      </w:pPr>
    </w:p>
    <w:p w:rsidR="003B44FB" w:rsidRDefault="003B44FB" w:rsidP="003B44FB">
      <w:pPr>
        <w:rPr>
          <w:b/>
          <w:bCs/>
        </w:rPr>
      </w:pPr>
    </w:p>
    <w:p w:rsidR="003B44FB" w:rsidRDefault="003B44FB" w:rsidP="003B44FB">
      <w:pPr>
        <w:rPr>
          <w:b/>
          <w:bCs/>
        </w:rPr>
      </w:pPr>
    </w:p>
    <w:p w:rsidR="003B44FB" w:rsidRDefault="003B44FB" w:rsidP="003B44FB">
      <w:pPr>
        <w:jc w:val="center"/>
        <w:rPr>
          <w:b/>
          <w:bCs/>
        </w:rPr>
      </w:pPr>
      <w:r w:rsidRPr="00E747E3">
        <w:rPr>
          <w:b/>
          <w:bCs/>
        </w:rPr>
        <w:t>ÇEVRE ŞEHİRCİLİK</w:t>
      </w:r>
      <w:r>
        <w:rPr>
          <w:b/>
          <w:bCs/>
        </w:rPr>
        <w:t xml:space="preserve"> VE İKLİM DEĞİŞİKLİĞİ</w:t>
      </w:r>
      <w:r w:rsidRPr="00E747E3">
        <w:rPr>
          <w:b/>
          <w:bCs/>
        </w:rPr>
        <w:t xml:space="preserve"> İL MÜDÜRLÜĞÜNE</w:t>
      </w:r>
    </w:p>
    <w:p w:rsidR="003B44FB" w:rsidRPr="00E747E3" w:rsidRDefault="003B44FB" w:rsidP="003B44FB">
      <w:pPr>
        <w:ind w:left="3540" w:firstLine="708"/>
        <w:rPr>
          <w:b/>
          <w:bCs/>
        </w:rPr>
      </w:pPr>
      <w:r>
        <w:rPr>
          <w:b/>
          <w:bCs/>
        </w:rPr>
        <w:tab/>
      </w:r>
      <w:r>
        <w:rPr>
          <w:b/>
          <w:bCs/>
        </w:rPr>
        <w:tab/>
        <w:t xml:space="preserve">     KARABÜK</w:t>
      </w:r>
    </w:p>
    <w:p w:rsidR="003B44FB" w:rsidRDefault="003B44FB" w:rsidP="003B44FB">
      <w:r>
        <w:tab/>
      </w:r>
    </w:p>
    <w:p w:rsidR="003B44FB" w:rsidRDefault="003B44FB" w:rsidP="003B44FB"/>
    <w:p w:rsidR="003B44FB" w:rsidRDefault="003B44FB" w:rsidP="003B44FB"/>
    <w:p w:rsidR="003B44FB" w:rsidRDefault="003B44FB" w:rsidP="003B44FB"/>
    <w:p w:rsidR="003B44FB" w:rsidRDefault="003B44FB" w:rsidP="003B44FB">
      <w:pPr>
        <w:jc w:val="both"/>
      </w:pPr>
      <w:r>
        <w:tab/>
        <w:t>……………  İli ………………… İlçesi ……………….. Mahallesi / Köyü …..………  pafta, ……….. ada, ………... parselde yapacağım, bir bodrum katı dışında  …..  katlı, toplam inşaat alanı ………. m</w:t>
      </w:r>
      <w:r w:rsidRPr="0082121C">
        <w:rPr>
          <w:vertAlign w:val="superscript"/>
        </w:rPr>
        <w:t>2</w:t>
      </w:r>
      <w:r>
        <w:t xml:space="preserve"> olan kendime ait inşaatım için yapı müteahhitliği ile ilgili bütün sorumlulukları üstleniyorum.</w:t>
      </w:r>
    </w:p>
    <w:p w:rsidR="003B44FB" w:rsidRDefault="003B44FB" w:rsidP="003B44FB">
      <w:pPr>
        <w:jc w:val="both"/>
      </w:pPr>
      <w:r>
        <w:tab/>
        <w:t>İnşaatım için tarafıma Geçici Yapı Müteahhidi Yetki Belgesi Numarasının verilmesi hususunda gereğini arz ederim.</w:t>
      </w:r>
    </w:p>
    <w:p w:rsidR="003B44FB" w:rsidRDefault="003B44FB" w:rsidP="003B44FB">
      <w:pPr>
        <w:jc w:val="both"/>
      </w:pPr>
    </w:p>
    <w:p w:rsidR="003B44FB" w:rsidRDefault="003B44FB" w:rsidP="003B44FB"/>
    <w:p w:rsidR="003B44FB" w:rsidRDefault="003B44FB" w:rsidP="003B44FB">
      <w:r>
        <w:tab/>
      </w:r>
      <w:r>
        <w:tab/>
      </w:r>
      <w:r>
        <w:tab/>
      </w:r>
      <w:r>
        <w:tab/>
      </w:r>
      <w:r>
        <w:tab/>
      </w:r>
      <w:r>
        <w:tab/>
      </w:r>
      <w:r>
        <w:tab/>
      </w:r>
      <w:r>
        <w:tab/>
      </w:r>
      <w:r>
        <w:tab/>
      </w:r>
    </w:p>
    <w:p w:rsidR="003B44FB" w:rsidRDefault="003B44FB" w:rsidP="003B44FB">
      <w:r>
        <w:tab/>
      </w:r>
      <w:r>
        <w:tab/>
      </w:r>
      <w:r>
        <w:tab/>
      </w:r>
      <w:r>
        <w:tab/>
      </w:r>
      <w:r>
        <w:tab/>
      </w:r>
      <w:r>
        <w:tab/>
      </w:r>
      <w:r>
        <w:tab/>
      </w:r>
      <w:r>
        <w:tab/>
      </w:r>
      <w:r>
        <w:tab/>
        <w:t xml:space="preserve">      …. /…. /202</w:t>
      </w:r>
      <w:r w:rsidR="00DE7FF7">
        <w:t>5</w:t>
      </w:r>
    </w:p>
    <w:p w:rsidR="003B44FB" w:rsidRDefault="003B44FB" w:rsidP="003B44FB">
      <w:r>
        <w:tab/>
      </w:r>
      <w:r>
        <w:tab/>
      </w:r>
      <w:r>
        <w:tab/>
      </w:r>
      <w:r>
        <w:tab/>
      </w:r>
      <w:r>
        <w:tab/>
      </w:r>
      <w:r>
        <w:tab/>
      </w:r>
      <w:r>
        <w:tab/>
      </w:r>
      <w:r>
        <w:tab/>
      </w:r>
      <w:r>
        <w:tab/>
      </w:r>
      <w:r w:rsidRPr="00DD4DC3">
        <w:rPr>
          <w:color w:val="808080" w:themeColor="background1" w:themeShade="80"/>
        </w:rPr>
        <w:t>Ad Soyad – İmza</w:t>
      </w:r>
    </w:p>
    <w:p w:rsidR="003B44FB" w:rsidRDefault="003B44FB" w:rsidP="003B44FB"/>
    <w:p w:rsidR="003B44FB" w:rsidRDefault="003B44FB" w:rsidP="003B44FB">
      <w:r>
        <w:t>Adres:…………………………………………</w:t>
      </w:r>
    </w:p>
    <w:p w:rsidR="003B44FB" w:rsidRDefault="003B44FB" w:rsidP="003B44FB">
      <w:r>
        <w:t>………………………………………………...</w:t>
      </w:r>
    </w:p>
    <w:p w:rsidR="003B44FB" w:rsidRDefault="003B44FB" w:rsidP="003B44FB">
      <w:r>
        <w:t>…………………………………………………</w:t>
      </w:r>
    </w:p>
    <w:p w:rsidR="003B44FB" w:rsidRDefault="003B44FB" w:rsidP="003B44FB">
      <w:r>
        <w:t>…………………………………………………</w:t>
      </w:r>
    </w:p>
    <w:p w:rsidR="003B44FB" w:rsidRDefault="003B44FB" w:rsidP="003B44FB"/>
    <w:p w:rsidR="003B44FB" w:rsidRDefault="003B44FB" w:rsidP="003B44FB">
      <w:r>
        <w:t>Tel: ……………………………………….........</w:t>
      </w:r>
    </w:p>
    <w:p w:rsidR="003B44FB" w:rsidRDefault="003B44FB" w:rsidP="003B44FB"/>
    <w:p w:rsidR="003B44FB" w:rsidRDefault="003B44FB" w:rsidP="003B44FB">
      <w:r>
        <w:t>Eğitim Durumu: ………………………………</w:t>
      </w:r>
    </w:p>
    <w:p w:rsidR="003B44FB" w:rsidRDefault="003B44FB" w:rsidP="003B44FB"/>
    <w:p w:rsidR="003B44FB" w:rsidRDefault="0082121C" w:rsidP="003B44FB">
      <w:r>
        <w:t xml:space="preserve">KEP </w:t>
      </w:r>
      <w:r w:rsidR="003B44FB">
        <w:t>Adresi : …..............................@....................</w:t>
      </w:r>
    </w:p>
    <w:p w:rsidR="003B44FB" w:rsidRDefault="003B44FB" w:rsidP="003B44FB"/>
    <w:p w:rsidR="003B44FB" w:rsidRDefault="003B44FB" w:rsidP="003B44FB"/>
    <w:p w:rsidR="003B44FB" w:rsidRDefault="003B44FB" w:rsidP="003B44FB">
      <w:pPr>
        <w:rPr>
          <w:u w:val="single"/>
        </w:rPr>
      </w:pPr>
      <w:r w:rsidRPr="00E747E3">
        <w:rPr>
          <w:u w:val="single"/>
        </w:rPr>
        <w:t>EKLER:</w:t>
      </w:r>
    </w:p>
    <w:p w:rsidR="003B44FB" w:rsidRDefault="003B44FB" w:rsidP="003B44FB">
      <w:pPr>
        <w:pStyle w:val="AralkYok"/>
        <w:jc w:val="both"/>
      </w:pPr>
    </w:p>
    <w:p w:rsidR="003B44FB" w:rsidRDefault="003B44FB" w:rsidP="003B44FB">
      <w:pPr>
        <w:pStyle w:val="AralkYok"/>
        <w:jc w:val="both"/>
      </w:pPr>
      <w:r w:rsidRPr="00E747E3">
        <w:t>1 )</w:t>
      </w:r>
      <w:r>
        <w:t xml:space="preserve"> Kimlik Fotokopisi,</w:t>
      </w:r>
    </w:p>
    <w:p w:rsidR="003B44FB" w:rsidRDefault="003B44FB" w:rsidP="003B44FB">
      <w:pPr>
        <w:pStyle w:val="AralkYok"/>
        <w:jc w:val="both"/>
      </w:pPr>
      <w:r>
        <w:t>2 ) Tapu (Aslı veya Müdürlükçe onaylı sureti ),</w:t>
      </w:r>
    </w:p>
    <w:p w:rsidR="003B44FB" w:rsidRDefault="00F67DCF" w:rsidP="003B44FB">
      <w:pPr>
        <w:pStyle w:val="AralkYok"/>
        <w:jc w:val="both"/>
      </w:pPr>
      <w:r>
        <w:t>3</w:t>
      </w:r>
      <w:r w:rsidR="003B44FB">
        <w:t xml:space="preserve"> ) Yapı Müteahhidi Yetki Belgesi Numarası Başvuru Formu,</w:t>
      </w:r>
    </w:p>
    <w:p w:rsidR="003B44FB" w:rsidRDefault="00F67DCF" w:rsidP="003B44FB">
      <w:pPr>
        <w:pStyle w:val="AralkYok"/>
        <w:jc w:val="both"/>
      </w:pPr>
      <w:r>
        <w:t>4</w:t>
      </w:r>
      <w:r w:rsidR="003B44FB">
        <w:t xml:space="preserve"> ) Halk Bankası’na Müdürlüğümüzden </w:t>
      </w:r>
      <w:r w:rsidR="003B44FB" w:rsidRPr="00B259C3">
        <w:t xml:space="preserve">verilen “Başvuru Numarası” ile </w:t>
      </w:r>
      <w:r w:rsidR="003B44FB">
        <w:t>yatırılan dekont,</w:t>
      </w:r>
    </w:p>
    <w:p w:rsidR="003B44FB" w:rsidRDefault="00F67DCF" w:rsidP="003B44FB">
      <w:pPr>
        <w:pStyle w:val="AralkYok"/>
        <w:jc w:val="both"/>
      </w:pPr>
      <w:r>
        <w:t>5</w:t>
      </w:r>
      <w:r w:rsidR="003B44FB">
        <w:t xml:space="preserve"> ) </w:t>
      </w:r>
      <w:r w:rsidR="003B44FB" w:rsidRPr="00F3214D">
        <w:t>Geçici Yetki Belgesi Numarasına İlişkin Taahhütname</w:t>
      </w:r>
      <w:r w:rsidR="003B44FB">
        <w:t>,</w:t>
      </w:r>
    </w:p>
    <w:p w:rsidR="003B44FB" w:rsidRDefault="003B44FB" w:rsidP="003B44FB">
      <w:pPr>
        <w:rPr>
          <w:b/>
          <w:i/>
          <w:sz w:val="20"/>
          <w:u w:val="single"/>
          <w:lang w:eastAsia="tr-TR"/>
        </w:rPr>
      </w:pPr>
    </w:p>
    <w:p w:rsidR="003B44FB" w:rsidRDefault="003B44FB" w:rsidP="003B44FB">
      <w:pPr>
        <w:rPr>
          <w:b/>
          <w:i/>
          <w:sz w:val="20"/>
          <w:u w:val="single"/>
          <w:lang w:eastAsia="tr-TR"/>
        </w:rPr>
      </w:pPr>
    </w:p>
    <w:p w:rsidR="00F67DCF" w:rsidRDefault="00F67DCF" w:rsidP="003B44FB">
      <w:pPr>
        <w:rPr>
          <w:b/>
          <w:i/>
          <w:sz w:val="20"/>
          <w:u w:val="single"/>
          <w:lang w:eastAsia="tr-TR"/>
        </w:rPr>
      </w:pPr>
    </w:p>
    <w:p w:rsidR="00F67DCF" w:rsidRDefault="00F67DCF" w:rsidP="003B44FB">
      <w:pPr>
        <w:rPr>
          <w:b/>
          <w:i/>
          <w:sz w:val="20"/>
          <w:u w:val="single"/>
          <w:lang w:eastAsia="tr-TR"/>
        </w:rPr>
      </w:pPr>
    </w:p>
    <w:p w:rsidR="00F67DCF" w:rsidRDefault="00F67DCF" w:rsidP="003B44FB">
      <w:pPr>
        <w:rPr>
          <w:b/>
          <w:i/>
          <w:sz w:val="20"/>
          <w:u w:val="single"/>
          <w:lang w:eastAsia="tr-TR"/>
        </w:rPr>
      </w:pPr>
    </w:p>
    <w:p w:rsidR="003B44FB" w:rsidRPr="004E2DF9" w:rsidRDefault="003B44FB" w:rsidP="003B44FB">
      <w:pPr>
        <w:rPr>
          <w:b/>
          <w:i/>
          <w:sz w:val="20"/>
          <w:u w:val="single"/>
          <w:lang w:eastAsia="tr-TR"/>
        </w:rPr>
      </w:pPr>
      <w:r w:rsidRPr="004E2DF9">
        <w:rPr>
          <w:b/>
          <w:i/>
          <w:sz w:val="20"/>
          <w:u w:val="single"/>
          <w:lang w:eastAsia="tr-TR"/>
        </w:rPr>
        <w:t>Önemli Not</w:t>
      </w:r>
      <w:r>
        <w:rPr>
          <w:b/>
          <w:i/>
          <w:sz w:val="20"/>
          <w:u w:val="single"/>
          <w:lang w:eastAsia="tr-TR"/>
        </w:rPr>
        <w:t>lar</w:t>
      </w:r>
      <w:r w:rsidRPr="004E2DF9">
        <w:rPr>
          <w:b/>
          <w:i/>
          <w:sz w:val="20"/>
          <w:u w:val="single"/>
          <w:lang w:eastAsia="tr-TR"/>
        </w:rPr>
        <w:t xml:space="preserve">: </w:t>
      </w:r>
    </w:p>
    <w:p w:rsidR="003B44FB" w:rsidRDefault="003B44FB" w:rsidP="003B44FB">
      <w:pPr>
        <w:rPr>
          <w:b/>
          <w:i/>
          <w:sz w:val="20"/>
          <w:u w:val="single"/>
          <w:lang w:eastAsia="tr-TR"/>
        </w:rPr>
      </w:pPr>
      <w:r>
        <w:rPr>
          <w:b/>
          <w:i/>
          <w:sz w:val="20"/>
          <w:u w:val="single"/>
          <w:lang w:eastAsia="tr-TR"/>
        </w:rPr>
        <w:t xml:space="preserve">1 ) </w:t>
      </w:r>
      <w:r w:rsidR="00160785">
        <w:rPr>
          <w:b/>
          <w:i/>
          <w:sz w:val="20"/>
          <w:u w:val="single"/>
          <w:lang w:eastAsia="tr-TR"/>
        </w:rPr>
        <w:t xml:space="preserve">Tapunun bulunduğu il, Karabük </w:t>
      </w:r>
      <w:r w:rsidRPr="004E2DF9">
        <w:rPr>
          <w:b/>
          <w:i/>
          <w:sz w:val="20"/>
          <w:u w:val="single"/>
          <w:lang w:eastAsia="tr-TR"/>
        </w:rPr>
        <w:t>olmalıdır.</w:t>
      </w:r>
    </w:p>
    <w:p w:rsidR="003B44FB" w:rsidRPr="004E2DF9" w:rsidRDefault="003B44FB" w:rsidP="003B44FB">
      <w:pPr>
        <w:rPr>
          <w:b/>
          <w:i/>
          <w:sz w:val="20"/>
          <w:u w:val="single"/>
          <w:lang w:eastAsia="tr-TR"/>
        </w:rPr>
      </w:pPr>
      <w:r>
        <w:rPr>
          <w:b/>
          <w:i/>
          <w:sz w:val="20"/>
          <w:u w:val="single"/>
          <w:lang w:eastAsia="tr-TR"/>
        </w:rPr>
        <w:t xml:space="preserve">2 ) </w:t>
      </w:r>
      <w:r w:rsidRPr="00B259C3">
        <w:rPr>
          <w:b/>
          <w:i/>
          <w:sz w:val="20"/>
          <w:u w:val="single"/>
          <w:lang w:eastAsia="tr-TR"/>
        </w:rPr>
        <w:t>Halk Bankasına ödeme yapmadan önce, Müdürlüğümüzde Merkezi Fatura Sisteminden "Başvuru Numarası" alınması gerekmektedir. Başvuru numarası olmadan Bankaya ödeme yapılamamaktadır.</w:t>
      </w:r>
    </w:p>
    <w:p w:rsidR="003B44FB" w:rsidRPr="004E2DF9" w:rsidRDefault="003B44FB" w:rsidP="003B44FB">
      <w:pPr>
        <w:rPr>
          <w:b/>
          <w:i/>
          <w:sz w:val="20"/>
          <w:u w:val="single"/>
          <w:lang w:eastAsia="tr-TR"/>
        </w:rPr>
      </w:pPr>
      <w:r>
        <w:rPr>
          <w:b/>
          <w:i/>
          <w:sz w:val="20"/>
          <w:u w:val="single"/>
          <w:lang w:eastAsia="tr-TR"/>
        </w:rPr>
        <w:t>3</w:t>
      </w:r>
      <w:r w:rsidRPr="004E2DF9">
        <w:rPr>
          <w:b/>
          <w:i/>
          <w:sz w:val="20"/>
          <w:u w:val="single"/>
          <w:lang w:eastAsia="tr-TR"/>
        </w:rPr>
        <w:t>)</w:t>
      </w:r>
      <w:r w:rsidRPr="004E2DF9">
        <w:rPr>
          <w:b/>
          <w:lang w:eastAsia="tr-TR"/>
        </w:rPr>
        <w:t xml:space="preserve"> </w:t>
      </w:r>
      <w:r w:rsidRPr="004E2DF9">
        <w:rPr>
          <w:b/>
          <w:i/>
          <w:sz w:val="20"/>
          <w:u w:val="single"/>
          <w:lang w:eastAsia="tr-TR"/>
        </w:rPr>
        <w:t>Ücret banka gişesinden belirtilen sıra numarası ile yatırılmalıdır,</w:t>
      </w:r>
    </w:p>
    <w:p w:rsidR="003B44FB" w:rsidRPr="004D053E" w:rsidRDefault="003B44FB" w:rsidP="003B44FB">
      <w:pPr>
        <w:rPr>
          <w:b/>
          <w:i/>
          <w:sz w:val="20"/>
          <w:u w:val="single"/>
          <w:lang w:eastAsia="tr-TR"/>
        </w:rPr>
      </w:pPr>
      <w:r w:rsidRPr="004D053E">
        <w:rPr>
          <w:b/>
          <w:i/>
          <w:sz w:val="20"/>
          <w:u w:val="single"/>
          <w:lang w:eastAsia="tr-TR"/>
        </w:rPr>
        <w:t>4) Müşterek tapularda ortaklardan muvafakatname gereklidir</w:t>
      </w:r>
      <w:r w:rsidR="004D053E" w:rsidRPr="004D053E">
        <w:rPr>
          <w:b/>
          <w:i/>
          <w:sz w:val="20"/>
          <w:u w:val="single"/>
          <w:lang w:eastAsia="tr-TR"/>
        </w:rPr>
        <w:t xml:space="preserve">. Muvafakatnamede ada, parsel bilgilerinin yanısıra </w:t>
      </w:r>
      <w:r w:rsidR="004D053E" w:rsidRPr="004D053E">
        <w:rPr>
          <w:b/>
          <w:bCs/>
          <w:i/>
          <w:sz w:val="20"/>
          <w:u w:val="single"/>
          <w:lang w:eastAsia="tr-TR"/>
        </w:rPr>
        <w:t>Çevre, Şehircilik ve İklim Değişikliği İl Müdürlüğünden alınacak yapı müteahhitliği yetki belgesi numarası  ile ilgili  ibare de</w:t>
      </w:r>
      <w:r w:rsidR="004D053E" w:rsidRPr="004D053E">
        <w:rPr>
          <w:b/>
          <w:i/>
          <w:sz w:val="20"/>
          <w:u w:val="single"/>
          <w:lang w:eastAsia="tr-TR"/>
        </w:rPr>
        <w:t xml:space="preserve"> yer almalı.</w:t>
      </w:r>
    </w:p>
    <w:p w:rsidR="003E6ECA" w:rsidRPr="003E6ECA" w:rsidRDefault="003E6ECA" w:rsidP="003E6ECA">
      <w:pPr>
        <w:rPr>
          <w:b/>
          <w:i/>
          <w:sz w:val="20"/>
          <w:u w:val="single"/>
          <w:lang w:eastAsia="tr-TR"/>
        </w:rPr>
      </w:pPr>
      <w:r w:rsidRPr="003E6ECA">
        <w:rPr>
          <w:b/>
          <w:i/>
          <w:sz w:val="20"/>
          <w:u w:val="single"/>
          <w:lang w:eastAsia="tr-TR"/>
        </w:rPr>
        <w:t>5)Geçici yapı müteahhitliği yetki belge numarası alınabilmesi için yapılacak inşaatın 1 bodrum kat hariç, en çok 2 katlı ve toplam inşaat alanı 500 m</w:t>
      </w:r>
      <w:r w:rsidRPr="00930EDF">
        <w:rPr>
          <w:b/>
          <w:i/>
          <w:sz w:val="20"/>
          <w:u w:val="single"/>
          <w:vertAlign w:val="superscript"/>
          <w:lang w:eastAsia="tr-TR"/>
        </w:rPr>
        <w:t>2</w:t>
      </w:r>
      <w:r w:rsidRPr="003E6ECA">
        <w:rPr>
          <w:b/>
          <w:i/>
          <w:sz w:val="20"/>
          <w:u w:val="single"/>
          <w:lang w:eastAsia="tr-TR"/>
        </w:rPr>
        <w:t>’den küçük olma şartı vardır.</w:t>
      </w:r>
    </w:p>
    <w:p w:rsidR="003B44FB" w:rsidRPr="004D053E" w:rsidRDefault="003B44FB" w:rsidP="003B44FB">
      <w:pPr>
        <w:pStyle w:val="NormalWeb"/>
        <w:shd w:val="clear" w:color="auto" w:fill="FFFFFF"/>
        <w:spacing w:before="0" w:beforeAutospacing="0" w:after="150" w:afterAutospacing="0"/>
        <w:jc w:val="both"/>
        <w:rPr>
          <w:b/>
        </w:rPr>
      </w:pPr>
    </w:p>
    <w:p w:rsidR="003B44FB" w:rsidRDefault="003B44FB" w:rsidP="003B44FB">
      <w:pPr>
        <w:pStyle w:val="Default"/>
        <w:spacing w:before="120" w:line="276" w:lineRule="auto"/>
        <w:jc w:val="both"/>
        <w:rPr>
          <w:rFonts w:ascii="Times New Roman" w:hAnsi="Times New Roman" w:cs="Times New Roman"/>
          <w:bCs/>
          <w:sz w:val="18"/>
          <w:szCs w:val="18"/>
        </w:rPr>
      </w:pPr>
    </w:p>
    <w:p w:rsidR="004B19B0" w:rsidRDefault="004B19B0" w:rsidP="004B19B0">
      <w:pPr>
        <w:rPr>
          <w:b/>
          <w:bCs/>
        </w:rPr>
      </w:pPr>
    </w:p>
    <w:p w:rsidR="004B19B0" w:rsidRDefault="004B19B0" w:rsidP="004B19B0">
      <w:pPr>
        <w:rPr>
          <w:b/>
          <w:bCs/>
        </w:rPr>
      </w:pPr>
    </w:p>
    <w:p w:rsidR="00AA1378" w:rsidRPr="005E2BC1" w:rsidRDefault="00AA1378" w:rsidP="00AA1378">
      <w:pPr>
        <w:jc w:val="center"/>
        <w:rPr>
          <w:b/>
          <w:sz w:val="20"/>
        </w:rPr>
      </w:pPr>
      <w:r w:rsidRPr="005E2BC1">
        <w:rPr>
          <w:b/>
          <w:sz w:val="20"/>
        </w:rPr>
        <w:t xml:space="preserve">GEÇİCİ MÜTEAHHİTLİK YETKİ BELGESİ NUMARASININ  </w:t>
      </w:r>
    </w:p>
    <w:p w:rsidR="00AA1378" w:rsidRDefault="00AA1378" w:rsidP="00AA1378">
      <w:pPr>
        <w:jc w:val="center"/>
        <w:rPr>
          <w:b/>
          <w:sz w:val="20"/>
        </w:rPr>
      </w:pPr>
      <w:r w:rsidRPr="005E2BC1">
        <w:rPr>
          <w:b/>
          <w:sz w:val="20"/>
        </w:rPr>
        <w:t>KULLANIMINA İLİŞKİN BİLGİLENDİRME</w:t>
      </w:r>
    </w:p>
    <w:p w:rsidR="00597274" w:rsidRPr="005E2BC1" w:rsidRDefault="00597274" w:rsidP="00AA1378">
      <w:pPr>
        <w:jc w:val="center"/>
        <w:rPr>
          <w:b/>
          <w:sz w:val="20"/>
        </w:rPr>
      </w:pP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a)   7269 sayılı Umumi Hayata Müessir Afetler Dolayısıyla Alınacak Tedbirlerle Yapılacak Yardımlara Dair Kanun</w:t>
      </w: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b)    5543 sayılı İskan Kanunu</w:t>
      </w:r>
    </w:p>
    <w:p w:rsidR="00AA1378" w:rsidRP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A1378" w:rsidRDefault="00AA1378" w:rsidP="00AA1378">
      <w:pPr>
        <w:ind w:left="69"/>
        <w:jc w:val="both"/>
        <w:rPr>
          <w:rFonts w:asciiTheme="minorHAnsi" w:hAnsiTheme="minorHAnsi" w:cstheme="minorHAnsi"/>
          <w:sz w:val="19"/>
          <w:szCs w:val="19"/>
        </w:rPr>
      </w:pPr>
    </w:p>
    <w:p w:rsid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 xml:space="preserve">5-Yukarıda bahsedilen Yönetmeliğin 5 inci maddesinin üçüncü fıkrasına göre geçici müteahhitlik için başvuruda bulunulması durumunda kat ve metrekare sınırı bulunmamaktadır. </w:t>
      </w:r>
    </w:p>
    <w:p w:rsidR="00AA1378" w:rsidRPr="00AA1378" w:rsidRDefault="00AA1378" w:rsidP="00AA1378">
      <w:pPr>
        <w:ind w:left="69"/>
        <w:jc w:val="both"/>
        <w:rPr>
          <w:rFonts w:asciiTheme="minorHAnsi" w:hAnsiTheme="minorHAnsi" w:cstheme="minorHAnsi"/>
          <w:sz w:val="19"/>
          <w:szCs w:val="19"/>
        </w:rPr>
      </w:pPr>
    </w:p>
    <w:p w:rsidR="00AA1378" w:rsidRPr="00AA1378" w:rsidRDefault="00AA1378" w:rsidP="00AA1378">
      <w:pPr>
        <w:pStyle w:val="ListeParagraf"/>
        <w:numPr>
          <w:ilvl w:val="0"/>
          <w:numId w:val="34"/>
        </w:numPr>
        <w:overflowPunct/>
        <w:autoSpaceDE/>
        <w:autoSpaceDN/>
        <w:adjustRightInd/>
        <w:spacing w:after="200" w:line="276" w:lineRule="auto"/>
        <w:jc w:val="both"/>
        <w:textAlignment w:val="auto"/>
        <w:rPr>
          <w:rFonts w:asciiTheme="minorHAnsi" w:hAnsiTheme="minorHAnsi" w:cstheme="minorHAnsi"/>
          <w:sz w:val="19"/>
          <w:szCs w:val="19"/>
        </w:rPr>
      </w:pPr>
      <w:r w:rsidRPr="00AA1378">
        <w:rPr>
          <w:rFonts w:asciiTheme="minorHAnsi" w:hAnsiTheme="minorHAnsi" w:cstheme="minorHAnsi"/>
          <w:sz w:val="19"/>
          <w:szCs w:val="19"/>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7-Yönetmeliğin “Kapsam” başlıklı 2’nci maddesinin üçüncü fıkrasında,</w:t>
      </w:r>
      <w:r w:rsidRPr="00AA1378">
        <w:rPr>
          <w:rFonts w:asciiTheme="minorHAnsi" w:hAnsiTheme="minorHAnsi" w:cstheme="minorHAnsi"/>
          <w:b/>
          <w:bCs/>
          <w:sz w:val="19"/>
          <w:szCs w:val="19"/>
        </w:rPr>
        <w:t xml:space="preserve"> “</w:t>
      </w:r>
      <w:r w:rsidRPr="00AA1378">
        <w:rPr>
          <w:rFonts w:asciiTheme="minorHAnsi" w:hAnsiTheme="minorHAnsi" w:cstheme="minorHAnsi"/>
          <w:sz w:val="19"/>
          <w:szCs w:val="19"/>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8-Geçici Müteahhitlik için yapılan başvurular da komisyon kararına tabidir.</w:t>
      </w:r>
    </w:p>
    <w:p w:rsidR="00AA1378" w:rsidRDefault="00AA1378" w:rsidP="00AA1378">
      <w:pPr>
        <w:ind w:left="69"/>
        <w:jc w:val="both"/>
        <w:rPr>
          <w:rFonts w:asciiTheme="minorHAnsi" w:hAnsiTheme="minorHAnsi" w:cstheme="minorHAnsi"/>
          <w:b/>
          <w:sz w:val="19"/>
          <w:szCs w:val="19"/>
          <w:u w:val="single"/>
        </w:rPr>
      </w:pPr>
    </w:p>
    <w:p w:rsidR="00AA1378" w:rsidRDefault="00AA1378" w:rsidP="00AA1378">
      <w:pPr>
        <w:ind w:left="69"/>
        <w:jc w:val="both"/>
        <w:rPr>
          <w:rFonts w:asciiTheme="minorHAnsi" w:hAnsiTheme="minorHAnsi" w:cstheme="minorHAnsi"/>
          <w:b/>
          <w:sz w:val="19"/>
          <w:szCs w:val="19"/>
          <w:u w:val="single"/>
        </w:rPr>
      </w:pPr>
    </w:p>
    <w:p w:rsidR="00AA1378" w:rsidRPr="00AA1378" w:rsidRDefault="00AA1378" w:rsidP="00AA1378">
      <w:pPr>
        <w:ind w:left="69"/>
        <w:jc w:val="both"/>
        <w:rPr>
          <w:rFonts w:asciiTheme="minorHAnsi" w:hAnsiTheme="minorHAnsi" w:cstheme="minorHAnsi"/>
          <w:b/>
          <w:sz w:val="19"/>
          <w:szCs w:val="19"/>
          <w:u w:val="single"/>
        </w:rPr>
      </w:pPr>
      <w:r w:rsidRPr="00AA1378">
        <w:rPr>
          <w:rFonts w:asciiTheme="minorHAnsi" w:hAnsiTheme="minorHAnsi" w:cstheme="minorHAnsi"/>
          <w:b/>
          <w:sz w:val="19"/>
          <w:szCs w:val="19"/>
          <w:u w:val="single"/>
        </w:rPr>
        <w:t>Yukarıda bahsedilen hükümleri okudum ve anladım.</w:t>
      </w:r>
    </w:p>
    <w:p w:rsidR="00AA1378" w:rsidRDefault="00AA1378" w:rsidP="00AA1378">
      <w:pPr>
        <w:ind w:left="69"/>
        <w:jc w:val="both"/>
        <w:rPr>
          <w:rFonts w:asciiTheme="minorHAnsi" w:hAnsiTheme="minorHAnsi" w:cstheme="minorHAnsi"/>
          <w:sz w:val="19"/>
          <w:szCs w:val="19"/>
        </w:rPr>
      </w:pPr>
    </w:p>
    <w:p w:rsidR="00AA1378" w:rsidRDefault="00AA1378" w:rsidP="00AA1378">
      <w:pPr>
        <w:ind w:left="69"/>
        <w:jc w:val="both"/>
        <w:rPr>
          <w:rFonts w:asciiTheme="minorHAnsi" w:hAnsiTheme="minorHAnsi" w:cstheme="minorHAnsi"/>
          <w:sz w:val="19"/>
          <w:szCs w:val="19"/>
        </w:rPr>
      </w:pPr>
    </w:p>
    <w:p w:rsidR="00AA1378" w:rsidRPr="00DD4DC3" w:rsidRDefault="00AA1378" w:rsidP="00AA1378">
      <w:pPr>
        <w:ind w:left="69"/>
        <w:jc w:val="both"/>
        <w:rPr>
          <w:rFonts w:asciiTheme="minorHAnsi" w:hAnsiTheme="minorHAnsi" w:cstheme="minorHAnsi"/>
          <w:color w:val="808080" w:themeColor="background1" w:themeShade="80"/>
          <w:sz w:val="20"/>
        </w:rPr>
      </w:pPr>
      <w:r w:rsidRPr="00DD4DC3">
        <w:rPr>
          <w:rFonts w:asciiTheme="minorHAnsi" w:hAnsiTheme="minorHAnsi" w:cstheme="minorHAnsi"/>
          <w:color w:val="808080" w:themeColor="background1" w:themeShade="80"/>
          <w:sz w:val="19"/>
          <w:szCs w:val="19"/>
        </w:rPr>
        <w:t xml:space="preserve">Başvuru Sahibinin </w:t>
      </w:r>
      <w:r w:rsidR="0085101B" w:rsidRPr="00DD4DC3">
        <w:rPr>
          <w:rFonts w:asciiTheme="minorHAnsi" w:hAnsiTheme="minorHAnsi" w:cstheme="minorHAnsi"/>
          <w:color w:val="808080" w:themeColor="background1" w:themeShade="80"/>
          <w:sz w:val="19"/>
          <w:szCs w:val="19"/>
        </w:rPr>
        <w:tab/>
      </w:r>
      <w:r w:rsidRPr="00DD4DC3">
        <w:rPr>
          <w:rFonts w:asciiTheme="minorHAnsi" w:hAnsiTheme="minorHAnsi" w:cstheme="minorHAnsi"/>
          <w:b/>
          <w:color w:val="808080" w:themeColor="background1" w:themeShade="80"/>
          <w:sz w:val="19"/>
          <w:szCs w:val="19"/>
        </w:rPr>
        <w:t xml:space="preserve">Adı Soyadı  -  </w:t>
      </w:r>
      <w:r w:rsidR="0085101B" w:rsidRPr="00DD4DC3">
        <w:rPr>
          <w:rFonts w:asciiTheme="minorHAnsi" w:hAnsiTheme="minorHAnsi" w:cstheme="minorHAnsi"/>
          <w:b/>
          <w:color w:val="808080" w:themeColor="background1" w:themeShade="80"/>
          <w:sz w:val="19"/>
          <w:szCs w:val="19"/>
        </w:rPr>
        <w:tab/>
      </w:r>
      <w:r w:rsidRPr="00DD4DC3">
        <w:rPr>
          <w:rFonts w:asciiTheme="minorHAnsi" w:hAnsiTheme="minorHAnsi" w:cstheme="minorHAnsi"/>
          <w:b/>
          <w:color w:val="808080" w:themeColor="background1" w:themeShade="80"/>
          <w:sz w:val="19"/>
          <w:szCs w:val="19"/>
        </w:rPr>
        <w:t>İmzası  -</w:t>
      </w:r>
      <w:r w:rsidR="0085101B" w:rsidRPr="00DD4DC3">
        <w:rPr>
          <w:rFonts w:asciiTheme="minorHAnsi" w:hAnsiTheme="minorHAnsi" w:cstheme="minorHAnsi"/>
          <w:b/>
          <w:color w:val="808080" w:themeColor="background1" w:themeShade="80"/>
          <w:sz w:val="19"/>
          <w:szCs w:val="19"/>
        </w:rPr>
        <w:t xml:space="preserve">        </w:t>
      </w:r>
      <w:r w:rsidRPr="00DD4DC3">
        <w:rPr>
          <w:rFonts w:asciiTheme="minorHAnsi" w:hAnsiTheme="minorHAnsi" w:cstheme="minorHAnsi"/>
          <w:b/>
          <w:color w:val="808080" w:themeColor="background1" w:themeShade="80"/>
          <w:sz w:val="19"/>
          <w:szCs w:val="19"/>
        </w:rPr>
        <w:t xml:space="preserve"> Tarih</w:t>
      </w:r>
    </w:p>
    <w:p w:rsidR="004B19B0" w:rsidRDefault="004B19B0" w:rsidP="004B19B0">
      <w:pPr>
        <w:rPr>
          <w:b/>
          <w:bCs/>
        </w:rPr>
      </w:pPr>
    </w:p>
    <w:p w:rsidR="004B19B0" w:rsidRDefault="004B19B0" w:rsidP="004B19B0">
      <w:pPr>
        <w:rPr>
          <w:b/>
          <w:bCs/>
        </w:rPr>
      </w:pPr>
    </w:p>
    <w:p w:rsidR="004B19B0" w:rsidRDefault="004B19B0" w:rsidP="004B19B0">
      <w:pPr>
        <w:rPr>
          <w:b/>
          <w:bCs/>
        </w:rPr>
      </w:pPr>
    </w:p>
    <w:p w:rsidR="00EC7ADA" w:rsidRDefault="00EC7ADA" w:rsidP="004B19B0">
      <w:pPr>
        <w:rPr>
          <w:b/>
          <w:bCs/>
        </w:rPr>
      </w:pPr>
    </w:p>
    <w:p w:rsidR="00F67DCF" w:rsidRDefault="00F67DCF" w:rsidP="004B19B0">
      <w:pPr>
        <w:rPr>
          <w:b/>
          <w:bCs/>
        </w:rPr>
      </w:pPr>
    </w:p>
    <w:p w:rsidR="00F67DCF" w:rsidRDefault="00F67DCF" w:rsidP="004B19B0">
      <w:pPr>
        <w:rPr>
          <w:b/>
          <w:bCs/>
        </w:rPr>
      </w:pPr>
    </w:p>
    <w:p w:rsidR="0064749C" w:rsidRDefault="0064749C" w:rsidP="004B19B0">
      <w:pPr>
        <w:rPr>
          <w:b/>
          <w:bCs/>
        </w:rPr>
      </w:pPr>
    </w:p>
    <w:p w:rsidR="00EC7ADA" w:rsidRDefault="00EC7ADA" w:rsidP="004B19B0">
      <w:pPr>
        <w:rPr>
          <w:b/>
          <w:bCs/>
        </w:rPr>
      </w:pPr>
    </w:p>
    <w:p w:rsidR="004B19B0" w:rsidRDefault="004B19B0" w:rsidP="004B19B0">
      <w:pPr>
        <w:rPr>
          <w:b/>
          <w:bCs/>
        </w:rPr>
      </w:pPr>
    </w:p>
    <w:p w:rsidR="004B19B0" w:rsidRDefault="004B19B0" w:rsidP="004B19B0">
      <w:pPr>
        <w:rPr>
          <w:b/>
          <w:bCs/>
        </w:rPr>
      </w:pPr>
    </w:p>
    <w:tbl>
      <w:tblPr>
        <w:tblW w:w="11057" w:type="dxa"/>
        <w:tblInd w:w="-719" w:type="dxa"/>
        <w:tblLayout w:type="fixed"/>
        <w:tblCellMar>
          <w:left w:w="70" w:type="dxa"/>
          <w:right w:w="70" w:type="dxa"/>
        </w:tblCellMar>
        <w:tblLook w:val="04A0" w:firstRow="1" w:lastRow="0" w:firstColumn="1" w:lastColumn="0" w:noHBand="0" w:noVBand="1"/>
      </w:tblPr>
      <w:tblGrid>
        <w:gridCol w:w="1209"/>
        <w:gridCol w:w="1127"/>
        <w:gridCol w:w="1351"/>
        <w:gridCol w:w="1419"/>
        <w:gridCol w:w="1843"/>
        <w:gridCol w:w="2265"/>
        <w:gridCol w:w="1843"/>
      </w:tblGrid>
      <w:tr w:rsidR="00EC7ADA" w:rsidTr="00203137">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rsidR="00EC7ADA" w:rsidRDefault="00EC7ADA" w:rsidP="00203137">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lastRenderedPageBreak/>
              <w:t xml:space="preserve">EK-1 YAPI MÜTEAHHİTLİĞİ YETKİ BELGESİ NUMARASI/GRUBU BAŞVURU FORMU </w:t>
            </w:r>
          </w:p>
        </w:tc>
      </w:tr>
      <w:tr w:rsidR="00EC7ADA" w:rsidTr="00203137">
        <w:trPr>
          <w:trHeight w:val="64"/>
        </w:trPr>
        <w:tc>
          <w:tcPr>
            <w:tcW w:w="1209" w:type="dxa"/>
            <w:noWrap/>
            <w:vAlign w:val="bottom"/>
            <w:hideMark/>
          </w:tcPr>
          <w:p w:rsidR="00EC7ADA" w:rsidRDefault="00EC7ADA" w:rsidP="00203137">
            <w:pPr>
              <w:rPr>
                <w:rFonts w:ascii="Calibri" w:hAnsi="Calibri" w:cs="Calibri"/>
                <w:b/>
                <w:bCs/>
                <w:color w:val="000000"/>
                <w:sz w:val="22"/>
                <w:szCs w:val="22"/>
                <w:lang w:eastAsia="tr-TR"/>
              </w:rPr>
            </w:pPr>
          </w:p>
        </w:tc>
        <w:tc>
          <w:tcPr>
            <w:tcW w:w="1127"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c>
          <w:tcPr>
            <w:tcW w:w="2265"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EC7ADA" w:rsidRDefault="00EC7ADA" w:rsidP="00203137">
            <w:pPr>
              <w:overflowPunct/>
              <w:autoSpaceDE/>
              <w:autoSpaceDN/>
              <w:adjustRightInd/>
              <w:spacing w:line="256" w:lineRule="auto"/>
              <w:rPr>
                <w:rFonts w:asciiTheme="minorHAnsi" w:eastAsiaTheme="minorHAnsi" w:hAnsiTheme="minorHAnsi" w:cstheme="minorBidi"/>
                <w:sz w:val="20"/>
                <w:lang w:eastAsia="tr-TR"/>
              </w:rPr>
            </w:pPr>
          </w:p>
        </w:tc>
      </w:tr>
      <w:tr w:rsidR="00EC7ADA" w:rsidTr="00203137">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EC7ADA" w:rsidTr="00203137">
        <w:trPr>
          <w:trHeight w:val="262"/>
        </w:trPr>
        <w:tc>
          <w:tcPr>
            <w:tcW w:w="1209" w:type="dxa"/>
            <w:tcBorders>
              <w:top w:val="nil"/>
              <w:left w:val="single" w:sz="8" w:space="0" w:color="auto"/>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265" w:type="dxa"/>
            <w:tcBorders>
              <w:top w:val="nil"/>
              <w:left w:val="nil"/>
              <w:bottom w:val="single" w:sz="4" w:space="0" w:color="auto"/>
              <w:right w:val="single" w:sz="8"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843" w:type="dxa"/>
            <w:tcBorders>
              <w:top w:val="nil"/>
              <w:left w:val="single" w:sz="4" w:space="0" w:color="auto"/>
              <w:bottom w:val="single" w:sz="4" w:space="0" w:color="auto"/>
              <w:right w:val="single" w:sz="8"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EC7ADA" w:rsidTr="00203137">
        <w:trPr>
          <w:trHeight w:val="264"/>
        </w:trPr>
        <w:tc>
          <w:tcPr>
            <w:tcW w:w="1209" w:type="dxa"/>
            <w:tcBorders>
              <w:top w:val="nil"/>
              <w:left w:val="single" w:sz="8" w:space="0" w:color="auto"/>
              <w:bottom w:val="single" w:sz="8"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265" w:type="dxa"/>
            <w:tcBorders>
              <w:top w:val="nil"/>
              <w:left w:val="nil"/>
              <w:bottom w:val="single" w:sz="8" w:space="0" w:color="auto"/>
              <w:right w:val="nil"/>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single" w:sz="4" w:space="0" w:color="auto"/>
              <w:bottom w:val="single" w:sz="8" w:space="0" w:color="auto"/>
              <w:right w:val="single" w:sz="8" w:space="0" w:color="auto"/>
            </w:tcBorders>
            <w:shd w:val="clear" w:color="auto" w:fill="FFFFFF"/>
            <w:noWrap/>
          </w:tcPr>
          <w:p w:rsidR="00EC7ADA" w:rsidRDefault="00EC7ADA" w:rsidP="00203137">
            <w:pPr>
              <w:overflowPunct/>
              <w:autoSpaceDE/>
              <w:adjustRightInd/>
              <w:spacing w:line="256" w:lineRule="auto"/>
              <w:rPr>
                <w:rFonts w:ascii="Calibri" w:hAnsi="Calibri" w:cs="Calibri"/>
                <w:strike/>
                <w:color w:val="000000"/>
                <w:sz w:val="18"/>
                <w:szCs w:val="18"/>
                <w:lang w:eastAsia="tr-TR"/>
              </w:rPr>
            </w:pPr>
          </w:p>
        </w:tc>
      </w:tr>
      <w:tr w:rsidR="00EC7ADA" w:rsidTr="00203137">
        <w:trPr>
          <w:trHeight w:val="85"/>
        </w:trPr>
        <w:tc>
          <w:tcPr>
            <w:tcW w:w="11057" w:type="dxa"/>
            <w:gridSpan w:val="7"/>
            <w:shd w:val="clear" w:color="auto" w:fill="FFFFFF"/>
            <w:noWrap/>
            <w:vAlign w:val="bottom"/>
            <w:hideMark/>
          </w:tcPr>
          <w:p w:rsidR="00EC7ADA" w:rsidRDefault="00EC7ADA" w:rsidP="00203137">
            <w:pPr>
              <w:rPr>
                <w:rFonts w:ascii="Calibri" w:hAnsi="Calibri" w:cs="Calibri"/>
                <w:strike/>
                <w:color w:val="000000"/>
                <w:sz w:val="18"/>
                <w:szCs w:val="18"/>
                <w:lang w:eastAsia="tr-TR"/>
              </w:rPr>
            </w:pPr>
          </w:p>
        </w:tc>
      </w:tr>
      <w:tr w:rsidR="00EC7ADA" w:rsidTr="00203137">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EC7ADA" w:rsidTr="00203137">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C7ADA" w:rsidTr="00203137">
        <w:trPr>
          <w:trHeight w:val="312"/>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EC7ADA" w:rsidTr="00203137">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EC7ADA" w:rsidRDefault="00EC7ADA" w:rsidP="00203137">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EC7ADA" w:rsidTr="00203137">
        <w:trPr>
          <w:trHeight w:val="91"/>
        </w:trPr>
        <w:tc>
          <w:tcPr>
            <w:tcW w:w="11057" w:type="dxa"/>
            <w:gridSpan w:val="7"/>
            <w:tcBorders>
              <w:top w:val="nil"/>
              <w:left w:val="nil"/>
              <w:bottom w:val="single" w:sz="12"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p>
        </w:tc>
      </w:tr>
      <w:tr w:rsidR="00EC7ADA" w:rsidTr="00203137">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EC7ADA" w:rsidTr="00203137">
        <w:trPr>
          <w:trHeight w:val="288"/>
        </w:trPr>
        <w:tc>
          <w:tcPr>
            <w:tcW w:w="2336"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108"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C7ADA" w:rsidTr="00203137">
        <w:trPr>
          <w:trHeight w:val="312"/>
        </w:trPr>
        <w:tc>
          <w:tcPr>
            <w:tcW w:w="2336"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108"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val="75"/>
        </w:trPr>
        <w:tc>
          <w:tcPr>
            <w:tcW w:w="11057" w:type="dxa"/>
            <w:gridSpan w:val="7"/>
            <w:tcBorders>
              <w:top w:val="single" w:sz="12" w:space="0" w:color="auto"/>
              <w:left w:val="nil"/>
              <w:bottom w:val="nil"/>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C7ADA" w:rsidTr="00203137">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EC7ADA" w:rsidTr="00203137">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108" w:type="dxa"/>
            <w:gridSpan w:val="2"/>
            <w:tcBorders>
              <w:top w:val="single" w:sz="4" w:space="0" w:color="auto"/>
              <w:left w:val="nil"/>
              <w:bottom w:val="single" w:sz="4" w:space="0" w:color="auto"/>
              <w:right w:val="single" w:sz="8" w:space="0" w:color="000000"/>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EC7ADA" w:rsidTr="00203137">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EC7ADA" w:rsidTr="00203137">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EC7ADA" w:rsidTr="00203137">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2265" w:type="dxa"/>
            <w:tcBorders>
              <w:top w:val="nil"/>
              <w:left w:val="nil"/>
              <w:bottom w:val="single" w:sz="4" w:space="0" w:color="auto"/>
              <w:right w:val="nil"/>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1843" w:type="dxa"/>
            <w:tcBorders>
              <w:top w:val="nil"/>
              <w:left w:val="single" w:sz="4" w:space="0" w:color="auto"/>
              <w:bottom w:val="single" w:sz="4" w:space="0" w:color="auto"/>
              <w:right w:val="single" w:sz="8" w:space="0" w:color="auto"/>
            </w:tcBorders>
            <w:shd w:val="clear" w:color="auto" w:fill="FFFFFF"/>
            <w:noWrap/>
            <w:vAlign w:val="bottom"/>
          </w:tcPr>
          <w:p w:rsidR="00EC7ADA" w:rsidRDefault="00EC7ADA" w:rsidP="00203137">
            <w:pPr>
              <w:overflowPunct/>
              <w:autoSpaceDE/>
              <w:adjustRightInd/>
              <w:spacing w:line="256" w:lineRule="auto"/>
              <w:rPr>
                <w:rFonts w:ascii="Calibri" w:hAnsi="Calibri" w:cs="Calibri"/>
                <w:color w:val="000000"/>
                <w:sz w:val="18"/>
                <w:szCs w:val="18"/>
                <w:lang w:eastAsia="tr-TR"/>
              </w:rPr>
            </w:pPr>
          </w:p>
        </w:tc>
      </w:tr>
      <w:tr w:rsidR="00EC7ADA" w:rsidTr="00203137">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2265" w:type="dxa"/>
            <w:tcBorders>
              <w:top w:val="nil"/>
              <w:left w:val="nil"/>
              <w:bottom w:val="single" w:sz="4" w:space="0" w:color="auto"/>
              <w:right w:val="nil"/>
            </w:tcBorders>
            <w:shd w:val="clear" w:color="auto" w:fill="FFFFFF"/>
            <w:noWrap/>
            <w:vAlign w:val="bottom"/>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p>
        </w:tc>
        <w:tc>
          <w:tcPr>
            <w:tcW w:w="1843" w:type="dxa"/>
            <w:tcBorders>
              <w:top w:val="nil"/>
              <w:left w:val="single" w:sz="4" w:space="0" w:color="auto"/>
              <w:bottom w:val="single" w:sz="4" w:space="0" w:color="auto"/>
              <w:right w:val="single" w:sz="8" w:space="0" w:color="auto"/>
            </w:tcBorders>
            <w:shd w:val="clear" w:color="auto" w:fill="FFFFFF"/>
            <w:noWrap/>
            <w:vAlign w:val="bottom"/>
          </w:tcPr>
          <w:p w:rsidR="00EC7ADA" w:rsidRDefault="00EC7ADA" w:rsidP="00203137">
            <w:pPr>
              <w:overflowPunct/>
              <w:autoSpaceDE/>
              <w:adjustRightInd/>
              <w:spacing w:line="256" w:lineRule="auto"/>
              <w:rPr>
                <w:rFonts w:ascii="Calibri" w:hAnsi="Calibri" w:cs="Calibri"/>
                <w:color w:val="000000"/>
                <w:sz w:val="18"/>
                <w:szCs w:val="18"/>
                <w:lang w:eastAsia="tr-TR"/>
              </w:rPr>
            </w:pPr>
          </w:p>
        </w:tc>
      </w:tr>
      <w:tr w:rsidR="00EC7ADA" w:rsidTr="00203137">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hRule="exact" w:val="227"/>
        </w:trPr>
        <w:tc>
          <w:tcPr>
            <w:tcW w:w="5106"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951"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EC7ADA" w:rsidTr="00203137">
        <w:trPr>
          <w:trHeight w:hRule="exact" w:val="227"/>
        </w:trPr>
        <w:tc>
          <w:tcPr>
            <w:tcW w:w="5106"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951"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C7ADA" w:rsidTr="00203137">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C7ADA" w:rsidTr="00203137">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EC7ADA" w:rsidTr="00203137">
        <w:trPr>
          <w:trHeight w:val="419"/>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265" w:type="dxa"/>
            <w:tcBorders>
              <w:top w:val="nil"/>
              <w:left w:val="nil"/>
              <w:bottom w:val="single" w:sz="4" w:space="0" w:color="auto"/>
              <w:right w:val="single" w:sz="4"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843" w:type="dxa"/>
            <w:tcBorders>
              <w:top w:val="nil"/>
              <w:left w:val="nil"/>
              <w:bottom w:val="single" w:sz="4" w:space="0" w:color="auto"/>
              <w:right w:val="single" w:sz="8" w:space="0" w:color="auto"/>
            </w:tcBorders>
            <w:shd w:val="clear" w:color="auto" w:fill="FFFFFF"/>
            <w:vAlign w:val="center"/>
            <w:hideMark/>
          </w:tcPr>
          <w:p w:rsidR="00EC7ADA" w:rsidRDefault="00EC7ADA" w:rsidP="00203137">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265" w:type="dxa"/>
            <w:tcBorders>
              <w:top w:val="nil"/>
              <w:left w:val="nil"/>
              <w:bottom w:val="single" w:sz="4" w:space="0" w:color="auto"/>
              <w:right w:val="nil"/>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single" w:sz="4" w:space="0" w:color="auto"/>
              <w:bottom w:val="single" w:sz="4" w:space="0" w:color="auto"/>
              <w:right w:val="single" w:sz="8" w:space="0" w:color="auto"/>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C7ADA" w:rsidTr="00203137">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EC7ADA" w:rsidTr="00203137">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EC7ADA" w:rsidRDefault="00EC7ADA" w:rsidP="00203137">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EC7ADA" w:rsidTr="00203137">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EC7ADA" w:rsidRDefault="00EC7ADA" w:rsidP="00203137">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EC7ADA" w:rsidTr="00203137">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EC7ADA" w:rsidTr="00203137">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EC7ADA" w:rsidTr="00203137">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C7ADA" w:rsidTr="00203137">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EC7ADA" w:rsidRDefault="00EC7ADA" w:rsidP="00203137">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C7ADA" w:rsidTr="00203137">
        <w:trPr>
          <w:trHeight w:val="181"/>
        </w:trPr>
        <w:tc>
          <w:tcPr>
            <w:tcW w:w="11057" w:type="dxa"/>
            <w:gridSpan w:val="7"/>
            <w:tcBorders>
              <w:top w:val="nil"/>
              <w:left w:val="nil"/>
              <w:bottom w:val="single" w:sz="8" w:space="0" w:color="auto"/>
              <w:right w:val="nil"/>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C7ADA" w:rsidTr="00203137">
        <w:trPr>
          <w:trHeight w:val="660"/>
        </w:trPr>
        <w:tc>
          <w:tcPr>
            <w:tcW w:w="11057" w:type="dxa"/>
            <w:gridSpan w:val="7"/>
            <w:tcBorders>
              <w:top w:val="single" w:sz="8" w:space="0" w:color="auto"/>
              <w:left w:val="single" w:sz="8" w:space="0" w:color="auto"/>
              <w:bottom w:val="single" w:sz="8" w:space="0" w:color="auto"/>
              <w:right w:val="single" w:sz="8" w:space="0" w:color="000000"/>
            </w:tcBorders>
          </w:tcPr>
          <w:p w:rsidR="00EC7ADA" w:rsidRPr="00377489" w:rsidRDefault="00EC7ADA" w:rsidP="00203137">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838E278" wp14:editId="7954EC6F">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2AD8"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EC7ADA" w:rsidRDefault="00EC7ADA" w:rsidP="00203137">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49FF4C2B" wp14:editId="6219F28C">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C7ADA" w:rsidRDefault="00EC7ADA" w:rsidP="00EC7AD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4C2B"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EC7ADA" w:rsidRDefault="00EC7ADA" w:rsidP="00EC7ADA">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EC7ADA" w:rsidTr="00203137">
        <w:trPr>
          <w:trHeight w:val="334"/>
        </w:trPr>
        <w:tc>
          <w:tcPr>
            <w:tcW w:w="11057" w:type="dxa"/>
            <w:gridSpan w:val="7"/>
            <w:tcBorders>
              <w:top w:val="single" w:sz="8" w:space="0" w:color="auto"/>
              <w:left w:val="single" w:sz="8" w:space="0" w:color="auto"/>
              <w:bottom w:val="nil"/>
              <w:right w:val="single" w:sz="8" w:space="0" w:color="auto"/>
            </w:tcBorders>
            <w:noWrap/>
            <w:hideMark/>
          </w:tcPr>
          <w:p w:rsidR="00EC7ADA" w:rsidRDefault="00EC7ADA" w:rsidP="00203137">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187AD867" wp14:editId="3BCC9E57">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A3E9B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EC7ADA" w:rsidTr="00203137">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rsidR="00EC7ADA" w:rsidRDefault="00EC7ADA" w:rsidP="00203137">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3E34EEA" wp14:editId="325742A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6205"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8A49366" wp14:editId="3CB799A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96C0"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A8D8CB4" wp14:editId="535BBFB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E97220"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01D69FA8" wp14:editId="21B7B125">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855F3E"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1F13AC5E" wp14:editId="50C8470C">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340D0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E5A7A57" wp14:editId="6014336B">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7892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EC7ADA" w:rsidTr="00203137">
        <w:trPr>
          <w:trHeight w:val="288"/>
        </w:trPr>
        <w:tc>
          <w:tcPr>
            <w:tcW w:w="2336" w:type="dxa"/>
            <w:gridSpan w:val="2"/>
            <w:tcBorders>
              <w:top w:val="single" w:sz="4" w:space="0" w:color="auto"/>
              <w:left w:val="single" w:sz="8" w:space="0" w:color="auto"/>
              <w:bottom w:val="single" w:sz="4"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108" w:type="dxa"/>
            <w:gridSpan w:val="2"/>
            <w:tcBorders>
              <w:top w:val="single" w:sz="4" w:space="0" w:color="auto"/>
              <w:left w:val="nil"/>
              <w:bottom w:val="single" w:sz="4" w:space="0" w:color="auto"/>
              <w:right w:val="single" w:sz="8"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2058B95" wp14:editId="29C88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98123"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0C3CE15C" wp14:editId="169E2ED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F7D4"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EC7ADA" w:rsidTr="00203137">
        <w:trPr>
          <w:trHeight w:val="70"/>
        </w:trPr>
        <w:tc>
          <w:tcPr>
            <w:tcW w:w="2336" w:type="dxa"/>
            <w:gridSpan w:val="2"/>
            <w:tcBorders>
              <w:top w:val="single" w:sz="4" w:space="0" w:color="auto"/>
              <w:left w:val="single" w:sz="8" w:space="0" w:color="auto"/>
              <w:bottom w:val="single" w:sz="8"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p>
        </w:tc>
        <w:tc>
          <w:tcPr>
            <w:tcW w:w="1843" w:type="dxa"/>
            <w:tcBorders>
              <w:top w:val="nil"/>
              <w:left w:val="nil"/>
              <w:bottom w:val="single" w:sz="8" w:space="0" w:color="auto"/>
              <w:right w:val="single" w:sz="4" w:space="0" w:color="auto"/>
            </w:tcBorders>
            <w:noWrap/>
            <w:vAlign w:val="bottom"/>
            <w:hideMark/>
          </w:tcPr>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108" w:type="dxa"/>
            <w:gridSpan w:val="2"/>
            <w:tcBorders>
              <w:top w:val="single" w:sz="4" w:space="0" w:color="auto"/>
              <w:left w:val="nil"/>
              <w:bottom w:val="single" w:sz="8" w:space="0" w:color="auto"/>
              <w:right w:val="single" w:sz="8" w:space="0" w:color="auto"/>
            </w:tcBorders>
            <w:noWrap/>
            <w:vAlign w:val="bottom"/>
            <w:hideMark/>
          </w:tcPr>
          <w:p w:rsidR="00A203F2" w:rsidRDefault="00A203F2" w:rsidP="00203137">
            <w:pPr>
              <w:overflowPunct/>
              <w:autoSpaceDE/>
              <w:adjustRightInd/>
              <w:spacing w:line="256" w:lineRule="auto"/>
              <w:jc w:val="center"/>
              <w:rPr>
                <w:rFonts w:ascii="Calibri" w:hAnsi="Calibri" w:cs="Calibri"/>
                <w:color w:val="000000"/>
                <w:sz w:val="22"/>
                <w:szCs w:val="22"/>
                <w:lang w:eastAsia="tr-TR"/>
              </w:rPr>
            </w:pPr>
          </w:p>
          <w:p w:rsidR="00EC7ADA" w:rsidRDefault="00EC7ADA" w:rsidP="00203137">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5A5294" w:rsidRDefault="005A5294" w:rsidP="005A5294">
      <w:pPr>
        <w:shd w:val="clear" w:color="auto" w:fill="FFFFFF"/>
        <w:tabs>
          <w:tab w:val="left" w:pos="254"/>
        </w:tabs>
        <w:spacing w:line="312" w:lineRule="auto"/>
        <w:jc w:val="both"/>
        <w:rPr>
          <w:b/>
          <w:sz w:val="20"/>
        </w:rPr>
      </w:pPr>
    </w:p>
    <w:p w:rsidR="005A5294" w:rsidRDefault="005A5294" w:rsidP="005A5294">
      <w:pPr>
        <w:shd w:val="clear" w:color="auto" w:fill="FFFFFF"/>
        <w:tabs>
          <w:tab w:val="left" w:pos="254"/>
        </w:tabs>
        <w:spacing w:line="312" w:lineRule="auto"/>
        <w:jc w:val="both"/>
        <w:rPr>
          <w:b/>
          <w:sz w:val="20"/>
        </w:rPr>
      </w:pPr>
    </w:p>
    <w:p w:rsidR="005A5294" w:rsidRDefault="005A5294" w:rsidP="005A5294">
      <w:pPr>
        <w:shd w:val="clear" w:color="auto" w:fill="FFFFFF"/>
        <w:tabs>
          <w:tab w:val="left" w:pos="254"/>
        </w:tabs>
        <w:spacing w:line="312" w:lineRule="auto"/>
        <w:jc w:val="both"/>
        <w:rPr>
          <w:b/>
          <w:sz w:val="20"/>
        </w:rPr>
      </w:pPr>
    </w:p>
    <w:p w:rsidR="005A5294" w:rsidRDefault="005A5294" w:rsidP="005A5294">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5A5294" w:rsidRDefault="005A5294" w:rsidP="005A5294">
      <w:pPr>
        <w:pStyle w:val="Default"/>
        <w:jc w:val="center"/>
        <w:rPr>
          <w:rFonts w:ascii="Times New Roman" w:hAnsi="Times New Roman" w:cs="Times New Roman"/>
          <w:b/>
          <w:bCs/>
          <w:sz w:val="28"/>
          <w:szCs w:val="28"/>
          <w:u w:val="single"/>
        </w:rPr>
      </w:pPr>
    </w:p>
    <w:p w:rsidR="005A5294" w:rsidRPr="0099750B" w:rsidRDefault="005A5294" w:rsidP="005A5294">
      <w:pPr>
        <w:pStyle w:val="Default"/>
        <w:jc w:val="center"/>
        <w:rPr>
          <w:rFonts w:ascii="Times New Roman" w:hAnsi="Times New Roman" w:cs="Times New Roman"/>
          <w:b/>
          <w:bCs/>
          <w:sz w:val="28"/>
          <w:szCs w:val="28"/>
          <w:u w:val="single"/>
        </w:rPr>
      </w:pPr>
      <w:bookmarkStart w:id="0" w:name="_GoBack"/>
      <w:bookmarkEnd w:id="0"/>
    </w:p>
    <w:p w:rsidR="005A5294" w:rsidRPr="0099750B" w:rsidRDefault="005A5294" w:rsidP="005A5294">
      <w:pPr>
        <w:pStyle w:val="Default"/>
        <w:jc w:val="center"/>
        <w:rPr>
          <w:rFonts w:ascii="Times New Roman" w:hAnsi="Times New Roman" w:cs="Times New Roman"/>
          <w:sz w:val="28"/>
          <w:szCs w:val="28"/>
          <w:u w:val="single"/>
        </w:rPr>
      </w:pPr>
    </w:p>
    <w:p w:rsidR="005A5294" w:rsidRPr="0099750B" w:rsidRDefault="005A5294" w:rsidP="005A5294">
      <w:pPr>
        <w:pStyle w:val="Default"/>
        <w:jc w:val="both"/>
        <w:rPr>
          <w:rFonts w:ascii="Times New Roman" w:hAnsi="Times New Roman" w:cs="Times New Roman"/>
          <w:sz w:val="23"/>
          <w:szCs w:val="23"/>
        </w:rPr>
      </w:pPr>
      <w:r w:rsidRPr="0099750B">
        <w:rPr>
          <w:rFonts w:ascii="Times New Roman" w:hAnsi="Times New Roman" w:cs="Times New Roman"/>
          <w:sz w:val="23"/>
          <w:szCs w:val="23"/>
        </w:rPr>
        <w:t>Ben; …………………………</w:t>
      </w:r>
      <w:r>
        <w:rPr>
          <w:rFonts w:ascii="Times New Roman" w:hAnsi="Times New Roman" w:cs="Times New Roman"/>
          <w:sz w:val="23"/>
          <w:szCs w:val="23"/>
        </w:rPr>
        <w:t>…………….</w:t>
      </w:r>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5A5294" w:rsidRDefault="005A5294" w:rsidP="005A5294">
      <w:pPr>
        <w:pStyle w:val="Default"/>
        <w:jc w:val="both"/>
        <w:rPr>
          <w:rFonts w:ascii="Times New Roman" w:hAnsi="Times New Roman" w:cs="Times New Roman"/>
          <w:sz w:val="23"/>
          <w:szCs w:val="23"/>
        </w:rPr>
      </w:pPr>
    </w:p>
    <w:p w:rsidR="005A5294" w:rsidRPr="0099750B" w:rsidRDefault="005A5294" w:rsidP="005A5294">
      <w:pPr>
        <w:pStyle w:val="Default"/>
        <w:jc w:val="both"/>
        <w:rPr>
          <w:rFonts w:ascii="Times New Roman" w:hAnsi="Times New Roman" w:cs="Times New Roman"/>
          <w:sz w:val="23"/>
          <w:szCs w:val="23"/>
        </w:rPr>
      </w:pPr>
    </w:p>
    <w:p w:rsidR="005A5294" w:rsidRPr="0099750B" w:rsidRDefault="005A5294" w:rsidP="005A5294">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5A5294" w:rsidRPr="0099750B" w:rsidRDefault="005A5294" w:rsidP="005A5294">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99750B">
        <w:rPr>
          <w:rFonts w:ascii="Times New Roman" w:hAnsi="Times New Roman" w:cs="Times New Roman"/>
          <w:b/>
          <w:bCs/>
          <w:sz w:val="23"/>
          <w:szCs w:val="23"/>
        </w:rPr>
        <w:t>NO</w:t>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5A5294" w:rsidRPr="0099750B" w:rsidRDefault="005A5294" w:rsidP="005A5294">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5A5294" w:rsidRPr="0099750B" w:rsidRDefault="005A5294" w:rsidP="005A5294">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Default="005A5294" w:rsidP="005A5294">
      <w:pPr>
        <w:pStyle w:val="Default"/>
        <w:rPr>
          <w:rFonts w:ascii="Times New Roman" w:hAnsi="Times New Roman" w:cs="Times New Roman"/>
          <w:i/>
          <w:iCs/>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5A5294" w:rsidTr="007A6E8E">
        <w:tc>
          <w:tcPr>
            <w:tcW w:w="3247"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c>
          <w:tcPr>
            <w:tcW w:w="3247"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c>
          <w:tcPr>
            <w:tcW w:w="3248"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r>
      <w:tr w:rsidR="005A5294" w:rsidTr="007A6E8E">
        <w:tc>
          <w:tcPr>
            <w:tcW w:w="3247"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1</w:t>
            </w:r>
          </w:p>
        </w:tc>
        <w:tc>
          <w:tcPr>
            <w:tcW w:w="3247"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2</w:t>
            </w:r>
          </w:p>
        </w:tc>
        <w:tc>
          <w:tcPr>
            <w:tcW w:w="3248" w:type="dxa"/>
          </w:tcPr>
          <w:p w:rsidR="005A5294" w:rsidRPr="002A7385" w:rsidRDefault="005A5294" w:rsidP="007A6E8E">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3</w:t>
            </w:r>
          </w:p>
        </w:tc>
      </w:tr>
    </w:tbl>
    <w:p w:rsidR="005A5294" w:rsidRPr="0099750B" w:rsidRDefault="005A5294" w:rsidP="005A5294">
      <w:pPr>
        <w:pStyle w:val="Default"/>
        <w:rPr>
          <w:rFonts w:ascii="Times New Roman" w:hAnsi="Times New Roman" w:cs="Times New Roman"/>
          <w:i/>
          <w:iCs/>
          <w:sz w:val="23"/>
          <w:szCs w:val="23"/>
        </w:rPr>
      </w:pPr>
    </w:p>
    <w:p w:rsidR="005A5294" w:rsidRPr="0099750B" w:rsidRDefault="005A5294" w:rsidP="005A5294">
      <w:pPr>
        <w:pStyle w:val="Default"/>
        <w:rPr>
          <w:rFonts w:ascii="Times New Roman" w:hAnsi="Times New Roman" w:cs="Times New Roman"/>
          <w:i/>
          <w:iCs/>
          <w:sz w:val="23"/>
          <w:szCs w:val="23"/>
        </w:rPr>
      </w:pPr>
    </w:p>
    <w:p w:rsidR="005A5294" w:rsidRDefault="005A5294" w:rsidP="005A5294">
      <w:pPr>
        <w:shd w:val="clear" w:color="auto" w:fill="FFFFFF"/>
        <w:tabs>
          <w:tab w:val="left" w:pos="254"/>
        </w:tabs>
        <w:spacing w:line="312" w:lineRule="auto"/>
        <w:jc w:val="both"/>
        <w:rPr>
          <w:b/>
          <w:sz w:val="20"/>
        </w:rPr>
      </w:pPr>
    </w:p>
    <w:p w:rsidR="005A5294" w:rsidRDefault="005A5294" w:rsidP="005A5294">
      <w:pPr>
        <w:spacing w:line="312" w:lineRule="auto"/>
        <w:rPr>
          <w:noProof/>
        </w:rPr>
      </w:pPr>
    </w:p>
    <w:p w:rsidR="005A5294" w:rsidRDefault="005A5294" w:rsidP="005A5294">
      <w:pPr>
        <w:spacing w:line="312" w:lineRule="auto"/>
        <w:rPr>
          <w:noProof/>
        </w:rPr>
      </w:pPr>
    </w:p>
    <w:p w:rsidR="005A5294" w:rsidRDefault="005A5294" w:rsidP="005A5294">
      <w:pPr>
        <w:spacing w:line="312" w:lineRule="auto"/>
        <w:rPr>
          <w:noProof/>
        </w:rPr>
      </w:pPr>
    </w:p>
    <w:p w:rsidR="005A5294" w:rsidRDefault="005A5294" w:rsidP="005A5294">
      <w:pPr>
        <w:spacing w:line="312" w:lineRule="auto"/>
        <w:rPr>
          <w:noProof/>
        </w:rPr>
      </w:pPr>
    </w:p>
    <w:p w:rsidR="005A5294" w:rsidRDefault="005A5294" w:rsidP="005A5294">
      <w:pPr>
        <w:spacing w:line="312" w:lineRule="auto"/>
        <w:rPr>
          <w:noProof/>
        </w:rPr>
      </w:pPr>
    </w:p>
    <w:p w:rsidR="005A5294" w:rsidRDefault="005A5294" w:rsidP="005A5294">
      <w:pPr>
        <w:spacing w:line="312" w:lineRule="auto"/>
        <w:rPr>
          <w:noProof/>
        </w:rPr>
      </w:pPr>
    </w:p>
    <w:p w:rsidR="004B19B0" w:rsidRDefault="004B19B0" w:rsidP="00EC7ADA">
      <w:pPr>
        <w:rPr>
          <w:b/>
          <w:bCs/>
        </w:rPr>
      </w:pPr>
    </w:p>
    <w:sectPr w:rsidR="004B19B0" w:rsidSect="00FC6D43">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EB" w:rsidRDefault="00636FEB" w:rsidP="000A6C94">
      <w:r>
        <w:separator/>
      </w:r>
    </w:p>
  </w:endnote>
  <w:endnote w:type="continuationSeparator" w:id="0">
    <w:p w:rsidR="00636FEB" w:rsidRDefault="00636FE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EB" w:rsidRDefault="00636FEB" w:rsidP="000A6C94">
      <w:r>
        <w:separator/>
      </w:r>
    </w:p>
  </w:footnote>
  <w:footnote w:type="continuationSeparator" w:id="0">
    <w:p w:rsidR="00636FEB" w:rsidRDefault="00636FEB"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8EF5810"/>
    <w:multiLevelType w:val="hybridMultilevel"/>
    <w:tmpl w:val="2D42A760"/>
    <w:lvl w:ilvl="0" w:tplc="90FC76C6">
      <w:start w:val="2"/>
      <w:numFmt w:val="decimal"/>
      <w:lvlText w:val="%1"/>
      <w:lvlJc w:val="left"/>
      <w:pPr>
        <w:ind w:left="644" w:hanging="360"/>
      </w:pPr>
      <w:rPr>
        <w:rFonts w:hint="default"/>
        <w:color w:val="333333"/>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F8B67C5"/>
    <w:multiLevelType w:val="hybridMultilevel"/>
    <w:tmpl w:val="6FEAE80A"/>
    <w:lvl w:ilvl="0" w:tplc="B6CC66C0">
      <w:start w:val="1"/>
      <w:numFmt w:val="decimal"/>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5BBA4B68"/>
    <w:multiLevelType w:val="hybridMultilevel"/>
    <w:tmpl w:val="0DEC8D2E"/>
    <w:lvl w:ilvl="0" w:tplc="B7B89F76">
      <w:start w:val="1"/>
      <w:numFmt w:val="decimal"/>
      <w:lvlText w:val="%1)"/>
      <w:lvlJc w:val="left"/>
      <w:pPr>
        <w:ind w:left="862" w:hanging="360"/>
      </w:pPr>
      <w:rPr>
        <w:rFonts w:ascii="Calibri" w:hAnsi="Calibri" w:cs="Calibr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2"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start w:val="1"/>
      <w:numFmt w:val="bullet"/>
      <w:lvlText w:val="o"/>
      <w:lvlJc w:val="left"/>
      <w:pPr>
        <w:ind w:left="1509" w:hanging="360"/>
      </w:pPr>
      <w:rPr>
        <w:rFonts w:ascii="Courier New" w:hAnsi="Courier New" w:cs="Courier New" w:hint="default"/>
      </w:rPr>
    </w:lvl>
    <w:lvl w:ilvl="2" w:tplc="041F0005">
      <w:start w:val="1"/>
      <w:numFmt w:val="bullet"/>
      <w:lvlText w:val=""/>
      <w:lvlJc w:val="left"/>
      <w:pPr>
        <w:ind w:left="2229" w:hanging="360"/>
      </w:pPr>
      <w:rPr>
        <w:rFonts w:ascii="Wingdings" w:hAnsi="Wingdings" w:hint="default"/>
      </w:rPr>
    </w:lvl>
    <w:lvl w:ilvl="3" w:tplc="041F0001">
      <w:start w:val="1"/>
      <w:numFmt w:val="bullet"/>
      <w:lvlText w:val=""/>
      <w:lvlJc w:val="left"/>
      <w:pPr>
        <w:ind w:left="2949" w:hanging="360"/>
      </w:pPr>
      <w:rPr>
        <w:rFonts w:ascii="Symbol" w:hAnsi="Symbol" w:hint="default"/>
      </w:rPr>
    </w:lvl>
    <w:lvl w:ilvl="4" w:tplc="041F0003">
      <w:start w:val="1"/>
      <w:numFmt w:val="bullet"/>
      <w:lvlText w:val="o"/>
      <w:lvlJc w:val="left"/>
      <w:pPr>
        <w:ind w:left="3669" w:hanging="360"/>
      </w:pPr>
      <w:rPr>
        <w:rFonts w:ascii="Courier New" w:hAnsi="Courier New" w:cs="Courier New" w:hint="default"/>
      </w:rPr>
    </w:lvl>
    <w:lvl w:ilvl="5" w:tplc="041F0005">
      <w:start w:val="1"/>
      <w:numFmt w:val="bullet"/>
      <w:lvlText w:val=""/>
      <w:lvlJc w:val="left"/>
      <w:pPr>
        <w:ind w:left="4389" w:hanging="360"/>
      </w:pPr>
      <w:rPr>
        <w:rFonts w:ascii="Wingdings" w:hAnsi="Wingdings" w:hint="default"/>
      </w:rPr>
    </w:lvl>
    <w:lvl w:ilvl="6" w:tplc="041F0001">
      <w:start w:val="1"/>
      <w:numFmt w:val="bullet"/>
      <w:lvlText w:val=""/>
      <w:lvlJc w:val="left"/>
      <w:pPr>
        <w:ind w:left="5109" w:hanging="360"/>
      </w:pPr>
      <w:rPr>
        <w:rFonts w:ascii="Symbol" w:hAnsi="Symbol" w:hint="default"/>
      </w:rPr>
    </w:lvl>
    <w:lvl w:ilvl="7" w:tplc="041F0003">
      <w:start w:val="1"/>
      <w:numFmt w:val="bullet"/>
      <w:lvlText w:val="o"/>
      <w:lvlJc w:val="left"/>
      <w:pPr>
        <w:ind w:left="5829" w:hanging="360"/>
      </w:pPr>
      <w:rPr>
        <w:rFonts w:ascii="Courier New" w:hAnsi="Courier New" w:cs="Courier New" w:hint="default"/>
      </w:rPr>
    </w:lvl>
    <w:lvl w:ilvl="8" w:tplc="041F0005">
      <w:start w:val="1"/>
      <w:numFmt w:val="bullet"/>
      <w:lvlText w:val=""/>
      <w:lvlJc w:val="left"/>
      <w:pPr>
        <w:ind w:left="6549" w:hanging="360"/>
      </w:pPr>
      <w:rPr>
        <w:rFonts w:ascii="Wingdings" w:hAnsi="Wingdings" w:hint="default"/>
      </w:rPr>
    </w:lvl>
  </w:abstractNum>
  <w:abstractNum w:abstractNumId="28"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77DA272B"/>
    <w:multiLevelType w:val="hybridMultilevel"/>
    <w:tmpl w:val="F112C6A0"/>
    <w:lvl w:ilvl="0" w:tplc="8304B756">
      <w:start w:val="1"/>
      <w:numFmt w:val="decimal"/>
      <w:lvlText w:val="%1)"/>
      <w:lvlJc w:val="left"/>
      <w:pPr>
        <w:ind w:left="360" w:hanging="360"/>
      </w:pPr>
      <w:rPr>
        <w:rFonts w:ascii="Calibri" w:hAnsi="Calibri" w:cs="Calibr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7"/>
  </w:num>
  <w:num w:numId="5">
    <w:abstractNumId w:val="9"/>
  </w:num>
  <w:num w:numId="6">
    <w:abstractNumId w:val="4"/>
  </w:num>
  <w:num w:numId="7">
    <w:abstractNumId w:val="0"/>
  </w:num>
  <w:num w:numId="8">
    <w:abstractNumId w:val="14"/>
  </w:num>
  <w:num w:numId="9">
    <w:abstractNumId w:val="31"/>
  </w:num>
  <w:num w:numId="10">
    <w:abstractNumId w:val="23"/>
  </w:num>
  <w:num w:numId="11">
    <w:abstractNumId w:val="17"/>
  </w:num>
  <w:num w:numId="12">
    <w:abstractNumId w:val="1"/>
  </w:num>
  <w:num w:numId="13">
    <w:abstractNumId w:val="5"/>
  </w:num>
  <w:num w:numId="14">
    <w:abstractNumId w:val="18"/>
  </w:num>
  <w:num w:numId="15">
    <w:abstractNumId w:val="16"/>
  </w:num>
  <w:num w:numId="16">
    <w:abstractNumId w:val="30"/>
  </w:num>
  <w:num w:numId="17">
    <w:abstractNumId w:val="25"/>
  </w:num>
  <w:num w:numId="18">
    <w:abstractNumId w:val="19"/>
  </w:num>
  <w:num w:numId="19">
    <w:abstractNumId w:val="26"/>
  </w:num>
  <w:num w:numId="20">
    <w:abstractNumId w:val="20"/>
  </w:num>
  <w:num w:numId="21">
    <w:abstractNumId w:val="21"/>
  </w:num>
  <w:num w:numId="22">
    <w:abstractNumId w:val="29"/>
  </w:num>
  <w:num w:numId="23">
    <w:abstractNumId w:val="24"/>
  </w:num>
  <w:num w:numId="24">
    <w:abstractNumId w:val="10"/>
  </w:num>
  <w:num w:numId="25">
    <w:abstractNumId w:val="6"/>
  </w:num>
  <w:num w:numId="26">
    <w:abstractNumId w:val="32"/>
  </w:num>
  <w:num w:numId="27">
    <w:abstractNumId w:val="28"/>
  </w:num>
  <w:num w:numId="28">
    <w:abstractNumId w:val="22"/>
  </w:num>
  <w:num w:numId="29">
    <w:abstractNumId w:val="12"/>
  </w:num>
  <w:num w:numId="30">
    <w:abstractNumId w:val="3"/>
  </w:num>
  <w:num w:numId="31">
    <w:abstractNumId w:val="27"/>
  </w:num>
  <w:num w:numId="32">
    <w:abstractNumId w:val="11"/>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418F"/>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1A75"/>
    <w:rsid w:val="00154149"/>
    <w:rsid w:val="00157D47"/>
    <w:rsid w:val="00160785"/>
    <w:rsid w:val="001714CC"/>
    <w:rsid w:val="00174975"/>
    <w:rsid w:val="00181EAA"/>
    <w:rsid w:val="00185BDD"/>
    <w:rsid w:val="0018654D"/>
    <w:rsid w:val="00190F97"/>
    <w:rsid w:val="001960F5"/>
    <w:rsid w:val="00196E59"/>
    <w:rsid w:val="001A041E"/>
    <w:rsid w:val="001A0496"/>
    <w:rsid w:val="001B056F"/>
    <w:rsid w:val="001B17B8"/>
    <w:rsid w:val="001B2507"/>
    <w:rsid w:val="001B7B0B"/>
    <w:rsid w:val="001C5175"/>
    <w:rsid w:val="001C65EB"/>
    <w:rsid w:val="001C67B5"/>
    <w:rsid w:val="001C73CB"/>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189C"/>
    <w:rsid w:val="0027215C"/>
    <w:rsid w:val="002747DB"/>
    <w:rsid w:val="002877F8"/>
    <w:rsid w:val="00291FFE"/>
    <w:rsid w:val="00292561"/>
    <w:rsid w:val="00293399"/>
    <w:rsid w:val="002945FD"/>
    <w:rsid w:val="00296A95"/>
    <w:rsid w:val="002A3B15"/>
    <w:rsid w:val="002A601B"/>
    <w:rsid w:val="002B3A0D"/>
    <w:rsid w:val="002C105C"/>
    <w:rsid w:val="002C1E98"/>
    <w:rsid w:val="002C6352"/>
    <w:rsid w:val="002D17C8"/>
    <w:rsid w:val="002E1CBF"/>
    <w:rsid w:val="002E3B53"/>
    <w:rsid w:val="002E4713"/>
    <w:rsid w:val="002E5D2A"/>
    <w:rsid w:val="002F1B6F"/>
    <w:rsid w:val="002F39DA"/>
    <w:rsid w:val="00303DE6"/>
    <w:rsid w:val="00303DEB"/>
    <w:rsid w:val="00305C8E"/>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8062A"/>
    <w:rsid w:val="00390007"/>
    <w:rsid w:val="00393DA4"/>
    <w:rsid w:val="003956CB"/>
    <w:rsid w:val="00396629"/>
    <w:rsid w:val="003A3C1D"/>
    <w:rsid w:val="003A768E"/>
    <w:rsid w:val="003B008C"/>
    <w:rsid w:val="003B2A7F"/>
    <w:rsid w:val="003B2D1F"/>
    <w:rsid w:val="003B44FB"/>
    <w:rsid w:val="003B702B"/>
    <w:rsid w:val="003B7394"/>
    <w:rsid w:val="003C1E76"/>
    <w:rsid w:val="003C5BB9"/>
    <w:rsid w:val="003D0FF7"/>
    <w:rsid w:val="003D21AC"/>
    <w:rsid w:val="003D52C2"/>
    <w:rsid w:val="003D5374"/>
    <w:rsid w:val="003D5A71"/>
    <w:rsid w:val="003D7674"/>
    <w:rsid w:val="003E155C"/>
    <w:rsid w:val="003E1FBA"/>
    <w:rsid w:val="003E4355"/>
    <w:rsid w:val="003E6ECA"/>
    <w:rsid w:val="003F072B"/>
    <w:rsid w:val="003F0FF9"/>
    <w:rsid w:val="003F5D07"/>
    <w:rsid w:val="003F61F2"/>
    <w:rsid w:val="004003D1"/>
    <w:rsid w:val="00404806"/>
    <w:rsid w:val="00404D45"/>
    <w:rsid w:val="00407BF6"/>
    <w:rsid w:val="00410B54"/>
    <w:rsid w:val="00413C62"/>
    <w:rsid w:val="0041634D"/>
    <w:rsid w:val="00423D03"/>
    <w:rsid w:val="004243A9"/>
    <w:rsid w:val="00433EEE"/>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19B0"/>
    <w:rsid w:val="004B2D07"/>
    <w:rsid w:val="004C3349"/>
    <w:rsid w:val="004C5F36"/>
    <w:rsid w:val="004D053E"/>
    <w:rsid w:val="004D192F"/>
    <w:rsid w:val="004D2276"/>
    <w:rsid w:val="004D3D62"/>
    <w:rsid w:val="004E2511"/>
    <w:rsid w:val="004E4E80"/>
    <w:rsid w:val="004F0D4A"/>
    <w:rsid w:val="004F4A2E"/>
    <w:rsid w:val="004F612A"/>
    <w:rsid w:val="004F645A"/>
    <w:rsid w:val="00510E7E"/>
    <w:rsid w:val="005119C5"/>
    <w:rsid w:val="00513547"/>
    <w:rsid w:val="00517AC9"/>
    <w:rsid w:val="00517FB3"/>
    <w:rsid w:val="0052252A"/>
    <w:rsid w:val="0052512B"/>
    <w:rsid w:val="005251C4"/>
    <w:rsid w:val="00525E0E"/>
    <w:rsid w:val="005277F9"/>
    <w:rsid w:val="005279EE"/>
    <w:rsid w:val="005337E6"/>
    <w:rsid w:val="00534DC1"/>
    <w:rsid w:val="0053694E"/>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97274"/>
    <w:rsid w:val="005A122A"/>
    <w:rsid w:val="005A3B26"/>
    <w:rsid w:val="005A5294"/>
    <w:rsid w:val="005A5959"/>
    <w:rsid w:val="005A7858"/>
    <w:rsid w:val="005B027D"/>
    <w:rsid w:val="005B0484"/>
    <w:rsid w:val="005C0AE2"/>
    <w:rsid w:val="005C2373"/>
    <w:rsid w:val="005D6FFE"/>
    <w:rsid w:val="005D7722"/>
    <w:rsid w:val="005E47D0"/>
    <w:rsid w:val="005E6C7C"/>
    <w:rsid w:val="005E6D6B"/>
    <w:rsid w:val="005F100E"/>
    <w:rsid w:val="005F3254"/>
    <w:rsid w:val="005F69AD"/>
    <w:rsid w:val="006001C7"/>
    <w:rsid w:val="00600CB4"/>
    <w:rsid w:val="00602C3F"/>
    <w:rsid w:val="0060365B"/>
    <w:rsid w:val="0060785C"/>
    <w:rsid w:val="00617DB1"/>
    <w:rsid w:val="006204C0"/>
    <w:rsid w:val="00632D3A"/>
    <w:rsid w:val="00636FEB"/>
    <w:rsid w:val="00642FC0"/>
    <w:rsid w:val="0064749C"/>
    <w:rsid w:val="0065370B"/>
    <w:rsid w:val="00661002"/>
    <w:rsid w:val="00661C01"/>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076"/>
    <w:rsid w:val="006D252C"/>
    <w:rsid w:val="006E1578"/>
    <w:rsid w:val="006E1C0A"/>
    <w:rsid w:val="006E6B1D"/>
    <w:rsid w:val="006F249D"/>
    <w:rsid w:val="006F6734"/>
    <w:rsid w:val="006F689C"/>
    <w:rsid w:val="006F7C56"/>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58B2"/>
    <w:rsid w:val="00756C1B"/>
    <w:rsid w:val="00762926"/>
    <w:rsid w:val="0076326D"/>
    <w:rsid w:val="007645E0"/>
    <w:rsid w:val="00764BF4"/>
    <w:rsid w:val="00765DB9"/>
    <w:rsid w:val="00765F67"/>
    <w:rsid w:val="00767F19"/>
    <w:rsid w:val="00770412"/>
    <w:rsid w:val="00772B5B"/>
    <w:rsid w:val="007845DB"/>
    <w:rsid w:val="00785CB8"/>
    <w:rsid w:val="0079412A"/>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55E8"/>
    <w:rsid w:val="007F6737"/>
    <w:rsid w:val="0080113F"/>
    <w:rsid w:val="008031C6"/>
    <w:rsid w:val="00807520"/>
    <w:rsid w:val="00811809"/>
    <w:rsid w:val="00814ADD"/>
    <w:rsid w:val="0082121C"/>
    <w:rsid w:val="008256CD"/>
    <w:rsid w:val="00827F1E"/>
    <w:rsid w:val="008378E3"/>
    <w:rsid w:val="00837CA9"/>
    <w:rsid w:val="008406FA"/>
    <w:rsid w:val="00846E4C"/>
    <w:rsid w:val="0084775F"/>
    <w:rsid w:val="008508DA"/>
    <w:rsid w:val="0085101B"/>
    <w:rsid w:val="008549BD"/>
    <w:rsid w:val="00865EA0"/>
    <w:rsid w:val="00872F4B"/>
    <w:rsid w:val="008774E7"/>
    <w:rsid w:val="00881609"/>
    <w:rsid w:val="00884E8D"/>
    <w:rsid w:val="008853EA"/>
    <w:rsid w:val="00893AFB"/>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9070F3"/>
    <w:rsid w:val="00907137"/>
    <w:rsid w:val="00914EE5"/>
    <w:rsid w:val="00921DBF"/>
    <w:rsid w:val="0092344B"/>
    <w:rsid w:val="009301C5"/>
    <w:rsid w:val="00930EDF"/>
    <w:rsid w:val="009311ED"/>
    <w:rsid w:val="00933AC4"/>
    <w:rsid w:val="00936A94"/>
    <w:rsid w:val="00940682"/>
    <w:rsid w:val="00941720"/>
    <w:rsid w:val="00951851"/>
    <w:rsid w:val="009520C8"/>
    <w:rsid w:val="00952459"/>
    <w:rsid w:val="00955B6F"/>
    <w:rsid w:val="0096628F"/>
    <w:rsid w:val="009676DC"/>
    <w:rsid w:val="00974E90"/>
    <w:rsid w:val="0097748C"/>
    <w:rsid w:val="0098343C"/>
    <w:rsid w:val="00983740"/>
    <w:rsid w:val="00991F48"/>
    <w:rsid w:val="0099285F"/>
    <w:rsid w:val="00994D85"/>
    <w:rsid w:val="009A4AAD"/>
    <w:rsid w:val="009A71DA"/>
    <w:rsid w:val="009B14D8"/>
    <w:rsid w:val="009C03B7"/>
    <w:rsid w:val="009D2F4F"/>
    <w:rsid w:val="009D32A2"/>
    <w:rsid w:val="009D3D2A"/>
    <w:rsid w:val="009D4B81"/>
    <w:rsid w:val="009E1D72"/>
    <w:rsid w:val="009E7998"/>
    <w:rsid w:val="009E799B"/>
    <w:rsid w:val="009F293D"/>
    <w:rsid w:val="009F5E10"/>
    <w:rsid w:val="00A03E4D"/>
    <w:rsid w:val="00A05D45"/>
    <w:rsid w:val="00A130DE"/>
    <w:rsid w:val="00A13230"/>
    <w:rsid w:val="00A13FEA"/>
    <w:rsid w:val="00A14CCF"/>
    <w:rsid w:val="00A171A5"/>
    <w:rsid w:val="00A203F2"/>
    <w:rsid w:val="00A250A5"/>
    <w:rsid w:val="00A26B82"/>
    <w:rsid w:val="00A27A08"/>
    <w:rsid w:val="00A40588"/>
    <w:rsid w:val="00A41172"/>
    <w:rsid w:val="00A50D57"/>
    <w:rsid w:val="00A52CA5"/>
    <w:rsid w:val="00A53102"/>
    <w:rsid w:val="00A56816"/>
    <w:rsid w:val="00A575A5"/>
    <w:rsid w:val="00A60C88"/>
    <w:rsid w:val="00A612AA"/>
    <w:rsid w:val="00A71A99"/>
    <w:rsid w:val="00A71C43"/>
    <w:rsid w:val="00A73641"/>
    <w:rsid w:val="00A75188"/>
    <w:rsid w:val="00A76DB0"/>
    <w:rsid w:val="00A773BE"/>
    <w:rsid w:val="00A867A3"/>
    <w:rsid w:val="00A86C41"/>
    <w:rsid w:val="00A92607"/>
    <w:rsid w:val="00A94C9D"/>
    <w:rsid w:val="00AA0661"/>
    <w:rsid w:val="00AA1378"/>
    <w:rsid w:val="00AA3791"/>
    <w:rsid w:val="00AA3DAD"/>
    <w:rsid w:val="00AA4E78"/>
    <w:rsid w:val="00AA7172"/>
    <w:rsid w:val="00AB2350"/>
    <w:rsid w:val="00AC28CE"/>
    <w:rsid w:val="00AC6450"/>
    <w:rsid w:val="00AD2EC8"/>
    <w:rsid w:val="00AD74D9"/>
    <w:rsid w:val="00AE218B"/>
    <w:rsid w:val="00AE25A0"/>
    <w:rsid w:val="00AE40C1"/>
    <w:rsid w:val="00AE7ECD"/>
    <w:rsid w:val="00AE7FD7"/>
    <w:rsid w:val="00AF3056"/>
    <w:rsid w:val="00AF43DE"/>
    <w:rsid w:val="00AF6AE7"/>
    <w:rsid w:val="00AF72DC"/>
    <w:rsid w:val="00B06F6C"/>
    <w:rsid w:val="00B07333"/>
    <w:rsid w:val="00B216FE"/>
    <w:rsid w:val="00B23E8B"/>
    <w:rsid w:val="00B240CF"/>
    <w:rsid w:val="00B307AC"/>
    <w:rsid w:val="00B30BA4"/>
    <w:rsid w:val="00B32EAB"/>
    <w:rsid w:val="00B42544"/>
    <w:rsid w:val="00B430ED"/>
    <w:rsid w:val="00B510CB"/>
    <w:rsid w:val="00B53FA1"/>
    <w:rsid w:val="00B77C85"/>
    <w:rsid w:val="00B81180"/>
    <w:rsid w:val="00B852D2"/>
    <w:rsid w:val="00B87CBA"/>
    <w:rsid w:val="00B90F18"/>
    <w:rsid w:val="00B966B3"/>
    <w:rsid w:val="00B97B06"/>
    <w:rsid w:val="00BB52BA"/>
    <w:rsid w:val="00BC2710"/>
    <w:rsid w:val="00BC2AD7"/>
    <w:rsid w:val="00BC4A6B"/>
    <w:rsid w:val="00BC5818"/>
    <w:rsid w:val="00BC6B1E"/>
    <w:rsid w:val="00BC7D84"/>
    <w:rsid w:val="00BD0415"/>
    <w:rsid w:val="00BD40E8"/>
    <w:rsid w:val="00C010B2"/>
    <w:rsid w:val="00C02DFF"/>
    <w:rsid w:val="00C14BA5"/>
    <w:rsid w:val="00C14E29"/>
    <w:rsid w:val="00C15229"/>
    <w:rsid w:val="00C17188"/>
    <w:rsid w:val="00C22ED1"/>
    <w:rsid w:val="00C240A8"/>
    <w:rsid w:val="00C3228C"/>
    <w:rsid w:val="00C35E64"/>
    <w:rsid w:val="00C43C41"/>
    <w:rsid w:val="00C45239"/>
    <w:rsid w:val="00C52838"/>
    <w:rsid w:val="00C54F96"/>
    <w:rsid w:val="00C56001"/>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4DC3"/>
    <w:rsid w:val="00DD5C4E"/>
    <w:rsid w:val="00DD6D78"/>
    <w:rsid w:val="00DE2918"/>
    <w:rsid w:val="00DE7FF7"/>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87BC8"/>
    <w:rsid w:val="00EA187A"/>
    <w:rsid w:val="00EB2CCE"/>
    <w:rsid w:val="00EB50F7"/>
    <w:rsid w:val="00EB71B6"/>
    <w:rsid w:val="00EC0356"/>
    <w:rsid w:val="00EC504C"/>
    <w:rsid w:val="00EC7ADA"/>
    <w:rsid w:val="00ED0B38"/>
    <w:rsid w:val="00ED409E"/>
    <w:rsid w:val="00ED452E"/>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02E3"/>
    <w:rsid w:val="00F55C58"/>
    <w:rsid w:val="00F560FB"/>
    <w:rsid w:val="00F61727"/>
    <w:rsid w:val="00F67DCF"/>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C6D43"/>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F817"/>
  <w15:docId w15:val="{6056958D-35D6-4488-A8C9-0D5F3AEE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textAlignment w:val="baseline"/>
    </w:pPr>
    <w:rPr>
      <w:rFonts w:ascii="Times New Roman" w:eastAsia="Times New Roman" w:hAnsi="Times New Roman"/>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Calibri" w:eastAsia="Calibri" w:hAnsi="Calibr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rsid w:val="00E3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szCs w:val="24"/>
      <w:lang w:eastAsia="tr-TR"/>
    </w:rPr>
  </w:style>
  <w:style w:type="paragraph" w:customStyle="1" w:styleId="Default">
    <w:name w:val="Default"/>
    <w:rsid w:val="003A3C1D"/>
    <w:pPr>
      <w:autoSpaceDE w:val="0"/>
      <w:autoSpaceDN w:val="0"/>
      <w:adjustRightInd w:val="0"/>
    </w:pPr>
    <w:rPr>
      <w:rFonts w:cs="Calibri"/>
      <w:color w:val="000000"/>
      <w:sz w:val="24"/>
      <w:szCs w:val="24"/>
      <w:lang w:eastAsia="en-US"/>
    </w:rPr>
  </w:style>
  <w:style w:type="character" w:styleId="Kpr">
    <w:name w:val="Hyperlink"/>
    <w:uiPriority w:val="99"/>
    <w:unhideWhenUsed/>
    <w:rsid w:val="00FD2DCC"/>
    <w:rPr>
      <w:color w:val="0563C1"/>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E47D0"/>
    <w:rPr>
      <w:b/>
      <w:bCs/>
    </w:rPr>
  </w:style>
  <w:style w:type="paragraph" w:styleId="AralkYok">
    <w:name w:val="No Spacing"/>
    <w:uiPriority w:val="1"/>
    <w:qFormat/>
    <w:rsid w:val="004B19B0"/>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721294777">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31925094">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A95A-F941-4677-BCEA-3915E4A7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1537</Words>
  <Characters>8764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Selma Ozkurt</cp:lastModifiedBy>
  <cp:revision>20</cp:revision>
  <cp:lastPrinted>2020-10-07T13:13:00Z</cp:lastPrinted>
  <dcterms:created xsi:type="dcterms:W3CDTF">2024-01-03T06:54:00Z</dcterms:created>
  <dcterms:modified xsi:type="dcterms:W3CDTF">2025-02-04T07:12:00Z</dcterms:modified>
</cp:coreProperties>
</file>