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32BC2" w14:textId="77777777" w:rsidR="00BD3F65" w:rsidRPr="004D45BD" w:rsidRDefault="00BD3F65" w:rsidP="00BD3F6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  <w:lang w:val="tr-TR"/>
        </w:rPr>
      </w:pPr>
    </w:p>
    <w:p w14:paraId="5AA28326" w14:textId="77777777" w:rsidR="00BD3F65" w:rsidRPr="004D45BD" w:rsidRDefault="00BD3F65" w:rsidP="00BD3F6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  <w:lang w:val="tr-TR"/>
        </w:rPr>
      </w:pPr>
      <w:r w:rsidRPr="004D45BD">
        <w:rPr>
          <w:rFonts w:asciiTheme="minorHAnsi" w:hAnsiTheme="minorHAnsi" w:cstheme="minorHAnsi"/>
          <w:b/>
          <w:bCs/>
          <w:szCs w:val="22"/>
          <w:lang w:val="tr-TR"/>
        </w:rPr>
        <w:t>REPUBLIC OF TURKEY</w:t>
      </w:r>
    </w:p>
    <w:p w14:paraId="278E2232" w14:textId="77777777" w:rsidR="00BD3F65" w:rsidRPr="004D45BD" w:rsidRDefault="00BD3F65" w:rsidP="00BD3F6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  <w:lang w:val="tr-TR"/>
        </w:rPr>
      </w:pPr>
      <w:r w:rsidRPr="004D45BD">
        <w:rPr>
          <w:rFonts w:asciiTheme="minorHAnsi" w:hAnsiTheme="minorHAnsi" w:cstheme="minorHAnsi"/>
          <w:b/>
          <w:bCs/>
          <w:szCs w:val="22"/>
          <w:lang w:val="tr-TR"/>
        </w:rPr>
        <w:t>MINISTRY OF ENVIRONMENT AND URBANISATION</w:t>
      </w:r>
    </w:p>
    <w:p w14:paraId="12C2A664" w14:textId="77777777" w:rsidR="00916E24" w:rsidRPr="004D45BD" w:rsidRDefault="000F721C" w:rsidP="00BD3F65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smallCaps w:val="0"/>
          <w:sz w:val="22"/>
          <w:szCs w:val="22"/>
        </w:rPr>
      </w:pPr>
      <w:r w:rsidRPr="004D45BD">
        <w:rPr>
          <w:rFonts w:asciiTheme="minorHAnsi" w:hAnsiTheme="minorHAnsi" w:cstheme="minorHAnsi"/>
          <w:smallCaps w:val="0"/>
          <w:sz w:val="22"/>
          <w:szCs w:val="22"/>
        </w:rPr>
        <w:t xml:space="preserve">GENERAL DIRECTORATE </w:t>
      </w:r>
      <w:r w:rsidR="00BD3F65" w:rsidRPr="004D45BD">
        <w:rPr>
          <w:rFonts w:asciiTheme="minorHAnsi" w:hAnsiTheme="minorHAnsi" w:cstheme="minorHAnsi"/>
          <w:smallCaps w:val="0"/>
          <w:sz w:val="22"/>
          <w:szCs w:val="22"/>
        </w:rPr>
        <w:t>of CONSTRUCTION AFFAIRS</w:t>
      </w:r>
    </w:p>
    <w:p w14:paraId="50761614" w14:textId="77777777" w:rsidR="001F20F6" w:rsidRPr="004D45BD" w:rsidRDefault="001F20F6" w:rsidP="001F20F6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smallCaps w:val="0"/>
          <w:sz w:val="22"/>
          <w:szCs w:val="22"/>
        </w:rPr>
      </w:pPr>
    </w:p>
    <w:p w14:paraId="5D39EF9B" w14:textId="19C92DA0" w:rsidR="001F20F6" w:rsidRPr="00F63975" w:rsidRDefault="001F20F6" w:rsidP="001F20F6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 w:val="0"/>
          <w:bCs/>
          <w:smallCaps w:val="0"/>
          <w:sz w:val="22"/>
          <w:szCs w:val="22"/>
        </w:rPr>
      </w:pPr>
      <w:r w:rsidRPr="00F63975">
        <w:rPr>
          <w:rFonts w:asciiTheme="minorHAnsi" w:hAnsiTheme="minorHAnsi" w:cstheme="minorHAnsi"/>
          <w:b w:val="0"/>
          <w:bCs/>
          <w:smallCaps w:val="0"/>
          <w:sz w:val="22"/>
          <w:szCs w:val="22"/>
        </w:rPr>
        <w:t>REQUEST FOR EXPRESSIONS OF INTEREST</w:t>
      </w:r>
      <w:r w:rsidR="004D45BD" w:rsidRPr="00F63975">
        <w:rPr>
          <w:rFonts w:asciiTheme="minorHAnsi" w:hAnsiTheme="minorHAnsi" w:cstheme="minorHAnsi"/>
          <w:b w:val="0"/>
          <w:sz w:val="22"/>
          <w:szCs w:val="22"/>
        </w:rPr>
        <w:t xml:space="preserve"> for</w:t>
      </w:r>
    </w:p>
    <w:p w14:paraId="24D7C693" w14:textId="77777777" w:rsidR="008E03F8" w:rsidRPr="00F63975" w:rsidRDefault="008E03F8" w:rsidP="008E03F8">
      <w:pPr>
        <w:jc w:val="center"/>
        <w:rPr>
          <w:rFonts w:asciiTheme="minorHAnsi" w:hAnsiTheme="minorHAnsi" w:cstheme="minorHAnsi"/>
          <w:szCs w:val="22"/>
        </w:rPr>
      </w:pPr>
      <w:r w:rsidRPr="00F63975">
        <w:rPr>
          <w:rFonts w:asciiTheme="minorHAnsi" w:hAnsiTheme="minorHAnsi" w:cstheme="minorHAnsi"/>
          <w:szCs w:val="22"/>
        </w:rPr>
        <w:t>INDIVIDUAL CONSULTANTS</w:t>
      </w:r>
      <w:r w:rsidR="00470AE0" w:rsidRPr="00F63975">
        <w:rPr>
          <w:rFonts w:asciiTheme="minorHAnsi" w:hAnsiTheme="minorHAnsi" w:cstheme="minorHAnsi"/>
          <w:szCs w:val="22"/>
        </w:rPr>
        <w:t xml:space="preserve"> </w:t>
      </w:r>
    </w:p>
    <w:p w14:paraId="6D3A058D" w14:textId="30ED95D0" w:rsidR="004D45BD" w:rsidRPr="00F63975" w:rsidRDefault="00470AE0" w:rsidP="008E03F8">
      <w:pPr>
        <w:jc w:val="center"/>
        <w:rPr>
          <w:rFonts w:asciiTheme="minorHAnsi" w:hAnsiTheme="minorHAnsi" w:cstheme="minorHAnsi"/>
          <w:szCs w:val="22"/>
        </w:rPr>
      </w:pPr>
      <w:r w:rsidRPr="00F63975">
        <w:rPr>
          <w:rFonts w:asciiTheme="minorHAnsi" w:hAnsiTheme="minorHAnsi" w:cstheme="minorHAnsi"/>
          <w:szCs w:val="22"/>
        </w:rPr>
        <w:t>TURKEY ENERGY EFFICIENCY IN PUBLIC BUILDINGS PROJECT</w:t>
      </w:r>
      <w:r w:rsidR="008E03F8" w:rsidRPr="00F63975">
        <w:rPr>
          <w:rFonts w:asciiTheme="minorHAnsi" w:hAnsiTheme="minorHAnsi" w:cstheme="minorHAnsi"/>
          <w:szCs w:val="22"/>
        </w:rPr>
        <w:t xml:space="preserve"> </w:t>
      </w:r>
    </w:p>
    <w:p w14:paraId="12A9EE32" w14:textId="6EEF4BC0" w:rsidR="009830E4" w:rsidRPr="004D45BD" w:rsidRDefault="008E03F8" w:rsidP="008E03F8">
      <w:pPr>
        <w:jc w:val="center"/>
        <w:rPr>
          <w:rFonts w:asciiTheme="minorHAnsi" w:hAnsiTheme="minorHAnsi" w:cstheme="minorHAnsi"/>
          <w:b/>
          <w:szCs w:val="22"/>
        </w:rPr>
      </w:pPr>
      <w:r w:rsidRPr="00F63975">
        <w:rPr>
          <w:rFonts w:asciiTheme="minorHAnsi" w:hAnsiTheme="minorHAnsi" w:cstheme="minorHAnsi"/>
          <w:szCs w:val="22"/>
        </w:rPr>
        <w:t>PROJECT IMPLEMENTATION UNIT</w:t>
      </w:r>
    </w:p>
    <w:p w14:paraId="1C23A253" w14:textId="77777777" w:rsidR="009830E4" w:rsidRPr="004D45BD" w:rsidRDefault="009830E4">
      <w:pPr>
        <w:suppressAutoHyphens/>
        <w:rPr>
          <w:rFonts w:asciiTheme="minorHAnsi" w:hAnsiTheme="minorHAnsi" w:cstheme="minorHAnsi"/>
          <w:spacing w:val="-2"/>
          <w:szCs w:val="22"/>
        </w:rPr>
      </w:pPr>
    </w:p>
    <w:p w14:paraId="7FA94A4A" w14:textId="77777777" w:rsidR="00470AE0" w:rsidRPr="004D45BD" w:rsidRDefault="00470AE0" w:rsidP="00EC50B8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14:paraId="71851E4D" w14:textId="25A9C186" w:rsidR="004347EB" w:rsidRPr="004D45BD" w:rsidRDefault="009830E4" w:rsidP="00E879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  <w:szCs w:val="22"/>
        </w:rPr>
      </w:pPr>
      <w:r w:rsidRPr="004D45BD">
        <w:rPr>
          <w:rFonts w:asciiTheme="minorHAnsi" w:hAnsiTheme="minorHAnsi" w:cstheme="minorHAnsi"/>
          <w:spacing w:val="-2"/>
          <w:szCs w:val="22"/>
        </w:rPr>
        <w:t xml:space="preserve">The </w:t>
      </w:r>
      <w:r w:rsidR="003C1070" w:rsidRPr="004D45BD">
        <w:rPr>
          <w:rFonts w:asciiTheme="minorHAnsi" w:hAnsiTheme="minorHAnsi" w:cstheme="minorHAnsi"/>
          <w:spacing w:val="-2"/>
          <w:szCs w:val="22"/>
        </w:rPr>
        <w:t>Ministry of Environment and Urbanization</w:t>
      </w:r>
      <w:r w:rsidRPr="004D45BD">
        <w:rPr>
          <w:rFonts w:asciiTheme="minorHAnsi" w:hAnsiTheme="minorHAnsi" w:cstheme="minorHAnsi"/>
          <w:spacing w:val="-2"/>
          <w:szCs w:val="22"/>
        </w:rPr>
        <w:t xml:space="preserve"> </w:t>
      </w:r>
      <w:r w:rsidR="003C1070" w:rsidRPr="004D45BD">
        <w:rPr>
          <w:rFonts w:asciiTheme="minorHAnsi" w:hAnsiTheme="minorHAnsi" w:cstheme="minorHAnsi"/>
          <w:spacing w:val="-2"/>
          <w:szCs w:val="22"/>
        </w:rPr>
        <w:t xml:space="preserve">has applied for </w:t>
      </w:r>
      <w:r w:rsidRPr="004D45BD">
        <w:rPr>
          <w:rFonts w:asciiTheme="minorHAnsi" w:hAnsiTheme="minorHAnsi" w:cstheme="minorHAnsi"/>
          <w:spacing w:val="-2"/>
          <w:szCs w:val="22"/>
        </w:rPr>
        <w:t>financing from the World Bank</w:t>
      </w:r>
      <w:r w:rsidR="004347EB" w:rsidRPr="004D45BD">
        <w:rPr>
          <w:rFonts w:asciiTheme="minorHAnsi" w:hAnsiTheme="minorHAnsi" w:cstheme="minorHAnsi"/>
          <w:spacing w:val="-2"/>
          <w:szCs w:val="22"/>
        </w:rPr>
        <w:t xml:space="preserve"> toward the cost of</w:t>
      </w:r>
      <w:r w:rsidR="001F20F6" w:rsidRPr="004D45BD">
        <w:rPr>
          <w:rFonts w:asciiTheme="minorHAnsi" w:hAnsiTheme="minorHAnsi" w:cstheme="minorHAnsi"/>
          <w:spacing w:val="-2"/>
          <w:szCs w:val="22"/>
        </w:rPr>
        <w:t xml:space="preserve"> the Energy Efficiency in Public Buildings Project (EEPBP)</w:t>
      </w:r>
      <w:r w:rsidR="004D5D5E">
        <w:rPr>
          <w:rFonts w:asciiTheme="minorHAnsi" w:hAnsiTheme="minorHAnsi" w:cstheme="minorHAnsi"/>
          <w:spacing w:val="-2"/>
          <w:szCs w:val="22"/>
        </w:rPr>
        <w:t xml:space="preserve"> and</w:t>
      </w:r>
      <w:r w:rsidR="00E87915" w:rsidRPr="004D45BD">
        <w:rPr>
          <w:rFonts w:asciiTheme="minorHAnsi" w:hAnsiTheme="minorHAnsi" w:cstheme="minorHAnsi"/>
          <w:spacing w:val="-2"/>
          <w:szCs w:val="22"/>
        </w:rPr>
        <w:t xml:space="preserve"> intends to apply part of the proceeds for consulting services.</w:t>
      </w:r>
    </w:p>
    <w:p w14:paraId="3E2EABF9" w14:textId="77777777" w:rsidR="00E87915" w:rsidRPr="004D45BD" w:rsidRDefault="00E87915" w:rsidP="003A7D1A">
      <w:pPr>
        <w:suppressAutoHyphens/>
        <w:jc w:val="both"/>
        <w:rPr>
          <w:rFonts w:asciiTheme="minorHAnsi" w:hAnsiTheme="minorHAnsi" w:cstheme="minorHAnsi"/>
          <w:spacing w:val="-2"/>
          <w:szCs w:val="22"/>
        </w:rPr>
      </w:pPr>
    </w:p>
    <w:p w14:paraId="53B89AA3" w14:textId="51DCAEA9" w:rsidR="00272759" w:rsidRPr="004D45BD" w:rsidRDefault="004347EB" w:rsidP="003A7D1A">
      <w:pPr>
        <w:suppressAutoHyphens/>
        <w:jc w:val="both"/>
        <w:rPr>
          <w:rFonts w:asciiTheme="minorHAnsi" w:hAnsiTheme="minorHAnsi" w:cstheme="minorHAnsi"/>
          <w:spacing w:val="-2"/>
          <w:szCs w:val="22"/>
        </w:rPr>
      </w:pPr>
      <w:r w:rsidRPr="004D45BD">
        <w:rPr>
          <w:rFonts w:asciiTheme="minorHAnsi" w:hAnsiTheme="minorHAnsi" w:cstheme="minorHAnsi"/>
          <w:spacing w:val="-2"/>
          <w:szCs w:val="22"/>
        </w:rPr>
        <w:t>General Directorate of Construction Affairs</w:t>
      </w:r>
      <w:r w:rsidR="008E03F8" w:rsidRPr="004D45BD">
        <w:rPr>
          <w:rFonts w:asciiTheme="minorHAnsi" w:hAnsiTheme="minorHAnsi" w:cstheme="minorHAnsi"/>
          <w:spacing w:val="-2"/>
          <w:szCs w:val="22"/>
        </w:rPr>
        <w:t xml:space="preserve"> (GDCA)</w:t>
      </w:r>
      <w:r w:rsidRPr="004D45BD">
        <w:rPr>
          <w:rFonts w:asciiTheme="minorHAnsi" w:hAnsiTheme="minorHAnsi" w:cstheme="minorHAnsi"/>
          <w:spacing w:val="-2"/>
          <w:szCs w:val="22"/>
        </w:rPr>
        <w:t xml:space="preserve"> of </w:t>
      </w:r>
      <w:r w:rsidR="00A80565" w:rsidRPr="004D45BD">
        <w:rPr>
          <w:rFonts w:asciiTheme="minorHAnsi" w:hAnsiTheme="minorHAnsi" w:cstheme="minorHAnsi"/>
          <w:spacing w:val="-2"/>
          <w:szCs w:val="22"/>
        </w:rPr>
        <w:t>The Ministry of Environment and Urbanization (</w:t>
      </w:r>
      <w:proofErr w:type="spellStart"/>
      <w:r w:rsidR="00A80565" w:rsidRPr="004D45BD">
        <w:rPr>
          <w:rFonts w:asciiTheme="minorHAnsi" w:hAnsiTheme="minorHAnsi" w:cstheme="minorHAnsi"/>
          <w:spacing w:val="-2"/>
          <w:szCs w:val="22"/>
        </w:rPr>
        <w:t>MoEU</w:t>
      </w:r>
      <w:proofErr w:type="spellEnd"/>
      <w:r w:rsidR="00A80565" w:rsidRPr="004D45BD">
        <w:rPr>
          <w:rFonts w:asciiTheme="minorHAnsi" w:hAnsiTheme="minorHAnsi" w:cstheme="minorHAnsi"/>
          <w:spacing w:val="-2"/>
          <w:szCs w:val="22"/>
        </w:rPr>
        <w:t xml:space="preserve">) will serve as the main implementing agency for the Project. </w:t>
      </w:r>
      <w:r w:rsidR="00272759" w:rsidRPr="004D45BD">
        <w:rPr>
          <w:rFonts w:asciiTheme="minorHAnsi" w:hAnsiTheme="minorHAnsi" w:cstheme="minorHAnsi"/>
          <w:spacing w:val="-2"/>
          <w:szCs w:val="22"/>
        </w:rPr>
        <w:t>The overall objective</w:t>
      </w:r>
      <w:r w:rsidR="00E87915" w:rsidRPr="004D45BD">
        <w:rPr>
          <w:rFonts w:asciiTheme="minorHAnsi" w:hAnsiTheme="minorHAnsi" w:cstheme="minorHAnsi"/>
          <w:spacing w:val="-2"/>
          <w:szCs w:val="22"/>
        </w:rPr>
        <w:t xml:space="preserve"> of EEPBP</w:t>
      </w:r>
      <w:r w:rsidR="00272759" w:rsidRPr="004D45BD">
        <w:rPr>
          <w:rFonts w:asciiTheme="minorHAnsi" w:hAnsiTheme="minorHAnsi" w:cstheme="minorHAnsi"/>
          <w:spacing w:val="-2"/>
          <w:szCs w:val="22"/>
        </w:rPr>
        <w:t xml:space="preserve"> is to reduce energy use in central government buildings and develop a transition plan to develop and scale-up suitable sustainable financing and institutional mechanisms to support a national program.</w:t>
      </w:r>
      <w:r w:rsidR="00712958" w:rsidRPr="004D45BD">
        <w:rPr>
          <w:rFonts w:asciiTheme="minorHAnsi" w:hAnsiTheme="minorHAnsi" w:cstheme="minorHAnsi"/>
          <w:spacing w:val="-2"/>
          <w:szCs w:val="22"/>
        </w:rPr>
        <w:t xml:space="preserve"> </w:t>
      </w:r>
      <w:r w:rsidR="00E87915" w:rsidRPr="004D45BD">
        <w:rPr>
          <w:rFonts w:asciiTheme="minorHAnsi" w:hAnsiTheme="minorHAnsi" w:cstheme="minorHAnsi"/>
          <w:spacing w:val="-2"/>
          <w:szCs w:val="22"/>
        </w:rPr>
        <w:t>The implementation period for the project is 5 years.</w:t>
      </w:r>
    </w:p>
    <w:p w14:paraId="6C11365B" w14:textId="77777777" w:rsidR="00F839E0" w:rsidRPr="004D45BD" w:rsidRDefault="00F839E0" w:rsidP="00D060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  <w:szCs w:val="22"/>
        </w:rPr>
      </w:pPr>
    </w:p>
    <w:p w14:paraId="0095C28D" w14:textId="4394FA24" w:rsidR="007F73F1" w:rsidRPr="004D45BD" w:rsidRDefault="00E87915" w:rsidP="004347EB">
      <w:pPr>
        <w:pStyle w:val="Default"/>
        <w:spacing w:after="1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4D45BD">
        <w:rPr>
          <w:rFonts w:asciiTheme="minorHAnsi" w:hAnsiTheme="minorHAnsi" w:cstheme="minorHAnsi"/>
          <w:spacing w:val="-2"/>
          <w:sz w:val="22"/>
          <w:szCs w:val="22"/>
        </w:rPr>
        <w:t>The consulting services (“the Services”)</w:t>
      </w:r>
      <w:r w:rsidR="00916E24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830E4" w:rsidRPr="004D45BD">
        <w:rPr>
          <w:rFonts w:asciiTheme="minorHAnsi" w:hAnsiTheme="minorHAnsi" w:cstheme="minorHAnsi"/>
          <w:spacing w:val="-2"/>
          <w:sz w:val="22"/>
          <w:szCs w:val="22"/>
        </w:rPr>
        <w:t>include</w:t>
      </w:r>
      <w:r w:rsidR="0057782C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72759" w:rsidRPr="004D45BD">
        <w:rPr>
          <w:rFonts w:asciiTheme="minorHAnsi" w:hAnsiTheme="minorHAnsi" w:cstheme="minorHAnsi"/>
          <w:spacing w:val="-2"/>
          <w:sz w:val="22"/>
          <w:szCs w:val="22"/>
        </w:rPr>
        <w:t>h</w:t>
      </w:r>
      <w:r w:rsidR="0057782C" w:rsidRPr="004D45BD">
        <w:rPr>
          <w:rFonts w:asciiTheme="minorHAnsi" w:hAnsiTheme="minorHAnsi" w:cstheme="minorHAnsi"/>
          <w:spacing w:val="-2"/>
          <w:sz w:val="22"/>
          <w:szCs w:val="22"/>
        </w:rPr>
        <w:t>iring of experts to support the</w:t>
      </w:r>
      <w:r w:rsidR="00272759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8E03F8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GDAC's </w:t>
      </w:r>
      <w:r w:rsidR="00272759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Project Implementation Unit </w:t>
      </w:r>
      <w:r w:rsidR="0057782C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in the areas </w:t>
      </w:r>
      <w:r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of </w:t>
      </w:r>
      <w:r w:rsidR="0057782C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procurement, </w:t>
      </w:r>
      <w:r w:rsidR="00272759" w:rsidRPr="004D45BD">
        <w:rPr>
          <w:rFonts w:asciiTheme="minorHAnsi" w:hAnsiTheme="minorHAnsi" w:cstheme="minorHAnsi"/>
          <w:spacing w:val="-2"/>
          <w:sz w:val="22"/>
          <w:szCs w:val="22"/>
        </w:rPr>
        <w:t>financial management</w:t>
      </w:r>
      <w:r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 and disbursement</w:t>
      </w:r>
      <w:r w:rsidR="00272759" w:rsidRPr="004D45BD">
        <w:rPr>
          <w:rFonts w:asciiTheme="minorHAnsi" w:hAnsiTheme="minorHAnsi" w:cstheme="minorHAnsi"/>
          <w:spacing w:val="-2"/>
          <w:sz w:val="22"/>
          <w:szCs w:val="22"/>
        </w:rPr>
        <w:t>,</w:t>
      </w:r>
      <w:r w:rsidR="0057782C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72759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technical oversight, </w:t>
      </w:r>
      <w:r w:rsidR="0057782C" w:rsidRPr="004D45BD">
        <w:rPr>
          <w:rFonts w:asciiTheme="minorHAnsi" w:hAnsiTheme="minorHAnsi" w:cstheme="minorHAnsi"/>
          <w:spacing w:val="-2"/>
          <w:sz w:val="22"/>
          <w:szCs w:val="22"/>
        </w:rPr>
        <w:t>environmental a</w:t>
      </w:r>
      <w:r w:rsidR="00712958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nd social issues and </w:t>
      </w:r>
      <w:r w:rsidR="004D45BD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project </w:t>
      </w:r>
      <w:r w:rsidR="00712958" w:rsidRPr="004D45BD">
        <w:rPr>
          <w:rFonts w:asciiTheme="minorHAnsi" w:hAnsiTheme="minorHAnsi" w:cstheme="minorHAnsi"/>
          <w:spacing w:val="-2"/>
          <w:sz w:val="22"/>
          <w:szCs w:val="22"/>
        </w:rPr>
        <w:t>assistance.</w:t>
      </w:r>
      <w:r w:rsidR="00F82A21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 The </w:t>
      </w:r>
      <w:r w:rsidR="004D45BD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selected </w:t>
      </w:r>
      <w:r w:rsidR="00F82A21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consultants </w:t>
      </w:r>
      <w:r w:rsidR="004D45BD" w:rsidRPr="004D45BD">
        <w:rPr>
          <w:rFonts w:asciiTheme="minorHAnsi" w:hAnsiTheme="minorHAnsi" w:cstheme="minorHAnsi"/>
          <w:spacing w:val="-2"/>
          <w:sz w:val="22"/>
          <w:szCs w:val="22"/>
        </w:rPr>
        <w:t>are expected to be</w:t>
      </w:r>
      <w:r w:rsidR="00F82A21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F73F1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awarded </w:t>
      </w:r>
      <w:r w:rsidR="004D45BD" w:rsidRPr="004D45BD">
        <w:rPr>
          <w:rFonts w:asciiTheme="minorHAnsi" w:hAnsiTheme="minorHAnsi" w:cstheme="minorHAnsi"/>
          <w:sz w:val="22"/>
          <w:szCs w:val="22"/>
        </w:rPr>
        <w:t>with</w:t>
      </w:r>
      <w:r w:rsidR="007F73F1" w:rsidRPr="004D45BD">
        <w:rPr>
          <w:rFonts w:asciiTheme="minorHAnsi" w:hAnsiTheme="minorHAnsi" w:cstheme="minorHAnsi"/>
          <w:sz w:val="22"/>
          <w:szCs w:val="22"/>
        </w:rPr>
        <w:t xml:space="preserve"> </w:t>
      </w:r>
      <w:r w:rsidR="004D45BD" w:rsidRPr="004D45BD">
        <w:rPr>
          <w:rFonts w:asciiTheme="minorHAnsi" w:hAnsiTheme="minorHAnsi" w:cstheme="minorHAnsi"/>
          <w:spacing w:val="-2"/>
          <w:sz w:val="22"/>
          <w:szCs w:val="22"/>
        </w:rPr>
        <w:t>one</w:t>
      </w:r>
      <w:r w:rsidR="00F82A21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-year </w:t>
      </w:r>
      <w:r w:rsidR="004D45BD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renewable </w:t>
      </w:r>
      <w:r w:rsidR="00F82A21" w:rsidRPr="004D45BD">
        <w:rPr>
          <w:rFonts w:asciiTheme="minorHAnsi" w:hAnsiTheme="minorHAnsi" w:cstheme="minorHAnsi"/>
          <w:spacing w:val="-2"/>
          <w:sz w:val="22"/>
          <w:szCs w:val="22"/>
        </w:rPr>
        <w:t>contracts</w:t>
      </w:r>
      <w:r w:rsidR="004D45BD" w:rsidRPr="004D45BD">
        <w:rPr>
          <w:rFonts w:asciiTheme="minorHAnsi" w:hAnsiTheme="minorHAnsi" w:cstheme="minorHAnsi"/>
          <w:sz w:val="22"/>
          <w:szCs w:val="22"/>
        </w:rPr>
        <w:t xml:space="preserve"> by end-2019</w:t>
      </w:r>
      <w:r w:rsidR="00F82A21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="00712958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2831A50C" w14:textId="08A1B327" w:rsidR="004925B2" w:rsidRDefault="00FA3017" w:rsidP="004347EB">
      <w:pPr>
        <w:suppressAutoHyphens/>
        <w:jc w:val="both"/>
      </w:pPr>
      <w:r w:rsidRPr="004D45BD">
        <w:rPr>
          <w:rFonts w:asciiTheme="minorHAnsi" w:hAnsiTheme="minorHAnsi" w:cstheme="minorHAnsi"/>
          <w:szCs w:val="22"/>
        </w:rPr>
        <w:t xml:space="preserve">The detailed Terms of References (TORs) for the assignments </w:t>
      </w:r>
      <w:r w:rsidR="008A4985" w:rsidRPr="004D45BD">
        <w:rPr>
          <w:rFonts w:asciiTheme="minorHAnsi" w:hAnsiTheme="minorHAnsi" w:cstheme="minorHAnsi"/>
          <w:spacing w:val="-2"/>
          <w:szCs w:val="22"/>
        </w:rPr>
        <w:t xml:space="preserve">can be found </w:t>
      </w:r>
      <w:r w:rsidR="00096273" w:rsidRPr="004D45BD">
        <w:rPr>
          <w:rFonts w:asciiTheme="minorHAnsi" w:hAnsiTheme="minorHAnsi" w:cstheme="minorHAnsi"/>
          <w:spacing w:val="-2"/>
          <w:szCs w:val="22"/>
        </w:rPr>
        <w:t xml:space="preserve"> at </w:t>
      </w:r>
      <w:hyperlink r:id="rId8" w:history="1">
        <w:r w:rsidR="00F85F07">
          <w:rPr>
            <w:rStyle w:val="Kpr"/>
          </w:rPr>
          <w:t>kamuenerji.csb.gov.tr/</w:t>
        </w:r>
      </w:hyperlink>
      <w:r w:rsidR="00BA731A">
        <w:t xml:space="preserve"> web page, following links: </w:t>
      </w:r>
    </w:p>
    <w:p w14:paraId="3E628408" w14:textId="77777777" w:rsidR="00BA731A" w:rsidRPr="004D45BD" w:rsidRDefault="00BA731A" w:rsidP="004347EB">
      <w:pPr>
        <w:suppressAutoHyphens/>
        <w:jc w:val="both"/>
        <w:rPr>
          <w:rFonts w:asciiTheme="minorHAnsi" w:hAnsiTheme="minorHAnsi" w:cstheme="minorHAnsi"/>
          <w:i/>
          <w:spacing w:val="-2"/>
          <w:szCs w:val="22"/>
        </w:rPr>
      </w:pPr>
    </w:p>
    <w:p w14:paraId="2B2BD9B9" w14:textId="77777777" w:rsidR="00BA731A" w:rsidRPr="00BA731A" w:rsidRDefault="00BA731A" w:rsidP="00BA731A">
      <w:pPr>
        <w:pStyle w:val="ListeParagraf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  <w:r w:rsidRPr="00BA731A">
        <w:rPr>
          <w:rFonts w:asciiTheme="minorHAnsi" w:hAnsiTheme="minorHAnsi" w:cstheme="minorHAnsi"/>
          <w:spacing w:val="-2"/>
          <w:lang w:val="en-US"/>
        </w:rPr>
        <w:t xml:space="preserve">Procurement Expert </w:t>
      </w:r>
      <w:r w:rsidRPr="00BA731A">
        <w:rPr>
          <w:rFonts w:asciiTheme="minorHAnsi" w:hAnsiTheme="minorHAnsi"/>
        </w:rPr>
        <w:t>(EEPB/WB/</w:t>
      </w:r>
      <w:proofErr w:type="spellStart"/>
      <w:r w:rsidRPr="00BA731A">
        <w:rPr>
          <w:rFonts w:asciiTheme="minorHAnsi" w:hAnsiTheme="minorHAnsi"/>
        </w:rPr>
        <w:t>MoEU</w:t>
      </w:r>
      <w:proofErr w:type="spellEnd"/>
      <w:r w:rsidRPr="00BA731A">
        <w:rPr>
          <w:rFonts w:asciiTheme="minorHAnsi" w:hAnsiTheme="minorHAnsi"/>
        </w:rPr>
        <w:t xml:space="preserve">/PIU-IND-01A) </w:t>
      </w:r>
      <w:r w:rsidRPr="00BA731A">
        <w:rPr>
          <w:rFonts w:asciiTheme="minorHAnsi" w:hAnsiTheme="minorHAnsi" w:cstheme="minorHAnsi"/>
          <w:spacing w:val="-2"/>
          <w:lang w:val="en-US"/>
        </w:rPr>
        <w:t xml:space="preserve"> </w:t>
      </w:r>
    </w:p>
    <w:p w14:paraId="4C4C4E92" w14:textId="77777777" w:rsidR="00BA731A" w:rsidRPr="00BA731A" w:rsidRDefault="00BA731A" w:rsidP="00BA731A">
      <w:pPr>
        <w:pStyle w:val="ListeParagraf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  <w:r w:rsidRPr="00BA731A">
        <w:rPr>
          <w:rFonts w:asciiTheme="minorHAnsi" w:hAnsiTheme="minorHAnsi" w:cstheme="minorHAnsi"/>
          <w:lang w:val="en-US"/>
        </w:rPr>
        <w:t xml:space="preserve">Financial Management and Disbursement Expert </w:t>
      </w:r>
      <w:r w:rsidRPr="00BA731A">
        <w:rPr>
          <w:rFonts w:asciiTheme="minorHAnsi" w:hAnsiTheme="minorHAnsi"/>
        </w:rPr>
        <w:t>(EEPB/WB/</w:t>
      </w:r>
      <w:proofErr w:type="spellStart"/>
      <w:r w:rsidRPr="00BA731A">
        <w:rPr>
          <w:rFonts w:asciiTheme="minorHAnsi" w:hAnsiTheme="minorHAnsi"/>
        </w:rPr>
        <w:t>MoEU</w:t>
      </w:r>
      <w:proofErr w:type="spellEnd"/>
      <w:r w:rsidRPr="00BA731A">
        <w:rPr>
          <w:rFonts w:asciiTheme="minorHAnsi" w:hAnsiTheme="minorHAnsi"/>
        </w:rPr>
        <w:t xml:space="preserve">/PIU-IND-01B) </w:t>
      </w:r>
    </w:p>
    <w:p w14:paraId="266F1201" w14:textId="77777777" w:rsidR="00BA731A" w:rsidRPr="00BA731A" w:rsidRDefault="00BA731A" w:rsidP="00BA731A">
      <w:pPr>
        <w:pStyle w:val="ListeParagraf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  <w:r w:rsidRPr="00BA731A">
        <w:rPr>
          <w:rFonts w:asciiTheme="minorHAnsi" w:hAnsiTheme="minorHAnsi" w:cstheme="minorHAnsi"/>
          <w:lang w:val="en-US"/>
        </w:rPr>
        <w:t xml:space="preserve">EE Technical Expert/Project Manager </w:t>
      </w:r>
      <w:r w:rsidRPr="00BA731A">
        <w:rPr>
          <w:rFonts w:asciiTheme="minorHAnsi" w:hAnsiTheme="minorHAnsi"/>
        </w:rPr>
        <w:t>(EEPB/WB/</w:t>
      </w:r>
      <w:proofErr w:type="spellStart"/>
      <w:r w:rsidRPr="00BA731A">
        <w:rPr>
          <w:rFonts w:asciiTheme="minorHAnsi" w:hAnsiTheme="minorHAnsi"/>
        </w:rPr>
        <w:t>MoEU</w:t>
      </w:r>
      <w:proofErr w:type="spellEnd"/>
      <w:r w:rsidRPr="00BA731A">
        <w:rPr>
          <w:rFonts w:asciiTheme="minorHAnsi" w:hAnsiTheme="minorHAnsi"/>
        </w:rPr>
        <w:t>/PIU-IND-01D)</w:t>
      </w:r>
    </w:p>
    <w:p w14:paraId="0E127779" w14:textId="77777777" w:rsidR="00BA731A" w:rsidRPr="00BA731A" w:rsidRDefault="00BA731A" w:rsidP="00BA731A">
      <w:pPr>
        <w:pStyle w:val="ListeParagraf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  <w:r w:rsidRPr="00BA731A">
        <w:rPr>
          <w:rFonts w:asciiTheme="minorHAnsi" w:hAnsiTheme="minorHAnsi" w:cstheme="minorHAnsi"/>
          <w:lang w:val="en-US"/>
        </w:rPr>
        <w:t xml:space="preserve">Environmental and Social Expert </w:t>
      </w:r>
      <w:r w:rsidRPr="00BA731A">
        <w:rPr>
          <w:rFonts w:asciiTheme="minorHAnsi" w:hAnsiTheme="minorHAnsi"/>
        </w:rPr>
        <w:t>(EEPB/WB/</w:t>
      </w:r>
      <w:proofErr w:type="spellStart"/>
      <w:r w:rsidRPr="00BA731A">
        <w:rPr>
          <w:rFonts w:asciiTheme="minorHAnsi" w:hAnsiTheme="minorHAnsi"/>
        </w:rPr>
        <w:t>MoEU</w:t>
      </w:r>
      <w:proofErr w:type="spellEnd"/>
      <w:r w:rsidRPr="00BA731A">
        <w:rPr>
          <w:rFonts w:asciiTheme="minorHAnsi" w:hAnsiTheme="minorHAnsi"/>
        </w:rPr>
        <w:t xml:space="preserve">/PIU-IND-01E) </w:t>
      </w:r>
    </w:p>
    <w:p w14:paraId="757E1EE4" w14:textId="64700ED4" w:rsidR="00BA731A" w:rsidRPr="00BA731A" w:rsidRDefault="00BA731A" w:rsidP="00BA731A">
      <w:pPr>
        <w:pStyle w:val="ListeParagraf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  <w:r w:rsidRPr="00BA731A">
        <w:rPr>
          <w:rFonts w:asciiTheme="minorHAnsi" w:hAnsiTheme="minorHAnsi" w:cstheme="minorHAnsi"/>
          <w:lang w:val="en-US"/>
        </w:rPr>
        <w:t xml:space="preserve">Project Assistant </w:t>
      </w:r>
      <w:r w:rsidRPr="00BA731A">
        <w:rPr>
          <w:rFonts w:asciiTheme="minorHAnsi" w:hAnsiTheme="minorHAnsi"/>
        </w:rPr>
        <w:t>(EEPB/WB/</w:t>
      </w:r>
      <w:proofErr w:type="spellStart"/>
      <w:r w:rsidRPr="00BA731A">
        <w:rPr>
          <w:rFonts w:asciiTheme="minorHAnsi" w:hAnsiTheme="minorHAnsi"/>
        </w:rPr>
        <w:t>MoEU</w:t>
      </w:r>
      <w:proofErr w:type="spellEnd"/>
      <w:r w:rsidRPr="00BA731A">
        <w:rPr>
          <w:rFonts w:asciiTheme="minorHAnsi" w:hAnsiTheme="minorHAnsi"/>
        </w:rPr>
        <w:t xml:space="preserve">/PIU-IND-01F) </w:t>
      </w:r>
    </w:p>
    <w:p w14:paraId="39F5D8BF" w14:textId="77777777" w:rsidR="00BA731A" w:rsidRPr="00BA731A" w:rsidRDefault="00BA731A" w:rsidP="00BA731A">
      <w:pPr>
        <w:rPr>
          <w:rFonts w:asciiTheme="minorHAnsi" w:hAnsiTheme="minorHAnsi" w:cstheme="minorHAnsi"/>
        </w:rPr>
      </w:pPr>
    </w:p>
    <w:p w14:paraId="3C04CAF4" w14:textId="59D8626F" w:rsidR="00D06057" w:rsidRPr="004D45BD" w:rsidRDefault="009830E4" w:rsidP="007129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  <w:szCs w:val="22"/>
        </w:rPr>
      </w:pPr>
      <w:r w:rsidRPr="004D45BD">
        <w:rPr>
          <w:rFonts w:asciiTheme="minorHAnsi" w:hAnsiTheme="minorHAnsi" w:cstheme="minorHAnsi"/>
          <w:spacing w:val="-2"/>
          <w:szCs w:val="22"/>
        </w:rPr>
        <w:t xml:space="preserve">The </w:t>
      </w:r>
      <w:r w:rsidR="00A80565" w:rsidRPr="004D45BD">
        <w:rPr>
          <w:rFonts w:asciiTheme="minorHAnsi" w:hAnsiTheme="minorHAnsi" w:cstheme="minorHAnsi"/>
          <w:spacing w:val="-2"/>
          <w:szCs w:val="22"/>
        </w:rPr>
        <w:t xml:space="preserve">General Directorate of Construction </w:t>
      </w:r>
      <w:r w:rsidR="00272759" w:rsidRPr="004D45BD">
        <w:rPr>
          <w:rFonts w:asciiTheme="minorHAnsi" w:hAnsiTheme="minorHAnsi" w:cstheme="minorHAnsi"/>
          <w:spacing w:val="-2"/>
          <w:szCs w:val="22"/>
        </w:rPr>
        <w:t>Affairs</w:t>
      </w:r>
      <w:r w:rsidR="008A4985" w:rsidRPr="004D45BD">
        <w:rPr>
          <w:rFonts w:asciiTheme="minorHAnsi" w:hAnsiTheme="minorHAnsi" w:cstheme="minorHAnsi"/>
          <w:spacing w:val="-2"/>
          <w:szCs w:val="22"/>
        </w:rPr>
        <w:t xml:space="preserve"> </w:t>
      </w:r>
      <w:r w:rsidR="001D70EB" w:rsidRPr="004D45BD">
        <w:rPr>
          <w:rFonts w:asciiTheme="minorHAnsi" w:hAnsiTheme="minorHAnsi" w:cstheme="minorHAnsi"/>
          <w:spacing w:val="-2"/>
          <w:szCs w:val="22"/>
        </w:rPr>
        <w:t xml:space="preserve">now invites eligible </w:t>
      </w:r>
      <w:r w:rsidR="00A80565" w:rsidRPr="004D45BD">
        <w:rPr>
          <w:rFonts w:asciiTheme="minorHAnsi" w:hAnsiTheme="minorHAnsi" w:cstheme="minorHAnsi"/>
          <w:spacing w:val="-2"/>
          <w:szCs w:val="22"/>
        </w:rPr>
        <w:t xml:space="preserve">individual </w:t>
      </w:r>
      <w:r w:rsidR="001D70EB" w:rsidRPr="004D45BD">
        <w:rPr>
          <w:rFonts w:asciiTheme="minorHAnsi" w:hAnsiTheme="minorHAnsi" w:cstheme="minorHAnsi"/>
          <w:spacing w:val="-2"/>
          <w:szCs w:val="22"/>
        </w:rPr>
        <w:t>consult</w:t>
      </w:r>
      <w:r w:rsidR="00A80565" w:rsidRPr="004D45BD">
        <w:rPr>
          <w:rFonts w:asciiTheme="minorHAnsi" w:hAnsiTheme="minorHAnsi" w:cstheme="minorHAnsi"/>
          <w:spacing w:val="-2"/>
          <w:szCs w:val="22"/>
        </w:rPr>
        <w:t>ants</w:t>
      </w:r>
      <w:r w:rsidRPr="004D45BD">
        <w:rPr>
          <w:rFonts w:asciiTheme="minorHAnsi" w:hAnsiTheme="minorHAnsi" w:cstheme="minorHAnsi"/>
          <w:spacing w:val="-2"/>
          <w:szCs w:val="22"/>
        </w:rPr>
        <w:t xml:space="preserve"> </w:t>
      </w:r>
      <w:r w:rsidR="001D70EB" w:rsidRPr="004D45BD">
        <w:rPr>
          <w:rFonts w:asciiTheme="minorHAnsi" w:hAnsiTheme="minorHAnsi" w:cstheme="minorHAnsi"/>
          <w:spacing w:val="-2"/>
          <w:szCs w:val="22"/>
        </w:rPr>
        <w:t xml:space="preserve">(“Consultants”) </w:t>
      </w:r>
      <w:r w:rsidRPr="004D45BD">
        <w:rPr>
          <w:rFonts w:asciiTheme="minorHAnsi" w:hAnsiTheme="minorHAnsi" w:cstheme="minorHAnsi"/>
          <w:spacing w:val="-2"/>
          <w:szCs w:val="22"/>
        </w:rPr>
        <w:t xml:space="preserve">to indicate their interest in providing the </w:t>
      </w:r>
      <w:r w:rsidR="006D6898" w:rsidRPr="004D45BD">
        <w:rPr>
          <w:rFonts w:asciiTheme="minorHAnsi" w:hAnsiTheme="minorHAnsi" w:cstheme="minorHAnsi"/>
          <w:spacing w:val="-2"/>
          <w:szCs w:val="22"/>
        </w:rPr>
        <w:t>S</w:t>
      </w:r>
      <w:r w:rsidR="00967544" w:rsidRPr="004D45BD">
        <w:rPr>
          <w:rFonts w:asciiTheme="minorHAnsi" w:hAnsiTheme="minorHAnsi" w:cstheme="minorHAnsi"/>
          <w:spacing w:val="-2"/>
          <w:szCs w:val="22"/>
        </w:rPr>
        <w:t>ervices</w:t>
      </w:r>
      <w:r w:rsidR="008A4985" w:rsidRPr="004D45BD">
        <w:rPr>
          <w:rFonts w:asciiTheme="minorHAnsi" w:hAnsiTheme="minorHAnsi" w:cstheme="minorHAnsi"/>
          <w:spacing w:val="-2"/>
          <w:szCs w:val="22"/>
        </w:rPr>
        <w:t xml:space="preserve">. Interested Consultants should provide information demonstrating that they have the required qualifications and relevant experience to perform the Services. </w:t>
      </w:r>
    </w:p>
    <w:p w14:paraId="2FF03535" w14:textId="77777777" w:rsidR="00A33C91" w:rsidRPr="004D45BD" w:rsidRDefault="00A33C91" w:rsidP="00916E24">
      <w:pPr>
        <w:suppressAutoHyphens/>
        <w:jc w:val="both"/>
        <w:rPr>
          <w:rFonts w:asciiTheme="minorHAnsi" w:hAnsiTheme="minorHAnsi" w:cstheme="minorHAnsi"/>
          <w:spacing w:val="-2"/>
          <w:szCs w:val="22"/>
        </w:rPr>
      </w:pPr>
    </w:p>
    <w:p w14:paraId="2D36032E" w14:textId="027B9DE7" w:rsidR="00A33C91" w:rsidRPr="004D45BD" w:rsidRDefault="001D70EB" w:rsidP="00D44313">
      <w:pPr>
        <w:pStyle w:val="Default"/>
        <w:jc w:val="both"/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</w:pPr>
      <w:r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The attention of interested C</w:t>
      </w:r>
      <w:r w:rsidR="004E721D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onsultants is drawn to paragraph</w:t>
      </w:r>
      <w:r w:rsidR="00FA3017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s</w:t>
      </w:r>
      <w:r w:rsidR="004E721D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 xml:space="preserve"> </w:t>
      </w:r>
      <w:r w:rsidR="00D44313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3.14</w:t>
      </w:r>
      <w:r w:rsidR="00FA3017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, 3.16, and 3.17</w:t>
      </w:r>
      <w:r w:rsidR="00D44313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 xml:space="preserve"> </w:t>
      </w:r>
      <w:r w:rsidR="004E721D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 xml:space="preserve">of the World Bank’s </w:t>
      </w:r>
      <w:r w:rsidR="00D44313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“Procurement Regulations for IPF Borrowers” (</w:t>
      </w:r>
      <w:r w:rsidR="00FA3017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July 2016</w:t>
      </w:r>
      <w:r w:rsidR="00150C01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, revised November 2017 and August 2018</w:t>
      </w:r>
      <w:r w:rsidR="00D44313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 xml:space="preserve">) (“Procurement Regulations”) </w:t>
      </w:r>
      <w:r w:rsidR="004E721D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setting forth the World Bank’s policy on conflict of interest</w:t>
      </w:r>
      <w:r w:rsidR="00A33C91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 xml:space="preserve"> (http://pubdocs.worldbank.org/en/178331533065871195/Procurement-Regulations.pdf)</w:t>
      </w:r>
      <w:r w:rsidR="004E721D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 xml:space="preserve">.  </w:t>
      </w:r>
    </w:p>
    <w:p w14:paraId="00748697" w14:textId="1F2852AF" w:rsidR="00D26F82" w:rsidRPr="004D45BD" w:rsidRDefault="001D70EB" w:rsidP="00470AE0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4D45BD">
        <w:rPr>
          <w:rFonts w:asciiTheme="minorHAnsi" w:hAnsiTheme="minorHAnsi" w:cstheme="minorHAnsi"/>
          <w:spacing w:val="-2"/>
          <w:sz w:val="22"/>
          <w:szCs w:val="22"/>
        </w:rPr>
        <w:t>C</w:t>
      </w:r>
      <w:r w:rsidR="009830E4" w:rsidRPr="004D45BD">
        <w:rPr>
          <w:rFonts w:asciiTheme="minorHAnsi" w:hAnsiTheme="minorHAnsi" w:cstheme="minorHAnsi"/>
          <w:spacing w:val="-2"/>
          <w:sz w:val="22"/>
          <w:szCs w:val="22"/>
        </w:rPr>
        <w:t>onsultant</w:t>
      </w:r>
      <w:r w:rsidR="00FA3017" w:rsidRPr="004D45BD">
        <w:rPr>
          <w:rFonts w:asciiTheme="minorHAnsi" w:hAnsiTheme="minorHAnsi" w:cstheme="minorHAnsi"/>
          <w:spacing w:val="-2"/>
          <w:sz w:val="22"/>
          <w:szCs w:val="22"/>
        </w:rPr>
        <w:t>s</w:t>
      </w:r>
      <w:r w:rsidR="009830E4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 will be selected in accordance with the </w:t>
      </w:r>
      <w:r w:rsidR="00A33C91" w:rsidRPr="004D45BD">
        <w:rPr>
          <w:rFonts w:asciiTheme="minorHAnsi" w:hAnsiTheme="minorHAnsi" w:cstheme="minorHAnsi"/>
          <w:sz w:val="22"/>
          <w:szCs w:val="22"/>
        </w:rPr>
        <w:t xml:space="preserve">Approved Selection Methods for Individual Consultants </w:t>
      </w:r>
      <w:r w:rsidR="009830E4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set out in the </w:t>
      </w:r>
      <w:r w:rsidR="00FA3017" w:rsidRPr="004D45BD">
        <w:rPr>
          <w:rFonts w:asciiTheme="minorHAnsi" w:hAnsiTheme="minorHAnsi" w:cstheme="minorHAnsi"/>
          <w:spacing w:val="-2"/>
          <w:sz w:val="22"/>
          <w:szCs w:val="22"/>
        </w:rPr>
        <w:t>Procurement Regulations</w:t>
      </w:r>
      <w:r w:rsidR="00916E24" w:rsidRPr="004D45BD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6E3727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44313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The contract will be signed between the General Directorate of Construction Affairs of </w:t>
      </w:r>
      <w:proofErr w:type="spellStart"/>
      <w:r w:rsidR="00D44313" w:rsidRPr="004D45BD">
        <w:rPr>
          <w:rFonts w:asciiTheme="minorHAnsi" w:hAnsiTheme="minorHAnsi" w:cstheme="minorHAnsi"/>
          <w:spacing w:val="-2"/>
          <w:sz w:val="22"/>
          <w:szCs w:val="22"/>
        </w:rPr>
        <w:t>MoEU</w:t>
      </w:r>
      <w:proofErr w:type="spellEnd"/>
      <w:r w:rsidR="00D44313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 and the consultant. </w:t>
      </w:r>
    </w:p>
    <w:p w14:paraId="4B13FCE5" w14:textId="1C647E8A" w:rsidR="00846378" w:rsidRPr="004D45BD" w:rsidRDefault="00846378" w:rsidP="00D44313">
      <w:pPr>
        <w:pStyle w:val="Default"/>
        <w:jc w:val="both"/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</w:pPr>
      <w:r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lastRenderedPageBreak/>
        <w:t xml:space="preserve">Expressions of interest (CVs) </w:t>
      </w:r>
      <w:r w:rsidR="001519A7" w:rsidRPr="004D45BD">
        <w:rPr>
          <w:rFonts w:asciiTheme="minorHAnsi" w:hAnsiTheme="minorHAnsi" w:cstheme="minorHAnsi"/>
          <w:sz w:val="22"/>
          <w:szCs w:val="22"/>
          <w:lang w:val="en-US"/>
        </w:rPr>
        <w:t xml:space="preserve">in Turkish and English together with </w:t>
      </w:r>
      <w:r w:rsidR="0082773D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one-page</w:t>
      </w:r>
      <w:r w:rsidR="001519A7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 xml:space="preserve"> application letter </w:t>
      </w:r>
      <w:r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must be delivered to the address below in person or by e-mail</w:t>
      </w:r>
      <w:r w:rsidR="004D45BD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,</w:t>
      </w:r>
      <w:r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 xml:space="preserve"> </w:t>
      </w:r>
      <w:r w:rsidR="00982655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 xml:space="preserve">indicating the title </w:t>
      </w:r>
      <w:r w:rsidR="004D45BD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and the reference code for the applied position in the subject line. The deadline for application is September 2</w:t>
      </w:r>
      <w:r w:rsidR="00BA731A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3</w:t>
      </w:r>
      <w:r w:rsidR="004D45BD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 xml:space="preserve">, 2019; 5:00 p.m. local time. </w:t>
      </w:r>
      <w:r w:rsidR="00D71ADD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Applicant may apply</w:t>
      </w:r>
      <w:r w:rsidR="00D71ADD" w:rsidRPr="004D45BD">
        <w:rPr>
          <w:rFonts w:asciiTheme="minorHAnsi" w:hAnsiTheme="minorHAnsi" w:cstheme="minorHAnsi"/>
          <w:sz w:val="22"/>
          <w:szCs w:val="22"/>
          <w:lang w:val="en-US"/>
        </w:rPr>
        <w:t xml:space="preserve"> for only one position.</w:t>
      </w:r>
    </w:p>
    <w:p w14:paraId="4942B197" w14:textId="08247771" w:rsidR="001519A7" w:rsidRPr="004D45BD" w:rsidRDefault="001519A7" w:rsidP="006E3727">
      <w:pPr>
        <w:suppressAutoHyphens/>
        <w:rPr>
          <w:rFonts w:asciiTheme="minorHAnsi" w:hAnsiTheme="minorHAnsi" w:cstheme="minorHAnsi"/>
          <w:spacing w:val="-2"/>
          <w:szCs w:val="22"/>
        </w:rPr>
      </w:pPr>
    </w:p>
    <w:p w14:paraId="3238AC20" w14:textId="592113C7" w:rsidR="006E3727" w:rsidRPr="004D45BD" w:rsidRDefault="006E3727" w:rsidP="00470AE0">
      <w:pPr>
        <w:suppressAutoHyphens/>
        <w:jc w:val="both"/>
        <w:rPr>
          <w:rFonts w:asciiTheme="minorHAnsi" w:hAnsiTheme="minorHAnsi" w:cstheme="minorHAnsi"/>
          <w:spacing w:val="-2"/>
          <w:szCs w:val="22"/>
        </w:rPr>
      </w:pPr>
      <w:r w:rsidRPr="004D45BD">
        <w:rPr>
          <w:rFonts w:asciiTheme="minorHAnsi" w:hAnsiTheme="minorHAnsi" w:cstheme="minorHAnsi"/>
          <w:spacing w:val="-2"/>
          <w:szCs w:val="22"/>
        </w:rPr>
        <w:t xml:space="preserve">Further information can be obtained at the address below during office hours from </w:t>
      </w:r>
      <w:r w:rsidR="004D45BD" w:rsidRPr="004D45BD">
        <w:rPr>
          <w:rFonts w:asciiTheme="minorHAnsi" w:hAnsiTheme="minorHAnsi" w:cstheme="minorHAnsi"/>
          <w:spacing w:val="-2"/>
          <w:szCs w:val="22"/>
        </w:rPr>
        <w:t>10</w:t>
      </w:r>
      <w:r w:rsidRPr="004D45BD">
        <w:rPr>
          <w:rFonts w:asciiTheme="minorHAnsi" w:hAnsiTheme="minorHAnsi" w:cstheme="minorHAnsi"/>
          <w:spacing w:val="-2"/>
          <w:szCs w:val="22"/>
        </w:rPr>
        <w:t xml:space="preserve">:00 a.m. to </w:t>
      </w:r>
      <w:r w:rsidR="004D45BD" w:rsidRPr="004D45BD">
        <w:rPr>
          <w:rFonts w:asciiTheme="minorHAnsi" w:hAnsiTheme="minorHAnsi" w:cstheme="minorHAnsi"/>
          <w:spacing w:val="-2"/>
          <w:szCs w:val="22"/>
        </w:rPr>
        <w:t>4</w:t>
      </w:r>
      <w:r w:rsidRPr="004D45BD">
        <w:rPr>
          <w:rFonts w:asciiTheme="minorHAnsi" w:hAnsiTheme="minorHAnsi" w:cstheme="minorHAnsi"/>
          <w:spacing w:val="-2"/>
          <w:szCs w:val="22"/>
        </w:rPr>
        <w:t>:00 p.m. Turkey time.</w:t>
      </w:r>
    </w:p>
    <w:p w14:paraId="136D5610" w14:textId="77777777" w:rsidR="00D26F82" w:rsidRPr="004D45BD" w:rsidRDefault="00D26F82">
      <w:pPr>
        <w:suppressAutoHyphens/>
        <w:rPr>
          <w:rFonts w:asciiTheme="minorHAnsi" w:hAnsiTheme="minorHAnsi" w:cstheme="minorHAnsi"/>
          <w:spacing w:val="-2"/>
          <w:szCs w:val="22"/>
        </w:rPr>
      </w:pPr>
    </w:p>
    <w:p w14:paraId="2519AB17" w14:textId="77777777" w:rsidR="00270A89" w:rsidRPr="004D45BD" w:rsidRDefault="00270A89" w:rsidP="00270A8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D45BD">
        <w:rPr>
          <w:rFonts w:asciiTheme="minorHAnsi" w:hAnsiTheme="minorHAnsi" w:cstheme="minorHAnsi"/>
          <w:color w:val="auto"/>
          <w:sz w:val="22"/>
          <w:szCs w:val="22"/>
        </w:rPr>
        <w:t>Ministry of Environment and Urbanization</w:t>
      </w:r>
    </w:p>
    <w:p w14:paraId="64C5596F" w14:textId="77777777" w:rsidR="00270A89" w:rsidRPr="004D45BD" w:rsidRDefault="00270A89" w:rsidP="00270A8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D45BD">
        <w:rPr>
          <w:rFonts w:asciiTheme="minorHAnsi" w:hAnsiTheme="minorHAnsi" w:cstheme="minorHAnsi"/>
          <w:color w:val="auto"/>
          <w:sz w:val="22"/>
          <w:szCs w:val="22"/>
        </w:rPr>
        <w:t>General Directorate of Construction Affairs</w:t>
      </w:r>
    </w:p>
    <w:p w14:paraId="0204ED7E" w14:textId="77777777" w:rsidR="00270A89" w:rsidRPr="004D45BD" w:rsidRDefault="00270A89" w:rsidP="00270A8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D45BD">
        <w:rPr>
          <w:rFonts w:asciiTheme="minorHAnsi" w:hAnsiTheme="minorHAnsi" w:cstheme="minorHAnsi"/>
          <w:color w:val="auto"/>
          <w:sz w:val="22"/>
          <w:szCs w:val="22"/>
        </w:rPr>
        <w:t>Department of Project</w:t>
      </w:r>
    </w:p>
    <w:p w14:paraId="1217990C" w14:textId="77777777" w:rsidR="009830E4" w:rsidRPr="004D45BD" w:rsidRDefault="009830E4">
      <w:pPr>
        <w:suppressAutoHyphens/>
        <w:rPr>
          <w:rFonts w:asciiTheme="minorHAnsi" w:hAnsiTheme="minorHAnsi" w:cstheme="minorHAnsi"/>
          <w:iCs/>
          <w:spacing w:val="-2"/>
          <w:szCs w:val="22"/>
        </w:rPr>
      </w:pPr>
      <w:r w:rsidRPr="004D45BD">
        <w:rPr>
          <w:rFonts w:asciiTheme="minorHAnsi" w:hAnsiTheme="minorHAnsi" w:cstheme="minorHAnsi"/>
          <w:iCs/>
          <w:spacing w:val="-2"/>
          <w:szCs w:val="22"/>
        </w:rPr>
        <w:t xml:space="preserve">Attn: </w:t>
      </w:r>
      <w:r w:rsidR="00CD7DDC" w:rsidRPr="004D45BD">
        <w:rPr>
          <w:rFonts w:asciiTheme="minorHAnsi" w:hAnsiTheme="minorHAnsi" w:cstheme="minorHAnsi"/>
          <w:iCs/>
          <w:spacing w:val="-2"/>
          <w:szCs w:val="22"/>
        </w:rPr>
        <w:t xml:space="preserve">Esra </w:t>
      </w:r>
      <w:proofErr w:type="spellStart"/>
      <w:r w:rsidR="00CD7DDC" w:rsidRPr="004D45BD">
        <w:rPr>
          <w:rFonts w:asciiTheme="minorHAnsi" w:hAnsiTheme="minorHAnsi" w:cstheme="minorHAnsi"/>
          <w:iCs/>
          <w:spacing w:val="-2"/>
          <w:szCs w:val="22"/>
        </w:rPr>
        <w:t>Turan</w:t>
      </w:r>
      <w:proofErr w:type="spellEnd"/>
      <w:r w:rsidR="00CD7DDC" w:rsidRPr="004D45BD">
        <w:rPr>
          <w:rFonts w:asciiTheme="minorHAnsi" w:hAnsiTheme="minorHAnsi" w:cstheme="minorHAnsi"/>
          <w:iCs/>
          <w:spacing w:val="-2"/>
          <w:szCs w:val="22"/>
        </w:rPr>
        <w:t xml:space="preserve"> Tombak</w:t>
      </w:r>
    </w:p>
    <w:p w14:paraId="2E572386" w14:textId="77777777" w:rsidR="00CD7DDC" w:rsidRPr="004D45BD" w:rsidRDefault="00CD7DDC" w:rsidP="00CD7DD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D45BD">
        <w:rPr>
          <w:rFonts w:asciiTheme="minorHAnsi" w:hAnsiTheme="minorHAnsi" w:cstheme="minorHAnsi"/>
          <w:color w:val="auto"/>
          <w:sz w:val="22"/>
          <w:szCs w:val="22"/>
        </w:rPr>
        <w:t>Harbiye</w:t>
      </w:r>
      <w:proofErr w:type="spellEnd"/>
      <w:r w:rsidRPr="004D45B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D45BD">
        <w:rPr>
          <w:rFonts w:asciiTheme="minorHAnsi" w:hAnsiTheme="minorHAnsi" w:cstheme="minorHAnsi"/>
          <w:color w:val="auto"/>
          <w:sz w:val="22"/>
          <w:szCs w:val="22"/>
        </w:rPr>
        <w:t>Mahallesi</w:t>
      </w:r>
      <w:proofErr w:type="spellEnd"/>
      <w:r w:rsidRPr="004D45B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D45BD">
        <w:rPr>
          <w:rFonts w:asciiTheme="minorHAnsi" w:hAnsiTheme="minorHAnsi" w:cstheme="minorHAnsi"/>
          <w:color w:val="auto"/>
          <w:sz w:val="22"/>
          <w:szCs w:val="22"/>
        </w:rPr>
        <w:t>Çetin</w:t>
      </w:r>
      <w:proofErr w:type="spellEnd"/>
      <w:r w:rsidRPr="004D45B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D45BD">
        <w:rPr>
          <w:rFonts w:asciiTheme="minorHAnsi" w:hAnsiTheme="minorHAnsi" w:cstheme="minorHAnsi"/>
          <w:color w:val="auto"/>
          <w:sz w:val="22"/>
          <w:szCs w:val="22"/>
        </w:rPr>
        <w:t>Emeç</w:t>
      </w:r>
      <w:proofErr w:type="spellEnd"/>
      <w:r w:rsidRPr="004D45B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D45BD">
        <w:rPr>
          <w:rFonts w:asciiTheme="minorHAnsi" w:hAnsiTheme="minorHAnsi" w:cstheme="minorHAnsi"/>
          <w:color w:val="auto"/>
          <w:sz w:val="22"/>
          <w:szCs w:val="22"/>
        </w:rPr>
        <w:t>Bulvarı</w:t>
      </w:r>
      <w:proofErr w:type="spellEnd"/>
      <w:r w:rsidRPr="004D45BD">
        <w:rPr>
          <w:rFonts w:asciiTheme="minorHAnsi" w:hAnsiTheme="minorHAnsi" w:cstheme="minorHAnsi"/>
          <w:color w:val="auto"/>
          <w:sz w:val="22"/>
          <w:szCs w:val="22"/>
        </w:rPr>
        <w:t xml:space="preserve"> No:5 Kat:4 </w:t>
      </w:r>
      <w:proofErr w:type="spellStart"/>
      <w:r w:rsidRPr="004D45BD">
        <w:rPr>
          <w:rFonts w:asciiTheme="minorHAnsi" w:hAnsiTheme="minorHAnsi" w:cstheme="minorHAnsi"/>
          <w:color w:val="auto"/>
          <w:sz w:val="22"/>
          <w:szCs w:val="22"/>
        </w:rPr>
        <w:t>Çankaya</w:t>
      </w:r>
      <w:proofErr w:type="spellEnd"/>
      <w:r w:rsidRPr="004D45BD">
        <w:rPr>
          <w:rFonts w:asciiTheme="minorHAnsi" w:hAnsiTheme="minorHAnsi" w:cstheme="minorHAnsi"/>
          <w:color w:val="auto"/>
          <w:sz w:val="22"/>
          <w:szCs w:val="22"/>
        </w:rPr>
        <w:t xml:space="preserve"> / Ankara</w:t>
      </w:r>
    </w:p>
    <w:p w14:paraId="5FFAA511" w14:textId="77777777" w:rsidR="00CD7DDC" w:rsidRPr="004D45BD" w:rsidRDefault="009830E4">
      <w:pPr>
        <w:suppressAutoHyphens/>
        <w:rPr>
          <w:rFonts w:asciiTheme="minorHAnsi" w:hAnsiTheme="minorHAnsi" w:cstheme="minorHAnsi"/>
          <w:iCs/>
          <w:spacing w:val="-2"/>
          <w:szCs w:val="22"/>
        </w:rPr>
      </w:pPr>
      <w:r w:rsidRPr="004D45BD">
        <w:rPr>
          <w:rFonts w:asciiTheme="minorHAnsi" w:hAnsiTheme="minorHAnsi" w:cstheme="minorHAnsi"/>
          <w:spacing w:val="-2"/>
          <w:szCs w:val="22"/>
        </w:rPr>
        <w:t>Tel:</w:t>
      </w:r>
      <w:r w:rsidRPr="004D45BD">
        <w:rPr>
          <w:rFonts w:asciiTheme="minorHAnsi" w:hAnsiTheme="minorHAnsi" w:cstheme="minorHAnsi"/>
          <w:iCs/>
          <w:spacing w:val="-2"/>
          <w:szCs w:val="22"/>
        </w:rPr>
        <w:t xml:space="preserve"> </w:t>
      </w:r>
      <w:r w:rsidR="00CD7DDC" w:rsidRPr="004D45BD">
        <w:rPr>
          <w:rFonts w:asciiTheme="minorHAnsi" w:hAnsiTheme="minorHAnsi" w:cstheme="minorHAnsi"/>
          <w:iCs/>
          <w:spacing w:val="-2"/>
          <w:szCs w:val="22"/>
        </w:rPr>
        <w:t>0312 480 08 10/ 449</w:t>
      </w:r>
    </w:p>
    <w:p w14:paraId="2D9B71C4" w14:textId="521CA0ED" w:rsidR="009830E4" w:rsidRPr="004D45BD" w:rsidRDefault="009830E4">
      <w:pPr>
        <w:suppressAutoHyphens/>
        <w:rPr>
          <w:rFonts w:asciiTheme="minorHAnsi" w:hAnsiTheme="minorHAnsi" w:cstheme="minorHAnsi"/>
          <w:spacing w:val="-2"/>
          <w:szCs w:val="22"/>
        </w:rPr>
      </w:pPr>
      <w:r w:rsidRPr="004D45BD">
        <w:rPr>
          <w:rFonts w:asciiTheme="minorHAnsi" w:hAnsiTheme="minorHAnsi" w:cstheme="minorHAnsi"/>
          <w:spacing w:val="-2"/>
          <w:szCs w:val="22"/>
        </w:rPr>
        <w:t xml:space="preserve">Fax: </w:t>
      </w:r>
      <w:r w:rsidR="00CD7DDC" w:rsidRPr="004D45BD">
        <w:rPr>
          <w:rFonts w:asciiTheme="minorHAnsi" w:hAnsiTheme="minorHAnsi" w:cstheme="minorHAnsi"/>
          <w:spacing w:val="-2"/>
          <w:szCs w:val="22"/>
        </w:rPr>
        <w:t xml:space="preserve">0312 480 </w:t>
      </w:r>
      <w:r w:rsidR="009C66B0" w:rsidRPr="004D45BD">
        <w:rPr>
          <w:rFonts w:asciiTheme="minorHAnsi" w:hAnsiTheme="minorHAnsi" w:cstheme="minorHAnsi"/>
          <w:spacing w:val="-2"/>
          <w:szCs w:val="22"/>
        </w:rPr>
        <w:t>08</w:t>
      </w:r>
      <w:r w:rsidR="008319E0">
        <w:rPr>
          <w:rFonts w:asciiTheme="minorHAnsi" w:hAnsiTheme="minorHAnsi" w:cstheme="minorHAnsi"/>
          <w:spacing w:val="-2"/>
          <w:szCs w:val="22"/>
        </w:rPr>
        <w:t xml:space="preserve"> 20</w:t>
      </w:r>
      <w:bookmarkStart w:id="0" w:name="_GoBack"/>
      <w:bookmarkEnd w:id="0"/>
    </w:p>
    <w:p w14:paraId="3F6837F5" w14:textId="77777777" w:rsidR="00270A89" w:rsidRPr="004D45BD" w:rsidRDefault="009830E4" w:rsidP="00270A89">
      <w:pPr>
        <w:rPr>
          <w:rFonts w:asciiTheme="minorHAnsi" w:hAnsiTheme="minorHAnsi" w:cstheme="minorHAnsi"/>
          <w:szCs w:val="22"/>
        </w:rPr>
      </w:pPr>
      <w:r w:rsidRPr="004D45BD">
        <w:rPr>
          <w:rFonts w:asciiTheme="minorHAnsi" w:hAnsiTheme="minorHAnsi" w:cstheme="minorHAnsi"/>
          <w:spacing w:val="-2"/>
          <w:szCs w:val="22"/>
        </w:rPr>
        <w:t xml:space="preserve">E-mail: </w:t>
      </w:r>
      <w:r w:rsidR="00270A89" w:rsidRPr="004D45BD">
        <w:rPr>
          <w:rFonts w:asciiTheme="minorHAnsi" w:hAnsiTheme="minorHAnsi" w:cstheme="minorHAnsi"/>
          <w:szCs w:val="22"/>
        </w:rPr>
        <w:t>yigmenerji@csb.gov.tr</w:t>
      </w:r>
    </w:p>
    <w:p w14:paraId="4965C14F" w14:textId="227D1D78" w:rsidR="00CD7DDC" w:rsidRPr="004D45BD" w:rsidRDefault="00CD7DDC" w:rsidP="00270A89">
      <w:pPr>
        <w:suppressAutoHyphens/>
        <w:jc w:val="both"/>
        <w:rPr>
          <w:rFonts w:asciiTheme="minorHAnsi" w:hAnsiTheme="minorHAnsi" w:cstheme="minorHAnsi"/>
          <w:spacing w:val="-2"/>
          <w:szCs w:val="22"/>
        </w:rPr>
      </w:pPr>
      <w:proofErr w:type="gramStart"/>
      <w:r w:rsidRPr="004D45BD">
        <w:rPr>
          <w:rFonts w:asciiTheme="minorHAnsi" w:hAnsiTheme="minorHAnsi" w:cstheme="minorHAnsi"/>
          <w:szCs w:val="22"/>
          <w:lang w:val="tr-TR"/>
        </w:rPr>
        <w:t>web</w:t>
      </w:r>
      <w:proofErr w:type="gramEnd"/>
      <w:r w:rsidRPr="004D45BD">
        <w:rPr>
          <w:rFonts w:asciiTheme="minorHAnsi" w:hAnsiTheme="minorHAnsi" w:cstheme="minorHAnsi"/>
          <w:szCs w:val="22"/>
          <w:lang w:val="tr-TR"/>
        </w:rPr>
        <w:t xml:space="preserve">-site: https://kamuenerji.csb.gov.tr  </w:t>
      </w:r>
    </w:p>
    <w:sectPr w:rsidR="00CD7DDC" w:rsidRPr="004D45BD" w:rsidSect="0008387E">
      <w:headerReference w:type="default" r:id="rId9"/>
      <w:footerReference w:type="default" r:id="rId10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3C6848" w16cid:durableId="20ED70C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C0C9D" w14:textId="77777777" w:rsidR="00B27A78" w:rsidRDefault="00B27A78">
      <w:r>
        <w:separator/>
      </w:r>
    </w:p>
  </w:endnote>
  <w:endnote w:type="continuationSeparator" w:id="0">
    <w:p w14:paraId="29EF9F9B" w14:textId="77777777" w:rsidR="00B27A78" w:rsidRDefault="00B27A78">
      <w:r>
        <w:rPr>
          <w:sz w:val="24"/>
        </w:rPr>
        <w:t xml:space="preserve"> </w:t>
      </w:r>
    </w:p>
  </w:endnote>
  <w:endnote w:type="continuationNotice" w:id="1">
    <w:p w14:paraId="4487EE33" w14:textId="77777777" w:rsidR="00B27A78" w:rsidRDefault="00B27A7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9A7A7" w14:textId="5A1D5A8A" w:rsidR="007F73F1" w:rsidRDefault="007F73F1">
    <w:pPr>
      <w:pStyle w:val="AltBilgi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ADDA8" w14:textId="77777777" w:rsidR="00B27A78" w:rsidRDefault="00B27A78">
      <w:r>
        <w:rPr>
          <w:sz w:val="24"/>
        </w:rPr>
        <w:separator/>
      </w:r>
    </w:p>
  </w:footnote>
  <w:footnote w:type="continuationSeparator" w:id="0">
    <w:p w14:paraId="5BC09257" w14:textId="77777777" w:rsidR="00B27A78" w:rsidRDefault="00B27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BB7A8" w14:textId="77777777" w:rsidR="007F73F1" w:rsidRDefault="007F73F1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40B5"/>
    <w:multiLevelType w:val="hybridMultilevel"/>
    <w:tmpl w:val="36EC6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57360"/>
    <w:multiLevelType w:val="hybridMultilevel"/>
    <w:tmpl w:val="63A88F34"/>
    <w:lvl w:ilvl="0" w:tplc="782A6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03627"/>
    <w:multiLevelType w:val="hybridMultilevel"/>
    <w:tmpl w:val="69344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E29DE"/>
    <w:multiLevelType w:val="hybridMultilevel"/>
    <w:tmpl w:val="C26667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05796"/>
    <w:multiLevelType w:val="hybridMultilevel"/>
    <w:tmpl w:val="193ECE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56937"/>
    <w:multiLevelType w:val="hybridMultilevel"/>
    <w:tmpl w:val="58088E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B27A8"/>
    <w:multiLevelType w:val="hybridMultilevel"/>
    <w:tmpl w:val="81508004"/>
    <w:lvl w:ilvl="0" w:tplc="963E453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838E4"/>
    <w:multiLevelType w:val="hybridMultilevel"/>
    <w:tmpl w:val="65BA2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89682E"/>
    <w:multiLevelType w:val="hybridMultilevel"/>
    <w:tmpl w:val="092665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05683"/>
    <w:rsid w:val="0008387E"/>
    <w:rsid w:val="00084C16"/>
    <w:rsid w:val="00096273"/>
    <w:rsid w:val="000A4184"/>
    <w:rsid w:val="000C0A41"/>
    <w:rsid w:val="000C4041"/>
    <w:rsid w:val="000E7902"/>
    <w:rsid w:val="000F721C"/>
    <w:rsid w:val="00117335"/>
    <w:rsid w:val="00150C01"/>
    <w:rsid w:val="001519A7"/>
    <w:rsid w:val="001919A2"/>
    <w:rsid w:val="0019480D"/>
    <w:rsid w:val="001B0D84"/>
    <w:rsid w:val="001D70EB"/>
    <w:rsid w:val="001F20F6"/>
    <w:rsid w:val="001F5C67"/>
    <w:rsid w:val="001F69EB"/>
    <w:rsid w:val="002026C3"/>
    <w:rsid w:val="0024718D"/>
    <w:rsid w:val="00270A89"/>
    <w:rsid w:val="00272759"/>
    <w:rsid w:val="002727A9"/>
    <w:rsid w:val="002A2A9D"/>
    <w:rsid w:val="002E658B"/>
    <w:rsid w:val="002E6711"/>
    <w:rsid w:val="00311B52"/>
    <w:rsid w:val="00357959"/>
    <w:rsid w:val="003A7D1A"/>
    <w:rsid w:val="003C1070"/>
    <w:rsid w:val="004278AB"/>
    <w:rsid w:val="004347EB"/>
    <w:rsid w:val="00444D41"/>
    <w:rsid w:val="00470AE0"/>
    <w:rsid w:val="0047270E"/>
    <w:rsid w:val="004925B2"/>
    <w:rsid w:val="004B3C04"/>
    <w:rsid w:val="004D2A47"/>
    <w:rsid w:val="004D45BD"/>
    <w:rsid w:val="004D5D5E"/>
    <w:rsid w:val="004E721D"/>
    <w:rsid w:val="00523952"/>
    <w:rsid w:val="0055225B"/>
    <w:rsid w:val="0055633F"/>
    <w:rsid w:val="005722A7"/>
    <w:rsid w:val="0057782C"/>
    <w:rsid w:val="00593053"/>
    <w:rsid w:val="006A161B"/>
    <w:rsid w:val="006D6898"/>
    <w:rsid w:val="006E3727"/>
    <w:rsid w:val="006F3706"/>
    <w:rsid w:val="00712958"/>
    <w:rsid w:val="00746BB5"/>
    <w:rsid w:val="007A3301"/>
    <w:rsid w:val="007C6351"/>
    <w:rsid w:val="007D59F6"/>
    <w:rsid w:val="007F73F1"/>
    <w:rsid w:val="00805BA8"/>
    <w:rsid w:val="00806648"/>
    <w:rsid w:val="00807263"/>
    <w:rsid w:val="008105A7"/>
    <w:rsid w:val="0082773D"/>
    <w:rsid w:val="008319E0"/>
    <w:rsid w:val="00846378"/>
    <w:rsid w:val="00892237"/>
    <w:rsid w:val="008929AC"/>
    <w:rsid w:val="008A4985"/>
    <w:rsid w:val="008A4AA7"/>
    <w:rsid w:val="008C3534"/>
    <w:rsid w:val="008E03F8"/>
    <w:rsid w:val="008E1CB2"/>
    <w:rsid w:val="008E6184"/>
    <w:rsid w:val="008F06AB"/>
    <w:rsid w:val="008F6256"/>
    <w:rsid w:val="008F649A"/>
    <w:rsid w:val="00916E24"/>
    <w:rsid w:val="00927DB4"/>
    <w:rsid w:val="00930D65"/>
    <w:rsid w:val="00967544"/>
    <w:rsid w:val="00982655"/>
    <w:rsid w:val="009830E4"/>
    <w:rsid w:val="009A508D"/>
    <w:rsid w:val="009B3FE9"/>
    <w:rsid w:val="009C66B0"/>
    <w:rsid w:val="009D0669"/>
    <w:rsid w:val="009D19D9"/>
    <w:rsid w:val="009E5B8D"/>
    <w:rsid w:val="00A05A45"/>
    <w:rsid w:val="00A05BEF"/>
    <w:rsid w:val="00A1339A"/>
    <w:rsid w:val="00A221DD"/>
    <w:rsid w:val="00A22724"/>
    <w:rsid w:val="00A33C91"/>
    <w:rsid w:val="00A55DA1"/>
    <w:rsid w:val="00A719F6"/>
    <w:rsid w:val="00A80565"/>
    <w:rsid w:val="00A817F2"/>
    <w:rsid w:val="00AD3DCE"/>
    <w:rsid w:val="00B15B60"/>
    <w:rsid w:val="00B2368A"/>
    <w:rsid w:val="00B27A78"/>
    <w:rsid w:val="00B32C55"/>
    <w:rsid w:val="00B3630A"/>
    <w:rsid w:val="00B42F56"/>
    <w:rsid w:val="00B616E4"/>
    <w:rsid w:val="00BA4299"/>
    <w:rsid w:val="00BA731A"/>
    <w:rsid w:val="00BB58D6"/>
    <w:rsid w:val="00BC1BB9"/>
    <w:rsid w:val="00BD3F65"/>
    <w:rsid w:val="00BD57C5"/>
    <w:rsid w:val="00BD6CBC"/>
    <w:rsid w:val="00BE7998"/>
    <w:rsid w:val="00C4000C"/>
    <w:rsid w:val="00C431E6"/>
    <w:rsid w:val="00C663B9"/>
    <w:rsid w:val="00C8755C"/>
    <w:rsid w:val="00C9615E"/>
    <w:rsid w:val="00CD7DDC"/>
    <w:rsid w:val="00D06057"/>
    <w:rsid w:val="00D26F82"/>
    <w:rsid w:val="00D35A53"/>
    <w:rsid w:val="00D37517"/>
    <w:rsid w:val="00D44313"/>
    <w:rsid w:val="00D56520"/>
    <w:rsid w:val="00D71ADD"/>
    <w:rsid w:val="00DA15DD"/>
    <w:rsid w:val="00DA19C4"/>
    <w:rsid w:val="00DC4346"/>
    <w:rsid w:val="00DD1A59"/>
    <w:rsid w:val="00DD239A"/>
    <w:rsid w:val="00DE48E9"/>
    <w:rsid w:val="00E07E32"/>
    <w:rsid w:val="00E74313"/>
    <w:rsid w:val="00E87915"/>
    <w:rsid w:val="00EB5460"/>
    <w:rsid w:val="00EC50B8"/>
    <w:rsid w:val="00EF2DDA"/>
    <w:rsid w:val="00F17486"/>
    <w:rsid w:val="00F63975"/>
    <w:rsid w:val="00F63EC8"/>
    <w:rsid w:val="00F728EB"/>
    <w:rsid w:val="00F82A21"/>
    <w:rsid w:val="00F839E0"/>
    <w:rsid w:val="00F85F07"/>
    <w:rsid w:val="00F903D8"/>
    <w:rsid w:val="00FA3017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275AF8"/>
  <w15:docId w15:val="{38A96C55-F7C7-4E1A-9FFC-5C3C1D8A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Balk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Balk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Balk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Balk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Balk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Balk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Balk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Balk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Balk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efaultParagraphFo">
    <w:name w:val="Default Paragraph Fo"/>
    <w:basedOn w:val="VarsaylanParagrafYazTipi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ltBilgi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DipnotBavurusu">
    <w:name w:val="footnote reference"/>
    <w:basedOn w:val="VarsaylanParagrafYazTipi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DipnotMetni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stBilgi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Girinti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SonnotMetni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SonnotBavurusu">
    <w:name w:val="endnote reference"/>
    <w:basedOn w:val="VarsaylanParagrafYazTipi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Dizin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Dizin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KaynakaBal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ResimYazs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GvdeMetni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Kpr">
    <w:name w:val="Hyperlink"/>
    <w:basedOn w:val="VarsaylanParagrafYazTipi"/>
    <w:semiHidden/>
    <w:rsid w:val="008A4AA7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07E3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07E32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07E32"/>
    <w:rPr>
      <w:rFonts w:ascii="CG Times" w:hAnsi="CG Time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07E3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07E32"/>
    <w:rPr>
      <w:rFonts w:ascii="CG Times" w:hAnsi="CG Times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Default">
    <w:name w:val="Default"/>
    <w:rsid w:val="00270A8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807263"/>
    <w:pPr>
      <w:widowControl w:val="0"/>
      <w:autoSpaceDE w:val="0"/>
      <w:autoSpaceDN w:val="0"/>
      <w:spacing w:after="120"/>
      <w:ind w:left="283"/>
    </w:pPr>
    <w:rPr>
      <w:rFonts w:ascii="Arial" w:eastAsia="Arial" w:hAnsi="Arial"/>
      <w:szCs w:val="22"/>
      <w:lang w:val="en-GB" w:eastAsia="sq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807263"/>
    <w:rPr>
      <w:rFonts w:ascii="Arial" w:eastAsia="Arial" w:hAnsi="Arial"/>
      <w:sz w:val="22"/>
      <w:szCs w:val="22"/>
      <w:lang w:val="en-GB" w:eastAsia="sq"/>
    </w:rPr>
  </w:style>
  <w:style w:type="paragraph" w:styleId="ListeParagraf">
    <w:name w:val="List Paragraph"/>
    <w:aliases w:val="List Paragraph (numbered (a)),Normal 2,Main numbered paragraph,1.1.1_List Paragraph,List_Paragraph,Multilevel para_II,List Paragraph1,List Paragraph 1.1.1"/>
    <w:basedOn w:val="Normal"/>
    <w:link w:val="ListeParagrafChar"/>
    <w:uiPriority w:val="34"/>
    <w:qFormat/>
    <w:rsid w:val="001919A2"/>
    <w:pPr>
      <w:widowControl w:val="0"/>
      <w:autoSpaceDE w:val="0"/>
      <w:autoSpaceDN w:val="0"/>
      <w:ind w:left="1080" w:hanging="360"/>
    </w:pPr>
    <w:rPr>
      <w:rFonts w:ascii="Arial" w:eastAsia="Arial" w:hAnsi="Arial"/>
      <w:szCs w:val="22"/>
      <w:lang w:val="en-GB" w:eastAsia="sq"/>
    </w:rPr>
  </w:style>
  <w:style w:type="character" w:customStyle="1" w:styleId="ListeParagrafChar">
    <w:name w:val="Liste Paragraf Char"/>
    <w:aliases w:val="List Paragraph (numbered (a)) Char,Normal 2 Char,Main numbered paragraph Char,1.1.1_List Paragraph Char,List_Paragraph Char,Multilevel para_II Char,List Paragraph1 Char,List Paragraph 1.1.1 Char"/>
    <w:basedOn w:val="VarsaylanParagrafYazTipi"/>
    <w:link w:val="ListeParagraf"/>
    <w:uiPriority w:val="34"/>
    <w:locked/>
    <w:rsid w:val="001919A2"/>
    <w:rPr>
      <w:rFonts w:ascii="Arial" w:eastAsia="Arial" w:hAnsi="Arial"/>
      <w:sz w:val="22"/>
      <w:szCs w:val="22"/>
      <w:lang w:val="en-GB" w:eastAsia="sq"/>
    </w:rPr>
  </w:style>
  <w:style w:type="character" w:customStyle="1" w:styleId="tlid-translation">
    <w:name w:val="tlid-translation"/>
    <w:basedOn w:val="VarsaylanParagrafYazTipi"/>
    <w:rsid w:val="00712958"/>
  </w:style>
  <w:style w:type="paragraph" w:styleId="NormalWeb">
    <w:name w:val="Normal (Web)"/>
    <w:basedOn w:val="Normal"/>
    <w:uiPriority w:val="99"/>
    <w:unhideWhenUsed/>
    <w:rsid w:val="00A33C91"/>
    <w:pPr>
      <w:spacing w:before="100" w:beforeAutospacing="1" w:after="100" w:afterAutospacing="1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0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3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372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9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5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2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617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68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5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9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8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9824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7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9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9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236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1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8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444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0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uenerji.csb.gov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5ED3-EABA-4C88-B1C7-31D36F3A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3517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Esra Tombak</cp:lastModifiedBy>
  <cp:revision>7</cp:revision>
  <cp:lastPrinted>2019-08-08T13:02:00Z</cp:lastPrinted>
  <dcterms:created xsi:type="dcterms:W3CDTF">2019-08-05T16:21:00Z</dcterms:created>
  <dcterms:modified xsi:type="dcterms:W3CDTF">2019-09-05T06:10:00Z</dcterms:modified>
</cp:coreProperties>
</file>