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E511C5" w:rsidRDefault="005D2D37" w:rsidP="005D2D37">
      <w:pPr>
        <w:pStyle w:val="KonuBal"/>
        <w:rPr>
          <w:rFonts w:asciiTheme="majorHAnsi" w:hAnsiTheme="majorHAnsi" w:cstheme="majorHAnsi"/>
          <w:b/>
          <w:sz w:val="22"/>
          <w:szCs w:val="22"/>
        </w:rPr>
      </w:pPr>
      <w:bookmarkStart w:id="0" w:name="_GoBack"/>
      <w:bookmarkEnd w:id="0"/>
      <w:r w:rsidRPr="00E511C5">
        <w:rPr>
          <w:rFonts w:asciiTheme="majorHAnsi" w:hAnsiTheme="majorHAnsi" w:cstheme="majorHAnsi"/>
          <w:b/>
          <w:sz w:val="22"/>
          <w:szCs w:val="22"/>
        </w:rPr>
        <w:t>REPUBLIC OF TURKEY</w:t>
      </w:r>
    </w:p>
    <w:p w14:paraId="3E3272AA" w14:textId="77777777" w:rsidR="005D2D37" w:rsidRPr="00E511C5" w:rsidRDefault="005D2D37" w:rsidP="005D2D37">
      <w:pPr>
        <w:jc w:val="center"/>
        <w:rPr>
          <w:rFonts w:asciiTheme="majorHAnsi" w:hAnsiTheme="majorHAnsi" w:cstheme="majorHAnsi"/>
          <w:b/>
          <w:lang w:val="en-US"/>
        </w:rPr>
      </w:pPr>
      <w:r w:rsidRPr="00E511C5">
        <w:rPr>
          <w:rFonts w:asciiTheme="majorHAnsi" w:hAnsiTheme="majorHAnsi" w:cstheme="majorHAnsi"/>
          <w:b/>
          <w:lang w:val="en-US"/>
        </w:rPr>
        <w:t xml:space="preserve">MINISTRY OF ENVIRONMENT AND URBANIZATION </w:t>
      </w:r>
    </w:p>
    <w:p w14:paraId="3065C34B" w14:textId="77777777" w:rsidR="005D2D37" w:rsidRPr="00E511C5" w:rsidRDefault="005D2D37" w:rsidP="005D2D37">
      <w:pPr>
        <w:jc w:val="center"/>
        <w:rPr>
          <w:rFonts w:asciiTheme="majorHAnsi" w:hAnsiTheme="majorHAnsi" w:cstheme="majorHAnsi"/>
          <w:b/>
          <w:lang w:val="en-US"/>
        </w:rPr>
      </w:pPr>
      <w:r w:rsidRPr="00E511C5">
        <w:rPr>
          <w:rFonts w:asciiTheme="majorHAnsi" w:hAnsiTheme="majorHAnsi" w:cstheme="majorHAnsi"/>
          <w:b/>
          <w:lang w:val="en-US"/>
        </w:rPr>
        <w:t>General Directorate of Construction Affairs</w:t>
      </w:r>
    </w:p>
    <w:p w14:paraId="4B01DE6D" w14:textId="77777777" w:rsidR="005D2D37" w:rsidRPr="00E511C5" w:rsidRDefault="005D2D37" w:rsidP="005D2D37">
      <w:pPr>
        <w:jc w:val="center"/>
        <w:rPr>
          <w:rFonts w:asciiTheme="majorHAnsi" w:hAnsiTheme="majorHAnsi" w:cstheme="majorHAnsi"/>
          <w:b/>
          <w:lang w:val="en-US"/>
        </w:rPr>
      </w:pPr>
    </w:p>
    <w:p w14:paraId="21BECEB2" w14:textId="77777777" w:rsidR="005D2D37" w:rsidRPr="00E511C5" w:rsidRDefault="005D2D37" w:rsidP="005D2D37">
      <w:pPr>
        <w:jc w:val="center"/>
        <w:rPr>
          <w:rFonts w:asciiTheme="majorHAnsi" w:hAnsiTheme="majorHAnsi" w:cstheme="majorHAnsi"/>
          <w:b/>
          <w:lang w:val="en-US"/>
        </w:rPr>
      </w:pPr>
      <w:r w:rsidRPr="00E511C5">
        <w:rPr>
          <w:rFonts w:asciiTheme="majorHAnsi" w:hAnsiTheme="majorHAnsi" w:cstheme="majorHAnsi"/>
          <w:b/>
          <w:lang w:val="en-US"/>
        </w:rPr>
        <w:t>TURKEY ENERGY EFFICIENCY IN PUBLIC BUILDINGS PROJECT</w:t>
      </w:r>
    </w:p>
    <w:p w14:paraId="300C4700" w14:textId="77777777" w:rsidR="005D2D37" w:rsidRPr="00E66BED" w:rsidRDefault="005D2D37" w:rsidP="005D2D37">
      <w:pPr>
        <w:jc w:val="center"/>
        <w:rPr>
          <w:rFonts w:asciiTheme="majorHAnsi" w:hAnsiTheme="majorHAnsi" w:cstheme="majorHAnsi"/>
          <w:b/>
          <w:lang w:val="en-US"/>
        </w:rPr>
      </w:pPr>
      <w:r w:rsidRPr="00E66BED">
        <w:rPr>
          <w:rFonts w:asciiTheme="majorHAnsi" w:hAnsiTheme="majorHAnsi" w:cstheme="majorHAnsi"/>
          <w:b/>
          <w:lang w:val="en-US"/>
        </w:rPr>
        <w:t>(</w:t>
      </w:r>
      <w:r w:rsidRPr="00E66BED">
        <w:rPr>
          <w:rFonts w:asciiTheme="majorHAnsi" w:hAnsiTheme="majorHAnsi" w:cstheme="majorHAnsi"/>
          <w:b/>
          <w:lang w:val="tr-TR" w:eastAsia="tr-TR"/>
        </w:rPr>
        <w:t>P162762</w:t>
      </w:r>
      <w:r w:rsidRPr="00E66BED">
        <w:rPr>
          <w:rFonts w:asciiTheme="majorHAnsi" w:hAnsiTheme="majorHAnsi" w:cstheme="majorHAnsi"/>
          <w:b/>
          <w:lang w:val="en-US"/>
        </w:rPr>
        <w:t>)</w:t>
      </w:r>
    </w:p>
    <w:p w14:paraId="620C97A6" w14:textId="77777777" w:rsidR="005D2D37" w:rsidRPr="00E511C5" w:rsidRDefault="005D2D37" w:rsidP="005D2D37">
      <w:pPr>
        <w:jc w:val="center"/>
        <w:rPr>
          <w:rFonts w:asciiTheme="majorHAnsi" w:hAnsiTheme="majorHAnsi" w:cstheme="majorHAnsi"/>
          <w:b/>
          <w:lang w:val="en-US"/>
        </w:rPr>
      </w:pPr>
    </w:p>
    <w:p w14:paraId="4DF2481D" w14:textId="2550A3F5" w:rsidR="005D2D37" w:rsidRPr="00E511C5" w:rsidRDefault="005D2D37" w:rsidP="0062017F">
      <w:pPr>
        <w:jc w:val="center"/>
        <w:rPr>
          <w:rFonts w:asciiTheme="majorHAnsi" w:hAnsiTheme="majorHAnsi" w:cstheme="majorHAnsi"/>
          <w:b/>
          <w:lang w:val="en-US"/>
        </w:rPr>
      </w:pPr>
      <w:r w:rsidRPr="00E511C5">
        <w:rPr>
          <w:rFonts w:asciiTheme="majorHAnsi" w:hAnsiTheme="majorHAnsi" w:cstheme="majorHAnsi"/>
          <w:b/>
          <w:lang w:val="en-US"/>
        </w:rPr>
        <w:t xml:space="preserve">TERMS OF REFERENCE FOR </w:t>
      </w:r>
      <w:r w:rsidR="00E511C5">
        <w:rPr>
          <w:rFonts w:asciiTheme="majorHAnsi" w:hAnsiTheme="majorHAnsi" w:cstheme="majorHAnsi"/>
          <w:b/>
          <w:lang w:val="en-US"/>
        </w:rPr>
        <w:t xml:space="preserve">THE </w:t>
      </w:r>
      <w:r w:rsidR="0062017F" w:rsidRPr="00E511C5">
        <w:rPr>
          <w:rFonts w:asciiTheme="majorHAnsi" w:hAnsiTheme="majorHAnsi" w:cstheme="majorHAnsi"/>
          <w:b/>
          <w:lang w:val="en-US"/>
        </w:rPr>
        <w:t>PROJECT ASSISTANT (PP-IC-5)</w:t>
      </w:r>
    </w:p>
    <w:p w14:paraId="4C9FB0F1" w14:textId="77777777" w:rsidR="0062017F" w:rsidRPr="00E511C5" w:rsidRDefault="0062017F" w:rsidP="0062017F">
      <w:pPr>
        <w:jc w:val="center"/>
        <w:rPr>
          <w:rFonts w:asciiTheme="majorHAnsi" w:hAnsiTheme="majorHAnsi" w:cstheme="majorHAnsi"/>
          <w:b/>
          <w:lang w:val="en-US"/>
        </w:rPr>
      </w:pPr>
    </w:p>
    <w:p w14:paraId="62C55248" w14:textId="77777777" w:rsidR="005D2D37"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BACKGROUND</w:t>
      </w:r>
    </w:p>
    <w:p w14:paraId="46F27484" w14:textId="77777777" w:rsidR="005D2D37" w:rsidRPr="00E511C5" w:rsidRDefault="005D2D37" w:rsidP="005D2D37">
      <w:pPr>
        <w:jc w:val="both"/>
        <w:rPr>
          <w:rFonts w:asciiTheme="majorHAnsi" w:hAnsiTheme="majorHAnsi" w:cstheme="majorHAnsi"/>
          <w:lang w:val="en-US"/>
        </w:rPr>
      </w:pPr>
    </w:p>
    <w:p w14:paraId="5E6CB60E" w14:textId="77777777" w:rsidR="005D2D37" w:rsidRPr="00E511C5" w:rsidRDefault="005D2D37" w:rsidP="005B577A">
      <w:pPr>
        <w:adjustRightInd w:val="0"/>
        <w:spacing w:before="120"/>
        <w:jc w:val="both"/>
        <w:rPr>
          <w:rFonts w:asciiTheme="majorHAnsi" w:hAnsiTheme="majorHAnsi" w:cstheme="majorHAnsi"/>
          <w:spacing w:val="-2"/>
        </w:rPr>
      </w:pPr>
      <w:r w:rsidRPr="00E511C5">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0C6BF4D8" w:rsidR="005D2D37" w:rsidRPr="00E511C5" w:rsidRDefault="005D2D37" w:rsidP="005B577A">
      <w:pPr>
        <w:spacing w:before="120" w:after="120"/>
        <w:jc w:val="both"/>
        <w:rPr>
          <w:rFonts w:asciiTheme="majorHAnsi" w:hAnsiTheme="majorHAnsi" w:cstheme="majorHAnsi"/>
        </w:rPr>
      </w:pPr>
      <w:r w:rsidRPr="00E511C5">
        <w:rPr>
          <w:rFonts w:asciiTheme="majorHAnsi" w:hAnsiTheme="majorHAnsi" w:cstheme="majorHAnsi"/>
        </w:rPr>
        <w:t>The project investments will focus primaril</w:t>
      </w:r>
      <w:r w:rsidR="005B577A" w:rsidRPr="00E511C5">
        <w:rPr>
          <w:rFonts w:asciiTheme="majorHAnsi" w:hAnsiTheme="majorHAnsi" w:cstheme="majorHAnsi"/>
        </w:rPr>
        <w:t xml:space="preserve">y on </w:t>
      </w:r>
      <w:bookmarkStart w:id="1" w:name="_Hlk15566378"/>
      <w:r w:rsidR="00E511C5" w:rsidRPr="00E511C5">
        <w:rPr>
          <w:rFonts w:asciiTheme="majorHAnsi" w:hAnsiTheme="majorHAnsi" w:cstheme="majorHAnsi"/>
        </w:rPr>
        <w:t>the renovation of central public buildings with high energy consumption and shorter pay-back periods</w:t>
      </w:r>
      <w:bookmarkEnd w:id="1"/>
      <w:r w:rsidRPr="00E511C5">
        <w:rPr>
          <w:rFonts w:asciiTheme="majorHAnsi" w:hAnsiTheme="majorHAnsi" w:cstheme="majorHAnsi"/>
        </w:rPr>
        <w:t xml:space="preserve">. The proposed project would be implemented through two components: (i) energy efficiency investments in central government buildings; and (ii) technical assistance (TA) and project implementation support. </w:t>
      </w:r>
    </w:p>
    <w:p w14:paraId="5AF4DB38" w14:textId="7752F99B" w:rsidR="005D2D37" w:rsidRPr="00E511C5" w:rsidRDefault="005D2D37" w:rsidP="005B577A">
      <w:pPr>
        <w:spacing w:before="120" w:after="120"/>
        <w:jc w:val="both"/>
        <w:rPr>
          <w:rFonts w:asciiTheme="majorHAnsi" w:hAnsiTheme="majorHAnsi" w:cstheme="majorHAnsi"/>
        </w:rPr>
      </w:pPr>
      <w:r w:rsidRPr="00E511C5">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3B561B" w:rsidRPr="00E511C5">
        <w:rPr>
          <w:rFonts w:asciiTheme="majorHAnsi" w:hAnsiTheme="majorHAnsi" w:cstheme="majorHAnsi"/>
        </w:rPr>
        <w:t>analyse</w:t>
      </w:r>
      <w:r w:rsidRPr="00E511C5">
        <w:rPr>
          <w:rFonts w:asciiTheme="majorHAnsi" w:hAnsiTheme="majorHAnsi" w:cstheme="majorHAnsi"/>
        </w:rPr>
        <w:t xml:space="preserve"> the investment needs and potential of the central government buildings. </w:t>
      </w:r>
      <w:r w:rsidR="00ED42C5" w:rsidRPr="00E511C5">
        <w:rPr>
          <w:rFonts w:asciiTheme="majorHAnsi" w:hAnsiTheme="majorHAnsi" w:cstheme="majorHAnsi"/>
        </w:rPr>
        <w:t xml:space="preserve"> </w:t>
      </w:r>
    </w:p>
    <w:p w14:paraId="7E8AE5FB" w14:textId="77777777" w:rsidR="005D2D37" w:rsidRPr="00E511C5" w:rsidRDefault="005D2D37" w:rsidP="005B577A">
      <w:pPr>
        <w:spacing w:before="120" w:after="120"/>
        <w:jc w:val="both"/>
        <w:rPr>
          <w:rFonts w:asciiTheme="majorHAnsi" w:hAnsiTheme="majorHAnsi" w:cstheme="majorHAnsi"/>
        </w:rPr>
      </w:pPr>
      <w:r w:rsidRPr="00E511C5">
        <w:rPr>
          <w:rFonts w:asciiTheme="majorHAnsi" w:hAnsiTheme="majorHAnsi" w:cstheme="majorHAnsi"/>
        </w:rPr>
        <w:t xml:space="preserve">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w:t>
      </w:r>
      <w:r w:rsidRPr="00E511C5">
        <w:rPr>
          <w:rFonts w:asciiTheme="majorHAnsi" w:hAnsiTheme="majorHAnsi" w:cstheme="majorHAnsi"/>
        </w:rPr>
        <w:lastRenderedPageBreak/>
        <w:t>government buildings associated CO</w:t>
      </w:r>
      <w:r w:rsidRPr="00E511C5">
        <w:rPr>
          <w:rFonts w:asciiTheme="majorHAnsi" w:hAnsiTheme="majorHAnsi" w:cstheme="majorHAnsi"/>
          <w:vertAlign w:val="subscript"/>
        </w:rPr>
        <w:t>2</w:t>
      </w:r>
      <w:r w:rsidRPr="00E511C5">
        <w:rPr>
          <w:rFonts w:asciiTheme="majorHAnsi" w:hAnsiTheme="majorHAnsi" w:cstheme="majorHAnsi"/>
        </w:rPr>
        <w:t xml:space="preserve"> emissions reductions as a result of the energy savings (tons of CO</w:t>
      </w:r>
      <w:r w:rsidRPr="00E511C5">
        <w:rPr>
          <w:rFonts w:asciiTheme="majorHAnsi" w:hAnsiTheme="majorHAnsi" w:cstheme="majorHAnsi"/>
          <w:vertAlign w:val="subscript"/>
        </w:rPr>
        <w:t>2</w:t>
      </w:r>
      <w:r w:rsidRPr="00E511C5">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E511C5" w:rsidRDefault="005D2D37" w:rsidP="005B577A">
      <w:pPr>
        <w:pStyle w:val="Paranumbered"/>
        <w:numPr>
          <w:ilvl w:val="0"/>
          <w:numId w:val="0"/>
        </w:numPr>
        <w:spacing w:before="120"/>
        <w:rPr>
          <w:rFonts w:asciiTheme="majorHAnsi" w:hAnsiTheme="majorHAnsi" w:cstheme="majorHAnsi"/>
          <w:sz w:val="22"/>
          <w:szCs w:val="22"/>
        </w:rPr>
      </w:pPr>
      <w:r w:rsidRPr="00E511C5">
        <w:rPr>
          <w:rFonts w:asciiTheme="majorHAnsi" w:hAnsiTheme="majorHAnsi" w:cstheme="majorHAnsi"/>
          <w:sz w:val="22"/>
          <w:szCs w:val="22"/>
        </w:rPr>
        <w:t>The General Directorate of Construction Affairs (GDCA)</w:t>
      </w:r>
      <w:r w:rsidRPr="00E511C5">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E511C5">
        <w:rPr>
          <w:rFonts w:asciiTheme="majorHAnsi" w:eastAsia="Times New Roman" w:hAnsiTheme="majorHAnsi" w:cstheme="majorHAnsi"/>
          <w:sz w:val="22"/>
          <w:szCs w:val="22"/>
        </w:rPr>
        <w:t>or consultancies</w:t>
      </w:r>
      <w:r w:rsidRPr="00E511C5">
        <w:rPr>
          <w:rFonts w:asciiTheme="majorHAnsi" w:eastAsia="Times New Roman" w:hAnsiTheme="majorHAnsi" w:cstheme="majorHAnsi"/>
          <w:sz w:val="22"/>
          <w:szCs w:val="22"/>
        </w:rPr>
        <w:t xml:space="preserve">, etc.). </w:t>
      </w:r>
    </w:p>
    <w:p w14:paraId="406743A9" w14:textId="24F432C8" w:rsidR="005D2D37" w:rsidRPr="00E511C5" w:rsidRDefault="005D2D37" w:rsidP="005B577A">
      <w:pPr>
        <w:spacing w:before="120"/>
        <w:jc w:val="both"/>
        <w:rPr>
          <w:rFonts w:asciiTheme="majorHAnsi" w:hAnsiTheme="majorHAnsi" w:cstheme="majorHAnsi"/>
          <w:lang w:val="en-US"/>
        </w:rPr>
      </w:pPr>
      <w:r w:rsidRPr="00E511C5">
        <w:rPr>
          <w:rFonts w:asciiTheme="majorHAnsi" w:hAnsiTheme="majorHAnsi" w:cstheme="majorHAnsi"/>
          <w:lang w:val="en-US"/>
        </w:rPr>
        <w:t xml:space="preserve">Within the framework of the Energy Efficiency in Public Buildings Project, a </w:t>
      </w:r>
      <w:r w:rsidR="00B10BE2" w:rsidRPr="00E511C5">
        <w:rPr>
          <w:rFonts w:asciiTheme="majorHAnsi" w:hAnsiTheme="majorHAnsi" w:cstheme="majorHAnsi"/>
          <w:lang w:val="en-US"/>
        </w:rPr>
        <w:t>Project A</w:t>
      </w:r>
      <w:r w:rsidR="0062017F" w:rsidRPr="00E511C5">
        <w:rPr>
          <w:rFonts w:asciiTheme="majorHAnsi" w:hAnsiTheme="majorHAnsi" w:cstheme="majorHAnsi"/>
          <w:lang w:val="en-US"/>
        </w:rPr>
        <w:t>ssistant (PP-IC-5</w:t>
      </w:r>
      <w:r w:rsidR="00D81C24" w:rsidRPr="00E511C5">
        <w:rPr>
          <w:rFonts w:asciiTheme="majorHAnsi" w:hAnsiTheme="majorHAnsi" w:cstheme="majorHAnsi"/>
          <w:lang w:val="en-US"/>
        </w:rPr>
        <w:t>)</w:t>
      </w:r>
      <w:r w:rsidRPr="00E511C5">
        <w:rPr>
          <w:rFonts w:asciiTheme="majorHAnsi" w:hAnsiTheme="majorHAnsi" w:cstheme="majorHAnsi"/>
          <w:b/>
          <w:lang w:val="en-US"/>
        </w:rPr>
        <w:t xml:space="preserve"> </w:t>
      </w:r>
      <w:r w:rsidRPr="00E511C5">
        <w:rPr>
          <w:rFonts w:asciiTheme="majorHAnsi" w:hAnsiTheme="majorHAnsi" w:cstheme="majorHAnsi"/>
          <w:lang w:val="en-US"/>
        </w:rPr>
        <w:t xml:space="preserve">will be employed at Project Implementation Unit of the General Directorate of Construction Affairs of Ministry of Environment and Urbanization (MoEU). </w:t>
      </w:r>
    </w:p>
    <w:p w14:paraId="744F6DBE" w14:textId="77777777" w:rsidR="0062017F" w:rsidRPr="00E511C5" w:rsidRDefault="0062017F" w:rsidP="005B577A">
      <w:pPr>
        <w:spacing w:before="120"/>
        <w:jc w:val="both"/>
        <w:rPr>
          <w:rFonts w:asciiTheme="majorHAnsi" w:hAnsiTheme="majorHAnsi" w:cstheme="majorHAnsi"/>
        </w:rPr>
      </w:pPr>
    </w:p>
    <w:p w14:paraId="6DD09C18" w14:textId="77777777" w:rsidR="005D2D37"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OBJECTIVES</w:t>
      </w:r>
    </w:p>
    <w:p w14:paraId="77013FBF" w14:textId="55CF731D" w:rsidR="005D2D37" w:rsidRPr="00E511C5" w:rsidRDefault="0062017F" w:rsidP="00ED42C5">
      <w:pPr>
        <w:pStyle w:val="GvdeMetniGirintisi"/>
        <w:spacing w:before="120"/>
        <w:ind w:left="0"/>
        <w:jc w:val="both"/>
        <w:rPr>
          <w:rFonts w:asciiTheme="majorHAnsi" w:hAnsiTheme="majorHAnsi" w:cstheme="majorHAnsi"/>
        </w:rPr>
      </w:pPr>
      <w:r w:rsidRPr="00E511C5">
        <w:rPr>
          <w:rFonts w:asciiTheme="majorHAnsi" w:hAnsiTheme="majorHAnsi" w:cstheme="majorHAnsi"/>
        </w:rPr>
        <w:t>The main objective of the consultant’s services</w:t>
      </w:r>
      <w:r w:rsidR="00B10BE2" w:rsidRPr="00E511C5">
        <w:rPr>
          <w:rFonts w:asciiTheme="majorHAnsi" w:hAnsiTheme="majorHAnsi" w:cstheme="majorHAnsi"/>
        </w:rPr>
        <w:t xml:space="preserve"> under this TOR is to employ a Project A</w:t>
      </w:r>
      <w:r w:rsidRPr="00E511C5">
        <w:rPr>
          <w:rFonts w:asciiTheme="majorHAnsi" w:hAnsiTheme="majorHAnsi" w:cstheme="majorHAnsi"/>
        </w:rPr>
        <w:t>ssistant who will work in consultation with and under the guidance and supervision of the PIU during the EEPB Project. The Project Assistant should assist the P</w:t>
      </w:r>
      <w:r w:rsidR="00DF22E1">
        <w:rPr>
          <w:rFonts w:asciiTheme="majorHAnsi" w:hAnsiTheme="majorHAnsi" w:cstheme="majorHAnsi"/>
        </w:rPr>
        <w:t xml:space="preserve">IU </w:t>
      </w:r>
      <w:r w:rsidRPr="00E511C5">
        <w:rPr>
          <w:rFonts w:asciiTheme="majorHAnsi" w:hAnsiTheme="majorHAnsi" w:cstheme="majorHAnsi"/>
        </w:rPr>
        <w:t xml:space="preserve">Coordinator </w:t>
      </w:r>
      <w:r w:rsidR="00DF22E1">
        <w:rPr>
          <w:rFonts w:asciiTheme="majorHAnsi" w:hAnsiTheme="majorHAnsi" w:cstheme="majorHAnsi"/>
        </w:rPr>
        <w:t xml:space="preserve">and Project Manager </w:t>
      </w:r>
      <w:r w:rsidRPr="00E511C5">
        <w:rPr>
          <w:rFonts w:asciiTheme="majorHAnsi" w:hAnsiTheme="majorHAnsi" w:cstheme="majorHAnsi"/>
        </w:rPr>
        <w:t>as specified in "Section 3. Scope of the Services" for the efficient and timely organization of the activities referred below</w:t>
      </w:r>
      <w:r w:rsidR="005D2D37" w:rsidRPr="00E511C5">
        <w:rPr>
          <w:rFonts w:asciiTheme="majorHAnsi" w:hAnsiTheme="majorHAnsi" w:cstheme="majorHAnsi"/>
        </w:rPr>
        <w:t>:</w:t>
      </w:r>
    </w:p>
    <w:p w14:paraId="07773C2B" w14:textId="77777777" w:rsidR="0062017F" w:rsidRPr="00E511C5" w:rsidRDefault="0062017F" w:rsidP="00ED42C5">
      <w:pPr>
        <w:pStyle w:val="GvdeMetniGirintisi"/>
        <w:spacing w:before="120"/>
        <w:ind w:left="0"/>
        <w:jc w:val="both"/>
        <w:rPr>
          <w:rFonts w:asciiTheme="majorHAnsi" w:hAnsiTheme="majorHAnsi" w:cstheme="majorHAnsi"/>
        </w:rPr>
      </w:pPr>
    </w:p>
    <w:p w14:paraId="05F78C7C" w14:textId="77777777" w:rsidR="005D2D37"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 xml:space="preserve">SCOPE OF THE SERVICES </w:t>
      </w:r>
    </w:p>
    <w:p w14:paraId="61201810" w14:textId="77777777" w:rsidR="0062017F" w:rsidRPr="00E511C5" w:rsidRDefault="0062017F" w:rsidP="0062017F">
      <w:pPr>
        <w:pStyle w:val="Default"/>
        <w:spacing w:before="120"/>
        <w:jc w:val="both"/>
        <w:rPr>
          <w:rFonts w:asciiTheme="majorHAnsi" w:hAnsiTheme="majorHAnsi" w:cstheme="majorHAnsi"/>
          <w:b/>
          <w:bCs/>
          <w:iCs/>
          <w:color w:val="auto"/>
          <w:sz w:val="22"/>
          <w:szCs w:val="22"/>
        </w:rPr>
      </w:pPr>
      <w:r w:rsidRPr="00E511C5">
        <w:rPr>
          <w:rFonts w:asciiTheme="majorHAnsi" w:hAnsiTheme="majorHAnsi" w:cstheme="majorHAnsi"/>
          <w:b/>
          <w:bCs/>
          <w:iCs/>
          <w:color w:val="auto"/>
          <w:sz w:val="22"/>
          <w:szCs w:val="22"/>
        </w:rPr>
        <w:t xml:space="preserve">Supporting Project Implementation Unit </w:t>
      </w:r>
    </w:p>
    <w:p w14:paraId="2748042B" w14:textId="2BE0D843" w:rsidR="0062017F" w:rsidRPr="00E511C5" w:rsidRDefault="00CE192E" w:rsidP="0062017F">
      <w:pPr>
        <w:pStyle w:val="Default"/>
        <w:numPr>
          <w:ilvl w:val="0"/>
          <w:numId w:val="7"/>
        </w:numPr>
        <w:spacing w:before="120"/>
        <w:jc w:val="both"/>
        <w:rPr>
          <w:rFonts w:asciiTheme="majorHAnsi" w:hAnsiTheme="majorHAnsi" w:cstheme="majorHAnsi"/>
          <w:color w:val="auto"/>
          <w:sz w:val="22"/>
          <w:szCs w:val="22"/>
        </w:rPr>
      </w:pPr>
      <w:r>
        <w:rPr>
          <w:rFonts w:asciiTheme="majorHAnsi" w:hAnsiTheme="majorHAnsi" w:cstheme="majorHAnsi"/>
          <w:color w:val="auto"/>
          <w:sz w:val="22"/>
          <w:szCs w:val="22"/>
        </w:rPr>
        <w:t>P</w:t>
      </w:r>
      <w:r w:rsidR="0062017F" w:rsidRPr="00E511C5">
        <w:rPr>
          <w:rFonts w:asciiTheme="majorHAnsi" w:hAnsiTheme="majorHAnsi" w:cstheme="majorHAnsi"/>
          <w:color w:val="auto"/>
          <w:sz w:val="22"/>
          <w:szCs w:val="22"/>
        </w:rPr>
        <w:t xml:space="preserve">rovide </w:t>
      </w:r>
      <w:r>
        <w:rPr>
          <w:rFonts w:asciiTheme="majorHAnsi" w:hAnsiTheme="majorHAnsi" w:cstheme="majorHAnsi"/>
          <w:color w:val="auto"/>
          <w:sz w:val="22"/>
          <w:szCs w:val="22"/>
        </w:rPr>
        <w:t xml:space="preserve">implementation </w:t>
      </w:r>
      <w:r w:rsidR="0062017F" w:rsidRPr="00E511C5">
        <w:rPr>
          <w:rFonts w:asciiTheme="majorHAnsi" w:hAnsiTheme="majorHAnsi" w:cstheme="majorHAnsi"/>
          <w:color w:val="auto"/>
          <w:sz w:val="22"/>
          <w:szCs w:val="22"/>
        </w:rPr>
        <w:t>support to Project Coordinator and PIU. This includes carrying out organizational and logistical tasks, handling the necessary administration, preparing vouchers and preparation, distribution and follow-up with the necessary documentation; handling and coordination of materials, print-outs, consultants, visits, missions</w:t>
      </w:r>
      <w:r w:rsidR="00E66BED">
        <w:rPr>
          <w:rFonts w:asciiTheme="majorHAnsi" w:hAnsiTheme="majorHAnsi" w:cstheme="majorHAnsi"/>
          <w:color w:val="auto"/>
          <w:sz w:val="22"/>
          <w:szCs w:val="22"/>
        </w:rPr>
        <w:t xml:space="preserve"> etc.</w:t>
      </w:r>
      <w:r w:rsidR="0062017F" w:rsidRPr="00E511C5">
        <w:rPr>
          <w:rFonts w:asciiTheme="majorHAnsi" w:hAnsiTheme="majorHAnsi" w:cstheme="majorHAnsi"/>
          <w:color w:val="auto"/>
          <w:sz w:val="22"/>
          <w:szCs w:val="22"/>
        </w:rPr>
        <w:t>;</w:t>
      </w:r>
    </w:p>
    <w:p w14:paraId="10D49DBF" w14:textId="53BFAFDD" w:rsidR="0062017F" w:rsidRPr="00E511C5" w:rsidRDefault="00E66BED" w:rsidP="0062017F">
      <w:pPr>
        <w:pStyle w:val="Default"/>
        <w:numPr>
          <w:ilvl w:val="0"/>
          <w:numId w:val="7"/>
        </w:numPr>
        <w:spacing w:before="120"/>
        <w:jc w:val="both"/>
        <w:rPr>
          <w:rFonts w:asciiTheme="majorHAnsi" w:hAnsiTheme="majorHAnsi" w:cstheme="majorHAnsi"/>
          <w:color w:val="auto"/>
          <w:sz w:val="22"/>
          <w:szCs w:val="22"/>
        </w:rPr>
      </w:pPr>
      <w:r>
        <w:rPr>
          <w:rFonts w:asciiTheme="majorHAnsi" w:hAnsiTheme="majorHAnsi" w:cstheme="majorHAnsi"/>
          <w:color w:val="auto"/>
          <w:sz w:val="22"/>
          <w:szCs w:val="22"/>
        </w:rPr>
        <w:t>Help draft</w:t>
      </w:r>
      <w:r w:rsidR="0062017F" w:rsidRPr="00E511C5">
        <w:rPr>
          <w:rFonts w:asciiTheme="majorHAnsi" w:hAnsiTheme="majorHAnsi" w:cstheme="majorHAnsi"/>
          <w:color w:val="auto"/>
          <w:sz w:val="22"/>
          <w:szCs w:val="22"/>
        </w:rPr>
        <w:t xml:space="preserve"> information notes, content for project brochures, posters, etc.;</w:t>
      </w:r>
    </w:p>
    <w:p w14:paraId="47B45DBC" w14:textId="4702147D" w:rsidR="0062017F" w:rsidRPr="00E511C5"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Provide assistance to the project team, in particular the procurement expert and the financial management and disbursement expert during procurement, contracting, financial and human resources </w:t>
      </w:r>
      <w:r w:rsidR="00E511C5" w:rsidRPr="00E511C5">
        <w:rPr>
          <w:rFonts w:asciiTheme="majorHAnsi" w:hAnsiTheme="majorHAnsi" w:cstheme="majorHAnsi"/>
          <w:color w:val="auto"/>
          <w:sz w:val="22"/>
          <w:szCs w:val="22"/>
        </w:rPr>
        <w:t>process</w:t>
      </w:r>
      <w:r w:rsidRPr="00E511C5">
        <w:rPr>
          <w:rFonts w:asciiTheme="majorHAnsi" w:hAnsiTheme="majorHAnsi" w:cstheme="majorHAnsi"/>
          <w:color w:val="auto"/>
          <w:sz w:val="22"/>
          <w:szCs w:val="22"/>
        </w:rPr>
        <w:t xml:space="preserve"> as required and when necessary;</w:t>
      </w:r>
    </w:p>
    <w:p w14:paraId="6D7CDBB9" w14:textId="77777777" w:rsidR="0062017F" w:rsidRPr="00E511C5"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lastRenderedPageBreak/>
        <w:t>Track and follow the signature and approval processes of various documents and official letters;</w:t>
      </w:r>
    </w:p>
    <w:p w14:paraId="6A062DA8" w14:textId="5AEE8619" w:rsidR="0062017F" w:rsidRPr="00E511C5"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Facilitate communication and letters engagement among the project partners as requested by the </w:t>
      </w:r>
      <w:r w:rsidR="00CE192E">
        <w:rPr>
          <w:rFonts w:asciiTheme="majorHAnsi" w:hAnsiTheme="majorHAnsi" w:cstheme="majorHAnsi"/>
          <w:color w:val="auto"/>
          <w:sz w:val="22"/>
          <w:szCs w:val="22"/>
        </w:rPr>
        <w:t>PIU</w:t>
      </w:r>
      <w:r w:rsidRPr="00E511C5">
        <w:rPr>
          <w:rFonts w:asciiTheme="majorHAnsi" w:hAnsiTheme="majorHAnsi" w:cstheme="majorHAnsi"/>
          <w:color w:val="auto"/>
          <w:sz w:val="22"/>
          <w:szCs w:val="22"/>
        </w:rPr>
        <w:t xml:space="preserve"> Coordinator; and, will rigorously keep electronic and </w:t>
      </w:r>
      <w:r w:rsidR="00CE192E">
        <w:rPr>
          <w:rFonts w:asciiTheme="majorHAnsi" w:hAnsiTheme="majorHAnsi" w:cstheme="majorHAnsi"/>
          <w:color w:val="auto"/>
          <w:sz w:val="22"/>
          <w:szCs w:val="22"/>
        </w:rPr>
        <w:t xml:space="preserve">where necessary, </w:t>
      </w:r>
      <w:r w:rsidRPr="00E511C5">
        <w:rPr>
          <w:rFonts w:asciiTheme="majorHAnsi" w:hAnsiTheme="majorHAnsi" w:cstheme="majorHAnsi"/>
          <w:color w:val="auto"/>
          <w:sz w:val="22"/>
          <w:szCs w:val="22"/>
        </w:rPr>
        <w:t xml:space="preserve">hard-copy records of project documentation. </w:t>
      </w:r>
    </w:p>
    <w:p w14:paraId="6B1297F7" w14:textId="59171281" w:rsidR="000B544A" w:rsidRPr="00E511C5" w:rsidRDefault="000B544A"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Help with translation where necessary.</w:t>
      </w:r>
    </w:p>
    <w:p w14:paraId="03640118" w14:textId="77777777" w:rsidR="0062017F" w:rsidRPr="00E511C5" w:rsidRDefault="0062017F" w:rsidP="0062017F">
      <w:pPr>
        <w:pStyle w:val="Default"/>
        <w:spacing w:before="120"/>
        <w:jc w:val="both"/>
        <w:rPr>
          <w:rFonts w:asciiTheme="majorHAnsi" w:hAnsiTheme="majorHAnsi" w:cstheme="majorHAnsi"/>
          <w:color w:val="auto"/>
          <w:sz w:val="22"/>
          <w:szCs w:val="22"/>
        </w:rPr>
      </w:pPr>
      <w:r w:rsidRPr="00E511C5">
        <w:rPr>
          <w:rFonts w:asciiTheme="majorHAnsi" w:hAnsiTheme="majorHAnsi" w:cstheme="majorHAnsi"/>
          <w:b/>
          <w:bCs/>
          <w:iCs/>
          <w:color w:val="auto"/>
          <w:sz w:val="22"/>
          <w:szCs w:val="22"/>
        </w:rPr>
        <w:t xml:space="preserve">Project Visibility and Outreach </w:t>
      </w:r>
    </w:p>
    <w:p w14:paraId="2E8AA90C" w14:textId="314C4D5F"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The </w:t>
      </w:r>
      <w:r w:rsidR="00B10BE2" w:rsidRPr="00E511C5">
        <w:rPr>
          <w:rFonts w:asciiTheme="majorHAnsi" w:hAnsiTheme="majorHAnsi" w:cstheme="majorHAnsi"/>
          <w:sz w:val="22"/>
          <w:szCs w:val="22"/>
        </w:rPr>
        <w:t>Project Assistant</w:t>
      </w:r>
      <w:r w:rsidR="00B10BE2" w:rsidRPr="00E511C5">
        <w:rPr>
          <w:rFonts w:asciiTheme="majorHAnsi" w:hAnsiTheme="majorHAnsi" w:cstheme="majorHAnsi"/>
          <w:color w:val="auto"/>
          <w:sz w:val="22"/>
          <w:szCs w:val="22"/>
        </w:rPr>
        <w:t xml:space="preserve"> </w:t>
      </w:r>
      <w:r w:rsidRPr="00E511C5">
        <w:rPr>
          <w:rFonts w:asciiTheme="majorHAnsi" w:hAnsiTheme="majorHAnsi" w:cstheme="majorHAnsi"/>
          <w:color w:val="auto"/>
          <w:sz w:val="22"/>
          <w:szCs w:val="22"/>
        </w:rPr>
        <w:t>shall</w:t>
      </w:r>
      <w:r w:rsidR="00DF22E1">
        <w:rPr>
          <w:rFonts w:asciiTheme="majorHAnsi" w:hAnsiTheme="majorHAnsi" w:cstheme="majorHAnsi"/>
          <w:color w:val="auto"/>
          <w:sz w:val="22"/>
          <w:szCs w:val="22"/>
        </w:rPr>
        <w:t xml:space="preserve"> compile</w:t>
      </w:r>
      <w:r w:rsidRPr="00E511C5">
        <w:rPr>
          <w:rFonts w:asciiTheme="majorHAnsi" w:hAnsiTheme="majorHAnsi" w:cstheme="majorHAnsi"/>
          <w:color w:val="auto"/>
          <w:sz w:val="22"/>
          <w:szCs w:val="22"/>
        </w:rPr>
        <w:t xml:space="preserve"> EEPB Project bulletins at least every three months to be circulated to the local and international stakeholders, and, </w:t>
      </w:r>
      <w:r w:rsidR="00DF22E1">
        <w:rPr>
          <w:rFonts w:asciiTheme="majorHAnsi" w:hAnsiTheme="majorHAnsi" w:cstheme="majorHAnsi"/>
          <w:color w:val="auto"/>
          <w:sz w:val="22"/>
          <w:szCs w:val="22"/>
        </w:rPr>
        <w:t>help draft</w:t>
      </w:r>
      <w:r w:rsidRPr="00E511C5">
        <w:rPr>
          <w:rFonts w:asciiTheme="majorHAnsi" w:hAnsiTheme="majorHAnsi" w:cstheme="majorHAnsi"/>
          <w:color w:val="auto"/>
          <w:sz w:val="22"/>
          <w:szCs w:val="22"/>
        </w:rPr>
        <w:t xml:space="preserve"> social media news</w:t>
      </w:r>
      <w:r w:rsidR="00DF22E1">
        <w:rPr>
          <w:rFonts w:asciiTheme="majorHAnsi" w:hAnsiTheme="majorHAnsi" w:cstheme="majorHAnsi"/>
          <w:color w:val="auto"/>
          <w:sz w:val="22"/>
          <w:szCs w:val="22"/>
        </w:rPr>
        <w:t xml:space="preserve"> and </w:t>
      </w:r>
      <w:r w:rsidR="00CE192E">
        <w:rPr>
          <w:rFonts w:asciiTheme="majorHAnsi" w:hAnsiTheme="majorHAnsi" w:cstheme="majorHAnsi"/>
          <w:color w:val="auto"/>
          <w:sz w:val="22"/>
          <w:szCs w:val="22"/>
        </w:rPr>
        <w:t xml:space="preserve">facilitate </w:t>
      </w:r>
      <w:r w:rsidR="00E66BED">
        <w:rPr>
          <w:rFonts w:asciiTheme="majorHAnsi" w:hAnsiTheme="majorHAnsi" w:cstheme="majorHAnsi"/>
          <w:color w:val="auto"/>
          <w:sz w:val="22"/>
          <w:szCs w:val="22"/>
        </w:rPr>
        <w:t xml:space="preserve">the </w:t>
      </w:r>
      <w:r w:rsidR="00DF22E1">
        <w:rPr>
          <w:rFonts w:asciiTheme="majorHAnsi" w:hAnsiTheme="majorHAnsi" w:cstheme="majorHAnsi"/>
          <w:color w:val="auto"/>
          <w:sz w:val="22"/>
          <w:szCs w:val="22"/>
        </w:rPr>
        <w:t>up</w:t>
      </w:r>
      <w:r w:rsidR="00CE192E">
        <w:rPr>
          <w:rFonts w:asciiTheme="majorHAnsi" w:hAnsiTheme="majorHAnsi" w:cstheme="majorHAnsi"/>
          <w:color w:val="auto"/>
          <w:sz w:val="22"/>
          <w:szCs w:val="22"/>
        </w:rPr>
        <w:t>d</w:t>
      </w:r>
      <w:r w:rsidR="00DF22E1">
        <w:rPr>
          <w:rFonts w:asciiTheme="majorHAnsi" w:hAnsiTheme="majorHAnsi" w:cstheme="majorHAnsi"/>
          <w:color w:val="auto"/>
          <w:sz w:val="22"/>
          <w:szCs w:val="22"/>
        </w:rPr>
        <w:t xml:space="preserve">ate </w:t>
      </w:r>
      <w:r w:rsidR="00E66BED">
        <w:rPr>
          <w:rFonts w:asciiTheme="majorHAnsi" w:hAnsiTheme="majorHAnsi" w:cstheme="majorHAnsi"/>
          <w:color w:val="auto"/>
          <w:sz w:val="22"/>
          <w:szCs w:val="22"/>
        </w:rPr>
        <w:t xml:space="preserve">of </w:t>
      </w:r>
      <w:r w:rsidR="00DF22E1">
        <w:rPr>
          <w:rFonts w:asciiTheme="majorHAnsi" w:hAnsiTheme="majorHAnsi" w:cstheme="majorHAnsi"/>
          <w:color w:val="auto"/>
          <w:sz w:val="22"/>
          <w:szCs w:val="22"/>
        </w:rPr>
        <w:t>the web site for the project</w:t>
      </w:r>
      <w:r w:rsidRPr="00E511C5">
        <w:rPr>
          <w:rFonts w:asciiTheme="majorHAnsi" w:hAnsiTheme="majorHAnsi" w:cstheme="majorHAnsi"/>
          <w:color w:val="auto"/>
          <w:sz w:val="22"/>
          <w:szCs w:val="22"/>
        </w:rPr>
        <w:t>.</w:t>
      </w:r>
    </w:p>
    <w:p w14:paraId="195E7B5A" w14:textId="77777777" w:rsidR="0062017F" w:rsidRPr="00E511C5" w:rsidRDefault="0062017F" w:rsidP="0062017F">
      <w:pPr>
        <w:pStyle w:val="Default"/>
        <w:spacing w:before="120"/>
        <w:jc w:val="both"/>
        <w:rPr>
          <w:rFonts w:asciiTheme="majorHAnsi" w:hAnsiTheme="majorHAnsi" w:cstheme="majorHAnsi"/>
          <w:color w:val="auto"/>
          <w:sz w:val="22"/>
          <w:szCs w:val="22"/>
        </w:rPr>
      </w:pPr>
      <w:r w:rsidRPr="00E511C5">
        <w:rPr>
          <w:rFonts w:asciiTheme="majorHAnsi" w:hAnsiTheme="majorHAnsi" w:cstheme="majorHAnsi"/>
          <w:b/>
          <w:bCs/>
          <w:iCs/>
          <w:color w:val="auto"/>
          <w:sz w:val="22"/>
          <w:szCs w:val="22"/>
        </w:rPr>
        <w:t xml:space="preserve">Logistics and Organization </w:t>
      </w:r>
    </w:p>
    <w:p w14:paraId="58AEF92C" w14:textId="2AF9F6B8"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The </w:t>
      </w:r>
      <w:r w:rsidR="00B10BE2" w:rsidRPr="00E511C5">
        <w:rPr>
          <w:rFonts w:asciiTheme="majorHAnsi" w:hAnsiTheme="majorHAnsi" w:cstheme="majorHAnsi"/>
          <w:sz w:val="22"/>
          <w:szCs w:val="22"/>
        </w:rPr>
        <w:t>Project Assistant</w:t>
      </w:r>
      <w:r w:rsidR="00B10BE2" w:rsidRPr="00E511C5">
        <w:rPr>
          <w:rFonts w:asciiTheme="majorHAnsi" w:hAnsiTheme="majorHAnsi" w:cstheme="majorHAnsi"/>
          <w:color w:val="auto"/>
          <w:sz w:val="22"/>
          <w:szCs w:val="22"/>
        </w:rPr>
        <w:t xml:space="preserve"> </w:t>
      </w:r>
      <w:r w:rsidRPr="00E511C5">
        <w:rPr>
          <w:rFonts w:asciiTheme="majorHAnsi" w:hAnsiTheme="majorHAnsi" w:cstheme="majorHAnsi"/>
          <w:color w:val="auto"/>
          <w:sz w:val="22"/>
          <w:szCs w:val="22"/>
        </w:rPr>
        <w:t>shal</w:t>
      </w:r>
      <w:r w:rsidR="003B561B">
        <w:rPr>
          <w:rFonts w:asciiTheme="majorHAnsi" w:hAnsiTheme="majorHAnsi" w:cstheme="majorHAnsi"/>
          <w:color w:val="auto"/>
          <w:sz w:val="22"/>
          <w:szCs w:val="22"/>
        </w:rPr>
        <w:t>l set up meetings as requested</w:t>
      </w:r>
      <w:r w:rsidR="00735579">
        <w:rPr>
          <w:rFonts w:asciiTheme="majorHAnsi" w:hAnsiTheme="majorHAnsi" w:cstheme="majorHAnsi"/>
        </w:rPr>
        <w:t>;</w:t>
      </w:r>
    </w:p>
    <w:p w14:paraId="5177A6F1" w14:textId="2122A8DE" w:rsidR="00CE192E"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Assist organization of events such as trainings, meetings, conferences, workshops; draft and send invitations and confirm participation of attendees; prepare necessary folders for distribution and </w:t>
      </w:r>
      <w:r w:rsidR="00DF22E1">
        <w:rPr>
          <w:rFonts w:asciiTheme="majorHAnsi" w:hAnsiTheme="majorHAnsi" w:cstheme="majorHAnsi"/>
          <w:color w:val="auto"/>
          <w:sz w:val="22"/>
          <w:szCs w:val="22"/>
        </w:rPr>
        <w:t xml:space="preserve">draft </w:t>
      </w:r>
      <w:r w:rsidRPr="00E511C5">
        <w:rPr>
          <w:rFonts w:asciiTheme="majorHAnsi" w:hAnsiTheme="majorHAnsi" w:cstheme="majorHAnsi"/>
          <w:color w:val="auto"/>
          <w:sz w:val="22"/>
          <w:szCs w:val="22"/>
        </w:rPr>
        <w:t xml:space="preserve">minutes </w:t>
      </w:r>
      <w:r w:rsidR="00E66BED">
        <w:rPr>
          <w:rFonts w:asciiTheme="majorHAnsi" w:hAnsiTheme="majorHAnsi" w:cstheme="majorHAnsi"/>
          <w:color w:val="auto"/>
          <w:sz w:val="22"/>
          <w:szCs w:val="22"/>
        </w:rPr>
        <w:t>for the</w:t>
      </w:r>
      <w:r w:rsidRPr="00E511C5">
        <w:rPr>
          <w:rFonts w:asciiTheme="majorHAnsi" w:hAnsiTheme="majorHAnsi" w:cstheme="majorHAnsi"/>
          <w:color w:val="auto"/>
          <w:sz w:val="22"/>
          <w:szCs w:val="22"/>
        </w:rPr>
        <w:t xml:space="preserve"> </w:t>
      </w:r>
      <w:r w:rsidR="00DF22E1">
        <w:rPr>
          <w:rFonts w:asciiTheme="majorHAnsi" w:hAnsiTheme="majorHAnsi" w:cstheme="majorHAnsi"/>
          <w:color w:val="auto"/>
          <w:sz w:val="22"/>
          <w:szCs w:val="22"/>
        </w:rPr>
        <w:t xml:space="preserve">selected </w:t>
      </w:r>
      <w:r w:rsidRPr="00E511C5">
        <w:rPr>
          <w:rFonts w:asciiTheme="majorHAnsi" w:hAnsiTheme="majorHAnsi" w:cstheme="majorHAnsi"/>
          <w:color w:val="auto"/>
          <w:sz w:val="22"/>
          <w:szCs w:val="22"/>
        </w:rPr>
        <w:t>meetings in Turkish and English.</w:t>
      </w:r>
      <w:r w:rsidR="00CE192E" w:rsidRPr="00CE192E">
        <w:rPr>
          <w:rFonts w:asciiTheme="majorHAnsi" w:hAnsiTheme="majorHAnsi" w:cstheme="majorHAnsi"/>
          <w:color w:val="auto"/>
          <w:sz w:val="22"/>
          <w:szCs w:val="22"/>
        </w:rPr>
        <w:t xml:space="preserve"> </w:t>
      </w:r>
    </w:p>
    <w:p w14:paraId="4B99DFC8" w14:textId="1F5F6732" w:rsidR="0062017F" w:rsidRPr="00E511C5" w:rsidRDefault="00CE192E" w:rsidP="0062017F">
      <w:pPr>
        <w:pStyle w:val="Default"/>
        <w:numPr>
          <w:ilvl w:val="0"/>
          <w:numId w:val="7"/>
        </w:numPr>
        <w:spacing w:before="120"/>
        <w:jc w:val="both"/>
        <w:rPr>
          <w:rFonts w:asciiTheme="majorHAnsi" w:hAnsiTheme="majorHAnsi" w:cstheme="majorHAnsi"/>
          <w:color w:val="auto"/>
          <w:sz w:val="22"/>
          <w:szCs w:val="22"/>
        </w:rPr>
      </w:pPr>
      <w:r>
        <w:rPr>
          <w:rFonts w:asciiTheme="majorHAnsi" w:hAnsiTheme="majorHAnsi" w:cstheme="majorHAnsi"/>
          <w:color w:val="auto"/>
          <w:sz w:val="22"/>
          <w:szCs w:val="22"/>
        </w:rPr>
        <w:t>Help o</w:t>
      </w:r>
      <w:r w:rsidRPr="00E511C5">
        <w:rPr>
          <w:rFonts w:asciiTheme="majorHAnsi" w:hAnsiTheme="majorHAnsi" w:cstheme="majorHAnsi"/>
          <w:color w:val="auto"/>
          <w:sz w:val="22"/>
          <w:szCs w:val="22"/>
        </w:rPr>
        <w:t>rganize travel and other logistics arrangements for national and international events</w:t>
      </w:r>
      <w:r>
        <w:rPr>
          <w:rFonts w:asciiTheme="majorHAnsi" w:hAnsiTheme="majorHAnsi" w:cstheme="majorHAnsi"/>
          <w:color w:val="auto"/>
          <w:sz w:val="22"/>
          <w:szCs w:val="22"/>
        </w:rPr>
        <w:t xml:space="preserve"> and trips</w:t>
      </w:r>
      <w:r w:rsidRPr="00E511C5">
        <w:rPr>
          <w:rFonts w:asciiTheme="majorHAnsi" w:hAnsiTheme="majorHAnsi" w:cstheme="majorHAnsi"/>
          <w:color w:val="auto"/>
          <w:sz w:val="22"/>
          <w:szCs w:val="22"/>
        </w:rPr>
        <w:t>.</w:t>
      </w:r>
    </w:p>
    <w:p w14:paraId="692ACA7B" w14:textId="07C55659"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Support day-to-day communication with various stakeholders and coordinate with service providers such as event management companies and translators.</w:t>
      </w:r>
    </w:p>
    <w:p w14:paraId="29A6ADD2" w14:textId="494C6F9F"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Receive </w:t>
      </w:r>
      <w:r w:rsidR="00DF22E1">
        <w:rPr>
          <w:rFonts w:asciiTheme="majorHAnsi" w:hAnsiTheme="majorHAnsi" w:cstheme="majorHAnsi"/>
          <w:color w:val="auto"/>
          <w:sz w:val="22"/>
          <w:szCs w:val="22"/>
        </w:rPr>
        <w:t xml:space="preserve">and direct </w:t>
      </w:r>
      <w:r w:rsidRPr="00E511C5">
        <w:rPr>
          <w:rFonts w:asciiTheme="majorHAnsi" w:hAnsiTheme="majorHAnsi" w:cstheme="majorHAnsi"/>
          <w:color w:val="auto"/>
          <w:sz w:val="22"/>
          <w:szCs w:val="22"/>
        </w:rPr>
        <w:t xml:space="preserve">phone calls, send faxes, scan or make copies of documents, draft reports, letters and any other kind of documents as requested, and keep regular correspondence and other files in electronic </w:t>
      </w:r>
      <w:r w:rsidR="00AE2B9B">
        <w:rPr>
          <w:rFonts w:asciiTheme="majorHAnsi" w:hAnsiTheme="majorHAnsi" w:cstheme="majorHAnsi"/>
          <w:color w:val="auto"/>
          <w:sz w:val="22"/>
          <w:szCs w:val="22"/>
        </w:rPr>
        <w:t>format.</w:t>
      </w:r>
    </w:p>
    <w:p w14:paraId="7A6722A8" w14:textId="378C624D" w:rsidR="0062017F" w:rsidRDefault="0062017F" w:rsidP="00AE2B9B">
      <w:pPr>
        <w:pStyle w:val="Default"/>
        <w:spacing w:before="120"/>
        <w:jc w:val="both"/>
        <w:rPr>
          <w:rFonts w:asciiTheme="majorHAnsi" w:hAnsiTheme="majorHAnsi" w:cstheme="majorHAnsi"/>
          <w:color w:val="auto"/>
          <w:sz w:val="22"/>
          <w:szCs w:val="22"/>
        </w:rPr>
      </w:pPr>
    </w:p>
    <w:p w14:paraId="1FA4083B" w14:textId="72DC7441" w:rsidR="00E66BED" w:rsidRDefault="00E66BED" w:rsidP="00AE2B9B">
      <w:pPr>
        <w:pStyle w:val="Default"/>
        <w:spacing w:before="120"/>
        <w:jc w:val="both"/>
        <w:rPr>
          <w:rFonts w:asciiTheme="majorHAnsi" w:hAnsiTheme="majorHAnsi" w:cstheme="majorHAnsi"/>
          <w:color w:val="auto"/>
          <w:sz w:val="22"/>
          <w:szCs w:val="22"/>
        </w:rPr>
      </w:pPr>
    </w:p>
    <w:p w14:paraId="0E64E3FE" w14:textId="77777777" w:rsidR="00E66BED" w:rsidRPr="00E511C5" w:rsidRDefault="00E66BED" w:rsidP="00AE2B9B">
      <w:pPr>
        <w:pStyle w:val="Default"/>
        <w:spacing w:before="120"/>
        <w:jc w:val="both"/>
        <w:rPr>
          <w:rFonts w:asciiTheme="majorHAnsi" w:hAnsiTheme="majorHAnsi" w:cstheme="majorHAnsi"/>
          <w:color w:val="auto"/>
          <w:sz w:val="22"/>
          <w:szCs w:val="22"/>
        </w:rPr>
      </w:pPr>
    </w:p>
    <w:p w14:paraId="128756D1" w14:textId="77777777" w:rsidR="005D2D37" w:rsidRPr="00E511C5" w:rsidRDefault="005D2D37" w:rsidP="005D2D37">
      <w:pPr>
        <w:pStyle w:val="GvdeMetniGirintisi"/>
        <w:numPr>
          <w:ilvl w:val="0"/>
          <w:numId w:val="3"/>
        </w:numPr>
        <w:jc w:val="both"/>
        <w:rPr>
          <w:rFonts w:asciiTheme="majorHAnsi" w:hAnsiTheme="majorHAnsi" w:cstheme="majorHAnsi"/>
          <w:b/>
        </w:rPr>
      </w:pPr>
      <w:r w:rsidRPr="00E511C5">
        <w:rPr>
          <w:rFonts w:asciiTheme="majorHAnsi" w:hAnsiTheme="majorHAnsi" w:cstheme="majorHAnsi"/>
          <w:b/>
          <w:lang w:val="en-US"/>
        </w:rPr>
        <w:t>DURATION OF THE SERVICES</w:t>
      </w:r>
    </w:p>
    <w:p w14:paraId="108CC2E6" w14:textId="77777777" w:rsidR="00482572" w:rsidRPr="009D4DE7" w:rsidRDefault="00482572" w:rsidP="00482572">
      <w:pPr>
        <w:pStyle w:val="Default"/>
        <w:spacing w:after="120"/>
        <w:jc w:val="both"/>
        <w:rPr>
          <w:rFonts w:asciiTheme="majorHAnsi" w:hAnsiTheme="majorHAnsi" w:cstheme="majorHAnsi"/>
          <w:spacing w:val="-2"/>
          <w:sz w:val="22"/>
          <w:szCs w:val="22"/>
        </w:rPr>
      </w:pPr>
      <w:bookmarkStart w:id="2" w:name="_Hlk15559270"/>
      <w:r w:rsidRPr="009D4DE7">
        <w:rPr>
          <w:rFonts w:asciiTheme="majorHAnsi" w:hAnsiTheme="majorHAnsi" w:cstheme="majorHAnsi"/>
          <w:sz w:val="22"/>
          <w:szCs w:val="22"/>
        </w:rPr>
        <w:lastRenderedPageBreak/>
        <w:t xml:space="preserve">The services will be required on a full-time basis. </w:t>
      </w:r>
      <w:r w:rsidRPr="006012C7">
        <w:rPr>
          <w:rFonts w:asciiTheme="majorHAnsi" w:hAnsiTheme="majorHAnsi" w:cstheme="majorHAnsi"/>
          <w:spacing w:val="-2"/>
          <w:sz w:val="22"/>
          <w:szCs w:val="22"/>
        </w:rPr>
        <w:t xml:space="preserve">The Consultant is expected to commence work from December 2019, with two months’ probation period and a renewable 1-year contract, if performance is satisfactory.  </w:t>
      </w:r>
    </w:p>
    <w:bookmarkEnd w:id="2"/>
    <w:p w14:paraId="23A41793" w14:textId="77777777" w:rsidR="005D2D37" w:rsidRPr="00E511C5" w:rsidRDefault="005D2D37" w:rsidP="005D2D37">
      <w:pPr>
        <w:widowControl/>
        <w:numPr>
          <w:ilvl w:val="0"/>
          <w:numId w:val="3"/>
        </w:numPr>
        <w:autoSpaceDE/>
        <w:autoSpaceDN/>
        <w:spacing w:after="120"/>
        <w:jc w:val="both"/>
        <w:rPr>
          <w:rFonts w:asciiTheme="majorHAnsi" w:hAnsiTheme="majorHAnsi" w:cstheme="majorHAnsi"/>
          <w:b/>
          <w:lang w:val="en-US"/>
        </w:rPr>
      </w:pPr>
      <w:r w:rsidRPr="00E511C5">
        <w:rPr>
          <w:rFonts w:asciiTheme="majorHAnsi" w:hAnsiTheme="majorHAnsi" w:cstheme="majorHAnsi"/>
          <w:b/>
          <w:lang w:val="en-US"/>
        </w:rPr>
        <w:t>QUALIFICATION REQUIREMENTS</w:t>
      </w:r>
    </w:p>
    <w:p w14:paraId="1BEAB572" w14:textId="46E2B749" w:rsidR="00FA1785" w:rsidRPr="00E511C5" w:rsidRDefault="00FA1785" w:rsidP="00FA1785">
      <w:pPr>
        <w:pStyle w:val="Default"/>
        <w:numPr>
          <w:ilvl w:val="0"/>
          <w:numId w:val="10"/>
        </w:numPr>
        <w:jc w:val="both"/>
        <w:rPr>
          <w:rFonts w:asciiTheme="majorHAnsi" w:hAnsiTheme="majorHAnsi" w:cstheme="majorHAnsi"/>
          <w:bCs/>
          <w:color w:val="auto"/>
          <w:sz w:val="22"/>
          <w:szCs w:val="22"/>
        </w:rPr>
      </w:pPr>
      <w:r w:rsidRPr="00E511C5">
        <w:rPr>
          <w:rFonts w:asciiTheme="majorHAnsi" w:hAnsiTheme="majorHAnsi" w:cstheme="majorHAnsi"/>
          <w:bCs/>
          <w:color w:val="auto"/>
          <w:sz w:val="22"/>
          <w:szCs w:val="22"/>
        </w:rPr>
        <w:t xml:space="preserve">A university bachelor’s degree from Faculty of Economics, Administrative Sciences and Social Sciences, Engineering or another relevant discipline. </w:t>
      </w:r>
    </w:p>
    <w:p w14:paraId="0D0035E6" w14:textId="5F2FD09E" w:rsidR="00D75E43" w:rsidRPr="00482572" w:rsidRDefault="00FA1785" w:rsidP="001B0B96">
      <w:pPr>
        <w:pStyle w:val="Default"/>
        <w:numPr>
          <w:ilvl w:val="0"/>
          <w:numId w:val="10"/>
        </w:numPr>
        <w:autoSpaceDE/>
        <w:autoSpaceDN/>
        <w:spacing w:before="120"/>
        <w:jc w:val="both"/>
        <w:rPr>
          <w:rFonts w:asciiTheme="majorHAnsi" w:hAnsiTheme="majorHAnsi" w:cstheme="majorHAnsi"/>
          <w:sz w:val="22"/>
          <w:szCs w:val="22"/>
        </w:rPr>
      </w:pPr>
      <w:r w:rsidRPr="00482572">
        <w:rPr>
          <w:rFonts w:asciiTheme="majorHAnsi" w:hAnsiTheme="majorHAnsi" w:cstheme="majorHAnsi"/>
          <w:bCs/>
          <w:color w:val="auto"/>
          <w:sz w:val="22"/>
          <w:szCs w:val="22"/>
        </w:rPr>
        <w:t xml:space="preserve">At least </w:t>
      </w:r>
      <w:r w:rsidR="0043380D">
        <w:rPr>
          <w:rFonts w:asciiTheme="majorHAnsi" w:hAnsiTheme="majorHAnsi" w:cstheme="majorHAnsi"/>
          <w:bCs/>
          <w:color w:val="auto"/>
          <w:sz w:val="22"/>
          <w:szCs w:val="22"/>
        </w:rPr>
        <w:t>three</w:t>
      </w:r>
      <w:r w:rsidR="00482572">
        <w:rPr>
          <w:rFonts w:asciiTheme="majorHAnsi" w:hAnsiTheme="majorHAnsi" w:cstheme="majorHAnsi"/>
          <w:bCs/>
          <w:color w:val="auto"/>
          <w:sz w:val="22"/>
          <w:szCs w:val="22"/>
        </w:rPr>
        <w:t xml:space="preserve"> years of relevant working experience</w:t>
      </w:r>
      <w:r w:rsidR="0043380D">
        <w:rPr>
          <w:rFonts w:asciiTheme="majorHAnsi" w:hAnsiTheme="majorHAnsi" w:cstheme="majorHAnsi"/>
          <w:bCs/>
          <w:color w:val="auto"/>
          <w:sz w:val="22"/>
          <w:szCs w:val="22"/>
        </w:rPr>
        <w:t>;</w:t>
      </w:r>
      <w:r w:rsidR="00482572">
        <w:rPr>
          <w:rFonts w:asciiTheme="majorHAnsi" w:hAnsiTheme="majorHAnsi" w:cstheme="majorHAnsi"/>
          <w:bCs/>
          <w:color w:val="auto"/>
          <w:sz w:val="22"/>
          <w:szCs w:val="22"/>
        </w:rPr>
        <w:t xml:space="preserve"> working experience</w:t>
      </w:r>
      <w:r w:rsidRPr="00482572">
        <w:rPr>
          <w:rFonts w:asciiTheme="majorHAnsi" w:hAnsiTheme="majorHAnsi" w:cstheme="majorHAnsi"/>
          <w:sz w:val="22"/>
          <w:szCs w:val="22"/>
        </w:rPr>
        <w:t xml:space="preserve"> </w:t>
      </w:r>
      <w:r w:rsidR="00482572">
        <w:rPr>
          <w:rFonts w:asciiTheme="majorHAnsi" w:hAnsiTheme="majorHAnsi" w:cstheme="majorHAnsi"/>
          <w:sz w:val="22"/>
          <w:szCs w:val="22"/>
        </w:rPr>
        <w:t>on</w:t>
      </w:r>
      <w:r w:rsidRPr="00482572">
        <w:rPr>
          <w:rFonts w:asciiTheme="majorHAnsi" w:hAnsiTheme="majorHAnsi" w:cstheme="majorHAnsi"/>
          <w:sz w:val="22"/>
          <w:szCs w:val="22"/>
        </w:rPr>
        <w:t xml:space="preserve"> </w:t>
      </w:r>
      <w:r w:rsidR="00482572">
        <w:rPr>
          <w:rFonts w:asciiTheme="majorHAnsi" w:hAnsiTheme="majorHAnsi" w:cstheme="majorHAnsi"/>
          <w:sz w:val="22"/>
          <w:szCs w:val="22"/>
        </w:rPr>
        <w:t>internationally financed projects</w:t>
      </w:r>
      <w:r w:rsidRPr="00482572">
        <w:rPr>
          <w:rFonts w:asciiTheme="majorHAnsi" w:hAnsiTheme="majorHAnsi" w:cstheme="majorHAnsi"/>
          <w:sz w:val="22"/>
          <w:szCs w:val="22"/>
        </w:rPr>
        <w:t xml:space="preserve"> is an asset</w:t>
      </w:r>
      <w:r w:rsidR="000B544A" w:rsidRPr="00482572">
        <w:rPr>
          <w:rFonts w:asciiTheme="majorHAnsi" w:hAnsiTheme="majorHAnsi" w:cstheme="majorHAnsi"/>
          <w:sz w:val="22"/>
          <w:szCs w:val="22"/>
        </w:rPr>
        <w:t>,</w:t>
      </w:r>
    </w:p>
    <w:p w14:paraId="553C8EDA" w14:textId="2132DE71" w:rsidR="00D75E43" w:rsidRDefault="00D75E43" w:rsidP="00D75E43">
      <w:pPr>
        <w:pStyle w:val="GvdeMetniGirintisi"/>
        <w:widowControl/>
        <w:numPr>
          <w:ilvl w:val="0"/>
          <w:numId w:val="10"/>
        </w:numPr>
        <w:autoSpaceDE/>
        <w:autoSpaceDN/>
        <w:spacing w:after="0"/>
        <w:jc w:val="both"/>
        <w:rPr>
          <w:rFonts w:asciiTheme="majorHAnsi" w:hAnsiTheme="majorHAnsi" w:cstheme="majorHAnsi"/>
        </w:rPr>
      </w:pPr>
      <w:r w:rsidRPr="00E511C5">
        <w:rPr>
          <w:rFonts w:asciiTheme="majorHAnsi" w:hAnsiTheme="majorHAnsi" w:cstheme="majorHAnsi"/>
        </w:rPr>
        <w:t>Proficien</w:t>
      </w:r>
      <w:r w:rsidR="00482572">
        <w:rPr>
          <w:rFonts w:asciiTheme="majorHAnsi" w:hAnsiTheme="majorHAnsi" w:cstheme="majorHAnsi"/>
        </w:rPr>
        <w:t>cy</w:t>
      </w:r>
      <w:r w:rsidRPr="00E511C5">
        <w:rPr>
          <w:rFonts w:asciiTheme="majorHAnsi" w:hAnsiTheme="majorHAnsi" w:cstheme="majorHAnsi"/>
        </w:rPr>
        <w:t xml:space="preserve"> in key computer applications, e.g., Word, Excel, PowerPoint,</w:t>
      </w:r>
      <w:r w:rsidR="0043380D">
        <w:rPr>
          <w:rFonts w:asciiTheme="majorHAnsi" w:hAnsiTheme="majorHAnsi" w:cstheme="majorHAnsi"/>
        </w:rPr>
        <w:t xml:space="preserve"> Outlook</w:t>
      </w:r>
      <w:r w:rsidR="00E66BED">
        <w:rPr>
          <w:rFonts w:asciiTheme="majorHAnsi" w:hAnsiTheme="majorHAnsi" w:cstheme="majorHAnsi"/>
        </w:rPr>
        <w:t>,</w:t>
      </w:r>
    </w:p>
    <w:p w14:paraId="089E845C" w14:textId="074D3CD1" w:rsidR="00482572" w:rsidRPr="00E511C5" w:rsidRDefault="00482572" w:rsidP="00D75E43">
      <w:pPr>
        <w:pStyle w:val="GvdeMetniGirintisi"/>
        <w:widowControl/>
        <w:numPr>
          <w:ilvl w:val="0"/>
          <w:numId w:val="10"/>
        </w:numPr>
        <w:autoSpaceDE/>
        <w:autoSpaceDN/>
        <w:spacing w:after="0"/>
        <w:jc w:val="both"/>
        <w:rPr>
          <w:rFonts w:asciiTheme="majorHAnsi" w:hAnsiTheme="majorHAnsi" w:cstheme="majorHAnsi"/>
        </w:rPr>
      </w:pPr>
      <w:r>
        <w:rPr>
          <w:rFonts w:asciiTheme="majorHAnsi" w:hAnsiTheme="majorHAnsi" w:cstheme="majorHAnsi"/>
        </w:rPr>
        <w:t xml:space="preserve">Excellent coordination, </w:t>
      </w:r>
      <w:r w:rsidR="00DF22E1">
        <w:rPr>
          <w:rFonts w:asciiTheme="majorHAnsi" w:hAnsiTheme="majorHAnsi" w:cstheme="majorHAnsi"/>
        </w:rPr>
        <w:t xml:space="preserve">organization, </w:t>
      </w:r>
      <w:r>
        <w:rPr>
          <w:rFonts w:asciiTheme="majorHAnsi" w:hAnsiTheme="majorHAnsi" w:cstheme="majorHAnsi"/>
        </w:rPr>
        <w:t xml:space="preserve">communication </w:t>
      </w:r>
      <w:r w:rsidR="00E66BED" w:rsidRPr="00E511C5">
        <w:rPr>
          <w:rFonts w:asciiTheme="majorHAnsi" w:hAnsiTheme="majorHAnsi" w:cstheme="majorHAnsi"/>
        </w:rPr>
        <w:t>strong client orientation</w:t>
      </w:r>
      <w:r w:rsidR="00E66BED">
        <w:rPr>
          <w:rFonts w:asciiTheme="majorHAnsi" w:hAnsiTheme="majorHAnsi" w:cstheme="majorHAnsi"/>
        </w:rPr>
        <w:t xml:space="preserve"> </w:t>
      </w:r>
      <w:r>
        <w:rPr>
          <w:rFonts w:asciiTheme="majorHAnsi" w:hAnsiTheme="majorHAnsi" w:cstheme="majorHAnsi"/>
        </w:rPr>
        <w:t>and team work skills,</w:t>
      </w:r>
    </w:p>
    <w:p w14:paraId="3C41DC89" w14:textId="578D28E6" w:rsidR="005D2D37" w:rsidRPr="00E511C5" w:rsidRDefault="000B544A" w:rsidP="00FA1785">
      <w:pPr>
        <w:pStyle w:val="GvdeMetniGirintisi"/>
        <w:widowControl/>
        <w:numPr>
          <w:ilvl w:val="0"/>
          <w:numId w:val="10"/>
        </w:numPr>
        <w:autoSpaceDE/>
        <w:autoSpaceDN/>
        <w:spacing w:before="120" w:after="0"/>
        <w:jc w:val="both"/>
        <w:rPr>
          <w:rFonts w:asciiTheme="majorHAnsi" w:hAnsiTheme="majorHAnsi" w:cstheme="majorHAnsi"/>
        </w:rPr>
      </w:pPr>
      <w:r w:rsidRPr="00E511C5">
        <w:rPr>
          <w:rFonts w:asciiTheme="majorHAnsi" w:hAnsiTheme="majorHAnsi" w:cstheme="majorHAnsi"/>
        </w:rPr>
        <w:t xml:space="preserve">Excellent </w:t>
      </w:r>
      <w:r w:rsidR="005D2D37" w:rsidRPr="00E511C5">
        <w:rPr>
          <w:rFonts w:asciiTheme="majorHAnsi" w:hAnsiTheme="majorHAnsi" w:cstheme="majorHAnsi"/>
        </w:rPr>
        <w:t>English and Turkish</w:t>
      </w:r>
      <w:r w:rsidRPr="00E511C5">
        <w:rPr>
          <w:rFonts w:asciiTheme="majorHAnsi" w:hAnsiTheme="majorHAnsi" w:cstheme="majorHAnsi"/>
        </w:rPr>
        <w:t xml:space="preserve"> speaking and writing skills,</w:t>
      </w:r>
    </w:p>
    <w:p w14:paraId="0A4FE218" w14:textId="77777777" w:rsidR="005D2D37" w:rsidRPr="00E511C5" w:rsidRDefault="005D2D37" w:rsidP="00FA1785">
      <w:pPr>
        <w:pStyle w:val="Default"/>
        <w:jc w:val="both"/>
        <w:rPr>
          <w:rFonts w:asciiTheme="majorHAnsi" w:hAnsiTheme="majorHAnsi" w:cstheme="majorHAnsi"/>
          <w:color w:val="auto"/>
          <w:sz w:val="22"/>
          <w:szCs w:val="22"/>
        </w:rPr>
      </w:pPr>
    </w:p>
    <w:p w14:paraId="35A17076" w14:textId="77777777" w:rsidR="005D2D37" w:rsidRPr="00E511C5" w:rsidRDefault="005D2D37" w:rsidP="005D2D37">
      <w:pPr>
        <w:widowControl/>
        <w:numPr>
          <w:ilvl w:val="0"/>
          <w:numId w:val="3"/>
        </w:numPr>
        <w:autoSpaceDE/>
        <w:autoSpaceDN/>
        <w:jc w:val="both"/>
        <w:rPr>
          <w:rFonts w:asciiTheme="majorHAnsi" w:hAnsiTheme="majorHAnsi" w:cstheme="majorHAnsi"/>
          <w:b/>
          <w:bCs/>
        </w:rPr>
      </w:pPr>
      <w:r w:rsidRPr="00E511C5">
        <w:rPr>
          <w:rFonts w:asciiTheme="majorHAnsi" w:hAnsiTheme="majorHAnsi" w:cstheme="majorHAnsi"/>
          <w:b/>
          <w:lang w:val="en-US"/>
        </w:rPr>
        <w:t xml:space="preserve">METHODOLOGY </w:t>
      </w:r>
    </w:p>
    <w:p w14:paraId="0D642C1F" w14:textId="5BCE3A7F" w:rsidR="005D2D37" w:rsidRPr="00E511C5" w:rsidRDefault="005D2D37" w:rsidP="00ED42C5">
      <w:pPr>
        <w:pStyle w:val="Default"/>
        <w:spacing w:before="120" w:after="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take a position of the </w:t>
      </w:r>
      <w:r w:rsidR="00D75E43" w:rsidRPr="00E511C5">
        <w:rPr>
          <w:rFonts w:asciiTheme="majorHAnsi" w:hAnsiTheme="majorHAnsi" w:cstheme="majorHAnsi"/>
          <w:sz w:val="22"/>
          <w:szCs w:val="22"/>
          <w:lang w:val="en-US"/>
        </w:rPr>
        <w:t>Project Assistant</w:t>
      </w:r>
      <w:r w:rsidR="006577F5" w:rsidRPr="00E511C5">
        <w:rPr>
          <w:rFonts w:asciiTheme="majorHAnsi" w:hAnsiTheme="majorHAnsi" w:cstheme="majorHAnsi"/>
          <w:sz w:val="22"/>
          <w:szCs w:val="22"/>
          <w:lang w:val="en-US"/>
        </w:rPr>
        <w:t xml:space="preserve"> </w:t>
      </w:r>
      <w:r w:rsidRPr="00E511C5">
        <w:rPr>
          <w:rFonts w:asciiTheme="majorHAnsi" w:hAnsiTheme="majorHAnsi" w:cstheme="majorHAnsi"/>
          <w:color w:val="auto"/>
          <w:sz w:val="22"/>
          <w:szCs w:val="22"/>
        </w:rPr>
        <w:t xml:space="preserve">of </w:t>
      </w:r>
      <w:r w:rsidR="00AD2873" w:rsidRPr="00E511C5">
        <w:rPr>
          <w:rFonts w:asciiTheme="majorHAnsi" w:hAnsiTheme="majorHAnsi" w:cstheme="majorHAnsi"/>
          <w:color w:val="auto"/>
          <w:sz w:val="22"/>
          <w:szCs w:val="22"/>
        </w:rPr>
        <w:t>GDCA's</w:t>
      </w:r>
      <w:r w:rsidRPr="00E511C5">
        <w:rPr>
          <w:rFonts w:asciiTheme="majorHAnsi" w:hAnsiTheme="majorHAnsi" w:cstheme="majorHAnsi"/>
          <w:color w:val="auto"/>
          <w:sz w:val="22"/>
          <w:szCs w:val="22"/>
        </w:rPr>
        <w:t xml:space="preserve"> PIU in Ankara. The contract will be signed between the General Directorate of Construction Affairs of MoEU designee and the consultant. The recruitment of contract shall be a subject to “No objection” of the World Bank. </w:t>
      </w:r>
    </w:p>
    <w:p w14:paraId="56FD5F27" w14:textId="77777777" w:rsidR="005D2D37" w:rsidRPr="00E511C5" w:rsidRDefault="005D2D37" w:rsidP="005D2D37">
      <w:pPr>
        <w:pStyle w:val="Default"/>
        <w:jc w:val="both"/>
        <w:rPr>
          <w:rFonts w:asciiTheme="majorHAnsi" w:hAnsiTheme="majorHAnsi" w:cstheme="majorHAnsi"/>
          <w:color w:val="auto"/>
          <w:sz w:val="22"/>
          <w:szCs w:val="22"/>
        </w:rPr>
      </w:pPr>
    </w:p>
    <w:p w14:paraId="5138365B" w14:textId="77777777" w:rsidR="00AD2873"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 xml:space="preserve">APPLICATION </w:t>
      </w:r>
    </w:p>
    <w:p w14:paraId="6AE20871" w14:textId="1F2686A2" w:rsidR="00482572" w:rsidRPr="009A43DD" w:rsidRDefault="00482572" w:rsidP="00482572">
      <w:pPr>
        <w:pStyle w:val="Default"/>
        <w:spacing w:before="120" w:after="120"/>
        <w:jc w:val="both"/>
        <w:rPr>
          <w:rFonts w:asciiTheme="majorHAnsi" w:hAnsiTheme="majorHAnsi" w:cstheme="majorHAnsi"/>
          <w:color w:val="auto"/>
          <w:sz w:val="22"/>
          <w:szCs w:val="22"/>
        </w:rPr>
      </w:pPr>
      <w:bookmarkStart w:id="3" w:name="_Hlk15566318"/>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sidR="00B610B3">
        <w:rPr>
          <w:rFonts w:asciiTheme="majorHAnsi" w:eastAsia="Times New Roman" w:hAnsiTheme="majorHAnsi" w:cstheme="majorHAnsi"/>
          <w:color w:val="auto"/>
          <w:spacing w:val="-2"/>
          <w:sz w:val="22"/>
          <w:szCs w:val="22"/>
          <w:lang w:val="en-US"/>
        </w:rPr>
        <w:t>23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3"/>
    </w:p>
    <w:p w14:paraId="718A1779" w14:textId="77777777" w:rsidR="005D2D37" w:rsidRPr="00E511C5" w:rsidRDefault="005D2D37" w:rsidP="005D2D37">
      <w:pPr>
        <w:pStyle w:val="Default"/>
        <w:jc w:val="center"/>
        <w:rPr>
          <w:rFonts w:asciiTheme="majorHAnsi" w:hAnsiTheme="majorHAnsi" w:cstheme="majorHAnsi"/>
          <w:color w:val="auto"/>
          <w:sz w:val="22"/>
          <w:szCs w:val="22"/>
        </w:rPr>
      </w:pPr>
    </w:p>
    <w:p w14:paraId="59B3785D"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t>Ministry of Environment and Urbanization</w:t>
      </w:r>
    </w:p>
    <w:p w14:paraId="551D67EB"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lastRenderedPageBreak/>
        <w:t>General Directorate of Construction Affairs</w:t>
      </w:r>
    </w:p>
    <w:p w14:paraId="64287DEE"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t>Department of Project</w:t>
      </w:r>
    </w:p>
    <w:p w14:paraId="00741252" w14:textId="77777777" w:rsidR="00AD2873" w:rsidRPr="00E511C5" w:rsidRDefault="00AD2873" w:rsidP="00AD2873">
      <w:pPr>
        <w:suppressAutoHyphens/>
        <w:rPr>
          <w:rFonts w:asciiTheme="majorHAnsi" w:hAnsiTheme="majorHAnsi" w:cstheme="majorHAnsi"/>
          <w:iCs/>
          <w:spacing w:val="-2"/>
        </w:rPr>
      </w:pPr>
      <w:r w:rsidRPr="00E511C5">
        <w:rPr>
          <w:rFonts w:asciiTheme="majorHAnsi" w:hAnsiTheme="majorHAnsi" w:cstheme="majorHAnsi"/>
          <w:iCs/>
          <w:spacing w:val="-2"/>
        </w:rPr>
        <w:t>Attn: Esra Turan Tombak</w:t>
      </w:r>
    </w:p>
    <w:p w14:paraId="7FEF74C1"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t>Harbiye Mahallesi Çetin Emeç Bulvarı No:5 Kat:4 Çankaya / Ankara</w:t>
      </w:r>
    </w:p>
    <w:p w14:paraId="205F0D52" w14:textId="77777777" w:rsidR="00AD2873" w:rsidRPr="00E511C5" w:rsidRDefault="00AD2873" w:rsidP="00AD2873">
      <w:pPr>
        <w:suppressAutoHyphens/>
        <w:rPr>
          <w:rFonts w:asciiTheme="majorHAnsi" w:hAnsiTheme="majorHAnsi" w:cstheme="majorHAnsi"/>
          <w:iCs/>
          <w:spacing w:val="-2"/>
        </w:rPr>
      </w:pPr>
      <w:r w:rsidRPr="00E511C5">
        <w:rPr>
          <w:rFonts w:asciiTheme="majorHAnsi" w:hAnsiTheme="majorHAnsi" w:cstheme="majorHAnsi"/>
          <w:spacing w:val="-2"/>
        </w:rPr>
        <w:t>Tel:</w:t>
      </w:r>
      <w:r w:rsidRPr="00E511C5">
        <w:rPr>
          <w:rFonts w:asciiTheme="majorHAnsi" w:hAnsiTheme="majorHAnsi" w:cstheme="majorHAnsi"/>
          <w:iCs/>
          <w:spacing w:val="-2"/>
        </w:rPr>
        <w:t xml:space="preserve"> 0312 480 08 10/ 449</w:t>
      </w:r>
    </w:p>
    <w:p w14:paraId="798ED5E2" w14:textId="77777777" w:rsidR="00AD2873" w:rsidRPr="00E511C5" w:rsidRDefault="00AD2873" w:rsidP="00AD2873">
      <w:pPr>
        <w:suppressAutoHyphens/>
        <w:rPr>
          <w:rFonts w:asciiTheme="majorHAnsi" w:hAnsiTheme="majorHAnsi" w:cstheme="majorHAnsi"/>
          <w:spacing w:val="-2"/>
        </w:rPr>
      </w:pPr>
      <w:r w:rsidRPr="00E511C5">
        <w:rPr>
          <w:rFonts w:asciiTheme="majorHAnsi" w:hAnsiTheme="majorHAnsi" w:cstheme="majorHAnsi"/>
          <w:spacing w:val="-2"/>
        </w:rPr>
        <w:t>Fax: 0312 480 08</w:t>
      </w:r>
    </w:p>
    <w:p w14:paraId="77B029CC" w14:textId="77777777" w:rsidR="00AD2873" w:rsidRPr="00E511C5" w:rsidRDefault="00AD2873" w:rsidP="00AD2873">
      <w:pPr>
        <w:rPr>
          <w:rFonts w:asciiTheme="majorHAnsi" w:hAnsiTheme="majorHAnsi" w:cstheme="majorHAnsi"/>
        </w:rPr>
      </w:pPr>
      <w:r w:rsidRPr="00E511C5">
        <w:rPr>
          <w:rFonts w:asciiTheme="majorHAnsi" w:hAnsiTheme="majorHAnsi" w:cstheme="majorHAnsi"/>
          <w:spacing w:val="-2"/>
        </w:rPr>
        <w:t xml:space="preserve">E-mail: </w:t>
      </w:r>
      <w:r w:rsidRPr="00E511C5">
        <w:rPr>
          <w:rFonts w:asciiTheme="majorHAnsi" w:hAnsiTheme="majorHAnsi" w:cstheme="majorHAnsi"/>
        </w:rPr>
        <w:t>yigmenerji@csb.gov.tr</w:t>
      </w:r>
    </w:p>
    <w:p w14:paraId="3C406A20" w14:textId="77777777" w:rsidR="00AD2873" w:rsidRPr="00E511C5" w:rsidRDefault="00AD2873" w:rsidP="00AD2873">
      <w:pPr>
        <w:suppressAutoHyphens/>
        <w:jc w:val="both"/>
        <w:rPr>
          <w:rFonts w:asciiTheme="majorHAnsi" w:hAnsiTheme="majorHAnsi" w:cstheme="majorHAnsi"/>
          <w:spacing w:val="-2"/>
        </w:rPr>
      </w:pPr>
      <w:r w:rsidRPr="00E511C5">
        <w:rPr>
          <w:rFonts w:asciiTheme="majorHAnsi" w:hAnsiTheme="majorHAnsi" w:cstheme="majorHAnsi"/>
          <w:lang w:val="tr-TR"/>
        </w:rPr>
        <w:t xml:space="preserve">web-site: https://kamuenerji.csb.gov.tr  </w:t>
      </w:r>
    </w:p>
    <w:p w14:paraId="0E342093" w14:textId="77777777" w:rsidR="005D2D37" w:rsidRPr="00E511C5" w:rsidRDefault="005D2D37" w:rsidP="005D2D37">
      <w:pPr>
        <w:jc w:val="both"/>
        <w:rPr>
          <w:rFonts w:asciiTheme="majorHAnsi" w:hAnsiTheme="majorHAnsi" w:cstheme="majorHAnsi"/>
        </w:rPr>
      </w:pPr>
    </w:p>
    <w:p w14:paraId="00D25DCE" w14:textId="2460F413" w:rsidR="00445CD6" w:rsidRPr="00E511C5" w:rsidRDefault="00445CD6">
      <w:pPr>
        <w:widowControl/>
        <w:autoSpaceDE/>
        <w:autoSpaceDN/>
        <w:rPr>
          <w:rFonts w:asciiTheme="majorHAnsi" w:hAnsiTheme="majorHAnsi" w:cstheme="majorHAnsi"/>
        </w:rPr>
      </w:pPr>
      <w:r w:rsidRPr="00E511C5">
        <w:rPr>
          <w:rFonts w:asciiTheme="majorHAnsi" w:hAnsiTheme="majorHAnsi" w:cstheme="majorHAnsi"/>
        </w:rPr>
        <w:br w:type="page"/>
      </w:r>
    </w:p>
    <w:p w14:paraId="72398377" w14:textId="77777777" w:rsidR="00445CD6" w:rsidRPr="00E511C5" w:rsidRDefault="00445CD6" w:rsidP="00445CD6">
      <w:pPr>
        <w:pStyle w:val="KonuBal"/>
        <w:rPr>
          <w:rFonts w:asciiTheme="majorHAnsi" w:hAnsiTheme="majorHAnsi" w:cstheme="majorHAnsi"/>
          <w:sz w:val="22"/>
          <w:szCs w:val="22"/>
        </w:rPr>
      </w:pPr>
      <w:r w:rsidRPr="00E511C5">
        <w:rPr>
          <w:rFonts w:asciiTheme="majorHAnsi" w:hAnsiTheme="majorHAnsi" w:cstheme="majorHAnsi"/>
          <w:sz w:val="22"/>
          <w:szCs w:val="22"/>
        </w:rPr>
        <w:lastRenderedPageBreak/>
        <w:t>CURRICULUM VITAE</w:t>
      </w:r>
    </w:p>
    <w:p w14:paraId="23754EB0" w14:textId="77777777" w:rsidR="00445CD6" w:rsidRPr="00E511C5" w:rsidRDefault="00445CD6" w:rsidP="00445CD6">
      <w:pPr>
        <w:tabs>
          <w:tab w:val="left" w:pos="3402"/>
        </w:tabs>
        <w:jc w:val="center"/>
        <w:rPr>
          <w:rFonts w:asciiTheme="majorHAnsi" w:hAnsiTheme="majorHAnsi" w:cstheme="majorHAnsi"/>
        </w:rPr>
      </w:pPr>
    </w:p>
    <w:p w14:paraId="6658837C" w14:textId="77777777" w:rsidR="00445CD6" w:rsidRPr="00E511C5"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E511C5" w14:paraId="15D3A885" w14:textId="77777777" w:rsidTr="0062017F">
        <w:tc>
          <w:tcPr>
            <w:tcW w:w="2667" w:type="dxa"/>
            <w:gridSpan w:val="2"/>
          </w:tcPr>
          <w:p w14:paraId="6CB92C2C"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Name of Staff</w:t>
            </w:r>
          </w:p>
        </w:tc>
        <w:tc>
          <w:tcPr>
            <w:tcW w:w="283" w:type="dxa"/>
          </w:tcPr>
          <w:p w14:paraId="16E0850E"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3E5D214F"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4724E461" w14:textId="77777777" w:rsidTr="0062017F">
        <w:tc>
          <w:tcPr>
            <w:tcW w:w="2667" w:type="dxa"/>
            <w:gridSpan w:val="2"/>
          </w:tcPr>
          <w:p w14:paraId="73F4C177"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Profession</w:t>
            </w:r>
          </w:p>
        </w:tc>
        <w:tc>
          <w:tcPr>
            <w:tcW w:w="283" w:type="dxa"/>
          </w:tcPr>
          <w:p w14:paraId="0FAEF98E"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46A871DC"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7E0DB991" w14:textId="77777777" w:rsidTr="0062017F">
        <w:tc>
          <w:tcPr>
            <w:tcW w:w="2667" w:type="dxa"/>
            <w:gridSpan w:val="2"/>
          </w:tcPr>
          <w:p w14:paraId="6D5A46CF"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Date and Place of Birth</w:t>
            </w:r>
          </w:p>
        </w:tc>
        <w:tc>
          <w:tcPr>
            <w:tcW w:w="283" w:type="dxa"/>
          </w:tcPr>
          <w:p w14:paraId="3B5B70C8"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3E026C9E"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687B01A8" w14:textId="77777777" w:rsidTr="0062017F">
        <w:tc>
          <w:tcPr>
            <w:tcW w:w="2667" w:type="dxa"/>
            <w:gridSpan w:val="2"/>
          </w:tcPr>
          <w:p w14:paraId="6F94FD83"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Civil Status</w:t>
            </w:r>
          </w:p>
        </w:tc>
        <w:tc>
          <w:tcPr>
            <w:tcW w:w="283" w:type="dxa"/>
          </w:tcPr>
          <w:p w14:paraId="41CE84F3"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2ACF2995"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114E3CEF" w14:textId="77777777" w:rsidTr="0062017F">
        <w:tc>
          <w:tcPr>
            <w:tcW w:w="2667" w:type="dxa"/>
            <w:gridSpan w:val="2"/>
          </w:tcPr>
          <w:p w14:paraId="51FB83A4"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Home Address</w:t>
            </w:r>
          </w:p>
        </w:tc>
        <w:tc>
          <w:tcPr>
            <w:tcW w:w="283" w:type="dxa"/>
          </w:tcPr>
          <w:p w14:paraId="38F5FCDA"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4FF1FB9B"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2E84222A" w14:textId="77777777" w:rsidTr="0062017F">
        <w:tc>
          <w:tcPr>
            <w:tcW w:w="1526" w:type="dxa"/>
            <w:vMerge w:val="restart"/>
          </w:tcPr>
          <w:p w14:paraId="01844537" w14:textId="77777777" w:rsidR="00445CD6" w:rsidRPr="00E511C5" w:rsidRDefault="00445CD6" w:rsidP="0062017F">
            <w:pPr>
              <w:tabs>
                <w:tab w:val="left" w:pos="3402"/>
              </w:tabs>
              <w:spacing w:before="60" w:after="60"/>
              <w:rPr>
                <w:rFonts w:asciiTheme="majorHAnsi" w:hAnsiTheme="majorHAnsi" w:cstheme="majorHAnsi"/>
              </w:rPr>
            </w:pPr>
            <w:r w:rsidRPr="00E511C5">
              <w:rPr>
                <w:rFonts w:asciiTheme="majorHAnsi" w:hAnsiTheme="majorHAnsi" w:cstheme="majorHAnsi"/>
                <w:b/>
              </w:rPr>
              <w:t xml:space="preserve">Phone </w:t>
            </w:r>
          </w:p>
        </w:tc>
        <w:tc>
          <w:tcPr>
            <w:tcW w:w="1141" w:type="dxa"/>
          </w:tcPr>
          <w:p w14:paraId="4A5FFEC9"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home</w:t>
            </w:r>
          </w:p>
        </w:tc>
        <w:tc>
          <w:tcPr>
            <w:tcW w:w="283" w:type="dxa"/>
          </w:tcPr>
          <w:p w14:paraId="5FBE3A83"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1FD7A290"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21CAE38C" w14:textId="77777777" w:rsidTr="0062017F">
        <w:tc>
          <w:tcPr>
            <w:tcW w:w="1526" w:type="dxa"/>
            <w:vMerge/>
          </w:tcPr>
          <w:p w14:paraId="1E1F7369" w14:textId="77777777" w:rsidR="00445CD6" w:rsidRPr="00E511C5" w:rsidRDefault="00445CD6" w:rsidP="0062017F">
            <w:pPr>
              <w:tabs>
                <w:tab w:val="left" w:pos="3402"/>
              </w:tabs>
              <w:spacing w:before="60" w:after="60"/>
              <w:jc w:val="both"/>
              <w:rPr>
                <w:rFonts w:asciiTheme="majorHAnsi" w:hAnsiTheme="majorHAnsi" w:cstheme="majorHAnsi"/>
              </w:rPr>
            </w:pPr>
          </w:p>
        </w:tc>
        <w:tc>
          <w:tcPr>
            <w:tcW w:w="1141" w:type="dxa"/>
          </w:tcPr>
          <w:p w14:paraId="379B47EE"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mobile</w:t>
            </w:r>
          </w:p>
        </w:tc>
        <w:tc>
          <w:tcPr>
            <w:tcW w:w="283" w:type="dxa"/>
          </w:tcPr>
          <w:p w14:paraId="5B23458F"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73305F74"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547DD2A1" w14:textId="77777777" w:rsidTr="0062017F">
        <w:tc>
          <w:tcPr>
            <w:tcW w:w="2667" w:type="dxa"/>
            <w:gridSpan w:val="2"/>
          </w:tcPr>
          <w:p w14:paraId="7F8835D1"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lang w:val="es-ES"/>
              </w:rPr>
              <w:t>E-Mail</w:t>
            </w:r>
          </w:p>
        </w:tc>
        <w:tc>
          <w:tcPr>
            <w:tcW w:w="283" w:type="dxa"/>
          </w:tcPr>
          <w:p w14:paraId="27858977"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48F75B7E"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56E5E85B" w14:textId="77777777" w:rsidTr="0062017F">
        <w:tc>
          <w:tcPr>
            <w:tcW w:w="2667" w:type="dxa"/>
            <w:gridSpan w:val="2"/>
          </w:tcPr>
          <w:p w14:paraId="7A064CDE" w14:textId="77777777" w:rsidR="00445CD6" w:rsidRPr="00E511C5" w:rsidRDefault="00445CD6" w:rsidP="0062017F">
            <w:pPr>
              <w:tabs>
                <w:tab w:val="left" w:pos="3402"/>
              </w:tabs>
              <w:spacing w:before="60" w:after="60"/>
              <w:jc w:val="both"/>
              <w:rPr>
                <w:rFonts w:asciiTheme="majorHAnsi" w:hAnsiTheme="majorHAnsi" w:cstheme="majorHAnsi"/>
                <w:b/>
                <w:lang w:val="es-ES"/>
              </w:rPr>
            </w:pPr>
            <w:r w:rsidRPr="00E511C5">
              <w:rPr>
                <w:rFonts w:asciiTheme="majorHAnsi" w:hAnsiTheme="majorHAnsi" w:cstheme="majorHAnsi"/>
                <w:b/>
              </w:rPr>
              <w:t>POSITION APPLIED</w:t>
            </w:r>
          </w:p>
        </w:tc>
        <w:tc>
          <w:tcPr>
            <w:tcW w:w="283" w:type="dxa"/>
          </w:tcPr>
          <w:p w14:paraId="5EBFCD71"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7F395E5C" w14:textId="77777777" w:rsidR="00445CD6" w:rsidRPr="00E511C5" w:rsidRDefault="00445CD6" w:rsidP="0062017F">
            <w:pPr>
              <w:tabs>
                <w:tab w:val="left" w:pos="3402"/>
              </w:tabs>
              <w:spacing w:before="60" w:after="60"/>
              <w:jc w:val="both"/>
              <w:rPr>
                <w:rFonts w:asciiTheme="majorHAnsi" w:hAnsiTheme="majorHAnsi" w:cstheme="majorHAnsi"/>
              </w:rPr>
            </w:pPr>
          </w:p>
        </w:tc>
      </w:tr>
    </w:tbl>
    <w:p w14:paraId="4D0FCB7E" w14:textId="77777777" w:rsidR="00445CD6" w:rsidRPr="00E511C5" w:rsidRDefault="00445CD6" w:rsidP="00445CD6">
      <w:pPr>
        <w:tabs>
          <w:tab w:val="left" w:pos="3402"/>
          <w:tab w:val="left" w:pos="3969"/>
        </w:tabs>
        <w:jc w:val="both"/>
        <w:rPr>
          <w:rFonts w:asciiTheme="majorHAnsi" w:hAnsiTheme="majorHAnsi" w:cstheme="majorHAnsi"/>
        </w:rPr>
      </w:pPr>
    </w:p>
    <w:p w14:paraId="71FE71D8"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KEY QUALIFICATIONS</w:t>
      </w:r>
    </w:p>
    <w:p w14:paraId="496259D6" w14:textId="77777777" w:rsidR="00445CD6" w:rsidRPr="00E511C5" w:rsidRDefault="00445CD6" w:rsidP="00445CD6">
      <w:pPr>
        <w:tabs>
          <w:tab w:val="left" w:pos="3402"/>
          <w:tab w:val="left" w:pos="3969"/>
        </w:tabs>
        <w:jc w:val="both"/>
        <w:rPr>
          <w:rFonts w:asciiTheme="majorHAnsi" w:hAnsiTheme="majorHAnsi" w:cstheme="majorHAnsi"/>
        </w:rPr>
      </w:pPr>
    </w:p>
    <w:p w14:paraId="5D1D5602" w14:textId="77777777" w:rsidR="00445CD6" w:rsidRPr="00E511C5" w:rsidRDefault="00445CD6" w:rsidP="00445CD6">
      <w:pPr>
        <w:tabs>
          <w:tab w:val="left" w:pos="3402"/>
          <w:tab w:val="left" w:pos="3969"/>
        </w:tabs>
        <w:jc w:val="both"/>
        <w:rPr>
          <w:rFonts w:asciiTheme="majorHAnsi" w:hAnsiTheme="majorHAnsi" w:cstheme="majorHAnsi"/>
        </w:rPr>
      </w:pPr>
      <w:r w:rsidRPr="00E511C5">
        <w:rPr>
          <w:rFonts w:asciiTheme="majorHAnsi" w:hAnsiTheme="majorHAnsi" w:cstheme="majorHAnsi"/>
        </w:rPr>
        <w:t>Experience in :</w:t>
      </w:r>
    </w:p>
    <w:p w14:paraId="497980D0"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E511C5" w:rsidRDefault="00445CD6" w:rsidP="00445CD6">
      <w:pPr>
        <w:tabs>
          <w:tab w:val="left" w:pos="3402"/>
          <w:tab w:val="left" w:pos="3969"/>
        </w:tabs>
        <w:jc w:val="both"/>
        <w:rPr>
          <w:rFonts w:asciiTheme="majorHAnsi" w:hAnsiTheme="majorHAnsi" w:cstheme="majorHAnsi"/>
          <w:b/>
        </w:rPr>
      </w:pPr>
    </w:p>
    <w:p w14:paraId="52BF12F8"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EDUCATIONAL BACKGROUND</w:t>
      </w:r>
    </w:p>
    <w:p w14:paraId="0747A4A4" w14:textId="77777777" w:rsidR="00445CD6" w:rsidRPr="00E511C5" w:rsidRDefault="00445CD6" w:rsidP="00445CD6">
      <w:pPr>
        <w:tabs>
          <w:tab w:val="left" w:pos="3402"/>
          <w:tab w:val="left" w:pos="3969"/>
        </w:tabs>
        <w:jc w:val="both"/>
        <w:rPr>
          <w:rFonts w:asciiTheme="majorHAnsi" w:hAnsiTheme="majorHAnsi" w:cstheme="majorHAnsi"/>
          <w:b/>
        </w:rPr>
      </w:pPr>
    </w:p>
    <w:p w14:paraId="6283D44F"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E511C5" w:rsidRDefault="00445CD6" w:rsidP="00445CD6">
      <w:pPr>
        <w:tabs>
          <w:tab w:val="left" w:pos="3402"/>
          <w:tab w:val="left" w:pos="3969"/>
        </w:tabs>
        <w:jc w:val="both"/>
        <w:rPr>
          <w:rFonts w:asciiTheme="majorHAnsi" w:hAnsiTheme="majorHAnsi" w:cstheme="majorHAnsi"/>
        </w:rPr>
      </w:pPr>
    </w:p>
    <w:p w14:paraId="5225CD25"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PROFESSIONAL EXPERIENCES</w:t>
      </w:r>
    </w:p>
    <w:p w14:paraId="0F3BF8F5" w14:textId="77777777" w:rsidR="00445CD6" w:rsidRPr="00E511C5" w:rsidRDefault="00445CD6" w:rsidP="00445CD6">
      <w:pPr>
        <w:tabs>
          <w:tab w:val="left" w:pos="3686"/>
          <w:tab w:val="left" w:pos="3969"/>
        </w:tabs>
        <w:ind w:left="3402" w:hanging="3402"/>
        <w:jc w:val="both"/>
        <w:rPr>
          <w:rFonts w:asciiTheme="majorHAnsi" w:hAnsiTheme="majorHAnsi" w:cstheme="majorHAnsi"/>
          <w:b/>
        </w:rPr>
      </w:pPr>
      <w:r w:rsidRPr="00E511C5">
        <w:rPr>
          <w:rFonts w:asciiTheme="majorHAnsi" w:hAnsiTheme="majorHAnsi" w:cstheme="majorHAnsi"/>
          <w:b/>
        </w:rPr>
        <w:t>(Employment Record)</w:t>
      </w:r>
    </w:p>
    <w:p w14:paraId="0ACA93CB" w14:textId="77777777" w:rsidR="00445CD6" w:rsidRPr="00E511C5"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E511C5" w:rsidRDefault="00445CD6" w:rsidP="00445CD6">
      <w:pPr>
        <w:tabs>
          <w:tab w:val="left" w:pos="2410"/>
          <w:tab w:val="left" w:pos="3969"/>
        </w:tabs>
        <w:jc w:val="both"/>
        <w:rPr>
          <w:rFonts w:asciiTheme="majorHAnsi" w:hAnsiTheme="majorHAnsi" w:cstheme="majorHAnsi"/>
        </w:rPr>
      </w:pPr>
    </w:p>
    <w:p w14:paraId="213E1A04" w14:textId="77777777" w:rsidR="00445CD6" w:rsidRPr="00E511C5" w:rsidRDefault="00445CD6" w:rsidP="00445CD6">
      <w:pPr>
        <w:tabs>
          <w:tab w:val="left" w:pos="2552"/>
          <w:tab w:val="left" w:pos="3969"/>
        </w:tabs>
        <w:jc w:val="both"/>
        <w:rPr>
          <w:rFonts w:asciiTheme="majorHAnsi" w:hAnsiTheme="majorHAnsi" w:cstheme="majorHAnsi"/>
        </w:rPr>
      </w:pPr>
      <w:r w:rsidRPr="00E511C5">
        <w:rPr>
          <w:rFonts w:asciiTheme="majorHAnsi" w:hAnsiTheme="majorHAnsi" w:cstheme="majorHAnsi"/>
          <w:b/>
        </w:rPr>
        <w:t>Language Proficiency</w:t>
      </w:r>
      <w:r w:rsidRPr="00E511C5">
        <w:rPr>
          <w:rFonts w:asciiTheme="majorHAnsi" w:hAnsiTheme="majorHAnsi" w:cstheme="majorHAnsi"/>
          <w:b/>
        </w:rPr>
        <w:tab/>
        <w:t xml:space="preserve">: </w:t>
      </w:r>
    </w:p>
    <w:p w14:paraId="6678BF9A" w14:textId="77777777" w:rsidR="00445CD6" w:rsidRPr="00E511C5"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E511C5" w14:paraId="26B7D980" w14:textId="77777777" w:rsidTr="0062017F">
        <w:tc>
          <w:tcPr>
            <w:tcW w:w="2209" w:type="dxa"/>
          </w:tcPr>
          <w:p w14:paraId="415B60F8"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1.</w:t>
            </w:r>
          </w:p>
        </w:tc>
        <w:tc>
          <w:tcPr>
            <w:tcW w:w="2317" w:type="dxa"/>
          </w:tcPr>
          <w:p w14:paraId="69A3E4C1"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Excellent</w:t>
            </w:r>
          </w:p>
        </w:tc>
        <w:tc>
          <w:tcPr>
            <w:tcW w:w="2317" w:type="dxa"/>
          </w:tcPr>
          <w:p w14:paraId="4F8BB813"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Good</w:t>
            </w:r>
          </w:p>
        </w:tc>
        <w:tc>
          <w:tcPr>
            <w:tcW w:w="2317" w:type="dxa"/>
          </w:tcPr>
          <w:p w14:paraId="3E218353"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Poor</w:t>
            </w:r>
          </w:p>
        </w:tc>
      </w:tr>
      <w:tr w:rsidR="00445CD6" w:rsidRPr="00E511C5" w14:paraId="4FCA0F66" w14:textId="77777777" w:rsidTr="0062017F">
        <w:tc>
          <w:tcPr>
            <w:tcW w:w="2209" w:type="dxa"/>
          </w:tcPr>
          <w:p w14:paraId="761FCEE0"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Reading</w:t>
            </w:r>
          </w:p>
        </w:tc>
        <w:tc>
          <w:tcPr>
            <w:tcW w:w="2317" w:type="dxa"/>
          </w:tcPr>
          <w:p w14:paraId="3D505D3D"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4F15BC5C"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0FE7EF0A"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6C709553" w14:textId="77777777" w:rsidTr="0062017F">
        <w:tc>
          <w:tcPr>
            <w:tcW w:w="2209" w:type="dxa"/>
          </w:tcPr>
          <w:p w14:paraId="15BDA1CF"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Writing</w:t>
            </w:r>
          </w:p>
        </w:tc>
        <w:tc>
          <w:tcPr>
            <w:tcW w:w="2317" w:type="dxa"/>
          </w:tcPr>
          <w:p w14:paraId="26F54F4D"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2BF0134B"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3420E150"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7F17CD48" w14:textId="77777777" w:rsidTr="0062017F">
        <w:tc>
          <w:tcPr>
            <w:tcW w:w="2209" w:type="dxa"/>
          </w:tcPr>
          <w:p w14:paraId="361D7422"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Speaking</w:t>
            </w:r>
          </w:p>
        </w:tc>
        <w:tc>
          <w:tcPr>
            <w:tcW w:w="2317" w:type="dxa"/>
          </w:tcPr>
          <w:p w14:paraId="22FD143F"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61FE6AD5"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78556530" w14:textId="77777777" w:rsidR="00445CD6" w:rsidRPr="00E511C5" w:rsidRDefault="00445CD6" w:rsidP="0062017F">
            <w:pPr>
              <w:tabs>
                <w:tab w:val="left" w:pos="2552"/>
                <w:tab w:val="left" w:pos="3969"/>
              </w:tabs>
              <w:jc w:val="both"/>
              <w:rPr>
                <w:rFonts w:asciiTheme="majorHAnsi" w:hAnsiTheme="majorHAnsi" w:cstheme="majorHAnsi"/>
              </w:rPr>
            </w:pPr>
          </w:p>
        </w:tc>
      </w:tr>
    </w:tbl>
    <w:p w14:paraId="4F2B4442" w14:textId="77777777" w:rsidR="00445CD6" w:rsidRPr="00E511C5"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E511C5" w14:paraId="7DD4DB6B" w14:textId="77777777" w:rsidTr="0062017F">
        <w:tc>
          <w:tcPr>
            <w:tcW w:w="2209" w:type="dxa"/>
          </w:tcPr>
          <w:p w14:paraId="49E6709E"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2.</w:t>
            </w:r>
          </w:p>
        </w:tc>
        <w:tc>
          <w:tcPr>
            <w:tcW w:w="2317" w:type="dxa"/>
          </w:tcPr>
          <w:p w14:paraId="287B32AB"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Excellent</w:t>
            </w:r>
          </w:p>
        </w:tc>
        <w:tc>
          <w:tcPr>
            <w:tcW w:w="2317" w:type="dxa"/>
          </w:tcPr>
          <w:p w14:paraId="195398B9"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Good</w:t>
            </w:r>
          </w:p>
        </w:tc>
        <w:tc>
          <w:tcPr>
            <w:tcW w:w="2317" w:type="dxa"/>
          </w:tcPr>
          <w:p w14:paraId="3716B970"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Poor</w:t>
            </w:r>
          </w:p>
        </w:tc>
      </w:tr>
      <w:tr w:rsidR="00445CD6" w:rsidRPr="00E511C5" w14:paraId="29CED887" w14:textId="77777777" w:rsidTr="0062017F">
        <w:tc>
          <w:tcPr>
            <w:tcW w:w="2209" w:type="dxa"/>
          </w:tcPr>
          <w:p w14:paraId="69F2A0FD"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Reading</w:t>
            </w:r>
          </w:p>
        </w:tc>
        <w:tc>
          <w:tcPr>
            <w:tcW w:w="2317" w:type="dxa"/>
          </w:tcPr>
          <w:p w14:paraId="1C16F356"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3781F386"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0F6827E3"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7E6189E7" w14:textId="77777777" w:rsidTr="0062017F">
        <w:tc>
          <w:tcPr>
            <w:tcW w:w="2209" w:type="dxa"/>
          </w:tcPr>
          <w:p w14:paraId="7F557B32"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Writing</w:t>
            </w:r>
          </w:p>
        </w:tc>
        <w:tc>
          <w:tcPr>
            <w:tcW w:w="2317" w:type="dxa"/>
          </w:tcPr>
          <w:p w14:paraId="0D642A4C"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56B76645"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54DB5BE7"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25887271" w14:textId="77777777" w:rsidTr="0062017F">
        <w:tc>
          <w:tcPr>
            <w:tcW w:w="2209" w:type="dxa"/>
          </w:tcPr>
          <w:p w14:paraId="7EF44CB7"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Speaking</w:t>
            </w:r>
          </w:p>
        </w:tc>
        <w:tc>
          <w:tcPr>
            <w:tcW w:w="2317" w:type="dxa"/>
          </w:tcPr>
          <w:p w14:paraId="7D2FF499"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33C795FB"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0AD19687" w14:textId="77777777" w:rsidR="00445CD6" w:rsidRPr="00E511C5" w:rsidRDefault="00445CD6" w:rsidP="0062017F">
            <w:pPr>
              <w:tabs>
                <w:tab w:val="left" w:pos="2552"/>
                <w:tab w:val="left" w:pos="3969"/>
              </w:tabs>
              <w:jc w:val="both"/>
              <w:rPr>
                <w:rFonts w:asciiTheme="majorHAnsi" w:hAnsiTheme="majorHAnsi" w:cstheme="majorHAnsi"/>
              </w:rPr>
            </w:pPr>
          </w:p>
        </w:tc>
      </w:tr>
    </w:tbl>
    <w:p w14:paraId="7E9B11C5" w14:textId="77777777" w:rsidR="00445CD6" w:rsidRPr="00E511C5"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E511C5" w14:paraId="06D1FD84" w14:textId="77777777" w:rsidTr="0062017F">
        <w:tc>
          <w:tcPr>
            <w:tcW w:w="2209" w:type="dxa"/>
          </w:tcPr>
          <w:p w14:paraId="1E059FAA"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3.</w:t>
            </w:r>
          </w:p>
        </w:tc>
        <w:tc>
          <w:tcPr>
            <w:tcW w:w="2317" w:type="dxa"/>
          </w:tcPr>
          <w:p w14:paraId="58CB0237"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Excellent</w:t>
            </w:r>
          </w:p>
        </w:tc>
        <w:tc>
          <w:tcPr>
            <w:tcW w:w="2317" w:type="dxa"/>
          </w:tcPr>
          <w:p w14:paraId="7F20E06D"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Good</w:t>
            </w:r>
          </w:p>
        </w:tc>
        <w:tc>
          <w:tcPr>
            <w:tcW w:w="2317" w:type="dxa"/>
          </w:tcPr>
          <w:p w14:paraId="2B4EBDBE"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Poor</w:t>
            </w:r>
          </w:p>
        </w:tc>
      </w:tr>
      <w:tr w:rsidR="00445CD6" w:rsidRPr="00E511C5" w14:paraId="68BDEC48" w14:textId="77777777" w:rsidTr="0062017F">
        <w:tc>
          <w:tcPr>
            <w:tcW w:w="2209" w:type="dxa"/>
          </w:tcPr>
          <w:p w14:paraId="40F75C1D"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Reading</w:t>
            </w:r>
          </w:p>
        </w:tc>
        <w:tc>
          <w:tcPr>
            <w:tcW w:w="2317" w:type="dxa"/>
          </w:tcPr>
          <w:p w14:paraId="6C958FFC"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40C1B361"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620B5B64"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55A19CED" w14:textId="77777777" w:rsidTr="0062017F">
        <w:tc>
          <w:tcPr>
            <w:tcW w:w="2209" w:type="dxa"/>
          </w:tcPr>
          <w:p w14:paraId="591E8801"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Writing</w:t>
            </w:r>
          </w:p>
        </w:tc>
        <w:tc>
          <w:tcPr>
            <w:tcW w:w="2317" w:type="dxa"/>
          </w:tcPr>
          <w:p w14:paraId="03548641"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5CAF10B4"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43209FDC"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40465E56" w14:textId="77777777" w:rsidTr="0062017F">
        <w:tc>
          <w:tcPr>
            <w:tcW w:w="2209" w:type="dxa"/>
          </w:tcPr>
          <w:p w14:paraId="340E206B"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Speaking</w:t>
            </w:r>
          </w:p>
        </w:tc>
        <w:tc>
          <w:tcPr>
            <w:tcW w:w="2317" w:type="dxa"/>
          </w:tcPr>
          <w:p w14:paraId="1CFE6710"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66C4A182"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2074EA1F" w14:textId="77777777" w:rsidR="00445CD6" w:rsidRPr="00E511C5" w:rsidRDefault="00445CD6" w:rsidP="0062017F">
            <w:pPr>
              <w:tabs>
                <w:tab w:val="left" w:pos="2552"/>
                <w:tab w:val="left" w:pos="3969"/>
              </w:tabs>
              <w:jc w:val="both"/>
              <w:rPr>
                <w:rFonts w:asciiTheme="majorHAnsi" w:hAnsiTheme="majorHAnsi" w:cstheme="majorHAnsi"/>
              </w:rPr>
            </w:pPr>
          </w:p>
        </w:tc>
      </w:tr>
    </w:tbl>
    <w:p w14:paraId="669DD01F" w14:textId="77777777" w:rsidR="00445CD6" w:rsidRPr="00E511C5" w:rsidRDefault="00445CD6" w:rsidP="00445CD6">
      <w:pPr>
        <w:tabs>
          <w:tab w:val="left" w:pos="2552"/>
          <w:tab w:val="left" w:pos="3969"/>
        </w:tabs>
        <w:jc w:val="both"/>
        <w:rPr>
          <w:rFonts w:asciiTheme="majorHAnsi" w:hAnsiTheme="majorHAnsi" w:cstheme="majorHAnsi"/>
        </w:rPr>
      </w:pPr>
    </w:p>
    <w:p w14:paraId="4F462F05" w14:textId="77777777" w:rsidR="00445CD6" w:rsidRPr="00E511C5" w:rsidRDefault="00445CD6" w:rsidP="00445CD6">
      <w:pPr>
        <w:tabs>
          <w:tab w:val="left" w:pos="2410"/>
        </w:tabs>
        <w:ind w:left="993" w:hanging="993"/>
        <w:jc w:val="both"/>
        <w:rPr>
          <w:rFonts w:asciiTheme="majorHAnsi" w:hAnsiTheme="majorHAnsi" w:cstheme="majorHAnsi"/>
        </w:rPr>
      </w:pPr>
      <w:r w:rsidRPr="00E511C5">
        <w:rPr>
          <w:rFonts w:asciiTheme="majorHAnsi" w:hAnsiTheme="majorHAnsi" w:cstheme="majorHAnsi"/>
          <w:b/>
        </w:rPr>
        <w:t>Computing Knowledge</w:t>
      </w:r>
      <w:r w:rsidRPr="00E511C5">
        <w:rPr>
          <w:rFonts w:asciiTheme="majorHAnsi" w:hAnsiTheme="majorHAnsi" w:cstheme="majorHAnsi"/>
          <w:b/>
        </w:rPr>
        <w:tab/>
        <w:t>:</w:t>
      </w:r>
      <w:r w:rsidRPr="00E511C5">
        <w:rPr>
          <w:rFonts w:asciiTheme="majorHAnsi" w:hAnsiTheme="majorHAnsi" w:cstheme="majorHAnsi"/>
        </w:rPr>
        <w:t xml:space="preserve"> </w:t>
      </w:r>
    </w:p>
    <w:p w14:paraId="5286B306" w14:textId="77777777" w:rsidR="00445CD6" w:rsidRPr="00E511C5" w:rsidRDefault="00445CD6" w:rsidP="00445CD6">
      <w:pPr>
        <w:tabs>
          <w:tab w:val="left" w:pos="2410"/>
        </w:tabs>
        <w:ind w:left="993" w:hanging="993"/>
        <w:jc w:val="both"/>
        <w:rPr>
          <w:rFonts w:asciiTheme="majorHAnsi" w:hAnsiTheme="majorHAnsi" w:cstheme="majorHAnsi"/>
        </w:rPr>
      </w:pPr>
    </w:p>
    <w:p w14:paraId="148ECFB7" w14:textId="77777777" w:rsidR="00445CD6" w:rsidRPr="00E511C5" w:rsidRDefault="00445CD6" w:rsidP="00445CD6">
      <w:pPr>
        <w:tabs>
          <w:tab w:val="left" w:pos="2410"/>
        </w:tabs>
        <w:ind w:left="993" w:hanging="993"/>
        <w:jc w:val="both"/>
        <w:rPr>
          <w:rFonts w:asciiTheme="majorHAnsi" w:hAnsiTheme="majorHAnsi" w:cstheme="majorHAnsi"/>
        </w:rPr>
      </w:pPr>
      <w:r w:rsidRPr="00E511C5">
        <w:rPr>
          <w:rFonts w:asciiTheme="majorHAnsi" w:hAnsiTheme="majorHAnsi" w:cstheme="majorHAnsi"/>
        </w:rPr>
        <w:lastRenderedPageBreak/>
        <w:t>Experience in:</w:t>
      </w:r>
    </w:p>
    <w:p w14:paraId="45C34D7D"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E511C5" w:rsidRDefault="00445CD6" w:rsidP="00445CD6">
      <w:pPr>
        <w:tabs>
          <w:tab w:val="left" w:pos="2410"/>
        </w:tabs>
        <w:ind w:left="993" w:hanging="993"/>
        <w:jc w:val="both"/>
        <w:rPr>
          <w:rFonts w:asciiTheme="majorHAnsi" w:hAnsiTheme="majorHAnsi" w:cstheme="majorHAnsi"/>
        </w:rPr>
      </w:pPr>
    </w:p>
    <w:p w14:paraId="567899A6" w14:textId="77777777" w:rsidR="00445CD6" w:rsidRPr="00E511C5" w:rsidRDefault="00445CD6" w:rsidP="00445CD6">
      <w:pPr>
        <w:tabs>
          <w:tab w:val="left" w:pos="3402"/>
        </w:tabs>
        <w:jc w:val="both"/>
        <w:rPr>
          <w:rFonts w:asciiTheme="majorHAnsi" w:hAnsiTheme="majorHAnsi" w:cstheme="majorHAnsi"/>
          <w:b/>
        </w:rPr>
      </w:pPr>
      <w:r w:rsidRPr="00E511C5">
        <w:rPr>
          <w:rFonts w:asciiTheme="majorHAnsi" w:hAnsiTheme="majorHAnsi" w:cstheme="majorHAnsi"/>
          <w:b/>
        </w:rPr>
        <w:t>Membership of Professional Societies</w:t>
      </w:r>
      <w:r w:rsidRPr="00E511C5">
        <w:rPr>
          <w:rFonts w:asciiTheme="majorHAnsi" w:hAnsiTheme="majorHAnsi" w:cstheme="majorHAnsi"/>
          <w:b/>
        </w:rPr>
        <w:tab/>
        <w:t xml:space="preserve">: </w:t>
      </w:r>
    </w:p>
    <w:p w14:paraId="6BAB66E5" w14:textId="77777777" w:rsidR="00445CD6" w:rsidRPr="00E511C5" w:rsidRDefault="00445CD6" w:rsidP="00445CD6">
      <w:pPr>
        <w:tabs>
          <w:tab w:val="left" w:pos="3402"/>
        </w:tabs>
        <w:jc w:val="both"/>
        <w:rPr>
          <w:rFonts w:asciiTheme="majorHAnsi" w:hAnsiTheme="majorHAnsi" w:cstheme="majorHAnsi"/>
          <w:b/>
        </w:rPr>
      </w:pPr>
    </w:p>
    <w:p w14:paraId="2997471E"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References and transcripts</w:t>
      </w:r>
      <w:r w:rsidRPr="00E511C5">
        <w:rPr>
          <w:rFonts w:asciiTheme="majorHAnsi" w:hAnsiTheme="majorHAnsi" w:cstheme="majorHAnsi"/>
          <w:b/>
        </w:rPr>
        <w:tab/>
        <w:t>: AVAILABLE UPON REQUEST</w:t>
      </w:r>
    </w:p>
    <w:p w14:paraId="2B902157" w14:textId="77777777" w:rsidR="00445CD6" w:rsidRPr="00E511C5" w:rsidRDefault="00445CD6" w:rsidP="00445CD6">
      <w:pPr>
        <w:tabs>
          <w:tab w:val="left" w:pos="3402"/>
          <w:tab w:val="left" w:pos="3969"/>
        </w:tabs>
        <w:jc w:val="both"/>
        <w:rPr>
          <w:rFonts w:asciiTheme="majorHAnsi" w:hAnsiTheme="majorHAnsi" w:cstheme="majorHAnsi"/>
          <w:b/>
        </w:rPr>
      </w:pPr>
    </w:p>
    <w:p w14:paraId="535BDF78"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Certification</w:t>
      </w:r>
    </w:p>
    <w:p w14:paraId="0698E8C5" w14:textId="77777777" w:rsidR="00445CD6" w:rsidRPr="00E511C5" w:rsidRDefault="00445CD6" w:rsidP="00445CD6">
      <w:pPr>
        <w:tabs>
          <w:tab w:val="left" w:pos="3402"/>
          <w:tab w:val="left" w:pos="3969"/>
        </w:tabs>
        <w:jc w:val="both"/>
        <w:rPr>
          <w:rFonts w:asciiTheme="majorHAnsi" w:hAnsiTheme="majorHAnsi" w:cstheme="majorHAnsi"/>
          <w:b/>
        </w:rPr>
      </w:pPr>
    </w:p>
    <w:p w14:paraId="33268FCE" w14:textId="77777777" w:rsidR="00445CD6" w:rsidRPr="00E511C5" w:rsidRDefault="00445CD6" w:rsidP="00445CD6">
      <w:pPr>
        <w:tabs>
          <w:tab w:val="left" w:pos="851"/>
          <w:tab w:val="left" w:pos="3969"/>
        </w:tabs>
        <w:jc w:val="both"/>
        <w:rPr>
          <w:rFonts w:asciiTheme="majorHAnsi" w:hAnsiTheme="majorHAnsi" w:cstheme="majorHAnsi"/>
        </w:rPr>
      </w:pPr>
      <w:r w:rsidRPr="00E511C5">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E511C5" w:rsidRDefault="00445CD6" w:rsidP="00445CD6">
      <w:pPr>
        <w:tabs>
          <w:tab w:val="left" w:pos="851"/>
          <w:tab w:val="left" w:pos="3969"/>
        </w:tabs>
        <w:jc w:val="both"/>
        <w:rPr>
          <w:rFonts w:asciiTheme="majorHAnsi" w:hAnsiTheme="majorHAnsi" w:cstheme="majorHAnsi"/>
        </w:rPr>
      </w:pPr>
    </w:p>
    <w:p w14:paraId="46B979F9" w14:textId="77777777" w:rsidR="00445CD6" w:rsidRPr="00E511C5" w:rsidRDefault="00445CD6" w:rsidP="00445CD6">
      <w:pPr>
        <w:tabs>
          <w:tab w:val="left" w:pos="851"/>
          <w:tab w:val="left" w:pos="3969"/>
        </w:tabs>
        <w:jc w:val="both"/>
        <w:rPr>
          <w:rFonts w:asciiTheme="majorHAnsi" w:hAnsiTheme="majorHAnsi" w:cstheme="majorHAnsi"/>
        </w:rPr>
      </w:pPr>
      <w:r w:rsidRPr="00E511C5">
        <w:rPr>
          <w:rFonts w:asciiTheme="majorHAnsi" w:hAnsiTheme="majorHAnsi" w:cstheme="majorHAnsi"/>
        </w:rPr>
        <w:t>Signature</w:t>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t>Date</w:t>
      </w:r>
    </w:p>
    <w:p w14:paraId="2954D15F" w14:textId="2DEB896D" w:rsidR="00F514D1" w:rsidRPr="00E511C5" w:rsidRDefault="00F514D1" w:rsidP="00445CD6">
      <w:pPr>
        <w:rPr>
          <w:rFonts w:asciiTheme="majorHAnsi" w:hAnsiTheme="majorHAnsi" w:cstheme="majorHAnsi"/>
        </w:rPr>
      </w:pPr>
    </w:p>
    <w:sectPr w:rsidR="00F514D1" w:rsidRPr="00E511C5"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A0D"/>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2003627"/>
    <w:multiLevelType w:val="hybridMultilevel"/>
    <w:tmpl w:val="69344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905796"/>
    <w:multiLevelType w:val="hybridMultilevel"/>
    <w:tmpl w:val="193ECE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D372E9"/>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7F157A"/>
    <w:multiLevelType w:val="hybridMultilevel"/>
    <w:tmpl w:val="429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1"/>
  </w:num>
  <w:num w:numId="6">
    <w:abstractNumId w:val="5"/>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72E85"/>
    <w:rsid w:val="000B544A"/>
    <w:rsid w:val="003B561B"/>
    <w:rsid w:val="003E355E"/>
    <w:rsid w:val="0043380D"/>
    <w:rsid w:val="00445CD6"/>
    <w:rsid w:val="00482572"/>
    <w:rsid w:val="005B577A"/>
    <w:rsid w:val="005D2D37"/>
    <w:rsid w:val="0062017F"/>
    <w:rsid w:val="0065032D"/>
    <w:rsid w:val="006577F5"/>
    <w:rsid w:val="00735579"/>
    <w:rsid w:val="007E137D"/>
    <w:rsid w:val="00AD2873"/>
    <w:rsid w:val="00AE2B9B"/>
    <w:rsid w:val="00B078B1"/>
    <w:rsid w:val="00B10BE2"/>
    <w:rsid w:val="00B610B3"/>
    <w:rsid w:val="00CE192E"/>
    <w:rsid w:val="00D75E43"/>
    <w:rsid w:val="00D81C24"/>
    <w:rsid w:val="00DF22E1"/>
    <w:rsid w:val="00E0677B"/>
    <w:rsid w:val="00E511C5"/>
    <w:rsid w:val="00E66BED"/>
    <w:rsid w:val="00ED42C5"/>
    <w:rsid w:val="00F514D1"/>
    <w:rsid w:val="00FA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6577F5"/>
    <w:rPr>
      <w:rFonts w:ascii="Arial" w:eastAsia="Arial" w:hAnsi="Arial" w:cs="Times New Roman"/>
      <w:sz w:val="22"/>
      <w:szCs w:val="22"/>
      <w:lang w:val="en-GB" w:eastAsia="sq"/>
    </w:rPr>
  </w:style>
  <w:style w:type="table" w:customStyle="1" w:styleId="TableNormal1">
    <w:name w:val="Table Normal1"/>
    <w:uiPriority w:val="2"/>
    <w:semiHidden/>
    <w:unhideWhenUsed/>
    <w:qFormat/>
    <w:rsid w:val="00FA1785"/>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6827</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Koray Hanbaba</cp:lastModifiedBy>
  <cp:revision>2</cp:revision>
  <dcterms:created xsi:type="dcterms:W3CDTF">2019-09-04T10:39:00Z</dcterms:created>
  <dcterms:modified xsi:type="dcterms:W3CDTF">2019-09-04T10:39:00Z</dcterms:modified>
</cp:coreProperties>
</file>