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53E9" w14:textId="77777777" w:rsidR="00421F00" w:rsidRDefault="008D6B85">
      <w:p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spacing w:after="230"/>
        <w:ind w:left="195"/>
      </w:pPr>
      <w:r>
        <w:rPr>
          <w:rFonts w:ascii="Times New Roman" w:eastAsia="Times New Roman" w:hAnsi="Times New Roman" w:cs="Times New Roman"/>
        </w:rPr>
        <w:t xml:space="preserve"> </w:t>
      </w:r>
    </w:p>
    <w:p w14:paraId="239DFD78" w14:textId="77777777" w:rsidR="00421F00" w:rsidRPr="00FB119F" w:rsidRDefault="008D6B85">
      <w:p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spacing w:after="64"/>
        <w:ind w:left="205" w:hanging="10"/>
        <w:jc w:val="center"/>
        <w:rPr>
          <w:b/>
          <w:bCs/>
        </w:rPr>
      </w:pPr>
      <w:r w:rsidRPr="00FB119F">
        <w:rPr>
          <w:rFonts w:ascii="Times New Roman" w:eastAsia="Times New Roman" w:hAnsi="Times New Roman" w:cs="Times New Roman"/>
          <w:b/>
          <w:bCs/>
          <w:sz w:val="24"/>
        </w:rPr>
        <w:t xml:space="preserve">T.C. </w:t>
      </w:r>
    </w:p>
    <w:p w14:paraId="7F11A6C0" w14:textId="77777777" w:rsidR="00421F00" w:rsidRPr="00FB119F" w:rsidRDefault="008D6B85">
      <w:p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spacing w:after="64"/>
        <w:ind w:left="205" w:hanging="10"/>
        <w:jc w:val="center"/>
        <w:rPr>
          <w:b/>
          <w:bCs/>
        </w:rPr>
      </w:pPr>
      <w:r w:rsidRPr="00FB119F">
        <w:rPr>
          <w:rFonts w:ascii="Times New Roman" w:eastAsia="Times New Roman" w:hAnsi="Times New Roman" w:cs="Times New Roman"/>
          <w:b/>
          <w:bCs/>
          <w:sz w:val="24"/>
        </w:rPr>
        <w:t xml:space="preserve">KAHRAMANMARAŞ VALİLİĞİ </w:t>
      </w:r>
    </w:p>
    <w:p w14:paraId="633722DC" w14:textId="68C8399C" w:rsidR="00421F00" w:rsidRDefault="008D6B85">
      <w:p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spacing w:after="16"/>
        <w:ind w:left="205" w:hanging="1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FB119F">
        <w:rPr>
          <w:rFonts w:ascii="Times New Roman" w:eastAsia="Times New Roman" w:hAnsi="Times New Roman" w:cs="Times New Roman"/>
          <w:b/>
          <w:bCs/>
          <w:sz w:val="24"/>
        </w:rPr>
        <w:t xml:space="preserve">Çevre Şehircilik ve İklim Değişikliği İl Müdürlüğü </w:t>
      </w:r>
    </w:p>
    <w:p w14:paraId="64570E61" w14:textId="77777777" w:rsidR="005C2466" w:rsidRPr="00FB119F" w:rsidRDefault="005C2466">
      <w:p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spacing w:after="16"/>
        <w:ind w:left="205" w:hanging="10"/>
        <w:jc w:val="center"/>
        <w:rPr>
          <w:b/>
          <w:bCs/>
        </w:rPr>
      </w:pPr>
    </w:p>
    <w:p w14:paraId="55414FBA" w14:textId="67B520FC" w:rsidR="00421F00" w:rsidRPr="008A5B4D" w:rsidRDefault="008A5B4D" w:rsidP="008A5B4D">
      <w:p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spacing w:after="96"/>
        <w:ind w:left="195" w:firstLine="51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6744975"/>
      <w:r w:rsidRPr="00B6032B">
        <w:rPr>
          <w:rFonts w:ascii="Times New Roman" w:hAnsi="Times New Roman" w:cs="Times New Roman"/>
          <w:sz w:val="24"/>
          <w:szCs w:val="24"/>
        </w:rPr>
        <w:t>İlimiz</w:t>
      </w:r>
      <w:r w:rsidR="00B6032B" w:rsidRPr="00B6032B">
        <w:rPr>
          <w:rFonts w:ascii="Times New Roman" w:hAnsi="Times New Roman" w:cs="Times New Roman"/>
          <w:sz w:val="24"/>
          <w:szCs w:val="24"/>
        </w:rPr>
        <w:t xml:space="preserve"> </w:t>
      </w:r>
      <w:r w:rsidR="000C046B">
        <w:rPr>
          <w:rFonts w:ascii="Times New Roman" w:hAnsi="Times New Roman" w:cs="Times New Roman"/>
          <w:sz w:val="24"/>
          <w:szCs w:val="24"/>
        </w:rPr>
        <w:t>Türkoğlu</w:t>
      </w:r>
      <w:r w:rsidR="00B6032B" w:rsidRPr="00B6032B">
        <w:rPr>
          <w:rFonts w:ascii="Times New Roman" w:hAnsi="Times New Roman" w:cs="Times New Roman"/>
          <w:sz w:val="24"/>
          <w:szCs w:val="24"/>
        </w:rPr>
        <w:t xml:space="preserve"> </w:t>
      </w:r>
      <w:r w:rsidR="000C046B">
        <w:rPr>
          <w:rFonts w:ascii="Times New Roman" w:hAnsi="Times New Roman" w:cs="Times New Roman"/>
          <w:sz w:val="24"/>
          <w:szCs w:val="24"/>
        </w:rPr>
        <w:t>i</w:t>
      </w:r>
      <w:r w:rsidR="00B6032B" w:rsidRPr="00B6032B">
        <w:rPr>
          <w:rFonts w:ascii="Times New Roman" w:hAnsi="Times New Roman" w:cs="Times New Roman"/>
          <w:sz w:val="24"/>
          <w:szCs w:val="24"/>
        </w:rPr>
        <w:t>lçesi</w:t>
      </w:r>
      <w:r w:rsidR="000C046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C046B">
        <w:rPr>
          <w:rFonts w:ascii="Times New Roman" w:hAnsi="Times New Roman" w:cs="Times New Roman"/>
          <w:sz w:val="24"/>
          <w:szCs w:val="24"/>
        </w:rPr>
        <w:t>Kaledibi</w:t>
      </w:r>
      <w:proofErr w:type="spellEnd"/>
      <w:r w:rsidR="000C046B">
        <w:rPr>
          <w:rFonts w:ascii="Times New Roman" w:hAnsi="Times New Roman" w:cs="Times New Roman"/>
          <w:sz w:val="24"/>
          <w:szCs w:val="24"/>
        </w:rPr>
        <w:t xml:space="preserve">, Beyoğlu, Karapınar, </w:t>
      </w:r>
      <w:proofErr w:type="spellStart"/>
      <w:r w:rsidR="000C046B">
        <w:rPr>
          <w:rFonts w:ascii="Times New Roman" w:hAnsi="Times New Roman" w:cs="Times New Roman"/>
          <w:sz w:val="24"/>
          <w:szCs w:val="24"/>
        </w:rPr>
        <w:t>Şekeroba</w:t>
      </w:r>
      <w:proofErr w:type="spellEnd"/>
      <w:r w:rsidR="000C046B">
        <w:rPr>
          <w:rFonts w:ascii="Times New Roman" w:hAnsi="Times New Roman" w:cs="Times New Roman"/>
          <w:sz w:val="24"/>
          <w:szCs w:val="24"/>
        </w:rPr>
        <w:t>, Dedeler mahallelerinde,</w:t>
      </w:r>
      <w:r w:rsidR="00B60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46B" w:rsidRPr="000C046B">
        <w:rPr>
          <w:rFonts w:ascii="Times New Roman" w:hAnsi="Times New Roman" w:cs="Times New Roman"/>
          <w:sz w:val="24"/>
          <w:szCs w:val="24"/>
        </w:rPr>
        <w:t>Daven</w:t>
      </w:r>
      <w:proofErr w:type="spellEnd"/>
      <w:r w:rsidR="000C046B" w:rsidRPr="000C046B">
        <w:rPr>
          <w:rFonts w:ascii="Times New Roman" w:hAnsi="Times New Roman" w:cs="Times New Roman"/>
          <w:sz w:val="24"/>
          <w:szCs w:val="24"/>
        </w:rPr>
        <w:t xml:space="preserve"> Enerji Yatırımları Sanayi ve Ticaret A.Ş.</w:t>
      </w:r>
      <w:r w:rsidR="000C046B">
        <w:rPr>
          <w:rFonts w:ascii="Times New Roman" w:hAnsi="Times New Roman" w:cs="Times New Roman"/>
          <w:sz w:val="24"/>
          <w:szCs w:val="24"/>
        </w:rPr>
        <w:t xml:space="preserve"> </w:t>
      </w:r>
      <w:r w:rsidR="00B6032B">
        <w:rPr>
          <w:rFonts w:ascii="Times New Roman" w:hAnsi="Times New Roman" w:cs="Times New Roman"/>
          <w:sz w:val="24"/>
          <w:szCs w:val="24"/>
        </w:rPr>
        <w:t>tarafından yapılması planlanan “</w:t>
      </w:r>
      <w:proofErr w:type="spellStart"/>
      <w:r w:rsidR="000C046B" w:rsidRPr="000C046B">
        <w:rPr>
          <w:rFonts w:ascii="Times New Roman" w:hAnsi="Times New Roman" w:cs="Times New Roman"/>
          <w:sz w:val="24"/>
          <w:szCs w:val="24"/>
        </w:rPr>
        <w:t>İnderesi</w:t>
      </w:r>
      <w:proofErr w:type="spellEnd"/>
      <w:r w:rsidR="000C046B" w:rsidRPr="000C046B">
        <w:rPr>
          <w:rFonts w:ascii="Times New Roman" w:hAnsi="Times New Roman" w:cs="Times New Roman"/>
          <w:sz w:val="24"/>
          <w:szCs w:val="24"/>
        </w:rPr>
        <w:t xml:space="preserve"> Depolamalı Rüzgar Enerji Santrali (DRES) (8 Türbin 40 </w:t>
      </w:r>
      <w:proofErr w:type="spellStart"/>
      <w:r w:rsidR="000C046B" w:rsidRPr="000C046B">
        <w:rPr>
          <w:rFonts w:ascii="Times New Roman" w:hAnsi="Times New Roman" w:cs="Times New Roman"/>
          <w:sz w:val="24"/>
          <w:szCs w:val="24"/>
        </w:rPr>
        <w:t>MWm</w:t>
      </w:r>
      <w:proofErr w:type="spellEnd"/>
      <w:r w:rsidR="000C046B" w:rsidRPr="000C046B">
        <w:rPr>
          <w:rFonts w:ascii="Times New Roman" w:hAnsi="Times New Roman" w:cs="Times New Roman"/>
          <w:sz w:val="24"/>
          <w:szCs w:val="24"/>
        </w:rPr>
        <w:t xml:space="preserve">/40 MWe-40 </w:t>
      </w:r>
      <w:proofErr w:type="spellStart"/>
      <w:r w:rsidR="000C046B" w:rsidRPr="000C046B">
        <w:rPr>
          <w:rFonts w:ascii="Times New Roman" w:hAnsi="Times New Roman" w:cs="Times New Roman"/>
          <w:sz w:val="24"/>
          <w:szCs w:val="24"/>
        </w:rPr>
        <w:t>MWe</w:t>
      </w:r>
      <w:proofErr w:type="spellEnd"/>
      <w:r w:rsidR="000C046B" w:rsidRPr="000C046B">
        <w:rPr>
          <w:rFonts w:ascii="Times New Roman" w:hAnsi="Times New Roman" w:cs="Times New Roman"/>
          <w:sz w:val="24"/>
          <w:szCs w:val="24"/>
        </w:rPr>
        <w:t xml:space="preserve">/40 </w:t>
      </w:r>
      <w:proofErr w:type="spellStart"/>
      <w:r w:rsidR="000C046B" w:rsidRPr="000C046B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000C046B" w:rsidRPr="000C046B">
        <w:rPr>
          <w:rFonts w:ascii="Times New Roman" w:hAnsi="Times New Roman" w:cs="Times New Roman"/>
          <w:sz w:val="24"/>
          <w:szCs w:val="24"/>
        </w:rPr>
        <w:t xml:space="preserve"> EDT)</w:t>
      </w:r>
      <w:r w:rsidRPr="00B6032B">
        <w:rPr>
          <w:rFonts w:ascii="Times New Roman" w:hAnsi="Times New Roman" w:cs="Times New Roman"/>
          <w:sz w:val="24"/>
          <w:szCs w:val="24"/>
        </w:rPr>
        <w:t>"</w:t>
      </w:r>
      <w:bookmarkEnd w:id="0"/>
      <w:r w:rsidRPr="00B6032B">
        <w:rPr>
          <w:rFonts w:ascii="Times New Roman" w:hAnsi="Times New Roman" w:cs="Times New Roman"/>
          <w:sz w:val="24"/>
          <w:szCs w:val="24"/>
        </w:rPr>
        <w:t xml:space="preserve"> projesi ile ilgili olarak hazırlanan ÇED Raporu</w:t>
      </w:r>
      <w:r w:rsidRPr="008A5B4D">
        <w:rPr>
          <w:rFonts w:ascii="Times New Roman" w:hAnsi="Times New Roman" w:cs="Times New Roman"/>
          <w:sz w:val="24"/>
          <w:szCs w:val="24"/>
        </w:rPr>
        <w:t xml:space="preserve">, İnceleme ve Değerlendirme Komisyonu (İDK) tarafından incelenerek son şekli verilmiş olup, söz konusu rapor halkın görüş ve önerilerini almak üzere ÇED Yönetmeliği'nin 14.Maddesi (1) </w:t>
      </w:r>
      <w:proofErr w:type="spellStart"/>
      <w:r w:rsidRPr="008A5B4D">
        <w:rPr>
          <w:rFonts w:ascii="Times New Roman" w:hAnsi="Times New Roman" w:cs="Times New Roman"/>
          <w:sz w:val="24"/>
          <w:szCs w:val="24"/>
        </w:rPr>
        <w:t>no'lu</w:t>
      </w:r>
      <w:proofErr w:type="spellEnd"/>
      <w:r w:rsidRPr="008A5B4D">
        <w:rPr>
          <w:rFonts w:ascii="Times New Roman" w:hAnsi="Times New Roman" w:cs="Times New Roman"/>
          <w:sz w:val="24"/>
          <w:szCs w:val="24"/>
        </w:rPr>
        <w:t xml:space="preserve"> bendi kapsamında Bakanlıkta ve Çevre, Şehircilik ve İklim Değişikliği İl Müdürlüğü'nde on (10) takvim günü görüşe açılmıştır. Bakanlığa/Çevre, Şehircilik ve İklim Değişikliği İl Müdürlüğü'ne iletilen görüşler projeyle ilgili karar alma sürecinde dikkate alınacaktır. </w:t>
      </w:r>
    </w:p>
    <w:p w14:paraId="07F8A561" w14:textId="238E8858" w:rsidR="00FB119F" w:rsidRDefault="00FB119F" w:rsidP="00FB119F">
      <w:p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spacing w:after="25"/>
        <w:ind w:left="205" w:hanging="10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B119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İlgililere ve kamuoyuna duyurulur.</w:t>
      </w:r>
    </w:p>
    <w:p w14:paraId="02984F05" w14:textId="04039162" w:rsidR="00421F00" w:rsidRDefault="008D6B85" w:rsidP="00FB119F">
      <w:p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spacing w:after="25"/>
        <w:ind w:left="20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19F">
        <w:rPr>
          <w:rFonts w:ascii="Times New Roman" w:eastAsia="Times New Roman" w:hAnsi="Times New Roman" w:cs="Times New Roman"/>
          <w:sz w:val="24"/>
          <w:szCs w:val="24"/>
        </w:rPr>
        <w:t>Halkımıza ilanen duyurulur</w:t>
      </w:r>
      <w:r w:rsidRPr="00FB119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7ED2236" w14:textId="7F4641A3" w:rsidR="005C2466" w:rsidRDefault="005C2466" w:rsidP="00FB119F">
      <w:p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spacing w:after="25"/>
        <w:ind w:left="20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10A1E" w14:textId="7B2C2D06" w:rsidR="005C2466" w:rsidRDefault="005C2466" w:rsidP="005C2466">
      <w:p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spacing w:after="25"/>
        <w:ind w:left="20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Görüşe açılan ÇED Raporu: </w:t>
      </w:r>
      <w:hyperlink r:id="rId4" w:history="1">
        <w:r w:rsidRPr="005C2466">
          <w:rPr>
            <w:rStyle w:val="Kpr"/>
            <w:rFonts w:ascii="Times New Roman" w:eastAsia="Times New Roman" w:hAnsi="Times New Roman" w:cs="Times New Roman"/>
            <w:bCs/>
            <w:sz w:val="24"/>
            <w:szCs w:val="24"/>
          </w:rPr>
          <w:t>http://eced.csb.gov.tr/jsp/ek1/47143</w:t>
        </w:r>
      </w:hyperlink>
    </w:p>
    <w:p w14:paraId="61224753" w14:textId="7B17320F" w:rsidR="001A58C0" w:rsidRPr="001A58C0" w:rsidRDefault="001A58C0" w:rsidP="001A58C0">
      <w:pPr>
        <w:rPr>
          <w:rFonts w:ascii="Times New Roman" w:hAnsi="Times New Roman" w:cs="Times New Roman"/>
          <w:sz w:val="24"/>
          <w:szCs w:val="24"/>
        </w:rPr>
      </w:pPr>
    </w:p>
    <w:p w14:paraId="43E873C4" w14:textId="47AE0C08" w:rsidR="001A58C0" w:rsidRPr="001A58C0" w:rsidRDefault="001A58C0" w:rsidP="001A58C0">
      <w:pPr>
        <w:rPr>
          <w:rFonts w:ascii="Times New Roman" w:hAnsi="Times New Roman" w:cs="Times New Roman"/>
          <w:sz w:val="24"/>
          <w:szCs w:val="24"/>
        </w:rPr>
      </w:pPr>
    </w:p>
    <w:p w14:paraId="7B1062F9" w14:textId="3EB1E304" w:rsidR="001A58C0" w:rsidRPr="001A58C0" w:rsidRDefault="001A58C0" w:rsidP="001A58C0">
      <w:pPr>
        <w:rPr>
          <w:rFonts w:ascii="Times New Roman" w:hAnsi="Times New Roman" w:cs="Times New Roman"/>
          <w:sz w:val="24"/>
          <w:szCs w:val="24"/>
        </w:rPr>
      </w:pPr>
    </w:p>
    <w:p w14:paraId="495EF455" w14:textId="5AD03F96" w:rsidR="001A58C0" w:rsidRPr="001A58C0" w:rsidRDefault="001A58C0" w:rsidP="001A58C0">
      <w:pPr>
        <w:rPr>
          <w:rFonts w:ascii="Times New Roman" w:hAnsi="Times New Roman" w:cs="Times New Roman"/>
          <w:sz w:val="24"/>
          <w:szCs w:val="24"/>
        </w:rPr>
      </w:pPr>
    </w:p>
    <w:p w14:paraId="02244E1D" w14:textId="45D5623C" w:rsidR="001A58C0" w:rsidRDefault="001A58C0" w:rsidP="001A58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E8C4AD" w14:textId="2D20AC1A" w:rsidR="001A58C0" w:rsidRPr="001A58C0" w:rsidRDefault="001A58C0" w:rsidP="001A58C0">
      <w:pPr>
        <w:shd w:val="clear" w:color="auto" w:fill="FFFFFF"/>
        <w:rPr>
          <w:rFonts w:ascii="Arial" w:eastAsia="Times New Roman" w:hAnsi="Arial" w:cs="Arial"/>
          <w:color w:val="333333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58C0">
        <w:rPr>
          <w:rFonts w:ascii="Arial" w:eastAsia="Times New Roman" w:hAnsi="Arial" w:cs="Arial"/>
          <w:color w:val="333333"/>
          <w:sz w:val="17"/>
          <w:szCs w:val="17"/>
        </w:rPr>
        <w:br/>
      </w:r>
    </w:p>
    <w:p w14:paraId="26267E61" w14:textId="48D0D98A" w:rsidR="001A58C0" w:rsidRPr="001A58C0" w:rsidRDefault="001A58C0" w:rsidP="001A58C0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sectPr w:rsidR="001A58C0" w:rsidRPr="001A58C0">
      <w:pgSz w:w="11906" w:h="16838"/>
      <w:pgMar w:top="1440" w:right="118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F00"/>
    <w:rsid w:val="00082D8D"/>
    <w:rsid w:val="000C046B"/>
    <w:rsid w:val="000C1461"/>
    <w:rsid w:val="001A58C0"/>
    <w:rsid w:val="00421F00"/>
    <w:rsid w:val="004F68A0"/>
    <w:rsid w:val="005C2466"/>
    <w:rsid w:val="006B6904"/>
    <w:rsid w:val="00714D06"/>
    <w:rsid w:val="007F7A3E"/>
    <w:rsid w:val="008A5B4D"/>
    <w:rsid w:val="008D6B85"/>
    <w:rsid w:val="00A82371"/>
    <w:rsid w:val="00B47D47"/>
    <w:rsid w:val="00B6032B"/>
    <w:rsid w:val="00EA06B3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6086E"/>
  <w15:docId w15:val="{2D9802B0-A6BB-4ACA-9F33-0C165B30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14D06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2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212">
          <w:marLeft w:val="0"/>
          <w:marRight w:val="0"/>
          <w:marTop w:val="0"/>
          <w:marBottom w:val="0"/>
          <w:divBdr>
            <w:top w:val="single" w:sz="6" w:space="3" w:color="D3DEEC"/>
            <w:left w:val="single" w:sz="6" w:space="3" w:color="D3DEEC"/>
            <w:bottom w:val="single" w:sz="6" w:space="3" w:color="D3DEEC"/>
            <w:right w:val="single" w:sz="6" w:space="3" w:color="D3DEEC"/>
          </w:divBdr>
        </w:div>
      </w:divsChild>
    </w:div>
    <w:div w:id="1025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ed.csb.gov.tr/jsp/ek1/4714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Hamiyet Serefoglu</dc:creator>
  <cp:keywords/>
  <cp:lastModifiedBy>Enes Albayrak</cp:lastModifiedBy>
  <cp:revision>4</cp:revision>
  <cp:lastPrinted>2024-01-24T07:59:00Z</cp:lastPrinted>
  <dcterms:created xsi:type="dcterms:W3CDTF">2024-02-14T05:48:00Z</dcterms:created>
  <dcterms:modified xsi:type="dcterms:W3CDTF">2025-08-22T05:52:00Z</dcterms:modified>
</cp:coreProperties>
</file>