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E8EA9B" w14:textId="77777777" w:rsidR="00D6302C" w:rsidRDefault="00F96490">
      <w:r w:rsidRPr="00721D1D">
        <w:rPr>
          <w:rFonts w:ascii="Times New Roman" w:hAnsi="Times New Roman"/>
          <w:b/>
          <w:noProof/>
          <w:sz w:val="24"/>
          <w:szCs w:val="24"/>
          <w:u w:val="single"/>
          <w:lang w:val="tr-TR" w:eastAsia="tr-TR"/>
        </w:rPr>
        <mc:AlternateContent>
          <mc:Choice Requires="wps">
            <w:drawing>
              <wp:anchor distT="0" distB="0" distL="114300" distR="114300" simplePos="0" relativeHeight="251663360" behindDoc="0" locked="0" layoutInCell="1" allowOverlap="1" wp14:anchorId="55A081C3" wp14:editId="099F02A4">
                <wp:simplePos x="0" y="0"/>
                <wp:positionH relativeFrom="column">
                  <wp:posOffset>548005</wp:posOffset>
                </wp:positionH>
                <wp:positionV relativeFrom="paragraph">
                  <wp:posOffset>182245</wp:posOffset>
                </wp:positionV>
                <wp:extent cx="4830445" cy="1581150"/>
                <wp:effectExtent l="19050" t="19050" r="46355" b="3810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0445" cy="1581150"/>
                        </a:xfrm>
                        <a:prstGeom prst="rect">
                          <a:avLst/>
                        </a:prstGeom>
                        <a:solidFill>
                          <a:srgbClr val="FFFFFF"/>
                        </a:solidFill>
                        <a:ln w="57150">
                          <a:solidFill>
                            <a:schemeClr val="bg1">
                              <a:lumMod val="65000"/>
                            </a:schemeClr>
                          </a:solidFill>
                          <a:miter lim="800000"/>
                          <a:headEnd/>
                          <a:tailEnd/>
                        </a:ln>
                      </wps:spPr>
                      <wps:txbx>
                        <w:txbxContent>
                          <w:p w14:paraId="729561D4" w14:textId="77777777" w:rsidR="00F96490" w:rsidRPr="002B192F" w:rsidRDefault="00F96490" w:rsidP="00F96490">
                            <w:pPr>
                              <w:spacing w:line="240" w:lineRule="auto"/>
                              <w:jc w:val="center"/>
                              <w:rPr>
                                <w:rFonts w:ascii="Times New Roman" w:hAnsi="Times New Roman"/>
                                <w:b/>
                                <w:sz w:val="24"/>
                                <w:u w:val="single"/>
                              </w:rPr>
                            </w:pPr>
                            <w:r w:rsidRPr="002B192F">
                              <w:rPr>
                                <w:rFonts w:ascii="Times New Roman" w:hAnsi="Times New Roman"/>
                                <w:b/>
                                <w:sz w:val="24"/>
                                <w:u w:val="single"/>
                              </w:rPr>
                              <w:t>İZMİR İLİ, ÇEŞME İLÇESİ, MUSALLA MAHALLESİ</w:t>
                            </w:r>
                          </w:p>
                          <w:p w14:paraId="67D6EDD6" w14:textId="77777777" w:rsidR="00F96490" w:rsidRPr="002B192F" w:rsidRDefault="00F96490" w:rsidP="00F96490">
                            <w:pPr>
                              <w:spacing w:line="240" w:lineRule="auto"/>
                              <w:jc w:val="center"/>
                              <w:rPr>
                                <w:rFonts w:ascii="Times New Roman" w:hAnsi="Times New Roman"/>
                                <w:b/>
                                <w:sz w:val="24"/>
                                <w:u w:val="single"/>
                              </w:rPr>
                            </w:pPr>
                            <w:r w:rsidRPr="002B192F">
                              <w:rPr>
                                <w:rFonts w:ascii="Times New Roman" w:hAnsi="Times New Roman"/>
                                <w:b/>
                                <w:sz w:val="24"/>
                                <w:u w:val="single"/>
                              </w:rPr>
                              <w:t xml:space="preserve">RO-RO VE FERİBOT </w:t>
                            </w:r>
                            <w:r>
                              <w:rPr>
                                <w:rFonts w:ascii="Times New Roman" w:hAnsi="Times New Roman"/>
                                <w:b/>
                                <w:sz w:val="24"/>
                                <w:u w:val="single"/>
                              </w:rPr>
                              <w:t>LİMANI</w:t>
                            </w:r>
                          </w:p>
                          <w:p w14:paraId="3B6F1345" w14:textId="77777777" w:rsidR="007D197C" w:rsidRDefault="00F96490" w:rsidP="00F96490">
                            <w:pPr>
                              <w:spacing w:line="240" w:lineRule="auto"/>
                              <w:jc w:val="center"/>
                              <w:rPr>
                                <w:rFonts w:ascii="Times New Roman" w:hAnsi="Times New Roman"/>
                                <w:b/>
                                <w:sz w:val="24"/>
                                <w:u w:val="single"/>
                              </w:rPr>
                            </w:pPr>
                            <w:r w:rsidRPr="002B192F">
                              <w:rPr>
                                <w:rFonts w:ascii="Times New Roman" w:hAnsi="Times New Roman"/>
                                <w:b/>
                                <w:sz w:val="24"/>
                                <w:u w:val="single"/>
                              </w:rPr>
                              <w:t xml:space="preserve"> 1/</w:t>
                            </w:r>
                            <w:r w:rsidR="00A234A5">
                              <w:rPr>
                                <w:rFonts w:ascii="Times New Roman" w:hAnsi="Times New Roman"/>
                                <w:b/>
                                <w:sz w:val="24"/>
                                <w:u w:val="single"/>
                              </w:rPr>
                              <w:t>1000 ÖLÇEKLİ UYGULAMA İMAR PLAN</w:t>
                            </w:r>
                            <w:r w:rsidR="007D197C">
                              <w:rPr>
                                <w:rFonts w:ascii="Times New Roman" w:hAnsi="Times New Roman"/>
                                <w:b/>
                                <w:sz w:val="24"/>
                                <w:u w:val="single"/>
                              </w:rPr>
                              <w:t>I</w:t>
                            </w:r>
                          </w:p>
                          <w:p w14:paraId="2F430074" w14:textId="77777777" w:rsidR="00F96490" w:rsidRPr="002B192F" w:rsidRDefault="007D197C" w:rsidP="00F96490">
                            <w:pPr>
                              <w:spacing w:line="240" w:lineRule="auto"/>
                              <w:jc w:val="center"/>
                              <w:rPr>
                                <w:rFonts w:ascii="Times New Roman" w:hAnsi="Times New Roman"/>
                                <w:b/>
                                <w:sz w:val="24"/>
                                <w:u w:val="single"/>
                              </w:rPr>
                            </w:pPr>
                            <w:r>
                              <w:rPr>
                                <w:rFonts w:ascii="Times New Roman" w:hAnsi="Times New Roman"/>
                                <w:b/>
                                <w:sz w:val="24"/>
                                <w:u w:val="single"/>
                              </w:rPr>
                              <w:t xml:space="preserve"> İLAVESİ VE</w:t>
                            </w:r>
                            <w:r w:rsidR="00F96490" w:rsidRPr="002B192F">
                              <w:rPr>
                                <w:rFonts w:ascii="Times New Roman" w:hAnsi="Times New Roman"/>
                                <w:b/>
                                <w:sz w:val="24"/>
                                <w:u w:val="single"/>
                              </w:rPr>
                              <w:t xml:space="preserve"> </w:t>
                            </w:r>
                            <w:r w:rsidR="003D2AD3">
                              <w:rPr>
                                <w:rFonts w:ascii="Times New Roman" w:hAnsi="Times New Roman"/>
                                <w:b/>
                                <w:sz w:val="24"/>
                                <w:u w:val="single"/>
                              </w:rPr>
                              <w:t>DEĞİŞİKLİĞİ</w:t>
                            </w:r>
                          </w:p>
                          <w:p w14:paraId="3875396F" w14:textId="77777777" w:rsidR="00F96490" w:rsidRPr="002B192F" w:rsidRDefault="00F96490" w:rsidP="00F96490">
                            <w:pPr>
                              <w:spacing w:line="240" w:lineRule="auto"/>
                              <w:jc w:val="center"/>
                              <w:rPr>
                                <w:rFonts w:ascii="Times New Roman" w:hAnsi="Times New Roman"/>
                                <w:b/>
                                <w:sz w:val="24"/>
                                <w:u w:val="single"/>
                              </w:rPr>
                            </w:pPr>
                            <w:r w:rsidRPr="002B192F">
                              <w:rPr>
                                <w:rFonts w:ascii="Times New Roman" w:hAnsi="Times New Roman"/>
                                <w:b/>
                                <w:sz w:val="24"/>
                                <w:u w:val="single"/>
                              </w:rPr>
                              <w:t xml:space="preserve">PLAN AÇIKLAMA RAPORU </w:t>
                            </w:r>
                          </w:p>
                          <w:p w14:paraId="04292242" w14:textId="77777777" w:rsidR="00F96490" w:rsidRPr="00963384" w:rsidRDefault="00F96490" w:rsidP="00AE6319">
                            <w:pPr>
                              <w:jc w:val="center"/>
                              <w:rPr>
                                <w:rFonts w:ascii="Times New Roman" w:hAnsi="Times New Roman"/>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A081C3" id="_x0000_t202" coordsize="21600,21600" o:spt="202" path="m,l,21600r21600,l21600,xe">
                <v:stroke joinstyle="miter"/>
                <v:path gradientshapeok="t" o:connecttype="rect"/>
              </v:shapetype>
              <v:shape id="Metin Kutusu 2" o:spid="_x0000_s1026" type="#_x0000_t202" style="position:absolute;margin-left:43.15pt;margin-top:14.35pt;width:380.35pt;height: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" strokecolor="#a5a5a5 [2092]" strokeweight="4.5pt">
                <v:textbox>
                  <w:txbxContent>
                    <w:p w14:paraId="729561D4" w14:textId="77777777" w:rsidR="00F96490" w:rsidRPr="002B192F" w:rsidRDefault="00F96490" w:rsidP="00F96490">
                      <w:pPr>
                        <w:spacing w:line="240" w:lineRule="auto"/>
                        <w:jc w:val="center"/>
                        <w:rPr>
                          <w:rFonts w:ascii="Times New Roman" w:hAnsi="Times New Roman"/>
                          <w:b/>
                          <w:sz w:val="24"/>
                          <w:u w:val="single"/>
                        </w:rPr>
                      </w:pPr>
                      <w:r w:rsidRPr="002B192F">
                        <w:rPr>
                          <w:rFonts w:ascii="Times New Roman" w:hAnsi="Times New Roman"/>
                          <w:b/>
                          <w:sz w:val="24"/>
                          <w:u w:val="single"/>
                        </w:rPr>
                        <w:t>İZMİR İLİ, ÇEŞME İLÇESİ, MUSALLA MAHALLESİ</w:t>
                      </w:r>
                    </w:p>
                    <w:p w14:paraId="67D6EDD6" w14:textId="77777777" w:rsidR="00F96490" w:rsidRPr="002B192F" w:rsidRDefault="00F96490" w:rsidP="00F96490">
                      <w:pPr>
                        <w:spacing w:line="240" w:lineRule="auto"/>
                        <w:jc w:val="center"/>
                        <w:rPr>
                          <w:rFonts w:ascii="Times New Roman" w:hAnsi="Times New Roman"/>
                          <w:b/>
                          <w:sz w:val="24"/>
                          <w:u w:val="single"/>
                        </w:rPr>
                      </w:pPr>
                      <w:r w:rsidRPr="002B192F">
                        <w:rPr>
                          <w:rFonts w:ascii="Times New Roman" w:hAnsi="Times New Roman"/>
                          <w:b/>
                          <w:sz w:val="24"/>
                          <w:u w:val="single"/>
                        </w:rPr>
                        <w:t xml:space="preserve">RO-RO VE FERİBOT </w:t>
                      </w:r>
                      <w:r>
                        <w:rPr>
                          <w:rFonts w:ascii="Times New Roman" w:hAnsi="Times New Roman"/>
                          <w:b/>
                          <w:sz w:val="24"/>
                          <w:u w:val="single"/>
                        </w:rPr>
                        <w:t>LİMANI</w:t>
                      </w:r>
                    </w:p>
                    <w:p w14:paraId="3B6F1345" w14:textId="77777777" w:rsidR="007D197C" w:rsidRDefault="00F96490" w:rsidP="00F96490">
                      <w:pPr>
                        <w:spacing w:line="240" w:lineRule="auto"/>
                        <w:jc w:val="center"/>
                        <w:rPr>
                          <w:rFonts w:ascii="Times New Roman" w:hAnsi="Times New Roman"/>
                          <w:b/>
                          <w:sz w:val="24"/>
                          <w:u w:val="single"/>
                        </w:rPr>
                      </w:pPr>
                      <w:r w:rsidRPr="002B192F">
                        <w:rPr>
                          <w:rFonts w:ascii="Times New Roman" w:hAnsi="Times New Roman"/>
                          <w:b/>
                          <w:sz w:val="24"/>
                          <w:u w:val="single"/>
                        </w:rPr>
                        <w:t xml:space="preserve"> 1/</w:t>
                      </w:r>
                      <w:r w:rsidR="00A234A5">
                        <w:rPr>
                          <w:rFonts w:ascii="Times New Roman" w:hAnsi="Times New Roman"/>
                          <w:b/>
                          <w:sz w:val="24"/>
                          <w:u w:val="single"/>
                        </w:rPr>
                        <w:t>1000 ÖLÇEKLİ UYGULAMA İMAR PLAN</w:t>
                      </w:r>
                      <w:r w:rsidR="007D197C">
                        <w:rPr>
                          <w:rFonts w:ascii="Times New Roman" w:hAnsi="Times New Roman"/>
                          <w:b/>
                          <w:sz w:val="24"/>
                          <w:u w:val="single"/>
                        </w:rPr>
                        <w:t>I</w:t>
                      </w:r>
                    </w:p>
                    <w:p w14:paraId="2F430074" w14:textId="77777777" w:rsidR="00F96490" w:rsidRPr="002B192F" w:rsidRDefault="007D197C" w:rsidP="00F96490">
                      <w:pPr>
                        <w:spacing w:line="240" w:lineRule="auto"/>
                        <w:jc w:val="center"/>
                        <w:rPr>
                          <w:rFonts w:ascii="Times New Roman" w:hAnsi="Times New Roman"/>
                          <w:b/>
                          <w:sz w:val="24"/>
                          <w:u w:val="single"/>
                        </w:rPr>
                      </w:pPr>
                      <w:r>
                        <w:rPr>
                          <w:rFonts w:ascii="Times New Roman" w:hAnsi="Times New Roman"/>
                          <w:b/>
                          <w:sz w:val="24"/>
                          <w:u w:val="single"/>
                        </w:rPr>
                        <w:t xml:space="preserve"> İLAVESİ VE</w:t>
                      </w:r>
                      <w:r w:rsidR="00F96490" w:rsidRPr="002B192F">
                        <w:rPr>
                          <w:rFonts w:ascii="Times New Roman" w:hAnsi="Times New Roman"/>
                          <w:b/>
                          <w:sz w:val="24"/>
                          <w:u w:val="single"/>
                        </w:rPr>
                        <w:t xml:space="preserve"> </w:t>
                      </w:r>
                      <w:r w:rsidR="003D2AD3">
                        <w:rPr>
                          <w:rFonts w:ascii="Times New Roman" w:hAnsi="Times New Roman"/>
                          <w:b/>
                          <w:sz w:val="24"/>
                          <w:u w:val="single"/>
                        </w:rPr>
                        <w:t>DEĞİŞİKLİĞİ</w:t>
                      </w:r>
                    </w:p>
                    <w:p w14:paraId="3875396F" w14:textId="77777777" w:rsidR="00F96490" w:rsidRPr="002B192F" w:rsidRDefault="00F96490" w:rsidP="00F96490">
                      <w:pPr>
                        <w:spacing w:line="240" w:lineRule="auto"/>
                        <w:jc w:val="center"/>
                        <w:rPr>
                          <w:rFonts w:ascii="Times New Roman" w:hAnsi="Times New Roman"/>
                          <w:b/>
                          <w:sz w:val="24"/>
                          <w:u w:val="single"/>
                        </w:rPr>
                      </w:pPr>
                      <w:r w:rsidRPr="002B192F">
                        <w:rPr>
                          <w:rFonts w:ascii="Times New Roman" w:hAnsi="Times New Roman"/>
                          <w:b/>
                          <w:sz w:val="24"/>
                          <w:u w:val="single"/>
                        </w:rPr>
                        <w:t xml:space="preserve">PLAN AÇIKLAMA RAPORU </w:t>
                      </w:r>
                    </w:p>
                    <w:p w14:paraId="04292242" w14:textId="77777777" w:rsidR="00F96490" w:rsidRPr="00963384" w:rsidRDefault="00F96490" w:rsidP="00AE6319">
                      <w:pPr>
                        <w:jc w:val="center"/>
                        <w:rPr>
                          <w:rFonts w:ascii="Times New Roman" w:hAnsi="Times New Roman"/>
                          <w:sz w:val="24"/>
                        </w:rPr>
                      </w:pPr>
                    </w:p>
                  </w:txbxContent>
                </v:textbox>
              </v:shape>
            </w:pict>
          </mc:Fallback>
        </mc:AlternateContent>
      </w:r>
      <w:r>
        <w:rPr>
          <w:rFonts w:ascii="Times New Roman" w:hAnsi="Times New Roman"/>
          <w:b/>
          <w:noProof/>
          <w:sz w:val="24"/>
          <w:szCs w:val="24"/>
          <w:u w:val="single"/>
          <w:lang w:val="tr-TR" w:eastAsia="tr-TR"/>
        </w:rPr>
        <w:drawing>
          <wp:anchor distT="0" distB="0" distL="114300" distR="114300" simplePos="0" relativeHeight="251666432" behindDoc="1" locked="0" layoutInCell="1" allowOverlap="1" wp14:anchorId="3434F72A" wp14:editId="6EFAD8D4">
            <wp:simplePos x="0" y="0"/>
            <wp:positionH relativeFrom="column">
              <wp:posOffset>836295</wp:posOffset>
            </wp:positionH>
            <wp:positionV relativeFrom="paragraph">
              <wp:posOffset>1228090</wp:posOffset>
            </wp:positionV>
            <wp:extent cx="4305300" cy="2990850"/>
            <wp:effectExtent l="0" t="0" r="0" b="0"/>
            <wp:wrapTight wrapText="bothSides">
              <wp:wrapPolygon edited="0">
                <wp:start x="0" y="0"/>
                <wp:lineTo x="0" y="21462"/>
                <wp:lineTo x="21504" y="21462"/>
                <wp:lineTo x="21504"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jpg"/>
                    <pic:cNvPicPr/>
                  </pic:nvPicPr>
                  <pic:blipFill>
                    <a:blip r:embed="rId8">
                      <a:extLst>
                        <a:ext uri="{28A0092B-C50C-407E-A947-70E740481C1C}">
                          <a14:useLocalDpi xmlns:a14="http://schemas.microsoft.com/office/drawing/2010/main" val="0"/>
                        </a:ext>
                      </a:extLst>
                    </a:blip>
                    <a:stretch>
                      <a:fillRect/>
                    </a:stretch>
                  </pic:blipFill>
                  <pic:spPr>
                    <a:xfrm>
                      <a:off x="0" y="0"/>
                      <a:ext cx="4305300" cy="2990850"/>
                    </a:xfrm>
                    <a:prstGeom prst="rect">
                      <a:avLst/>
                    </a:prstGeom>
                  </pic:spPr>
                </pic:pic>
              </a:graphicData>
            </a:graphic>
            <wp14:sizeRelH relativeFrom="page">
              <wp14:pctWidth>0</wp14:pctWidth>
            </wp14:sizeRelH>
            <wp14:sizeRelV relativeFrom="page">
              <wp14:pctHeight>0</wp14:pctHeight>
            </wp14:sizeRelV>
          </wp:anchor>
        </w:drawing>
      </w:r>
      <w:r w:rsidR="00AE6319">
        <w:rPr>
          <w:rFonts w:ascii="Cambria" w:hAnsi="Cambria" w:cs="Cambria"/>
          <w:noProof/>
          <w:color w:val="7F7F7F"/>
          <w:sz w:val="20"/>
          <w:szCs w:val="20"/>
          <w:lang w:val="tr-TR" w:eastAsia="tr-TR"/>
        </w:rPr>
        <w:drawing>
          <wp:anchor distT="0" distB="0" distL="114300" distR="114300" simplePos="0" relativeHeight="251661312" behindDoc="1" locked="0" layoutInCell="1" allowOverlap="1" wp14:anchorId="285D1D4D" wp14:editId="1739D630">
            <wp:simplePos x="0" y="0"/>
            <wp:positionH relativeFrom="column">
              <wp:posOffset>5468620</wp:posOffset>
            </wp:positionH>
            <wp:positionV relativeFrom="paragraph">
              <wp:posOffset>-348615</wp:posOffset>
            </wp:positionV>
            <wp:extent cx="664845" cy="850265"/>
            <wp:effectExtent l="0" t="0" r="1905" b="6985"/>
            <wp:wrapThrough wrapText="bothSides">
              <wp:wrapPolygon edited="0">
                <wp:start x="10521" y="0"/>
                <wp:lineTo x="0" y="7743"/>
                <wp:lineTo x="0" y="11615"/>
                <wp:lineTo x="3095" y="15486"/>
                <wp:lineTo x="9903" y="21294"/>
                <wp:lineTo x="10521" y="21294"/>
                <wp:lineTo x="13616" y="21294"/>
                <wp:lineTo x="11759" y="15486"/>
                <wp:lineTo x="21043" y="7743"/>
                <wp:lineTo x="21043" y="6291"/>
                <wp:lineTo x="14235" y="0"/>
                <wp:lineTo x="10521" y="0"/>
              </wp:wrapPolygon>
            </wp:wrapThrough>
            <wp:docPr id="11" name="Resim 11" descr="CK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845" cy="8502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AE6319">
        <w:rPr>
          <w:rFonts w:ascii="Fira Sans" w:hAnsi="Fira Sans" w:cs="Helvetica"/>
          <w:noProof/>
          <w:color w:val="333333"/>
          <w:sz w:val="21"/>
          <w:szCs w:val="21"/>
          <w:lang w:val="tr-TR" w:eastAsia="tr-TR"/>
        </w:rPr>
        <w:drawing>
          <wp:anchor distT="0" distB="0" distL="114300" distR="114300" simplePos="0" relativeHeight="251659264" behindDoc="1" locked="0" layoutInCell="1" allowOverlap="1" wp14:anchorId="20DAA04B" wp14:editId="7E442134">
            <wp:simplePos x="0" y="0"/>
            <wp:positionH relativeFrom="column">
              <wp:posOffset>-643255</wp:posOffset>
            </wp:positionH>
            <wp:positionV relativeFrom="paragraph">
              <wp:posOffset>-542290</wp:posOffset>
            </wp:positionV>
            <wp:extent cx="7030085" cy="9642475"/>
            <wp:effectExtent l="190500" t="190500" r="189865" b="187325"/>
            <wp:wrapThrough wrapText="bothSides">
              <wp:wrapPolygon edited="0">
                <wp:start x="0" y="-427"/>
                <wp:lineTo x="-585" y="-341"/>
                <wp:lineTo x="-527" y="21550"/>
                <wp:lineTo x="-59" y="21892"/>
                <wp:lineTo x="0" y="21977"/>
                <wp:lineTo x="21540" y="21977"/>
                <wp:lineTo x="21598" y="21892"/>
                <wp:lineTo x="22066" y="21550"/>
                <wp:lineTo x="22125" y="341"/>
                <wp:lineTo x="21598" y="-299"/>
                <wp:lineTo x="21540" y="-427"/>
                <wp:lineTo x="0" y="-427"/>
              </wp:wrapPolygon>
            </wp:wrapThrough>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jpg"/>
                    <pic:cNvPicPr/>
                  </pic:nvPicPr>
                  <pic:blipFill rotWithShape="1">
                    <a:blip r:embed="rId10" cstate="print">
                      <a:extLst>
                        <a:ext uri="{28A0092B-C50C-407E-A947-70E740481C1C}">
                          <a14:useLocalDpi xmlns:a14="http://schemas.microsoft.com/office/drawing/2010/main" val="0"/>
                        </a:ext>
                      </a:extLst>
                    </a:blip>
                    <a:srcRect r="1534"/>
                    <a:stretch/>
                  </pic:blipFill>
                  <pic:spPr bwMode="auto">
                    <a:xfrm>
                      <a:off x="0" y="0"/>
                      <a:ext cx="7030085" cy="96424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Theme="minorHAnsi" w:eastAsiaTheme="minorHAnsi" w:hAnsiTheme="minorHAnsi" w:cstheme="minorBidi"/>
          <w:b w:val="0"/>
          <w:bCs w:val="0"/>
          <w:color w:val="auto"/>
          <w:sz w:val="22"/>
          <w:szCs w:val="22"/>
          <w:lang w:eastAsia="en-US"/>
        </w:rPr>
        <w:id w:val="-335921852"/>
        <w:docPartObj>
          <w:docPartGallery w:val="Table of Contents"/>
          <w:docPartUnique/>
        </w:docPartObj>
      </w:sdtPr>
      <w:sdtEndPr>
        <w:rPr>
          <w:rFonts w:ascii="Calibri" w:eastAsia="Calibri" w:hAnsi="Calibri" w:cs="Times New Roman"/>
        </w:rPr>
      </w:sdtEndPr>
      <w:sdtContent>
        <w:p w14:paraId="1A7D388B" w14:textId="77777777" w:rsidR="00BB697A" w:rsidRDefault="00BB697A">
          <w:pPr>
            <w:pStyle w:val="TBal"/>
            <w:rPr>
              <w:color w:val="auto"/>
            </w:rPr>
          </w:pPr>
          <w:r w:rsidRPr="00BB697A">
            <w:rPr>
              <w:color w:val="auto"/>
            </w:rPr>
            <w:t>İçindekiler</w:t>
          </w:r>
        </w:p>
        <w:p w14:paraId="50EEE644" w14:textId="77777777" w:rsidR="00BB697A" w:rsidRPr="00BB697A" w:rsidRDefault="00BB697A" w:rsidP="00BB697A">
          <w:pPr>
            <w:rPr>
              <w:lang w:eastAsia="tr-TR"/>
            </w:rPr>
          </w:pPr>
        </w:p>
        <w:p w14:paraId="3962E7FD" w14:textId="77777777" w:rsidR="0010307E" w:rsidRDefault="00A815EE">
          <w:pPr>
            <w:pStyle w:val="T1"/>
            <w:rPr>
              <w:rFonts w:asciiTheme="minorHAnsi" w:eastAsiaTheme="minorEastAsia" w:hAnsiTheme="minorHAnsi" w:cstheme="minorBidi"/>
              <w:sz w:val="22"/>
              <w:szCs w:val="22"/>
              <w:lang w:val="tr-TR" w:eastAsia="tr-TR"/>
            </w:rPr>
          </w:pPr>
          <w:r>
            <w:fldChar w:fldCharType="begin"/>
          </w:r>
          <w:r w:rsidR="00BB697A">
            <w:instrText xml:space="preserve"> TOC \o "1-3" \h \z \u </w:instrText>
          </w:r>
          <w:r>
            <w:fldChar w:fldCharType="separate"/>
          </w:r>
          <w:hyperlink w:anchor="_Toc77089613" w:history="1">
            <w:r w:rsidR="0010307E" w:rsidRPr="00E957AE">
              <w:rPr>
                <w:rStyle w:val="Kpr"/>
              </w:rPr>
              <w:t>1.</w:t>
            </w:r>
            <w:r w:rsidR="0010307E">
              <w:rPr>
                <w:rFonts w:asciiTheme="minorHAnsi" w:eastAsiaTheme="minorEastAsia" w:hAnsiTheme="minorHAnsi" w:cstheme="minorBidi"/>
                <w:sz w:val="22"/>
                <w:szCs w:val="22"/>
                <w:lang w:val="tr-TR" w:eastAsia="tr-TR"/>
              </w:rPr>
              <w:tab/>
            </w:r>
            <w:r w:rsidR="0010307E" w:rsidRPr="00E957AE">
              <w:rPr>
                <w:rStyle w:val="Kpr"/>
              </w:rPr>
              <w:t>PLANLAMA ALANININ ÜLKE VE BÖLGESİNDEKİ YERİ</w:t>
            </w:r>
            <w:r w:rsidR="0010307E">
              <w:rPr>
                <w:webHidden/>
              </w:rPr>
              <w:tab/>
            </w:r>
            <w:r w:rsidR="0010307E">
              <w:rPr>
                <w:webHidden/>
              </w:rPr>
              <w:fldChar w:fldCharType="begin"/>
            </w:r>
            <w:r w:rsidR="0010307E">
              <w:rPr>
                <w:webHidden/>
              </w:rPr>
              <w:instrText xml:space="preserve"> PAGEREF _Toc77089613 \h </w:instrText>
            </w:r>
            <w:r w:rsidR="0010307E">
              <w:rPr>
                <w:webHidden/>
              </w:rPr>
            </w:r>
            <w:r w:rsidR="0010307E">
              <w:rPr>
                <w:webHidden/>
              </w:rPr>
              <w:fldChar w:fldCharType="separate"/>
            </w:r>
            <w:r w:rsidR="0010307E">
              <w:rPr>
                <w:webHidden/>
              </w:rPr>
              <w:t>3</w:t>
            </w:r>
            <w:r w:rsidR="0010307E">
              <w:rPr>
                <w:webHidden/>
              </w:rPr>
              <w:fldChar w:fldCharType="end"/>
            </w:r>
          </w:hyperlink>
        </w:p>
        <w:p w14:paraId="226AA2C3" w14:textId="77777777" w:rsidR="0010307E" w:rsidRDefault="0010307E">
          <w:pPr>
            <w:pStyle w:val="T1"/>
            <w:rPr>
              <w:rFonts w:asciiTheme="minorHAnsi" w:eastAsiaTheme="minorEastAsia" w:hAnsiTheme="minorHAnsi" w:cstheme="minorBidi"/>
              <w:sz w:val="22"/>
              <w:szCs w:val="22"/>
              <w:lang w:val="tr-TR" w:eastAsia="tr-TR"/>
            </w:rPr>
          </w:pPr>
          <w:hyperlink w:anchor="_Toc77089614" w:history="1">
            <w:r w:rsidRPr="00E957AE">
              <w:rPr>
                <w:rStyle w:val="Kpr"/>
              </w:rPr>
              <w:t>2.</w:t>
            </w:r>
            <w:r>
              <w:rPr>
                <w:rFonts w:asciiTheme="minorHAnsi" w:eastAsiaTheme="minorEastAsia" w:hAnsiTheme="minorHAnsi" w:cstheme="minorBidi"/>
                <w:sz w:val="22"/>
                <w:szCs w:val="22"/>
                <w:lang w:val="tr-TR" w:eastAsia="tr-TR"/>
              </w:rPr>
              <w:tab/>
            </w:r>
            <w:r w:rsidRPr="00E957AE">
              <w:rPr>
                <w:rStyle w:val="Kpr"/>
              </w:rPr>
              <w:t>PLANLAMA ALANININ COĞRAFİ YAPISI</w:t>
            </w:r>
            <w:r>
              <w:rPr>
                <w:webHidden/>
              </w:rPr>
              <w:tab/>
            </w:r>
            <w:r>
              <w:rPr>
                <w:webHidden/>
              </w:rPr>
              <w:fldChar w:fldCharType="begin"/>
            </w:r>
            <w:r>
              <w:rPr>
                <w:webHidden/>
              </w:rPr>
              <w:instrText xml:space="preserve"> PAGEREF _Toc77089614 \h </w:instrText>
            </w:r>
            <w:r>
              <w:rPr>
                <w:webHidden/>
              </w:rPr>
            </w:r>
            <w:r>
              <w:rPr>
                <w:webHidden/>
              </w:rPr>
              <w:fldChar w:fldCharType="separate"/>
            </w:r>
            <w:r>
              <w:rPr>
                <w:webHidden/>
              </w:rPr>
              <w:t>5</w:t>
            </w:r>
            <w:r>
              <w:rPr>
                <w:webHidden/>
              </w:rPr>
              <w:fldChar w:fldCharType="end"/>
            </w:r>
          </w:hyperlink>
        </w:p>
        <w:p w14:paraId="6FF2E21D" w14:textId="77777777" w:rsidR="0010307E" w:rsidRDefault="0010307E">
          <w:pPr>
            <w:pStyle w:val="T1"/>
            <w:rPr>
              <w:rFonts w:asciiTheme="minorHAnsi" w:eastAsiaTheme="minorEastAsia" w:hAnsiTheme="minorHAnsi" w:cstheme="minorBidi"/>
              <w:sz w:val="22"/>
              <w:szCs w:val="22"/>
              <w:lang w:val="tr-TR" w:eastAsia="tr-TR"/>
            </w:rPr>
          </w:pPr>
          <w:hyperlink w:anchor="_Toc77089615" w:history="1">
            <w:r w:rsidRPr="00E957AE">
              <w:rPr>
                <w:rStyle w:val="Kpr"/>
              </w:rPr>
              <w:t>3.</w:t>
            </w:r>
            <w:r>
              <w:rPr>
                <w:rFonts w:asciiTheme="minorHAnsi" w:eastAsiaTheme="minorEastAsia" w:hAnsiTheme="minorHAnsi" w:cstheme="minorBidi"/>
                <w:sz w:val="22"/>
                <w:szCs w:val="22"/>
                <w:lang w:val="tr-TR" w:eastAsia="tr-TR"/>
              </w:rPr>
              <w:tab/>
            </w:r>
            <w:r w:rsidRPr="00E957AE">
              <w:rPr>
                <w:rStyle w:val="Kpr"/>
              </w:rPr>
              <w:t>PLANLAMA ALANININ SOSYAL VE EKONOMİK YAPISI</w:t>
            </w:r>
            <w:r>
              <w:rPr>
                <w:webHidden/>
              </w:rPr>
              <w:tab/>
            </w:r>
            <w:r>
              <w:rPr>
                <w:webHidden/>
              </w:rPr>
              <w:fldChar w:fldCharType="begin"/>
            </w:r>
            <w:r>
              <w:rPr>
                <w:webHidden/>
              </w:rPr>
              <w:instrText xml:space="preserve"> PAGEREF _Toc77089615 \h </w:instrText>
            </w:r>
            <w:r>
              <w:rPr>
                <w:webHidden/>
              </w:rPr>
            </w:r>
            <w:r>
              <w:rPr>
                <w:webHidden/>
              </w:rPr>
              <w:fldChar w:fldCharType="separate"/>
            </w:r>
            <w:r>
              <w:rPr>
                <w:webHidden/>
              </w:rPr>
              <w:t>5</w:t>
            </w:r>
            <w:r>
              <w:rPr>
                <w:webHidden/>
              </w:rPr>
              <w:fldChar w:fldCharType="end"/>
            </w:r>
          </w:hyperlink>
        </w:p>
        <w:p w14:paraId="53D9531E" w14:textId="77777777" w:rsidR="0010307E" w:rsidRDefault="0010307E">
          <w:pPr>
            <w:pStyle w:val="T1"/>
            <w:rPr>
              <w:rFonts w:asciiTheme="minorHAnsi" w:eastAsiaTheme="minorEastAsia" w:hAnsiTheme="minorHAnsi" w:cstheme="minorBidi"/>
              <w:sz w:val="22"/>
              <w:szCs w:val="22"/>
              <w:lang w:val="tr-TR" w:eastAsia="tr-TR"/>
            </w:rPr>
          </w:pPr>
          <w:hyperlink w:anchor="_Toc77089616" w:history="1">
            <w:r w:rsidRPr="00E957AE">
              <w:rPr>
                <w:rStyle w:val="Kpr"/>
              </w:rPr>
              <w:t>4.</w:t>
            </w:r>
            <w:r>
              <w:rPr>
                <w:rFonts w:asciiTheme="minorHAnsi" w:eastAsiaTheme="minorEastAsia" w:hAnsiTheme="minorHAnsi" w:cstheme="minorBidi"/>
                <w:sz w:val="22"/>
                <w:szCs w:val="22"/>
                <w:lang w:val="tr-TR" w:eastAsia="tr-TR"/>
              </w:rPr>
              <w:tab/>
            </w:r>
            <w:r w:rsidRPr="00E957AE">
              <w:rPr>
                <w:rStyle w:val="Kpr"/>
              </w:rPr>
              <w:t>PLANLAMA ALANININ ULAŞIM AĞINDAKİ YERİ</w:t>
            </w:r>
            <w:r>
              <w:rPr>
                <w:webHidden/>
              </w:rPr>
              <w:tab/>
            </w:r>
            <w:r>
              <w:rPr>
                <w:webHidden/>
              </w:rPr>
              <w:fldChar w:fldCharType="begin"/>
            </w:r>
            <w:r>
              <w:rPr>
                <w:webHidden/>
              </w:rPr>
              <w:instrText xml:space="preserve"> PAGEREF _Toc77089616 \h </w:instrText>
            </w:r>
            <w:r>
              <w:rPr>
                <w:webHidden/>
              </w:rPr>
            </w:r>
            <w:r>
              <w:rPr>
                <w:webHidden/>
              </w:rPr>
              <w:fldChar w:fldCharType="separate"/>
            </w:r>
            <w:r>
              <w:rPr>
                <w:webHidden/>
              </w:rPr>
              <w:t>6</w:t>
            </w:r>
            <w:r>
              <w:rPr>
                <w:webHidden/>
              </w:rPr>
              <w:fldChar w:fldCharType="end"/>
            </w:r>
          </w:hyperlink>
        </w:p>
        <w:p w14:paraId="535684FB" w14:textId="77777777" w:rsidR="0010307E" w:rsidRDefault="0010307E">
          <w:pPr>
            <w:pStyle w:val="T1"/>
            <w:rPr>
              <w:rFonts w:asciiTheme="minorHAnsi" w:eastAsiaTheme="minorEastAsia" w:hAnsiTheme="minorHAnsi" w:cstheme="minorBidi"/>
              <w:sz w:val="22"/>
              <w:szCs w:val="22"/>
              <w:lang w:val="tr-TR" w:eastAsia="tr-TR"/>
            </w:rPr>
          </w:pPr>
          <w:hyperlink w:anchor="_Toc77089617" w:history="1">
            <w:r w:rsidRPr="00E957AE">
              <w:rPr>
                <w:rStyle w:val="Kpr"/>
              </w:rPr>
              <w:t>5.</w:t>
            </w:r>
            <w:r>
              <w:rPr>
                <w:rFonts w:asciiTheme="minorHAnsi" w:eastAsiaTheme="minorEastAsia" w:hAnsiTheme="minorHAnsi" w:cstheme="minorBidi"/>
                <w:sz w:val="22"/>
                <w:szCs w:val="22"/>
                <w:lang w:val="tr-TR" w:eastAsia="tr-TR"/>
              </w:rPr>
              <w:tab/>
            </w:r>
            <w:r w:rsidRPr="00E957AE">
              <w:rPr>
                <w:rStyle w:val="Kpr"/>
              </w:rPr>
              <w:t>İDARİ YAPI, SINIRLAR PLANLAMA ALANI</w:t>
            </w:r>
            <w:r>
              <w:rPr>
                <w:webHidden/>
              </w:rPr>
              <w:tab/>
            </w:r>
            <w:r>
              <w:rPr>
                <w:webHidden/>
              </w:rPr>
              <w:fldChar w:fldCharType="begin"/>
            </w:r>
            <w:r>
              <w:rPr>
                <w:webHidden/>
              </w:rPr>
              <w:instrText xml:space="preserve"> PAGEREF _Toc77089617 \h </w:instrText>
            </w:r>
            <w:r>
              <w:rPr>
                <w:webHidden/>
              </w:rPr>
            </w:r>
            <w:r>
              <w:rPr>
                <w:webHidden/>
              </w:rPr>
              <w:fldChar w:fldCharType="separate"/>
            </w:r>
            <w:r>
              <w:rPr>
                <w:webHidden/>
              </w:rPr>
              <w:t>10</w:t>
            </w:r>
            <w:r>
              <w:rPr>
                <w:webHidden/>
              </w:rPr>
              <w:fldChar w:fldCharType="end"/>
            </w:r>
          </w:hyperlink>
        </w:p>
        <w:p w14:paraId="39387E48" w14:textId="77777777" w:rsidR="0010307E" w:rsidRDefault="0010307E">
          <w:pPr>
            <w:pStyle w:val="T1"/>
            <w:rPr>
              <w:rFonts w:asciiTheme="minorHAnsi" w:eastAsiaTheme="minorEastAsia" w:hAnsiTheme="minorHAnsi" w:cstheme="minorBidi"/>
              <w:sz w:val="22"/>
              <w:szCs w:val="22"/>
              <w:lang w:val="tr-TR" w:eastAsia="tr-TR"/>
            </w:rPr>
          </w:pPr>
          <w:hyperlink w:anchor="_Toc77089618" w:history="1">
            <w:r w:rsidRPr="00E957AE">
              <w:rPr>
                <w:rStyle w:val="Kpr"/>
              </w:rPr>
              <w:t>6.</w:t>
            </w:r>
            <w:r>
              <w:rPr>
                <w:rFonts w:asciiTheme="minorHAnsi" w:eastAsiaTheme="minorEastAsia" w:hAnsiTheme="minorHAnsi" w:cstheme="minorBidi"/>
                <w:sz w:val="22"/>
                <w:szCs w:val="22"/>
                <w:lang w:val="tr-TR" w:eastAsia="tr-TR"/>
              </w:rPr>
              <w:tab/>
            </w:r>
            <w:r w:rsidRPr="00E957AE">
              <w:rPr>
                <w:rStyle w:val="Kpr"/>
              </w:rPr>
              <w:t>PLANLAMA ALANI ÇEVRESİNDEKİ KIYI TESİSLERİ</w:t>
            </w:r>
            <w:r>
              <w:rPr>
                <w:webHidden/>
              </w:rPr>
              <w:tab/>
            </w:r>
            <w:r>
              <w:rPr>
                <w:webHidden/>
              </w:rPr>
              <w:fldChar w:fldCharType="begin"/>
            </w:r>
            <w:r>
              <w:rPr>
                <w:webHidden/>
              </w:rPr>
              <w:instrText xml:space="preserve"> PAGEREF _Toc77089618 \h </w:instrText>
            </w:r>
            <w:r>
              <w:rPr>
                <w:webHidden/>
              </w:rPr>
            </w:r>
            <w:r>
              <w:rPr>
                <w:webHidden/>
              </w:rPr>
              <w:fldChar w:fldCharType="separate"/>
            </w:r>
            <w:r>
              <w:rPr>
                <w:webHidden/>
              </w:rPr>
              <w:t>11</w:t>
            </w:r>
            <w:r>
              <w:rPr>
                <w:webHidden/>
              </w:rPr>
              <w:fldChar w:fldCharType="end"/>
            </w:r>
          </w:hyperlink>
        </w:p>
        <w:p w14:paraId="4751559D" w14:textId="77777777" w:rsidR="0010307E" w:rsidRDefault="0010307E">
          <w:pPr>
            <w:pStyle w:val="T1"/>
            <w:rPr>
              <w:rFonts w:asciiTheme="minorHAnsi" w:eastAsiaTheme="minorEastAsia" w:hAnsiTheme="minorHAnsi" w:cstheme="minorBidi"/>
              <w:sz w:val="22"/>
              <w:szCs w:val="22"/>
              <w:lang w:val="tr-TR" w:eastAsia="tr-TR"/>
            </w:rPr>
          </w:pPr>
          <w:hyperlink w:anchor="_Toc77089619" w:history="1">
            <w:r w:rsidRPr="00E957AE">
              <w:rPr>
                <w:rStyle w:val="Kpr"/>
              </w:rPr>
              <w:t>7.</w:t>
            </w:r>
            <w:r>
              <w:rPr>
                <w:rFonts w:asciiTheme="minorHAnsi" w:eastAsiaTheme="minorEastAsia" w:hAnsiTheme="minorHAnsi" w:cstheme="minorBidi"/>
                <w:sz w:val="22"/>
                <w:szCs w:val="22"/>
                <w:lang w:val="tr-TR" w:eastAsia="tr-TR"/>
              </w:rPr>
              <w:tab/>
            </w:r>
            <w:r w:rsidRPr="00E957AE">
              <w:rPr>
                <w:rStyle w:val="Kpr"/>
              </w:rPr>
              <w:t>PLANLAMA ALANI VE YAKIN ÇEVRESİNDEKİ ÖZEL KANUNLARA TABİ ALANLARA İLİŞKİN BİLGİLER</w:t>
            </w:r>
            <w:r>
              <w:rPr>
                <w:webHidden/>
              </w:rPr>
              <w:tab/>
            </w:r>
            <w:r>
              <w:rPr>
                <w:webHidden/>
              </w:rPr>
              <w:fldChar w:fldCharType="begin"/>
            </w:r>
            <w:r>
              <w:rPr>
                <w:webHidden/>
              </w:rPr>
              <w:instrText xml:space="preserve"> PAGEREF _Toc77089619 \h </w:instrText>
            </w:r>
            <w:r>
              <w:rPr>
                <w:webHidden/>
              </w:rPr>
            </w:r>
            <w:r>
              <w:rPr>
                <w:webHidden/>
              </w:rPr>
              <w:fldChar w:fldCharType="separate"/>
            </w:r>
            <w:r>
              <w:rPr>
                <w:webHidden/>
              </w:rPr>
              <w:t>12</w:t>
            </w:r>
            <w:r>
              <w:rPr>
                <w:webHidden/>
              </w:rPr>
              <w:fldChar w:fldCharType="end"/>
            </w:r>
          </w:hyperlink>
        </w:p>
        <w:p w14:paraId="164E507D" w14:textId="77777777" w:rsidR="0010307E" w:rsidRDefault="0010307E">
          <w:pPr>
            <w:pStyle w:val="T1"/>
            <w:rPr>
              <w:rFonts w:asciiTheme="minorHAnsi" w:eastAsiaTheme="minorEastAsia" w:hAnsiTheme="minorHAnsi" w:cstheme="minorBidi"/>
              <w:sz w:val="22"/>
              <w:szCs w:val="22"/>
              <w:lang w:val="tr-TR" w:eastAsia="tr-TR"/>
            </w:rPr>
          </w:pPr>
          <w:hyperlink w:anchor="_Toc77089620" w:history="1">
            <w:r w:rsidRPr="00E957AE">
              <w:rPr>
                <w:rStyle w:val="Kpr"/>
              </w:rPr>
              <w:t>8.</w:t>
            </w:r>
            <w:r>
              <w:rPr>
                <w:rFonts w:asciiTheme="minorHAnsi" w:eastAsiaTheme="minorEastAsia" w:hAnsiTheme="minorHAnsi" w:cstheme="minorBidi"/>
                <w:sz w:val="22"/>
                <w:szCs w:val="22"/>
                <w:lang w:val="tr-TR" w:eastAsia="tr-TR"/>
              </w:rPr>
              <w:tab/>
            </w:r>
            <w:r w:rsidRPr="00E957AE">
              <w:rPr>
                <w:rStyle w:val="Kpr"/>
              </w:rPr>
              <w:t>MÜLKİYET BİLGİSİ</w:t>
            </w:r>
            <w:r>
              <w:rPr>
                <w:webHidden/>
              </w:rPr>
              <w:tab/>
            </w:r>
            <w:r>
              <w:rPr>
                <w:webHidden/>
              </w:rPr>
              <w:fldChar w:fldCharType="begin"/>
            </w:r>
            <w:r>
              <w:rPr>
                <w:webHidden/>
              </w:rPr>
              <w:instrText xml:space="preserve"> PAGEREF _Toc77089620 \h </w:instrText>
            </w:r>
            <w:r>
              <w:rPr>
                <w:webHidden/>
              </w:rPr>
            </w:r>
            <w:r>
              <w:rPr>
                <w:webHidden/>
              </w:rPr>
              <w:fldChar w:fldCharType="separate"/>
            </w:r>
            <w:r>
              <w:rPr>
                <w:webHidden/>
              </w:rPr>
              <w:t>13</w:t>
            </w:r>
            <w:r>
              <w:rPr>
                <w:webHidden/>
              </w:rPr>
              <w:fldChar w:fldCharType="end"/>
            </w:r>
          </w:hyperlink>
        </w:p>
        <w:p w14:paraId="557286D4" w14:textId="77777777" w:rsidR="0010307E" w:rsidRDefault="0010307E">
          <w:pPr>
            <w:pStyle w:val="T1"/>
            <w:rPr>
              <w:rFonts w:asciiTheme="minorHAnsi" w:eastAsiaTheme="minorEastAsia" w:hAnsiTheme="minorHAnsi" w:cstheme="minorBidi"/>
              <w:sz w:val="22"/>
              <w:szCs w:val="22"/>
              <w:lang w:val="tr-TR" w:eastAsia="tr-TR"/>
            </w:rPr>
          </w:pPr>
          <w:hyperlink w:anchor="_Toc77089621" w:history="1">
            <w:r w:rsidRPr="00E957AE">
              <w:rPr>
                <w:rStyle w:val="Kpr"/>
              </w:rPr>
              <w:t>9.</w:t>
            </w:r>
            <w:r>
              <w:rPr>
                <w:rFonts w:asciiTheme="minorHAnsi" w:eastAsiaTheme="minorEastAsia" w:hAnsiTheme="minorHAnsi" w:cstheme="minorBidi"/>
                <w:sz w:val="22"/>
                <w:szCs w:val="22"/>
                <w:lang w:val="tr-TR" w:eastAsia="tr-TR"/>
              </w:rPr>
              <w:tab/>
            </w:r>
            <w:r w:rsidRPr="00E957AE">
              <w:rPr>
                <w:rStyle w:val="Kpr"/>
              </w:rPr>
              <w:t>ÜST ÖLÇEK PLAN KARARLARI</w:t>
            </w:r>
            <w:r>
              <w:rPr>
                <w:webHidden/>
              </w:rPr>
              <w:tab/>
            </w:r>
            <w:r>
              <w:rPr>
                <w:webHidden/>
              </w:rPr>
              <w:fldChar w:fldCharType="begin"/>
            </w:r>
            <w:r>
              <w:rPr>
                <w:webHidden/>
              </w:rPr>
              <w:instrText xml:space="preserve"> PAGEREF _Toc77089621 \h </w:instrText>
            </w:r>
            <w:r>
              <w:rPr>
                <w:webHidden/>
              </w:rPr>
            </w:r>
            <w:r>
              <w:rPr>
                <w:webHidden/>
              </w:rPr>
              <w:fldChar w:fldCharType="separate"/>
            </w:r>
            <w:r>
              <w:rPr>
                <w:webHidden/>
              </w:rPr>
              <w:t>14</w:t>
            </w:r>
            <w:r>
              <w:rPr>
                <w:webHidden/>
              </w:rPr>
              <w:fldChar w:fldCharType="end"/>
            </w:r>
          </w:hyperlink>
        </w:p>
        <w:p w14:paraId="25AB4E6E" w14:textId="77777777" w:rsidR="0010307E" w:rsidRDefault="0010307E">
          <w:pPr>
            <w:pStyle w:val="T1"/>
            <w:rPr>
              <w:rFonts w:asciiTheme="minorHAnsi" w:eastAsiaTheme="minorEastAsia" w:hAnsiTheme="minorHAnsi" w:cstheme="minorBidi"/>
              <w:sz w:val="22"/>
              <w:szCs w:val="22"/>
              <w:lang w:val="tr-TR" w:eastAsia="tr-TR"/>
            </w:rPr>
          </w:pPr>
          <w:hyperlink w:anchor="_Toc77089622" w:history="1">
            <w:r w:rsidRPr="00E957AE">
              <w:rPr>
                <w:rStyle w:val="Kpr"/>
              </w:rPr>
              <w:t>10.</w:t>
            </w:r>
            <w:r>
              <w:rPr>
                <w:rFonts w:asciiTheme="minorHAnsi" w:eastAsiaTheme="minorEastAsia" w:hAnsiTheme="minorHAnsi" w:cstheme="minorBidi"/>
                <w:sz w:val="22"/>
                <w:szCs w:val="22"/>
                <w:lang w:val="tr-TR" w:eastAsia="tr-TR"/>
              </w:rPr>
              <w:tab/>
            </w:r>
            <w:r w:rsidRPr="00E957AE">
              <w:rPr>
                <w:rStyle w:val="Kpr"/>
              </w:rPr>
              <w:t>PLANLAMA ALANI YAKIN ÇEVRESİ MER’İ PLAN BİLGİSİ</w:t>
            </w:r>
            <w:r>
              <w:rPr>
                <w:webHidden/>
              </w:rPr>
              <w:tab/>
            </w:r>
            <w:r>
              <w:rPr>
                <w:webHidden/>
              </w:rPr>
              <w:fldChar w:fldCharType="begin"/>
            </w:r>
            <w:r>
              <w:rPr>
                <w:webHidden/>
              </w:rPr>
              <w:instrText xml:space="preserve"> PAGEREF _Toc77089622 \h </w:instrText>
            </w:r>
            <w:r>
              <w:rPr>
                <w:webHidden/>
              </w:rPr>
            </w:r>
            <w:r>
              <w:rPr>
                <w:webHidden/>
              </w:rPr>
              <w:fldChar w:fldCharType="separate"/>
            </w:r>
            <w:r>
              <w:rPr>
                <w:webHidden/>
              </w:rPr>
              <w:t>15</w:t>
            </w:r>
            <w:r>
              <w:rPr>
                <w:webHidden/>
              </w:rPr>
              <w:fldChar w:fldCharType="end"/>
            </w:r>
          </w:hyperlink>
        </w:p>
        <w:p w14:paraId="37EC9C84" w14:textId="77777777" w:rsidR="0010307E" w:rsidRDefault="0010307E">
          <w:pPr>
            <w:pStyle w:val="T1"/>
            <w:rPr>
              <w:rFonts w:asciiTheme="minorHAnsi" w:eastAsiaTheme="minorEastAsia" w:hAnsiTheme="minorHAnsi" w:cstheme="minorBidi"/>
              <w:sz w:val="22"/>
              <w:szCs w:val="22"/>
              <w:lang w:val="tr-TR" w:eastAsia="tr-TR"/>
            </w:rPr>
          </w:pPr>
          <w:hyperlink w:anchor="_Toc77089623" w:history="1">
            <w:r w:rsidRPr="00E957AE">
              <w:rPr>
                <w:rStyle w:val="Kpr"/>
              </w:rPr>
              <w:t>11.</w:t>
            </w:r>
            <w:r>
              <w:rPr>
                <w:rFonts w:asciiTheme="minorHAnsi" w:eastAsiaTheme="minorEastAsia" w:hAnsiTheme="minorHAnsi" w:cstheme="minorBidi"/>
                <w:sz w:val="22"/>
                <w:szCs w:val="22"/>
                <w:lang w:val="tr-TR" w:eastAsia="tr-TR"/>
              </w:rPr>
              <w:tab/>
            </w:r>
            <w:r w:rsidRPr="00E957AE">
              <w:rPr>
                <w:rStyle w:val="Kpr"/>
              </w:rPr>
              <w:t>ÖNCEKİ PLAN KARARLARI</w:t>
            </w:r>
            <w:r>
              <w:rPr>
                <w:webHidden/>
              </w:rPr>
              <w:tab/>
            </w:r>
            <w:r>
              <w:rPr>
                <w:webHidden/>
              </w:rPr>
              <w:fldChar w:fldCharType="begin"/>
            </w:r>
            <w:r>
              <w:rPr>
                <w:webHidden/>
              </w:rPr>
              <w:instrText xml:space="preserve"> PAGEREF _Toc77089623 \h </w:instrText>
            </w:r>
            <w:r>
              <w:rPr>
                <w:webHidden/>
              </w:rPr>
            </w:r>
            <w:r>
              <w:rPr>
                <w:webHidden/>
              </w:rPr>
              <w:fldChar w:fldCharType="separate"/>
            </w:r>
            <w:r>
              <w:rPr>
                <w:webHidden/>
              </w:rPr>
              <w:t>15</w:t>
            </w:r>
            <w:r>
              <w:rPr>
                <w:webHidden/>
              </w:rPr>
              <w:fldChar w:fldCharType="end"/>
            </w:r>
          </w:hyperlink>
        </w:p>
        <w:p w14:paraId="0B3D4388" w14:textId="77777777" w:rsidR="0010307E" w:rsidRDefault="0010307E">
          <w:pPr>
            <w:pStyle w:val="T1"/>
            <w:rPr>
              <w:rFonts w:asciiTheme="minorHAnsi" w:eastAsiaTheme="minorEastAsia" w:hAnsiTheme="minorHAnsi" w:cstheme="minorBidi"/>
              <w:sz w:val="22"/>
              <w:szCs w:val="22"/>
              <w:lang w:val="tr-TR" w:eastAsia="tr-TR"/>
            </w:rPr>
          </w:pPr>
          <w:hyperlink w:anchor="_Toc77089624" w:history="1">
            <w:r w:rsidRPr="00E957AE">
              <w:rPr>
                <w:rStyle w:val="Kpr"/>
              </w:rPr>
              <w:t>12.</w:t>
            </w:r>
            <w:r>
              <w:rPr>
                <w:rFonts w:asciiTheme="minorHAnsi" w:eastAsiaTheme="minorEastAsia" w:hAnsiTheme="minorHAnsi" w:cstheme="minorBidi"/>
                <w:sz w:val="22"/>
                <w:szCs w:val="22"/>
                <w:lang w:val="tr-TR" w:eastAsia="tr-TR"/>
              </w:rPr>
              <w:tab/>
            </w:r>
            <w:r w:rsidRPr="00E957AE">
              <w:rPr>
                <w:rStyle w:val="Kpr"/>
              </w:rPr>
              <w:t>HÂLİHAZIR HARİTA BİLGİSİ</w:t>
            </w:r>
            <w:r>
              <w:rPr>
                <w:webHidden/>
              </w:rPr>
              <w:tab/>
            </w:r>
            <w:r>
              <w:rPr>
                <w:webHidden/>
              </w:rPr>
              <w:fldChar w:fldCharType="begin"/>
            </w:r>
            <w:r>
              <w:rPr>
                <w:webHidden/>
              </w:rPr>
              <w:instrText xml:space="preserve"> PAGEREF _Toc77089624 \h </w:instrText>
            </w:r>
            <w:r>
              <w:rPr>
                <w:webHidden/>
              </w:rPr>
            </w:r>
            <w:r>
              <w:rPr>
                <w:webHidden/>
              </w:rPr>
              <w:fldChar w:fldCharType="separate"/>
            </w:r>
            <w:r>
              <w:rPr>
                <w:webHidden/>
              </w:rPr>
              <w:t>16</w:t>
            </w:r>
            <w:r>
              <w:rPr>
                <w:webHidden/>
              </w:rPr>
              <w:fldChar w:fldCharType="end"/>
            </w:r>
          </w:hyperlink>
        </w:p>
        <w:p w14:paraId="48546823" w14:textId="77777777" w:rsidR="0010307E" w:rsidRDefault="0010307E">
          <w:pPr>
            <w:pStyle w:val="T1"/>
            <w:rPr>
              <w:rFonts w:asciiTheme="minorHAnsi" w:eastAsiaTheme="minorEastAsia" w:hAnsiTheme="minorHAnsi" w:cstheme="minorBidi"/>
              <w:sz w:val="22"/>
              <w:szCs w:val="22"/>
              <w:lang w:val="tr-TR" w:eastAsia="tr-TR"/>
            </w:rPr>
          </w:pPr>
          <w:hyperlink w:anchor="_Toc77089625" w:history="1">
            <w:r w:rsidRPr="00E957AE">
              <w:rPr>
                <w:rStyle w:val="Kpr"/>
              </w:rPr>
              <w:t>13.</w:t>
            </w:r>
            <w:r>
              <w:rPr>
                <w:rFonts w:asciiTheme="minorHAnsi" w:eastAsiaTheme="minorEastAsia" w:hAnsiTheme="minorHAnsi" w:cstheme="minorBidi"/>
                <w:sz w:val="22"/>
                <w:szCs w:val="22"/>
                <w:lang w:val="tr-TR" w:eastAsia="tr-TR"/>
              </w:rPr>
              <w:tab/>
            </w:r>
            <w:r w:rsidRPr="00E957AE">
              <w:rPr>
                <w:rStyle w:val="Kpr"/>
              </w:rPr>
              <w:t>PLANA İLİŞKİN RAPORLAR</w:t>
            </w:r>
            <w:r>
              <w:rPr>
                <w:webHidden/>
              </w:rPr>
              <w:tab/>
            </w:r>
            <w:r>
              <w:rPr>
                <w:webHidden/>
              </w:rPr>
              <w:fldChar w:fldCharType="begin"/>
            </w:r>
            <w:r>
              <w:rPr>
                <w:webHidden/>
              </w:rPr>
              <w:instrText xml:space="preserve"> PAGEREF _Toc77089625 \h </w:instrText>
            </w:r>
            <w:r>
              <w:rPr>
                <w:webHidden/>
              </w:rPr>
            </w:r>
            <w:r>
              <w:rPr>
                <w:webHidden/>
              </w:rPr>
              <w:fldChar w:fldCharType="separate"/>
            </w:r>
            <w:r>
              <w:rPr>
                <w:webHidden/>
              </w:rPr>
              <w:t>16</w:t>
            </w:r>
            <w:r>
              <w:rPr>
                <w:webHidden/>
              </w:rPr>
              <w:fldChar w:fldCharType="end"/>
            </w:r>
          </w:hyperlink>
        </w:p>
        <w:p w14:paraId="692BD53D" w14:textId="77777777" w:rsidR="0010307E" w:rsidRDefault="0010307E">
          <w:pPr>
            <w:pStyle w:val="T1"/>
            <w:rPr>
              <w:rFonts w:asciiTheme="minorHAnsi" w:eastAsiaTheme="minorEastAsia" w:hAnsiTheme="minorHAnsi" w:cstheme="minorBidi"/>
              <w:sz w:val="22"/>
              <w:szCs w:val="22"/>
              <w:lang w:val="tr-TR" w:eastAsia="tr-TR"/>
            </w:rPr>
          </w:pPr>
          <w:hyperlink w:anchor="_Toc77089626" w:history="1">
            <w:r w:rsidRPr="00E957AE">
              <w:rPr>
                <w:rStyle w:val="Kpr"/>
              </w:rPr>
              <w:t>14.</w:t>
            </w:r>
            <w:r>
              <w:rPr>
                <w:rFonts w:asciiTheme="minorHAnsi" w:eastAsiaTheme="minorEastAsia" w:hAnsiTheme="minorHAnsi" w:cstheme="minorBidi"/>
                <w:sz w:val="22"/>
                <w:szCs w:val="22"/>
                <w:lang w:val="tr-TR" w:eastAsia="tr-TR"/>
              </w:rPr>
              <w:tab/>
            </w:r>
            <w:r w:rsidRPr="00E957AE">
              <w:rPr>
                <w:rStyle w:val="Kpr"/>
              </w:rPr>
              <w:t>PLAN KARARLARI</w:t>
            </w:r>
            <w:r>
              <w:rPr>
                <w:webHidden/>
              </w:rPr>
              <w:tab/>
            </w:r>
            <w:r>
              <w:rPr>
                <w:webHidden/>
              </w:rPr>
              <w:fldChar w:fldCharType="begin"/>
            </w:r>
            <w:r>
              <w:rPr>
                <w:webHidden/>
              </w:rPr>
              <w:instrText xml:space="preserve"> PAGEREF _Toc77089626 \h </w:instrText>
            </w:r>
            <w:r>
              <w:rPr>
                <w:webHidden/>
              </w:rPr>
            </w:r>
            <w:r>
              <w:rPr>
                <w:webHidden/>
              </w:rPr>
              <w:fldChar w:fldCharType="separate"/>
            </w:r>
            <w:r>
              <w:rPr>
                <w:webHidden/>
              </w:rPr>
              <w:t>22</w:t>
            </w:r>
            <w:r>
              <w:rPr>
                <w:webHidden/>
              </w:rPr>
              <w:fldChar w:fldCharType="end"/>
            </w:r>
          </w:hyperlink>
        </w:p>
        <w:p w14:paraId="07C7DF1B" w14:textId="77777777" w:rsidR="00BB697A" w:rsidRDefault="00A815EE">
          <w:r>
            <w:rPr>
              <w:b/>
              <w:bCs/>
            </w:rPr>
            <w:fldChar w:fldCharType="end"/>
          </w:r>
        </w:p>
      </w:sdtContent>
    </w:sdt>
    <w:p w14:paraId="19C6C01D" w14:textId="77777777" w:rsidR="00BB697A" w:rsidRDefault="00BB697A"/>
    <w:p w14:paraId="78C4DFF0" w14:textId="77777777" w:rsidR="00BB697A" w:rsidRDefault="00BB697A"/>
    <w:p w14:paraId="33CFFE5D" w14:textId="77777777" w:rsidR="00BB697A" w:rsidRDefault="00BB697A"/>
    <w:p w14:paraId="4D5DF925" w14:textId="77777777" w:rsidR="00BB697A" w:rsidRDefault="00BB697A"/>
    <w:p w14:paraId="292BE599" w14:textId="77777777" w:rsidR="00BB697A" w:rsidRDefault="00BB697A"/>
    <w:p w14:paraId="1413DA4E" w14:textId="77777777" w:rsidR="00BB697A" w:rsidRDefault="00BB697A"/>
    <w:p w14:paraId="58AA8CE5" w14:textId="77777777" w:rsidR="00BB697A" w:rsidRDefault="00BB697A"/>
    <w:p w14:paraId="21EC0DA0" w14:textId="77777777" w:rsidR="00BB697A" w:rsidRDefault="00BB697A"/>
    <w:p w14:paraId="77D38432" w14:textId="77777777" w:rsidR="00982F24" w:rsidRDefault="00982F24"/>
    <w:p w14:paraId="0883608A" w14:textId="77777777" w:rsidR="00982F24" w:rsidRDefault="00982F24"/>
    <w:p w14:paraId="331B30AD" w14:textId="77777777" w:rsidR="00153412" w:rsidRDefault="00153412"/>
    <w:p w14:paraId="35272C93" w14:textId="77777777" w:rsidR="00816FC4" w:rsidRDefault="00816FC4"/>
    <w:p w14:paraId="3AE5C112" w14:textId="77777777" w:rsidR="00BB697A" w:rsidRDefault="00BB697A"/>
    <w:p w14:paraId="1B2C95D3" w14:textId="77777777" w:rsidR="00055F58" w:rsidRDefault="00D6302C" w:rsidP="00F70B8E">
      <w:pPr>
        <w:pStyle w:val="Balk1"/>
        <w:numPr>
          <w:ilvl w:val="0"/>
          <w:numId w:val="1"/>
        </w:numPr>
      </w:pPr>
      <w:bookmarkStart w:id="0" w:name="_Toc77089613"/>
      <w:r w:rsidRPr="000721ED">
        <w:lastRenderedPageBreak/>
        <w:t>PLANLAMA ALA</w:t>
      </w:r>
      <w:r w:rsidR="00F70B8E">
        <w:t>NININ ÜLKE VE BÖLGESİNDEKİ YERİ</w:t>
      </w:r>
      <w:bookmarkEnd w:id="0"/>
    </w:p>
    <w:p w14:paraId="187C81AB" w14:textId="77777777" w:rsidR="009F15CD" w:rsidRPr="009F15CD" w:rsidRDefault="009F15CD" w:rsidP="009F15CD">
      <w:pPr>
        <w:rPr>
          <w:lang w:eastAsia="tr-TR"/>
        </w:rPr>
      </w:pPr>
    </w:p>
    <w:p w14:paraId="7B873191" w14:textId="77777777" w:rsidR="00942829" w:rsidRPr="009F15CD" w:rsidRDefault="009F15CD" w:rsidP="00E41312">
      <w:pPr>
        <w:spacing w:after="0" w:line="360" w:lineRule="auto"/>
        <w:jc w:val="both"/>
        <w:rPr>
          <w:rFonts w:ascii="Times New Roman" w:eastAsia="Times New Roman" w:hAnsi="Times New Roman"/>
          <w:b/>
          <w:sz w:val="32"/>
          <w:szCs w:val="28"/>
          <w:lang w:eastAsia="tr-TR"/>
        </w:rPr>
      </w:pPr>
      <w:r w:rsidRPr="009F15CD">
        <w:rPr>
          <w:rFonts w:ascii="Times New Roman" w:hAnsi="Times New Roman"/>
          <w:sz w:val="24"/>
          <w:szCs w:val="24"/>
        </w:rPr>
        <w:t>Planlama alanı, Ege Bölgesi, İzmir ili, Çeşme ilçesi, Sakarya mahallesi, Boyalık mevkiinde yer almaktadır.</w:t>
      </w:r>
      <w:r w:rsidRPr="009F15CD">
        <w:rPr>
          <w:rFonts w:ascii="Times New Roman" w:hAnsi="Times New Roman"/>
          <w:color w:val="000000"/>
          <w:sz w:val="24"/>
          <w:szCs w:val="24"/>
        </w:rPr>
        <w:t xml:space="preserve"> Ege Bölgesi’nin batısında yer alan İzmir İli, bölgedeki sekiz ilden biridir. Komşu iller, Manisa, Balıkesir ve Aydın’dır. İzmir İlinin kıy</w:t>
      </w:r>
      <w:r w:rsidR="002E2771">
        <w:rPr>
          <w:rFonts w:ascii="Times New Roman" w:hAnsi="Times New Roman"/>
          <w:color w:val="000000"/>
          <w:sz w:val="24"/>
          <w:szCs w:val="24"/>
        </w:rPr>
        <w:t>ıları Ege Denizi’nde yer alır.</w:t>
      </w:r>
      <w:r w:rsidR="00942829" w:rsidRPr="00942829">
        <w:rPr>
          <w:rFonts w:ascii="Times New Roman" w:eastAsia="Times New Roman" w:hAnsi="Times New Roman"/>
          <w:color w:val="000000"/>
          <w:sz w:val="24"/>
          <w:szCs w:val="24"/>
          <w:lang w:eastAsia="tr-TR"/>
        </w:rPr>
        <w:t xml:space="preserve"> </w:t>
      </w:r>
      <w:r w:rsidR="00942829" w:rsidRPr="009F15CD">
        <w:rPr>
          <w:rFonts w:ascii="Times New Roman" w:eastAsia="Times New Roman" w:hAnsi="Times New Roman"/>
          <w:color w:val="000000"/>
          <w:sz w:val="24"/>
          <w:szCs w:val="24"/>
          <w:lang w:eastAsia="tr-TR"/>
        </w:rPr>
        <w:t>Planlamaya konu alanların içinde kaldığı Çeşme İlçesi, Ege Bölgesi’nde yer alan İzmir İline bağlı olup, Türkiy</w:t>
      </w:r>
      <w:r w:rsidR="00942829">
        <w:rPr>
          <w:rFonts w:ascii="Times New Roman" w:eastAsia="Times New Roman" w:hAnsi="Times New Roman"/>
          <w:color w:val="000000"/>
          <w:sz w:val="24"/>
          <w:szCs w:val="24"/>
          <w:lang w:eastAsia="tr-TR"/>
        </w:rPr>
        <w:t>e’nin batısında yer almaktadır.</w:t>
      </w:r>
      <w:r w:rsidR="00E41312">
        <w:rPr>
          <w:rFonts w:ascii="Times New Roman" w:eastAsia="Times New Roman" w:hAnsi="Times New Roman"/>
          <w:color w:val="000000"/>
          <w:sz w:val="24"/>
          <w:szCs w:val="24"/>
          <w:lang w:eastAsia="tr-TR"/>
        </w:rPr>
        <w:t xml:space="preserve"> </w:t>
      </w:r>
      <w:r w:rsidR="00942829" w:rsidRPr="009F15CD">
        <w:rPr>
          <w:rFonts w:ascii="Times New Roman" w:eastAsia="Times New Roman" w:hAnsi="Times New Roman"/>
          <w:sz w:val="24"/>
          <w:szCs w:val="24"/>
          <w:lang w:eastAsia="tr-TR"/>
        </w:rPr>
        <w:t xml:space="preserve">Planlama alanı; doğudan Urla ilçesi, güneyden ve batıdan Ege Denizi, kuzeyden ise Karaburun ilçesi ile komşudur. Üç tarafı denizle çevrili Urla Yarımadasının batıya uzanan kısmı Çeşme Yarımadası olarak anılır. Yat Limanı ilçe merkezinde yer almaktadır. İzmir İl merkezine yaklaşık </w:t>
      </w:r>
      <w:smartTag w:uri="urn:schemas-microsoft-com:office:smarttags" w:element="metricconverter">
        <w:smartTagPr>
          <w:attr w:name="ProductID" w:val="90 km"/>
        </w:smartTagPr>
        <w:r w:rsidR="00942829" w:rsidRPr="009F15CD">
          <w:rPr>
            <w:rFonts w:ascii="Times New Roman" w:eastAsia="Times New Roman" w:hAnsi="Times New Roman"/>
            <w:sz w:val="24"/>
            <w:szCs w:val="24"/>
            <w:lang w:eastAsia="tr-TR"/>
          </w:rPr>
          <w:t>90 km</w:t>
        </w:r>
      </w:smartTag>
      <w:r w:rsidR="00942829" w:rsidRPr="009F15CD">
        <w:rPr>
          <w:rFonts w:ascii="Times New Roman" w:eastAsia="Times New Roman" w:hAnsi="Times New Roman"/>
          <w:sz w:val="24"/>
          <w:szCs w:val="24"/>
          <w:lang w:eastAsia="tr-TR"/>
        </w:rPr>
        <w:t>. mesafededir.</w:t>
      </w:r>
    </w:p>
    <w:p w14:paraId="0C858D93" w14:textId="77777777" w:rsidR="009F15CD" w:rsidRDefault="009F15CD" w:rsidP="009F15CD">
      <w:pPr>
        <w:spacing w:line="360" w:lineRule="auto"/>
        <w:jc w:val="both"/>
        <w:rPr>
          <w:rFonts w:ascii="Times New Roman" w:hAnsi="Times New Roman"/>
          <w:color w:val="000000"/>
          <w:sz w:val="24"/>
          <w:szCs w:val="24"/>
        </w:rPr>
      </w:pPr>
    </w:p>
    <w:p w14:paraId="7A950AA7" w14:textId="77777777" w:rsidR="009F15CD" w:rsidRDefault="009F15CD" w:rsidP="00F5132E">
      <w:pPr>
        <w:spacing w:line="360" w:lineRule="auto"/>
        <w:jc w:val="center"/>
        <w:rPr>
          <w:rFonts w:ascii="Times New Roman" w:hAnsi="Times New Roman"/>
          <w:sz w:val="24"/>
          <w:szCs w:val="24"/>
        </w:rPr>
      </w:pPr>
      <w:r>
        <w:rPr>
          <w:b/>
          <w:noProof/>
          <w:lang w:val="tr-TR" w:eastAsia="tr-TR"/>
        </w:rPr>
        <w:drawing>
          <wp:inline distT="0" distB="0" distL="0" distR="0" wp14:anchorId="16BABE6E" wp14:editId="1528433A">
            <wp:extent cx="5719313" cy="4468483"/>
            <wp:effectExtent l="95250" t="95250" r="91440" b="104140"/>
            <wp:docPr id="1" name="Resim 1" descr="Turkiye-İller-Harit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ye-İller-Harita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287" cy="447940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2C6A918" w14:textId="77777777" w:rsidR="009F15CD" w:rsidRDefault="00C13DD8" w:rsidP="00F5132E">
      <w:pPr>
        <w:pStyle w:val="ResimYazs"/>
        <w:jc w:val="center"/>
        <w:rPr>
          <w:color w:val="auto"/>
        </w:rPr>
      </w:pPr>
      <w:bookmarkStart w:id="1" w:name="_Toc435088672"/>
      <w:r>
        <w:rPr>
          <w:color w:val="auto"/>
        </w:rPr>
        <w:t>Harita</w:t>
      </w:r>
      <w:r w:rsidR="009F15CD" w:rsidRPr="009F15CD">
        <w:rPr>
          <w:color w:val="auto"/>
        </w:rPr>
        <w:t xml:space="preserve"> </w:t>
      </w:r>
      <w:r w:rsidR="00A815EE" w:rsidRPr="009F15CD">
        <w:rPr>
          <w:color w:val="auto"/>
        </w:rPr>
        <w:fldChar w:fldCharType="begin"/>
      </w:r>
      <w:r w:rsidR="009F15CD" w:rsidRPr="009F15CD">
        <w:rPr>
          <w:color w:val="auto"/>
        </w:rPr>
        <w:instrText xml:space="preserve"> SEQ Şekil \* ARABIC </w:instrText>
      </w:r>
      <w:r w:rsidR="00A815EE" w:rsidRPr="009F15CD">
        <w:rPr>
          <w:color w:val="auto"/>
        </w:rPr>
        <w:fldChar w:fldCharType="separate"/>
      </w:r>
      <w:r w:rsidR="004F1F5E">
        <w:rPr>
          <w:noProof/>
          <w:color w:val="auto"/>
        </w:rPr>
        <w:t>1</w:t>
      </w:r>
      <w:r w:rsidR="00A815EE" w:rsidRPr="009F15CD">
        <w:rPr>
          <w:color w:val="auto"/>
        </w:rPr>
        <w:fldChar w:fldCharType="end"/>
      </w:r>
      <w:r w:rsidR="009F15CD" w:rsidRPr="009F15CD">
        <w:rPr>
          <w:color w:val="auto"/>
        </w:rPr>
        <w:t>: Planlama Alanının Ülkesindeki Yeri</w:t>
      </w:r>
      <w:bookmarkEnd w:id="1"/>
    </w:p>
    <w:p w14:paraId="5A51E472" w14:textId="77777777" w:rsidR="009F15CD" w:rsidRDefault="008471D6" w:rsidP="00F5132E">
      <w:pPr>
        <w:jc w:val="center"/>
      </w:pPr>
      <w:r>
        <w:rPr>
          <w:noProof/>
          <w:color w:val="000000"/>
          <w:lang w:val="tr-TR" w:eastAsia="tr-TR"/>
        </w:rPr>
        <w:lastRenderedPageBreak/>
        <w:drawing>
          <wp:inline distT="0" distB="0" distL="0" distR="0" wp14:anchorId="44A7C390" wp14:editId="73064DB1">
            <wp:extent cx="4364966" cy="4164519"/>
            <wp:effectExtent l="95250" t="95250" r="93345" b="102870"/>
            <wp:docPr id="2" name="Resim 2" descr="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5218" cy="41647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2B5C461" w14:textId="77777777" w:rsidR="009F15CD" w:rsidRDefault="00C13DD8" w:rsidP="00F5132E">
      <w:pPr>
        <w:pStyle w:val="ResimYazs"/>
        <w:jc w:val="center"/>
        <w:rPr>
          <w:color w:val="auto"/>
        </w:rPr>
      </w:pPr>
      <w:bookmarkStart w:id="2" w:name="_Toc435088673"/>
      <w:r>
        <w:rPr>
          <w:color w:val="auto"/>
        </w:rPr>
        <w:t>Harita</w:t>
      </w:r>
      <w:r w:rsidR="008471D6" w:rsidRPr="008471D6">
        <w:rPr>
          <w:color w:val="auto"/>
        </w:rPr>
        <w:t xml:space="preserve"> </w:t>
      </w:r>
      <w:r w:rsidR="00A815EE" w:rsidRPr="008471D6">
        <w:rPr>
          <w:color w:val="auto"/>
        </w:rPr>
        <w:fldChar w:fldCharType="begin"/>
      </w:r>
      <w:r w:rsidR="008471D6" w:rsidRPr="008471D6">
        <w:rPr>
          <w:color w:val="auto"/>
        </w:rPr>
        <w:instrText xml:space="preserve"> SEQ Şekil \* ARABIC </w:instrText>
      </w:r>
      <w:r w:rsidR="00A815EE" w:rsidRPr="008471D6">
        <w:rPr>
          <w:color w:val="auto"/>
        </w:rPr>
        <w:fldChar w:fldCharType="separate"/>
      </w:r>
      <w:r w:rsidR="004F1F5E">
        <w:rPr>
          <w:noProof/>
          <w:color w:val="auto"/>
        </w:rPr>
        <w:t>2</w:t>
      </w:r>
      <w:r w:rsidR="00A815EE" w:rsidRPr="008471D6">
        <w:rPr>
          <w:color w:val="auto"/>
        </w:rPr>
        <w:fldChar w:fldCharType="end"/>
      </w:r>
      <w:r w:rsidR="008471D6" w:rsidRPr="008471D6">
        <w:rPr>
          <w:color w:val="auto"/>
        </w:rPr>
        <w:t>: Planlama Alanının Ege Bölgesi’ndeki Yeri</w:t>
      </w:r>
      <w:bookmarkEnd w:id="2"/>
    </w:p>
    <w:p w14:paraId="623B8458" w14:textId="77777777" w:rsidR="00942829" w:rsidRDefault="004841DE" w:rsidP="00C13DD8">
      <w:pPr>
        <w:jc w:val="center"/>
      </w:pPr>
      <w:r>
        <w:rPr>
          <w:noProof/>
          <w:lang w:val="tr-TR" w:eastAsia="tr-TR"/>
        </w:rPr>
        <mc:AlternateContent>
          <mc:Choice Requires="wps">
            <w:drawing>
              <wp:anchor distT="0" distB="0" distL="114300" distR="114300" simplePos="0" relativeHeight="251640320" behindDoc="0" locked="0" layoutInCell="1" allowOverlap="1" wp14:anchorId="53DF6C19" wp14:editId="3D42CB08">
                <wp:simplePos x="0" y="0"/>
                <wp:positionH relativeFrom="column">
                  <wp:posOffset>1548130</wp:posOffset>
                </wp:positionH>
                <wp:positionV relativeFrom="paragraph">
                  <wp:posOffset>1687830</wp:posOffset>
                </wp:positionV>
                <wp:extent cx="352425" cy="352425"/>
                <wp:effectExtent l="0" t="0" r="28575" b="28575"/>
                <wp:wrapNone/>
                <wp:docPr id="18" name="Oval 18"/>
                <wp:cNvGraphicFramePr/>
                <a:graphic xmlns:a="http://schemas.openxmlformats.org/drawingml/2006/main">
                  <a:graphicData uri="http://schemas.microsoft.com/office/word/2010/wordprocessingShape">
                    <wps:wsp>
                      <wps:cNvSpPr/>
                      <wps:spPr>
                        <a:xfrm>
                          <a:off x="0" y="0"/>
                          <a:ext cx="35242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AE7578" id="Oval 18" o:spid="_x0000_s1026" style="position:absolute;margin-left:121.9pt;margin-top:132.9pt;width:27.75pt;height:27.7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" filled="f" strokecolor="red" strokeweight="2pt"/>
            </w:pict>
          </mc:Fallback>
        </mc:AlternateContent>
      </w:r>
      <w:r w:rsidR="00942829">
        <w:rPr>
          <w:noProof/>
          <w:lang w:val="tr-TR" w:eastAsia="tr-TR"/>
        </w:rPr>
        <w:drawing>
          <wp:inline distT="0" distB="0" distL="0" distR="0" wp14:anchorId="4673C47A" wp14:editId="62455C9A">
            <wp:extent cx="4459857" cy="3217653"/>
            <wp:effectExtent l="95250" t="95250" r="93345" b="971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YDU.jpg"/>
                    <pic:cNvPicPr/>
                  </pic:nvPicPr>
                  <pic:blipFill rotWithShape="1">
                    <a:blip r:embed="rId13">
                      <a:extLst>
                        <a:ext uri="{28A0092B-C50C-407E-A947-70E740481C1C}">
                          <a14:useLocalDpi xmlns:a14="http://schemas.microsoft.com/office/drawing/2010/main" val="0"/>
                        </a:ext>
                      </a:extLst>
                    </a:blip>
                    <a:srcRect l="11208" r="17254" b="5808"/>
                    <a:stretch/>
                  </pic:blipFill>
                  <pic:spPr bwMode="auto">
                    <a:xfrm>
                      <a:off x="0" y="0"/>
                      <a:ext cx="4458892" cy="3216957"/>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0510C45" w14:textId="77777777" w:rsidR="00C13DD8" w:rsidRDefault="00C13DD8" w:rsidP="00C13DD8">
      <w:pPr>
        <w:pStyle w:val="ResimYazs"/>
        <w:jc w:val="center"/>
        <w:rPr>
          <w:color w:val="auto"/>
        </w:rPr>
      </w:pPr>
      <w:r>
        <w:rPr>
          <w:color w:val="auto"/>
        </w:rPr>
        <w:t>Harita 3</w:t>
      </w:r>
      <w:r w:rsidR="00E41312">
        <w:rPr>
          <w:color w:val="auto"/>
        </w:rPr>
        <w:t>: Planlama Alanı Uydu Görüntüsü</w:t>
      </w:r>
    </w:p>
    <w:p w14:paraId="605086E9" w14:textId="77777777" w:rsidR="00D6302C" w:rsidRDefault="00D6302C" w:rsidP="00F70B8E">
      <w:pPr>
        <w:pStyle w:val="Balk1"/>
        <w:numPr>
          <w:ilvl w:val="0"/>
          <w:numId w:val="1"/>
        </w:numPr>
      </w:pPr>
      <w:bookmarkStart w:id="3" w:name="_Toc77089614"/>
      <w:r w:rsidRPr="000721ED">
        <w:t>PLANLAMA ALANININ COĞRAFİ YAPISI</w:t>
      </w:r>
      <w:bookmarkEnd w:id="3"/>
    </w:p>
    <w:p w14:paraId="0C547C4D" w14:textId="77777777" w:rsidR="008471D6" w:rsidRPr="008471D6" w:rsidRDefault="008471D6" w:rsidP="008471D6">
      <w:pPr>
        <w:rPr>
          <w:lang w:eastAsia="tr-TR"/>
        </w:rPr>
      </w:pPr>
    </w:p>
    <w:p w14:paraId="20315FC7" w14:textId="77777777" w:rsidR="008471D6" w:rsidRDefault="008471D6" w:rsidP="00E41312">
      <w:pPr>
        <w:spacing w:line="360" w:lineRule="auto"/>
        <w:jc w:val="both"/>
        <w:rPr>
          <w:rFonts w:ascii="Times New Roman" w:hAnsi="Times New Roman"/>
          <w:sz w:val="24"/>
          <w:szCs w:val="24"/>
        </w:rPr>
      </w:pPr>
      <w:r w:rsidRPr="008471D6">
        <w:rPr>
          <w:rFonts w:ascii="Times New Roman" w:hAnsi="Times New Roman"/>
          <w:sz w:val="24"/>
          <w:szCs w:val="24"/>
        </w:rPr>
        <w:t>Ege Bölgesi, koyların oluşturduğu doğal peyzaj, kıyı kuşağının ormanlar, makilik ve zeytinlerle örtülü bitki dokusu, iklim özellikleri, kıyı boyunca yer alan arkeolojik alan ve anıt kentler gibi kültürel değerleri ile ülkemizin önemli yat turizmi potansiyeli olan alanlardan birisidir. Bölgede, yazları sıcak ve kurak, kışları ılık ve yağışlı Akdeniz iklimi egemendir. Sıcaklık ortalaması, ovalık ve dağlık alanlarda farklılık gösterir. Denize açılan büyük vadiler boyunca kara içlerine ilerleyen hava akımları, Akdeniz ikliminin tipik özelliklerin</w:t>
      </w:r>
      <w:r w:rsidR="002E2771">
        <w:rPr>
          <w:rFonts w:ascii="Times New Roman" w:hAnsi="Times New Roman"/>
          <w:sz w:val="24"/>
          <w:szCs w:val="24"/>
        </w:rPr>
        <w:t>i iç kısımlara da taşımaktadır.</w:t>
      </w:r>
      <w:r w:rsidRPr="008471D6">
        <w:rPr>
          <w:rFonts w:ascii="Times New Roman" w:hAnsi="Times New Roman"/>
          <w:sz w:val="24"/>
          <w:szCs w:val="24"/>
        </w:rPr>
        <w:t xml:space="preserve">Planlama alanı </w:t>
      </w:r>
      <w:r w:rsidRPr="00813792">
        <w:rPr>
          <w:rFonts w:ascii="Times New Roman" w:hAnsi="Times New Roman"/>
          <w:sz w:val="24"/>
          <w:szCs w:val="24"/>
        </w:rPr>
        <w:t>düz bir topoğrafyaya sahiptir. Çalışma alanına, her mevsim şartlarında ulaşım mümkündür. Ulaşım her mevsim trafiğe açık olup şehir içi asfal</w:t>
      </w:r>
      <w:r w:rsidR="002E2771">
        <w:rPr>
          <w:rFonts w:ascii="Times New Roman" w:hAnsi="Times New Roman"/>
          <w:sz w:val="24"/>
          <w:szCs w:val="24"/>
        </w:rPr>
        <w:t>t yollarla sağlanabilmektedir.</w:t>
      </w:r>
    </w:p>
    <w:p w14:paraId="21342BEA" w14:textId="77777777" w:rsidR="00285E7B" w:rsidRDefault="00285E7B" w:rsidP="00E41312">
      <w:pPr>
        <w:spacing w:line="360" w:lineRule="auto"/>
        <w:jc w:val="both"/>
        <w:rPr>
          <w:rFonts w:ascii="Times New Roman" w:hAnsi="Times New Roman"/>
          <w:sz w:val="24"/>
          <w:szCs w:val="24"/>
        </w:rPr>
      </w:pPr>
    </w:p>
    <w:p w14:paraId="69856295" w14:textId="77777777" w:rsidR="00D6302C" w:rsidRDefault="00D6302C" w:rsidP="00F70B8E">
      <w:pPr>
        <w:pStyle w:val="Balk1"/>
        <w:numPr>
          <w:ilvl w:val="0"/>
          <w:numId w:val="1"/>
        </w:numPr>
      </w:pPr>
      <w:bookmarkStart w:id="4" w:name="_Toc77089615"/>
      <w:r w:rsidRPr="000721ED">
        <w:t>PLANLAMA ALANININ SOSYAL VE EKONOMİK YAPISI</w:t>
      </w:r>
      <w:bookmarkEnd w:id="4"/>
    </w:p>
    <w:p w14:paraId="3D23DF45" w14:textId="77777777" w:rsidR="00C32568" w:rsidRPr="00C32568" w:rsidRDefault="00C32568" w:rsidP="00C32568">
      <w:pPr>
        <w:rPr>
          <w:lang w:eastAsia="tr-TR"/>
        </w:rPr>
      </w:pPr>
    </w:p>
    <w:p w14:paraId="24393E8C" w14:textId="77777777" w:rsidR="00285E7B" w:rsidRPr="00EC4819" w:rsidRDefault="00754396" w:rsidP="00285E7B">
      <w:pPr>
        <w:spacing w:line="360" w:lineRule="auto"/>
        <w:jc w:val="both"/>
        <w:rPr>
          <w:szCs w:val="24"/>
        </w:rPr>
      </w:pPr>
      <w:r w:rsidRPr="00754396">
        <w:rPr>
          <w:rFonts w:ascii="Times New Roman" w:hAnsi="Times New Roman"/>
          <w:sz w:val="24"/>
          <w:szCs w:val="24"/>
        </w:rPr>
        <w:t xml:space="preserve">Ege Bölgesinin önemli turizm merkezlerinden biri olan Çeşme son yıllarda turizm konusunda önemli bir atılıma girmiştir. Turizm dendiğinde, akıllara genellikle döviz dolayısıyla turizmin ekonomik etkileri gelmektedir. Turizm sektörü bütün sene artan döviz girdileri ile birlikte ülkemiz ekonomisinin lokomotifi olmaya namzet birinci sektördür. </w:t>
      </w:r>
      <w:r w:rsidR="00285E7B" w:rsidRPr="00285E7B">
        <w:rPr>
          <w:rFonts w:ascii="Times New Roman" w:hAnsi="Times New Roman"/>
          <w:sz w:val="24"/>
          <w:szCs w:val="24"/>
        </w:rPr>
        <w:t>Türkiye’de de turizm sektörü, özellikle 1980 yılından sonra büyük bir gelişme göstermiş ve ülkenin ekonomik sıkıntılar yaşadığı dönemlerde büyük bir döviz girdisi sağlayarak dış açıkların giderilmesinde, işsizliğin azaltılmasında, ödemeler bilançosunun iyileştirilmesinde önemli bir paya sahip olmuştur. Dolayısıyla, turizm sektörünün ülkemizin az gelişmiş ülke statüsünden gelişmekte olan ülkeler statüsüne geçişinde sağladığı katkıyı göz ardı etmek mümkün değildir. Ekonomimizin temel taşlarından birisi olan turizm, bugünkü dış ticaret açığına, enflasyona ve işsizliğe çare arayan hükümetlerin önemle üzerinde durduğu bir konudur.</w:t>
      </w:r>
    </w:p>
    <w:p w14:paraId="43214A97" w14:textId="77777777" w:rsidR="00754396" w:rsidRPr="00754396" w:rsidRDefault="00754396" w:rsidP="00754396">
      <w:pPr>
        <w:spacing w:line="360" w:lineRule="auto"/>
        <w:jc w:val="both"/>
        <w:rPr>
          <w:rFonts w:ascii="Times New Roman" w:hAnsi="Times New Roman"/>
          <w:sz w:val="24"/>
          <w:szCs w:val="24"/>
        </w:rPr>
      </w:pPr>
      <w:r w:rsidRPr="00754396">
        <w:rPr>
          <w:rFonts w:ascii="Times New Roman" w:hAnsi="Times New Roman"/>
          <w:sz w:val="24"/>
          <w:szCs w:val="24"/>
        </w:rPr>
        <w:t xml:space="preserve">Turizmin günümüzde döviz girdisini artırıcı ve istihdam sağlayıcı özellikleriyle ulusal ekonomiye katkıda bulunan, uluslararası kültürel ve toplumsal iletişimi sağlayıcı ve bütünleştirici etkisi ile dünya barışının korunmasında da büyük payı vardır.Ekonomimizin temel taşlarından birisi olan turizm, bugünkü dış ticaret açığına, enflasyona ve işsizliğe çare arayan hükümetlerin önemle üzerinde durduğu bir konudur.Son yıllarda Çeşme, termal ve spa konusunda giderek daha fazla tanınmaktadır. </w:t>
      </w:r>
    </w:p>
    <w:p w14:paraId="6F375280" w14:textId="77777777" w:rsidR="00344EA0" w:rsidRDefault="00D6302C" w:rsidP="00344EA0">
      <w:pPr>
        <w:pStyle w:val="Balk1"/>
        <w:numPr>
          <w:ilvl w:val="0"/>
          <w:numId w:val="1"/>
        </w:numPr>
      </w:pPr>
      <w:bookmarkStart w:id="5" w:name="_Toc77089616"/>
      <w:r w:rsidRPr="000721ED">
        <w:t>PLANLAMA ALANININ ULAŞIM AĞINDAKİ YERİ</w:t>
      </w:r>
      <w:bookmarkEnd w:id="5"/>
    </w:p>
    <w:p w14:paraId="3864FBED" w14:textId="77777777" w:rsidR="00C32568" w:rsidRPr="00C32568" w:rsidRDefault="00C32568" w:rsidP="00C32568">
      <w:pPr>
        <w:rPr>
          <w:lang w:eastAsia="tr-TR"/>
        </w:rPr>
      </w:pPr>
    </w:p>
    <w:p w14:paraId="15217DA7" w14:textId="77777777" w:rsidR="00F050AD" w:rsidRDefault="00344EA0" w:rsidP="00D447A0">
      <w:pPr>
        <w:spacing w:line="360" w:lineRule="auto"/>
        <w:jc w:val="both"/>
        <w:rPr>
          <w:rFonts w:ascii="Times New Roman" w:hAnsi="Times New Roman"/>
          <w:sz w:val="24"/>
          <w:szCs w:val="24"/>
          <w:lang w:eastAsia="tr-TR"/>
        </w:rPr>
      </w:pPr>
      <w:r w:rsidRPr="00344EA0">
        <w:rPr>
          <w:rFonts w:ascii="Times New Roman" w:hAnsi="Times New Roman"/>
          <w:sz w:val="24"/>
          <w:szCs w:val="24"/>
          <w:lang w:eastAsia="tr-TR"/>
        </w:rPr>
        <w:t>Çeşme, Çeşme-İzmir otoyolunun bitiş noktasındadır. Karayolu ile İzmir iline 85 km; Aydın iline 195 km, Muğla iline 270 km. mesafedir. 1989 yılında yapımına başlanan İzmir-Çeşme Otobanı hizmete açılmış ve çevre yolu bağlantısı ile İzmir Adnan Menderes Uluslararası Havalimanı’na ve çevredeki diğer illere ulaşımı daha kaliteli ve hızlı ulaşım olanağı sağlamıştır. İzmir Uluslararası Adnan Menderes Havaalanına 95 km, İzmir şehir merkezine (Konak) 90 km uzaklıktadır.</w:t>
      </w:r>
    </w:p>
    <w:p w14:paraId="40DE3F3E" w14:textId="77777777" w:rsidR="00D447A0" w:rsidRPr="00D447A0" w:rsidRDefault="00D447A0" w:rsidP="00D447A0">
      <w:pPr>
        <w:spacing w:after="0" w:line="360" w:lineRule="auto"/>
        <w:jc w:val="both"/>
        <w:rPr>
          <w:rFonts w:ascii="Times New Roman" w:eastAsia="Times New Roman" w:hAnsi="Times New Roman"/>
          <w:sz w:val="24"/>
          <w:szCs w:val="24"/>
          <w:lang w:eastAsia="tr-TR"/>
        </w:rPr>
      </w:pPr>
      <w:r w:rsidRPr="00D447A0">
        <w:rPr>
          <w:rFonts w:ascii="Times New Roman" w:eastAsia="Times New Roman" w:hAnsi="Times New Roman"/>
          <w:sz w:val="24"/>
          <w:szCs w:val="24"/>
          <w:lang w:eastAsia="tr-TR"/>
        </w:rPr>
        <w:t>Çeşme yat limanına 8 deniz mili</w:t>
      </w:r>
      <w:r>
        <w:rPr>
          <w:rFonts w:ascii="Times New Roman" w:eastAsia="Times New Roman" w:hAnsi="Times New Roman"/>
          <w:sz w:val="24"/>
          <w:szCs w:val="24"/>
          <w:lang w:eastAsia="tr-TR"/>
        </w:rPr>
        <w:t xml:space="preserve">, </w:t>
      </w:r>
      <w:r w:rsidRPr="00D447A0">
        <w:rPr>
          <w:rFonts w:ascii="Times New Roman" w:eastAsia="Times New Roman" w:hAnsi="Times New Roman"/>
          <w:sz w:val="24"/>
          <w:szCs w:val="24"/>
          <w:lang w:eastAsia="tr-TR"/>
        </w:rPr>
        <w:t>Kuşadası Yat Limanına70 deniz mili, Sığacık yat Limanına 45 deniz mili, Yunanistan Sakız adasına ise 9 deniz mili mesafededir.</w:t>
      </w:r>
    </w:p>
    <w:p w14:paraId="292D039E" w14:textId="77777777" w:rsidR="006D025B" w:rsidRPr="00D447A0" w:rsidRDefault="00D447A0" w:rsidP="00D447A0">
      <w:pPr>
        <w:spacing w:after="0" w:line="360" w:lineRule="auto"/>
        <w:jc w:val="both"/>
        <w:rPr>
          <w:rFonts w:ascii="Times New Roman" w:eastAsia="Times New Roman" w:hAnsi="Times New Roman"/>
          <w:sz w:val="24"/>
          <w:szCs w:val="24"/>
          <w:lang w:eastAsia="tr-TR"/>
        </w:rPr>
      </w:pPr>
      <w:r w:rsidRPr="00D447A0">
        <w:rPr>
          <w:rFonts w:ascii="Times New Roman" w:eastAsia="Times New Roman" w:hAnsi="Times New Roman"/>
          <w:sz w:val="24"/>
          <w:szCs w:val="24"/>
          <w:lang w:eastAsia="tr-TR"/>
        </w:rPr>
        <w:t xml:space="preserve">Çeşme ve İtalya </w:t>
      </w:r>
      <w:r w:rsidR="00153412">
        <w:rPr>
          <w:rFonts w:ascii="Times New Roman" w:eastAsia="Times New Roman" w:hAnsi="Times New Roman"/>
          <w:sz w:val="24"/>
          <w:szCs w:val="24"/>
          <w:lang w:eastAsia="tr-TR"/>
        </w:rPr>
        <w:t>arasında  (TRİESTE)düzenli Ro-Ro seferleri yapılmakta, Çeşme –Sakız arasında Feribot seferleri sürmektedir. Yaz aylarında Tur acenteleri tarafından Yunan adaları seferleri Liman kullanılarak yapılmaktadır.</w:t>
      </w:r>
    </w:p>
    <w:p w14:paraId="3EF092EC" w14:textId="77777777" w:rsidR="00D447A0" w:rsidRDefault="00FC30A0" w:rsidP="00F5132E">
      <w:pPr>
        <w:spacing w:line="360" w:lineRule="auto"/>
        <w:jc w:val="center"/>
        <w:rPr>
          <w:rFonts w:ascii="Times New Roman" w:hAnsi="Times New Roman"/>
          <w:sz w:val="24"/>
          <w:szCs w:val="24"/>
          <w:lang w:eastAsia="tr-TR"/>
        </w:rPr>
      </w:pPr>
      <w:r>
        <w:rPr>
          <w:rFonts w:ascii="Times New Roman" w:hAnsi="Times New Roman"/>
          <w:noProof/>
          <w:sz w:val="24"/>
          <w:szCs w:val="24"/>
          <w:lang w:val="tr-TR" w:eastAsia="tr-TR"/>
        </w:rPr>
        <w:drawing>
          <wp:inline distT="0" distB="0" distL="0" distR="0" wp14:anchorId="19FE6972" wp14:editId="50200AA9">
            <wp:extent cx="7920000" cy="4297857"/>
            <wp:effectExtent l="96520" t="93980" r="101600" b="10160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iye-Karayollari-Haritasi.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7920000" cy="42978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E414F5D" w14:textId="77777777" w:rsidR="00D447A0" w:rsidRDefault="00285E7B" w:rsidP="00F5132E">
      <w:pPr>
        <w:pStyle w:val="ResimYazs"/>
        <w:jc w:val="center"/>
        <w:rPr>
          <w:color w:val="auto"/>
        </w:rPr>
      </w:pPr>
      <w:bookmarkStart w:id="6" w:name="_Toc435088676"/>
      <w:r>
        <w:rPr>
          <w:color w:val="auto"/>
        </w:rPr>
        <w:t>Harita</w:t>
      </w:r>
      <w:r w:rsidR="00D447A0" w:rsidRPr="00D447A0">
        <w:rPr>
          <w:color w:val="auto"/>
        </w:rPr>
        <w:t xml:space="preserve"> </w:t>
      </w:r>
      <w:r w:rsidR="00C32568">
        <w:rPr>
          <w:color w:val="auto"/>
        </w:rPr>
        <w:t>4</w:t>
      </w:r>
      <w:r w:rsidR="00D447A0" w:rsidRPr="00D447A0">
        <w:rPr>
          <w:color w:val="auto"/>
        </w:rPr>
        <w:t xml:space="preserve">: Planlama Alanının </w:t>
      </w:r>
      <w:r>
        <w:rPr>
          <w:bCs w:val="0"/>
          <w:color w:val="auto"/>
        </w:rPr>
        <w:t>Ülke Ulaşım</w:t>
      </w:r>
      <w:r w:rsidR="00D447A0" w:rsidRPr="00D447A0">
        <w:rPr>
          <w:color w:val="auto"/>
        </w:rPr>
        <w:t xml:space="preserve"> Ağındaki Yeri</w:t>
      </w:r>
      <w:bookmarkEnd w:id="6"/>
    </w:p>
    <w:p w14:paraId="1A8E5E48" w14:textId="77777777" w:rsidR="00E3221A" w:rsidRDefault="004841DE" w:rsidP="00E3221A">
      <w:pPr>
        <w:jc w:val="center"/>
      </w:pPr>
      <w:r>
        <w:rPr>
          <w:noProof/>
          <w:lang w:val="tr-TR" w:eastAsia="tr-TR"/>
        </w:rPr>
        <mc:AlternateContent>
          <mc:Choice Requires="wps">
            <w:drawing>
              <wp:anchor distT="0" distB="0" distL="114300" distR="114300" simplePos="0" relativeHeight="251641344" behindDoc="0" locked="0" layoutInCell="1" allowOverlap="1" wp14:anchorId="7845E3D6" wp14:editId="2C427EE8">
                <wp:simplePos x="0" y="0"/>
                <wp:positionH relativeFrom="column">
                  <wp:posOffset>2319655</wp:posOffset>
                </wp:positionH>
                <wp:positionV relativeFrom="paragraph">
                  <wp:posOffset>7212330</wp:posOffset>
                </wp:positionV>
                <wp:extent cx="285750" cy="295275"/>
                <wp:effectExtent l="0" t="0" r="19050" b="28575"/>
                <wp:wrapNone/>
                <wp:docPr id="19" name="Oval 19"/>
                <wp:cNvGraphicFramePr/>
                <a:graphic xmlns:a="http://schemas.openxmlformats.org/drawingml/2006/main">
                  <a:graphicData uri="http://schemas.microsoft.com/office/word/2010/wordprocessingShape">
                    <wps:wsp>
                      <wps:cNvSpPr/>
                      <wps:spPr>
                        <a:xfrm>
                          <a:off x="0" y="0"/>
                          <a:ext cx="285750" cy="295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9FF07C" id="Oval 19" o:spid="_x0000_s1026" style="position:absolute;margin-left:182.65pt;margin-top:567.9pt;width:22.5pt;height:23.2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" filled="f" strokecolor="red" strokeweight="2pt"/>
            </w:pict>
          </mc:Fallback>
        </mc:AlternateContent>
      </w:r>
      <w:r w:rsidR="00E3221A">
        <w:rPr>
          <w:noProof/>
          <w:lang w:val="tr-TR" w:eastAsia="tr-TR"/>
        </w:rPr>
        <w:drawing>
          <wp:inline distT="0" distB="0" distL="0" distR="0" wp14:anchorId="0E0B4EFE" wp14:editId="62E22F67">
            <wp:extent cx="7920000" cy="4942059"/>
            <wp:effectExtent l="98425" t="92075" r="103505" b="10350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920000" cy="49420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2C3AC2C" w14:textId="77777777" w:rsidR="00E3221A" w:rsidRDefault="00E3221A" w:rsidP="00E3221A">
      <w:pPr>
        <w:pStyle w:val="ResimYazs"/>
        <w:jc w:val="center"/>
        <w:rPr>
          <w:color w:val="auto"/>
        </w:rPr>
      </w:pPr>
      <w:r>
        <w:rPr>
          <w:color w:val="auto"/>
        </w:rPr>
        <w:t>Harita</w:t>
      </w:r>
      <w:r w:rsidRPr="00D447A0">
        <w:rPr>
          <w:color w:val="auto"/>
        </w:rPr>
        <w:t xml:space="preserve"> </w:t>
      </w:r>
      <w:r w:rsidR="00C32568">
        <w:rPr>
          <w:color w:val="auto"/>
        </w:rPr>
        <w:t>5</w:t>
      </w:r>
      <w:r w:rsidRPr="00D447A0">
        <w:rPr>
          <w:color w:val="auto"/>
        </w:rPr>
        <w:t xml:space="preserve">: Planlama Alanının </w:t>
      </w:r>
      <w:r>
        <w:rPr>
          <w:bCs w:val="0"/>
          <w:color w:val="auto"/>
        </w:rPr>
        <w:t>Bölge Ulaşım</w:t>
      </w:r>
      <w:r w:rsidRPr="00D447A0">
        <w:rPr>
          <w:color w:val="auto"/>
        </w:rPr>
        <w:t xml:space="preserve"> Ağındaki Yeri</w:t>
      </w:r>
    </w:p>
    <w:p w14:paraId="07B100C9" w14:textId="77777777" w:rsidR="00D447A0" w:rsidRDefault="009862C7" w:rsidP="00F5132E">
      <w:pPr>
        <w:jc w:val="center"/>
      </w:pPr>
      <w:r>
        <w:rPr>
          <w:noProof/>
          <w:lang w:val="tr-TR" w:eastAsia="tr-TR"/>
        </w:rPr>
        <w:drawing>
          <wp:inline distT="0" distB="0" distL="0" distR="0" wp14:anchorId="1A41670D" wp14:editId="5A1B0F06">
            <wp:extent cx="7959909" cy="5629239"/>
            <wp:effectExtent l="3493" t="0" r="6667" b="6668"/>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LAŞIM_BİLGİ_PAFTASI.jpg"/>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959909" cy="5629239"/>
                    </a:xfrm>
                    <a:prstGeom prst="rect">
                      <a:avLst/>
                    </a:prstGeom>
                  </pic:spPr>
                </pic:pic>
              </a:graphicData>
            </a:graphic>
          </wp:inline>
        </w:drawing>
      </w:r>
    </w:p>
    <w:p w14:paraId="2C77C89B" w14:textId="77777777" w:rsidR="00D447A0" w:rsidRDefault="006A4A8E" w:rsidP="00F5132E">
      <w:pPr>
        <w:pStyle w:val="ResimYazs"/>
        <w:jc w:val="center"/>
        <w:rPr>
          <w:color w:val="auto"/>
        </w:rPr>
      </w:pPr>
      <w:bookmarkStart w:id="7" w:name="_Toc435088677"/>
      <w:r>
        <w:rPr>
          <w:color w:val="auto"/>
        </w:rPr>
        <w:t xml:space="preserve">Harita </w:t>
      </w:r>
      <w:r w:rsidR="00C32568">
        <w:rPr>
          <w:color w:val="auto"/>
        </w:rPr>
        <w:t>6</w:t>
      </w:r>
      <w:r w:rsidR="00D447A0" w:rsidRPr="00D447A0">
        <w:rPr>
          <w:color w:val="auto"/>
        </w:rPr>
        <w:t xml:space="preserve">: </w:t>
      </w:r>
      <w:r w:rsidR="00D447A0" w:rsidRPr="00D447A0">
        <w:rPr>
          <w:bCs w:val="0"/>
          <w:color w:val="auto"/>
        </w:rPr>
        <w:t xml:space="preserve">Planlama Alanının </w:t>
      </w:r>
      <w:r>
        <w:rPr>
          <w:bCs w:val="0"/>
          <w:color w:val="auto"/>
        </w:rPr>
        <w:t>Yerel</w:t>
      </w:r>
      <w:r w:rsidR="00D447A0" w:rsidRPr="00D447A0">
        <w:rPr>
          <w:bCs w:val="0"/>
          <w:color w:val="auto"/>
        </w:rPr>
        <w:t xml:space="preserve"> </w:t>
      </w:r>
      <w:r w:rsidR="00D447A0" w:rsidRPr="00D447A0">
        <w:rPr>
          <w:color w:val="auto"/>
        </w:rPr>
        <w:t>Ulaşım Ağındaki Yeri</w:t>
      </w:r>
      <w:bookmarkEnd w:id="7"/>
    </w:p>
    <w:p w14:paraId="0A57B4E2" w14:textId="77777777" w:rsidR="00D6302C" w:rsidRDefault="00D6302C" w:rsidP="00F70B8E">
      <w:pPr>
        <w:pStyle w:val="Balk1"/>
        <w:numPr>
          <w:ilvl w:val="0"/>
          <w:numId w:val="1"/>
        </w:numPr>
      </w:pPr>
      <w:bookmarkStart w:id="8" w:name="_Toc77089617"/>
      <w:r w:rsidRPr="000721ED">
        <w:t>İDARİ YAPI, SINIRLAR PLANLAMA ALANI</w:t>
      </w:r>
      <w:bookmarkEnd w:id="8"/>
    </w:p>
    <w:p w14:paraId="61C2FC05" w14:textId="77777777" w:rsidR="001613F6" w:rsidRPr="001613F6" w:rsidRDefault="001613F6" w:rsidP="001613F6">
      <w:pPr>
        <w:rPr>
          <w:lang w:eastAsia="tr-TR"/>
        </w:rPr>
      </w:pPr>
    </w:p>
    <w:p w14:paraId="104B3552" w14:textId="77777777" w:rsidR="0061722E" w:rsidRDefault="001613F6" w:rsidP="0061722E">
      <w:pPr>
        <w:spacing w:line="360" w:lineRule="auto"/>
        <w:jc w:val="both"/>
        <w:rPr>
          <w:rFonts w:ascii="Times New Roman" w:hAnsi="Times New Roman"/>
          <w:sz w:val="24"/>
          <w:szCs w:val="24"/>
        </w:rPr>
      </w:pPr>
      <w:r w:rsidRPr="001613F6">
        <w:rPr>
          <w:rFonts w:ascii="Times New Roman" w:hAnsi="Times New Roman"/>
          <w:sz w:val="24"/>
          <w:szCs w:val="24"/>
          <w:lang w:eastAsia="tr-TR"/>
        </w:rPr>
        <w:t>Planlama alanı Ege Bölgesinin batı kısmında yer alan İzmir İli, Çeşme İlçesi sınırları içindedir.</w:t>
      </w:r>
      <w:r w:rsidR="0061722E" w:rsidRPr="0061722E">
        <w:rPr>
          <w:rFonts w:ascii="Times New Roman" w:hAnsi="Times New Roman"/>
          <w:sz w:val="24"/>
          <w:szCs w:val="24"/>
        </w:rPr>
        <w:t xml:space="preserve"> </w:t>
      </w:r>
      <w:r w:rsidR="0061722E" w:rsidRPr="001613F6">
        <w:rPr>
          <w:rFonts w:ascii="Times New Roman" w:hAnsi="Times New Roman"/>
          <w:sz w:val="24"/>
          <w:szCs w:val="24"/>
        </w:rPr>
        <w:t>Ege Bölgesinde Aydın, Denizli, İzmir, Manisa, Muğla ve Uşak İlleri olmak üzere 6 il bulunmaktadır. İzmir İli ise toplam 30 ilçeden oluşmaktadır.</w:t>
      </w:r>
    </w:p>
    <w:p w14:paraId="304934AD" w14:textId="77777777" w:rsidR="003255B9" w:rsidRDefault="008669A0" w:rsidP="003255B9">
      <w:pPr>
        <w:spacing w:line="360" w:lineRule="auto"/>
        <w:jc w:val="center"/>
        <w:rPr>
          <w:rFonts w:ascii="Times New Roman" w:hAnsi="Times New Roman"/>
          <w:sz w:val="24"/>
          <w:szCs w:val="24"/>
        </w:rPr>
      </w:pPr>
      <w:r>
        <w:rPr>
          <w:rFonts w:ascii="Times New Roman" w:hAnsi="Times New Roman"/>
          <w:noProof/>
          <w:sz w:val="24"/>
          <w:szCs w:val="24"/>
          <w:lang w:val="tr-TR" w:eastAsia="tr-TR"/>
        </w:rPr>
        <mc:AlternateContent>
          <mc:Choice Requires="wps">
            <w:drawing>
              <wp:anchor distT="0" distB="0" distL="114300" distR="114300" simplePos="0" relativeHeight="251642368" behindDoc="0" locked="0" layoutInCell="1" allowOverlap="1" wp14:anchorId="5B1C46F3" wp14:editId="66DAB616">
                <wp:simplePos x="0" y="0"/>
                <wp:positionH relativeFrom="column">
                  <wp:posOffset>319405</wp:posOffset>
                </wp:positionH>
                <wp:positionV relativeFrom="paragraph">
                  <wp:posOffset>3578860</wp:posOffset>
                </wp:positionV>
                <wp:extent cx="152400" cy="123825"/>
                <wp:effectExtent l="0" t="0" r="19050" b="28575"/>
                <wp:wrapNone/>
                <wp:docPr id="20" name="Oval 20"/>
                <wp:cNvGraphicFramePr/>
                <a:graphic xmlns:a="http://schemas.openxmlformats.org/drawingml/2006/main">
                  <a:graphicData uri="http://schemas.microsoft.com/office/word/2010/wordprocessingShape">
                    <wps:wsp>
                      <wps:cNvSpPr/>
                      <wps:spPr>
                        <a:xfrm>
                          <a:off x="0" y="0"/>
                          <a:ext cx="152400" cy="123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BFA179" id="Oval 20" o:spid="_x0000_s1026" style="position:absolute;margin-left:25.15pt;margin-top:281.8pt;width:12pt;height:9.7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" filled="f" strokecolor="red" strokeweight="2pt"/>
            </w:pict>
          </mc:Fallback>
        </mc:AlternateContent>
      </w:r>
      <w:r w:rsidR="003255B9">
        <w:rPr>
          <w:rFonts w:ascii="Times New Roman" w:hAnsi="Times New Roman"/>
          <w:noProof/>
          <w:sz w:val="24"/>
          <w:szCs w:val="24"/>
          <w:lang w:val="tr-TR" w:eastAsia="tr-TR"/>
        </w:rPr>
        <w:drawing>
          <wp:inline distT="0" distB="0" distL="0" distR="0" wp14:anchorId="6F8853B7" wp14:editId="5C0078A2">
            <wp:extent cx="5947355" cy="5167223"/>
            <wp:effectExtent l="95250" t="95250" r="92075" b="908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ri_sınır.jpg"/>
                    <pic:cNvPicPr/>
                  </pic:nvPicPr>
                  <pic:blipFill>
                    <a:blip r:embed="rId17">
                      <a:extLst>
                        <a:ext uri="{28A0092B-C50C-407E-A947-70E740481C1C}">
                          <a14:useLocalDpi xmlns:a14="http://schemas.microsoft.com/office/drawing/2010/main" val="0"/>
                        </a:ext>
                      </a:extLst>
                    </a:blip>
                    <a:stretch>
                      <a:fillRect/>
                    </a:stretch>
                  </pic:blipFill>
                  <pic:spPr>
                    <a:xfrm>
                      <a:off x="0" y="0"/>
                      <a:ext cx="5949434" cy="516902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37698EF" w14:textId="77777777" w:rsidR="003255B9" w:rsidRPr="00D447A0" w:rsidRDefault="003255B9" w:rsidP="003255B9">
      <w:pPr>
        <w:pStyle w:val="ResimYazs"/>
        <w:jc w:val="center"/>
        <w:rPr>
          <w:color w:val="auto"/>
        </w:rPr>
      </w:pPr>
      <w:r>
        <w:rPr>
          <w:color w:val="auto"/>
        </w:rPr>
        <w:t xml:space="preserve">Harita </w:t>
      </w:r>
      <w:r w:rsidR="00C32568">
        <w:rPr>
          <w:color w:val="auto"/>
        </w:rPr>
        <w:t>7</w:t>
      </w:r>
      <w:r w:rsidRPr="00D447A0">
        <w:rPr>
          <w:color w:val="auto"/>
        </w:rPr>
        <w:t xml:space="preserve">: </w:t>
      </w:r>
      <w:r>
        <w:rPr>
          <w:bCs w:val="0"/>
          <w:color w:val="auto"/>
        </w:rPr>
        <w:t>İdari Yapı ve Sınırlar</w:t>
      </w:r>
    </w:p>
    <w:p w14:paraId="77D5B242" w14:textId="77777777" w:rsidR="001613F6" w:rsidRDefault="001613F6" w:rsidP="001613F6">
      <w:pPr>
        <w:spacing w:line="360" w:lineRule="auto"/>
        <w:jc w:val="both"/>
        <w:rPr>
          <w:rFonts w:ascii="Times New Roman" w:hAnsi="Times New Roman"/>
          <w:sz w:val="24"/>
          <w:szCs w:val="24"/>
          <w:lang w:eastAsia="tr-TR"/>
        </w:rPr>
      </w:pPr>
    </w:p>
    <w:p w14:paraId="5C2478F9" w14:textId="77777777" w:rsidR="0061722E" w:rsidRDefault="0061722E" w:rsidP="001613F6">
      <w:pPr>
        <w:spacing w:line="360" w:lineRule="auto"/>
        <w:jc w:val="both"/>
        <w:rPr>
          <w:rFonts w:ascii="Times New Roman" w:hAnsi="Times New Roman"/>
          <w:sz w:val="24"/>
          <w:szCs w:val="24"/>
          <w:lang w:eastAsia="tr-TR"/>
        </w:rPr>
      </w:pPr>
    </w:p>
    <w:p w14:paraId="7E41D0FB" w14:textId="77777777" w:rsidR="0061722E" w:rsidRDefault="0061722E" w:rsidP="001613F6">
      <w:pPr>
        <w:spacing w:line="360" w:lineRule="auto"/>
        <w:jc w:val="both"/>
        <w:rPr>
          <w:rFonts w:ascii="Times New Roman" w:hAnsi="Times New Roman"/>
          <w:sz w:val="24"/>
          <w:szCs w:val="24"/>
          <w:lang w:eastAsia="tr-TR"/>
        </w:rPr>
      </w:pPr>
    </w:p>
    <w:p w14:paraId="3DFB15EF" w14:textId="77777777" w:rsidR="001613F6" w:rsidRDefault="00D6302C" w:rsidP="001613F6">
      <w:pPr>
        <w:pStyle w:val="Balk1"/>
        <w:numPr>
          <w:ilvl w:val="0"/>
          <w:numId w:val="1"/>
        </w:numPr>
      </w:pPr>
      <w:bookmarkStart w:id="9" w:name="_Toc77089618"/>
      <w:r w:rsidRPr="000721ED">
        <w:t>PLANLAMA ALANI ÇEVRESİNDEKİ KIYI TESİSLERİ</w:t>
      </w:r>
      <w:bookmarkEnd w:id="9"/>
    </w:p>
    <w:p w14:paraId="64854943" w14:textId="77777777" w:rsidR="005B2F72" w:rsidRPr="005B2F72" w:rsidRDefault="005B2F72" w:rsidP="005B2F72">
      <w:pPr>
        <w:rPr>
          <w:lang w:eastAsia="tr-TR"/>
        </w:rPr>
      </w:pPr>
      <w:r>
        <w:rPr>
          <w:lang w:eastAsia="tr-TR"/>
        </w:rPr>
        <w:t>Planlama alanın yakın çevresinde  Çeşme Yat Limanı , Çiftlikköy Balıkçı Barınağı gibi kıyı tesisleri bulunmaktadır.</w:t>
      </w:r>
    </w:p>
    <w:p w14:paraId="68588E91" w14:textId="77777777" w:rsidR="001613F6" w:rsidRDefault="009862C7" w:rsidP="00F5132E">
      <w:pPr>
        <w:jc w:val="center"/>
        <w:rPr>
          <w:lang w:eastAsia="tr-TR"/>
        </w:rPr>
      </w:pPr>
      <w:r>
        <w:rPr>
          <w:noProof/>
          <w:lang w:val="tr-TR" w:eastAsia="tr-TR"/>
        </w:rPr>
        <w:drawing>
          <wp:inline distT="0" distB="0" distL="0" distR="0" wp14:anchorId="1920C116" wp14:editId="189C217E">
            <wp:extent cx="7273820" cy="5144468"/>
            <wp:effectExtent l="0" t="2223" r="1588" b="1587"/>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YI ANALİZİ.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273820" cy="5144468"/>
                    </a:xfrm>
                    <a:prstGeom prst="rect">
                      <a:avLst/>
                    </a:prstGeom>
                  </pic:spPr>
                </pic:pic>
              </a:graphicData>
            </a:graphic>
          </wp:inline>
        </w:drawing>
      </w:r>
    </w:p>
    <w:p w14:paraId="28623ADA" w14:textId="77777777" w:rsidR="00166E26" w:rsidRPr="00166E26" w:rsidRDefault="00C32568" w:rsidP="00F5132E">
      <w:pPr>
        <w:pStyle w:val="ResimYazs"/>
        <w:jc w:val="center"/>
        <w:rPr>
          <w:color w:val="auto"/>
        </w:rPr>
      </w:pPr>
      <w:bookmarkStart w:id="10" w:name="_Toc435088680"/>
      <w:r>
        <w:rPr>
          <w:color w:val="auto"/>
        </w:rPr>
        <w:t>Harita 8</w:t>
      </w:r>
      <w:r w:rsidR="001613F6" w:rsidRPr="00166E26">
        <w:rPr>
          <w:color w:val="auto"/>
        </w:rPr>
        <w:t xml:space="preserve">: </w:t>
      </w:r>
      <w:r w:rsidR="00BD0039">
        <w:rPr>
          <w:color w:val="auto"/>
        </w:rPr>
        <w:t>Planlama Alanı ve Çevresindeki Kıyı Tesisleri</w:t>
      </w:r>
      <w:bookmarkEnd w:id="10"/>
    </w:p>
    <w:p w14:paraId="5B787F6E" w14:textId="77777777" w:rsidR="00D6302C" w:rsidRDefault="00D6302C" w:rsidP="00F70B8E">
      <w:pPr>
        <w:pStyle w:val="Balk1"/>
        <w:numPr>
          <w:ilvl w:val="0"/>
          <w:numId w:val="1"/>
        </w:numPr>
        <w:spacing w:line="360" w:lineRule="auto"/>
      </w:pPr>
      <w:bookmarkStart w:id="11" w:name="_Toc77089619"/>
      <w:r w:rsidRPr="00F70B8E">
        <w:t>PLANLAMA ALANI VE YAKIN ÇEVRESİNDEKİ ÖZEL KANUNLARA TABİ ALANLARA İLİŞKİN BİLGİLER</w:t>
      </w:r>
      <w:bookmarkEnd w:id="11"/>
    </w:p>
    <w:p w14:paraId="38BD8EAE" w14:textId="77777777" w:rsidR="00F96490" w:rsidRDefault="00F96490" w:rsidP="00F96490">
      <w:pPr>
        <w:spacing w:line="360" w:lineRule="auto"/>
        <w:jc w:val="both"/>
        <w:rPr>
          <w:rFonts w:ascii="Times New Roman" w:hAnsi="Times New Roman"/>
          <w:sz w:val="24"/>
          <w:szCs w:val="24"/>
        </w:rPr>
      </w:pPr>
      <w:r w:rsidRPr="001A296C">
        <w:rPr>
          <w:rFonts w:ascii="Times New Roman" w:hAnsi="Times New Roman"/>
          <w:sz w:val="24"/>
          <w:szCs w:val="24"/>
        </w:rPr>
        <w:t xml:space="preserve">Çeşme ilçesinin Doğal Sit Alanlarının koruma statülerinin yeniden belirlenmesine ilişkin </w:t>
      </w:r>
      <w:r>
        <w:rPr>
          <w:rFonts w:ascii="Times New Roman" w:hAnsi="Times New Roman"/>
          <w:color w:val="000000"/>
          <w:sz w:val="24"/>
          <w:szCs w:val="24"/>
        </w:rPr>
        <w:t>11</w:t>
      </w:r>
      <w:r w:rsidRPr="001A296C">
        <w:rPr>
          <w:rFonts w:ascii="Times New Roman" w:hAnsi="Times New Roman"/>
          <w:color w:val="000000"/>
          <w:sz w:val="24"/>
          <w:szCs w:val="24"/>
        </w:rPr>
        <w:t>-0</w:t>
      </w:r>
      <w:r>
        <w:rPr>
          <w:rFonts w:ascii="Times New Roman" w:hAnsi="Times New Roman"/>
          <w:color w:val="000000"/>
          <w:sz w:val="24"/>
          <w:szCs w:val="24"/>
        </w:rPr>
        <w:t>1</w:t>
      </w:r>
      <w:r w:rsidRPr="001A296C">
        <w:rPr>
          <w:rFonts w:ascii="Times New Roman" w:hAnsi="Times New Roman"/>
          <w:color w:val="000000"/>
          <w:sz w:val="24"/>
          <w:szCs w:val="24"/>
        </w:rPr>
        <w:t>-201</w:t>
      </w:r>
      <w:r>
        <w:rPr>
          <w:rFonts w:ascii="Times New Roman" w:hAnsi="Times New Roman"/>
          <w:color w:val="000000"/>
          <w:sz w:val="24"/>
          <w:szCs w:val="24"/>
        </w:rPr>
        <w:t>8</w:t>
      </w:r>
      <w:r w:rsidRPr="001A296C">
        <w:rPr>
          <w:rFonts w:ascii="Times New Roman" w:hAnsi="Times New Roman"/>
          <w:color w:val="000000"/>
          <w:sz w:val="24"/>
          <w:szCs w:val="24"/>
        </w:rPr>
        <w:t xml:space="preserve"> tarih ve </w:t>
      </w:r>
      <w:r>
        <w:rPr>
          <w:rFonts w:ascii="Times New Roman" w:hAnsi="Times New Roman"/>
          <w:color w:val="000000"/>
          <w:sz w:val="24"/>
          <w:szCs w:val="24"/>
        </w:rPr>
        <w:t>306</w:t>
      </w:r>
      <w:r w:rsidRPr="001A296C">
        <w:rPr>
          <w:rFonts w:ascii="Times New Roman" w:hAnsi="Times New Roman"/>
          <w:color w:val="000000"/>
          <w:sz w:val="24"/>
          <w:szCs w:val="24"/>
        </w:rPr>
        <w:t xml:space="preserve"> sayılı İzmir II TVK  kararı ve </w:t>
      </w:r>
      <w:r>
        <w:rPr>
          <w:rStyle w:val="messagebody2"/>
          <w:rFonts w:ascii="Times New Roman" w:hAnsi="Times New Roman"/>
          <w:bCs/>
          <w:sz w:val="24"/>
          <w:szCs w:val="24"/>
        </w:rPr>
        <w:t>27</w:t>
      </w:r>
      <w:r w:rsidRPr="001A296C">
        <w:rPr>
          <w:rStyle w:val="messagebody2"/>
          <w:rFonts w:ascii="Times New Roman" w:hAnsi="Times New Roman"/>
          <w:bCs/>
          <w:sz w:val="24"/>
          <w:szCs w:val="24"/>
        </w:rPr>
        <w:t>-0</w:t>
      </w:r>
      <w:r>
        <w:rPr>
          <w:rStyle w:val="messagebody2"/>
          <w:rFonts w:ascii="Times New Roman" w:hAnsi="Times New Roman"/>
          <w:bCs/>
          <w:sz w:val="24"/>
          <w:szCs w:val="24"/>
        </w:rPr>
        <w:t>4</w:t>
      </w:r>
      <w:r w:rsidRPr="001A296C">
        <w:rPr>
          <w:rStyle w:val="messagebody2"/>
          <w:rFonts w:ascii="Times New Roman" w:hAnsi="Times New Roman"/>
          <w:bCs/>
          <w:sz w:val="24"/>
          <w:szCs w:val="24"/>
        </w:rPr>
        <w:t>-201</w:t>
      </w:r>
      <w:r>
        <w:rPr>
          <w:rStyle w:val="messagebody2"/>
          <w:rFonts w:ascii="Times New Roman" w:hAnsi="Times New Roman"/>
          <w:bCs/>
          <w:sz w:val="24"/>
          <w:szCs w:val="24"/>
        </w:rPr>
        <w:t>8</w:t>
      </w:r>
      <w:r w:rsidRPr="001A296C">
        <w:rPr>
          <w:rStyle w:val="messagebody2"/>
          <w:rFonts w:ascii="Times New Roman" w:hAnsi="Times New Roman"/>
          <w:bCs/>
          <w:sz w:val="24"/>
          <w:szCs w:val="24"/>
        </w:rPr>
        <w:t xml:space="preserve"> tarih ve </w:t>
      </w:r>
      <w:r>
        <w:rPr>
          <w:rStyle w:val="messagebody2"/>
          <w:rFonts w:ascii="Times New Roman" w:hAnsi="Times New Roman"/>
          <w:bCs/>
          <w:sz w:val="24"/>
          <w:szCs w:val="24"/>
        </w:rPr>
        <w:t xml:space="preserve">76074 </w:t>
      </w:r>
      <w:r w:rsidRPr="001A296C">
        <w:rPr>
          <w:rStyle w:val="messagebody2"/>
          <w:rFonts w:ascii="Times New Roman" w:hAnsi="Times New Roman"/>
          <w:bCs/>
          <w:sz w:val="24"/>
          <w:szCs w:val="24"/>
        </w:rPr>
        <w:t xml:space="preserve">sayılı Bakan Olur’u  ile onaylanan  Sit Alanlarının Koruma Statülerinin yeniden irdelendiği “Ekolojik Temelli  Bilimsel Araştırma raporu  eki  Grup 38 haritası üzerinden yapılan incelemede </w:t>
      </w:r>
      <w:r>
        <w:rPr>
          <w:rStyle w:val="messagebody2"/>
          <w:rFonts w:ascii="Times New Roman" w:hAnsi="Times New Roman"/>
          <w:bCs/>
          <w:sz w:val="24"/>
          <w:szCs w:val="24"/>
        </w:rPr>
        <w:t xml:space="preserve">planlama </w:t>
      </w:r>
      <w:r w:rsidRPr="001A296C">
        <w:rPr>
          <w:rFonts w:ascii="Times New Roman" w:hAnsi="Times New Roman"/>
          <w:sz w:val="24"/>
          <w:szCs w:val="24"/>
        </w:rPr>
        <w:t>alan</w:t>
      </w:r>
      <w:r>
        <w:rPr>
          <w:rFonts w:ascii="Times New Roman" w:hAnsi="Times New Roman"/>
          <w:sz w:val="24"/>
          <w:szCs w:val="24"/>
        </w:rPr>
        <w:t>ı</w:t>
      </w:r>
      <w:r w:rsidRPr="001A296C">
        <w:rPr>
          <w:rFonts w:ascii="Times New Roman" w:hAnsi="Times New Roman"/>
          <w:sz w:val="24"/>
          <w:szCs w:val="24"/>
        </w:rPr>
        <w:t xml:space="preserve"> </w:t>
      </w:r>
      <w:r>
        <w:rPr>
          <w:rFonts w:ascii="Times New Roman" w:hAnsi="Times New Roman"/>
          <w:sz w:val="24"/>
          <w:szCs w:val="24"/>
        </w:rPr>
        <w:t>sit dışı</w:t>
      </w:r>
      <w:r w:rsidRPr="001A296C">
        <w:rPr>
          <w:rFonts w:ascii="Times New Roman" w:hAnsi="Times New Roman"/>
          <w:sz w:val="24"/>
          <w:szCs w:val="24"/>
        </w:rPr>
        <w:t xml:space="preserve"> olarak belirlenmiştir.</w:t>
      </w:r>
    </w:p>
    <w:p w14:paraId="5B177C61" w14:textId="77777777" w:rsidR="00F96490" w:rsidRDefault="009862C7" w:rsidP="0050272A">
      <w:pPr>
        <w:spacing w:after="0" w:line="360" w:lineRule="auto"/>
        <w:jc w:val="center"/>
        <w:rPr>
          <w:rFonts w:ascii="Times New Roman" w:hAnsi="Times New Roman"/>
          <w:sz w:val="24"/>
          <w:szCs w:val="24"/>
        </w:rPr>
      </w:pPr>
      <w:r>
        <w:rPr>
          <w:rFonts w:ascii="Times New Roman" w:hAnsi="Times New Roman"/>
          <w:noProof/>
          <w:sz w:val="24"/>
          <w:szCs w:val="24"/>
          <w:lang w:val="tr-TR" w:eastAsia="tr-TR"/>
        </w:rPr>
        <w:drawing>
          <wp:inline distT="0" distB="0" distL="0" distR="0" wp14:anchorId="38BD909A" wp14:editId="5B6135C4">
            <wp:extent cx="6255020" cy="4423914"/>
            <wp:effectExtent l="127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T_.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6255020" cy="4423914"/>
                    </a:xfrm>
                    <a:prstGeom prst="rect">
                      <a:avLst/>
                    </a:prstGeom>
                  </pic:spPr>
                </pic:pic>
              </a:graphicData>
            </a:graphic>
          </wp:inline>
        </w:drawing>
      </w:r>
    </w:p>
    <w:p w14:paraId="2F0B86E8" w14:textId="77777777" w:rsidR="00A43AFD" w:rsidRDefault="00151914" w:rsidP="00F5132E">
      <w:pPr>
        <w:pStyle w:val="ResimYazs"/>
        <w:jc w:val="center"/>
        <w:rPr>
          <w:color w:val="auto"/>
        </w:rPr>
      </w:pPr>
      <w:bookmarkStart w:id="12" w:name="_Toc435088681"/>
      <w:r>
        <w:rPr>
          <w:color w:val="auto"/>
        </w:rPr>
        <w:t>Harita</w:t>
      </w:r>
      <w:r w:rsidR="0072295F" w:rsidRPr="0072295F">
        <w:rPr>
          <w:color w:val="auto"/>
        </w:rPr>
        <w:t xml:space="preserve"> </w:t>
      </w:r>
      <w:r w:rsidR="00C32568">
        <w:rPr>
          <w:color w:val="auto"/>
        </w:rPr>
        <w:t>9</w:t>
      </w:r>
      <w:r w:rsidR="0072295F" w:rsidRPr="0072295F">
        <w:rPr>
          <w:color w:val="auto"/>
        </w:rPr>
        <w:t xml:space="preserve">: Planlama Alanı ve Yakın Çevresinin </w:t>
      </w:r>
      <w:r>
        <w:rPr>
          <w:color w:val="auto"/>
        </w:rPr>
        <w:t xml:space="preserve">Doğal </w:t>
      </w:r>
      <w:r w:rsidR="0072295F" w:rsidRPr="0072295F">
        <w:rPr>
          <w:color w:val="auto"/>
        </w:rPr>
        <w:t>Sit Paftası Üzerinde Konumu</w:t>
      </w:r>
      <w:bookmarkEnd w:id="12"/>
    </w:p>
    <w:p w14:paraId="68433ACF" w14:textId="77777777" w:rsidR="00D6302C" w:rsidRDefault="00D6302C" w:rsidP="00F70B8E">
      <w:pPr>
        <w:pStyle w:val="Balk1"/>
        <w:numPr>
          <w:ilvl w:val="0"/>
          <w:numId w:val="1"/>
        </w:numPr>
      </w:pPr>
      <w:bookmarkStart w:id="13" w:name="_Toc77089620"/>
      <w:r w:rsidRPr="00F70B8E">
        <w:t>MÜLKİYET BİLGİSİ</w:t>
      </w:r>
      <w:bookmarkEnd w:id="13"/>
    </w:p>
    <w:p w14:paraId="763410CE" w14:textId="77777777" w:rsidR="00A43AFD" w:rsidRPr="00A43AFD" w:rsidRDefault="00A43AFD" w:rsidP="00A43AFD">
      <w:pPr>
        <w:rPr>
          <w:lang w:eastAsia="tr-TR"/>
        </w:rPr>
      </w:pPr>
    </w:p>
    <w:p w14:paraId="4675A778" w14:textId="77777777" w:rsidR="00F96490" w:rsidRDefault="00051465" w:rsidP="00A43AFD">
      <w:pPr>
        <w:spacing w:line="360" w:lineRule="auto"/>
        <w:jc w:val="both"/>
        <w:rPr>
          <w:rFonts w:ascii="Times New Roman" w:hAnsi="Times New Roman"/>
          <w:sz w:val="24"/>
          <w:szCs w:val="24"/>
          <w:lang w:eastAsia="tr-TR"/>
        </w:rPr>
      </w:pPr>
      <w:r w:rsidRPr="008A13E2">
        <w:t xml:space="preserve">Ulusoy Çeşme Liman İşletmesi A.Ş. Çeşme Milli Emlak Müdürlüğü ile </w:t>
      </w:r>
      <w:r>
        <w:t>30</w:t>
      </w:r>
      <w:r w:rsidRPr="008A13E2">
        <w:t>.10.2006 tarihinde 53.333 m</w:t>
      </w:r>
      <w:r w:rsidRPr="008A13E2">
        <w:rPr>
          <w:vertAlign w:val="superscript"/>
        </w:rPr>
        <w:t>2</w:t>
      </w:r>
      <w:r>
        <w:t>’</w:t>
      </w:r>
      <w:r w:rsidRPr="008A13E2">
        <w:t>,</w:t>
      </w:r>
      <w:r>
        <w:t>20</w:t>
      </w:r>
      <w:r w:rsidRPr="008A13E2">
        <w:t>.1</w:t>
      </w:r>
      <w:r>
        <w:t>1</w:t>
      </w:r>
      <w:r w:rsidRPr="008A13E2">
        <w:t>.2010 tarihinde 2856 m</w:t>
      </w:r>
      <w:r w:rsidRPr="008A13E2">
        <w:rPr>
          <w:vertAlign w:val="superscript"/>
        </w:rPr>
        <w:t>2</w:t>
      </w:r>
      <w:r>
        <w:t xml:space="preserve">,01.04.1011 tarihinde </w:t>
      </w:r>
      <w:r w:rsidRPr="008A13E2">
        <w:t>4236 m</w:t>
      </w:r>
      <w:r w:rsidRPr="008A13E2">
        <w:rPr>
          <w:vertAlign w:val="superscript"/>
        </w:rPr>
        <w:t>2</w:t>
      </w:r>
      <w:r w:rsidRPr="008A13E2">
        <w:t>’lik alan</w:t>
      </w:r>
      <w:r>
        <w:t>lar için</w:t>
      </w:r>
      <w:r w:rsidRPr="008A13E2">
        <w:t xml:space="preserve"> 28.05.2033 tarihine kadar sürecek olan kira sözleşmeleri  ve</w:t>
      </w:r>
      <w:r>
        <w:t xml:space="preserve"> </w:t>
      </w:r>
      <w:r w:rsidRPr="008A13E2">
        <w:t>26931 m</w:t>
      </w:r>
      <w:r w:rsidRPr="008A13E2">
        <w:rPr>
          <w:vertAlign w:val="superscript"/>
        </w:rPr>
        <w:t>2</w:t>
      </w:r>
      <w:r w:rsidRPr="008A13E2">
        <w:t xml:space="preserve">’lik alan içinde </w:t>
      </w:r>
      <w:r>
        <w:t xml:space="preserve">11.11.1996 tarihli </w:t>
      </w:r>
      <w:r w:rsidRPr="008A13E2">
        <w:t>taahhut senedi yapmıştır.</w:t>
      </w:r>
      <w:r w:rsidRPr="007811D7">
        <w:t xml:space="preserve"> </w:t>
      </w:r>
    </w:p>
    <w:p w14:paraId="2AA69185" w14:textId="77777777" w:rsidR="003D56FE" w:rsidRDefault="009862C7" w:rsidP="0050272A">
      <w:pPr>
        <w:spacing w:after="0" w:line="360" w:lineRule="auto"/>
        <w:jc w:val="center"/>
        <w:rPr>
          <w:rFonts w:ascii="Times New Roman" w:hAnsi="Times New Roman"/>
          <w:sz w:val="24"/>
          <w:szCs w:val="24"/>
          <w:lang w:eastAsia="tr-TR"/>
        </w:rPr>
      </w:pPr>
      <w:r>
        <w:rPr>
          <w:rFonts w:ascii="Times New Roman" w:hAnsi="Times New Roman"/>
          <w:noProof/>
          <w:sz w:val="24"/>
          <w:szCs w:val="24"/>
          <w:lang w:val="tr-TR" w:eastAsia="tr-TR"/>
        </w:rPr>
        <w:drawing>
          <wp:inline distT="0" distB="0" distL="0" distR="0" wp14:anchorId="3B588788" wp14:editId="4E543264">
            <wp:extent cx="6537704" cy="4626480"/>
            <wp:effectExtent l="3175"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ÜLKİYET_PAFTASI.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6537704" cy="4626480"/>
                    </a:xfrm>
                    <a:prstGeom prst="rect">
                      <a:avLst/>
                    </a:prstGeom>
                  </pic:spPr>
                </pic:pic>
              </a:graphicData>
            </a:graphic>
          </wp:inline>
        </w:drawing>
      </w:r>
    </w:p>
    <w:p w14:paraId="53295682" w14:textId="77777777" w:rsidR="003D56FE" w:rsidRDefault="003D56FE" w:rsidP="003D56FE">
      <w:pPr>
        <w:pStyle w:val="ResimYazs"/>
        <w:jc w:val="center"/>
        <w:rPr>
          <w:color w:val="auto"/>
        </w:rPr>
      </w:pPr>
      <w:r>
        <w:rPr>
          <w:color w:val="auto"/>
        </w:rPr>
        <w:t>Harita</w:t>
      </w:r>
      <w:r w:rsidR="00C32568">
        <w:rPr>
          <w:color w:val="auto"/>
        </w:rPr>
        <w:t xml:space="preserve"> 10</w:t>
      </w:r>
      <w:r w:rsidRPr="0072295F">
        <w:rPr>
          <w:color w:val="auto"/>
        </w:rPr>
        <w:t xml:space="preserve">: Planlama Alanı ve Yakın Çevresinin </w:t>
      </w:r>
      <w:r>
        <w:rPr>
          <w:color w:val="auto"/>
        </w:rPr>
        <w:t xml:space="preserve">Mülkiyet </w:t>
      </w:r>
      <w:r w:rsidR="004442A9">
        <w:rPr>
          <w:color w:val="auto"/>
        </w:rPr>
        <w:t>Bilgisi</w:t>
      </w:r>
    </w:p>
    <w:p w14:paraId="73E8A618" w14:textId="77777777" w:rsidR="00D6302C" w:rsidRDefault="00D6302C" w:rsidP="00F70B8E">
      <w:pPr>
        <w:pStyle w:val="Balk1"/>
        <w:numPr>
          <w:ilvl w:val="0"/>
          <w:numId w:val="1"/>
        </w:numPr>
      </w:pPr>
      <w:bookmarkStart w:id="14" w:name="_Toc77089621"/>
      <w:r w:rsidRPr="000721ED">
        <w:t>ÜST ÖLÇEK PLAN KARARLARI</w:t>
      </w:r>
      <w:bookmarkEnd w:id="14"/>
    </w:p>
    <w:p w14:paraId="3F38E400" w14:textId="77777777" w:rsidR="00C32568" w:rsidRPr="00C32568" w:rsidRDefault="00C32568" w:rsidP="00C32568">
      <w:pPr>
        <w:rPr>
          <w:lang w:eastAsia="tr-TR"/>
        </w:rPr>
      </w:pPr>
    </w:p>
    <w:p w14:paraId="048FA274" w14:textId="77777777" w:rsidR="00892E00" w:rsidRDefault="00892E00" w:rsidP="00BD7EE6">
      <w:pPr>
        <w:spacing w:after="0" w:line="360" w:lineRule="auto"/>
        <w:jc w:val="both"/>
        <w:rPr>
          <w:rFonts w:ascii="Times New Roman" w:hAnsi="Times New Roman"/>
          <w:sz w:val="24"/>
          <w:szCs w:val="24"/>
          <w:lang w:eastAsia="tr-TR"/>
        </w:rPr>
      </w:pPr>
      <w:r w:rsidRPr="00892E00">
        <w:rPr>
          <w:rFonts w:ascii="Times New Roman" w:hAnsi="Times New Roman"/>
          <w:sz w:val="24"/>
          <w:szCs w:val="24"/>
          <w:lang w:eastAsia="tr-TR"/>
        </w:rPr>
        <w:t>Planlama alanı</w:t>
      </w:r>
      <w:r w:rsidR="0050272A">
        <w:rPr>
          <w:rFonts w:ascii="Times New Roman" w:hAnsi="Times New Roman"/>
          <w:sz w:val="24"/>
          <w:szCs w:val="24"/>
          <w:lang w:eastAsia="tr-TR"/>
        </w:rPr>
        <w:t>na</w:t>
      </w:r>
      <w:r w:rsidRPr="00892E00">
        <w:rPr>
          <w:rFonts w:ascii="Times New Roman" w:hAnsi="Times New Roman"/>
          <w:sz w:val="24"/>
          <w:szCs w:val="24"/>
          <w:lang w:eastAsia="tr-TR"/>
        </w:rPr>
        <w:t xml:space="preserve"> Çevre ve Şehircilik Bakanlığı, Mekansal Planlama Genel Müdürlüğü’nce onaylı 1/100</w:t>
      </w:r>
      <w:r w:rsidR="002E2771">
        <w:rPr>
          <w:rFonts w:ascii="Times New Roman" w:hAnsi="Times New Roman"/>
          <w:sz w:val="24"/>
          <w:szCs w:val="24"/>
          <w:lang w:eastAsia="tr-TR"/>
        </w:rPr>
        <w:t>.</w:t>
      </w:r>
      <w:r w:rsidRPr="00892E00">
        <w:rPr>
          <w:rFonts w:ascii="Times New Roman" w:hAnsi="Times New Roman"/>
          <w:sz w:val="24"/>
          <w:szCs w:val="24"/>
          <w:lang w:eastAsia="tr-TR"/>
        </w:rPr>
        <w:t>000 ölçekli İz</w:t>
      </w:r>
      <w:r w:rsidR="0050272A">
        <w:rPr>
          <w:rFonts w:ascii="Times New Roman" w:hAnsi="Times New Roman"/>
          <w:sz w:val="24"/>
          <w:szCs w:val="24"/>
          <w:lang w:eastAsia="tr-TR"/>
        </w:rPr>
        <w:t xml:space="preserve">mir-Manisa Çevre Düzeni Planında </w:t>
      </w:r>
      <w:r w:rsidR="00577D2C">
        <w:rPr>
          <w:rFonts w:ascii="Times New Roman" w:hAnsi="Times New Roman"/>
          <w:sz w:val="24"/>
          <w:szCs w:val="24"/>
          <w:lang w:eastAsia="tr-TR"/>
        </w:rPr>
        <w:t>“</w:t>
      </w:r>
      <w:r w:rsidR="000F7945">
        <w:rPr>
          <w:rFonts w:ascii="Times New Roman" w:hAnsi="Times New Roman"/>
          <w:sz w:val="24"/>
          <w:szCs w:val="24"/>
          <w:lang w:eastAsia="tr-TR"/>
        </w:rPr>
        <w:t>Liman</w:t>
      </w:r>
      <w:r w:rsidRPr="00892E00">
        <w:rPr>
          <w:rFonts w:ascii="Times New Roman" w:hAnsi="Times New Roman"/>
          <w:sz w:val="24"/>
          <w:szCs w:val="24"/>
          <w:lang w:eastAsia="tr-TR"/>
        </w:rPr>
        <w:t>” olarak plan kararı getirilmiştir.</w:t>
      </w:r>
    </w:p>
    <w:p w14:paraId="1557F670" w14:textId="77777777" w:rsidR="00E651B2" w:rsidRDefault="00BD5513" w:rsidP="00F5132E">
      <w:pPr>
        <w:spacing w:line="360" w:lineRule="auto"/>
        <w:jc w:val="center"/>
        <w:rPr>
          <w:rFonts w:ascii="Times New Roman" w:hAnsi="Times New Roman"/>
          <w:sz w:val="24"/>
          <w:szCs w:val="24"/>
          <w:lang w:eastAsia="tr-TR"/>
        </w:rPr>
      </w:pPr>
      <w:r>
        <w:rPr>
          <w:rFonts w:ascii="Times New Roman" w:hAnsi="Times New Roman"/>
          <w:noProof/>
          <w:sz w:val="24"/>
          <w:szCs w:val="24"/>
          <w:lang w:val="tr-TR" w:eastAsia="tr-TR"/>
        </w:rPr>
        <w:drawing>
          <wp:inline distT="0" distB="0" distL="0" distR="0" wp14:anchorId="0F1DF2D5" wp14:editId="0AF99A51">
            <wp:extent cx="6653079" cy="4565191"/>
            <wp:effectExtent l="0" t="381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6659395" cy="4569525"/>
                    </a:xfrm>
                    <a:prstGeom prst="rect">
                      <a:avLst/>
                    </a:prstGeom>
                  </pic:spPr>
                </pic:pic>
              </a:graphicData>
            </a:graphic>
          </wp:inline>
        </w:drawing>
      </w:r>
    </w:p>
    <w:p w14:paraId="6A95E64D" w14:textId="77777777" w:rsidR="00E651B2" w:rsidRDefault="00326CC1" w:rsidP="00F5132E">
      <w:pPr>
        <w:pStyle w:val="ResimYazs"/>
        <w:jc w:val="center"/>
        <w:rPr>
          <w:color w:val="auto"/>
        </w:rPr>
      </w:pPr>
      <w:bookmarkStart w:id="15" w:name="_Toc435088682"/>
      <w:r>
        <w:rPr>
          <w:color w:val="auto"/>
        </w:rPr>
        <w:t xml:space="preserve">Harita </w:t>
      </w:r>
      <w:r w:rsidR="00C32568">
        <w:rPr>
          <w:color w:val="auto"/>
        </w:rPr>
        <w:t>1</w:t>
      </w:r>
      <w:r w:rsidR="006D7A9E">
        <w:rPr>
          <w:color w:val="auto"/>
        </w:rPr>
        <w:t>1</w:t>
      </w:r>
      <w:r w:rsidR="00E651B2" w:rsidRPr="00B5004C">
        <w:rPr>
          <w:color w:val="auto"/>
        </w:rPr>
        <w:t xml:space="preserve">: </w:t>
      </w:r>
      <w:r w:rsidR="00B5004C" w:rsidRPr="00B5004C">
        <w:rPr>
          <w:color w:val="auto"/>
        </w:rPr>
        <w:t>Planlama Alanının 1/100.000 Ölçekli İzmir-Manisa Çevre Düzeni Planı Üzerindeki Konumu</w:t>
      </w:r>
      <w:bookmarkEnd w:id="15"/>
    </w:p>
    <w:p w14:paraId="13B0F9FB" w14:textId="77777777" w:rsidR="00892E00" w:rsidRPr="00643A5C" w:rsidRDefault="00D6302C" w:rsidP="00892E00">
      <w:pPr>
        <w:pStyle w:val="Balk1"/>
        <w:numPr>
          <w:ilvl w:val="0"/>
          <w:numId w:val="1"/>
        </w:numPr>
      </w:pPr>
      <w:bookmarkStart w:id="16" w:name="_Toc77089622"/>
      <w:r w:rsidRPr="00643A5C">
        <w:t>PLANLAMA ALANI YAKIN ÇEVRESİ MER’İ PLAN BİLGİSİ</w:t>
      </w:r>
      <w:bookmarkEnd w:id="16"/>
    </w:p>
    <w:p w14:paraId="0772DC24" w14:textId="77777777" w:rsidR="00723647" w:rsidRDefault="00723647" w:rsidP="004C6762">
      <w:pPr>
        <w:spacing w:after="0" w:line="360" w:lineRule="auto"/>
        <w:jc w:val="both"/>
        <w:rPr>
          <w:rFonts w:ascii="Times New Roman" w:hAnsi="Times New Roman"/>
          <w:sz w:val="24"/>
          <w:szCs w:val="24"/>
        </w:rPr>
      </w:pPr>
      <w:r w:rsidRPr="007F4AC0">
        <w:rPr>
          <w:rFonts w:ascii="Times New Roman" w:hAnsi="Times New Roman"/>
          <w:sz w:val="24"/>
          <w:szCs w:val="24"/>
        </w:rPr>
        <w:t xml:space="preserve">Planlama alanı </w:t>
      </w:r>
      <w:r w:rsidR="004C6762">
        <w:rPr>
          <w:rFonts w:ascii="Times New Roman" w:hAnsi="Times New Roman"/>
          <w:sz w:val="24"/>
          <w:szCs w:val="24"/>
        </w:rPr>
        <w:t>geri sahasında İzmir I Nolu Kültür ve Tabiat Varlıklarını Korumu Kurulu tarafından onaylanan Çeşme İlçesi Karadağ Mevkii NPL 9a alt bölgesi imar planı bulunmaktadır.</w:t>
      </w:r>
    </w:p>
    <w:p w14:paraId="5C740F44" w14:textId="77777777" w:rsidR="006D7A9E" w:rsidRPr="00B26D20" w:rsidRDefault="006D7A9E" w:rsidP="006D7A9E">
      <w:pPr>
        <w:pStyle w:val="Balk1"/>
        <w:numPr>
          <w:ilvl w:val="0"/>
          <w:numId w:val="1"/>
        </w:numPr>
      </w:pPr>
      <w:bookmarkStart w:id="17" w:name="_Toc77089623"/>
      <w:r>
        <w:t>ÖNCEKİ PLAN</w:t>
      </w:r>
      <w:r w:rsidRPr="00B26D20">
        <w:t xml:space="preserve"> KARARLARI</w:t>
      </w:r>
      <w:bookmarkEnd w:id="17"/>
    </w:p>
    <w:p w14:paraId="6B7A9AC3" w14:textId="77777777" w:rsidR="006D7A9E" w:rsidRDefault="006D7A9E" w:rsidP="006D7A9E">
      <w:pPr>
        <w:numPr>
          <w:ilvl w:val="0"/>
          <w:numId w:val="7"/>
        </w:numPr>
        <w:spacing w:after="0" w:line="360" w:lineRule="auto"/>
        <w:ind w:left="714" w:hanging="357"/>
        <w:jc w:val="both"/>
      </w:pPr>
      <w:r w:rsidRPr="003F2E36">
        <w:t>Planlama alanı İzmir ili, Çeşme ilçesi, Karad</w:t>
      </w:r>
      <w:r>
        <w:t xml:space="preserve">ağ mevkiinde </w:t>
      </w:r>
      <w:r w:rsidRPr="003F2E36">
        <w:t xml:space="preserve">Bayındırlık ve İskan Bakanlığı’nca ilk kez 11-12-2003 </w:t>
      </w:r>
      <w:r>
        <w:t xml:space="preserve">gün ve 12278 sayı ve 351637816 </w:t>
      </w:r>
      <w:r w:rsidR="004C6762">
        <w:t xml:space="preserve">plan numarası </w:t>
      </w:r>
      <w:r w:rsidRPr="003F2E36">
        <w:t>ile onaylana</w:t>
      </w:r>
      <w:r>
        <w:t>n Ro-Ro ve Feribot Limanıdır.</w:t>
      </w:r>
    </w:p>
    <w:p w14:paraId="59901CBB" w14:textId="77777777" w:rsidR="006D7A9E" w:rsidRPr="003F2E36" w:rsidRDefault="006D7A9E" w:rsidP="006D7A9E">
      <w:pPr>
        <w:numPr>
          <w:ilvl w:val="0"/>
          <w:numId w:val="7"/>
        </w:numPr>
        <w:spacing w:after="0" w:line="360" w:lineRule="auto"/>
        <w:ind w:left="714" w:hanging="357"/>
        <w:jc w:val="both"/>
      </w:pPr>
      <w:r w:rsidRPr="003F2E36">
        <w:t>10-03-2005 gün ve 351637807 plan numarası ile Uygulama İmar Planının Revizyonu Bayındırlık ve İskan Bakanlığı, Teknik Araştırma ve Uygulama Genel Müdürlüğü’nce onaylanmıştır.</w:t>
      </w:r>
    </w:p>
    <w:p w14:paraId="08AB0F5F" w14:textId="77777777" w:rsidR="006D7A9E" w:rsidRPr="00634B47" w:rsidRDefault="006D7A9E" w:rsidP="006D7A9E">
      <w:pPr>
        <w:numPr>
          <w:ilvl w:val="0"/>
          <w:numId w:val="7"/>
        </w:numPr>
        <w:spacing w:after="0" w:line="360" w:lineRule="auto"/>
        <w:ind w:left="714" w:hanging="357"/>
        <w:jc w:val="both"/>
      </w:pPr>
      <w:r w:rsidRPr="003F2E36">
        <w:t>19-09-2006 gün ve 2014 sayılı Olur’ ile Liman alanında 3621/3830 sayılı Kıyı Kanunu gereği “Pompaj İstasyonu” ilavesi yapılarak onaylanmıştır.</w:t>
      </w:r>
    </w:p>
    <w:p w14:paraId="25797665" w14:textId="77777777" w:rsidR="006D7A9E" w:rsidRPr="00634B47" w:rsidRDefault="006D7A9E" w:rsidP="006D7A9E">
      <w:pPr>
        <w:numPr>
          <w:ilvl w:val="0"/>
          <w:numId w:val="7"/>
        </w:numPr>
        <w:spacing w:after="0" w:line="360" w:lineRule="auto"/>
        <w:ind w:left="714" w:hanging="357"/>
        <w:jc w:val="both"/>
      </w:pPr>
      <w:r>
        <w:t xml:space="preserve">Onaylı planda </w:t>
      </w:r>
      <w:r w:rsidRPr="003F2E36">
        <w:t>yer alan Çekek yeri mendireğinin revize edilmesi zorunluluğu ortaya çıkmış ve revize edilen Uygulama İmar planı 25-09-2007 tarihinde onaylanmıştır.</w:t>
      </w:r>
    </w:p>
    <w:p w14:paraId="3FBFD416" w14:textId="77777777" w:rsidR="006D7A9E" w:rsidRPr="006B292D" w:rsidRDefault="006D7A9E" w:rsidP="006D7A9E">
      <w:pPr>
        <w:numPr>
          <w:ilvl w:val="0"/>
          <w:numId w:val="7"/>
        </w:numPr>
        <w:spacing w:after="0" w:line="360" w:lineRule="auto"/>
        <w:ind w:left="714" w:hanging="357"/>
        <w:jc w:val="both"/>
        <w:rPr>
          <w:b/>
        </w:rPr>
      </w:pPr>
      <w:r w:rsidRPr="003F2E36">
        <w:t xml:space="preserve">04-02-2010 tarihinde ise onaylı İmar Planı, plan notlarına </w:t>
      </w:r>
      <w:r w:rsidRPr="0089459B">
        <w:rPr>
          <w:i/>
        </w:rPr>
        <w:t>“Dalgakıranlara İlişkin Plan Onama Sınırlarında Demiryollar Limanlar Ve Havameydanlarıı İnşaatı Genel Müdürlüğü Tarafından Mevcut Deniz Derinliğide Göz Önünde Bulundurularak Onaylanacak Dalgakıran Enkesit Uygulama Projesi Geçerli Olacaktır.”</w:t>
      </w:r>
      <w:r w:rsidRPr="003F2E36">
        <w:rPr>
          <w:b/>
        </w:rPr>
        <w:t xml:space="preserve"> </w:t>
      </w:r>
      <w:r>
        <w:t>n</w:t>
      </w:r>
      <w:r w:rsidRPr="002E4676">
        <w:t>otu ilave edilmiştir.</w:t>
      </w:r>
    </w:p>
    <w:p w14:paraId="3D383033" w14:textId="77777777" w:rsidR="006D7A9E" w:rsidRDefault="006D7A9E" w:rsidP="004C6762">
      <w:pPr>
        <w:spacing w:after="0"/>
        <w:jc w:val="center"/>
        <w:rPr>
          <w:lang w:eastAsia="tr-TR"/>
        </w:rPr>
      </w:pPr>
      <w:bookmarkStart w:id="18" w:name="_GoBack"/>
      <w:r>
        <w:rPr>
          <w:noProof/>
          <w:lang w:val="tr-TR" w:eastAsia="tr-TR"/>
        </w:rPr>
        <w:drawing>
          <wp:inline distT="0" distB="0" distL="0" distR="0" wp14:anchorId="24A1CD19" wp14:editId="6E461058">
            <wp:extent cx="4860000" cy="3110893"/>
            <wp:effectExtent l="95250" t="95250" r="93345" b="895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_onaylı_200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60000" cy="31108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End w:id="18"/>
    </w:p>
    <w:p w14:paraId="2F9DF70F" w14:textId="77777777" w:rsidR="006D7A9E" w:rsidRDefault="006D7A9E" w:rsidP="006D7A9E">
      <w:pPr>
        <w:pStyle w:val="ResimYazs"/>
        <w:jc w:val="center"/>
        <w:rPr>
          <w:color w:val="auto"/>
        </w:rPr>
      </w:pPr>
      <w:bookmarkStart w:id="19" w:name="_Toc435088685"/>
      <w:r>
        <w:rPr>
          <w:color w:val="auto"/>
        </w:rPr>
        <w:t>Harita 1</w:t>
      </w:r>
      <w:r w:rsidR="0084149D">
        <w:rPr>
          <w:color w:val="auto"/>
        </w:rPr>
        <w:t>2</w:t>
      </w:r>
      <w:r>
        <w:rPr>
          <w:color w:val="auto"/>
        </w:rPr>
        <w:t xml:space="preserve">:25.09.2007 Tarihinde </w:t>
      </w:r>
      <w:r w:rsidRPr="0072295F">
        <w:rPr>
          <w:color w:val="auto"/>
        </w:rPr>
        <w:t>Onaylı 1/1</w:t>
      </w:r>
      <w:r>
        <w:rPr>
          <w:color w:val="auto"/>
        </w:rPr>
        <w:t>.</w:t>
      </w:r>
      <w:r w:rsidRPr="0072295F">
        <w:rPr>
          <w:color w:val="auto"/>
        </w:rPr>
        <w:t>000 Ölçekli Uygulama İmar Planı Örneği</w:t>
      </w:r>
      <w:bookmarkEnd w:id="19"/>
    </w:p>
    <w:p w14:paraId="5A1BCED1" w14:textId="77777777" w:rsidR="00D6302C" w:rsidRDefault="00D6302C" w:rsidP="00F70B8E">
      <w:pPr>
        <w:pStyle w:val="Balk1"/>
        <w:numPr>
          <w:ilvl w:val="0"/>
          <w:numId w:val="1"/>
        </w:numPr>
      </w:pPr>
      <w:bookmarkStart w:id="20" w:name="_Toc77089624"/>
      <w:r w:rsidRPr="000721ED">
        <w:t>HÂLİHAZIR HARİTA BİLGİSİ</w:t>
      </w:r>
      <w:bookmarkEnd w:id="20"/>
    </w:p>
    <w:p w14:paraId="77DA15FE" w14:textId="77777777" w:rsidR="00B906B3" w:rsidRDefault="00B906B3" w:rsidP="00B906B3">
      <w:pPr>
        <w:spacing w:line="360" w:lineRule="auto"/>
        <w:jc w:val="both"/>
        <w:rPr>
          <w:rFonts w:ascii="Times New Roman" w:hAnsi="Times New Roman"/>
          <w:sz w:val="24"/>
          <w:szCs w:val="24"/>
          <w:lang w:eastAsia="tr-TR"/>
        </w:rPr>
      </w:pPr>
      <w:r>
        <w:rPr>
          <w:rFonts w:ascii="Times New Roman" w:hAnsi="Times New Roman"/>
          <w:sz w:val="24"/>
          <w:szCs w:val="24"/>
          <w:lang w:eastAsia="tr-TR"/>
        </w:rPr>
        <w:t>21.08.2017</w:t>
      </w:r>
      <w:r w:rsidRPr="000C0062">
        <w:rPr>
          <w:rFonts w:ascii="Times New Roman" w:hAnsi="Times New Roman"/>
          <w:sz w:val="24"/>
          <w:szCs w:val="24"/>
          <w:lang w:eastAsia="tr-TR"/>
        </w:rPr>
        <w:t xml:space="preserve"> tarihinde 1/</w:t>
      </w:r>
      <w:r>
        <w:rPr>
          <w:rFonts w:ascii="Times New Roman" w:hAnsi="Times New Roman"/>
          <w:sz w:val="24"/>
          <w:szCs w:val="24"/>
          <w:lang w:eastAsia="tr-TR"/>
        </w:rPr>
        <w:t>1.</w:t>
      </w:r>
      <w:r w:rsidRPr="000C0062">
        <w:rPr>
          <w:rFonts w:ascii="Times New Roman" w:hAnsi="Times New Roman"/>
          <w:sz w:val="24"/>
          <w:szCs w:val="24"/>
          <w:lang w:eastAsia="tr-TR"/>
        </w:rPr>
        <w:t xml:space="preserve">000 ölçekli </w:t>
      </w:r>
      <w:r>
        <w:rPr>
          <w:rFonts w:ascii="Times New Roman" w:hAnsi="Times New Roman"/>
          <w:sz w:val="24"/>
          <w:szCs w:val="24"/>
          <w:lang w:eastAsia="tr-TR"/>
        </w:rPr>
        <w:t xml:space="preserve">L16b16c2a,L16b16b3c ve L16b16c2b </w:t>
      </w:r>
      <w:r w:rsidRPr="000C0062">
        <w:rPr>
          <w:rFonts w:ascii="Times New Roman" w:hAnsi="Times New Roman"/>
          <w:sz w:val="24"/>
          <w:szCs w:val="24"/>
          <w:lang w:eastAsia="tr-TR"/>
        </w:rPr>
        <w:t>halihazır pafta</w:t>
      </w:r>
      <w:r>
        <w:rPr>
          <w:rFonts w:ascii="Times New Roman" w:hAnsi="Times New Roman"/>
          <w:sz w:val="24"/>
          <w:szCs w:val="24"/>
          <w:lang w:eastAsia="tr-TR"/>
        </w:rPr>
        <w:t>ları</w:t>
      </w:r>
      <w:r w:rsidRPr="000C0062">
        <w:rPr>
          <w:rFonts w:ascii="Times New Roman" w:hAnsi="Times New Roman"/>
          <w:sz w:val="24"/>
          <w:szCs w:val="24"/>
          <w:lang w:eastAsia="tr-TR"/>
        </w:rPr>
        <w:t xml:space="preserve"> </w:t>
      </w:r>
      <w:r>
        <w:rPr>
          <w:rFonts w:ascii="Times New Roman" w:hAnsi="Times New Roman"/>
          <w:sz w:val="24"/>
          <w:szCs w:val="24"/>
          <w:lang w:eastAsia="tr-TR"/>
        </w:rPr>
        <w:t xml:space="preserve">İller Bankası </w:t>
      </w:r>
      <w:r w:rsidRPr="000C0062">
        <w:rPr>
          <w:rFonts w:ascii="Times New Roman" w:hAnsi="Times New Roman"/>
          <w:sz w:val="24"/>
          <w:szCs w:val="24"/>
          <w:lang w:eastAsia="tr-TR"/>
        </w:rPr>
        <w:t xml:space="preserve">tarafından </w:t>
      </w:r>
      <w:r>
        <w:rPr>
          <w:rFonts w:ascii="Times New Roman" w:hAnsi="Times New Roman"/>
          <w:sz w:val="24"/>
          <w:szCs w:val="24"/>
          <w:lang w:eastAsia="tr-TR"/>
        </w:rPr>
        <w:t>hazırlanarak onaylanmıştır.</w:t>
      </w:r>
    </w:p>
    <w:p w14:paraId="048AAAF6" w14:textId="77777777" w:rsidR="009206D3" w:rsidRDefault="009206D3" w:rsidP="000C0062">
      <w:pPr>
        <w:spacing w:line="360" w:lineRule="auto"/>
        <w:jc w:val="both"/>
        <w:rPr>
          <w:rFonts w:ascii="Times New Roman" w:hAnsi="Times New Roman"/>
          <w:sz w:val="24"/>
          <w:szCs w:val="24"/>
          <w:lang w:eastAsia="tr-TR"/>
        </w:rPr>
      </w:pPr>
      <w:r>
        <w:rPr>
          <w:rFonts w:ascii="Times New Roman" w:hAnsi="Times New Roman"/>
          <w:sz w:val="24"/>
          <w:szCs w:val="24"/>
          <w:lang w:eastAsia="tr-TR"/>
        </w:rPr>
        <w:t>Kıyı kenar aktarımları ise, 10-09-2018 ve 20-04-2018 tarihlerinde Çevre ve Şehircilik bakanlığı tarafından onaylanmıştır.</w:t>
      </w:r>
    </w:p>
    <w:p w14:paraId="56CD523E" w14:textId="77777777" w:rsidR="001C3E61" w:rsidRPr="001357DF" w:rsidRDefault="001C3E61" w:rsidP="006D7A9E">
      <w:pPr>
        <w:pStyle w:val="Balk1"/>
        <w:numPr>
          <w:ilvl w:val="0"/>
          <w:numId w:val="1"/>
        </w:numPr>
      </w:pPr>
      <w:r w:rsidRPr="001357DF">
        <w:t xml:space="preserve"> </w:t>
      </w:r>
      <w:bookmarkStart w:id="21" w:name="_Toc77089625"/>
      <w:r w:rsidRPr="001357DF">
        <w:t>PLANA İLİŞKİN RAPORLAR</w:t>
      </w:r>
      <w:bookmarkEnd w:id="21"/>
    </w:p>
    <w:p w14:paraId="1DD8FB2D" w14:textId="77777777" w:rsidR="001C3E61" w:rsidRDefault="001C3E61" w:rsidP="001357DF">
      <w:pPr>
        <w:spacing w:line="360" w:lineRule="auto"/>
        <w:jc w:val="both"/>
        <w:rPr>
          <w:rFonts w:ascii="Times New Roman" w:hAnsi="Times New Roman"/>
          <w:sz w:val="24"/>
          <w:szCs w:val="24"/>
          <w:lang w:eastAsia="tr-TR"/>
        </w:rPr>
      </w:pPr>
      <w:r w:rsidRPr="00AE5438">
        <w:rPr>
          <w:rFonts w:ascii="Times New Roman" w:hAnsi="Times New Roman"/>
          <w:sz w:val="24"/>
          <w:szCs w:val="24"/>
          <w:lang w:eastAsia="tr-TR"/>
        </w:rPr>
        <w:t>Çalışma alanı ve çevresinde yapılan gözlemler, sondaj çalışmaları, yerinde deneyler ve</w:t>
      </w:r>
      <w:r>
        <w:rPr>
          <w:rFonts w:ascii="Times New Roman" w:hAnsi="Times New Roman"/>
          <w:sz w:val="24"/>
          <w:szCs w:val="24"/>
          <w:lang w:eastAsia="tr-TR"/>
        </w:rPr>
        <w:t xml:space="preserve"> </w:t>
      </w:r>
      <w:r w:rsidRPr="00AE5438">
        <w:rPr>
          <w:rFonts w:ascii="Times New Roman" w:hAnsi="Times New Roman"/>
          <w:sz w:val="24"/>
          <w:szCs w:val="24"/>
          <w:lang w:eastAsia="tr-TR"/>
        </w:rPr>
        <w:t>laboratuvar deneyleri, jeofizik çalışmalar sonucunda yer</w:t>
      </w:r>
      <w:r>
        <w:rPr>
          <w:rFonts w:ascii="Times New Roman" w:hAnsi="Times New Roman"/>
          <w:sz w:val="24"/>
          <w:szCs w:val="24"/>
          <w:lang w:eastAsia="tr-TR"/>
        </w:rPr>
        <w:t xml:space="preserve">leşime uygunluk değerlendirmesi yapılmıştır. </w:t>
      </w:r>
      <w:r w:rsidRPr="00AE5438">
        <w:rPr>
          <w:rFonts w:ascii="Times New Roman" w:hAnsi="Times New Roman"/>
          <w:sz w:val="24"/>
          <w:szCs w:val="24"/>
          <w:lang w:eastAsia="tr-TR"/>
        </w:rPr>
        <w:t>İnceleme alanında tüf birimi</w:t>
      </w:r>
      <w:r>
        <w:rPr>
          <w:rFonts w:ascii="Times New Roman" w:hAnsi="Times New Roman"/>
          <w:sz w:val="24"/>
          <w:szCs w:val="24"/>
          <w:lang w:eastAsia="tr-TR"/>
        </w:rPr>
        <w:t xml:space="preserve"> gözlemlenmiş olup, elde edilen jeoteknik parametreler </w:t>
      </w:r>
      <w:r w:rsidRPr="00AE5438">
        <w:rPr>
          <w:rFonts w:ascii="Times New Roman" w:hAnsi="Times New Roman"/>
          <w:sz w:val="24"/>
          <w:szCs w:val="24"/>
          <w:lang w:eastAsia="tr-TR"/>
        </w:rPr>
        <w:t xml:space="preserve">sonucunda taşıma gücü analizleri yapılmıştır. Çalışma alanının Jeoloji Haritası, Eğim Haritası ve sonuç olarak da Yerleşime Uygunluk Haritaları hazırlanmıştır. Litoloji, sondaj verileri, jeoteknik değerlendirmeler, jeofizik değerlendirmeler ve depremsellik kriterlerine göre yapılan yerleşime uygunluk değerlendirilmesine göre inceleme alanı Önlemli Alan (ÖA.5.2) </w:t>
      </w:r>
      <w:r>
        <w:rPr>
          <w:rFonts w:ascii="Times New Roman" w:hAnsi="Times New Roman"/>
          <w:sz w:val="24"/>
          <w:szCs w:val="24"/>
          <w:lang w:eastAsia="tr-TR"/>
        </w:rPr>
        <w:t xml:space="preserve">olarak değerlendirilmiştir.Jeolojik Jeoteknik etüt raporu </w:t>
      </w:r>
      <w:r w:rsidR="007E05B5">
        <w:rPr>
          <w:rFonts w:ascii="Times New Roman" w:hAnsi="Times New Roman"/>
          <w:sz w:val="24"/>
          <w:szCs w:val="24"/>
          <w:lang w:eastAsia="tr-TR"/>
        </w:rPr>
        <w:t xml:space="preserve">Bayındırlık ve İskan Müdürlüğü tarafından 23.07.2007 tarihinde ve </w:t>
      </w:r>
      <w:r>
        <w:rPr>
          <w:rFonts w:ascii="Times New Roman" w:hAnsi="Times New Roman"/>
          <w:sz w:val="24"/>
          <w:szCs w:val="24"/>
          <w:lang w:eastAsia="tr-TR"/>
        </w:rPr>
        <w:t>Çevre ve Şehircilik İl Müdürlüğü tarafından 13.12.2019</w:t>
      </w:r>
      <w:r w:rsidR="007E05B5">
        <w:rPr>
          <w:rFonts w:ascii="Times New Roman" w:hAnsi="Times New Roman"/>
          <w:sz w:val="24"/>
          <w:szCs w:val="24"/>
          <w:lang w:eastAsia="tr-TR"/>
        </w:rPr>
        <w:t xml:space="preserve"> ve 26.06.2021 </w:t>
      </w:r>
      <w:r>
        <w:rPr>
          <w:rFonts w:ascii="Times New Roman" w:hAnsi="Times New Roman"/>
          <w:sz w:val="24"/>
          <w:szCs w:val="24"/>
          <w:lang w:eastAsia="tr-TR"/>
        </w:rPr>
        <w:t>tarihinde onaylanmıştır.</w:t>
      </w:r>
    </w:p>
    <w:p w14:paraId="2828C158" w14:textId="77777777" w:rsidR="001C3E61" w:rsidRPr="001C3E61" w:rsidRDefault="001C3E61" w:rsidP="001357DF">
      <w:pPr>
        <w:spacing w:line="360" w:lineRule="auto"/>
        <w:jc w:val="both"/>
        <w:rPr>
          <w:rFonts w:ascii="Times New Roman" w:hAnsi="Times New Roman"/>
          <w:b/>
          <w:sz w:val="24"/>
          <w:szCs w:val="24"/>
          <w:u w:val="single"/>
          <w:lang w:eastAsia="tr-TR"/>
        </w:rPr>
      </w:pPr>
      <w:r w:rsidRPr="001C3E61">
        <w:rPr>
          <w:rFonts w:ascii="Times New Roman" w:hAnsi="Times New Roman"/>
          <w:b/>
          <w:sz w:val="24"/>
          <w:szCs w:val="24"/>
          <w:u w:val="single"/>
          <w:lang w:eastAsia="tr-TR"/>
        </w:rPr>
        <w:t>Sonuç ve Öneriler</w:t>
      </w:r>
    </w:p>
    <w:p w14:paraId="3E8E1832" w14:textId="77777777" w:rsidR="001C3E61" w:rsidRPr="003E764D" w:rsidRDefault="001C3E61" w:rsidP="001357DF">
      <w:pPr>
        <w:spacing w:line="360" w:lineRule="auto"/>
        <w:jc w:val="both"/>
      </w:pPr>
      <w:r w:rsidRPr="001C3E61">
        <w:t xml:space="preserve">ULUSOY ÇEŞME LİMAN İŞLETMESİ A.Ş. tarafından hazırlatılan bu raporun amacı; "İzmir İli, Çeşme İlçesi, Musalla Mahallesi’nde </w:t>
      </w:r>
      <w:r w:rsidRPr="001C3E61">
        <w:rPr>
          <w:color w:val="000000"/>
        </w:rPr>
        <w:t>yer alan</w:t>
      </w:r>
      <w:r w:rsidRPr="001C3E61">
        <w:rPr>
          <w:color w:val="000000" w:themeColor="text1"/>
        </w:rPr>
        <w:t xml:space="preserve"> “Ulusoy Mevcut Çeşme Limanına İlave Dolgu Alanlarına Ait” 1/5000 ölçekli L16-B-16-C nolu 1 adet hal</w:t>
      </w:r>
      <w:r w:rsidRPr="001C3E61">
        <w:t xml:space="preserve">ihazır harita paftası </w:t>
      </w:r>
      <w:r w:rsidRPr="001C3E61">
        <w:rPr>
          <w:color w:val="000000" w:themeColor="text1"/>
        </w:rPr>
        <w:t>ve 1/1000 ölçekli L16-B-16-C-2-A, L16-B-16-C 2-B nolu 2 adet hal</w:t>
      </w:r>
      <w:r w:rsidRPr="001C3E61">
        <w:t>ihazır harita</w:t>
      </w:r>
      <w:r w:rsidRPr="001C3E61">
        <w:rPr>
          <w:color w:val="000000" w:themeColor="text1"/>
        </w:rPr>
        <w:t xml:space="preserve"> paftalarında sınırları işaretlenmiş alana ait 1/5000 ölçekli nazım ve 1/1000 ölçekli uygulama imar planına esas jeolojik-jeoteknik etüt raporu” araştırmalarını</w:t>
      </w:r>
      <w:r w:rsidRPr="001C3E61">
        <w:rPr>
          <w:color w:val="000000"/>
        </w:rPr>
        <w:t>n yapılarak, imar planı ve yapılaşma koşullarını etkileyecek olumsuzluklar varsa, tespit edilerek bunların ortadan kaldırılması için gerekli Jeolojik/Jeoteknik önlemlerin</w:t>
      </w:r>
      <w:r w:rsidRPr="001C3E61">
        <w:t xml:space="preserve"> belirlenmesi ve yerleşime uygunluk kriterlerinin değerlendirilmesidir. </w:t>
      </w:r>
    </w:p>
    <w:p w14:paraId="6C431E16" w14:textId="77777777" w:rsidR="001C3E61" w:rsidRPr="00365BED" w:rsidRDefault="001C3E61" w:rsidP="001357DF">
      <w:pPr>
        <w:spacing w:line="360" w:lineRule="auto"/>
        <w:jc w:val="both"/>
        <w:rPr>
          <w:color w:val="000000"/>
        </w:rPr>
      </w:pPr>
      <w:r w:rsidRPr="00365BED">
        <w:rPr>
          <w:color w:val="000000"/>
        </w:rPr>
        <w:t>İnceleme alanı Çeşme Belediyesi yetki alanı içerisindedir. İnceleme alanının mevcut imar planı bulunmamaktadır. İnceleme alanında mevcutta yapılaşma bulunmamaktadır.</w:t>
      </w:r>
    </w:p>
    <w:p w14:paraId="65E62FB8" w14:textId="77777777" w:rsidR="001C3E61" w:rsidRPr="00365BED" w:rsidRDefault="001C3E61" w:rsidP="001357DF">
      <w:pPr>
        <w:spacing w:line="360" w:lineRule="auto"/>
        <w:jc w:val="both"/>
        <w:rPr>
          <w:color w:val="000000"/>
        </w:rPr>
      </w:pPr>
      <w:r w:rsidRPr="00365BED">
        <w:t>İnceleme alanı İzmir-Manisa Planlama Bölgesi 1/100.000 Ölçekli Çevre Düzeni planında “Liman/Liman Geri Sahası-Balıkçı Barınağı-Yat Limanı” olarak ayrılmıştır.</w:t>
      </w:r>
    </w:p>
    <w:p w14:paraId="4AC19E41" w14:textId="77777777" w:rsidR="001C3E61" w:rsidRDefault="001C3E61" w:rsidP="001357DF">
      <w:pPr>
        <w:spacing w:after="0" w:line="360" w:lineRule="auto"/>
        <w:jc w:val="both"/>
        <w:rPr>
          <w:rFonts w:ascii="Times New Roman" w:hAnsi="Times New Roman"/>
          <w:color w:val="000000" w:themeColor="text1"/>
        </w:rPr>
      </w:pPr>
      <w:r w:rsidRPr="00365BED">
        <w:rPr>
          <w:rFonts w:ascii="Times New Roman" w:hAnsi="Times New Roman"/>
          <w:color w:val="000000" w:themeColor="text1"/>
        </w:rPr>
        <w:t>İnceleme alanında daha önceden hazırlanmış plana esas nitelikte jeolojik-jeoteknik etüt raporu bulunmamaktadır. Çalışma alanımızda 7269 sayılı yasa kapsamında Bakanlar Kurulunca alınmış “Afete Maruz Bölge” kararı bulunmamaktadır. Ayrıca çalışma alanımızda sakıncalı alanlar bulunmamaktadır.</w:t>
      </w:r>
      <w:r w:rsidRPr="00EC0397">
        <w:rPr>
          <w:rFonts w:ascii="Times New Roman" w:hAnsi="Times New Roman"/>
          <w:color w:val="000000" w:themeColor="text1"/>
        </w:rPr>
        <w:t xml:space="preserve">İnceleme alanında taşkın sahaları, sit alanları ve koruma bölgeleri ile ilgili alınmış kararlar bulunmamaktadır. </w:t>
      </w:r>
    </w:p>
    <w:p w14:paraId="00E0F97C" w14:textId="77777777" w:rsidR="001C3E61" w:rsidRPr="001C3E61" w:rsidRDefault="001C3E61" w:rsidP="001357DF">
      <w:pPr>
        <w:spacing w:after="0" w:line="360" w:lineRule="auto"/>
        <w:jc w:val="both"/>
        <w:rPr>
          <w:rFonts w:ascii="Times New Roman" w:hAnsi="Times New Roman"/>
          <w:sz w:val="24"/>
        </w:rPr>
      </w:pPr>
      <w:r w:rsidRPr="001C3E61">
        <w:rPr>
          <w:rFonts w:ascii="Times New Roman" w:hAnsi="Times New Roman"/>
          <w:sz w:val="24"/>
        </w:rPr>
        <w:t>İnceleme alanının geneli</w:t>
      </w:r>
      <w:r w:rsidRPr="001C3E61">
        <w:rPr>
          <w:rFonts w:ascii="Times New Roman" w:hAnsi="Times New Roman"/>
          <w:color w:val="000000"/>
          <w:sz w:val="24"/>
        </w:rPr>
        <w:t xml:space="preserve"> </w:t>
      </w:r>
      <w:r w:rsidRPr="001C3E61">
        <w:rPr>
          <w:rFonts w:ascii="Times New Roman" w:hAnsi="Times New Roman"/>
          <w:sz w:val="24"/>
        </w:rPr>
        <w:t>%0-10</w:t>
      </w:r>
      <w:r w:rsidRPr="001C3E61">
        <w:rPr>
          <w:rFonts w:ascii="Times New Roman" w:hAnsi="Times New Roman"/>
          <w:color w:val="000000"/>
          <w:sz w:val="24"/>
        </w:rPr>
        <w:t xml:space="preserve"> eğimli (yumuşak eğimli alanlar) </w:t>
      </w:r>
      <w:r w:rsidRPr="001C3E61">
        <w:rPr>
          <w:rFonts w:ascii="Times New Roman" w:hAnsi="Times New Roman"/>
          <w:sz w:val="24"/>
        </w:rPr>
        <w:t>bir topografya üzerinde yer almaktadır.</w:t>
      </w:r>
    </w:p>
    <w:p w14:paraId="51CFC3AA" w14:textId="77777777" w:rsidR="001C3E61" w:rsidRPr="00EC0397" w:rsidRDefault="001C3E61" w:rsidP="001357DF">
      <w:pPr>
        <w:spacing w:after="0" w:line="360" w:lineRule="auto"/>
        <w:jc w:val="both"/>
        <w:rPr>
          <w:rFonts w:ascii="Times New Roman" w:hAnsi="Times New Roman"/>
          <w:sz w:val="24"/>
        </w:rPr>
      </w:pPr>
      <w:r w:rsidRPr="00EC0397">
        <w:rPr>
          <w:rFonts w:ascii="Times New Roman" w:hAnsi="Times New Roman"/>
          <w:sz w:val="24"/>
        </w:rPr>
        <w:t>İnceleme alanında açılan sondajlarda geçilen formasyonlar başlıklar halinde anlatılmıştır.</w:t>
      </w:r>
    </w:p>
    <w:p w14:paraId="2A9244C0" w14:textId="77777777" w:rsidR="001C3E61" w:rsidRPr="006B6D9D" w:rsidRDefault="001C3E61" w:rsidP="001357DF">
      <w:pPr>
        <w:spacing w:after="0" w:line="360" w:lineRule="auto"/>
        <w:jc w:val="both"/>
        <w:rPr>
          <w:rFonts w:ascii="Times New Roman" w:hAnsi="Times New Roman"/>
          <w:b/>
          <w:i/>
          <w:sz w:val="24"/>
        </w:rPr>
      </w:pPr>
      <w:r w:rsidRPr="006B6D9D">
        <w:rPr>
          <w:rFonts w:ascii="Times New Roman" w:hAnsi="Times New Roman"/>
          <w:b/>
          <w:sz w:val="24"/>
        </w:rPr>
        <w:t xml:space="preserve">Dolgu </w:t>
      </w:r>
    </w:p>
    <w:p w14:paraId="48643F95" w14:textId="77777777" w:rsidR="001C3E61" w:rsidRPr="006B6D9D" w:rsidRDefault="001C3E61" w:rsidP="001357DF">
      <w:pPr>
        <w:spacing w:after="0" w:line="360" w:lineRule="auto"/>
        <w:jc w:val="both"/>
        <w:rPr>
          <w:rFonts w:ascii="Times New Roman" w:hAnsi="Times New Roman"/>
          <w:sz w:val="24"/>
        </w:rPr>
      </w:pPr>
      <w:r w:rsidRPr="006B6D9D">
        <w:rPr>
          <w:rFonts w:ascii="Times New Roman" w:hAnsi="Times New Roman"/>
          <w:sz w:val="24"/>
        </w:rPr>
        <w:t>İnceleme alanında açılan sondajlarda 1</w:t>
      </w:r>
      <w:r>
        <w:rPr>
          <w:rFonts w:ascii="Times New Roman" w:hAnsi="Times New Roman"/>
          <w:sz w:val="24"/>
        </w:rPr>
        <w:t>0</w:t>
      </w:r>
      <w:r w:rsidRPr="006B6D9D">
        <w:rPr>
          <w:rFonts w:ascii="Times New Roman" w:hAnsi="Times New Roman"/>
          <w:sz w:val="24"/>
        </w:rPr>
        <w:t>-21m kalınlıkta kireçtaşı blok ve çakıllarından oluşan dolgu belirlenmiştir.</w:t>
      </w:r>
    </w:p>
    <w:p w14:paraId="48E81C0F" w14:textId="77777777" w:rsidR="001C3E61" w:rsidRPr="001058E2" w:rsidRDefault="001C3E61" w:rsidP="001357DF">
      <w:pPr>
        <w:spacing w:after="0" w:line="360" w:lineRule="auto"/>
        <w:jc w:val="both"/>
        <w:rPr>
          <w:rFonts w:ascii="Times New Roman" w:hAnsi="Times New Roman"/>
          <w:b/>
          <w:i/>
          <w:sz w:val="24"/>
        </w:rPr>
      </w:pPr>
      <w:r w:rsidRPr="001058E2">
        <w:rPr>
          <w:rFonts w:ascii="Times New Roman" w:hAnsi="Times New Roman"/>
          <w:b/>
          <w:sz w:val="24"/>
        </w:rPr>
        <w:t>Karasal Tortul Kayaçlar</w:t>
      </w:r>
      <w:r>
        <w:rPr>
          <w:rFonts w:ascii="Times New Roman" w:hAnsi="Times New Roman"/>
          <w:b/>
          <w:sz w:val="24"/>
        </w:rPr>
        <w:t xml:space="preserve"> (Ovacık Birimi)</w:t>
      </w:r>
    </w:p>
    <w:p w14:paraId="0B8938A1" w14:textId="77777777" w:rsidR="001C3E61" w:rsidRDefault="001C3E61" w:rsidP="001357DF">
      <w:pPr>
        <w:spacing w:after="0" w:line="360" w:lineRule="auto"/>
        <w:jc w:val="both"/>
        <w:rPr>
          <w:rFonts w:ascii="Times New Roman" w:hAnsi="Times New Roman"/>
          <w:sz w:val="24"/>
        </w:rPr>
      </w:pPr>
      <w:r w:rsidRPr="001058E2">
        <w:rPr>
          <w:rFonts w:ascii="Times New Roman" w:hAnsi="Times New Roman"/>
          <w:sz w:val="24"/>
        </w:rPr>
        <w:t>Neojen yaşlı karasal tortul kayaçlar bölgenin batı kısmında geniş bir alanda yayılım sunarlar. Önceki çalışmalar da, İz</w:t>
      </w:r>
      <w:r w:rsidRPr="001058E2">
        <w:rPr>
          <w:rStyle w:val="Gvdemetni0"/>
          <w:rFonts w:eastAsiaTheme="minorHAnsi"/>
          <w:sz w:val="24"/>
          <w:szCs w:val="24"/>
        </w:rPr>
        <w:t>mir</w:t>
      </w:r>
      <w:r w:rsidRPr="001058E2">
        <w:rPr>
          <w:rFonts w:ascii="Times New Roman" w:hAnsi="Times New Roman"/>
          <w:sz w:val="24"/>
        </w:rPr>
        <w:t xml:space="preserve">li (1992), birime “Ovacık Birimi” adını vermiştir. Akartuna (1958), Karaburun civarında yapmış olduğu çalışmalarda birime Dasiyen yaşını vermiştir (Kalafatçıoğlu, 1961). </w:t>
      </w:r>
      <w:r>
        <w:rPr>
          <w:rFonts w:ascii="Times New Roman" w:hAnsi="Times New Roman"/>
          <w:sz w:val="24"/>
        </w:rPr>
        <w:t>Ç</w:t>
      </w:r>
      <w:r w:rsidRPr="001058E2">
        <w:rPr>
          <w:rFonts w:ascii="Times New Roman" w:hAnsi="Times New Roman"/>
          <w:sz w:val="24"/>
        </w:rPr>
        <w:t xml:space="preserve">akıltaşı ile başlayan istif kiltaşı ve çamurtaşı ardalanması ve kireçtaşı marn ardalanması ile devam eder. Kirli beyaz, sarımsı beyaz renkli kireçtaşları yer yer silisli seviyeler içerirler. Silisli ve dayanımlı kireçtaşlarının yaygın olduğu kesimler, Mağara tepede olduğu gibi nispeten yüksek tepeleri </w:t>
      </w:r>
      <w:r w:rsidRPr="00C73029">
        <w:rPr>
          <w:rFonts w:ascii="Times New Roman" w:hAnsi="Times New Roman"/>
          <w:sz w:val="24"/>
        </w:rPr>
        <w:t>oluştururlar. Gri-yeşilimsi gri renklerde gözlenen kil ve çamurtaşları bölgenin batı kesimlerinde gözlenirler</w:t>
      </w:r>
      <w:r>
        <w:rPr>
          <w:rFonts w:ascii="Times New Roman" w:hAnsi="Times New Roman"/>
          <w:sz w:val="24"/>
        </w:rPr>
        <w:t>.</w:t>
      </w:r>
    </w:p>
    <w:p w14:paraId="2A4E2F6A" w14:textId="77777777" w:rsidR="001C3E61" w:rsidRDefault="001C3E61" w:rsidP="001357DF">
      <w:pPr>
        <w:spacing w:after="0" w:line="360" w:lineRule="auto"/>
        <w:jc w:val="both"/>
        <w:rPr>
          <w:rFonts w:ascii="Times New Roman" w:hAnsi="Times New Roman"/>
          <w:sz w:val="24"/>
        </w:rPr>
      </w:pPr>
      <w:r w:rsidRPr="00C73029">
        <w:rPr>
          <w:rFonts w:ascii="Times New Roman" w:hAnsi="Times New Roman"/>
          <w:sz w:val="24"/>
        </w:rPr>
        <w:t>İnceleme alanında açılan sondajlarda yaklaşık 1</w:t>
      </w:r>
      <w:r>
        <w:rPr>
          <w:rFonts w:ascii="Times New Roman" w:hAnsi="Times New Roman"/>
          <w:sz w:val="24"/>
        </w:rPr>
        <w:t>0</w:t>
      </w:r>
      <w:r w:rsidRPr="00C73029">
        <w:rPr>
          <w:rFonts w:ascii="Times New Roman" w:hAnsi="Times New Roman"/>
          <w:sz w:val="24"/>
        </w:rPr>
        <w:t>-21m kalınlıkta kireçtaşı blok ve çakıllarından oluşan dolgu</w:t>
      </w:r>
      <w:r>
        <w:rPr>
          <w:rFonts w:ascii="Times New Roman" w:hAnsi="Times New Roman"/>
          <w:sz w:val="24"/>
        </w:rPr>
        <w:t>dan sonra kuyunun devamında</w:t>
      </w:r>
      <w:r w:rsidRPr="00C73029">
        <w:rPr>
          <w:rFonts w:ascii="Times New Roman" w:hAnsi="Times New Roman"/>
          <w:sz w:val="24"/>
        </w:rPr>
        <w:t xml:space="preserve"> ana zemin olarak </w:t>
      </w:r>
      <w:r>
        <w:rPr>
          <w:rFonts w:ascii="Times New Roman" w:hAnsi="Times New Roman"/>
          <w:sz w:val="24"/>
        </w:rPr>
        <w:t>Tortul Kayaçlara (Ovacık Birimi)</w:t>
      </w:r>
      <w:r w:rsidRPr="00C73029">
        <w:rPr>
          <w:rFonts w:ascii="Times New Roman" w:hAnsi="Times New Roman"/>
          <w:sz w:val="24"/>
        </w:rPr>
        <w:t xml:space="preserve"> </w:t>
      </w:r>
      <w:r>
        <w:rPr>
          <w:rFonts w:ascii="Times New Roman" w:hAnsi="Times New Roman"/>
          <w:sz w:val="24"/>
        </w:rPr>
        <w:t>ait ç</w:t>
      </w:r>
      <w:r w:rsidRPr="00C73029">
        <w:rPr>
          <w:rFonts w:ascii="Times New Roman" w:hAnsi="Times New Roman"/>
          <w:sz w:val="24"/>
        </w:rPr>
        <w:t>ok düşük-düşük dayanımlı, parçalı,</w:t>
      </w:r>
      <w:r>
        <w:rPr>
          <w:rFonts w:ascii="Times New Roman" w:hAnsi="Times New Roman"/>
          <w:sz w:val="24"/>
        </w:rPr>
        <w:t xml:space="preserve"> killi </w:t>
      </w:r>
      <w:r w:rsidRPr="00C73029">
        <w:rPr>
          <w:rFonts w:ascii="Times New Roman" w:hAnsi="Times New Roman"/>
          <w:sz w:val="24"/>
        </w:rPr>
        <w:t xml:space="preserve">kireçtaşı ve marn birimi gözlenmiştir. </w:t>
      </w:r>
    </w:p>
    <w:p w14:paraId="147DAE75" w14:textId="77777777" w:rsidR="001C3E61" w:rsidRDefault="001C3E61" w:rsidP="001357DF">
      <w:pPr>
        <w:spacing w:after="0" w:line="360" w:lineRule="auto"/>
        <w:jc w:val="both"/>
        <w:rPr>
          <w:rFonts w:ascii="Times New Roman" w:hAnsi="Times New Roman"/>
          <w:sz w:val="24"/>
        </w:rPr>
      </w:pPr>
      <w:r w:rsidRPr="00EC0397">
        <w:rPr>
          <w:rFonts w:ascii="Times New Roman" w:hAnsi="Times New Roman"/>
          <w:color w:val="000000"/>
          <w:sz w:val="24"/>
        </w:rPr>
        <w:t xml:space="preserve">İnceleme alanında 2 adet 27,00m </w:t>
      </w:r>
      <w:r>
        <w:rPr>
          <w:rFonts w:ascii="Times New Roman" w:hAnsi="Times New Roman"/>
          <w:color w:val="000000"/>
          <w:sz w:val="24"/>
        </w:rPr>
        <w:t xml:space="preserve">ve 1 adet 15,00m </w:t>
      </w:r>
      <w:r w:rsidRPr="00EC0397">
        <w:rPr>
          <w:rFonts w:ascii="Times New Roman" w:hAnsi="Times New Roman"/>
          <w:color w:val="000000"/>
          <w:sz w:val="24"/>
        </w:rPr>
        <w:t xml:space="preserve">olmak üzere toplam </w:t>
      </w:r>
      <w:r>
        <w:rPr>
          <w:rFonts w:ascii="Times New Roman" w:hAnsi="Times New Roman"/>
          <w:color w:val="000000"/>
          <w:sz w:val="24"/>
        </w:rPr>
        <w:t>69</w:t>
      </w:r>
      <w:r w:rsidRPr="00EC0397">
        <w:rPr>
          <w:rFonts w:ascii="Times New Roman" w:hAnsi="Times New Roman"/>
          <w:color w:val="000000"/>
          <w:sz w:val="24"/>
        </w:rPr>
        <w:t>,00m</w:t>
      </w:r>
      <w:r w:rsidRPr="00EC0397">
        <w:rPr>
          <w:rFonts w:ascii="Times New Roman" w:hAnsi="Times New Roman"/>
          <w:sz w:val="24"/>
        </w:rPr>
        <w:t xml:space="preserve"> sondaj çalışması açılmıştır.</w:t>
      </w:r>
    </w:p>
    <w:p w14:paraId="349A73C7" w14:textId="77777777" w:rsidR="001C3E61" w:rsidRPr="00EC0397" w:rsidRDefault="001C3E61" w:rsidP="001357DF">
      <w:pPr>
        <w:spacing w:after="0" w:line="360" w:lineRule="auto"/>
        <w:jc w:val="both"/>
        <w:rPr>
          <w:rFonts w:ascii="Times New Roman" w:hAnsi="Times New Roman"/>
          <w:sz w:val="24"/>
        </w:rPr>
      </w:pPr>
      <w:r w:rsidRPr="00EC0397">
        <w:rPr>
          <w:rFonts w:ascii="Times New Roman" w:hAnsi="Times New Roman"/>
          <w:sz w:val="24"/>
        </w:rPr>
        <w:t xml:space="preserve">İnceleme alanında açılan sondajlardan alınan KAROT numuneleri üzerinde, kaya mekaniği deneylerinde; doğal birim hacim ağırlık (5 adet), nokta yükleme (11 adet) ve tek eksenli basınç (5 adet) deneyleri yapılmıştır. </w:t>
      </w:r>
    </w:p>
    <w:p w14:paraId="245878C1" w14:textId="77777777" w:rsidR="001C3E61" w:rsidRPr="00EC0397" w:rsidRDefault="001C3E61" w:rsidP="001357DF">
      <w:pPr>
        <w:spacing w:after="0" w:line="360" w:lineRule="auto"/>
        <w:jc w:val="both"/>
        <w:rPr>
          <w:rFonts w:ascii="Times New Roman" w:hAnsi="Times New Roman"/>
          <w:b/>
          <w:sz w:val="24"/>
        </w:rPr>
      </w:pPr>
      <w:r w:rsidRPr="00EC0397">
        <w:rPr>
          <w:rFonts w:ascii="Times New Roman" w:hAnsi="Times New Roman"/>
          <w:b/>
          <w:sz w:val="24"/>
        </w:rPr>
        <w:t>SK-1 sondajında 0,00-21,00 metreler ve SK-2 sondajında 0,00-18,00 metreler arasında dolgu malzemesi belirlenmiş olup bu seviyelerde yapılan deneyler jeoteknik değerlendirmeye alınmamıştır.</w:t>
      </w:r>
    </w:p>
    <w:p w14:paraId="711D4752" w14:textId="77777777" w:rsidR="001C3E61" w:rsidRPr="007F295A" w:rsidRDefault="001C3E61" w:rsidP="001357DF">
      <w:pPr>
        <w:spacing w:after="0" w:line="360" w:lineRule="auto"/>
        <w:jc w:val="both"/>
        <w:rPr>
          <w:rFonts w:ascii="Times New Roman" w:hAnsi="Times New Roman"/>
          <w:b/>
          <w:sz w:val="24"/>
        </w:rPr>
      </w:pPr>
      <w:r w:rsidRPr="00EC0397">
        <w:rPr>
          <w:rFonts w:ascii="Times New Roman" w:hAnsi="Times New Roman"/>
          <w:sz w:val="24"/>
        </w:rPr>
        <w:t>Yapılan nokta yükleme deneylerinde; nokta yükü dayanımı değerleri 2,73-17,04 kg/cm</w:t>
      </w:r>
      <w:r w:rsidRPr="00EC0397">
        <w:rPr>
          <w:rFonts w:ascii="Times New Roman" w:hAnsi="Times New Roman"/>
          <w:sz w:val="24"/>
          <w:vertAlign w:val="superscript"/>
        </w:rPr>
        <w:t>2</w:t>
      </w:r>
      <w:r w:rsidRPr="00EC0397">
        <w:rPr>
          <w:rFonts w:ascii="Times New Roman" w:hAnsi="Times New Roman"/>
          <w:sz w:val="24"/>
        </w:rPr>
        <w:t xml:space="preserve"> </w:t>
      </w:r>
      <w:r w:rsidRPr="007F295A">
        <w:rPr>
          <w:rFonts w:ascii="Times New Roman" w:hAnsi="Times New Roman"/>
          <w:sz w:val="24"/>
        </w:rPr>
        <w:t>aralığındadır.</w:t>
      </w:r>
    </w:p>
    <w:p w14:paraId="0B46125F" w14:textId="77777777" w:rsidR="001C3E61" w:rsidRPr="001C3E61" w:rsidRDefault="001C3E61" w:rsidP="001357DF">
      <w:pPr>
        <w:spacing w:after="0" w:line="360" w:lineRule="auto"/>
        <w:jc w:val="both"/>
        <w:rPr>
          <w:rFonts w:ascii="Times New Roman" w:hAnsi="Times New Roman"/>
          <w:bCs/>
          <w:color w:val="000000"/>
          <w:sz w:val="24"/>
        </w:rPr>
      </w:pPr>
      <w:r w:rsidRPr="001C3E61">
        <w:rPr>
          <w:rFonts w:ascii="Times New Roman" w:hAnsi="Times New Roman"/>
          <w:bCs/>
          <w:color w:val="000000"/>
          <w:sz w:val="24"/>
        </w:rPr>
        <w:t>İnceleme alanında jeofizik yöntemlerden 5 adet Sismik Kırılma, 5 adet Masw, 5 adet Mikrotremör çalışması yapılmıştır. Jeofizik çalışmalar ilgili konu başlıkları altında rapor içerisinde anlatılmaktadır.</w:t>
      </w:r>
    </w:p>
    <w:p w14:paraId="1A3B8A79" w14:textId="77777777" w:rsidR="001C3E61" w:rsidRPr="001C3E61" w:rsidRDefault="001C3E61" w:rsidP="001357DF">
      <w:pPr>
        <w:spacing w:after="0" w:line="360" w:lineRule="auto"/>
        <w:jc w:val="both"/>
        <w:rPr>
          <w:rFonts w:ascii="Times New Roman" w:hAnsi="Times New Roman"/>
          <w:bCs/>
          <w:iCs/>
          <w:sz w:val="24"/>
        </w:rPr>
      </w:pPr>
      <w:r w:rsidRPr="001C3E61">
        <w:rPr>
          <w:rFonts w:ascii="Times New Roman" w:hAnsi="Times New Roman"/>
          <w:b/>
          <w:bCs/>
          <w:iCs/>
          <w:sz w:val="24"/>
        </w:rPr>
        <w:t>Yapılan Sismik Kırılma çalışmalarına göre;</w:t>
      </w:r>
      <w:r w:rsidRPr="001C3E61">
        <w:rPr>
          <w:rFonts w:ascii="Times New Roman" w:hAnsi="Times New Roman"/>
          <w:bCs/>
          <w:iCs/>
          <w:sz w:val="24"/>
        </w:rPr>
        <w:t xml:space="preserve"> 1. tabaka kalınlığı 3-7 m arasında değiştiği gözlemlenmiştir. 1. Tabakada Vp dalga hızı 999-1181 m/sn aralığında, 2. Tabakada ise Vp dalga hızı 1708-2111 m/sn aralığında değiştiği gözlemlenmiştir. Sismik Kırılma çalışması Masw çalışmasıyla birlikte korele edilerek detaylı olarak Masw çalışması başlığı altında irdelenmiştir.</w:t>
      </w:r>
    </w:p>
    <w:p w14:paraId="793C1421" w14:textId="77777777" w:rsidR="001C3E61" w:rsidRPr="001C3E61" w:rsidRDefault="001C3E61" w:rsidP="001357DF">
      <w:pPr>
        <w:spacing w:after="0" w:line="360" w:lineRule="auto"/>
        <w:jc w:val="both"/>
        <w:rPr>
          <w:rFonts w:ascii="Times New Roman" w:hAnsi="Times New Roman"/>
          <w:bCs/>
          <w:iCs/>
          <w:sz w:val="24"/>
        </w:rPr>
      </w:pPr>
      <w:r w:rsidRPr="001C3E61">
        <w:rPr>
          <w:rFonts w:ascii="Times New Roman" w:hAnsi="Times New Roman"/>
          <w:b/>
          <w:bCs/>
          <w:iCs/>
          <w:sz w:val="24"/>
        </w:rPr>
        <w:t>Yapılan Masw çalışmalarına göre;</w:t>
      </w:r>
      <w:r w:rsidRPr="001C3E61">
        <w:rPr>
          <w:rFonts w:ascii="Times New Roman" w:hAnsi="Times New Roman"/>
          <w:bCs/>
          <w:iCs/>
          <w:sz w:val="24"/>
        </w:rPr>
        <w:t xml:space="preserve"> 1. tabaka kalınlığı yaklaşık 3,8-6,3 m arasında değiştiği gözlemlenmiştir. 1. Tabakada Vs dalga hızı  302-554 m/sn aralığında, 2. Tabakada ise Vs dalga hızı 398-542 m/sn aralığında değiştiği gözlemlenmiştir. Vs</w:t>
      </w:r>
      <w:r w:rsidRPr="001C3E61">
        <w:rPr>
          <w:rFonts w:ascii="Times New Roman" w:hAnsi="Times New Roman"/>
          <w:bCs/>
          <w:iCs/>
          <w:sz w:val="24"/>
          <w:vertAlign w:val="subscript"/>
        </w:rPr>
        <w:t xml:space="preserve">30 </w:t>
      </w:r>
      <w:r w:rsidRPr="001C3E61">
        <w:rPr>
          <w:rFonts w:ascii="Times New Roman" w:hAnsi="Times New Roman"/>
          <w:bCs/>
          <w:iCs/>
          <w:sz w:val="24"/>
        </w:rPr>
        <w:t>kayma dalga hızı ise 407,60-575,50 m/sn aralığında gözlemlenmiştir.</w:t>
      </w:r>
    </w:p>
    <w:p w14:paraId="10DD1D78" w14:textId="77777777" w:rsidR="001C3E61" w:rsidRPr="001C3E61" w:rsidRDefault="001C3E61" w:rsidP="001357DF">
      <w:pPr>
        <w:spacing w:after="0" w:line="360" w:lineRule="auto"/>
        <w:jc w:val="both"/>
        <w:rPr>
          <w:rFonts w:ascii="Times New Roman" w:hAnsi="Times New Roman"/>
          <w:sz w:val="24"/>
        </w:rPr>
      </w:pPr>
      <w:r w:rsidRPr="001C3E61">
        <w:rPr>
          <w:rFonts w:ascii="Times New Roman" w:hAnsi="Times New Roman"/>
          <w:b/>
          <w:sz w:val="24"/>
        </w:rPr>
        <w:t>Yapılan Mikrotremör çalışmaları sonucunda;</w:t>
      </w:r>
      <w:r w:rsidRPr="001C3E61">
        <w:rPr>
          <w:rFonts w:ascii="Times New Roman" w:hAnsi="Times New Roman"/>
          <w:sz w:val="24"/>
        </w:rPr>
        <w:t xml:space="preserve">  İnceleme alanında yapılan 5 adet mikrotremör çalışmasında periyot değerleri ise 0,53-0,63 sn arasında, zemin büyütmesi değerleri (Masw) ise 1,501-1,847 arasında görülmektedir.</w:t>
      </w:r>
    </w:p>
    <w:p w14:paraId="0DC0323A" w14:textId="77777777" w:rsidR="001C3E61" w:rsidRPr="001C3E61" w:rsidRDefault="001C3E61" w:rsidP="001357DF">
      <w:pPr>
        <w:spacing w:after="0" w:line="360" w:lineRule="auto"/>
        <w:jc w:val="both"/>
        <w:rPr>
          <w:rFonts w:ascii="Times New Roman" w:hAnsi="Times New Roman"/>
          <w:b/>
          <w:sz w:val="24"/>
        </w:rPr>
      </w:pPr>
      <w:r w:rsidRPr="001C3E61">
        <w:rPr>
          <w:rFonts w:ascii="Times New Roman" w:hAnsi="Times New Roman"/>
          <w:sz w:val="24"/>
        </w:rPr>
        <w:t>İnceleme alanında gözlenen Tortul Kayaçlara (Ovacık Birimi) ait killi kireçtaşı ve marn birimi kaya türü olarak sınıflandırılmıştır.Nokta yükü dayanımı 2,73-17,04 kg/cm</w:t>
      </w:r>
      <w:r w:rsidRPr="001C3E61">
        <w:rPr>
          <w:rFonts w:ascii="Times New Roman" w:hAnsi="Times New Roman"/>
          <w:sz w:val="24"/>
          <w:vertAlign w:val="superscript"/>
        </w:rPr>
        <w:t>2</w:t>
      </w:r>
      <w:r w:rsidRPr="001C3E61">
        <w:rPr>
          <w:rFonts w:ascii="Times New Roman" w:hAnsi="Times New Roman"/>
          <w:sz w:val="24"/>
        </w:rPr>
        <w:t xml:space="preserve"> (0,27-1,67 MPa) aralığında olup, kayaçların nokta yük direncine göre sınıflandırılması (Bieniawski 1975); </w:t>
      </w:r>
      <w:r w:rsidRPr="001C3E61">
        <w:rPr>
          <w:rFonts w:ascii="Times New Roman" w:hAnsi="Times New Roman"/>
          <w:b/>
          <w:sz w:val="24"/>
        </w:rPr>
        <w:t>“çok düşük dayanımlı-düşük dayanımlı”,</w:t>
      </w:r>
    </w:p>
    <w:p w14:paraId="2153A64D" w14:textId="77777777" w:rsidR="001C3E61" w:rsidRPr="00B02531" w:rsidRDefault="001C3E61" w:rsidP="001357DF">
      <w:pPr>
        <w:spacing w:after="0" w:line="360" w:lineRule="auto"/>
        <w:jc w:val="both"/>
      </w:pPr>
      <w:r w:rsidRPr="00B02531">
        <w:t xml:space="preserve">RQD değerleri %0 olup, RQD değerlerine göre kaya kalitesi sınıflaması (Deer 1964); </w:t>
      </w:r>
      <w:r w:rsidRPr="00B02531">
        <w:rPr>
          <w:b/>
        </w:rPr>
        <w:t>“çok zayıf”</w:t>
      </w:r>
      <w:r w:rsidRPr="00B02531">
        <w:t>,</w:t>
      </w:r>
    </w:p>
    <w:p w14:paraId="211F998A" w14:textId="77777777" w:rsidR="001C3E61" w:rsidRPr="00954B8D" w:rsidRDefault="001C3E61" w:rsidP="001357DF">
      <w:pPr>
        <w:spacing w:after="0" w:line="360" w:lineRule="auto"/>
        <w:jc w:val="both"/>
        <w:rPr>
          <w:rFonts w:ascii="Times New Roman" w:hAnsi="Times New Roman"/>
          <w:sz w:val="24"/>
        </w:rPr>
      </w:pPr>
      <w:r w:rsidRPr="00954B8D">
        <w:rPr>
          <w:rFonts w:ascii="Times New Roman" w:hAnsi="Times New Roman"/>
          <w:sz w:val="24"/>
        </w:rPr>
        <w:t xml:space="preserve">Kayaçların ayrışma durumu ve dayanımı; marn seviyelerinde genel olarak </w:t>
      </w:r>
      <w:r w:rsidRPr="00954B8D">
        <w:rPr>
          <w:rFonts w:ascii="Times New Roman" w:hAnsi="Times New Roman"/>
          <w:b/>
          <w:sz w:val="24"/>
        </w:rPr>
        <w:t>“tamamen ayrışmış-çok ayrışmış”</w:t>
      </w:r>
      <w:r w:rsidRPr="00954B8D">
        <w:rPr>
          <w:rFonts w:ascii="Times New Roman" w:hAnsi="Times New Roman"/>
          <w:sz w:val="24"/>
        </w:rPr>
        <w:t xml:space="preserve">, killi kireçtaşı biriminin geçildiği seviyelerde </w:t>
      </w:r>
      <w:r w:rsidRPr="00954B8D">
        <w:rPr>
          <w:rFonts w:ascii="Times New Roman" w:hAnsi="Times New Roman"/>
          <w:b/>
          <w:sz w:val="24"/>
        </w:rPr>
        <w:t>“çok ayrışmış-orta ayrışmış”</w:t>
      </w:r>
      <w:r w:rsidRPr="00954B8D">
        <w:rPr>
          <w:rFonts w:ascii="Times New Roman" w:hAnsi="Times New Roman"/>
          <w:sz w:val="24"/>
        </w:rPr>
        <w:t>tır.</w:t>
      </w:r>
    </w:p>
    <w:p w14:paraId="5451F423" w14:textId="77777777" w:rsidR="001C3E61" w:rsidRPr="00954B8D" w:rsidRDefault="001C3E61" w:rsidP="001357DF">
      <w:pPr>
        <w:spacing w:after="0" w:line="360" w:lineRule="auto"/>
        <w:jc w:val="both"/>
        <w:rPr>
          <w:rFonts w:ascii="Times New Roman" w:hAnsi="Times New Roman"/>
          <w:sz w:val="24"/>
        </w:rPr>
      </w:pPr>
      <w:r w:rsidRPr="00954B8D">
        <w:rPr>
          <w:rFonts w:ascii="Times New Roman" w:hAnsi="Times New Roman"/>
          <w:sz w:val="24"/>
        </w:rPr>
        <w:t xml:space="preserve">RMR kaya sınıflama sistemine göre, Tortul Kayaçlara (Ovacık Birimi) ait killi kireçtaşı ve marn birimi </w:t>
      </w:r>
      <w:r w:rsidRPr="00954B8D">
        <w:rPr>
          <w:rFonts w:ascii="Times New Roman" w:hAnsi="Times New Roman"/>
          <w:b/>
          <w:sz w:val="24"/>
        </w:rPr>
        <w:t>“zayıf kaya”</w:t>
      </w:r>
      <w:r w:rsidRPr="00954B8D">
        <w:rPr>
          <w:rFonts w:ascii="Times New Roman" w:hAnsi="Times New Roman"/>
          <w:sz w:val="24"/>
        </w:rPr>
        <w:t xml:space="preserve"> sınıfına girmektedir.</w:t>
      </w:r>
    </w:p>
    <w:p w14:paraId="670FB49C" w14:textId="77777777" w:rsidR="001C3E61" w:rsidRPr="00954B8D" w:rsidRDefault="001C3E61" w:rsidP="001357DF">
      <w:pPr>
        <w:spacing w:line="360" w:lineRule="auto"/>
        <w:jc w:val="both"/>
        <w:rPr>
          <w:rFonts w:ascii="Times New Roman" w:hAnsi="Times New Roman"/>
          <w:color w:val="000000"/>
          <w:sz w:val="24"/>
          <w:u w:val="single"/>
        </w:rPr>
      </w:pPr>
      <w:r w:rsidRPr="00954B8D">
        <w:rPr>
          <w:rFonts w:ascii="Times New Roman" w:hAnsi="Times New Roman"/>
          <w:color w:val="000000"/>
          <w:sz w:val="24"/>
        </w:rPr>
        <w:t xml:space="preserve">Sondaj logları ve laboratuvar deney bulguları ve sismik dalga hızı Vs dikkate alındığında, arazide yer alan formasyonlar değerlendirildiğinde </w:t>
      </w:r>
      <w:r w:rsidRPr="00954B8D">
        <w:rPr>
          <w:rFonts w:ascii="Times New Roman" w:hAnsi="Times New Roman"/>
          <w:sz w:val="24"/>
        </w:rPr>
        <w:t xml:space="preserve">Tortul Kayaçlara (Ovacık Birimi) ait killi kireçtaşı ve marn birimi </w:t>
      </w:r>
      <w:r w:rsidRPr="00954B8D">
        <w:rPr>
          <w:rFonts w:ascii="Times New Roman" w:hAnsi="Times New Roman"/>
          <w:color w:val="000000"/>
          <w:sz w:val="24"/>
        </w:rPr>
        <w:t xml:space="preserve">için Yerel Zemin Sınıfı </w:t>
      </w:r>
      <w:r w:rsidRPr="00954B8D">
        <w:rPr>
          <w:rFonts w:ascii="Times New Roman" w:hAnsi="Times New Roman"/>
          <w:b/>
          <w:color w:val="000000"/>
          <w:sz w:val="24"/>
        </w:rPr>
        <w:t>ZC</w:t>
      </w:r>
      <w:r w:rsidRPr="00954B8D">
        <w:rPr>
          <w:rFonts w:ascii="Times New Roman" w:hAnsi="Times New Roman"/>
          <w:color w:val="000000"/>
          <w:sz w:val="24"/>
        </w:rPr>
        <w:t xml:space="preserve">, Spektrum Karakteristik Periyotları (Ta = 0.059 sn., Tb = 0.297 sn.), etkin yer ivmesi katsayısı 0.404 alınabilir. Ancak uygulanan çalışmalar ile inceleme alanının genel zemin özellikleri çıkarılmıştır. </w:t>
      </w:r>
    </w:p>
    <w:p w14:paraId="6090B2F7" w14:textId="77777777" w:rsidR="001C3E61" w:rsidRPr="001C3E61" w:rsidRDefault="001C3E61" w:rsidP="001357DF">
      <w:pPr>
        <w:spacing w:after="0" w:line="360" w:lineRule="auto"/>
        <w:jc w:val="both"/>
        <w:rPr>
          <w:rFonts w:ascii="Times New Roman" w:hAnsi="Times New Roman"/>
          <w:sz w:val="24"/>
        </w:rPr>
      </w:pPr>
      <w:r w:rsidRPr="001C3E61">
        <w:rPr>
          <w:rFonts w:ascii="Times New Roman" w:hAnsi="Times New Roman"/>
          <w:sz w:val="24"/>
        </w:rPr>
        <w:t>İnceleme alanında yapılan sondajlarda 10-21m kalınlığında kaya blokaj dolgu, kuyunun devamında killi kireçtaşı ve marn birimi belirlenmiş olup, şişme ve oturma problemi beklenmemektedir.</w:t>
      </w:r>
    </w:p>
    <w:p w14:paraId="2A2E95F5" w14:textId="77777777" w:rsidR="001C3E61" w:rsidRPr="00954B8D" w:rsidRDefault="001C3E61" w:rsidP="001357DF">
      <w:pPr>
        <w:spacing w:after="0" w:line="360" w:lineRule="auto"/>
        <w:jc w:val="both"/>
        <w:rPr>
          <w:rFonts w:ascii="Times New Roman" w:hAnsi="Times New Roman"/>
          <w:sz w:val="24"/>
        </w:rPr>
      </w:pPr>
      <w:r w:rsidRPr="00954B8D">
        <w:rPr>
          <w:rFonts w:ascii="Times New Roman" w:hAnsi="Times New Roman"/>
          <w:sz w:val="24"/>
        </w:rPr>
        <w:t>Yapılan hesaplamalar sonucunda Tortul Kayaçlara (Ovacık Birimi) ait killi kireçtaşı ve marn birimi</w:t>
      </w:r>
      <w:r w:rsidRPr="00954B8D">
        <w:rPr>
          <w:rFonts w:ascii="Times New Roman" w:hAnsi="Times New Roman"/>
          <w:color w:val="000000"/>
          <w:sz w:val="24"/>
          <w:u w:val="single"/>
        </w:rPr>
        <w:t xml:space="preserve"> </w:t>
      </w:r>
      <w:r w:rsidRPr="00954B8D">
        <w:rPr>
          <w:rFonts w:ascii="Times New Roman" w:hAnsi="Times New Roman"/>
          <w:sz w:val="24"/>
        </w:rPr>
        <w:t xml:space="preserve">için taşıma gücü değeri </w:t>
      </w:r>
      <w:r w:rsidRPr="00954B8D">
        <w:rPr>
          <w:rFonts w:ascii="Times New Roman" w:hAnsi="Times New Roman"/>
          <w:b/>
          <w:sz w:val="24"/>
        </w:rPr>
        <w:t>q</w:t>
      </w:r>
      <w:r w:rsidRPr="00954B8D">
        <w:rPr>
          <w:rFonts w:ascii="Times New Roman" w:hAnsi="Times New Roman"/>
          <w:b/>
          <w:sz w:val="24"/>
          <w:vertAlign w:val="subscript"/>
        </w:rPr>
        <w:t>a(min)</w:t>
      </w:r>
      <w:r w:rsidRPr="00954B8D">
        <w:rPr>
          <w:rFonts w:ascii="Times New Roman" w:hAnsi="Times New Roman"/>
          <w:b/>
          <w:sz w:val="24"/>
        </w:rPr>
        <w:t>= 4,91 kg/cm</w:t>
      </w:r>
      <w:r w:rsidRPr="00954B8D">
        <w:rPr>
          <w:rFonts w:ascii="Times New Roman" w:hAnsi="Times New Roman"/>
          <w:b/>
          <w:sz w:val="24"/>
          <w:vertAlign w:val="superscript"/>
        </w:rPr>
        <w:t>2</w:t>
      </w:r>
      <w:r w:rsidRPr="00954B8D">
        <w:rPr>
          <w:rFonts w:ascii="Times New Roman" w:hAnsi="Times New Roman"/>
          <w:b/>
          <w:sz w:val="24"/>
        </w:rPr>
        <w:t xml:space="preserve"> - q</w:t>
      </w:r>
      <w:r w:rsidRPr="00954B8D">
        <w:rPr>
          <w:rFonts w:ascii="Times New Roman" w:hAnsi="Times New Roman"/>
          <w:b/>
          <w:sz w:val="24"/>
          <w:vertAlign w:val="subscript"/>
        </w:rPr>
        <w:t>a(max)</w:t>
      </w:r>
      <w:r w:rsidRPr="00954B8D">
        <w:rPr>
          <w:rFonts w:ascii="Times New Roman" w:hAnsi="Times New Roman"/>
          <w:b/>
          <w:sz w:val="24"/>
        </w:rPr>
        <w:t>= 30,67 kg/cm</w:t>
      </w:r>
      <w:r w:rsidRPr="00954B8D">
        <w:rPr>
          <w:rFonts w:ascii="Times New Roman" w:hAnsi="Times New Roman"/>
          <w:b/>
          <w:sz w:val="24"/>
          <w:vertAlign w:val="superscript"/>
        </w:rPr>
        <w:t xml:space="preserve">2 </w:t>
      </w:r>
      <w:r w:rsidRPr="00954B8D">
        <w:rPr>
          <w:rFonts w:ascii="Times New Roman" w:hAnsi="Times New Roman"/>
          <w:sz w:val="24"/>
        </w:rPr>
        <w:t xml:space="preserve">aralığındadır. </w:t>
      </w:r>
    </w:p>
    <w:p w14:paraId="583BA4E1" w14:textId="77777777" w:rsidR="001C3E61" w:rsidRPr="00954B8D" w:rsidRDefault="001C3E61" w:rsidP="001357DF">
      <w:pPr>
        <w:spacing w:after="0" w:line="360" w:lineRule="auto"/>
        <w:jc w:val="both"/>
        <w:rPr>
          <w:rFonts w:ascii="Times New Roman" w:hAnsi="Times New Roman"/>
          <w:sz w:val="24"/>
        </w:rPr>
      </w:pPr>
      <w:r w:rsidRPr="00954B8D">
        <w:rPr>
          <w:rFonts w:ascii="Times New Roman" w:hAnsi="Times New Roman"/>
          <w:sz w:val="24"/>
        </w:rPr>
        <w:t xml:space="preserve">Jeofizik veriler neticesinde Tortul Kayaçlara (Ovacık Birimi) ait killi kireçtaşı ve marn birimi için taşıma gücü değeri </w:t>
      </w:r>
      <w:r w:rsidRPr="00954B8D">
        <w:rPr>
          <w:rFonts w:ascii="Times New Roman" w:hAnsi="Times New Roman"/>
          <w:b/>
          <w:sz w:val="24"/>
        </w:rPr>
        <w:t>q</w:t>
      </w:r>
      <w:r w:rsidRPr="00954B8D">
        <w:rPr>
          <w:rFonts w:ascii="Times New Roman" w:hAnsi="Times New Roman"/>
          <w:b/>
          <w:sz w:val="24"/>
          <w:vertAlign w:val="subscript"/>
        </w:rPr>
        <w:t>a(min)</w:t>
      </w:r>
      <w:r w:rsidRPr="00954B8D">
        <w:rPr>
          <w:rFonts w:ascii="Times New Roman" w:hAnsi="Times New Roman"/>
          <w:b/>
          <w:sz w:val="24"/>
        </w:rPr>
        <w:t>= 5,54 kg/cm</w:t>
      </w:r>
      <w:r w:rsidRPr="00954B8D">
        <w:rPr>
          <w:rFonts w:ascii="Times New Roman" w:hAnsi="Times New Roman"/>
          <w:b/>
          <w:sz w:val="24"/>
          <w:vertAlign w:val="superscript"/>
        </w:rPr>
        <w:t>2</w:t>
      </w:r>
      <w:r w:rsidRPr="00954B8D">
        <w:rPr>
          <w:rFonts w:ascii="Times New Roman" w:hAnsi="Times New Roman"/>
          <w:b/>
          <w:sz w:val="24"/>
        </w:rPr>
        <w:t xml:space="preserve"> - q</w:t>
      </w:r>
      <w:r w:rsidRPr="00954B8D">
        <w:rPr>
          <w:rFonts w:ascii="Times New Roman" w:hAnsi="Times New Roman"/>
          <w:b/>
          <w:sz w:val="24"/>
          <w:vertAlign w:val="subscript"/>
        </w:rPr>
        <w:t>a(max)</w:t>
      </w:r>
      <w:r w:rsidRPr="00954B8D">
        <w:rPr>
          <w:rFonts w:ascii="Times New Roman" w:hAnsi="Times New Roman"/>
          <w:b/>
          <w:sz w:val="24"/>
        </w:rPr>
        <w:t>= 10,76 kg/cm</w:t>
      </w:r>
      <w:r w:rsidRPr="00954B8D">
        <w:rPr>
          <w:rFonts w:ascii="Times New Roman" w:hAnsi="Times New Roman"/>
          <w:b/>
          <w:sz w:val="24"/>
          <w:vertAlign w:val="superscript"/>
        </w:rPr>
        <w:t xml:space="preserve">2 </w:t>
      </w:r>
      <w:r w:rsidRPr="00954B8D">
        <w:rPr>
          <w:rFonts w:ascii="Times New Roman" w:hAnsi="Times New Roman"/>
          <w:sz w:val="24"/>
        </w:rPr>
        <w:t xml:space="preserve">aralığındadır. </w:t>
      </w:r>
    </w:p>
    <w:tbl>
      <w:tblPr>
        <w:tblpPr w:leftFromText="141" w:rightFromText="141" w:vertAnchor="text" w:horzAnchor="margin" w:tblpXSpec="center" w:tblpY="15"/>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4049"/>
        <w:gridCol w:w="4411"/>
      </w:tblGrid>
      <w:tr w:rsidR="001C3E61" w:rsidRPr="00954B8D" w14:paraId="2CBE41BF" w14:textId="77777777" w:rsidTr="003C4DD5">
        <w:trPr>
          <w:trHeight w:val="24"/>
        </w:trPr>
        <w:tc>
          <w:tcPr>
            <w:tcW w:w="4049" w:type="dxa"/>
            <w:tcBorders>
              <w:top w:val="thinThickSmallGap" w:sz="24" w:space="0" w:color="auto"/>
              <w:bottom w:val="single" w:sz="6" w:space="0" w:color="auto"/>
            </w:tcBorders>
            <w:shd w:val="clear" w:color="auto" w:fill="FDE9D9" w:themeFill="accent6" w:themeFillTint="33"/>
            <w:vAlign w:val="center"/>
          </w:tcPr>
          <w:p w14:paraId="03313385" w14:textId="77777777" w:rsidR="001C3E61" w:rsidRPr="00954B8D" w:rsidRDefault="001C3E61" w:rsidP="001357DF">
            <w:pPr>
              <w:spacing w:line="360" w:lineRule="auto"/>
              <w:jc w:val="both"/>
              <w:rPr>
                <w:rFonts w:ascii="Times New Roman" w:hAnsi="Times New Roman"/>
                <w:b/>
                <w:color w:val="000000" w:themeColor="text1"/>
              </w:rPr>
            </w:pPr>
            <w:r w:rsidRPr="00954B8D">
              <w:rPr>
                <w:rFonts w:ascii="Times New Roman" w:hAnsi="Times New Roman"/>
                <w:b/>
                <w:color w:val="000000" w:themeColor="text1"/>
              </w:rPr>
              <w:t>Jeolojik Birim</w:t>
            </w:r>
          </w:p>
        </w:tc>
        <w:tc>
          <w:tcPr>
            <w:tcW w:w="4411" w:type="dxa"/>
            <w:shd w:val="clear" w:color="auto" w:fill="FDE9D9" w:themeFill="accent6" w:themeFillTint="33"/>
          </w:tcPr>
          <w:p w14:paraId="11921863" w14:textId="77777777" w:rsidR="001C3E61" w:rsidRPr="00954B8D" w:rsidRDefault="001C3E61" w:rsidP="001357DF">
            <w:pPr>
              <w:spacing w:line="360" w:lineRule="auto"/>
              <w:jc w:val="both"/>
              <w:rPr>
                <w:rFonts w:ascii="Times New Roman" w:hAnsi="Times New Roman"/>
                <w:b/>
                <w:i/>
                <w:sz w:val="24"/>
              </w:rPr>
            </w:pPr>
            <w:r w:rsidRPr="00954B8D">
              <w:rPr>
                <w:rFonts w:ascii="Times New Roman" w:hAnsi="Times New Roman"/>
                <w:bCs/>
              </w:rPr>
              <w:t>Karasal Tortul Kayaçlar (Ovacık Birimi</w:t>
            </w:r>
            <w:r w:rsidRPr="00954B8D">
              <w:rPr>
                <w:rFonts w:ascii="Times New Roman" w:hAnsi="Times New Roman"/>
                <w:b/>
                <w:sz w:val="24"/>
              </w:rPr>
              <w:t>)</w:t>
            </w:r>
          </w:p>
        </w:tc>
      </w:tr>
      <w:tr w:rsidR="001C3E61" w:rsidRPr="00954B8D" w14:paraId="60CA080D" w14:textId="77777777" w:rsidTr="003C4DD5">
        <w:trPr>
          <w:trHeight w:val="42"/>
        </w:trPr>
        <w:tc>
          <w:tcPr>
            <w:tcW w:w="4049" w:type="dxa"/>
            <w:tcBorders>
              <w:top w:val="single" w:sz="6" w:space="0" w:color="auto"/>
              <w:bottom w:val="single" w:sz="6" w:space="0" w:color="auto"/>
            </w:tcBorders>
            <w:shd w:val="clear" w:color="auto" w:fill="FDE9D9" w:themeFill="accent6" w:themeFillTint="33"/>
            <w:vAlign w:val="center"/>
          </w:tcPr>
          <w:p w14:paraId="19ECF436" w14:textId="77777777" w:rsidR="001C3E61" w:rsidRPr="00954B8D" w:rsidRDefault="001C3E61" w:rsidP="001357DF">
            <w:pPr>
              <w:spacing w:line="360" w:lineRule="auto"/>
              <w:jc w:val="both"/>
              <w:rPr>
                <w:rFonts w:ascii="Times New Roman" w:hAnsi="Times New Roman"/>
                <w:b/>
                <w:color w:val="000000"/>
              </w:rPr>
            </w:pPr>
            <w:r w:rsidRPr="00954B8D">
              <w:rPr>
                <w:rFonts w:ascii="Times New Roman" w:hAnsi="Times New Roman"/>
                <w:b/>
                <w:color w:val="000000"/>
              </w:rPr>
              <w:t xml:space="preserve">Yerel Zemin Sınıfı </w:t>
            </w:r>
          </w:p>
        </w:tc>
        <w:tc>
          <w:tcPr>
            <w:tcW w:w="4411" w:type="dxa"/>
            <w:shd w:val="clear" w:color="auto" w:fill="FDE9D9" w:themeFill="accent6" w:themeFillTint="33"/>
            <w:vAlign w:val="center"/>
          </w:tcPr>
          <w:p w14:paraId="32617B75" w14:textId="77777777" w:rsidR="001C3E61" w:rsidRPr="00954B8D" w:rsidRDefault="001C3E61" w:rsidP="001357DF">
            <w:pPr>
              <w:spacing w:line="360" w:lineRule="auto"/>
              <w:jc w:val="both"/>
              <w:rPr>
                <w:rFonts w:ascii="Times New Roman" w:hAnsi="Times New Roman"/>
                <w:color w:val="000000"/>
              </w:rPr>
            </w:pPr>
            <w:r w:rsidRPr="00954B8D">
              <w:rPr>
                <w:rFonts w:ascii="Times New Roman" w:hAnsi="Times New Roman"/>
                <w:color w:val="000000"/>
              </w:rPr>
              <w:t>ZC</w:t>
            </w:r>
          </w:p>
        </w:tc>
      </w:tr>
      <w:tr w:rsidR="001C3E61" w:rsidRPr="00954B8D" w14:paraId="6A3D792C" w14:textId="77777777" w:rsidTr="003C4DD5">
        <w:trPr>
          <w:trHeight w:val="42"/>
        </w:trPr>
        <w:tc>
          <w:tcPr>
            <w:tcW w:w="4049" w:type="dxa"/>
            <w:tcBorders>
              <w:top w:val="single" w:sz="6" w:space="0" w:color="auto"/>
              <w:bottom w:val="single" w:sz="6" w:space="0" w:color="auto"/>
            </w:tcBorders>
            <w:shd w:val="clear" w:color="auto" w:fill="FDE9D9" w:themeFill="accent6" w:themeFillTint="33"/>
            <w:vAlign w:val="center"/>
          </w:tcPr>
          <w:p w14:paraId="41A3BEAD" w14:textId="77777777" w:rsidR="001C3E61" w:rsidRPr="00954B8D" w:rsidRDefault="001C3E61" w:rsidP="001357DF">
            <w:pPr>
              <w:spacing w:line="360" w:lineRule="auto"/>
              <w:jc w:val="both"/>
              <w:rPr>
                <w:rFonts w:ascii="Times New Roman" w:hAnsi="Times New Roman"/>
                <w:b/>
                <w:color w:val="000000"/>
              </w:rPr>
            </w:pPr>
            <w:r w:rsidRPr="00954B8D">
              <w:rPr>
                <w:rFonts w:ascii="Times New Roman" w:hAnsi="Times New Roman"/>
                <w:b/>
                <w:color w:val="000000"/>
              </w:rPr>
              <w:t>Etkin Yer İvme Katsayısı A(0)</w:t>
            </w:r>
          </w:p>
        </w:tc>
        <w:tc>
          <w:tcPr>
            <w:tcW w:w="4411" w:type="dxa"/>
            <w:shd w:val="clear" w:color="auto" w:fill="FDE9D9" w:themeFill="accent6" w:themeFillTint="33"/>
            <w:vAlign w:val="center"/>
          </w:tcPr>
          <w:p w14:paraId="41D6D887" w14:textId="77777777" w:rsidR="001C3E61" w:rsidRPr="00954B8D" w:rsidRDefault="001C3E61" w:rsidP="001357DF">
            <w:pPr>
              <w:spacing w:line="360" w:lineRule="auto"/>
              <w:jc w:val="both"/>
              <w:rPr>
                <w:rFonts w:ascii="Times New Roman" w:hAnsi="Times New Roman"/>
                <w:color w:val="000000"/>
              </w:rPr>
            </w:pPr>
            <w:r w:rsidRPr="00954B8D">
              <w:rPr>
                <w:rFonts w:ascii="Times New Roman" w:hAnsi="Times New Roman"/>
                <w:color w:val="000000"/>
              </w:rPr>
              <w:t>0.404</w:t>
            </w:r>
          </w:p>
        </w:tc>
      </w:tr>
      <w:tr w:rsidR="001C3E61" w:rsidRPr="00954B8D" w14:paraId="525126B0" w14:textId="77777777" w:rsidTr="003C4DD5">
        <w:trPr>
          <w:trHeight w:val="42"/>
        </w:trPr>
        <w:tc>
          <w:tcPr>
            <w:tcW w:w="4049" w:type="dxa"/>
            <w:tcBorders>
              <w:top w:val="single" w:sz="6" w:space="0" w:color="auto"/>
              <w:bottom w:val="thickThinSmallGap" w:sz="24" w:space="0" w:color="auto"/>
            </w:tcBorders>
            <w:shd w:val="clear" w:color="auto" w:fill="FDE9D9" w:themeFill="accent6" w:themeFillTint="33"/>
            <w:vAlign w:val="center"/>
          </w:tcPr>
          <w:p w14:paraId="535E8DC9" w14:textId="77777777" w:rsidR="001C3E61" w:rsidRPr="00954B8D" w:rsidRDefault="001C3E61" w:rsidP="001357DF">
            <w:pPr>
              <w:spacing w:line="360" w:lineRule="auto"/>
              <w:jc w:val="both"/>
              <w:rPr>
                <w:rFonts w:ascii="Times New Roman" w:hAnsi="Times New Roman"/>
                <w:b/>
                <w:color w:val="000000"/>
              </w:rPr>
            </w:pPr>
            <w:r w:rsidRPr="00954B8D">
              <w:rPr>
                <w:rFonts w:ascii="Times New Roman" w:hAnsi="Times New Roman"/>
                <w:b/>
                <w:color w:val="000000"/>
              </w:rPr>
              <w:t>Spektrum Karakteristik Periyotları</w:t>
            </w:r>
          </w:p>
        </w:tc>
        <w:tc>
          <w:tcPr>
            <w:tcW w:w="4411" w:type="dxa"/>
            <w:shd w:val="clear" w:color="auto" w:fill="FDE9D9" w:themeFill="accent6" w:themeFillTint="33"/>
            <w:vAlign w:val="center"/>
          </w:tcPr>
          <w:p w14:paraId="6D723B13" w14:textId="77777777" w:rsidR="001C3E61" w:rsidRPr="00954B8D" w:rsidRDefault="001C3E61" w:rsidP="001357DF">
            <w:pPr>
              <w:spacing w:line="360" w:lineRule="auto"/>
              <w:jc w:val="both"/>
              <w:rPr>
                <w:rFonts w:ascii="Times New Roman" w:hAnsi="Times New Roman"/>
                <w:color w:val="000000"/>
              </w:rPr>
            </w:pPr>
            <w:r w:rsidRPr="00954B8D">
              <w:rPr>
                <w:rFonts w:ascii="Times New Roman" w:hAnsi="Times New Roman"/>
                <w:color w:val="000000"/>
              </w:rPr>
              <w:t>T</w:t>
            </w:r>
            <w:r w:rsidRPr="00954B8D">
              <w:rPr>
                <w:rFonts w:ascii="Times New Roman" w:hAnsi="Times New Roman"/>
                <w:color w:val="000000"/>
                <w:vertAlign w:val="subscript"/>
              </w:rPr>
              <w:t xml:space="preserve">A </w:t>
            </w:r>
            <w:r w:rsidRPr="00954B8D">
              <w:rPr>
                <w:rFonts w:ascii="Times New Roman" w:hAnsi="Times New Roman"/>
                <w:color w:val="000000"/>
              </w:rPr>
              <w:t>= 0.059 sn.  ve T</w:t>
            </w:r>
            <w:r w:rsidRPr="00954B8D">
              <w:rPr>
                <w:rFonts w:ascii="Times New Roman" w:hAnsi="Times New Roman"/>
                <w:color w:val="000000"/>
                <w:vertAlign w:val="subscript"/>
              </w:rPr>
              <w:t>B</w:t>
            </w:r>
            <w:r w:rsidRPr="00954B8D">
              <w:rPr>
                <w:rFonts w:ascii="Times New Roman" w:hAnsi="Times New Roman"/>
                <w:color w:val="000000"/>
              </w:rPr>
              <w:t xml:space="preserve"> = 0.297 sn.),</w:t>
            </w:r>
          </w:p>
        </w:tc>
      </w:tr>
    </w:tbl>
    <w:p w14:paraId="0E45FF3D" w14:textId="77777777" w:rsidR="001C3E61" w:rsidRPr="00954B8D" w:rsidRDefault="001C3E61" w:rsidP="001357DF">
      <w:pPr>
        <w:spacing w:after="0" w:line="360" w:lineRule="auto"/>
        <w:jc w:val="both"/>
        <w:rPr>
          <w:rFonts w:ascii="Times New Roman" w:hAnsi="Times New Roman"/>
          <w:b/>
          <w:color w:val="000000"/>
          <w:sz w:val="24"/>
        </w:rPr>
      </w:pPr>
      <w:r w:rsidRPr="00954B8D">
        <w:rPr>
          <w:rFonts w:ascii="Times New Roman" w:hAnsi="Times New Roman"/>
          <w:b/>
          <w:color w:val="000000"/>
          <w:sz w:val="24"/>
          <w:u w:val="single"/>
        </w:rPr>
        <w:t>Bu bölümde yapılan tüm hesaplamalar zeminin genel karakteristik özelliklerine yönelik olup, parsel bazlı zemin etütlerinde ayrıntılı olarak incelenmelidir</w:t>
      </w:r>
      <w:r w:rsidRPr="00954B8D">
        <w:rPr>
          <w:rFonts w:ascii="Times New Roman" w:hAnsi="Times New Roman"/>
          <w:b/>
          <w:color w:val="000000"/>
          <w:sz w:val="24"/>
        </w:rPr>
        <w:t>.</w:t>
      </w:r>
    </w:p>
    <w:p w14:paraId="2E5D7DB6" w14:textId="77777777" w:rsidR="001C3E61" w:rsidRPr="001C3E61" w:rsidRDefault="001C3E61" w:rsidP="001357DF">
      <w:pPr>
        <w:spacing w:after="0" w:line="360" w:lineRule="auto"/>
        <w:jc w:val="both"/>
        <w:rPr>
          <w:rFonts w:ascii="Times New Roman" w:hAnsi="Times New Roman"/>
          <w:color w:val="000000" w:themeColor="text1"/>
          <w:sz w:val="24"/>
        </w:rPr>
      </w:pPr>
      <w:r w:rsidRPr="001C3E61">
        <w:rPr>
          <w:rFonts w:ascii="Times New Roman" w:hAnsi="Times New Roman"/>
          <w:color w:val="000000" w:themeColor="text1"/>
          <w:sz w:val="24"/>
        </w:rPr>
        <w:t>İnceleme alanında açılan sondajlarda yeraltısuyu ölçümleri yapılmıştır. Yapılan ölçümlere göre; Sk-1 sondajı deniz içinde yapılmış olup, 3,00m deniz suyu geçilmiştir. Sk-2 sondajında 0,50m’de deniz suyu girişi, Sk-3 sondajında 3,00m’de deniz suyu girişi belirlenmiştir.</w:t>
      </w:r>
    </w:p>
    <w:p w14:paraId="53AC6B95" w14:textId="77777777" w:rsidR="001C3E61" w:rsidRPr="001C3E61" w:rsidRDefault="001C3E61" w:rsidP="001357DF">
      <w:pPr>
        <w:spacing w:after="0" w:line="360" w:lineRule="auto"/>
        <w:jc w:val="both"/>
        <w:rPr>
          <w:rFonts w:ascii="Times New Roman" w:hAnsi="Times New Roman"/>
          <w:color w:val="000000" w:themeColor="text1"/>
          <w:sz w:val="24"/>
        </w:rPr>
      </w:pPr>
      <w:r w:rsidRPr="001C3E61">
        <w:rPr>
          <w:rFonts w:ascii="Times New Roman" w:hAnsi="Times New Roman"/>
          <w:color w:val="000000"/>
          <w:sz w:val="24"/>
        </w:rPr>
        <w:t xml:space="preserve">İnceleme alanında 7269 sayılı yasa kapsamında heyelan, kaya düşmesi, taşkın v.b. doğal afet riski bulunmamaktadır. </w:t>
      </w:r>
      <w:r w:rsidRPr="001C3E61">
        <w:rPr>
          <w:rFonts w:ascii="Times New Roman" w:hAnsi="Times New Roman"/>
          <w:color w:val="000000" w:themeColor="text1"/>
          <w:sz w:val="24"/>
        </w:rPr>
        <w:t>İnceleme alanı ve çevresi</w:t>
      </w:r>
      <w:r w:rsidRPr="001C3E61">
        <w:rPr>
          <w:rFonts w:ascii="Times New Roman" w:hAnsi="Times New Roman"/>
          <w:sz w:val="24"/>
        </w:rPr>
        <w:t xml:space="preserve"> Yeni Türkiye Deprem Bina Yönetmeliğine göre; </w:t>
      </w:r>
      <w:r w:rsidRPr="001C3E61">
        <w:rPr>
          <w:rFonts w:ascii="Times New Roman" w:hAnsi="Times New Roman"/>
          <w:color w:val="000000"/>
          <w:sz w:val="24"/>
        </w:rPr>
        <w:t>inceleme alanı deprem yer hareketi düzeyi DD-2 için etkin yer ivmesi katsayısı 0,404’dür.</w:t>
      </w:r>
      <w:r w:rsidRPr="001C3E61">
        <w:rPr>
          <w:rFonts w:ascii="Times New Roman" w:hAnsi="Times New Roman"/>
          <w:color w:val="000000"/>
          <w:sz w:val="24"/>
          <w:shd w:val="clear" w:color="auto" w:fill="E5DFEC" w:themeFill="accent4" w:themeFillTint="33"/>
        </w:rPr>
        <w:t xml:space="preserve"> </w:t>
      </w:r>
      <w:r w:rsidRPr="001C3E61">
        <w:rPr>
          <w:rFonts w:ascii="Times New Roman" w:hAnsi="Times New Roman"/>
          <w:color w:val="000000" w:themeColor="text1"/>
          <w:sz w:val="24"/>
        </w:rPr>
        <w:t>Bölge geçmişte çeşitli büyüklükteki depremlere maruz kalmıştır. Bu nedenle “</w:t>
      </w:r>
      <w:r w:rsidRPr="001C3E61">
        <w:rPr>
          <w:rFonts w:ascii="Times New Roman" w:hAnsi="Times New Roman"/>
          <w:b/>
          <w:sz w:val="24"/>
        </w:rPr>
        <w:t xml:space="preserve">Çevre ve Şehircilik Bakanlığı Yapı İşleri Genel Müdürlüğü tarafından Planlı Alanlar Tip İmar Yönetmeliği'ne ve 01.01.2019 tarihinde yürürlüğe giren, </w:t>
      </w:r>
      <w:r w:rsidRPr="001C3E61">
        <w:rPr>
          <w:rFonts w:ascii="Times New Roman" w:hAnsi="Times New Roman"/>
          <w:b/>
          <w:color w:val="000000"/>
          <w:sz w:val="24"/>
        </w:rPr>
        <w:t>Afet ve Acil Durum Yönetimi Başkanlığı,</w:t>
      </w:r>
      <w:r w:rsidRPr="001C3E61">
        <w:rPr>
          <w:rFonts w:ascii="Times New Roman" w:hAnsi="Times New Roman"/>
          <w:color w:val="000000"/>
          <w:sz w:val="18"/>
          <w:szCs w:val="18"/>
          <w:u w:val="single"/>
        </w:rPr>
        <w:t xml:space="preserve">  </w:t>
      </w:r>
      <w:r w:rsidRPr="001C3E61">
        <w:rPr>
          <w:rFonts w:ascii="Times New Roman" w:hAnsi="Times New Roman"/>
          <w:b/>
          <w:sz w:val="24"/>
        </w:rPr>
        <w:t>Türkiye Bina Deprem Yönetmeliği</w:t>
      </w:r>
      <w:r w:rsidRPr="001C3E61">
        <w:rPr>
          <w:rFonts w:ascii="Times New Roman" w:hAnsi="Times New Roman"/>
          <w:b/>
          <w:color w:val="000000" w:themeColor="text1"/>
          <w:sz w:val="24"/>
        </w:rPr>
        <w:t xml:space="preserve">’ </w:t>
      </w:r>
      <w:r w:rsidRPr="001C3E61">
        <w:rPr>
          <w:rFonts w:ascii="Times New Roman" w:hAnsi="Times New Roman"/>
          <w:color w:val="000000" w:themeColor="text1"/>
          <w:sz w:val="24"/>
        </w:rPr>
        <w:t>hükümlerine kesinlikle uyulmalıdır.</w:t>
      </w:r>
    </w:p>
    <w:p w14:paraId="18A82360" w14:textId="77777777" w:rsidR="001C3E61" w:rsidRPr="001C3E61" w:rsidRDefault="001C3E61" w:rsidP="001357DF">
      <w:pPr>
        <w:spacing w:after="0" w:line="360" w:lineRule="auto"/>
        <w:jc w:val="both"/>
        <w:rPr>
          <w:rFonts w:ascii="Times New Roman" w:hAnsi="Times New Roman"/>
          <w:color w:val="000000" w:themeColor="text1"/>
          <w:sz w:val="24"/>
        </w:rPr>
      </w:pPr>
      <w:r w:rsidRPr="001C3E61">
        <w:rPr>
          <w:rFonts w:ascii="Times New Roman" w:hAnsi="Times New Roman"/>
          <w:color w:val="000000" w:themeColor="text1"/>
          <w:sz w:val="24"/>
        </w:rPr>
        <w:t xml:space="preserve">İnceleme alanında; açılan sondajlarda Sk-1 sondajı deniz içinde yapılmış olup, 3,00m deniz suyu geçilmiştir. Sk-2 sondajında 0,50m’de deniz suyu girişi, Sk-3 sondajında 3,00m’de deniz suyu girişi belirlenmiş olup, </w:t>
      </w:r>
      <w:r w:rsidRPr="001C3E61">
        <w:rPr>
          <w:rFonts w:ascii="Times New Roman" w:hAnsi="Times New Roman"/>
          <w:sz w:val="24"/>
        </w:rPr>
        <w:t xml:space="preserve">10-21m kalınlığında kaya blokaj dolgu, kuyunun devamında killi kireçtaşı ve marn birimi belirlenmesi </w:t>
      </w:r>
      <w:r w:rsidRPr="001C3E61">
        <w:rPr>
          <w:rFonts w:ascii="Times New Roman" w:hAnsi="Times New Roman"/>
          <w:color w:val="000000" w:themeColor="text1"/>
          <w:sz w:val="24"/>
        </w:rPr>
        <w:t>sebebiyle deprem anında sıvılaşma riski yoktur.</w:t>
      </w:r>
    </w:p>
    <w:p w14:paraId="0561D11A" w14:textId="77777777" w:rsidR="001C3E61" w:rsidRPr="001C3E61" w:rsidRDefault="001C3E61" w:rsidP="001357DF">
      <w:pPr>
        <w:spacing w:line="360" w:lineRule="auto"/>
        <w:jc w:val="both"/>
        <w:rPr>
          <w:rFonts w:ascii="Times New Roman" w:hAnsi="Times New Roman"/>
          <w:sz w:val="24"/>
        </w:rPr>
      </w:pPr>
      <w:r w:rsidRPr="001C3E61">
        <w:rPr>
          <w:rFonts w:ascii="Times New Roman" w:hAnsi="Times New Roman"/>
          <w:sz w:val="24"/>
        </w:rPr>
        <w:t xml:space="preserve">İnceleme alanının eğimi %0-10 olarak belirlenmiştir. </w:t>
      </w:r>
      <w:r w:rsidRPr="001C3E61">
        <w:rPr>
          <w:rFonts w:ascii="Times New Roman" w:hAnsi="Times New Roman"/>
          <w:color w:val="000000" w:themeColor="text1"/>
          <w:sz w:val="24"/>
        </w:rPr>
        <w:t xml:space="preserve">İnceleme alanında hali hazırda herhangi bir kütlesel hareket yoktur. </w:t>
      </w:r>
    </w:p>
    <w:p w14:paraId="149F80E7" w14:textId="77777777" w:rsidR="001C3E61" w:rsidRPr="001C3E61" w:rsidRDefault="001C3E61" w:rsidP="001357DF">
      <w:pPr>
        <w:spacing w:after="0" w:line="360" w:lineRule="auto"/>
        <w:jc w:val="both"/>
        <w:rPr>
          <w:rFonts w:ascii="Times New Roman" w:hAnsi="Times New Roman"/>
          <w:sz w:val="24"/>
        </w:rPr>
      </w:pPr>
      <w:r w:rsidRPr="001C3E61">
        <w:rPr>
          <w:rFonts w:ascii="Times New Roman" w:hAnsi="Times New Roman"/>
          <w:sz w:val="24"/>
        </w:rPr>
        <w:t xml:space="preserve">İnceleme alanı </w:t>
      </w:r>
      <w:r w:rsidRPr="001C3E61">
        <w:rPr>
          <w:rFonts w:ascii="Times New Roman" w:hAnsi="Times New Roman"/>
          <w:color w:val="000000" w:themeColor="text1"/>
          <w:sz w:val="24"/>
        </w:rPr>
        <w:t>dolgu alan olup, Sk-1 sondajı deniz içinde yapılmış olup, 3,00m deniz suyu geçilmiştir. Sk-2 sondajında 0,50m’de deniz suyu girişi, Sk-3 sondajında 3,00m’de deniz suyu girişi belirlenmiştir.</w:t>
      </w:r>
    </w:p>
    <w:p w14:paraId="4620E912" w14:textId="77777777" w:rsidR="001C3E61" w:rsidRPr="003E764D" w:rsidRDefault="001C3E61" w:rsidP="001357DF">
      <w:pPr>
        <w:spacing w:after="0" w:line="360" w:lineRule="auto"/>
        <w:jc w:val="both"/>
        <w:rPr>
          <w:rFonts w:ascii="Times New Roman" w:hAnsi="Times New Roman"/>
          <w:sz w:val="24"/>
        </w:rPr>
      </w:pPr>
      <w:r w:rsidRPr="003E764D">
        <w:rPr>
          <w:rFonts w:ascii="Times New Roman" w:hAnsi="Times New Roman"/>
          <w:color w:val="000000"/>
          <w:sz w:val="24"/>
        </w:rPr>
        <w:t>İnceleme alanında yürütülen jeolojik ve jeoteknik çalışmalar ışığında Yerleşime Uygunluk Açısından;</w:t>
      </w:r>
      <w:r w:rsidRPr="003E764D">
        <w:rPr>
          <w:rFonts w:ascii="Times New Roman" w:hAnsi="Times New Roman"/>
          <w:b/>
          <w:bCs/>
          <w:color w:val="000000"/>
          <w:sz w:val="24"/>
        </w:rPr>
        <w:t xml:space="preserve"> </w:t>
      </w:r>
      <w:r w:rsidRPr="003E764D">
        <w:rPr>
          <w:rFonts w:ascii="Times New Roman" w:hAnsi="Times New Roman"/>
          <w:sz w:val="24"/>
        </w:rPr>
        <w:t>yaklaşık 1</w:t>
      </w:r>
      <w:r>
        <w:rPr>
          <w:rFonts w:ascii="Times New Roman" w:hAnsi="Times New Roman"/>
          <w:sz w:val="24"/>
        </w:rPr>
        <w:t>0</w:t>
      </w:r>
      <w:r w:rsidRPr="003E764D">
        <w:rPr>
          <w:rFonts w:ascii="Times New Roman" w:hAnsi="Times New Roman"/>
          <w:sz w:val="24"/>
        </w:rPr>
        <w:t xml:space="preserve">-21m kalınlığında dolgu belirlenmesinden dolayı, bu alanlar </w:t>
      </w:r>
      <w:r w:rsidRPr="003E764D">
        <w:rPr>
          <w:rFonts w:ascii="Times New Roman" w:hAnsi="Times New Roman"/>
          <w:b/>
          <w:bCs/>
          <w:sz w:val="24"/>
        </w:rPr>
        <w:t xml:space="preserve">Önlemli Alan 5.2 (Ö.A-5.2): Dolgu Alanlar </w:t>
      </w:r>
      <w:r w:rsidRPr="003E764D">
        <w:rPr>
          <w:rFonts w:ascii="Times New Roman" w:hAnsi="Times New Roman"/>
          <w:sz w:val="24"/>
        </w:rPr>
        <w:t>olarak değerlendirilmiş ve yerleşime uygunluk haritasında sınırları işlenmiştir</w:t>
      </w:r>
      <w:r w:rsidRPr="003E764D">
        <w:rPr>
          <w:rFonts w:ascii="Times New Roman" w:hAnsi="Times New Roman"/>
          <w:b/>
          <w:bCs/>
          <w:sz w:val="24"/>
        </w:rPr>
        <w:t>.</w:t>
      </w:r>
    </w:p>
    <w:p w14:paraId="779A387E" w14:textId="77777777" w:rsidR="001C3E61" w:rsidRPr="003E764D" w:rsidRDefault="001C3E61" w:rsidP="001357DF">
      <w:pPr>
        <w:spacing w:after="0" w:line="360" w:lineRule="auto"/>
        <w:jc w:val="both"/>
        <w:rPr>
          <w:rFonts w:ascii="Times New Roman" w:hAnsi="Times New Roman"/>
          <w:bCs/>
          <w:color w:val="000000" w:themeColor="text1"/>
          <w:sz w:val="24"/>
        </w:rPr>
      </w:pPr>
      <w:r w:rsidRPr="003E764D">
        <w:rPr>
          <w:rFonts w:ascii="Times New Roman" w:hAnsi="Times New Roman"/>
          <w:color w:val="000000" w:themeColor="text1"/>
          <w:sz w:val="24"/>
        </w:rPr>
        <w:t>Önlemli Alan (ÖA-5.2) Dolgu Alanlar</w:t>
      </w:r>
    </w:p>
    <w:p w14:paraId="72763B9F" w14:textId="77777777" w:rsidR="001C3E61" w:rsidRPr="003E764D" w:rsidRDefault="001C3E61" w:rsidP="001357DF">
      <w:pPr>
        <w:spacing w:after="0" w:line="360" w:lineRule="auto"/>
        <w:jc w:val="both"/>
        <w:rPr>
          <w:rFonts w:ascii="Times New Roman" w:hAnsi="Times New Roman"/>
          <w:color w:val="000000"/>
          <w:sz w:val="24"/>
        </w:rPr>
      </w:pPr>
      <w:r w:rsidRPr="003E764D">
        <w:rPr>
          <w:rFonts w:ascii="Times New Roman" w:hAnsi="Times New Roman"/>
          <w:sz w:val="24"/>
        </w:rPr>
        <w:t xml:space="preserve">İnceleme alanındaki jeolojik ve jeoteknik parametreler incelendiğinde inceleme alanının tamamı </w:t>
      </w:r>
      <w:r w:rsidRPr="003E764D">
        <w:rPr>
          <w:rFonts w:ascii="Times New Roman" w:hAnsi="Times New Roman"/>
          <w:b/>
          <w:sz w:val="24"/>
        </w:rPr>
        <w:t>Önlemli</w:t>
      </w:r>
      <w:r w:rsidRPr="003E764D">
        <w:rPr>
          <w:rFonts w:ascii="Times New Roman" w:hAnsi="Times New Roman"/>
          <w:b/>
          <w:color w:val="000000"/>
          <w:sz w:val="24"/>
        </w:rPr>
        <w:t xml:space="preserve"> Alan (ÖA-5.2.) Dolgu Alanlar</w:t>
      </w:r>
      <w:r w:rsidRPr="003E764D">
        <w:rPr>
          <w:rFonts w:ascii="Times New Roman" w:hAnsi="Times New Roman"/>
          <w:sz w:val="24"/>
        </w:rPr>
        <w:t xml:space="preserve"> olarak değerlendirilmiş olup, 1/5000 ölçekli ve </w:t>
      </w:r>
      <w:r w:rsidRPr="003E764D">
        <w:rPr>
          <w:rFonts w:ascii="Times New Roman" w:hAnsi="Times New Roman"/>
          <w:color w:val="000000"/>
          <w:sz w:val="24"/>
        </w:rPr>
        <w:t xml:space="preserve">1/1000 ölçekli yerleşime uygunluk haritasında </w:t>
      </w:r>
      <w:r w:rsidRPr="003E764D">
        <w:rPr>
          <w:rFonts w:ascii="Times New Roman" w:hAnsi="Times New Roman"/>
          <w:b/>
          <w:color w:val="000000"/>
          <w:sz w:val="24"/>
        </w:rPr>
        <w:t xml:space="preserve">(ÖA-5.2) </w:t>
      </w:r>
      <w:r w:rsidRPr="003E764D">
        <w:rPr>
          <w:rFonts w:ascii="Times New Roman" w:hAnsi="Times New Roman"/>
          <w:color w:val="000000"/>
          <w:sz w:val="24"/>
        </w:rPr>
        <w:t>simgesi ile belirtilmiştir.</w:t>
      </w:r>
    </w:p>
    <w:p w14:paraId="3CDA3AB9" w14:textId="77777777" w:rsidR="001C3E61" w:rsidRPr="003E764D" w:rsidRDefault="001C3E61" w:rsidP="001357DF">
      <w:pPr>
        <w:spacing w:after="0" w:line="360" w:lineRule="auto"/>
        <w:jc w:val="both"/>
        <w:rPr>
          <w:rFonts w:ascii="Times New Roman" w:hAnsi="Times New Roman"/>
          <w:color w:val="000000"/>
          <w:sz w:val="24"/>
        </w:rPr>
      </w:pPr>
      <w:r w:rsidRPr="003E764D">
        <w:rPr>
          <w:rFonts w:ascii="Times New Roman" w:hAnsi="Times New Roman"/>
          <w:color w:val="000000"/>
          <w:sz w:val="24"/>
        </w:rPr>
        <w:t xml:space="preserve">Bu alanlarda; </w:t>
      </w:r>
    </w:p>
    <w:p w14:paraId="1B0B9DB5" w14:textId="77777777" w:rsidR="001C3E61" w:rsidRPr="003E764D" w:rsidRDefault="001C3E61" w:rsidP="001357DF">
      <w:pPr>
        <w:spacing w:after="0" w:line="360" w:lineRule="auto"/>
        <w:jc w:val="both"/>
        <w:rPr>
          <w:rFonts w:ascii="Times New Roman" w:hAnsi="Times New Roman"/>
          <w:color w:val="000000"/>
          <w:sz w:val="24"/>
        </w:rPr>
      </w:pPr>
      <w:r w:rsidRPr="003E764D">
        <w:rPr>
          <w:rFonts w:ascii="Times New Roman" w:hAnsi="Times New Roman"/>
          <w:color w:val="000000"/>
          <w:sz w:val="24"/>
        </w:rPr>
        <w:t xml:space="preserve">İnceleme </w:t>
      </w:r>
      <w:r w:rsidRPr="003E764D">
        <w:rPr>
          <w:rFonts w:ascii="Times New Roman" w:hAnsi="Times New Roman"/>
          <w:sz w:val="24"/>
        </w:rPr>
        <w:t>alanının tamamında yaklaşık 1</w:t>
      </w:r>
      <w:r>
        <w:rPr>
          <w:rFonts w:ascii="Times New Roman" w:hAnsi="Times New Roman"/>
          <w:sz w:val="24"/>
        </w:rPr>
        <w:t>0</w:t>
      </w:r>
      <w:r w:rsidRPr="003E764D">
        <w:rPr>
          <w:rFonts w:ascii="Times New Roman" w:hAnsi="Times New Roman"/>
          <w:sz w:val="24"/>
        </w:rPr>
        <w:t>-21m kalınlığında dolgu olarak</w:t>
      </w:r>
      <w:r w:rsidRPr="003E764D">
        <w:rPr>
          <w:rFonts w:ascii="Times New Roman" w:hAnsi="Times New Roman"/>
          <w:color w:val="000000"/>
          <w:sz w:val="24"/>
        </w:rPr>
        <w:t xml:space="preserve"> belirlenen alanlar için oturma ve taşıma gücü açısından problem beklenebilir. İnceleme alanında yapılması düşünülen yapıların temel tipi, temel derinliği ve zemin özellikleri göz önüne alındığında, temel hesaplamalarında kullanılacak taşıma gücü-emniyetli zemin gerilmesi, zemin oturması, zemin grubu-sınıfı, zemin hakim periyodu değerleri parsel bazında yapılacak ayrıntılı zemin etütlerinde ayrıntılı incelenerek belirlenmelidir.</w:t>
      </w:r>
    </w:p>
    <w:p w14:paraId="27ADDBB5" w14:textId="77777777" w:rsidR="001C3E61" w:rsidRPr="003E764D" w:rsidRDefault="001C3E61" w:rsidP="001357DF">
      <w:pPr>
        <w:spacing w:after="0" w:line="360" w:lineRule="auto"/>
        <w:jc w:val="both"/>
        <w:rPr>
          <w:rFonts w:ascii="Times New Roman" w:hAnsi="Times New Roman"/>
          <w:color w:val="000000"/>
          <w:sz w:val="24"/>
        </w:rPr>
      </w:pPr>
      <w:r w:rsidRPr="003E764D">
        <w:rPr>
          <w:rFonts w:ascii="Times New Roman" w:hAnsi="Times New Roman"/>
          <w:color w:val="000000"/>
          <w:sz w:val="24"/>
        </w:rPr>
        <w:t xml:space="preserve">Ayrıca bu alanlarda </w:t>
      </w:r>
      <w:r w:rsidRPr="001E3111">
        <w:rPr>
          <w:rFonts w:ascii="Times New Roman" w:hAnsi="Times New Roman"/>
          <w:color w:val="000000" w:themeColor="text1"/>
          <w:sz w:val="24"/>
        </w:rPr>
        <w:t xml:space="preserve">Sk-1 sondajı deniz içinde yapılmış olup, 3,00m deniz suyu geçilmiştir. Sk-2 sondajında 0,50m’de deniz suyu girişi, Sk-3 sondajında 3,00m’de deniz suyu girişi </w:t>
      </w:r>
      <w:r w:rsidRPr="003E764D">
        <w:rPr>
          <w:rFonts w:ascii="Times New Roman" w:hAnsi="Times New Roman"/>
          <w:color w:val="000000"/>
          <w:sz w:val="24"/>
        </w:rPr>
        <w:t>belirlendiğinden;</w:t>
      </w:r>
    </w:p>
    <w:p w14:paraId="53D27603" w14:textId="77777777" w:rsidR="001C3E61" w:rsidRPr="003E764D" w:rsidRDefault="001C3E61" w:rsidP="001357DF">
      <w:pPr>
        <w:spacing w:after="0" w:line="360" w:lineRule="auto"/>
        <w:jc w:val="both"/>
        <w:rPr>
          <w:rFonts w:ascii="Times New Roman" w:hAnsi="Times New Roman"/>
          <w:bCs/>
          <w:sz w:val="24"/>
        </w:rPr>
      </w:pPr>
      <w:r w:rsidRPr="003E764D">
        <w:rPr>
          <w:rFonts w:ascii="Times New Roman" w:hAnsi="Times New Roman"/>
          <w:bCs/>
          <w:sz w:val="24"/>
        </w:rPr>
        <w:t>-</w:t>
      </w:r>
      <w:r w:rsidRPr="003E764D">
        <w:rPr>
          <w:rFonts w:ascii="Times New Roman" w:hAnsi="Times New Roman"/>
          <w:bCs/>
          <w:sz w:val="24"/>
        </w:rPr>
        <w:tab/>
        <w:t>Yüzey ve atık suların temele ulaşmasını engelleyecek drenaj sistemleri uygulanmalıdır.</w:t>
      </w:r>
    </w:p>
    <w:p w14:paraId="4C0620F7" w14:textId="77777777" w:rsidR="001C3E61" w:rsidRPr="003E764D" w:rsidRDefault="001C3E61" w:rsidP="001357DF">
      <w:pPr>
        <w:spacing w:after="0" w:line="360" w:lineRule="auto"/>
        <w:jc w:val="both"/>
        <w:rPr>
          <w:rFonts w:ascii="Times New Roman" w:hAnsi="Times New Roman"/>
          <w:bCs/>
          <w:sz w:val="24"/>
        </w:rPr>
      </w:pPr>
      <w:r w:rsidRPr="003E764D">
        <w:rPr>
          <w:rFonts w:ascii="Times New Roman" w:hAnsi="Times New Roman"/>
          <w:bCs/>
          <w:sz w:val="24"/>
        </w:rPr>
        <w:t>İnceleme alanında yapılması düşünülen yapıların temel tipi, temel derinliği ve zemin özellikleri göz önüne alındığında, temel hesaplamalarında kullanılacak taşıma gücü-emniyetli zemin gerilmesi, zemin oturması, zemin grubu-sınıfı, zemin hakim periyodu değerleri parsel bazında yapılacak ayrıntılı zemin etütlerinde ayrıntılı incelenerek belirlenmelidir. Alanda kazı yüzey sularının ortamdan uzaklaştırılmasına yönelik uygun drenaj önlemlerinin alınması, yapı yüklerinin taşıttırılacağı zemin seviyelerinin şişme, oturma, taşıma gücü, sıvılaşma tehlikeleri projeye esas zemin etüt çalışmalarında ayrıntılı olarak irdelenmelidir.</w:t>
      </w:r>
    </w:p>
    <w:p w14:paraId="222B6F56" w14:textId="77777777" w:rsidR="001C3E61" w:rsidRPr="003E764D" w:rsidRDefault="001C3E61" w:rsidP="001357DF">
      <w:pPr>
        <w:spacing w:after="0" w:line="360" w:lineRule="auto"/>
        <w:jc w:val="both"/>
        <w:rPr>
          <w:rFonts w:ascii="Times New Roman" w:hAnsi="Times New Roman"/>
          <w:bCs/>
          <w:sz w:val="24"/>
        </w:rPr>
      </w:pPr>
      <w:r w:rsidRPr="003E764D">
        <w:rPr>
          <w:rFonts w:ascii="Times New Roman" w:hAnsi="Times New Roman"/>
          <w:bCs/>
          <w:sz w:val="24"/>
        </w:rPr>
        <w:t>İnceleme alanı ile ilgili olarak daha önce yapılmış imar planına esas jeolojik ya da jeolojik-jeoteknik etüt çalışması bulunmamaktadır. İnceleme alanı ile ilgili Sakıncalı Alan veya 7269 sayılı Afet yasasına göre alınmış Afete Maruz Bölge Kararı bulunmamaktadır. İnceleme alanında herhangi bir taşkın sahası veya koruma altına alınmış bölge kararları da bulunmamaktadır.</w:t>
      </w:r>
    </w:p>
    <w:p w14:paraId="775AF448" w14:textId="77777777" w:rsidR="001C3E61" w:rsidRPr="003E764D" w:rsidRDefault="001C3E61" w:rsidP="001357DF">
      <w:pPr>
        <w:spacing w:after="0" w:line="360" w:lineRule="auto"/>
        <w:jc w:val="both"/>
        <w:rPr>
          <w:rFonts w:ascii="Times New Roman" w:hAnsi="Times New Roman"/>
          <w:color w:val="000000" w:themeColor="text1"/>
          <w:sz w:val="24"/>
        </w:rPr>
      </w:pPr>
      <w:r w:rsidRPr="003E764D">
        <w:rPr>
          <w:rFonts w:ascii="Times New Roman" w:hAnsi="Times New Roman"/>
          <w:color w:val="000000" w:themeColor="text1"/>
          <w:sz w:val="24"/>
        </w:rPr>
        <w:t>Bu rapor Çevre ve Şehircilik Bakanlığının 28.09.2011 tarih ve 102732 sayılı genelgesi uyarınca İmar planına Esas jeolojik –Jeoteknik Etüt raporu olarak hazırlanmış olup Zemin Etüt raporu yerine kullanılamaz. Jeoteknik sondaj, çalışmaları ve jeoteknik hesaplamalar herhangi bir parsel dikkate alınmadan çalışma alanının tamamında genel öngörü kazanmak amacı ile yapılmıştır. İnceleme alanında bina yapımı öncesinde; ilgili yönetmelik ve genelge hükümlerine göre ve bu rapordaki uyarılar da dikkate alınarak, parsel bazında zemin etüdü yapılması gerekmektedir. Yerleşime uygunluk değerlendirmesi yalnızca jeolojik açıdan yapılmış olup,</w:t>
      </w:r>
      <w:r>
        <w:rPr>
          <w:rFonts w:ascii="Times New Roman" w:hAnsi="Times New Roman"/>
          <w:color w:val="000000" w:themeColor="text1"/>
          <w:sz w:val="24"/>
        </w:rPr>
        <w:t xml:space="preserve"> </w:t>
      </w:r>
      <w:r w:rsidRPr="003E764D">
        <w:rPr>
          <w:rFonts w:ascii="Times New Roman" w:hAnsi="Times New Roman"/>
          <w:color w:val="000000" w:themeColor="text1"/>
          <w:sz w:val="24"/>
        </w:rPr>
        <w:t>diğer kurum görüşleri ve kanun hükümleri saklıdır.</w:t>
      </w:r>
    </w:p>
    <w:p w14:paraId="775A5747" w14:textId="77777777" w:rsidR="001357DF" w:rsidRDefault="002D2613" w:rsidP="002D2613">
      <w:pPr>
        <w:spacing w:after="0" w:line="360" w:lineRule="auto"/>
        <w:jc w:val="both"/>
        <w:rPr>
          <w:rFonts w:ascii="Times New Roman" w:hAnsi="Times New Roman"/>
          <w:color w:val="000000" w:themeColor="text1"/>
          <w:sz w:val="24"/>
        </w:rPr>
      </w:pPr>
      <w:r>
        <w:rPr>
          <w:rFonts w:ascii="Times New Roman" w:hAnsi="Times New Roman"/>
          <w:noProof/>
          <w:color w:val="000000" w:themeColor="text1"/>
          <w:sz w:val="24"/>
          <w:lang w:val="tr-TR" w:eastAsia="tr-TR"/>
        </w:rPr>
        <w:drawing>
          <wp:anchor distT="0" distB="0" distL="114300" distR="114300" simplePos="0" relativeHeight="251639296" behindDoc="0" locked="0" layoutInCell="1" allowOverlap="1" wp14:anchorId="10EDFF20" wp14:editId="15612B8B">
            <wp:simplePos x="0" y="0"/>
            <wp:positionH relativeFrom="column">
              <wp:posOffset>814705</wp:posOffset>
            </wp:positionH>
            <wp:positionV relativeFrom="paragraph">
              <wp:posOffset>1946275</wp:posOffset>
            </wp:positionV>
            <wp:extent cx="3600000" cy="3275085"/>
            <wp:effectExtent l="95250" t="95250" r="95885" b="97155"/>
            <wp:wrapTopAndBottom/>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E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0" cy="32750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1C3E61" w:rsidRPr="00B1772D">
        <w:rPr>
          <w:rFonts w:ascii="Times New Roman" w:hAnsi="Times New Roman"/>
          <w:sz w:val="24"/>
        </w:rPr>
        <w:t xml:space="preserve">"İzmir İli, Çeşme İlçesi, Musalla Mahallesi’nde </w:t>
      </w:r>
      <w:r w:rsidR="001C3E61" w:rsidRPr="00B1772D">
        <w:rPr>
          <w:rFonts w:ascii="Times New Roman" w:hAnsi="Times New Roman"/>
          <w:color w:val="000000"/>
          <w:sz w:val="24"/>
        </w:rPr>
        <w:t>yer alan</w:t>
      </w:r>
      <w:r w:rsidR="001C3E61" w:rsidRPr="00B1772D">
        <w:rPr>
          <w:rFonts w:ascii="Times New Roman" w:hAnsi="Times New Roman"/>
          <w:color w:val="000000" w:themeColor="text1"/>
          <w:sz w:val="24"/>
        </w:rPr>
        <w:t xml:space="preserve"> “Ulusoy Mevcut Çeşme Limanına İlave Dolgu Alanlarına Ait” 1/5000 ölçekli L16-B-16-C nolu 1 adet hal</w:t>
      </w:r>
      <w:r w:rsidR="001C3E61" w:rsidRPr="00B1772D">
        <w:rPr>
          <w:rFonts w:ascii="Times New Roman" w:hAnsi="Times New Roman"/>
          <w:sz w:val="24"/>
        </w:rPr>
        <w:t xml:space="preserve">ihazır harita paftası </w:t>
      </w:r>
      <w:r w:rsidR="001C3E61" w:rsidRPr="00B1772D">
        <w:rPr>
          <w:rFonts w:ascii="Times New Roman" w:hAnsi="Times New Roman"/>
          <w:color w:val="000000" w:themeColor="text1"/>
          <w:sz w:val="24"/>
        </w:rPr>
        <w:t>ve 1/1000 ölçekli L16-B-16-C-2-A, L16-B-16-C 2-B nolu 2 adet hal</w:t>
      </w:r>
      <w:r w:rsidR="001C3E61" w:rsidRPr="00B1772D">
        <w:rPr>
          <w:rFonts w:ascii="Times New Roman" w:hAnsi="Times New Roman"/>
          <w:sz w:val="24"/>
        </w:rPr>
        <w:t>ihazır harita</w:t>
      </w:r>
      <w:r w:rsidR="001C3E61" w:rsidRPr="00B1772D">
        <w:rPr>
          <w:rFonts w:ascii="Times New Roman" w:hAnsi="Times New Roman"/>
          <w:color w:val="000000" w:themeColor="text1"/>
          <w:sz w:val="24"/>
        </w:rPr>
        <w:t xml:space="preserve"> paftalarında sınırları işaretlenmiş alana ait 1/5000 ölçekli nazım ve 1/1000 ölçekli uygulama imar planına esas jeolojik-jeoteknik etüt raporu”</w:t>
      </w:r>
      <w:r w:rsidR="001C3E61" w:rsidRPr="001249DF">
        <w:rPr>
          <w:rFonts w:ascii="Times New Roman" w:hAnsi="Times New Roman"/>
          <w:b/>
          <w:bCs/>
          <w:color w:val="000000" w:themeColor="text1"/>
          <w:sz w:val="24"/>
        </w:rPr>
        <w:t xml:space="preserve"> </w:t>
      </w:r>
      <w:r w:rsidR="007E05B5" w:rsidRPr="007E05B5">
        <w:rPr>
          <w:rFonts w:ascii="Times New Roman" w:hAnsi="Times New Roman"/>
          <w:bCs/>
          <w:color w:val="000000" w:themeColor="text1"/>
          <w:sz w:val="24"/>
        </w:rPr>
        <w:t xml:space="preserve">Bayındırlık ve İskan Müdürlüğü tarafından 23.07.2007 tarihinde ve </w:t>
      </w:r>
      <w:r w:rsidRPr="002D2613">
        <w:rPr>
          <w:rFonts w:ascii="Times New Roman" w:hAnsi="Times New Roman"/>
          <w:color w:val="000000" w:themeColor="text1"/>
          <w:sz w:val="24"/>
          <w:szCs w:val="24"/>
        </w:rPr>
        <w:t xml:space="preserve">Çevre ve Şehircilik Bakanlığı tarafından </w:t>
      </w:r>
      <w:r w:rsidRPr="002D2613">
        <w:rPr>
          <w:rFonts w:ascii="Times New Roman" w:hAnsi="Times New Roman"/>
          <w:sz w:val="24"/>
          <w:szCs w:val="24"/>
        </w:rPr>
        <w:t>13.12.2019 ve 26.06.2021 tarihinde onaylanmıştır.</w:t>
      </w:r>
    </w:p>
    <w:p w14:paraId="5FD33900" w14:textId="77777777" w:rsidR="003B4660" w:rsidRDefault="003B4660" w:rsidP="003B4660">
      <w:pPr>
        <w:pStyle w:val="ResimYazs"/>
        <w:jc w:val="center"/>
        <w:rPr>
          <w:color w:val="auto"/>
        </w:rPr>
      </w:pPr>
      <w:r>
        <w:rPr>
          <w:color w:val="auto"/>
        </w:rPr>
        <w:t>Harita 1</w:t>
      </w:r>
      <w:r w:rsidR="002D2613">
        <w:rPr>
          <w:color w:val="auto"/>
        </w:rPr>
        <w:t>3</w:t>
      </w:r>
      <w:r>
        <w:rPr>
          <w:color w:val="auto"/>
        </w:rPr>
        <w:t xml:space="preserve"> :Jeoloik Etüt Sınırı</w:t>
      </w:r>
    </w:p>
    <w:p w14:paraId="453E98BB" w14:textId="77777777" w:rsidR="009206D3" w:rsidRPr="009206D3" w:rsidRDefault="00D6302C" w:rsidP="00B71EAE">
      <w:pPr>
        <w:pStyle w:val="Balk1"/>
        <w:numPr>
          <w:ilvl w:val="0"/>
          <w:numId w:val="1"/>
        </w:numPr>
      </w:pPr>
      <w:bookmarkStart w:id="22" w:name="_Toc77089626"/>
      <w:r>
        <w:t>PLAN KARARLARI</w:t>
      </w:r>
      <w:bookmarkEnd w:id="22"/>
      <w:r>
        <w:t xml:space="preserve"> </w:t>
      </w:r>
    </w:p>
    <w:p w14:paraId="0D760EB6" w14:textId="77777777" w:rsidR="00547F7A" w:rsidRPr="00931FDC" w:rsidRDefault="00547F7A" w:rsidP="00762F33">
      <w:pPr>
        <w:tabs>
          <w:tab w:val="left" w:pos="3960"/>
          <w:tab w:val="left" w:pos="4140"/>
        </w:tabs>
        <w:spacing w:line="360" w:lineRule="auto"/>
        <w:ind w:right="-288"/>
        <w:jc w:val="both"/>
        <w:rPr>
          <w:rFonts w:ascii="Times New Roman" w:hAnsi="Times New Roman"/>
          <w:sz w:val="24"/>
          <w:szCs w:val="24"/>
        </w:rPr>
      </w:pPr>
      <w:r w:rsidRPr="00931FDC">
        <w:rPr>
          <w:rFonts w:ascii="Times New Roman" w:hAnsi="Times New Roman"/>
          <w:sz w:val="24"/>
          <w:szCs w:val="24"/>
        </w:rPr>
        <w:t xml:space="preserve">İzmir İli, Çeşme İlçesi, Karadağ Mevkii, Musalla Mahallesinde bulunan ve Özelleştirme Yüksek Kurulu’nun 28.04.2003 tarih ve 2003/17 sayılı kararı ile lehimize sonuçlanarak, 28.05.2003 tarihinde imzalanan 30 yıl süreli “İşletme Hakkı Devir Sözleşmesi” </w:t>
      </w:r>
      <w:r w:rsidRPr="00931FDC">
        <w:rPr>
          <w:rFonts w:ascii="Times New Roman" w:hAnsi="Times New Roman"/>
          <w:b/>
          <w:sz w:val="24"/>
          <w:szCs w:val="24"/>
        </w:rPr>
        <w:t xml:space="preserve"> </w:t>
      </w:r>
      <w:r w:rsidRPr="00931FDC">
        <w:rPr>
          <w:rFonts w:ascii="Times New Roman" w:hAnsi="Times New Roman"/>
          <w:sz w:val="24"/>
          <w:szCs w:val="24"/>
        </w:rPr>
        <w:t xml:space="preserve">ile 06.06.2003 tarihinden itibaren Şirketimiz işletiminde olan </w:t>
      </w:r>
      <w:r w:rsidRPr="00931FDC">
        <w:rPr>
          <w:rFonts w:ascii="Times New Roman" w:hAnsi="Times New Roman"/>
          <w:b/>
          <w:sz w:val="24"/>
          <w:szCs w:val="24"/>
        </w:rPr>
        <w:t>Çeşme Ro-Ro ve Feribot Limanı</w:t>
      </w:r>
      <w:r w:rsidRPr="00931FDC">
        <w:rPr>
          <w:rFonts w:ascii="Times New Roman" w:hAnsi="Times New Roman"/>
          <w:sz w:val="24"/>
          <w:szCs w:val="24"/>
        </w:rPr>
        <w:t xml:space="preserve"> ile ilgili olarak,</w:t>
      </w:r>
    </w:p>
    <w:p w14:paraId="051F0841" w14:textId="77777777" w:rsidR="00547F7A" w:rsidRPr="00931FDC" w:rsidRDefault="00547F7A" w:rsidP="00762F33">
      <w:pPr>
        <w:numPr>
          <w:ilvl w:val="0"/>
          <w:numId w:val="8"/>
        </w:numPr>
        <w:tabs>
          <w:tab w:val="left" w:pos="3960"/>
          <w:tab w:val="left" w:pos="4140"/>
        </w:tabs>
        <w:spacing w:after="0" w:line="360" w:lineRule="auto"/>
        <w:ind w:right="-288"/>
        <w:jc w:val="both"/>
        <w:rPr>
          <w:rFonts w:ascii="Times New Roman" w:hAnsi="Times New Roman"/>
          <w:sz w:val="24"/>
          <w:szCs w:val="24"/>
        </w:rPr>
      </w:pPr>
      <w:r w:rsidRPr="00931FDC">
        <w:rPr>
          <w:rFonts w:ascii="Times New Roman" w:hAnsi="Times New Roman"/>
          <w:sz w:val="24"/>
          <w:szCs w:val="24"/>
        </w:rPr>
        <w:t>11.12.2003 tarih ve 351637816 plan no ile Uygulama İmar Plan onayı,</w:t>
      </w:r>
    </w:p>
    <w:p w14:paraId="128C5891" w14:textId="77777777" w:rsidR="00547F7A" w:rsidRPr="00931FDC" w:rsidRDefault="00547F7A" w:rsidP="00762F33">
      <w:pPr>
        <w:numPr>
          <w:ilvl w:val="0"/>
          <w:numId w:val="8"/>
        </w:numPr>
        <w:tabs>
          <w:tab w:val="left" w:pos="3960"/>
          <w:tab w:val="left" w:pos="4140"/>
        </w:tabs>
        <w:spacing w:after="0" w:line="360" w:lineRule="auto"/>
        <w:ind w:right="-288"/>
        <w:jc w:val="both"/>
        <w:rPr>
          <w:rFonts w:ascii="Times New Roman" w:hAnsi="Times New Roman"/>
          <w:sz w:val="24"/>
          <w:szCs w:val="24"/>
        </w:rPr>
      </w:pPr>
      <w:r w:rsidRPr="00931FDC">
        <w:rPr>
          <w:rFonts w:ascii="Times New Roman" w:hAnsi="Times New Roman"/>
          <w:sz w:val="24"/>
          <w:szCs w:val="24"/>
        </w:rPr>
        <w:t>10.03.2005 tarih ve 351637807 plan no ile İlave Uygulama İmar Plan onayı,</w:t>
      </w:r>
    </w:p>
    <w:p w14:paraId="2D2E79EF" w14:textId="77777777" w:rsidR="00547F7A" w:rsidRPr="00931FDC" w:rsidRDefault="00547F7A" w:rsidP="00762F33">
      <w:pPr>
        <w:numPr>
          <w:ilvl w:val="0"/>
          <w:numId w:val="8"/>
        </w:numPr>
        <w:tabs>
          <w:tab w:val="left" w:pos="3960"/>
          <w:tab w:val="left" w:pos="4140"/>
        </w:tabs>
        <w:spacing w:after="0" w:line="360" w:lineRule="auto"/>
        <w:ind w:right="-288"/>
        <w:jc w:val="both"/>
        <w:rPr>
          <w:rFonts w:ascii="Times New Roman" w:hAnsi="Times New Roman"/>
          <w:sz w:val="24"/>
          <w:szCs w:val="24"/>
        </w:rPr>
      </w:pPr>
      <w:r w:rsidRPr="00931FDC">
        <w:rPr>
          <w:rFonts w:ascii="Times New Roman" w:hAnsi="Times New Roman"/>
          <w:sz w:val="24"/>
          <w:szCs w:val="24"/>
        </w:rPr>
        <w:t>19.09.2006 tarih ve 351637816 plan no ile Dolgu İmar Planı değişikliği onayı,</w:t>
      </w:r>
    </w:p>
    <w:p w14:paraId="6B0895B2" w14:textId="77777777" w:rsidR="00547F7A" w:rsidRPr="00931FDC" w:rsidRDefault="00547F7A" w:rsidP="00762F33">
      <w:pPr>
        <w:numPr>
          <w:ilvl w:val="0"/>
          <w:numId w:val="8"/>
        </w:numPr>
        <w:tabs>
          <w:tab w:val="left" w:pos="3960"/>
          <w:tab w:val="left" w:pos="4140"/>
        </w:tabs>
        <w:spacing w:after="0" w:line="360" w:lineRule="auto"/>
        <w:ind w:right="-288"/>
        <w:jc w:val="both"/>
        <w:rPr>
          <w:rFonts w:ascii="Times New Roman" w:hAnsi="Times New Roman"/>
          <w:sz w:val="24"/>
          <w:szCs w:val="24"/>
        </w:rPr>
      </w:pPr>
      <w:r w:rsidRPr="00931FDC">
        <w:rPr>
          <w:rFonts w:ascii="Times New Roman" w:hAnsi="Times New Roman"/>
          <w:sz w:val="24"/>
          <w:szCs w:val="24"/>
        </w:rPr>
        <w:t>25.09.2007 tarih ve 7246 sayılı yazı ile Dolgu İmar Planı değişikliğinin onayı,</w:t>
      </w:r>
    </w:p>
    <w:p w14:paraId="4363BFA1" w14:textId="77777777" w:rsidR="00547F7A" w:rsidRPr="00931FDC" w:rsidRDefault="00547F7A" w:rsidP="00762F33">
      <w:pPr>
        <w:numPr>
          <w:ilvl w:val="0"/>
          <w:numId w:val="8"/>
        </w:numPr>
        <w:tabs>
          <w:tab w:val="left" w:pos="3960"/>
          <w:tab w:val="left" w:pos="4140"/>
        </w:tabs>
        <w:spacing w:after="0" w:line="360" w:lineRule="auto"/>
        <w:ind w:right="-288"/>
        <w:jc w:val="both"/>
        <w:rPr>
          <w:rFonts w:ascii="Times New Roman" w:hAnsi="Times New Roman"/>
          <w:sz w:val="24"/>
          <w:szCs w:val="24"/>
        </w:rPr>
      </w:pPr>
      <w:r w:rsidRPr="00931FDC">
        <w:rPr>
          <w:rFonts w:ascii="Times New Roman" w:hAnsi="Times New Roman"/>
          <w:sz w:val="24"/>
          <w:szCs w:val="24"/>
        </w:rPr>
        <w:t>01.02.2010 tarih ve 926 sayılı yazı ile Dolgu İmar Planı değişikliğine Plan Notu İlavesinin onayı yapılmıştır.</w:t>
      </w:r>
    </w:p>
    <w:p w14:paraId="232C287D" w14:textId="066F444D" w:rsidR="00A234A5" w:rsidRDefault="00C16183" w:rsidP="00A234A5">
      <w:pPr>
        <w:spacing w:after="0" w:line="360" w:lineRule="auto"/>
        <w:jc w:val="both"/>
        <w:rPr>
          <w:rFonts w:ascii="Times New Roman" w:hAnsi="Times New Roman"/>
          <w:sz w:val="24"/>
          <w:szCs w:val="24"/>
        </w:rPr>
      </w:pPr>
      <w:r>
        <w:rPr>
          <w:rFonts w:ascii="Times New Roman" w:hAnsi="Times New Roman"/>
          <w:sz w:val="24"/>
          <w:szCs w:val="24"/>
        </w:rPr>
        <w:t>Plan değişikliği ile</w:t>
      </w:r>
      <w:r w:rsidR="00547F7A">
        <w:rPr>
          <w:rFonts w:ascii="Times New Roman" w:hAnsi="Times New Roman"/>
          <w:sz w:val="24"/>
          <w:szCs w:val="24"/>
        </w:rPr>
        <w:t xml:space="preserve"> “  Kullanma Sözleşmeleri” ile mevcut durum arasındaki kaymalar yeni arazi alımları yapılarak planlara koordinatlı olarak işlenmiş, fiili durum ve hukuki durum arasındaki uyuşmazlık giderilmiştir. </w:t>
      </w:r>
    </w:p>
    <w:p w14:paraId="7019FB61" w14:textId="77777777" w:rsidR="00947162" w:rsidRDefault="00832979" w:rsidP="00A234A5">
      <w:pPr>
        <w:spacing w:after="0" w:line="360" w:lineRule="auto"/>
        <w:jc w:val="both"/>
        <w:rPr>
          <w:rFonts w:ascii="Times New Roman" w:hAnsi="Times New Roman"/>
          <w:sz w:val="24"/>
          <w:szCs w:val="24"/>
        </w:rPr>
      </w:pPr>
      <w:r>
        <w:rPr>
          <w:rFonts w:ascii="Times New Roman" w:hAnsi="Times New Roman"/>
          <w:sz w:val="24"/>
          <w:szCs w:val="24"/>
        </w:rPr>
        <w:t xml:space="preserve">Planlama alanının güneyinden geçen ve Çiftlik mahallesi ile ulaşımı sağlayan  25 m lik bölünmüş taşıt yolu , fiilen mer’i uygulama imar planında olduğu gibi değil öneri planımızda yer aldığı gibi zeminde mevcuttur.Söz konusu taşıt yolunun teknik altyapısı (kanalizasyon, yağmur suyu vb) yol aydınlatması vb tamamen mevcuttur. </w:t>
      </w:r>
      <w:r w:rsidR="00822882">
        <w:rPr>
          <w:rFonts w:ascii="Times New Roman" w:hAnsi="Times New Roman"/>
          <w:sz w:val="24"/>
          <w:szCs w:val="24"/>
        </w:rPr>
        <w:t>Fiili durum ve kullanımı ile İmar Planı kullanımını örtüştürmek için yenilenen ,onaylanan halihazır harita üzerindeki taşıt yolu öneri İmar planına aktarılarak, fiili durum ve plan arasındaki farklılık giderilmiştir.</w:t>
      </w:r>
    </w:p>
    <w:p w14:paraId="2FCDAC61" w14:textId="3A149EDE" w:rsidR="00832979" w:rsidRDefault="00947162" w:rsidP="00A234A5">
      <w:pPr>
        <w:spacing w:after="0" w:line="360" w:lineRule="auto"/>
        <w:jc w:val="both"/>
        <w:rPr>
          <w:rFonts w:ascii="Times New Roman" w:hAnsi="Times New Roman"/>
          <w:sz w:val="24"/>
          <w:szCs w:val="24"/>
        </w:rPr>
      </w:pPr>
      <w:r>
        <w:rPr>
          <w:rFonts w:ascii="Times New Roman" w:hAnsi="Times New Roman"/>
          <w:sz w:val="24"/>
          <w:szCs w:val="24"/>
        </w:rPr>
        <w:t>İzmir Valiliğince İzmir Limanından yapılan TIR Operasyonlarının iptal edilmesi sebebi ile bu limanın Tır Operasyonları da Ulusoy Ro-Ro Limanından yapılmaya başlanmıştır.Bu kapasite artışı mevcut liman alanının yetersizliğine neden olmuştur. Bu nedenle onaylı İmar Planında Çekek Yeri olarak planlanan dolgusu ve  altyapısı</w:t>
      </w:r>
      <w:r w:rsidR="00822882">
        <w:rPr>
          <w:rFonts w:ascii="Times New Roman" w:hAnsi="Times New Roman"/>
          <w:sz w:val="24"/>
          <w:szCs w:val="24"/>
        </w:rPr>
        <w:t xml:space="preserve"> </w:t>
      </w:r>
      <w:r>
        <w:rPr>
          <w:rFonts w:ascii="Times New Roman" w:hAnsi="Times New Roman"/>
          <w:sz w:val="24"/>
          <w:szCs w:val="24"/>
        </w:rPr>
        <w:t>tamamlanan ancak  teknik üstyapı tamamlanmayan ve fiilen kullanılmayan “Çekek Yeri Alanı”nın da Ro-Ro  ve Feribot Limanı alanı içine alınarak kapasitesinin arttırılması hedeflenmiştir.</w:t>
      </w:r>
    </w:p>
    <w:p w14:paraId="441F714E" w14:textId="054AA231" w:rsidR="00BD328C" w:rsidRDefault="00BD328C" w:rsidP="00A234A5">
      <w:pPr>
        <w:spacing w:after="0" w:line="360" w:lineRule="auto"/>
        <w:jc w:val="both"/>
        <w:rPr>
          <w:rFonts w:ascii="Times New Roman" w:hAnsi="Times New Roman"/>
          <w:sz w:val="24"/>
          <w:szCs w:val="24"/>
        </w:rPr>
      </w:pPr>
    </w:p>
    <w:p w14:paraId="1B3CF803" w14:textId="0D034623" w:rsidR="00BD328C" w:rsidRDefault="00BD328C" w:rsidP="00A234A5">
      <w:pPr>
        <w:spacing w:after="0" w:line="360" w:lineRule="auto"/>
        <w:jc w:val="both"/>
        <w:rPr>
          <w:rFonts w:ascii="Times New Roman" w:hAnsi="Times New Roman"/>
          <w:sz w:val="24"/>
          <w:szCs w:val="24"/>
        </w:rPr>
      </w:pPr>
    </w:p>
    <w:p w14:paraId="51A66549" w14:textId="778880AD" w:rsidR="00BD328C" w:rsidRDefault="00BD328C" w:rsidP="00A234A5">
      <w:pPr>
        <w:spacing w:after="0" w:line="360" w:lineRule="auto"/>
        <w:jc w:val="both"/>
        <w:rPr>
          <w:rFonts w:ascii="Times New Roman" w:hAnsi="Times New Roman"/>
          <w:sz w:val="24"/>
          <w:szCs w:val="24"/>
        </w:rPr>
      </w:pPr>
    </w:p>
    <w:p w14:paraId="4ABD60E9" w14:textId="77777777" w:rsidR="00BD328C" w:rsidRDefault="00BD328C" w:rsidP="00A234A5">
      <w:pPr>
        <w:spacing w:after="0" w:line="360" w:lineRule="auto"/>
        <w:jc w:val="both"/>
        <w:rPr>
          <w:rFonts w:ascii="Times New Roman" w:hAnsi="Times New Roman"/>
          <w:sz w:val="24"/>
          <w:szCs w:val="24"/>
        </w:rPr>
      </w:pPr>
    </w:p>
    <w:p w14:paraId="005ACDB3" w14:textId="77777777" w:rsidR="00A83F43" w:rsidRDefault="00A83F43" w:rsidP="00A234A5">
      <w:pPr>
        <w:spacing w:after="0" w:line="360" w:lineRule="auto"/>
        <w:jc w:val="both"/>
        <w:rPr>
          <w:rFonts w:ascii="Times New Roman" w:hAnsi="Times New Roman"/>
          <w:sz w:val="24"/>
          <w:szCs w:val="24"/>
        </w:rPr>
      </w:pPr>
    </w:p>
    <w:tbl>
      <w:tblPr>
        <w:tblStyle w:val="TabloKlavuzu"/>
        <w:tblW w:w="0" w:type="auto"/>
        <w:tblLook w:val="04A0" w:firstRow="1" w:lastRow="0" w:firstColumn="1" w:lastColumn="0" w:noHBand="0" w:noVBand="1"/>
      </w:tblPr>
      <w:tblGrid>
        <w:gridCol w:w="4606"/>
        <w:gridCol w:w="4606"/>
      </w:tblGrid>
      <w:tr w:rsidR="00EB75FE" w14:paraId="268E9656" w14:textId="77777777" w:rsidTr="00465C9B">
        <w:tc>
          <w:tcPr>
            <w:tcW w:w="4606" w:type="dxa"/>
          </w:tcPr>
          <w:p w14:paraId="3691F1F1" w14:textId="77777777" w:rsidR="00EB75FE" w:rsidRPr="004F1F5E" w:rsidRDefault="00EB75FE" w:rsidP="00465C9B">
            <w:pPr>
              <w:spacing w:before="100" w:beforeAutospacing="1" w:after="100" w:afterAutospacing="1" w:line="360" w:lineRule="auto"/>
              <w:jc w:val="center"/>
              <w:rPr>
                <w:rFonts w:ascii="Times New Roman" w:eastAsia="Times New Roman" w:hAnsi="Times New Roman"/>
                <w:b/>
                <w:sz w:val="24"/>
                <w:szCs w:val="24"/>
                <w:lang w:eastAsia="tr-TR"/>
              </w:rPr>
            </w:pPr>
            <w:r w:rsidRPr="004F1F5E">
              <w:rPr>
                <w:rFonts w:ascii="Times New Roman" w:eastAsia="Times New Roman" w:hAnsi="Times New Roman"/>
                <w:b/>
                <w:sz w:val="24"/>
                <w:szCs w:val="24"/>
                <w:lang w:eastAsia="tr-TR"/>
              </w:rPr>
              <w:t>Alan Kullanımı</w:t>
            </w:r>
          </w:p>
        </w:tc>
        <w:tc>
          <w:tcPr>
            <w:tcW w:w="4606" w:type="dxa"/>
          </w:tcPr>
          <w:p w14:paraId="17FB80F3" w14:textId="77777777" w:rsidR="00EB75FE" w:rsidRPr="004F1F5E" w:rsidRDefault="00EB75FE" w:rsidP="00465C9B">
            <w:pPr>
              <w:spacing w:before="100" w:beforeAutospacing="1" w:after="100" w:afterAutospacing="1" w:line="360" w:lineRule="auto"/>
              <w:jc w:val="center"/>
              <w:rPr>
                <w:rFonts w:ascii="Times New Roman" w:eastAsia="Times New Roman" w:hAnsi="Times New Roman"/>
                <w:b/>
                <w:sz w:val="24"/>
                <w:szCs w:val="24"/>
                <w:lang w:eastAsia="tr-TR"/>
              </w:rPr>
            </w:pPr>
            <w:r w:rsidRPr="004F1F5E">
              <w:rPr>
                <w:rFonts w:ascii="Times New Roman" w:eastAsia="Times New Roman" w:hAnsi="Times New Roman"/>
                <w:b/>
                <w:sz w:val="24"/>
                <w:szCs w:val="24"/>
                <w:lang w:eastAsia="tr-TR"/>
              </w:rPr>
              <w:t>M2</w:t>
            </w:r>
          </w:p>
        </w:tc>
      </w:tr>
      <w:tr w:rsidR="00EB75FE" w14:paraId="4DC5144C" w14:textId="77777777" w:rsidTr="00465C9B">
        <w:tc>
          <w:tcPr>
            <w:tcW w:w="4606" w:type="dxa"/>
          </w:tcPr>
          <w:p w14:paraId="472A3397" w14:textId="77777777" w:rsidR="00EB75FE" w:rsidRDefault="00EB75FE" w:rsidP="00465C9B">
            <w:pPr>
              <w:spacing w:before="100" w:beforeAutospacing="1" w:after="100" w:afterAutospacing="1"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Deniz Yüzeyi</w:t>
            </w:r>
          </w:p>
        </w:tc>
        <w:tc>
          <w:tcPr>
            <w:tcW w:w="4606" w:type="dxa"/>
          </w:tcPr>
          <w:p w14:paraId="3909F33C" w14:textId="77777777" w:rsidR="00EB75FE" w:rsidRDefault="00EB75FE" w:rsidP="003A3B2B">
            <w:pPr>
              <w:spacing w:before="100" w:beforeAutospacing="1" w:after="100" w:afterAutospacing="1"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3A3B2B">
              <w:rPr>
                <w:rFonts w:ascii="Times New Roman" w:eastAsia="Times New Roman" w:hAnsi="Times New Roman"/>
                <w:sz w:val="24"/>
                <w:szCs w:val="24"/>
                <w:lang w:eastAsia="tr-TR"/>
              </w:rPr>
              <w:t>5</w:t>
            </w:r>
            <w:r>
              <w:rPr>
                <w:rFonts w:ascii="Times New Roman" w:eastAsia="Times New Roman" w:hAnsi="Times New Roman"/>
                <w:sz w:val="24"/>
                <w:szCs w:val="24"/>
                <w:lang w:eastAsia="tr-TR"/>
              </w:rPr>
              <w:t xml:space="preserve"> </w:t>
            </w:r>
            <w:r w:rsidR="003A3B2B">
              <w:rPr>
                <w:rFonts w:ascii="Times New Roman" w:eastAsia="Times New Roman" w:hAnsi="Times New Roman"/>
                <w:sz w:val="24"/>
                <w:szCs w:val="24"/>
                <w:lang w:eastAsia="tr-TR"/>
              </w:rPr>
              <w:t>432</w:t>
            </w:r>
          </w:p>
        </w:tc>
      </w:tr>
      <w:tr w:rsidR="00EB75FE" w14:paraId="782BF0CD" w14:textId="77777777" w:rsidTr="00465C9B">
        <w:tc>
          <w:tcPr>
            <w:tcW w:w="4606" w:type="dxa"/>
          </w:tcPr>
          <w:p w14:paraId="1CA876BC" w14:textId="77777777" w:rsidR="00EB75FE" w:rsidRDefault="002D2613" w:rsidP="00465C9B">
            <w:pPr>
              <w:spacing w:before="100" w:beforeAutospacing="1" w:after="100" w:afterAutospacing="1"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Liman(</w:t>
            </w:r>
            <w:r w:rsidR="00EB75FE">
              <w:rPr>
                <w:rFonts w:ascii="Times New Roman" w:eastAsia="Times New Roman" w:hAnsi="Times New Roman"/>
                <w:sz w:val="24"/>
                <w:szCs w:val="24"/>
                <w:lang w:eastAsia="tr-TR"/>
              </w:rPr>
              <w:t>RO-RO ve Feribot Limanı</w:t>
            </w:r>
            <w:r>
              <w:rPr>
                <w:rFonts w:ascii="Times New Roman" w:eastAsia="Times New Roman" w:hAnsi="Times New Roman"/>
                <w:sz w:val="24"/>
                <w:szCs w:val="24"/>
                <w:lang w:eastAsia="tr-TR"/>
              </w:rPr>
              <w:t>)</w:t>
            </w:r>
          </w:p>
        </w:tc>
        <w:tc>
          <w:tcPr>
            <w:tcW w:w="4606" w:type="dxa"/>
          </w:tcPr>
          <w:p w14:paraId="05DFDCF2" w14:textId="77777777" w:rsidR="00EB75FE" w:rsidRDefault="003A3B2B" w:rsidP="00465C9B">
            <w:pPr>
              <w:spacing w:before="100" w:beforeAutospacing="1" w:after="100" w:afterAutospacing="1"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40 445</w:t>
            </w:r>
          </w:p>
        </w:tc>
      </w:tr>
      <w:tr w:rsidR="003A3B2B" w14:paraId="6279C0B8" w14:textId="77777777" w:rsidTr="00465C9B">
        <w:tc>
          <w:tcPr>
            <w:tcW w:w="4606" w:type="dxa"/>
          </w:tcPr>
          <w:p w14:paraId="48C1CDDA" w14:textId="77777777" w:rsidR="003A3B2B" w:rsidRDefault="003A3B2B" w:rsidP="00465C9B">
            <w:pPr>
              <w:spacing w:before="100" w:beforeAutospacing="1" w:after="100" w:afterAutospacing="1"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Park</w:t>
            </w:r>
          </w:p>
        </w:tc>
        <w:tc>
          <w:tcPr>
            <w:tcW w:w="4606" w:type="dxa"/>
          </w:tcPr>
          <w:p w14:paraId="4E02F4E4" w14:textId="77777777" w:rsidR="003A3B2B" w:rsidRDefault="003A3B2B" w:rsidP="00465C9B">
            <w:pPr>
              <w:spacing w:before="100" w:beforeAutospacing="1" w:after="100" w:afterAutospacing="1"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2 662</w:t>
            </w:r>
          </w:p>
        </w:tc>
      </w:tr>
      <w:tr w:rsidR="00EB75FE" w14:paraId="79F4B02D" w14:textId="77777777" w:rsidTr="00465C9B">
        <w:tc>
          <w:tcPr>
            <w:tcW w:w="4606" w:type="dxa"/>
          </w:tcPr>
          <w:p w14:paraId="73E33047" w14:textId="7DE78EDB" w:rsidR="00EB75FE" w:rsidRDefault="001870CF" w:rsidP="00465C9B">
            <w:pPr>
              <w:spacing w:before="100" w:beforeAutospacing="1" w:after="100" w:afterAutospacing="1"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İmar Planı </w:t>
            </w:r>
            <w:r w:rsidR="003A3B2B">
              <w:rPr>
                <w:rFonts w:ascii="Times New Roman" w:eastAsia="Times New Roman" w:hAnsi="Times New Roman"/>
                <w:sz w:val="24"/>
                <w:szCs w:val="24"/>
                <w:lang w:eastAsia="tr-TR"/>
              </w:rPr>
              <w:t xml:space="preserve">İptal Edilen </w:t>
            </w:r>
            <w:r>
              <w:rPr>
                <w:rFonts w:ascii="Times New Roman" w:eastAsia="Times New Roman" w:hAnsi="Times New Roman"/>
                <w:sz w:val="24"/>
                <w:szCs w:val="24"/>
                <w:lang w:eastAsia="tr-TR"/>
              </w:rPr>
              <w:t>Alanlar(yaklaşık)</w:t>
            </w:r>
          </w:p>
        </w:tc>
        <w:tc>
          <w:tcPr>
            <w:tcW w:w="4606" w:type="dxa"/>
          </w:tcPr>
          <w:p w14:paraId="6DC00109" w14:textId="77777777" w:rsidR="00EB75FE" w:rsidRDefault="00EB75FE" w:rsidP="003A3B2B">
            <w:pPr>
              <w:spacing w:before="100" w:beforeAutospacing="1" w:after="100" w:afterAutospacing="1"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3A3B2B">
              <w:rPr>
                <w:rFonts w:ascii="Times New Roman" w:eastAsia="Times New Roman" w:hAnsi="Times New Roman"/>
                <w:sz w:val="24"/>
                <w:szCs w:val="24"/>
                <w:lang w:eastAsia="tr-TR"/>
              </w:rPr>
              <w:t>1</w:t>
            </w:r>
            <w:r>
              <w:rPr>
                <w:rFonts w:ascii="Times New Roman" w:eastAsia="Times New Roman" w:hAnsi="Times New Roman"/>
                <w:sz w:val="24"/>
                <w:szCs w:val="24"/>
                <w:lang w:eastAsia="tr-TR"/>
              </w:rPr>
              <w:t xml:space="preserve"> </w:t>
            </w:r>
            <w:r w:rsidR="003A3B2B">
              <w:rPr>
                <w:rFonts w:ascii="Times New Roman" w:eastAsia="Times New Roman" w:hAnsi="Times New Roman"/>
                <w:sz w:val="24"/>
                <w:szCs w:val="24"/>
                <w:lang w:eastAsia="tr-TR"/>
              </w:rPr>
              <w:t>834</w:t>
            </w:r>
          </w:p>
        </w:tc>
      </w:tr>
      <w:tr w:rsidR="00EB75FE" w14:paraId="517D4CB1" w14:textId="77777777" w:rsidTr="00465C9B">
        <w:tc>
          <w:tcPr>
            <w:tcW w:w="4606" w:type="dxa"/>
          </w:tcPr>
          <w:p w14:paraId="3B179C91" w14:textId="77777777" w:rsidR="00EB75FE" w:rsidRDefault="003A3B2B" w:rsidP="00465C9B">
            <w:pPr>
              <w:spacing w:before="100" w:beforeAutospacing="1" w:after="100" w:afterAutospacing="1"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Taşıt Yolu</w:t>
            </w:r>
          </w:p>
        </w:tc>
        <w:tc>
          <w:tcPr>
            <w:tcW w:w="4606" w:type="dxa"/>
          </w:tcPr>
          <w:p w14:paraId="13DE4803" w14:textId="77777777" w:rsidR="00EB75FE" w:rsidRDefault="00EB75FE" w:rsidP="003A3B2B">
            <w:pPr>
              <w:spacing w:before="100" w:beforeAutospacing="1" w:after="100" w:afterAutospacing="1"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1</w:t>
            </w:r>
            <w:r w:rsidR="003A3B2B">
              <w:rPr>
                <w:rFonts w:ascii="Times New Roman" w:eastAsia="Times New Roman" w:hAnsi="Times New Roman"/>
                <w:sz w:val="24"/>
                <w:szCs w:val="24"/>
                <w:lang w:eastAsia="tr-TR"/>
              </w:rPr>
              <w:t>4</w:t>
            </w:r>
            <w:r>
              <w:rPr>
                <w:rFonts w:ascii="Times New Roman" w:eastAsia="Times New Roman" w:hAnsi="Times New Roman"/>
                <w:sz w:val="24"/>
                <w:szCs w:val="24"/>
                <w:lang w:eastAsia="tr-TR"/>
              </w:rPr>
              <w:t xml:space="preserve"> </w:t>
            </w:r>
            <w:r w:rsidR="003A3B2B">
              <w:rPr>
                <w:rFonts w:ascii="Times New Roman" w:eastAsia="Times New Roman" w:hAnsi="Times New Roman"/>
                <w:sz w:val="24"/>
                <w:szCs w:val="24"/>
                <w:lang w:eastAsia="tr-TR"/>
              </w:rPr>
              <w:t>311</w:t>
            </w:r>
          </w:p>
        </w:tc>
      </w:tr>
    </w:tbl>
    <w:p w14:paraId="4EF40595" w14:textId="77777777" w:rsidR="00EB75FE" w:rsidRDefault="00EB75FE" w:rsidP="00A234A5">
      <w:pPr>
        <w:spacing w:after="0" w:line="360" w:lineRule="auto"/>
        <w:jc w:val="both"/>
        <w:rPr>
          <w:rFonts w:ascii="Times New Roman" w:hAnsi="Times New Roman"/>
          <w:sz w:val="24"/>
          <w:szCs w:val="24"/>
        </w:rPr>
      </w:pPr>
    </w:p>
    <w:p w14:paraId="0286F275" w14:textId="77777777" w:rsidR="00D2316A" w:rsidRDefault="00D2316A" w:rsidP="00A234A5">
      <w:pPr>
        <w:spacing w:after="0" w:line="360" w:lineRule="auto"/>
        <w:jc w:val="both"/>
        <w:rPr>
          <w:rFonts w:ascii="Times New Roman" w:hAnsi="Times New Roman"/>
          <w:noProof/>
          <w:sz w:val="24"/>
          <w:szCs w:val="24"/>
          <w:lang w:val="tr-TR" w:eastAsia="tr-TR"/>
        </w:rPr>
      </w:pPr>
    </w:p>
    <w:p w14:paraId="0E10375E" w14:textId="77777777" w:rsidR="00D2316A" w:rsidRDefault="001C289D" w:rsidP="00D2316A">
      <w:pPr>
        <w:spacing w:after="0" w:line="360" w:lineRule="auto"/>
        <w:jc w:val="center"/>
        <w:rPr>
          <w:rFonts w:ascii="Times New Roman" w:hAnsi="Times New Roman"/>
          <w:sz w:val="24"/>
          <w:szCs w:val="24"/>
        </w:rPr>
      </w:pPr>
      <w:r>
        <w:rPr>
          <w:rFonts w:ascii="Times New Roman" w:hAnsi="Times New Roman"/>
          <w:noProof/>
          <w:sz w:val="24"/>
          <w:szCs w:val="24"/>
          <w:lang w:val="tr-TR" w:eastAsia="tr-TR"/>
        </w:rPr>
        <w:drawing>
          <wp:inline distT="0" distB="0" distL="0" distR="0" wp14:anchorId="4BD040D2" wp14:editId="0F53A384">
            <wp:extent cx="5760720" cy="4297680"/>
            <wp:effectExtent l="95250" t="95250" r="87630" b="1028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UM10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42976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F28C1DB" w14:textId="77777777" w:rsidR="00D2316A" w:rsidRPr="009206D3" w:rsidRDefault="00D2316A" w:rsidP="00D2316A">
      <w:pPr>
        <w:spacing w:before="100" w:beforeAutospacing="1" w:after="100" w:afterAutospacing="1" w:line="360" w:lineRule="auto"/>
        <w:jc w:val="center"/>
        <w:rPr>
          <w:rFonts w:ascii="Times New Roman" w:eastAsia="Times New Roman" w:hAnsi="Times New Roman"/>
          <w:sz w:val="24"/>
          <w:szCs w:val="24"/>
          <w:lang w:eastAsia="tr-TR"/>
        </w:rPr>
      </w:pPr>
      <w:r w:rsidRPr="00F04E90">
        <w:rPr>
          <w:rFonts w:ascii="Times New Roman" w:hAnsi="Times New Roman"/>
          <w:b/>
          <w:sz w:val="20"/>
          <w:szCs w:val="24"/>
        </w:rPr>
        <w:t>Harita 1</w:t>
      </w:r>
      <w:r w:rsidR="0084149D">
        <w:rPr>
          <w:rFonts w:ascii="Times New Roman" w:hAnsi="Times New Roman"/>
          <w:b/>
          <w:sz w:val="20"/>
          <w:szCs w:val="24"/>
        </w:rPr>
        <w:t>4</w:t>
      </w:r>
      <w:r w:rsidRPr="00F04E90">
        <w:rPr>
          <w:rFonts w:ascii="Times New Roman" w:hAnsi="Times New Roman"/>
          <w:b/>
          <w:sz w:val="20"/>
          <w:szCs w:val="24"/>
        </w:rPr>
        <w:t xml:space="preserve"> :Plan Şeması</w:t>
      </w:r>
    </w:p>
    <w:p w14:paraId="79A1BB95" w14:textId="77777777" w:rsidR="00A234A5" w:rsidRDefault="00A234A5" w:rsidP="00A234A5">
      <w:pPr>
        <w:spacing w:after="0" w:line="360" w:lineRule="auto"/>
        <w:jc w:val="both"/>
        <w:rPr>
          <w:rFonts w:ascii="Times New Roman" w:hAnsi="Times New Roman"/>
          <w:sz w:val="24"/>
          <w:szCs w:val="24"/>
        </w:rPr>
      </w:pPr>
    </w:p>
    <w:p w14:paraId="4CA638D7" w14:textId="77777777" w:rsidR="00D6302C" w:rsidRDefault="00A234A5" w:rsidP="00354194">
      <w:pPr>
        <w:spacing w:after="0" w:line="360" w:lineRule="auto"/>
        <w:jc w:val="center"/>
        <w:rPr>
          <w:rFonts w:ascii="Times New Roman" w:hAnsi="Times New Roman"/>
          <w:b/>
          <w:sz w:val="20"/>
          <w:szCs w:val="24"/>
        </w:rPr>
      </w:pPr>
      <w:r>
        <w:rPr>
          <w:rFonts w:ascii="Times New Roman" w:eastAsia="Times New Roman" w:hAnsi="Times New Roman"/>
          <w:noProof/>
          <w:sz w:val="24"/>
          <w:szCs w:val="24"/>
          <w:lang w:val="tr-TR" w:eastAsia="tr-TR"/>
        </w:rPr>
        <w:drawing>
          <wp:inline distT="0" distB="0" distL="0" distR="0" wp14:anchorId="16B4AFA9" wp14:editId="2CC39C6B">
            <wp:extent cx="5753100" cy="8137543"/>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OORDİNE ÖZET2.jpg"/>
                    <pic:cNvPicPr/>
                  </pic:nvPicPr>
                  <pic:blipFill>
                    <a:blip r:embed="rId25">
                      <a:extLst>
                        <a:ext uri="{28A0092B-C50C-407E-A947-70E740481C1C}">
                          <a14:useLocalDpi xmlns:a14="http://schemas.microsoft.com/office/drawing/2010/main" val="0"/>
                        </a:ext>
                      </a:extLst>
                    </a:blip>
                    <a:stretch>
                      <a:fillRect/>
                    </a:stretch>
                  </pic:blipFill>
                  <pic:spPr>
                    <a:xfrm>
                      <a:off x="0" y="0"/>
                      <a:ext cx="5765867" cy="8155601"/>
                    </a:xfrm>
                    <a:prstGeom prst="rect">
                      <a:avLst/>
                    </a:prstGeom>
                  </pic:spPr>
                </pic:pic>
              </a:graphicData>
            </a:graphic>
          </wp:inline>
        </w:drawing>
      </w:r>
      <w:r w:rsidR="007D0567" w:rsidRPr="00B466B1">
        <w:rPr>
          <w:rFonts w:ascii="Times New Roman" w:hAnsi="Times New Roman"/>
          <w:b/>
          <w:sz w:val="20"/>
          <w:szCs w:val="24"/>
        </w:rPr>
        <w:t xml:space="preserve">Harita </w:t>
      </w:r>
      <w:r w:rsidR="00F973E6" w:rsidRPr="00B466B1">
        <w:rPr>
          <w:rFonts w:ascii="Times New Roman" w:hAnsi="Times New Roman"/>
          <w:b/>
          <w:sz w:val="20"/>
          <w:szCs w:val="24"/>
        </w:rPr>
        <w:t>1</w:t>
      </w:r>
      <w:r w:rsidR="0084149D">
        <w:rPr>
          <w:rFonts w:ascii="Times New Roman" w:hAnsi="Times New Roman"/>
          <w:b/>
          <w:sz w:val="20"/>
          <w:szCs w:val="24"/>
        </w:rPr>
        <w:t>5</w:t>
      </w:r>
      <w:r w:rsidR="007D0567" w:rsidRPr="00B466B1">
        <w:rPr>
          <w:rFonts w:ascii="Times New Roman" w:hAnsi="Times New Roman"/>
          <w:b/>
          <w:sz w:val="20"/>
          <w:szCs w:val="24"/>
        </w:rPr>
        <w:t>:Koordinat Değerleri</w:t>
      </w:r>
    </w:p>
    <w:p w14:paraId="1FDF77BC" w14:textId="77777777" w:rsidR="001D1F4D" w:rsidRDefault="001C289D" w:rsidP="009206D3">
      <w:pPr>
        <w:spacing w:before="100" w:beforeAutospacing="1" w:after="100" w:afterAutospacing="1" w:line="360" w:lineRule="auto"/>
        <w:jc w:val="center"/>
        <w:rPr>
          <w:rFonts w:ascii="Times New Roman" w:eastAsia="Times New Roman" w:hAnsi="Times New Roman"/>
          <w:sz w:val="24"/>
          <w:szCs w:val="24"/>
          <w:lang w:eastAsia="tr-TR"/>
        </w:rPr>
      </w:pPr>
      <w:r>
        <w:rPr>
          <w:rFonts w:ascii="Times New Roman" w:eastAsia="Times New Roman" w:hAnsi="Times New Roman"/>
          <w:noProof/>
          <w:sz w:val="24"/>
          <w:szCs w:val="24"/>
          <w:lang w:val="tr-TR" w:eastAsia="tr-TR"/>
        </w:rPr>
        <w:drawing>
          <wp:inline distT="0" distB="0" distL="0" distR="0" wp14:anchorId="67548D49" wp14:editId="31BD103F">
            <wp:extent cx="5760720" cy="7955280"/>
            <wp:effectExtent l="0" t="0" r="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ARŞILAŞTIRM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7955280"/>
                    </a:xfrm>
                    <a:prstGeom prst="rect">
                      <a:avLst/>
                    </a:prstGeom>
                  </pic:spPr>
                </pic:pic>
              </a:graphicData>
            </a:graphic>
          </wp:inline>
        </w:drawing>
      </w:r>
    </w:p>
    <w:p w14:paraId="5B0122CA" w14:textId="77777777" w:rsidR="001D1F4D" w:rsidRPr="009206D3" w:rsidRDefault="001D1F4D" w:rsidP="009206D3">
      <w:pPr>
        <w:spacing w:before="100" w:beforeAutospacing="1" w:after="100" w:afterAutospacing="1" w:line="360" w:lineRule="auto"/>
        <w:jc w:val="center"/>
        <w:rPr>
          <w:rFonts w:ascii="Times New Roman" w:eastAsia="Times New Roman" w:hAnsi="Times New Roman"/>
          <w:sz w:val="24"/>
          <w:szCs w:val="24"/>
          <w:lang w:eastAsia="tr-TR"/>
        </w:rPr>
      </w:pPr>
      <w:r w:rsidRPr="00B466B1">
        <w:rPr>
          <w:rFonts w:ascii="Times New Roman" w:hAnsi="Times New Roman"/>
          <w:b/>
          <w:sz w:val="20"/>
          <w:szCs w:val="24"/>
        </w:rPr>
        <w:t>Harita 1</w:t>
      </w:r>
      <w:r w:rsidR="0084149D">
        <w:rPr>
          <w:rFonts w:ascii="Times New Roman" w:hAnsi="Times New Roman"/>
          <w:b/>
          <w:sz w:val="20"/>
          <w:szCs w:val="24"/>
        </w:rPr>
        <w:t>6</w:t>
      </w:r>
      <w:r w:rsidRPr="00B466B1">
        <w:rPr>
          <w:rFonts w:ascii="Times New Roman" w:hAnsi="Times New Roman"/>
          <w:b/>
          <w:sz w:val="20"/>
          <w:szCs w:val="24"/>
        </w:rPr>
        <w:t xml:space="preserve"> :</w:t>
      </w:r>
      <w:r>
        <w:rPr>
          <w:rFonts w:ascii="Times New Roman" w:hAnsi="Times New Roman"/>
          <w:b/>
          <w:sz w:val="20"/>
          <w:szCs w:val="24"/>
        </w:rPr>
        <w:t>Karşılaştırma</w:t>
      </w:r>
    </w:p>
    <w:sectPr w:rsidR="001D1F4D" w:rsidRPr="009206D3" w:rsidSect="00BD7EE6">
      <w:headerReference w:type="default" r:id="rId27"/>
      <w:footerReference w:type="default" r:id="rId28"/>
      <w:footerReference w:type="first" r:id="rId29"/>
      <w:pgSz w:w="11906" w:h="16838"/>
      <w:pgMar w:top="1154" w:right="1417" w:bottom="1417" w:left="1417" w:header="113"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C9517" w14:textId="77777777" w:rsidR="00E94BA3" w:rsidRDefault="00E94BA3" w:rsidP="00A43AFD">
      <w:pPr>
        <w:spacing w:after="0" w:line="240" w:lineRule="auto"/>
      </w:pPr>
      <w:r>
        <w:separator/>
      </w:r>
    </w:p>
  </w:endnote>
  <w:endnote w:type="continuationSeparator" w:id="0">
    <w:p w14:paraId="1B08C679" w14:textId="77777777" w:rsidR="00E94BA3" w:rsidRDefault="00E94BA3" w:rsidP="00A43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Fira Sans">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3896214"/>
      <w:docPartObj>
        <w:docPartGallery w:val="Page Numbers (Bottom of Page)"/>
        <w:docPartUnique/>
      </w:docPartObj>
    </w:sdtPr>
    <w:sdtEndPr/>
    <w:sdtContent>
      <w:p w14:paraId="033428F8" w14:textId="77777777" w:rsidR="00F96490" w:rsidRDefault="00BD7EE6" w:rsidP="00BD7EE6">
        <w:pPr>
          <w:pStyle w:val="Altbilgi"/>
          <w:tabs>
            <w:tab w:val="left" w:pos="1065"/>
          </w:tabs>
        </w:pPr>
        <w:r>
          <w:tab/>
        </w:r>
        <w:r>
          <w:tab/>
        </w:r>
        <w:r>
          <w:tab/>
        </w:r>
        <w:r w:rsidR="00F96490">
          <w:fldChar w:fldCharType="begin"/>
        </w:r>
        <w:r w:rsidR="00F96490">
          <w:instrText>PAGE   \* MERGEFORMAT</w:instrText>
        </w:r>
        <w:r w:rsidR="00F96490">
          <w:fldChar w:fldCharType="separate"/>
        </w:r>
        <w:r w:rsidR="0010307E">
          <w:rPr>
            <w:noProof/>
          </w:rPr>
          <w:t>25</w:t>
        </w:r>
        <w:r w:rsidR="00F96490">
          <w:fldChar w:fldCharType="end"/>
        </w:r>
      </w:p>
    </w:sdtContent>
  </w:sdt>
  <w:p w14:paraId="03146C9E" w14:textId="77777777" w:rsidR="00BD7EE6" w:rsidRPr="00424F0A" w:rsidRDefault="00BD7EE6" w:rsidP="00BD7EE6">
    <w:pPr>
      <w:pStyle w:val="stbilgi"/>
      <w:pBdr>
        <w:bottom w:val="thickThinSmallGap" w:sz="24" w:space="1" w:color="622423"/>
      </w:pBdr>
      <w:rPr>
        <w:rFonts w:ascii="Cambria" w:hAnsi="Cambria" w:cs="Cambria"/>
        <w:color w:val="7F7F7F"/>
        <w:sz w:val="20"/>
        <w:szCs w:val="20"/>
      </w:rPr>
    </w:pPr>
  </w:p>
  <w:p w14:paraId="4197978F" w14:textId="77777777" w:rsidR="00BD7EE6" w:rsidRDefault="00BD7EE6" w:rsidP="00BD7EE6">
    <w:pPr>
      <w:spacing w:line="360" w:lineRule="auto"/>
      <w:jc w:val="center"/>
      <w:rPr>
        <w:rFonts w:ascii="Times New Roman" w:hAnsi="Times New Roman"/>
        <w:b/>
        <w:sz w:val="14"/>
        <w:szCs w:val="14"/>
      </w:rPr>
    </w:pPr>
    <w:r w:rsidRPr="00767398">
      <w:rPr>
        <w:rFonts w:ascii="Times New Roman" w:hAnsi="Times New Roman"/>
        <w:b/>
        <w:sz w:val="14"/>
        <w:szCs w:val="14"/>
      </w:rPr>
      <w:t>İZMİ</w:t>
    </w:r>
    <w:r>
      <w:rPr>
        <w:rFonts w:ascii="Times New Roman" w:hAnsi="Times New Roman"/>
        <w:b/>
        <w:sz w:val="14"/>
        <w:szCs w:val="14"/>
      </w:rPr>
      <w:t xml:space="preserve">R İLİ, ÇEŞME İLÇESİRO-RO VE FERİBOT LİMANI </w:t>
    </w:r>
    <w:r w:rsidRPr="00767398">
      <w:rPr>
        <w:rFonts w:ascii="Times New Roman" w:hAnsi="Times New Roman"/>
        <w:b/>
        <w:sz w:val="14"/>
        <w:szCs w:val="14"/>
      </w:rPr>
      <w:t>AMAÇLI 1/1</w:t>
    </w:r>
    <w:r w:rsidR="00A234A5">
      <w:rPr>
        <w:rFonts w:ascii="Times New Roman" w:hAnsi="Times New Roman"/>
        <w:b/>
        <w:sz w:val="14"/>
        <w:szCs w:val="14"/>
      </w:rPr>
      <w:t>000 ÖLÇEKLİ UYGULAMA İMAR PLAN</w:t>
    </w:r>
    <w:r w:rsidR="00354194">
      <w:rPr>
        <w:rFonts w:ascii="Times New Roman" w:hAnsi="Times New Roman"/>
        <w:b/>
        <w:sz w:val="14"/>
        <w:szCs w:val="14"/>
      </w:rPr>
      <w:t>I İLAVESİ VE</w:t>
    </w:r>
    <w:r w:rsidR="00A234A5">
      <w:rPr>
        <w:rFonts w:ascii="Times New Roman" w:hAnsi="Times New Roman"/>
        <w:b/>
        <w:sz w:val="14"/>
        <w:szCs w:val="14"/>
      </w:rPr>
      <w:t xml:space="preserve"> </w:t>
    </w:r>
    <w:r>
      <w:rPr>
        <w:rFonts w:ascii="Times New Roman" w:hAnsi="Times New Roman"/>
        <w:b/>
        <w:sz w:val="14"/>
        <w:szCs w:val="14"/>
      </w:rPr>
      <w:t>DEĞİŞİKLİĞİ</w:t>
    </w:r>
  </w:p>
  <w:p w14:paraId="6F9E0F3A" w14:textId="77777777" w:rsidR="00BD7EE6" w:rsidRPr="00767398" w:rsidRDefault="00BD7EE6" w:rsidP="00942829">
    <w:pPr>
      <w:spacing w:line="360" w:lineRule="auto"/>
      <w:jc w:val="center"/>
      <w:rPr>
        <w:rFonts w:ascii="Times New Roman" w:hAnsi="Times New Roman"/>
        <w:b/>
        <w:sz w:val="14"/>
        <w:szCs w:val="14"/>
      </w:rPr>
    </w:pPr>
  </w:p>
  <w:p w14:paraId="1DBB04CE" w14:textId="77777777" w:rsidR="00F96490" w:rsidRDefault="00F9649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2DBA0" w14:textId="77777777" w:rsidR="00F96490" w:rsidRPr="00963384" w:rsidRDefault="00F96490" w:rsidP="00AE6319">
    <w:pPr>
      <w:pStyle w:val="Altbilgi"/>
      <w:jc w:val="center"/>
      <w:rPr>
        <w:rFonts w:ascii="Times New Roman" w:hAnsi="Times New Roman"/>
        <w:b/>
        <w:color w:val="808080" w:themeColor="background1" w:themeShade="80"/>
        <w:sz w:val="16"/>
        <w:szCs w:val="16"/>
      </w:rPr>
    </w:pPr>
    <w:r w:rsidRPr="00963384">
      <w:rPr>
        <w:rFonts w:ascii="Times New Roman" w:hAnsi="Times New Roman"/>
        <w:b/>
        <w:color w:val="808080" w:themeColor="background1" w:themeShade="80"/>
        <w:sz w:val="16"/>
        <w:szCs w:val="16"/>
      </w:rPr>
      <w:t xml:space="preserve">DİLEK ÇAKANŞİMŞEK – ŞEHİR </w:t>
    </w:r>
    <w:r>
      <w:rPr>
        <w:rFonts w:ascii="Times New Roman" w:hAnsi="Times New Roman"/>
        <w:b/>
        <w:color w:val="808080" w:themeColor="background1" w:themeShade="80"/>
        <w:sz w:val="16"/>
        <w:szCs w:val="16"/>
      </w:rPr>
      <w:t>PLANCISI</w:t>
    </w:r>
  </w:p>
  <w:p w14:paraId="51F075B2" w14:textId="77777777" w:rsidR="00F96490" w:rsidRPr="00963384" w:rsidRDefault="00F96490" w:rsidP="00AE6319">
    <w:pPr>
      <w:pStyle w:val="Altbilgi"/>
      <w:jc w:val="center"/>
      <w:rPr>
        <w:rFonts w:ascii="Times New Roman" w:hAnsi="Times New Roman"/>
        <w:b/>
        <w:color w:val="808080" w:themeColor="background1" w:themeShade="80"/>
        <w:sz w:val="16"/>
        <w:szCs w:val="16"/>
      </w:rPr>
    </w:pPr>
    <w:r w:rsidRPr="00963384">
      <w:rPr>
        <w:rFonts w:ascii="Times New Roman" w:hAnsi="Times New Roman"/>
        <w:b/>
        <w:color w:val="808080" w:themeColor="background1" w:themeShade="80"/>
        <w:sz w:val="16"/>
        <w:szCs w:val="16"/>
      </w:rPr>
      <w:t>Gaziosmanpaşa Bulvarı Esen Han No: 9/507 35210 Alsancak-İZMİR</w:t>
    </w:r>
  </w:p>
  <w:p w14:paraId="10E00F13" w14:textId="77777777" w:rsidR="00F96490" w:rsidRPr="00963384" w:rsidRDefault="0010307E" w:rsidP="00AE6319">
    <w:pPr>
      <w:pStyle w:val="Altbilgi"/>
      <w:jc w:val="center"/>
      <w:rPr>
        <w:rFonts w:ascii="Times New Roman" w:hAnsi="Times New Roman"/>
        <w:b/>
        <w:color w:val="808080" w:themeColor="background1" w:themeShade="80"/>
        <w:sz w:val="16"/>
        <w:szCs w:val="16"/>
      </w:rPr>
    </w:pPr>
    <w:hyperlink r:id="rId1" w:history="1">
      <w:r w:rsidR="00F96490" w:rsidRPr="00963384">
        <w:rPr>
          <w:rStyle w:val="Kpr"/>
          <w:rFonts w:ascii="Times New Roman" w:hAnsi="Times New Roman"/>
          <w:b/>
          <w:color w:val="808080" w:themeColor="background1" w:themeShade="80"/>
          <w:sz w:val="16"/>
          <w:szCs w:val="16"/>
          <w:u w:val="none"/>
        </w:rPr>
        <w:t>TEL-(FAX):0-232-4834743</w:t>
      </w:r>
    </w:hyperlink>
    <w:r w:rsidR="00F96490" w:rsidRPr="00963384">
      <w:rPr>
        <w:rFonts w:ascii="Times New Roman" w:hAnsi="Times New Roman"/>
        <w:b/>
        <w:color w:val="808080" w:themeColor="background1" w:themeShade="80"/>
        <w:sz w:val="16"/>
        <w:szCs w:val="16"/>
      </w:rPr>
      <w:t xml:space="preserve"> GSM:0-532-3142874</w:t>
    </w:r>
  </w:p>
  <w:p w14:paraId="7EAF0478" w14:textId="77777777" w:rsidR="00F96490" w:rsidRPr="00963384" w:rsidRDefault="00F96490" w:rsidP="00AE6319">
    <w:pPr>
      <w:pStyle w:val="Altbilgi"/>
      <w:jc w:val="center"/>
      <w:rPr>
        <w:rFonts w:ascii="Times New Roman" w:hAnsi="Times New Roman"/>
        <w:b/>
        <w:color w:val="808080" w:themeColor="background1" w:themeShade="80"/>
        <w:sz w:val="16"/>
        <w:szCs w:val="16"/>
      </w:rPr>
    </w:pPr>
    <w:r w:rsidRPr="00963384">
      <w:rPr>
        <w:rFonts w:ascii="Times New Roman" w:hAnsi="Times New Roman"/>
        <w:b/>
        <w:color w:val="808080" w:themeColor="background1" w:themeShade="80"/>
        <w:sz w:val="16"/>
        <w:szCs w:val="16"/>
      </w:rPr>
      <w:t>dilekcakansimsek@hotmail.com</w:t>
    </w:r>
  </w:p>
  <w:p w14:paraId="1B4B751E" w14:textId="77777777" w:rsidR="00F96490" w:rsidRDefault="00F9649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51BDA" w14:textId="77777777" w:rsidR="00E94BA3" w:rsidRDefault="00E94BA3" w:rsidP="00A43AFD">
      <w:pPr>
        <w:spacing w:after="0" w:line="240" w:lineRule="auto"/>
      </w:pPr>
      <w:r>
        <w:separator/>
      </w:r>
    </w:p>
  </w:footnote>
  <w:footnote w:type="continuationSeparator" w:id="0">
    <w:p w14:paraId="45980F46" w14:textId="77777777" w:rsidR="00E94BA3" w:rsidRDefault="00E94BA3" w:rsidP="00A43A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966FC" w14:textId="77777777" w:rsidR="00F96490" w:rsidRDefault="00F96490" w:rsidP="004F1F5E">
    <w:pPr>
      <w:spacing w:after="0" w:line="360" w:lineRule="auto"/>
      <w:jc w:val="center"/>
      <w:rPr>
        <w:rFonts w:ascii="Times New Roman" w:hAnsi="Times New Roman"/>
        <w:b/>
        <w:sz w:val="14"/>
        <w:szCs w:val="14"/>
      </w:rPr>
    </w:pPr>
    <w:r>
      <w:rPr>
        <w:rFonts w:ascii="Cambria" w:hAnsi="Cambria" w:cs="Cambria"/>
        <w:noProof/>
        <w:color w:val="7F7F7F"/>
        <w:sz w:val="20"/>
        <w:szCs w:val="20"/>
        <w:lang w:val="tr-TR" w:eastAsia="tr-TR"/>
      </w:rPr>
      <w:drawing>
        <wp:anchor distT="0" distB="0" distL="114300" distR="114300" simplePos="0" relativeHeight="251676160" behindDoc="0" locked="0" layoutInCell="1" allowOverlap="1" wp14:anchorId="49D8DCC3" wp14:editId="1F9A03ED">
          <wp:simplePos x="0" y="0"/>
          <wp:positionH relativeFrom="column">
            <wp:posOffset>-424180</wp:posOffset>
          </wp:positionH>
          <wp:positionV relativeFrom="paragraph">
            <wp:posOffset>118110</wp:posOffset>
          </wp:positionV>
          <wp:extent cx="409575" cy="523875"/>
          <wp:effectExtent l="0" t="0" r="9525" b="9525"/>
          <wp:wrapSquare wrapText="bothSides"/>
          <wp:docPr id="47" name="Resim 47" descr="CK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K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09575" cy="523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BD0C4A3" w14:textId="77777777" w:rsidR="00F96490" w:rsidRDefault="00F96490" w:rsidP="004F1F5E">
    <w:pPr>
      <w:spacing w:after="0" w:line="360" w:lineRule="auto"/>
      <w:jc w:val="center"/>
      <w:rPr>
        <w:rFonts w:ascii="Times New Roman" w:hAnsi="Times New Roman"/>
        <w:b/>
        <w:sz w:val="14"/>
        <w:szCs w:val="14"/>
      </w:rPr>
    </w:pPr>
  </w:p>
  <w:p w14:paraId="53147B0E" w14:textId="77777777" w:rsidR="00F96490" w:rsidRDefault="00F96490" w:rsidP="004F1F5E">
    <w:pPr>
      <w:spacing w:after="0" w:line="360" w:lineRule="auto"/>
      <w:jc w:val="center"/>
      <w:rPr>
        <w:rFonts w:ascii="Times New Roman" w:hAnsi="Times New Roman"/>
        <w:b/>
        <w:sz w:val="14"/>
        <w:szCs w:val="14"/>
      </w:rPr>
    </w:pPr>
    <w:r w:rsidRPr="004F1F5E">
      <w:rPr>
        <w:rFonts w:ascii="Times New Roman" w:hAnsi="Times New Roman"/>
        <w:b/>
        <w:sz w:val="14"/>
        <w:szCs w:val="14"/>
      </w:rPr>
      <w:t xml:space="preserve"> </w:t>
    </w:r>
    <w:r w:rsidRPr="00767398">
      <w:rPr>
        <w:rFonts w:ascii="Times New Roman" w:hAnsi="Times New Roman"/>
        <w:b/>
        <w:sz w:val="14"/>
        <w:szCs w:val="14"/>
      </w:rPr>
      <w:t>İZMİ</w:t>
    </w:r>
    <w:r>
      <w:rPr>
        <w:rFonts w:ascii="Times New Roman" w:hAnsi="Times New Roman"/>
        <w:b/>
        <w:sz w:val="14"/>
        <w:szCs w:val="14"/>
      </w:rPr>
      <w:t>R İLİ, ÇEŞME İLÇESİ RO-RO VE FERİBOT LİMANI</w:t>
    </w:r>
    <w:r w:rsidRPr="00767398">
      <w:rPr>
        <w:rFonts w:ascii="Times New Roman" w:hAnsi="Times New Roman"/>
        <w:b/>
        <w:sz w:val="14"/>
        <w:szCs w:val="14"/>
      </w:rPr>
      <w:t xml:space="preserve"> AMAÇLI 1/</w:t>
    </w:r>
    <w:r w:rsidR="00A234A5">
      <w:rPr>
        <w:rFonts w:ascii="Times New Roman" w:hAnsi="Times New Roman"/>
        <w:b/>
        <w:sz w:val="14"/>
        <w:szCs w:val="14"/>
      </w:rPr>
      <w:t>1000 ÖLÇEKLİ UYGULAMA İMAR PLAN</w:t>
    </w:r>
    <w:r w:rsidR="007D197C">
      <w:rPr>
        <w:rFonts w:ascii="Times New Roman" w:hAnsi="Times New Roman"/>
        <w:b/>
        <w:sz w:val="14"/>
        <w:szCs w:val="14"/>
      </w:rPr>
      <w:t>I İLAVESİ VE</w:t>
    </w:r>
    <w:r w:rsidRPr="00767398">
      <w:rPr>
        <w:rFonts w:ascii="Times New Roman" w:hAnsi="Times New Roman"/>
        <w:b/>
        <w:sz w:val="14"/>
        <w:szCs w:val="14"/>
      </w:rPr>
      <w:t xml:space="preserve"> </w:t>
    </w:r>
    <w:r w:rsidR="003D2AD3">
      <w:rPr>
        <w:rFonts w:ascii="Times New Roman" w:hAnsi="Times New Roman"/>
        <w:b/>
        <w:sz w:val="14"/>
        <w:szCs w:val="14"/>
      </w:rPr>
      <w:t>DEĞİŞİKLİĞİ</w:t>
    </w:r>
  </w:p>
  <w:p w14:paraId="53C199C2" w14:textId="77777777" w:rsidR="007D197C" w:rsidRDefault="007D197C" w:rsidP="004F1F5E">
    <w:pPr>
      <w:spacing w:after="0" w:line="360" w:lineRule="auto"/>
      <w:jc w:val="center"/>
      <w:rPr>
        <w:rFonts w:ascii="Times New Roman" w:hAnsi="Times New Roman"/>
        <w:b/>
        <w:sz w:val="14"/>
        <w:szCs w:val="14"/>
      </w:rPr>
    </w:pPr>
    <w:r>
      <w:rPr>
        <w:rFonts w:ascii="Times New Roman" w:hAnsi="Times New Roman"/>
        <w:b/>
        <w:sz w:val="14"/>
        <w:szCs w:val="14"/>
      </w:rPr>
      <w:t>PLAN AÇIKLAMA RAPORU</w:t>
    </w:r>
  </w:p>
  <w:p w14:paraId="453480DE" w14:textId="77777777" w:rsidR="00F96490" w:rsidRPr="00424F0A" w:rsidRDefault="00F96490" w:rsidP="004F1F5E">
    <w:pPr>
      <w:pStyle w:val="stbilgi"/>
      <w:pBdr>
        <w:bottom w:val="thickThinSmallGap" w:sz="24" w:space="1" w:color="622423"/>
      </w:pBdr>
      <w:rPr>
        <w:rFonts w:ascii="Cambria" w:hAnsi="Cambria" w:cs="Cambria"/>
        <w:color w:val="7F7F7F"/>
        <w:sz w:val="20"/>
        <w:szCs w:val="20"/>
      </w:rPr>
    </w:pPr>
  </w:p>
  <w:p w14:paraId="0A4092E1" w14:textId="77777777" w:rsidR="00F96490" w:rsidRDefault="00F9649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DE6A59"/>
    <w:multiLevelType w:val="hybridMultilevel"/>
    <w:tmpl w:val="72A23BA6"/>
    <w:lvl w:ilvl="0" w:tplc="03BEDC1A">
      <w:start w:val="5"/>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46D1605"/>
    <w:multiLevelType w:val="multilevel"/>
    <w:tmpl w:val="C74C3C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2A594B4F"/>
    <w:multiLevelType w:val="hybridMultilevel"/>
    <w:tmpl w:val="1FAEAA12"/>
    <w:lvl w:ilvl="0" w:tplc="7510417E">
      <w:start w:val="1"/>
      <w:numFmt w:val="decimal"/>
      <w:lvlText w:val="%1."/>
      <w:lvlJc w:val="left"/>
      <w:pPr>
        <w:tabs>
          <w:tab w:val="num" w:pos="360"/>
        </w:tabs>
        <w:ind w:left="360" w:hanging="360"/>
      </w:pPr>
      <w:rPr>
        <w:rFonts w:hint="default"/>
        <w:b/>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0A85A19"/>
    <w:multiLevelType w:val="hybridMultilevel"/>
    <w:tmpl w:val="1E94829A"/>
    <w:lvl w:ilvl="0" w:tplc="EFB8E9A0">
      <w:start w:val="1"/>
      <w:numFmt w:val="decimal"/>
      <w:lvlText w:val="%1."/>
      <w:lvlJc w:val="left"/>
      <w:pPr>
        <w:tabs>
          <w:tab w:val="num" w:pos="720"/>
        </w:tabs>
        <w:ind w:left="720" w:hanging="360"/>
      </w:pPr>
      <w:rPr>
        <w:rFonts w:hint="default"/>
        <w:i w:val="0"/>
        <w:sz w:val="22"/>
        <w:szCs w:val="22"/>
      </w:rPr>
    </w:lvl>
    <w:lvl w:ilvl="1" w:tplc="041F000B">
      <w:start w:val="1"/>
      <w:numFmt w:val="bullet"/>
      <w:lvlText w:val=""/>
      <w:lvlJc w:val="left"/>
      <w:pPr>
        <w:tabs>
          <w:tab w:val="num" w:pos="1440"/>
        </w:tabs>
        <w:ind w:left="1440" w:hanging="360"/>
      </w:pPr>
      <w:rPr>
        <w:rFonts w:ascii="Wingdings" w:hAnsi="Wingdings" w:hint="default"/>
      </w:rPr>
    </w:lvl>
    <w:lvl w:ilvl="2" w:tplc="7006F570">
      <w:start w:val="3"/>
      <w:numFmt w:val="bullet"/>
      <w:lvlText w:val="-"/>
      <w:lvlJc w:val="left"/>
      <w:pPr>
        <w:tabs>
          <w:tab w:val="num" w:pos="2340"/>
        </w:tabs>
        <w:ind w:left="2340" w:hanging="360"/>
      </w:pPr>
      <w:rPr>
        <w:rFonts w:ascii="Tahoma" w:eastAsia="Times New Roman" w:hAnsi="Tahoma" w:cs="Tahoma" w:hint="default"/>
      </w:rPr>
    </w:lvl>
    <w:lvl w:ilvl="3" w:tplc="041F0001">
      <w:start w:val="1"/>
      <w:numFmt w:val="bullet"/>
      <w:lvlText w:val=""/>
      <w:lvlJc w:val="left"/>
      <w:pPr>
        <w:tabs>
          <w:tab w:val="num" w:pos="2880"/>
        </w:tabs>
        <w:ind w:left="2880" w:hanging="360"/>
      </w:pPr>
      <w:rPr>
        <w:rFonts w:ascii="Symbol" w:hAnsi="Symbol" w:hint="default"/>
        <w:sz w:val="22"/>
        <w:szCs w:val="22"/>
      </w:r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nsid w:val="311F384B"/>
    <w:multiLevelType w:val="hybridMultilevel"/>
    <w:tmpl w:val="347CE774"/>
    <w:lvl w:ilvl="0" w:tplc="91F86C2C">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38916128"/>
    <w:multiLevelType w:val="hybridMultilevel"/>
    <w:tmpl w:val="0F3253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6B30B57"/>
    <w:multiLevelType w:val="hybridMultilevel"/>
    <w:tmpl w:val="B5B0D022"/>
    <w:lvl w:ilvl="0" w:tplc="866A20E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BDF6F19"/>
    <w:multiLevelType w:val="hybridMultilevel"/>
    <w:tmpl w:val="70B43A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0855207"/>
    <w:multiLevelType w:val="hybridMultilevel"/>
    <w:tmpl w:val="2EF00D20"/>
    <w:lvl w:ilvl="0" w:tplc="041F000F">
      <w:start w:val="1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6927A52"/>
    <w:multiLevelType w:val="hybridMultilevel"/>
    <w:tmpl w:val="F59AD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CED1AE0"/>
    <w:multiLevelType w:val="hybridMultilevel"/>
    <w:tmpl w:val="91F85E92"/>
    <w:lvl w:ilvl="0" w:tplc="17F0A098">
      <w:start w:val="1"/>
      <w:numFmt w:val="decimal"/>
      <w:lvlText w:val="%1."/>
      <w:lvlJc w:val="left"/>
      <w:pPr>
        <w:tabs>
          <w:tab w:val="num" w:pos="720"/>
        </w:tabs>
        <w:ind w:left="720" w:hanging="360"/>
      </w:pPr>
      <w:rPr>
        <w:rFonts w:hint="default"/>
      </w:rPr>
    </w:lvl>
    <w:lvl w:ilvl="1" w:tplc="F386F80A">
      <w:start w:val="1"/>
      <w:numFmt w:val="bullet"/>
      <w:lvlText w:val=""/>
      <w:lvlJc w:val="left"/>
      <w:pPr>
        <w:tabs>
          <w:tab w:val="num" w:pos="1440"/>
        </w:tabs>
        <w:ind w:left="1440" w:hanging="360"/>
      </w:pPr>
      <w:rPr>
        <w:rFonts w:ascii="Symbol" w:hAnsi="Symbol" w:hint="default"/>
        <w:b/>
        <w:i w:val="0"/>
        <w:sz w:val="24"/>
        <w:szCs w:val="24"/>
      </w:rPr>
    </w:lvl>
    <w:lvl w:ilvl="2" w:tplc="7006F570">
      <w:start w:val="3"/>
      <w:numFmt w:val="bullet"/>
      <w:lvlText w:val="-"/>
      <w:lvlJc w:val="left"/>
      <w:pPr>
        <w:tabs>
          <w:tab w:val="num" w:pos="2340"/>
        </w:tabs>
        <w:ind w:left="2340" w:hanging="360"/>
      </w:pPr>
      <w:rPr>
        <w:rFonts w:ascii="Tahoma" w:eastAsia="Times New Roman" w:hAnsi="Tahoma" w:cs="Tahoma"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10"/>
  </w:num>
  <w:num w:numId="4">
    <w:abstractNumId w:val="6"/>
  </w:num>
  <w:num w:numId="5">
    <w:abstractNumId w:val="9"/>
  </w:num>
  <w:num w:numId="6">
    <w:abstractNumId w:val="5"/>
  </w:num>
  <w:num w:numId="7">
    <w:abstractNumId w:val="7"/>
  </w:num>
  <w:num w:numId="8">
    <w:abstractNumId w:val="4"/>
  </w:num>
  <w:num w:numId="9">
    <w:abstractNumId w:val="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02C"/>
    <w:rsid w:val="000052C5"/>
    <w:rsid w:val="00051465"/>
    <w:rsid w:val="000522D3"/>
    <w:rsid w:val="00055F58"/>
    <w:rsid w:val="00064240"/>
    <w:rsid w:val="0006501F"/>
    <w:rsid w:val="00065CCF"/>
    <w:rsid w:val="00072E40"/>
    <w:rsid w:val="00086648"/>
    <w:rsid w:val="000C0062"/>
    <w:rsid w:val="000D54D5"/>
    <w:rsid w:val="000D5A5F"/>
    <w:rsid w:val="000F7945"/>
    <w:rsid w:val="0010307E"/>
    <w:rsid w:val="001357DF"/>
    <w:rsid w:val="00147394"/>
    <w:rsid w:val="00151914"/>
    <w:rsid w:val="00153412"/>
    <w:rsid w:val="001613F6"/>
    <w:rsid w:val="00166E26"/>
    <w:rsid w:val="00174320"/>
    <w:rsid w:val="001870CF"/>
    <w:rsid w:val="00190DC0"/>
    <w:rsid w:val="0019661A"/>
    <w:rsid w:val="001C289D"/>
    <w:rsid w:val="001C3E61"/>
    <w:rsid w:val="001D1F4D"/>
    <w:rsid w:val="001D6700"/>
    <w:rsid w:val="001E44BB"/>
    <w:rsid w:val="0020357B"/>
    <w:rsid w:val="0022128C"/>
    <w:rsid w:val="00273623"/>
    <w:rsid w:val="002779D8"/>
    <w:rsid w:val="002858FF"/>
    <w:rsid w:val="00285E7B"/>
    <w:rsid w:val="002A1157"/>
    <w:rsid w:val="002A6DF2"/>
    <w:rsid w:val="002B389F"/>
    <w:rsid w:val="002B7CF2"/>
    <w:rsid w:val="002D2613"/>
    <w:rsid w:val="002E2771"/>
    <w:rsid w:val="00301A33"/>
    <w:rsid w:val="00310159"/>
    <w:rsid w:val="0031140E"/>
    <w:rsid w:val="003255B9"/>
    <w:rsid w:val="003265B6"/>
    <w:rsid w:val="00326CC1"/>
    <w:rsid w:val="003270B5"/>
    <w:rsid w:val="00344EA0"/>
    <w:rsid w:val="00354194"/>
    <w:rsid w:val="00360212"/>
    <w:rsid w:val="003724F4"/>
    <w:rsid w:val="00395884"/>
    <w:rsid w:val="003A24CD"/>
    <w:rsid w:val="003A3B2B"/>
    <w:rsid w:val="003B4660"/>
    <w:rsid w:val="003C5F70"/>
    <w:rsid w:val="003D199A"/>
    <w:rsid w:val="003D2AD3"/>
    <w:rsid w:val="003D56FE"/>
    <w:rsid w:val="003E111C"/>
    <w:rsid w:val="003E34A0"/>
    <w:rsid w:val="004442A9"/>
    <w:rsid w:val="00451502"/>
    <w:rsid w:val="00470350"/>
    <w:rsid w:val="004841DE"/>
    <w:rsid w:val="00497E61"/>
    <w:rsid w:val="004B0C8F"/>
    <w:rsid w:val="004B21B6"/>
    <w:rsid w:val="004C6762"/>
    <w:rsid w:val="004E5338"/>
    <w:rsid w:val="004F1F5E"/>
    <w:rsid w:val="0050272A"/>
    <w:rsid w:val="00541DF7"/>
    <w:rsid w:val="00547F7A"/>
    <w:rsid w:val="00562979"/>
    <w:rsid w:val="00577D2C"/>
    <w:rsid w:val="005B2F72"/>
    <w:rsid w:val="005B7E4A"/>
    <w:rsid w:val="005C2E70"/>
    <w:rsid w:val="005D2E6A"/>
    <w:rsid w:val="005E64D9"/>
    <w:rsid w:val="0061722E"/>
    <w:rsid w:val="00617433"/>
    <w:rsid w:val="00620417"/>
    <w:rsid w:val="006320CD"/>
    <w:rsid w:val="00643A5C"/>
    <w:rsid w:val="006574C3"/>
    <w:rsid w:val="006A4A8E"/>
    <w:rsid w:val="006A5D7A"/>
    <w:rsid w:val="006B043A"/>
    <w:rsid w:val="006C5773"/>
    <w:rsid w:val="006D025B"/>
    <w:rsid w:val="006D7A9E"/>
    <w:rsid w:val="006F2D5E"/>
    <w:rsid w:val="006F6FDD"/>
    <w:rsid w:val="007100E1"/>
    <w:rsid w:val="00716890"/>
    <w:rsid w:val="0072295F"/>
    <w:rsid w:val="00723647"/>
    <w:rsid w:val="00725FC3"/>
    <w:rsid w:val="00754396"/>
    <w:rsid w:val="00754620"/>
    <w:rsid w:val="00762F33"/>
    <w:rsid w:val="00767398"/>
    <w:rsid w:val="00785859"/>
    <w:rsid w:val="007930B6"/>
    <w:rsid w:val="007B11E3"/>
    <w:rsid w:val="007D0567"/>
    <w:rsid w:val="007D197C"/>
    <w:rsid w:val="007E05B5"/>
    <w:rsid w:val="00816FC4"/>
    <w:rsid w:val="00820727"/>
    <w:rsid w:val="00822882"/>
    <w:rsid w:val="00825930"/>
    <w:rsid w:val="00831862"/>
    <w:rsid w:val="00832979"/>
    <w:rsid w:val="00834FBB"/>
    <w:rsid w:val="0084149D"/>
    <w:rsid w:val="008471D6"/>
    <w:rsid w:val="008669A0"/>
    <w:rsid w:val="0088285F"/>
    <w:rsid w:val="008841C9"/>
    <w:rsid w:val="00891261"/>
    <w:rsid w:val="00892E00"/>
    <w:rsid w:val="008D4F35"/>
    <w:rsid w:val="008F15C1"/>
    <w:rsid w:val="009029E0"/>
    <w:rsid w:val="009106CD"/>
    <w:rsid w:val="009171CC"/>
    <w:rsid w:val="009206D3"/>
    <w:rsid w:val="00942829"/>
    <w:rsid w:val="00942916"/>
    <w:rsid w:val="009466C1"/>
    <w:rsid w:val="00947162"/>
    <w:rsid w:val="009640E4"/>
    <w:rsid w:val="00981272"/>
    <w:rsid w:val="00982F24"/>
    <w:rsid w:val="009862C7"/>
    <w:rsid w:val="009C2FD3"/>
    <w:rsid w:val="009C323C"/>
    <w:rsid w:val="009F15CD"/>
    <w:rsid w:val="009F7F20"/>
    <w:rsid w:val="00A01942"/>
    <w:rsid w:val="00A234A5"/>
    <w:rsid w:val="00A2683A"/>
    <w:rsid w:val="00A43AFD"/>
    <w:rsid w:val="00A81527"/>
    <w:rsid w:val="00A815EE"/>
    <w:rsid w:val="00A83F43"/>
    <w:rsid w:val="00A95AAE"/>
    <w:rsid w:val="00AE5438"/>
    <w:rsid w:val="00AE6319"/>
    <w:rsid w:val="00AF2C2C"/>
    <w:rsid w:val="00B003D7"/>
    <w:rsid w:val="00B02F87"/>
    <w:rsid w:val="00B10667"/>
    <w:rsid w:val="00B26D20"/>
    <w:rsid w:val="00B3437F"/>
    <w:rsid w:val="00B466B1"/>
    <w:rsid w:val="00B5004C"/>
    <w:rsid w:val="00B6735A"/>
    <w:rsid w:val="00B704DE"/>
    <w:rsid w:val="00B71EAE"/>
    <w:rsid w:val="00B84BF7"/>
    <w:rsid w:val="00B8689C"/>
    <w:rsid w:val="00B87026"/>
    <w:rsid w:val="00B906B3"/>
    <w:rsid w:val="00B910FC"/>
    <w:rsid w:val="00BB3DB5"/>
    <w:rsid w:val="00BB697A"/>
    <w:rsid w:val="00BC0453"/>
    <w:rsid w:val="00BD0039"/>
    <w:rsid w:val="00BD0EEA"/>
    <w:rsid w:val="00BD328C"/>
    <w:rsid w:val="00BD5513"/>
    <w:rsid w:val="00BD7EE6"/>
    <w:rsid w:val="00C038AB"/>
    <w:rsid w:val="00C1243A"/>
    <w:rsid w:val="00C13144"/>
    <w:rsid w:val="00C13DD8"/>
    <w:rsid w:val="00C16183"/>
    <w:rsid w:val="00C32568"/>
    <w:rsid w:val="00C461DA"/>
    <w:rsid w:val="00C5491A"/>
    <w:rsid w:val="00C56B06"/>
    <w:rsid w:val="00CB08CF"/>
    <w:rsid w:val="00CB6C51"/>
    <w:rsid w:val="00D01E0F"/>
    <w:rsid w:val="00D123E7"/>
    <w:rsid w:val="00D2316A"/>
    <w:rsid w:val="00D447A0"/>
    <w:rsid w:val="00D6302C"/>
    <w:rsid w:val="00D73D1D"/>
    <w:rsid w:val="00D815CB"/>
    <w:rsid w:val="00D97BC5"/>
    <w:rsid w:val="00DA5CBA"/>
    <w:rsid w:val="00DC4BD3"/>
    <w:rsid w:val="00DD3B29"/>
    <w:rsid w:val="00E01E97"/>
    <w:rsid w:val="00E055E5"/>
    <w:rsid w:val="00E1758D"/>
    <w:rsid w:val="00E2384D"/>
    <w:rsid w:val="00E3221A"/>
    <w:rsid w:val="00E41312"/>
    <w:rsid w:val="00E548E3"/>
    <w:rsid w:val="00E570EE"/>
    <w:rsid w:val="00E651B2"/>
    <w:rsid w:val="00E81BA3"/>
    <w:rsid w:val="00E852F5"/>
    <w:rsid w:val="00E94BA3"/>
    <w:rsid w:val="00EA1078"/>
    <w:rsid w:val="00EB75FE"/>
    <w:rsid w:val="00EC1994"/>
    <w:rsid w:val="00EE520C"/>
    <w:rsid w:val="00F04E90"/>
    <w:rsid w:val="00F050AD"/>
    <w:rsid w:val="00F1182F"/>
    <w:rsid w:val="00F12048"/>
    <w:rsid w:val="00F41889"/>
    <w:rsid w:val="00F435F6"/>
    <w:rsid w:val="00F5132E"/>
    <w:rsid w:val="00F60AD4"/>
    <w:rsid w:val="00F70B8E"/>
    <w:rsid w:val="00F75770"/>
    <w:rsid w:val="00F87E99"/>
    <w:rsid w:val="00F96490"/>
    <w:rsid w:val="00F973E6"/>
    <w:rsid w:val="00FB1475"/>
    <w:rsid w:val="00FC30A0"/>
    <w:rsid w:val="00FF284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69"/>
    <o:shapelayout v:ext="edit">
      <o:idmap v:ext="edit" data="1"/>
    </o:shapelayout>
  </w:shapeDefaults>
  <w:decimalSymbol w:val="."/>
  <w:listSeparator w:val=";"/>
  <w14:docId w14:val="1BF5ED8F"/>
  <w15:docId w15:val="{D354EFB7-14C3-4D89-AAAD-86E2AD931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490"/>
    <w:rPr>
      <w:rFonts w:ascii="Calibri" w:eastAsia="Calibri" w:hAnsi="Calibri" w:cs="Times New Roman"/>
      <w:lang w:val="en-US"/>
    </w:rPr>
  </w:style>
  <w:style w:type="paragraph" w:styleId="Balk1">
    <w:name w:val="heading 1"/>
    <w:basedOn w:val="Normal"/>
    <w:next w:val="Normal"/>
    <w:link w:val="Balk1Char"/>
    <w:qFormat/>
    <w:rsid w:val="00D6302C"/>
    <w:pPr>
      <w:keepNext/>
      <w:spacing w:before="240" w:after="60" w:line="240" w:lineRule="auto"/>
      <w:outlineLvl w:val="0"/>
    </w:pPr>
    <w:rPr>
      <w:rFonts w:ascii="Times New Roman" w:eastAsia="Times New Roman" w:hAnsi="Times New Roman"/>
      <w:b/>
      <w:bCs/>
      <w:kern w:val="32"/>
      <w:sz w:val="24"/>
      <w:szCs w:val="32"/>
      <w:lang w:eastAsia="tr-TR"/>
    </w:rPr>
  </w:style>
  <w:style w:type="paragraph" w:styleId="Balk2">
    <w:name w:val="heading 2"/>
    <w:aliases w:val=" Char11,Char11"/>
    <w:basedOn w:val="Normal"/>
    <w:next w:val="Normal"/>
    <w:link w:val="Balk2Char"/>
    <w:uiPriority w:val="9"/>
    <w:unhideWhenUsed/>
    <w:qFormat/>
    <w:rsid w:val="00AE54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7100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D6302C"/>
    <w:rPr>
      <w:rFonts w:ascii="Times New Roman" w:eastAsia="Times New Roman" w:hAnsi="Times New Roman" w:cs="Times New Roman"/>
      <w:b/>
      <w:bCs/>
      <w:kern w:val="32"/>
      <w:sz w:val="24"/>
      <w:szCs w:val="32"/>
      <w:lang w:eastAsia="tr-TR"/>
    </w:rPr>
  </w:style>
  <w:style w:type="paragraph" w:styleId="BalonMetni">
    <w:name w:val="Balloon Text"/>
    <w:basedOn w:val="Normal"/>
    <w:link w:val="BalonMetniChar"/>
    <w:uiPriority w:val="99"/>
    <w:semiHidden/>
    <w:unhideWhenUsed/>
    <w:rsid w:val="00E055E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55E5"/>
    <w:rPr>
      <w:rFonts w:ascii="Tahoma" w:hAnsi="Tahoma" w:cs="Tahoma"/>
      <w:sz w:val="16"/>
      <w:szCs w:val="16"/>
    </w:rPr>
  </w:style>
  <w:style w:type="paragraph" w:styleId="ResimYazs">
    <w:name w:val="caption"/>
    <w:basedOn w:val="Normal"/>
    <w:next w:val="Normal"/>
    <w:unhideWhenUsed/>
    <w:qFormat/>
    <w:rsid w:val="009F15CD"/>
    <w:pPr>
      <w:spacing w:line="240" w:lineRule="auto"/>
    </w:pPr>
    <w:rPr>
      <w:b/>
      <w:bCs/>
      <w:color w:val="4F81BD" w:themeColor="accent1"/>
      <w:sz w:val="18"/>
      <w:szCs w:val="18"/>
    </w:rPr>
  </w:style>
  <w:style w:type="paragraph" w:styleId="stbilgi">
    <w:name w:val="header"/>
    <w:basedOn w:val="Normal"/>
    <w:link w:val="stbilgiChar"/>
    <w:uiPriority w:val="99"/>
    <w:unhideWhenUsed/>
    <w:rsid w:val="00A43AF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43AFD"/>
  </w:style>
  <w:style w:type="paragraph" w:styleId="Altbilgi">
    <w:name w:val="footer"/>
    <w:basedOn w:val="Normal"/>
    <w:link w:val="AltbilgiChar"/>
    <w:uiPriority w:val="99"/>
    <w:unhideWhenUsed/>
    <w:rsid w:val="00A43AF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43AFD"/>
  </w:style>
  <w:style w:type="character" w:styleId="Kpr">
    <w:name w:val="Hyperlink"/>
    <w:basedOn w:val="VarsaylanParagrafYazTipi"/>
    <w:uiPriority w:val="99"/>
    <w:unhideWhenUsed/>
    <w:rsid w:val="002A1157"/>
    <w:rPr>
      <w:color w:val="0000FF" w:themeColor="hyperlink"/>
      <w:u w:val="single"/>
    </w:rPr>
  </w:style>
  <w:style w:type="table" w:styleId="TabloKlavuzu">
    <w:name w:val="Table Grid"/>
    <w:basedOn w:val="NormalTablo"/>
    <w:uiPriority w:val="59"/>
    <w:rsid w:val="00722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Bal">
    <w:name w:val="TOC Heading"/>
    <w:basedOn w:val="Balk1"/>
    <w:next w:val="Normal"/>
    <w:uiPriority w:val="39"/>
    <w:semiHidden/>
    <w:unhideWhenUsed/>
    <w:qFormat/>
    <w:rsid w:val="00BB697A"/>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1">
    <w:name w:val="toc 1"/>
    <w:basedOn w:val="Normal"/>
    <w:next w:val="Normal"/>
    <w:autoRedefine/>
    <w:uiPriority w:val="39"/>
    <w:unhideWhenUsed/>
    <w:rsid w:val="00153412"/>
    <w:pPr>
      <w:tabs>
        <w:tab w:val="left" w:pos="440"/>
        <w:tab w:val="right" w:leader="dot" w:pos="9062"/>
      </w:tabs>
      <w:spacing w:after="100"/>
    </w:pPr>
    <w:rPr>
      <w:noProof/>
      <w:sz w:val="20"/>
      <w:szCs w:val="20"/>
    </w:rPr>
  </w:style>
  <w:style w:type="character" w:customStyle="1" w:styleId="Balk3Char">
    <w:name w:val="Başlık 3 Char"/>
    <w:basedOn w:val="VarsaylanParagrafYazTipi"/>
    <w:link w:val="Balk3"/>
    <w:uiPriority w:val="9"/>
    <w:semiHidden/>
    <w:rsid w:val="007100E1"/>
    <w:rPr>
      <w:rFonts w:asciiTheme="majorHAnsi" w:eastAsiaTheme="majorEastAsia" w:hAnsiTheme="majorHAnsi" w:cstheme="majorBidi"/>
      <w:b/>
      <w:bCs/>
      <w:color w:val="4F81BD" w:themeColor="accent1"/>
    </w:rPr>
  </w:style>
  <w:style w:type="paragraph" w:styleId="ListeParagraf">
    <w:name w:val="List Paragraph"/>
    <w:basedOn w:val="Normal"/>
    <w:uiPriority w:val="34"/>
    <w:qFormat/>
    <w:rsid w:val="007100E1"/>
    <w:pPr>
      <w:ind w:left="720"/>
      <w:contextualSpacing/>
    </w:pPr>
  </w:style>
  <w:style w:type="character" w:customStyle="1" w:styleId="Balk2Char">
    <w:name w:val="Başlık 2 Char"/>
    <w:aliases w:val=" Char11 Char,Char11 Char"/>
    <w:basedOn w:val="VarsaylanParagrafYazTipi"/>
    <w:link w:val="Balk2"/>
    <w:uiPriority w:val="9"/>
    <w:rsid w:val="00AE5438"/>
    <w:rPr>
      <w:rFonts w:asciiTheme="majorHAnsi" w:eastAsiaTheme="majorEastAsia" w:hAnsiTheme="majorHAnsi" w:cstheme="majorBidi"/>
      <w:b/>
      <w:bCs/>
      <w:color w:val="4F81BD" w:themeColor="accent1"/>
      <w:sz w:val="26"/>
      <w:szCs w:val="26"/>
    </w:rPr>
  </w:style>
  <w:style w:type="paragraph" w:styleId="ekillerTablosu">
    <w:name w:val="table of figures"/>
    <w:basedOn w:val="Normal"/>
    <w:next w:val="Normal"/>
    <w:uiPriority w:val="99"/>
    <w:unhideWhenUsed/>
    <w:rsid w:val="006574C3"/>
    <w:pPr>
      <w:spacing w:after="0"/>
    </w:pPr>
    <w:rPr>
      <w:i/>
      <w:iCs/>
      <w:sz w:val="20"/>
      <w:szCs w:val="20"/>
    </w:rPr>
  </w:style>
  <w:style w:type="paragraph" w:styleId="T2">
    <w:name w:val="toc 2"/>
    <w:basedOn w:val="Normal"/>
    <w:next w:val="Normal"/>
    <w:autoRedefine/>
    <w:uiPriority w:val="39"/>
    <w:unhideWhenUsed/>
    <w:rsid w:val="00E1758D"/>
    <w:pPr>
      <w:spacing w:after="100"/>
      <w:ind w:left="220"/>
    </w:pPr>
  </w:style>
  <w:style w:type="character" w:customStyle="1" w:styleId="messagebody2">
    <w:name w:val="messagebody2"/>
    <w:basedOn w:val="VarsaylanParagrafYazTipi"/>
    <w:rsid w:val="00151914"/>
  </w:style>
  <w:style w:type="paragraph" w:customStyle="1" w:styleId="Default">
    <w:name w:val="Default"/>
    <w:rsid w:val="001C3E61"/>
    <w:pPr>
      <w:autoSpaceDE w:val="0"/>
      <w:autoSpaceDN w:val="0"/>
      <w:adjustRightInd w:val="0"/>
      <w:spacing w:after="0" w:line="240" w:lineRule="auto"/>
    </w:pPr>
    <w:rPr>
      <w:rFonts w:ascii="Calibri" w:eastAsia="Times New Roman" w:hAnsi="Calibri" w:cs="Calibri"/>
      <w:color w:val="000000"/>
      <w:sz w:val="24"/>
      <w:szCs w:val="24"/>
      <w:lang w:val="de-DE" w:eastAsia="de-DE"/>
    </w:rPr>
  </w:style>
  <w:style w:type="paragraph" w:styleId="NormalWeb">
    <w:name w:val="Normal (Web)"/>
    <w:basedOn w:val="Normal"/>
    <w:rsid w:val="001C3E61"/>
    <w:pPr>
      <w:spacing w:before="100" w:beforeAutospacing="1" w:after="100" w:afterAutospacing="1" w:line="240" w:lineRule="auto"/>
    </w:pPr>
    <w:rPr>
      <w:rFonts w:ascii="Times New Roman" w:eastAsia="Times New Roman" w:hAnsi="Times New Roman"/>
      <w:sz w:val="24"/>
      <w:szCs w:val="24"/>
      <w:lang w:val="tr-TR" w:eastAsia="tr-TR"/>
    </w:rPr>
  </w:style>
  <w:style w:type="paragraph" w:styleId="GvdeMetni">
    <w:name w:val="Body Text"/>
    <w:aliases w:val="Gövde Metni Char Char,Normal + İki Yana Yasla,Satır aralığı:  1.5 satırNormal + İki Yana Yasla,Satır aralığı:  1.5 satır,Normal + Arial,İki Yana Yasla,İlk satır:  1,25 cm Char Char,25 cm Char,25 cm, Char Char Char, Char Char Char Char Char"/>
    <w:basedOn w:val="Normal"/>
    <w:link w:val="GvdeMetniChar"/>
    <w:rsid w:val="001C3E61"/>
    <w:pPr>
      <w:spacing w:after="120" w:line="240" w:lineRule="auto"/>
    </w:pPr>
    <w:rPr>
      <w:rFonts w:ascii="Times New Roman" w:eastAsia="Times New Roman" w:hAnsi="Times New Roman"/>
      <w:sz w:val="24"/>
      <w:szCs w:val="24"/>
      <w:lang w:val="tr-TR" w:eastAsia="tr-TR"/>
    </w:rPr>
  </w:style>
  <w:style w:type="character" w:customStyle="1" w:styleId="GvdeMetniChar">
    <w:name w:val="Gövde Metni Char"/>
    <w:aliases w:val="Gövde Metni Char Char Char,Normal + İki Yana Yasla Char,Satır aralığı:  1.5 satırNormal + İki Yana Yasla Char,Satır aralığı:  1.5 satır Char,Normal + Arial Char,İki Yana Yasla Char,İlk satır:  1 Char,25 cm Char Char Char,25 cm Char1"/>
    <w:basedOn w:val="VarsaylanParagrafYazTipi"/>
    <w:link w:val="GvdeMetni"/>
    <w:rsid w:val="001C3E61"/>
    <w:rPr>
      <w:rFonts w:ascii="Times New Roman" w:eastAsia="Times New Roman" w:hAnsi="Times New Roman" w:cs="Times New Roman"/>
      <w:sz w:val="24"/>
      <w:szCs w:val="24"/>
      <w:lang w:eastAsia="tr-TR"/>
    </w:rPr>
  </w:style>
  <w:style w:type="paragraph" w:customStyle="1" w:styleId="Tabloerii">
    <w:name w:val="Tablo İçeriği"/>
    <w:basedOn w:val="Normal"/>
    <w:rsid w:val="001C3E61"/>
    <w:pPr>
      <w:suppressLineNumbers/>
      <w:suppressAutoHyphens/>
      <w:spacing w:after="0" w:line="240" w:lineRule="auto"/>
    </w:pPr>
    <w:rPr>
      <w:rFonts w:ascii="Times New Roman" w:eastAsia="Times New Roman" w:hAnsi="Times New Roman"/>
      <w:kern w:val="1"/>
      <w:sz w:val="24"/>
      <w:szCs w:val="24"/>
      <w:lang w:val="tr-TR" w:eastAsia="ar-SA"/>
    </w:rPr>
  </w:style>
  <w:style w:type="character" w:customStyle="1" w:styleId="Gvdemetni0">
    <w:name w:val="Gövde metni"/>
    <w:rsid w:val="001C3E6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tr-TR"/>
    </w:rPr>
  </w:style>
  <w:style w:type="character" w:customStyle="1" w:styleId="Gvdemetni6">
    <w:name w:val="Gövde metni (6)_"/>
    <w:link w:val="Gvdemetni60"/>
    <w:rsid w:val="001C3E61"/>
    <w:rPr>
      <w:i/>
      <w:iCs/>
      <w:shd w:val="clear" w:color="auto" w:fill="FFFFFF"/>
    </w:rPr>
  </w:style>
  <w:style w:type="paragraph" w:customStyle="1" w:styleId="Gvdemetni60">
    <w:name w:val="Gövde metni (6)"/>
    <w:basedOn w:val="Normal"/>
    <w:link w:val="Gvdemetni6"/>
    <w:rsid w:val="001C3E61"/>
    <w:pPr>
      <w:widowControl w:val="0"/>
      <w:shd w:val="clear" w:color="auto" w:fill="FFFFFF"/>
      <w:spacing w:after="600" w:line="0" w:lineRule="atLeast"/>
    </w:pPr>
    <w:rPr>
      <w:rFonts w:asciiTheme="minorHAnsi" w:eastAsiaTheme="minorHAnsi" w:hAnsiTheme="minorHAnsi" w:cstheme="minorBidi"/>
      <w:i/>
      <w:iCs/>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TEL:0-232-483474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AFBBB-6A4C-43A9-9A92-991974867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25</Pages>
  <Words>3627</Words>
  <Characters>20679</Characters>
  <Application>Microsoft Office Word</Application>
  <DocSecurity>0</DocSecurity>
  <Lines>172</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Meral CELEP PLANLAMA</Company>
  <LinksUpToDate>false</LinksUpToDate>
  <CharactersWithSpaces>24258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ckn2</dc:creator>
  <cp:lastModifiedBy>BERİL</cp:lastModifiedBy>
  <cp:revision>85</cp:revision>
  <cp:lastPrinted>2015-10-21T14:36:00Z</cp:lastPrinted>
  <dcterms:created xsi:type="dcterms:W3CDTF">2015-11-11T09:40:00Z</dcterms:created>
  <dcterms:modified xsi:type="dcterms:W3CDTF">2021-07-13T14:30:00Z</dcterms:modified>
</cp:coreProperties>
</file>