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23" w:rsidRPr="00A74BEE" w:rsidRDefault="00A74BEE" w:rsidP="00A74BEE">
      <w:pPr>
        <w:jc w:val="center"/>
        <w:rPr>
          <w:b/>
          <w:sz w:val="32"/>
          <w:u w:val="single"/>
        </w:rPr>
      </w:pPr>
      <w:r w:rsidRPr="00A74BEE">
        <w:rPr>
          <w:b/>
          <w:sz w:val="32"/>
          <w:u w:val="single"/>
        </w:rPr>
        <w:t>GEÇİCİ TEMİNAT</w:t>
      </w:r>
      <w:r w:rsidR="00B23094">
        <w:rPr>
          <w:b/>
          <w:sz w:val="32"/>
          <w:u w:val="single"/>
        </w:rPr>
        <w:t>A İLİŞKİN AÇIKLAMA</w:t>
      </w:r>
    </w:p>
    <w:p w:rsidR="00A74BEE" w:rsidRPr="00A74BEE" w:rsidRDefault="00A74BEE" w:rsidP="00A74BEE">
      <w:pPr>
        <w:jc w:val="center"/>
        <w:rPr>
          <w:sz w:val="28"/>
        </w:rPr>
      </w:pPr>
    </w:p>
    <w:p w:rsidR="0012256E" w:rsidRDefault="0012256E" w:rsidP="0012256E">
      <w:pPr>
        <w:jc w:val="both"/>
        <w:rPr>
          <w:sz w:val="28"/>
        </w:rPr>
      </w:pPr>
      <w:r>
        <w:rPr>
          <w:sz w:val="28"/>
        </w:rPr>
        <w:tab/>
        <w:t xml:space="preserve">Geçici teminata ilişkin ödemeler, İzmir Defterdarlığı Muhasebe Müdürlüğü veznesine nakden yatırılabileceği gibi, aşağıda bilgileri verilen IBAN numarasına EFT veya Havale yoluyla (aşağıda yer alan notta belirtildiği üzere banka </w:t>
      </w:r>
      <w:proofErr w:type="gramStart"/>
      <w:r>
        <w:rPr>
          <w:sz w:val="28"/>
        </w:rPr>
        <w:t>dekontları</w:t>
      </w:r>
      <w:proofErr w:type="gramEnd"/>
      <w:r>
        <w:rPr>
          <w:sz w:val="28"/>
        </w:rPr>
        <w:t xml:space="preserve"> tek başına kabul edilmeyecektir) gönderilebilir.</w:t>
      </w:r>
    </w:p>
    <w:p w:rsidR="0012256E" w:rsidRDefault="0012256E" w:rsidP="0012256E">
      <w:pPr>
        <w:jc w:val="both"/>
        <w:rPr>
          <w:sz w:val="28"/>
        </w:rPr>
      </w:pPr>
      <w:r>
        <w:rPr>
          <w:sz w:val="28"/>
        </w:rPr>
        <w:tab/>
        <w:t xml:space="preserve">Ödeme sırasında, açıklama kısmına </w:t>
      </w:r>
      <w:r w:rsidRPr="0012256E">
        <w:rPr>
          <w:b/>
          <w:sz w:val="28"/>
          <w:u w:val="single"/>
        </w:rPr>
        <w:t>ihaleye girecek kişinin</w:t>
      </w:r>
      <w:r>
        <w:rPr>
          <w:sz w:val="28"/>
        </w:rPr>
        <w:t xml:space="preserve"> adı, soyadı, TC kimlik numarası, katılacağı ihaleye ait taşınmazın ilanda belirtilen taşınmaz numarasının veya ada, parsel ve </w:t>
      </w:r>
      <w:bookmarkStart w:id="0" w:name="_GoBack"/>
      <w:bookmarkEnd w:id="0"/>
      <w:r>
        <w:rPr>
          <w:sz w:val="28"/>
        </w:rPr>
        <w:t>bağımsız bölüm numarasının bildirilmesi gerekmektedir.</w:t>
      </w:r>
    </w:p>
    <w:p w:rsidR="0012256E" w:rsidRPr="0012256E" w:rsidRDefault="0012256E" w:rsidP="0012256E">
      <w:pPr>
        <w:jc w:val="both"/>
        <w:rPr>
          <w:b/>
          <w:sz w:val="28"/>
        </w:rPr>
      </w:pPr>
      <w:proofErr w:type="gramStart"/>
      <w:r w:rsidRPr="0012256E">
        <w:rPr>
          <w:b/>
          <w:sz w:val="28"/>
        </w:rPr>
        <w:t>NOT: Banka şubeleri, internet bankacılığı, mobil bankacılık, vb. aracılığıyla HAVALE ve EFT yoluyla yapılan geçici teminat ödemelerinin ihale gününden en az 1 iş günü öncesinde tamamlanarak, yatırılan paranın geçici teminat olarak muhasebeleştirildiğine dair İzmir Defterdarlığı Muhasebe Müdürlüğünden alınacak onaylı belgenin ihale saatinde, diğer istenilen belgelerle birlikte İhale Komisyonuna teslim edilmesi gerekmektedir.</w:t>
      </w:r>
      <w:proofErr w:type="gramEnd"/>
    </w:p>
    <w:p w:rsidR="0012256E" w:rsidRPr="0012256E" w:rsidRDefault="0012256E" w:rsidP="0012256E">
      <w:pPr>
        <w:jc w:val="both"/>
        <w:rPr>
          <w:b/>
          <w:sz w:val="28"/>
        </w:rPr>
      </w:pPr>
      <w:r w:rsidRPr="0012256E">
        <w:rPr>
          <w:b/>
          <w:sz w:val="28"/>
        </w:rPr>
        <w:t xml:space="preserve">Banka şubeleri, internet bankacılığı, mobil bankacılık, vb. aracılığıyla yatırılmış olmakla birlikte geçici teminat olarak muhasebeleştirildiğine dair resmi belge (kaşeli ve ıslak imzalı muhasebe işlem fişi) sunulmayan banka </w:t>
      </w:r>
      <w:proofErr w:type="gramStart"/>
      <w:r w:rsidRPr="0012256E">
        <w:rPr>
          <w:b/>
          <w:sz w:val="28"/>
        </w:rPr>
        <w:t>dekontları</w:t>
      </w:r>
      <w:proofErr w:type="gramEnd"/>
      <w:r w:rsidRPr="0012256E">
        <w:rPr>
          <w:b/>
          <w:sz w:val="28"/>
        </w:rPr>
        <w:t xml:space="preserve"> İhale Komisyonu tarafından kabul edilmeyecektir.</w:t>
      </w:r>
    </w:p>
    <w:p w:rsidR="0012256E" w:rsidRDefault="0012256E" w:rsidP="00A74BEE">
      <w:pPr>
        <w:jc w:val="center"/>
        <w:rPr>
          <w:sz w:val="28"/>
        </w:rPr>
      </w:pPr>
    </w:p>
    <w:p w:rsidR="00A74BEE" w:rsidRDefault="00A74BEE" w:rsidP="00A74BEE"/>
    <w:p w:rsidR="00A74BEE" w:rsidRDefault="0012256E">
      <w:pPr>
        <w:rPr>
          <w:b/>
          <w:sz w:val="28"/>
        </w:rPr>
      </w:pPr>
      <w:r w:rsidRPr="0012256E">
        <w:rPr>
          <w:b/>
          <w:sz w:val="28"/>
        </w:rPr>
        <w:t xml:space="preserve">İzmir Defterdarlığı Muhasebe Müdürlüğü Adresi : </w:t>
      </w:r>
      <w:r w:rsidRPr="0012256E">
        <w:rPr>
          <w:b/>
          <w:sz w:val="28"/>
        </w:rPr>
        <w:t>(Akdeniz Mah. Gazi Bulvarı No:10 Konak / İZMİR)</w:t>
      </w:r>
    </w:p>
    <w:p w:rsidR="0012256E" w:rsidRDefault="0012256E">
      <w:r>
        <w:rPr>
          <w:b/>
          <w:sz w:val="28"/>
        </w:rPr>
        <w:t>İzmir Defterdarlığı Muhasebe Müdürlüğü IBAN No: TR44 0001 0007 7600 0010 0055 15 (Ziraat Bankası Konak Şubesi)</w:t>
      </w:r>
    </w:p>
    <w:sectPr w:rsidR="0012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EE"/>
    <w:rsid w:val="0012256E"/>
    <w:rsid w:val="00447608"/>
    <w:rsid w:val="0079301E"/>
    <w:rsid w:val="00A74BEE"/>
    <w:rsid w:val="00B23094"/>
    <w:rsid w:val="00B353A1"/>
    <w:rsid w:val="00C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9C0E"/>
  <w15:chartTrackingRefBased/>
  <w15:docId w15:val="{EF8BC3AB-A143-49C0-92C4-F4727399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Erhan TEMİZKAN</cp:lastModifiedBy>
  <cp:revision>3</cp:revision>
  <dcterms:created xsi:type="dcterms:W3CDTF">2021-12-20T09:21:00Z</dcterms:created>
  <dcterms:modified xsi:type="dcterms:W3CDTF">2021-12-20T09:21:00Z</dcterms:modified>
</cp:coreProperties>
</file>