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9BBE" w14:textId="77777777" w:rsidR="009B685C" w:rsidRPr="005A3FEC" w:rsidRDefault="009B685C" w:rsidP="00FC249A">
      <w:pPr>
        <w:pStyle w:val="AralkYok"/>
        <w:tabs>
          <w:tab w:val="center" w:pos="7158"/>
          <w:tab w:val="right" w:pos="14317"/>
        </w:tabs>
        <w:jc w:val="center"/>
        <w:rPr>
          <w:rFonts w:ascii="Times New Roman" w:hAnsi="Times New Roman" w:cs="Times New Roman"/>
          <w:b/>
          <w:sz w:val="16"/>
          <w:szCs w:val="16"/>
        </w:rPr>
      </w:pPr>
      <w:r w:rsidRPr="005A3FEC">
        <w:rPr>
          <w:rFonts w:ascii="Times New Roman" w:hAnsi="Times New Roman" w:cs="Times New Roman"/>
          <w:b/>
          <w:sz w:val="16"/>
          <w:szCs w:val="16"/>
        </w:rPr>
        <w:t>İLAN</w:t>
      </w:r>
    </w:p>
    <w:p w14:paraId="18A77954" w14:textId="77777777" w:rsidR="00AB56AF" w:rsidRPr="005A3FEC" w:rsidRDefault="009B685C" w:rsidP="00FC249A">
      <w:pPr>
        <w:pStyle w:val="AralkYok"/>
        <w:jc w:val="center"/>
        <w:rPr>
          <w:rFonts w:ascii="Times New Roman" w:hAnsi="Times New Roman" w:cs="Times New Roman"/>
          <w:b/>
          <w:sz w:val="16"/>
          <w:szCs w:val="16"/>
        </w:rPr>
      </w:pPr>
      <w:r w:rsidRPr="005A3FEC">
        <w:rPr>
          <w:rFonts w:ascii="Times New Roman" w:hAnsi="Times New Roman" w:cs="Times New Roman"/>
          <w:b/>
          <w:sz w:val="16"/>
          <w:szCs w:val="16"/>
        </w:rPr>
        <w:t xml:space="preserve">BURSA </w:t>
      </w:r>
      <w:r w:rsidR="00DC0011" w:rsidRPr="005A3FEC">
        <w:rPr>
          <w:rFonts w:ascii="Times New Roman" w:hAnsi="Times New Roman" w:cs="Times New Roman"/>
          <w:b/>
          <w:sz w:val="16"/>
          <w:szCs w:val="16"/>
        </w:rPr>
        <w:t xml:space="preserve">ÇEVRE, </w:t>
      </w:r>
      <w:r w:rsidR="009C6CF0" w:rsidRPr="005A3FEC">
        <w:rPr>
          <w:rFonts w:ascii="Times New Roman" w:hAnsi="Times New Roman" w:cs="Times New Roman"/>
          <w:b/>
          <w:sz w:val="16"/>
          <w:szCs w:val="16"/>
        </w:rPr>
        <w:t>ŞEHİRCİLİK</w:t>
      </w:r>
      <w:r w:rsidR="00DC0011" w:rsidRPr="005A3FEC">
        <w:rPr>
          <w:rFonts w:ascii="Times New Roman" w:hAnsi="Times New Roman" w:cs="Times New Roman"/>
          <w:b/>
          <w:sz w:val="16"/>
          <w:szCs w:val="16"/>
        </w:rPr>
        <w:t xml:space="preserve"> VE İKLİM DEĞİŞİKLİĞİ</w:t>
      </w:r>
      <w:r w:rsidR="009C6CF0" w:rsidRPr="005A3FEC">
        <w:rPr>
          <w:rFonts w:ascii="Times New Roman" w:hAnsi="Times New Roman" w:cs="Times New Roman"/>
          <w:b/>
          <w:sz w:val="16"/>
          <w:szCs w:val="16"/>
        </w:rPr>
        <w:t xml:space="preserve"> İL MÜDÜRLÜĞÜ</w:t>
      </w:r>
    </w:p>
    <w:p w14:paraId="6BE652EC" w14:textId="77777777" w:rsidR="00B01723" w:rsidRPr="005A3FEC" w:rsidRDefault="00A8641E" w:rsidP="00FC249A">
      <w:pPr>
        <w:pStyle w:val="AralkYok"/>
        <w:jc w:val="center"/>
        <w:rPr>
          <w:rFonts w:ascii="Times New Roman" w:hAnsi="Times New Roman" w:cs="Times New Roman"/>
          <w:b/>
          <w:sz w:val="16"/>
          <w:szCs w:val="16"/>
        </w:rPr>
      </w:pPr>
      <w:r w:rsidRPr="005A3FEC">
        <w:rPr>
          <w:rFonts w:ascii="Times New Roman" w:hAnsi="Times New Roman" w:cs="Times New Roman"/>
          <w:b/>
          <w:sz w:val="16"/>
          <w:szCs w:val="16"/>
        </w:rPr>
        <w:t>MİLLİ EMLAK DAİRESİ BAŞKANLIĞI</w:t>
      </w:r>
      <w:r w:rsidR="00556045" w:rsidRPr="005A3FEC">
        <w:rPr>
          <w:rFonts w:ascii="Times New Roman" w:hAnsi="Times New Roman" w:cs="Times New Roman"/>
          <w:b/>
          <w:sz w:val="16"/>
          <w:szCs w:val="16"/>
        </w:rPr>
        <w:t xml:space="preserve"> </w:t>
      </w:r>
      <w:r w:rsidR="003060BF" w:rsidRPr="005A3FEC">
        <w:rPr>
          <w:rFonts w:ascii="Times New Roman" w:hAnsi="Times New Roman" w:cs="Times New Roman"/>
          <w:b/>
          <w:sz w:val="16"/>
          <w:szCs w:val="16"/>
        </w:rPr>
        <w:t xml:space="preserve">ERTUĞRULGAZİ </w:t>
      </w:r>
      <w:r w:rsidR="00C220CE">
        <w:rPr>
          <w:rFonts w:ascii="Times New Roman" w:hAnsi="Times New Roman" w:cs="Times New Roman"/>
          <w:b/>
          <w:sz w:val="16"/>
          <w:szCs w:val="16"/>
        </w:rPr>
        <w:t xml:space="preserve">VE ULUDAĞ </w:t>
      </w:r>
      <w:r w:rsidR="00216AA2" w:rsidRPr="005A3FEC">
        <w:rPr>
          <w:rFonts w:ascii="Times New Roman" w:hAnsi="Times New Roman" w:cs="Times New Roman"/>
          <w:b/>
          <w:sz w:val="16"/>
          <w:szCs w:val="16"/>
        </w:rPr>
        <w:t>EMLAK MÜDÜRLÜ</w:t>
      </w:r>
      <w:r w:rsidR="00C220CE">
        <w:rPr>
          <w:rFonts w:ascii="Times New Roman" w:hAnsi="Times New Roman" w:cs="Times New Roman"/>
          <w:b/>
          <w:sz w:val="16"/>
          <w:szCs w:val="16"/>
        </w:rPr>
        <w:t>KLERİNDEN</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602"/>
        <w:gridCol w:w="761"/>
        <w:gridCol w:w="935"/>
        <w:gridCol w:w="801"/>
        <w:gridCol w:w="655"/>
        <w:gridCol w:w="567"/>
        <w:gridCol w:w="1082"/>
        <w:gridCol w:w="941"/>
        <w:gridCol w:w="4068"/>
        <w:gridCol w:w="1490"/>
        <w:gridCol w:w="1437"/>
        <w:gridCol w:w="951"/>
        <w:gridCol w:w="789"/>
      </w:tblGrid>
      <w:tr w:rsidR="00FA1A4A" w:rsidRPr="007B09FB" w14:paraId="14C98F39" w14:textId="77777777" w:rsidTr="007B09FB">
        <w:trPr>
          <w:trHeight w:val="235"/>
          <w:jc w:val="center"/>
        </w:trPr>
        <w:tc>
          <w:tcPr>
            <w:tcW w:w="5000" w:type="pct"/>
            <w:gridSpan w:val="14"/>
            <w:shd w:val="clear" w:color="000000" w:fill="FFFFFF"/>
          </w:tcPr>
          <w:p w14:paraId="7E08058B" w14:textId="77777777" w:rsidR="00FA1A4A" w:rsidRPr="007B09FB" w:rsidRDefault="00FA1A4A" w:rsidP="00FC249A">
            <w:pPr>
              <w:spacing w:after="0" w:line="240" w:lineRule="auto"/>
              <w:jc w:val="center"/>
              <w:rPr>
                <w:rFonts w:ascii="Times New Roman" w:eastAsia="Times New Roman" w:hAnsi="Times New Roman" w:cs="Times New Roman"/>
                <w:b/>
                <w:bCs/>
                <w:sz w:val="16"/>
                <w:szCs w:val="16"/>
                <w:lang w:eastAsia="tr-TR"/>
              </w:rPr>
            </w:pPr>
            <w:r w:rsidRPr="007B09FB">
              <w:rPr>
                <w:rFonts w:ascii="Times New Roman" w:eastAsia="Times New Roman" w:hAnsi="Times New Roman" w:cs="Times New Roman"/>
                <w:b/>
                <w:bCs/>
                <w:sz w:val="16"/>
                <w:szCs w:val="16"/>
                <w:lang w:eastAsia="tr-TR"/>
              </w:rPr>
              <w:t>SATIŞI YAPILACAK TAŞINMAZLAR</w:t>
            </w:r>
          </w:p>
        </w:tc>
      </w:tr>
      <w:tr w:rsidR="00987F77" w:rsidRPr="007B09FB" w14:paraId="7110073B" w14:textId="77777777" w:rsidTr="009602BB">
        <w:trPr>
          <w:trHeight w:val="880"/>
          <w:jc w:val="center"/>
        </w:trPr>
        <w:tc>
          <w:tcPr>
            <w:tcW w:w="163" w:type="pct"/>
            <w:shd w:val="clear" w:color="000000" w:fill="FFFFFF"/>
          </w:tcPr>
          <w:p w14:paraId="13883C93"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6C889616" w14:textId="77777777" w:rsidR="00721768"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7B09FB">
              <w:rPr>
                <w:rFonts w:ascii="Times New Roman" w:eastAsia="Times New Roman" w:hAnsi="Times New Roman" w:cs="Times New Roman"/>
                <w:b/>
                <w:bCs/>
                <w:color w:val="000000" w:themeColor="text1"/>
                <w:sz w:val="16"/>
                <w:szCs w:val="16"/>
                <w:lang w:eastAsia="tr-TR"/>
              </w:rPr>
              <w:t xml:space="preserve">Sıra </w:t>
            </w:r>
          </w:p>
          <w:p w14:paraId="4EF2BD28"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7B09FB">
              <w:rPr>
                <w:rFonts w:ascii="Times New Roman" w:eastAsia="Times New Roman" w:hAnsi="Times New Roman" w:cs="Times New Roman"/>
                <w:b/>
                <w:bCs/>
                <w:color w:val="000000" w:themeColor="text1"/>
                <w:sz w:val="16"/>
                <w:szCs w:val="16"/>
                <w:lang w:eastAsia="tr-TR"/>
              </w:rPr>
              <w:t>No</w:t>
            </w:r>
          </w:p>
        </w:tc>
        <w:tc>
          <w:tcPr>
            <w:tcW w:w="193" w:type="pct"/>
            <w:shd w:val="clear" w:color="000000" w:fill="FFFFFF"/>
          </w:tcPr>
          <w:p w14:paraId="514F886A"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73311F06"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3E802530"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7B09FB">
              <w:rPr>
                <w:rFonts w:ascii="Times New Roman" w:eastAsia="Times New Roman" w:hAnsi="Times New Roman" w:cs="Times New Roman"/>
                <w:b/>
                <w:bCs/>
                <w:color w:val="000000" w:themeColor="text1"/>
                <w:sz w:val="16"/>
                <w:szCs w:val="16"/>
                <w:lang w:eastAsia="tr-TR"/>
              </w:rPr>
              <w:t>İli</w:t>
            </w:r>
          </w:p>
        </w:tc>
        <w:tc>
          <w:tcPr>
            <w:tcW w:w="244" w:type="pct"/>
            <w:shd w:val="clear" w:color="000000" w:fill="FFFFFF"/>
          </w:tcPr>
          <w:p w14:paraId="551F6D97"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31BC1AD0"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185D790D"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r w:rsidRPr="007B09FB">
              <w:rPr>
                <w:rFonts w:ascii="Times New Roman" w:eastAsia="Times New Roman" w:hAnsi="Times New Roman" w:cs="Times New Roman"/>
                <w:b/>
                <w:bCs/>
                <w:sz w:val="16"/>
                <w:szCs w:val="16"/>
                <w:lang w:eastAsia="tr-TR"/>
              </w:rPr>
              <w:t>İlçesi</w:t>
            </w:r>
          </w:p>
        </w:tc>
        <w:tc>
          <w:tcPr>
            <w:tcW w:w="300" w:type="pct"/>
            <w:shd w:val="clear" w:color="000000" w:fill="FFFFFF"/>
          </w:tcPr>
          <w:p w14:paraId="54F9B93E"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0B447158"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5BBCED12"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r w:rsidRPr="007B09FB">
              <w:rPr>
                <w:rFonts w:ascii="Times New Roman" w:eastAsia="Times New Roman" w:hAnsi="Times New Roman" w:cs="Times New Roman"/>
                <w:b/>
                <w:bCs/>
                <w:sz w:val="16"/>
                <w:szCs w:val="16"/>
                <w:lang w:eastAsia="tr-TR"/>
              </w:rPr>
              <w:t>Mahallesi</w:t>
            </w:r>
          </w:p>
        </w:tc>
        <w:tc>
          <w:tcPr>
            <w:tcW w:w="257" w:type="pct"/>
            <w:shd w:val="clear" w:color="000000" w:fill="FFFFFF"/>
          </w:tcPr>
          <w:p w14:paraId="79DFBCE7"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175EE34E"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2E42E4B4"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r w:rsidRPr="007B09FB">
              <w:rPr>
                <w:rFonts w:ascii="Times New Roman" w:eastAsia="Times New Roman" w:hAnsi="Times New Roman" w:cs="Times New Roman"/>
                <w:b/>
                <w:bCs/>
                <w:sz w:val="16"/>
                <w:szCs w:val="16"/>
                <w:lang w:eastAsia="tr-TR"/>
              </w:rPr>
              <w:t>Cinsi</w:t>
            </w:r>
          </w:p>
        </w:tc>
        <w:tc>
          <w:tcPr>
            <w:tcW w:w="210" w:type="pct"/>
            <w:shd w:val="clear" w:color="000000" w:fill="FFFFFF"/>
          </w:tcPr>
          <w:p w14:paraId="574C9E2A"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315C83C1"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45375C6E"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r w:rsidRPr="007B09FB">
              <w:rPr>
                <w:rFonts w:ascii="Times New Roman" w:eastAsia="Times New Roman" w:hAnsi="Times New Roman" w:cs="Times New Roman"/>
                <w:b/>
                <w:bCs/>
                <w:sz w:val="16"/>
                <w:szCs w:val="16"/>
                <w:lang w:eastAsia="tr-TR"/>
              </w:rPr>
              <w:t>Ada</w:t>
            </w:r>
          </w:p>
        </w:tc>
        <w:tc>
          <w:tcPr>
            <w:tcW w:w="182" w:type="pct"/>
            <w:shd w:val="clear" w:color="000000" w:fill="FFFFFF"/>
          </w:tcPr>
          <w:p w14:paraId="77E1AF37"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280BC738"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66E67B18"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r w:rsidRPr="007B09FB">
              <w:rPr>
                <w:rFonts w:ascii="Times New Roman" w:eastAsia="Times New Roman" w:hAnsi="Times New Roman" w:cs="Times New Roman"/>
                <w:b/>
                <w:bCs/>
                <w:sz w:val="16"/>
                <w:szCs w:val="16"/>
                <w:lang w:eastAsia="tr-TR"/>
              </w:rPr>
              <w:t>Parsel</w:t>
            </w:r>
          </w:p>
        </w:tc>
        <w:tc>
          <w:tcPr>
            <w:tcW w:w="347" w:type="pct"/>
            <w:shd w:val="clear" w:color="000000" w:fill="FFFFFF"/>
          </w:tcPr>
          <w:p w14:paraId="330D3A0F"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1D793255"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4D8CBB66"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7B09FB">
              <w:rPr>
                <w:rFonts w:ascii="Times New Roman" w:eastAsia="Times New Roman" w:hAnsi="Times New Roman" w:cs="Times New Roman"/>
                <w:b/>
                <w:bCs/>
                <w:color w:val="000000" w:themeColor="text1"/>
                <w:sz w:val="16"/>
                <w:szCs w:val="16"/>
                <w:lang w:eastAsia="tr-TR"/>
              </w:rPr>
              <w:t>Yüzölçüm (m²)</w:t>
            </w:r>
          </w:p>
        </w:tc>
        <w:tc>
          <w:tcPr>
            <w:tcW w:w="302" w:type="pct"/>
            <w:shd w:val="clear" w:color="000000" w:fill="FFFFFF"/>
          </w:tcPr>
          <w:p w14:paraId="2AFE0DB3"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6F60571A"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r w:rsidRPr="007B09FB">
              <w:rPr>
                <w:rFonts w:ascii="Times New Roman" w:eastAsia="Times New Roman" w:hAnsi="Times New Roman" w:cs="Times New Roman"/>
                <w:b/>
                <w:bCs/>
                <w:sz w:val="16"/>
                <w:szCs w:val="16"/>
                <w:lang w:eastAsia="tr-TR"/>
              </w:rPr>
              <w:t>Hazine Hissesi (m²)</w:t>
            </w:r>
          </w:p>
        </w:tc>
        <w:tc>
          <w:tcPr>
            <w:tcW w:w="1305" w:type="pct"/>
            <w:shd w:val="clear" w:color="000000" w:fill="FFFFFF"/>
          </w:tcPr>
          <w:p w14:paraId="5DFA80CC"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6E2BF1CA"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p>
          <w:p w14:paraId="26E7D0DD" w14:textId="77777777" w:rsidR="003D32ED" w:rsidRPr="007B09FB" w:rsidRDefault="003D32ED" w:rsidP="00FC249A">
            <w:pPr>
              <w:spacing w:after="0" w:line="240" w:lineRule="auto"/>
              <w:jc w:val="center"/>
              <w:rPr>
                <w:rFonts w:ascii="Times New Roman" w:eastAsia="Times New Roman" w:hAnsi="Times New Roman" w:cs="Times New Roman"/>
                <w:b/>
                <w:bCs/>
                <w:sz w:val="16"/>
                <w:szCs w:val="16"/>
                <w:lang w:eastAsia="tr-TR"/>
              </w:rPr>
            </w:pPr>
            <w:r w:rsidRPr="007B09FB">
              <w:rPr>
                <w:rFonts w:ascii="Times New Roman" w:eastAsia="Times New Roman" w:hAnsi="Times New Roman" w:cs="Times New Roman"/>
                <w:b/>
                <w:bCs/>
                <w:sz w:val="16"/>
                <w:szCs w:val="16"/>
                <w:lang w:eastAsia="tr-TR"/>
              </w:rPr>
              <w:t>İmar Durumu</w:t>
            </w:r>
          </w:p>
        </w:tc>
        <w:tc>
          <w:tcPr>
            <w:tcW w:w="478" w:type="pct"/>
            <w:shd w:val="clear" w:color="000000" w:fill="FFFFFF"/>
          </w:tcPr>
          <w:p w14:paraId="26447924"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2BE81F2A"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7B09FB">
              <w:rPr>
                <w:rFonts w:ascii="Times New Roman" w:eastAsia="Times New Roman" w:hAnsi="Times New Roman" w:cs="Times New Roman"/>
                <w:b/>
                <w:bCs/>
                <w:color w:val="000000" w:themeColor="text1"/>
                <w:sz w:val="16"/>
                <w:szCs w:val="16"/>
                <w:lang w:eastAsia="tr-TR"/>
              </w:rPr>
              <w:t>Tahmini Satış Bedeli (TL)</w:t>
            </w:r>
          </w:p>
        </w:tc>
        <w:tc>
          <w:tcPr>
            <w:tcW w:w="461" w:type="pct"/>
            <w:shd w:val="clear" w:color="000000" w:fill="FFFFFF"/>
          </w:tcPr>
          <w:p w14:paraId="030053DF"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3E9E3BAC"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7B09FB">
              <w:rPr>
                <w:rFonts w:ascii="Times New Roman" w:eastAsia="Times New Roman" w:hAnsi="Times New Roman" w:cs="Times New Roman"/>
                <w:b/>
                <w:bCs/>
                <w:color w:val="000000" w:themeColor="text1"/>
                <w:sz w:val="16"/>
                <w:szCs w:val="16"/>
                <w:lang w:eastAsia="tr-TR"/>
              </w:rPr>
              <w:t>Geçici Teminat (TL)</w:t>
            </w:r>
          </w:p>
        </w:tc>
        <w:tc>
          <w:tcPr>
            <w:tcW w:w="305" w:type="pct"/>
            <w:shd w:val="clear" w:color="000000" w:fill="FFFFFF"/>
          </w:tcPr>
          <w:p w14:paraId="57640F06"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34A14C58"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7B09FB">
              <w:rPr>
                <w:rFonts w:ascii="Times New Roman" w:eastAsia="Times New Roman" w:hAnsi="Times New Roman" w:cs="Times New Roman"/>
                <w:b/>
                <w:bCs/>
                <w:color w:val="000000" w:themeColor="text1"/>
                <w:sz w:val="16"/>
                <w:szCs w:val="16"/>
                <w:lang w:eastAsia="tr-TR"/>
              </w:rPr>
              <w:t>İhale Tarihi</w:t>
            </w:r>
          </w:p>
        </w:tc>
        <w:tc>
          <w:tcPr>
            <w:tcW w:w="254" w:type="pct"/>
            <w:shd w:val="clear" w:color="000000" w:fill="FFFFFF"/>
          </w:tcPr>
          <w:p w14:paraId="2AFAACC7"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p>
          <w:p w14:paraId="6DC31BD7" w14:textId="77777777" w:rsidR="003D32ED" w:rsidRPr="007B09FB" w:rsidRDefault="003D32ED" w:rsidP="00FC249A">
            <w:pPr>
              <w:spacing w:after="0" w:line="240" w:lineRule="auto"/>
              <w:jc w:val="center"/>
              <w:rPr>
                <w:rFonts w:ascii="Times New Roman" w:eastAsia="Times New Roman" w:hAnsi="Times New Roman" w:cs="Times New Roman"/>
                <w:b/>
                <w:bCs/>
                <w:color w:val="000000" w:themeColor="text1"/>
                <w:sz w:val="16"/>
                <w:szCs w:val="16"/>
                <w:lang w:eastAsia="tr-TR"/>
              </w:rPr>
            </w:pPr>
            <w:r w:rsidRPr="007B09FB">
              <w:rPr>
                <w:rFonts w:ascii="Times New Roman" w:eastAsia="Times New Roman" w:hAnsi="Times New Roman" w:cs="Times New Roman"/>
                <w:b/>
                <w:bCs/>
                <w:color w:val="000000" w:themeColor="text1"/>
                <w:sz w:val="16"/>
                <w:szCs w:val="16"/>
                <w:lang w:eastAsia="tr-TR"/>
              </w:rPr>
              <w:t>İhale Saati</w:t>
            </w:r>
          </w:p>
        </w:tc>
      </w:tr>
      <w:tr w:rsidR="00987F77" w:rsidRPr="007B09FB" w14:paraId="5241F5B6" w14:textId="77777777" w:rsidTr="009602BB">
        <w:trPr>
          <w:trHeight w:val="684"/>
          <w:jc w:val="center"/>
        </w:trPr>
        <w:tc>
          <w:tcPr>
            <w:tcW w:w="163" w:type="pct"/>
            <w:shd w:val="clear" w:color="000000" w:fill="FFFFFF"/>
          </w:tcPr>
          <w:p w14:paraId="0EF253A7" w14:textId="77777777" w:rsidR="007B09FB" w:rsidRPr="007B09FB" w:rsidRDefault="007B09FB" w:rsidP="007B09FB">
            <w:pPr>
              <w:spacing w:after="0" w:line="240" w:lineRule="auto"/>
              <w:jc w:val="center"/>
              <w:rPr>
                <w:rFonts w:ascii="Times New Roman" w:eastAsia="Times New Roman" w:hAnsi="Times New Roman" w:cs="Times New Roman"/>
                <w:b/>
                <w:bCs/>
                <w:color w:val="000000" w:themeColor="text1"/>
                <w:sz w:val="18"/>
                <w:szCs w:val="18"/>
                <w:lang w:eastAsia="tr-TR"/>
              </w:rPr>
            </w:pPr>
            <w:r w:rsidRPr="007B09FB">
              <w:rPr>
                <w:rFonts w:ascii="Times New Roman" w:eastAsia="Times New Roman" w:hAnsi="Times New Roman" w:cs="Times New Roman"/>
                <w:b/>
                <w:bCs/>
                <w:color w:val="000000" w:themeColor="text1"/>
                <w:sz w:val="18"/>
                <w:szCs w:val="18"/>
                <w:lang w:eastAsia="tr-TR"/>
              </w:rPr>
              <w:t>1</w:t>
            </w:r>
          </w:p>
        </w:tc>
        <w:tc>
          <w:tcPr>
            <w:tcW w:w="193" w:type="pct"/>
            <w:shd w:val="clear" w:color="000000" w:fill="FFFFFF"/>
          </w:tcPr>
          <w:p w14:paraId="017FF2D5"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24937B98"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Yıldırım</w:t>
            </w:r>
          </w:p>
        </w:tc>
        <w:tc>
          <w:tcPr>
            <w:tcW w:w="300" w:type="pct"/>
            <w:shd w:val="clear" w:color="000000" w:fill="FFFFFF"/>
          </w:tcPr>
          <w:p w14:paraId="48F9421F"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proofErr w:type="spellStart"/>
            <w:r w:rsidRPr="007B09FB">
              <w:rPr>
                <w:rFonts w:ascii="Times New Roman" w:eastAsia="Times New Roman" w:hAnsi="Times New Roman" w:cs="Times New Roman"/>
                <w:bCs/>
                <w:color w:val="000000" w:themeColor="text1"/>
                <w:sz w:val="18"/>
                <w:szCs w:val="18"/>
                <w:lang w:eastAsia="tr-TR"/>
              </w:rPr>
              <w:t>Umurbey</w:t>
            </w:r>
            <w:proofErr w:type="spellEnd"/>
          </w:p>
        </w:tc>
        <w:tc>
          <w:tcPr>
            <w:tcW w:w="257" w:type="pct"/>
            <w:shd w:val="clear" w:color="000000" w:fill="FFFFFF"/>
          </w:tcPr>
          <w:p w14:paraId="1D6A84AE" w14:textId="77777777" w:rsidR="007B09FB" w:rsidRPr="007B09FB" w:rsidRDefault="007B09FB" w:rsidP="007B09FB">
            <w:pPr>
              <w:jc w:val="center"/>
              <w:rPr>
                <w:sz w:val="18"/>
                <w:szCs w:val="18"/>
              </w:rPr>
            </w:pPr>
            <w:r w:rsidRPr="007B09FB">
              <w:rPr>
                <w:rFonts w:ascii="Times New Roman" w:eastAsia="Times New Roman" w:hAnsi="Times New Roman" w:cs="Times New Roman"/>
                <w:bCs/>
                <w:color w:val="000000" w:themeColor="text1"/>
                <w:sz w:val="18"/>
                <w:szCs w:val="18"/>
                <w:lang w:eastAsia="tr-TR"/>
              </w:rPr>
              <w:t>Arsa</w:t>
            </w:r>
          </w:p>
        </w:tc>
        <w:tc>
          <w:tcPr>
            <w:tcW w:w="210" w:type="pct"/>
            <w:shd w:val="clear" w:color="000000" w:fill="FFFFFF"/>
          </w:tcPr>
          <w:p w14:paraId="1A70C81A"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688</w:t>
            </w:r>
          </w:p>
        </w:tc>
        <w:tc>
          <w:tcPr>
            <w:tcW w:w="182" w:type="pct"/>
            <w:shd w:val="clear" w:color="000000" w:fill="FFFFFF"/>
          </w:tcPr>
          <w:p w14:paraId="73B94C75"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w:t>
            </w:r>
          </w:p>
        </w:tc>
        <w:tc>
          <w:tcPr>
            <w:tcW w:w="347" w:type="pct"/>
            <w:shd w:val="clear" w:color="000000" w:fill="FFFFFF"/>
          </w:tcPr>
          <w:p w14:paraId="26B71B7E"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462,28</w:t>
            </w:r>
          </w:p>
        </w:tc>
        <w:tc>
          <w:tcPr>
            <w:tcW w:w="302" w:type="pct"/>
            <w:shd w:val="clear" w:color="000000" w:fill="FFFFFF"/>
          </w:tcPr>
          <w:p w14:paraId="59A67555"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462,28</w:t>
            </w:r>
          </w:p>
        </w:tc>
        <w:tc>
          <w:tcPr>
            <w:tcW w:w="1305" w:type="pct"/>
            <w:shd w:val="clear" w:color="000000" w:fill="FFFFFF"/>
          </w:tcPr>
          <w:p w14:paraId="61F01F6F" w14:textId="77777777" w:rsidR="007B09FB" w:rsidRPr="008221BB" w:rsidRDefault="007B09FB" w:rsidP="007B09FB">
            <w:pPr>
              <w:spacing w:after="0" w:line="240" w:lineRule="auto"/>
              <w:jc w:val="both"/>
              <w:rPr>
                <w:rFonts w:ascii="Times New Roman" w:eastAsia="Times New Roman" w:hAnsi="Times New Roman" w:cs="Times New Roman"/>
                <w:bCs/>
                <w:color w:val="000000" w:themeColor="text1"/>
                <w:sz w:val="16"/>
                <w:szCs w:val="16"/>
                <w:lang w:eastAsia="tr-TR"/>
              </w:rPr>
            </w:pPr>
            <w:r w:rsidRPr="008221BB">
              <w:rPr>
                <w:rFonts w:ascii="Times New Roman" w:eastAsia="Times New Roman" w:hAnsi="Times New Roman" w:cs="Times New Roman"/>
                <w:bCs/>
                <w:color w:val="000000" w:themeColor="text1"/>
                <w:sz w:val="16"/>
                <w:szCs w:val="16"/>
                <w:lang w:eastAsia="tr-TR"/>
              </w:rPr>
              <w:t xml:space="preserve">Söz konusu taşınmaz 1/1000 ölçekli </w:t>
            </w:r>
            <w:proofErr w:type="gramStart"/>
            <w:r w:rsidRPr="008221BB">
              <w:rPr>
                <w:rFonts w:ascii="Times New Roman" w:eastAsia="Times New Roman" w:hAnsi="Times New Roman" w:cs="Times New Roman"/>
                <w:bCs/>
                <w:color w:val="000000" w:themeColor="text1"/>
                <w:sz w:val="16"/>
                <w:szCs w:val="16"/>
                <w:lang w:eastAsia="tr-TR"/>
              </w:rPr>
              <w:t>Gökdere  doğusu</w:t>
            </w:r>
            <w:proofErr w:type="gramEnd"/>
            <w:r w:rsidRPr="008221BB">
              <w:rPr>
                <w:rFonts w:ascii="Times New Roman" w:eastAsia="Times New Roman" w:hAnsi="Times New Roman" w:cs="Times New Roman"/>
                <w:bCs/>
                <w:color w:val="000000" w:themeColor="text1"/>
                <w:sz w:val="16"/>
                <w:szCs w:val="16"/>
                <w:lang w:eastAsia="tr-TR"/>
              </w:rPr>
              <w:t xml:space="preserve"> ipekçilik imar planında bitişik nizam 4 katlı konut alanında kalmaktadır.</w:t>
            </w:r>
          </w:p>
        </w:tc>
        <w:tc>
          <w:tcPr>
            <w:tcW w:w="478" w:type="pct"/>
            <w:shd w:val="clear" w:color="000000" w:fill="FFFFFF"/>
          </w:tcPr>
          <w:p w14:paraId="53F2D232"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 xml:space="preserve">33.725.600,00 TL </w:t>
            </w:r>
          </w:p>
        </w:tc>
        <w:tc>
          <w:tcPr>
            <w:tcW w:w="461" w:type="pct"/>
            <w:shd w:val="clear" w:color="000000" w:fill="FFFFFF"/>
          </w:tcPr>
          <w:p w14:paraId="25769F15"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3.372.560,00 TL</w:t>
            </w:r>
          </w:p>
        </w:tc>
        <w:tc>
          <w:tcPr>
            <w:tcW w:w="305" w:type="pct"/>
            <w:shd w:val="clear" w:color="000000" w:fill="FFFFFF"/>
          </w:tcPr>
          <w:p w14:paraId="52C1B714"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21.08.2024</w:t>
            </w:r>
          </w:p>
        </w:tc>
        <w:tc>
          <w:tcPr>
            <w:tcW w:w="254" w:type="pct"/>
            <w:shd w:val="clear" w:color="000000" w:fill="FFFFFF"/>
          </w:tcPr>
          <w:p w14:paraId="6C995AEC" w14:textId="77777777" w:rsidR="007B09FB" w:rsidRPr="007B09FB" w:rsidRDefault="000638C5" w:rsidP="007B09FB">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09:45</w:t>
            </w:r>
          </w:p>
        </w:tc>
      </w:tr>
      <w:tr w:rsidR="00987F77" w:rsidRPr="007B09FB" w14:paraId="331B53F8" w14:textId="77777777" w:rsidTr="009602BB">
        <w:trPr>
          <w:trHeight w:val="527"/>
          <w:jc w:val="center"/>
        </w:trPr>
        <w:tc>
          <w:tcPr>
            <w:tcW w:w="163" w:type="pct"/>
            <w:shd w:val="clear" w:color="000000" w:fill="FFFFFF"/>
          </w:tcPr>
          <w:p w14:paraId="477C2933" w14:textId="77777777" w:rsidR="007B09FB" w:rsidRPr="007B09FB" w:rsidRDefault="007B09FB" w:rsidP="007B09FB">
            <w:pPr>
              <w:spacing w:after="0" w:line="240" w:lineRule="auto"/>
              <w:jc w:val="center"/>
              <w:rPr>
                <w:rFonts w:ascii="Times New Roman" w:eastAsia="Times New Roman" w:hAnsi="Times New Roman" w:cs="Times New Roman"/>
                <w:b/>
                <w:bCs/>
                <w:color w:val="000000" w:themeColor="text1"/>
                <w:sz w:val="18"/>
                <w:szCs w:val="18"/>
                <w:lang w:eastAsia="tr-TR"/>
              </w:rPr>
            </w:pPr>
            <w:r w:rsidRPr="007B09FB">
              <w:rPr>
                <w:rFonts w:ascii="Times New Roman" w:eastAsia="Times New Roman" w:hAnsi="Times New Roman" w:cs="Times New Roman"/>
                <w:b/>
                <w:bCs/>
                <w:color w:val="000000" w:themeColor="text1"/>
                <w:sz w:val="18"/>
                <w:szCs w:val="18"/>
                <w:lang w:eastAsia="tr-TR"/>
              </w:rPr>
              <w:t>2</w:t>
            </w:r>
          </w:p>
        </w:tc>
        <w:tc>
          <w:tcPr>
            <w:tcW w:w="193" w:type="pct"/>
            <w:shd w:val="clear" w:color="000000" w:fill="FFFFFF"/>
          </w:tcPr>
          <w:p w14:paraId="01455A74"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5CABCE35"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Nilüfer</w:t>
            </w:r>
          </w:p>
        </w:tc>
        <w:tc>
          <w:tcPr>
            <w:tcW w:w="300" w:type="pct"/>
            <w:shd w:val="clear" w:color="000000" w:fill="FFFFFF"/>
          </w:tcPr>
          <w:p w14:paraId="4612BEB1"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Özlüce</w:t>
            </w:r>
          </w:p>
        </w:tc>
        <w:tc>
          <w:tcPr>
            <w:tcW w:w="257" w:type="pct"/>
            <w:shd w:val="clear" w:color="000000" w:fill="FFFFFF"/>
          </w:tcPr>
          <w:p w14:paraId="582A5FC5" w14:textId="77777777" w:rsidR="007B09FB" w:rsidRPr="007B09FB" w:rsidRDefault="007B09FB" w:rsidP="007B09FB">
            <w:pPr>
              <w:jc w:val="center"/>
              <w:rPr>
                <w:sz w:val="18"/>
                <w:szCs w:val="18"/>
              </w:rPr>
            </w:pPr>
            <w:r w:rsidRPr="007B09FB">
              <w:rPr>
                <w:rFonts w:ascii="Times New Roman" w:eastAsia="Times New Roman" w:hAnsi="Times New Roman" w:cs="Times New Roman"/>
                <w:bCs/>
                <w:color w:val="000000" w:themeColor="text1"/>
                <w:sz w:val="18"/>
                <w:szCs w:val="18"/>
                <w:lang w:eastAsia="tr-TR"/>
              </w:rPr>
              <w:t>Arsa</w:t>
            </w:r>
          </w:p>
        </w:tc>
        <w:tc>
          <w:tcPr>
            <w:tcW w:w="210" w:type="pct"/>
            <w:shd w:val="clear" w:color="000000" w:fill="FFFFFF"/>
          </w:tcPr>
          <w:p w14:paraId="6CA8EFBE"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4850</w:t>
            </w:r>
          </w:p>
        </w:tc>
        <w:tc>
          <w:tcPr>
            <w:tcW w:w="182" w:type="pct"/>
            <w:shd w:val="clear" w:color="000000" w:fill="FFFFFF"/>
          </w:tcPr>
          <w:p w14:paraId="28022A6F"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15</w:t>
            </w:r>
          </w:p>
        </w:tc>
        <w:tc>
          <w:tcPr>
            <w:tcW w:w="347" w:type="pct"/>
            <w:shd w:val="clear" w:color="000000" w:fill="FFFFFF"/>
          </w:tcPr>
          <w:p w14:paraId="7622B911"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106,92</w:t>
            </w:r>
          </w:p>
        </w:tc>
        <w:tc>
          <w:tcPr>
            <w:tcW w:w="302" w:type="pct"/>
            <w:shd w:val="clear" w:color="000000" w:fill="FFFFFF"/>
          </w:tcPr>
          <w:p w14:paraId="2D22ABBA"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106,92</w:t>
            </w:r>
          </w:p>
        </w:tc>
        <w:tc>
          <w:tcPr>
            <w:tcW w:w="1305" w:type="pct"/>
            <w:shd w:val="clear" w:color="000000" w:fill="FFFFFF"/>
          </w:tcPr>
          <w:p w14:paraId="2622BD70" w14:textId="77777777" w:rsidR="007B09FB" w:rsidRPr="008221BB" w:rsidRDefault="007B09FB" w:rsidP="007B09FB">
            <w:pPr>
              <w:spacing w:after="0" w:line="240" w:lineRule="auto"/>
              <w:jc w:val="both"/>
              <w:rPr>
                <w:rFonts w:ascii="Times New Roman" w:eastAsia="Times New Roman" w:hAnsi="Times New Roman" w:cs="Times New Roman"/>
                <w:bCs/>
                <w:color w:val="000000" w:themeColor="text1"/>
                <w:sz w:val="16"/>
                <w:szCs w:val="16"/>
                <w:lang w:eastAsia="tr-TR"/>
              </w:rPr>
            </w:pPr>
            <w:r w:rsidRPr="008221BB">
              <w:rPr>
                <w:rFonts w:ascii="Times New Roman" w:eastAsia="Times New Roman" w:hAnsi="Times New Roman" w:cs="Times New Roman"/>
                <w:bCs/>
                <w:color w:val="000000" w:themeColor="text1"/>
                <w:sz w:val="16"/>
                <w:szCs w:val="16"/>
                <w:lang w:eastAsia="tr-TR"/>
              </w:rPr>
              <w:t xml:space="preserve">1/1000 </w:t>
            </w:r>
            <w:proofErr w:type="spellStart"/>
            <w:r w:rsidRPr="008221BB">
              <w:rPr>
                <w:rFonts w:ascii="Times New Roman" w:eastAsia="Times New Roman" w:hAnsi="Times New Roman" w:cs="Times New Roman"/>
                <w:bCs/>
                <w:color w:val="000000" w:themeColor="text1"/>
                <w:sz w:val="16"/>
                <w:szCs w:val="16"/>
                <w:lang w:eastAsia="tr-TR"/>
              </w:rPr>
              <w:t>ölçkeli</w:t>
            </w:r>
            <w:proofErr w:type="spellEnd"/>
            <w:r w:rsidRPr="008221BB">
              <w:rPr>
                <w:rFonts w:ascii="Times New Roman" w:eastAsia="Times New Roman" w:hAnsi="Times New Roman" w:cs="Times New Roman"/>
                <w:bCs/>
                <w:color w:val="000000" w:themeColor="text1"/>
                <w:sz w:val="16"/>
                <w:szCs w:val="16"/>
                <w:lang w:eastAsia="tr-TR"/>
              </w:rPr>
              <w:t xml:space="preserve"> uygulama imar planında bitişik nizam 2 kat konut alanı</w:t>
            </w:r>
          </w:p>
        </w:tc>
        <w:tc>
          <w:tcPr>
            <w:tcW w:w="478" w:type="pct"/>
            <w:shd w:val="clear" w:color="000000" w:fill="FFFFFF"/>
          </w:tcPr>
          <w:p w14:paraId="1DCA3460"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1.604.000,00</w:t>
            </w:r>
          </w:p>
        </w:tc>
        <w:tc>
          <w:tcPr>
            <w:tcW w:w="461" w:type="pct"/>
            <w:shd w:val="clear" w:color="000000" w:fill="FFFFFF"/>
          </w:tcPr>
          <w:p w14:paraId="714813AC"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320.800,00</w:t>
            </w:r>
          </w:p>
        </w:tc>
        <w:tc>
          <w:tcPr>
            <w:tcW w:w="305" w:type="pct"/>
            <w:shd w:val="clear" w:color="000000" w:fill="FFFFFF"/>
          </w:tcPr>
          <w:p w14:paraId="7527B4A7"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21.08.2024</w:t>
            </w:r>
          </w:p>
        </w:tc>
        <w:tc>
          <w:tcPr>
            <w:tcW w:w="254" w:type="pct"/>
            <w:shd w:val="clear" w:color="000000" w:fill="FFFFFF"/>
          </w:tcPr>
          <w:p w14:paraId="0F4A5E96" w14:textId="77777777" w:rsidR="007B09FB" w:rsidRPr="007B09FB" w:rsidRDefault="000638C5" w:rsidP="007B09FB">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10.30</w:t>
            </w:r>
          </w:p>
        </w:tc>
      </w:tr>
      <w:tr w:rsidR="00987F77" w:rsidRPr="007B09FB" w14:paraId="38C2A219" w14:textId="77777777" w:rsidTr="009602BB">
        <w:trPr>
          <w:trHeight w:val="447"/>
          <w:jc w:val="center"/>
        </w:trPr>
        <w:tc>
          <w:tcPr>
            <w:tcW w:w="163" w:type="pct"/>
            <w:shd w:val="clear" w:color="000000" w:fill="FFFFFF"/>
          </w:tcPr>
          <w:p w14:paraId="3A7122C4" w14:textId="77777777" w:rsidR="007B09FB" w:rsidRPr="007B09FB" w:rsidRDefault="007B09FB" w:rsidP="007B09FB">
            <w:pPr>
              <w:spacing w:after="0" w:line="240" w:lineRule="auto"/>
              <w:jc w:val="center"/>
              <w:rPr>
                <w:rFonts w:ascii="Times New Roman" w:eastAsia="Times New Roman" w:hAnsi="Times New Roman" w:cs="Times New Roman"/>
                <w:b/>
                <w:bCs/>
                <w:color w:val="000000" w:themeColor="text1"/>
                <w:sz w:val="18"/>
                <w:szCs w:val="18"/>
                <w:lang w:eastAsia="tr-TR"/>
              </w:rPr>
            </w:pPr>
            <w:r w:rsidRPr="007B09FB">
              <w:rPr>
                <w:rFonts w:ascii="Times New Roman" w:eastAsia="Times New Roman" w:hAnsi="Times New Roman" w:cs="Times New Roman"/>
                <w:b/>
                <w:bCs/>
                <w:color w:val="000000" w:themeColor="text1"/>
                <w:sz w:val="18"/>
                <w:szCs w:val="18"/>
                <w:lang w:eastAsia="tr-TR"/>
              </w:rPr>
              <w:t>3</w:t>
            </w:r>
          </w:p>
        </w:tc>
        <w:tc>
          <w:tcPr>
            <w:tcW w:w="193" w:type="pct"/>
            <w:shd w:val="clear" w:color="000000" w:fill="FFFFFF"/>
          </w:tcPr>
          <w:p w14:paraId="214F9298"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04B79F73"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Nilüfer</w:t>
            </w:r>
          </w:p>
        </w:tc>
        <w:tc>
          <w:tcPr>
            <w:tcW w:w="300" w:type="pct"/>
            <w:shd w:val="clear" w:color="000000" w:fill="FFFFFF"/>
          </w:tcPr>
          <w:p w14:paraId="136CA42B"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Özlüce</w:t>
            </w:r>
          </w:p>
        </w:tc>
        <w:tc>
          <w:tcPr>
            <w:tcW w:w="257" w:type="pct"/>
            <w:shd w:val="clear" w:color="000000" w:fill="FFFFFF"/>
          </w:tcPr>
          <w:p w14:paraId="49E2D199" w14:textId="77777777" w:rsidR="007B09FB" w:rsidRPr="007B09FB" w:rsidRDefault="007B09FB" w:rsidP="007B09FB">
            <w:pPr>
              <w:jc w:val="center"/>
              <w:rPr>
                <w:sz w:val="18"/>
                <w:szCs w:val="18"/>
              </w:rPr>
            </w:pPr>
            <w:r w:rsidRPr="007B09FB">
              <w:rPr>
                <w:rFonts w:ascii="Times New Roman" w:eastAsia="Times New Roman" w:hAnsi="Times New Roman" w:cs="Times New Roman"/>
                <w:bCs/>
                <w:color w:val="000000" w:themeColor="text1"/>
                <w:sz w:val="18"/>
                <w:szCs w:val="18"/>
                <w:lang w:eastAsia="tr-TR"/>
              </w:rPr>
              <w:t>Arsa</w:t>
            </w:r>
          </w:p>
        </w:tc>
        <w:tc>
          <w:tcPr>
            <w:tcW w:w="210" w:type="pct"/>
            <w:shd w:val="clear" w:color="000000" w:fill="FFFFFF"/>
          </w:tcPr>
          <w:p w14:paraId="1D8FBB77"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4822</w:t>
            </w:r>
          </w:p>
        </w:tc>
        <w:tc>
          <w:tcPr>
            <w:tcW w:w="182" w:type="pct"/>
            <w:shd w:val="clear" w:color="000000" w:fill="FFFFFF"/>
          </w:tcPr>
          <w:p w14:paraId="2E1798C0"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w:t>
            </w:r>
          </w:p>
        </w:tc>
        <w:tc>
          <w:tcPr>
            <w:tcW w:w="347" w:type="pct"/>
            <w:shd w:val="clear" w:color="000000" w:fill="FFFFFF"/>
          </w:tcPr>
          <w:p w14:paraId="5A4BD364"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258,54</w:t>
            </w:r>
          </w:p>
        </w:tc>
        <w:tc>
          <w:tcPr>
            <w:tcW w:w="302" w:type="pct"/>
            <w:shd w:val="clear" w:color="000000" w:fill="FFFFFF"/>
          </w:tcPr>
          <w:p w14:paraId="29F994C5" w14:textId="77777777" w:rsidR="007B09FB" w:rsidRPr="007B09FB" w:rsidRDefault="007736A0" w:rsidP="007B09FB">
            <w:pPr>
              <w:spacing w:after="0" w:line="240" w:lineRule="auto"/>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60,78</w:t>
            </w:r>
          </w:p>
        </w:tc>
        <w:tc>
          <w:tcPr>
            <w:tcW w:w="1305" w:type="pct"/>
            <w:shd w:val="clear" w:color="000000" w:fill="FFFFFF"/>
          </w:tcPr>
          <w:p w14:paraId="66CD238E" w14:textId="77777777" w:rsidR="007B09FB" w:rsidRPr="008221BB" w:rsidRDefault="007B09FB" w:rsidP="007B09FB">
            <w:pPr>
              <w:spacing w:after="0" w:line="240" w:lineRule="auto"/>
              <w:jc w:val="both"/>
              <w:rPr>
                <w:rFonts w:ascii="Times New Roman" w:eastAsia="Times New Roman" w:hAnsi="Times New Roman" w:cs="Times New Roman"/>
                <w:bCs/>
                <w:color w:val="000000" w:themeColor="text1"/>
                <w:sz w:val="16"/>
                <w:szCs w:val="16"/>
                <w:lang w:eastAsia="tr-TR"/>
              </w:rPr>
            </w:pPr>
            <w:r w:rsidRPr="008221BB">
              <w:rPr>
                <w:rFonts w:ascii="Times New Roman" w:eastAsia="Times New Roman" w:hAnsi="Times New Roman" w:cs="Times New Roman"/>
                <w:bCs/>
                <w:color w:val="000000" w:themeColor="text1"/>
                <w:sz w:val="16"/>
                <w:szCs w:val="16"/>
                <w:lang w:eastAsia="tr-TR"/>
              </w:rPr>
              <w:t xml:space="preserve">1/1000 </w:t>
            </w:r>
            <w:proofErr w:type="spellStart"/>
            <w:r w:rsidRPr="008221BB">
              <w:rPr>
                <w:rFonts w:ascii="Times New Roman" w:eastAsia="Times New Roman" w:hAnsi="Times New Roman" w:cs="Times New Roman"/>
                <w:bCs/>
                <w:color w:val="000000" w:themeColor="text1"/>
                <w:sz w:val="16"/>
                <w:szCs w:val="16"/>
                <w:lang w:eastAsia="tr-TR"/>
              </w:rPr>
              <w:t>ölçkeli</w:t>
            </w:r>
            <w:proofErr w:type="spellEnd"/>
            <w:r w:rsidRPr="008221BB">
              <w:rPr>
                <w:rFonts w:ascii="Times New Roman" w:eastAsia="Times New Roman" w:hAnsi="Times New Roman" w:cs="Times New Roman"/>
                <w:bCs/>
                <w:color w:val="000000" w:themeColor="text1"/>
                <w:sz w:val="16"/>
                <w:szCs w:val="16"/>
                <w:lang w:eastAsia="tr-TR"/>
              </w:rPr>
              <w:t xml:space="preserve"> uygulama imar planında bitişik nizam 2 kat konut alanı</w:t>
            </w:r>
          </w:p>
        </w:tc>
        <w:tc>
          <w:tcPr>
            <w:tcW w:w="478" w:type="pct"/>
            <w:shd w:val="clear" w:color="000000" w:fill="FFFFFF"/>
          </w:tcPr>
          <w:p w14:paraId="66D9DE31"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912.000,00</w:t>
            </w:r>
          </w:p>
        </w:tc>
        <w:tc>
          <w:tcPr>
            <w:tcW w:w="461" w:type="pct"/>
            <w:shd w:val="clear" w:color="000000" w:fill="FFFFFF"/>
          </w:tcPr>
          <w:p w14:paraId="4F2DF550"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182.400,00</w:t>
            </w:r>
          </w:p>
        </w:tc>
        <w:tc>
          <w:tcPr>
            <w:tcW w:w="305" w:type="pct"/>
            <w:shd w:val="clear" w:color="000000" w:fill="FFFFFF"/>
          </w:tcPr>
          <w:p w14:paraId="3128CD0A"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21.08.2024</w:t>
            </w:r>
          </w:p>
        </w:tc>
        <w:tc>
          <w:tcPr>
            <w:tcW w:w="254" w:type="pct"/>
            <w:shd w:val="clear" w:color="000000" w:fill="FFFFFF"/>
          </w:tcPr>
          <w:p w14:paraId="054EBD59" w14:textId="77777777" w:rsidR="007B09FB" w:rsidRPr="007B09FB" w:rsidRDefault="000638C5" w:rsidP="007B09FB">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11.15</w:t>
            </w:r>
          </w:p>
        </w:tc>
      </w:tr>
      <w:tr w:rsidR="00987F77" w:rsidRPr="007B09FB" w14:paraId="377D38C5" w14:textId="77777777" w:rsidTr="009602BB">
        <w:trPr>
          <w:trHeight w:val="527"/>
          <w:jc w:val="center"/>
        </w:trPr>
        <w:tc>
          <w:tcPr>
            <w:tcW w:w="163" w:type="pct"/>
            <w:shd w:val="clear" w:color="000000" w:fill="FFFFFF"/>
          </w:tcPr>
          <w:p w14:paraId="1DD17DB7" w14:textId="77777777" w:rsidR="007B09FB" w:rsidRPr="007B09FB" w:rsidRDefault="007B09FB" w:rsidP="007B09FB">
            <w:pPr>
              <w:spacing w:after="0" w:line="240" w:lineRule="auto"/>
              <w:jc w:val="center"/>
              <w:rPr>
                <w:rFonts w:ascii="Times New Roman" w:eastAsia="Times New Roman" w:hAnsi="Times New Roman" w:cs="Times New Roman"/>
                <w:b/>
                <w:bCs/>
                <w:color w:val="000000" w:themeColor="text1"/>
                <w:sz w:val="18"/>
                <w:szCs w:val="18"/>
                <w:lang w:eastAsia="tr-TR"/>
              </w:rPr>
            </w:pPr>
            <w:r w:rsidRPr="007B09FB">
              <w:rPr>
                <w:rFonts w:ascii="Times New Roman" w:eastAsia="Times New Roman" w:hAnsi="Times New Roman" w:cs="Times New Roman"/>
                <w:b/>
                <w:bCs/>
                <w:color w:val="000000" w:themeColor="text1"/>
                <w:sz w:val="18"/>
                <w:szCs w:val="18"/>
                <w:lang w:eastAsia="tr-TR"/>
              </w:rPr>
              <w:t>4</w:t>
            </w:r>
          </w:p>
        </w:tc>
        <w:tc>
          <w:tcPr>
            <w:tcW w:w="193" w:type="pct"/>
            <w:shd w:val="clear" w:color="000000" w:fill="FFFFFF"/>
          </w:tcPr>
          <w:p w14:paraId="08D086C9"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42CF946D"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Nilüfer</w:t>
            </w:r>
          </w:p>
        </w:tc>
        <w:tc>
          <w:tcPr>
            <w:tcW w:w="300" w:type="pct"/>
            <w:shd w:val="clear" w:color="000000" w:fill="FFFFFF"/>
          </w:tcPr>
          <w:p w14:paraId="307DF769"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proofErr w:type="spellStart"/>
            <w:r w:rsidRPr="007B09FB">
              <w:rPr>
                <w:rFonts w:ascii="Times New Roman" w:eastAsia="Times New Roman" w:hAnsi="Times New Roman" w:cs="Times New Roman"/>
                <w:bCs/>
                <w:color w:val="000000" w:themeColor="text1"/>
                <w:sz w:val="18"/>
                <w:szCs w:val="18"/>
                <w:lang w:eastAsia="tr-TR"/>
              </w:rPr>
              <w:t>Yolçatı</w:t>
            </w:r>
            <w:proofErr w:type="spellEnd"/>
          </w:p>
        </w:tc>
        <w:tc>
          <w:tcPr>
            <w:tcW w:w="257" w:type="pct"/>
            <w:shd w:val="clear" w:color="000000" w:fill="FFFFFF"/>
          </w:tcPr>
          <w:p w14:paraId="6B893A81"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Arsa</w:t>
            </w:r>
          </w:p>
        </w:tc>
        <w:tc>
          <w:tcPr>
            <w:tcW w:w="210" w:type="pct"/>
            <w:shd w:val="clear" w:color="000000" w:fill="FFFFFF"/>
          </w:tcPr>
          <w:p w14:paraId="0A964C05"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7644</w:t>
            </w:r>
          </w:p>
        </w:tc>
        <w:tc>
          <w:tcPr>
            <w:tcW w:w="182" w:type="pct"/>
            <w:shd w:val="clear" w:color="000000" w:fill="FFFFFF"/>
          </w:tcPr>
          <w:p w14:paraId="42EF17AF"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w:t>
            </w:r>
          </w:p>
        </w:tc>
        <w:tc>
          <w:tcPr>
            <w:tcW w:w="347" w:type="pct"/>
            <w:shd w:val="clear" w:color="000000" w:fill="FFFFFF"/>
          </w:tcPr>
          <w:p w14:paraId="696C736E"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254,51</w:t>
            </w:r>
          </w:p>
        </w:tc>
        <w:tc>
          <w:tcPr>
            <w:tcW w:w="302" w:type="pct"/>
            <w:shd w:val="clear" w:color="000000" w:fill="FFFFFF"/>
          </w:tcPr>
          <w:p w14:paraId="00954185"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254,51</w:t>
            </w:r>
          </w:p>
        </w:tc>
        <w:tc>
          <w:tcPr>
            <w:tcW w:w="1305" w:type="pct"/>
            <w:shd w:val="clear" w:color="000000" w:fill="FFFFFF"/>
          </w:tcPr>
          <w:p w14:paraId="78FF36C6" w14:textId="77777777" w:rsidR="007B09FB" w:rsidRPr="008221BB" w:rsidRDefault="007B09FB" w:rsidP="007B09FB">
            <w:pPr>
              <w:spacing w:after="0" w:line="240" w:lineRule="auto"/>
              <w:jc w:val="both"/>
              <w:rPr>
                <w:rFonts w:ascii="Times New Roman" w:eastAsia="Times New Roman" w:hAnsi="Times New Roman" w:cs="Times New Roman"/>
                <w:bCs/>
                <w:color w:val="000000" w:themeColor="text1"/>
                <w:sz w:val="16"/>
                <w:szCs w:val="16"/>
                <w:lang w:eastAsia="tr-TR"/>
              </w:rPr>
            </w:pPr>
            <w:r w:rsidRPr="008221BB">
              <w:rPr>
                <w:rFonts w:ascii="Times New Roman" w:eastAsia="Times New Roman" w:hAnsi="Times New Roman" w:cs="Times New Roman"/>
                <w:bCs/>
                <w:color w:val="000000" w:themeColor="text1"/>
                <w:sz w:val="16"/>
                <w:szCs w:val="16"/>
                <w:lang w:eastAsia="tr-TR"/>
              </w:rPr>
              <w:t xml:space="preserve">1/1000 Ölçekli </w:t>
            </w:r>
            <w:proofErr w:type="spellStart"/>
            <w:r w:rsidRPr="008221BB">
              <w:rPr>
                <w:rFonts w:ascii="Times New Roman" w:eastAsia="Times New Roman" w:hAnsi="Times New Roman" w:cs="Times New Roman"/>
                <w:bCs/>
                <w:color w:val="000000" w:themeColor="text1"/>
                <w:sz w:val="16"/>
                <w:szCs w:val="16"/>
                <w:lang w:eastAsia="tr-TR"/>
              </w:rPr>
              <w:t>Yolçatı</w:t>
            </w:r>
            <w:proofErr w:type="spellEnd"/>
            <w:r w:rsidRPr="008221BB">
              <w:rPr>
                <w:rFonts w:ascii="Times New Roman" w:eastAsia="Times New Roman" w:hAnsi="Times New Roman" w:cs="Times New Roman"/>
                <w:bCs/>
                <w:color w:val="000000" w:themeColor="text1"/>
                <w:sz w:val="16"/>
                <w:szCs w:val="16"/>
                <w:lang w:eastAsia="tr-TR"/>
              </w:rPr>
              <w:t xml:space="preserve"> Uygulama İmar Planı kapsamında Bitişik Nizam 2 Kat Konut Alanında kalmaktadır.</w:t>
            </w:r>
          </w:p>
        </w:tc>
        <w:tc>
          <w:tcPr>
            <w:tcW w:w="478" w:type="pct"/>
            <w:shd w:val="clear" w:color="000000" w:fill="FFFFFF"/>
          </w:tcPr>
          <w:p w14:paraId="71E53141"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2.420.000,00</w:t>
            </w:r>
          </w:p>
        </w:tc>
        <w:tc>
          <w:tcPr>
            <w:tcW w:w="461" w:type="pct"/>
            <w:shd w:val="clear" w:color="000000" w:fill="FFFFFF"/>
          </w:tcPr>
          <w:p w14:paraId="009F8294"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484.000,00</w:t>
            </w:r>
          </w:p>
        </w:tc>
        <w:tc>
          <w:tcPr>
            <w:tcW w:w="305" w:type="pct"/>
            <w:shd w:val="clear" w:color="000000" w:fill="FFFFFF"/>
          </w:tcPr>
          <w:p w14:paraId="026113E7"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21.08.2024</w:t>
            </w:r>
          </w:p>
        </w:tc>
        <w:tc>
          <w:tcPr>
            <w:tcW w:w="254" w:type="pct"/>
            <w:shd w:val="clear" w:color="000000" w:fill="FFFFFF"/>
          </w:tcPr>
          <w:p w14:paraId="614537DE" w14:textId="77777777" w:rsidR="007B09FB" w:rsidRPr="007B09FB" w:rsidRDefault="001921CD" w:rsidP="007B09FB">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13.45</w:t>
            </w:r>
          </w:p>
        </w:tc>
      </w:tr>
      <w:tr w:rsidR="00987F77" w:rsidRPr="007B09FB" w14:paraId="232004CF" w14:textId="77777777" w:rsidTr="009602BB">
        <w:trPr>
          <w:trHeight w:val="527"/>
          <w:jc w:val="center"/>
        </w:trPr>
        <w:tc>
          <w:tcPr>
            <w:tcW w:w="163" w:type="pct"/>
            <w:shd w:val="clear" w:color="000000" w:fill="FFFFFF"/>
          </w:tcPr>
          <w:p w14:paraId="59F7A51F" w14:textId="77777777" w:rsidR="007B09FB" w:rsidRPr="007B09FB" w:rsidRDefault="007B09FB" w:rsidP="007B09FB">
            <w:pPr>
              <w:spacing w:after="0" w:line="240" w:lineRule="auto"/>
              <w:jc w:val="center"/>
              <w:rPr>
                <w:rFonts w:ascii="Times New Roman" w:eastAsia="Times New Roman" w:hAnsi="Times New Roman" w:cs="Times New Roman"/>
                <w:b/>
                <w:bCs/>
                <w:color w:val="000000" w:themeColor="text1"/>
                <w:sz w:val="18"/>
                <w:szCs w:val="18"/>
                <w:lang w:eastAsia="tr-TR"/>
              </w:rPr>
            </w:pPr>
            <w:r w:rsidRPr="007B09FB">
              <w:rPr>
                <w:rFonts w:ascii="Times New Roman" w:eastAsia="Times New Roman" w:hAnsi="Times New Roman" w:cs="Times New Roman"/>
                <w:b/>
                <w:bCs/>
                <w:color w:val="000000" w:themeColor="text1"/>
                <w:sz w:val="18"/>
                <w:szCs w:val="18"/>
                <w:lang w:eastAsia="tr-TR"/>
              </w:rPr>
              <w:t>5</w:t>
            </w:r>
          </w:p>
        </w:tc>
        <w:tc>
          <w:tcPr>
            <w:tcW w:w="193" w:type="pct"/>
            <w:shd w:val="clear" w:color="000000" w:fill="FFFFFF"/>
          </w:tcPr>
          <w:p w14:paraId="0C868203"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1F366836"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Nilüfer</w:t>
            </w:r>
          </w:p>
        </w:tc>
        <w:tc>
          <w:tcPr>
            <w:tcW w:w="300" w:type="pct"/>
            <w:shd w:val="clear" w:color="000000" w:fill="FFFFFF"/>
          </w:tcPr>
          <w:p w14:paraId="05489F29"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proofErr w:type="spellStart"/>
            <w:r w:rsidRPr="007B09FB">
              <w:rPr>
                <w:rFonts w:ascii="Times New Roman" w:eastAsia="Times New Roman" w:hAnsi="Times New Roman" w:cs="Times New Roman"/>
                <w:bCs/>
                <w:color w:val="000000" w:themeColor="text1"/>
                <w:sz w:val="18"/>
                <w:szCs w:val="18"/>
                <w:lang w:eastAsia="tr-TR"/>
              </w:rPr>
              <w:t>Gökçeköy</w:t>
            </w:r>
            <w:proofErr w:type="spellEnd"/>
          </w:p>
        </w:tc>
        <w:tc>
          <w:tcPr>
            <w:tcW w:w="257" w:type="pct"/>
            <w:shd w:val="clear" w:color="000000" w:fill="FFFFFF"/>
          </w:tcPr>
          <w:p w14:paraId="4E0E9C92"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Arsa</w:t>
            </w:r>
          </w:p>
        </w:tc>
        <w:tc>
          <w:tcPr>
            <w:tcW w:w="210" w:type="pct"/>
            <w:shd w:val="clear" w:color="000000" w:fill="FFFFFF"/>
          </w:tcPr>
          <w:p w14:paraId="21995B1E"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8122</w:t>
            </w:r>
          </w:p>
        </w:tc>
        <w:tc>
          <w:tcPr>
            <w:tcW w:w="182" w:type="pct"/>
            <w:shd w:val="clear" w:color="000000" w:fill="FFFFFF"/>
          </w:tcPr>
          <w:p w14:paraId="13494BB8"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w:t>
            </w:r>
          </w:p>
        </w:tc>
        <w:tc>
          <w:tcPr>
            <w:tcW w:w="347" w:type="pct"/>
            <w:shd w:val="clear" w:color="000000" w:fill="FFFFFF"/>
          </w:tcPr>
          <w:p w14:paraId="7DEA7FB2"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1.163,71</w:t>
            </w:r>
          </w:p>
        </w:tc>
        <w:tc>
          <w:tcPr>
            <w:tcW w:w="302" w:type="pct"/>
            <w:shd w:val="clear" w:color="000000" w:fill="FFFFFF"/>
          </w:tcPr>
          <w:p w14:paraId="2831D62A"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1.163,71</w:t>
            </w:r>
          </w:p>
        </w:tc>
        <w:tc>
          <w:tcPr>
            <w:tcW w:w="1305" w:type="pct"/>
            <w:shd w:val="clear" w:color="000000" w:fill="FFFFFF"/>
          </w:tcPr>
          <w:p w14:paraId="1AF1BE89" w14:textId="77777777" w:rsidR="007B09FB" w:rsidRPr="008221BB" w:rsidRDefault="007B09FB" w:rsidP="007B09FB">
            <w:pPr>
              <w:spacing w:after="0" w:line="240" w:lineRule="auto"/>
              <w:jc w:val="both"/>
              <w:rPr>
                <w:rFonts w:ascii="Times New Roman" w:eastAsia="Times New Roman" w:hAnsi="Times New Roman" w:cs="Times New Roman"/>
                <w:bCs/>
                <w:color w:val="000000" w:themeColor="text1"/>
                <w:sz w:val="16"/>
                <w:szCs w:val="16"/>
                <w:lang w:eastAsia="tr-TR"/>
              </w:rPr>
            </w:pPr>
            <w:r w:rsidRPr="008221BB">
              <w:rPr>
                <w:rFonts w:ascii="Times New Roman" w:eastAsia="Times New Roman" w:hAnsi="Times New Roman" w:cs="Times New Roman"/>
                <w:bCs/>
                <w:color w:val="000000" w:themeColor="text1"/>
                <w:sz w:val="16"/>
                <w:szCs w:val="16"/>
                <w:lang w:eastAsia="tr-TR"/>
              </w:rPr>
              <w:t xml:space="preserve">1/1000 Ölçekli </w:t>
            </w:r>
            <w:proofErr w:type="spellStart"/>
            <w:r w:rsidRPr="008221BB">
              <w:rPr>
                <w:rFonts w:ascii="Times New Roman" w:eastAsia="Times New Roman" w:hAnsi="Times New Roman" w:cs="Times New Roman"/>
                <w:bCs/>
                <w:color w:val="000000" w:themeColor="text1"/>
                <w:sz w:val="16"/>
                <w:szCs w:val="16"/>
                <w:lang w:eastAsia="tr-TR"/>
              </w:rPr>
              <w:t>Gökçeköy</w:t>
            </w:r>
            <w:proofErr w:type="spellEnd"/>
            <w:r w:rsidRPr="008221BB">
              <w:rPr>
                <w:rFonts w:ascii="Times New Roman" w:eastAsia="Times New Roman" w:hAnsi="Times New Roman" w:cs="Times New Roman"/>
                <w:bCs/>
                <w:color w:val="000000" w:themeColor="text1"/>
                <w:sz w:val="16"/>
                <w:szCs w:val="16"/>
                <w:lang w:eastAsia="tr-TR"/>
              </w:rPr>
              <w:t xml:space="preserve"> Uygulama İmar Planı Revizyonu kapsamında Ayrık Nizam 2 Kat Taks:0,35, Kaks:0,70 yapılanma koşullu Konut Alanında kalmaktadır.</w:t>
            </w:r>
          </w:p>
        </w:tc>
        <w:tc>
          <w:tcPr>
            <w:tcW w:w="478" w:type="pct"/>
            <w:shd w:val="clear" w:color="000000" w:fill="FFFFFF"/>
          </w:tcPr>
          <w:p w14:paraId="472746DD"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9.900.000,00</w:t>
            </w:r>
          </w:p>
        </w:tc>
        <w:tc>
          <w:tcPr>
            <w:tcW w:w="461" w:type="pct"/>
            <w:shd w:val="clear" w:color="000000" w:fill="FFFFFF"/>
          </w:tcPr>
          <w:p w14:paraId="48D675DC"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1.980.000,00</w:t>
            </w:r>
          </w:p>
        </w:tc>
        <w:tc>
          <w:tcPr>
            <w:tcW w:w="305" w:type="pct"/>
            <w:shd w:val="clear" w:color="000000" w:fill="FFFFFF"/>
          </w:tcPr>
          <w:p w14:paraId="66745023"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21.08.2024</w:t>
            </w:r>
          </w:p>
        </w:tc>
        <w:tc>
          <w:tcPr>
            <w:tcW w:w="254" w:type="pct"/>
            <w:shd w:val="clear" w:color="000000" w:fill="FFFFFF"/>
          </w:tcPr>
          <w:p w14:paraId="1733390A" w14:textId="77777777" w:rsidR="007B09FB" w:rsidRPr="007B09FB" w:rsidRDefault="001921CD" w:rsidP="007B09FB">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14.30</w:t>
            </w:r>
          </w:p>
        </w:tc>
      </w:tr>
      <w:tr w:rsidR="00987F77" w:rsidRPr="007B09FB" w14:paraId="3B1F971B" w14:textId="77777777" w:rsidTr="009602BB">
        <w:trPr>
          <w:trHeight w:val="527"/>
          <w:jc w:val="center"/>
        </w:trPr>
        <w:tc>
          <w:tcPr>
            <w:tcW w:w="163" w:type="pct"/>
            <w:shd w:val="clear" w:color="000000" w:fill="FFFFFF"/>
          </w:tcPr>
          <w:p w14:paraId="1E653A50" w14:textId="77777777" w:rsidR="007B09FB" w:rsidRPr="007B09FB" w:rsidRDefault="007B09FB" w:rsidP="007B09FB">
            <w:pPr>
              <w:spacing w:after="0" w:line="240" w:lineRule="auto"/>
              <w:jc w:val="center"/>
              <w:rPr>
                <w:rFonts w:ascii="Times New Roman" w:eastAsia="Times New Roman" w:hAnsi="Times New Roman" w:cs="Times New Roman"/>
                <w:b/>
                <w:bCs/>
                <w:color w:val="000000" w:themeColor="text1"/>
                <w:sz w:val="18"/>
                <w:szCs w:val="18"/>
                <w:lang w:eastAsia="tr-TR"/>
              </w:rPr>
            </w:pPr>
            <w:r w:rsidRPr="007B09FB">
              <w:rPr>
                <w:rFonts w:ascii="Times New Roman" w:eastAsia="Times New Roman" w:hAnsi="Times New Roman" w:cs="Times New Roman"/>
                <w:b/>
                <w:bCs/>
                <w:color w:val="000000" w:themeColor="text1"/>
                <w:sz w:val="18"/>
                <w:szCs w:val="18"/>
                <w:lang w:eastAsia="tr-TR"/>
              </w:rPr>
              <w:t>6</w:t>
            </w:r>
          </w:p>
        </w:tc>
        <w:tc>
          <w:tcPr>
            <w:tcW w:w="193" w:type="pct"/>
            <w:shd w:val="clear" w:color="000000" w:fill="FFFFFF"/>
          </w:tcPr>
          <w:p w14:paraId="2C7AE2FC"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0162A1D0"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Nilüfer</w:t>
            </w:r>
          </w:p>
        </w:tc>
        <w:tc>
          <w:tcPr>
            <w:tcW w:w="300" w:type="pct"/>
            <w:shd w:val="clear" w:color="000000" w:fill="FFFFFF"/>
          </w:tcPr>
          <w:p w14:paraId="3FE647E2"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proofErr w:type="spellStart"/>
            <w:r w:rsidRPr="007B09FB">
              <w:rPr>
                <w:rFonts w:ascii="Times New Roman" w:eastAsia="Times New Roman" w:hAnsi="Times New Roman" w:cs="Times New Roman"/>
                <w:bCs/>
                <w:color w:val="000000" w:themeColor="text1"/>
                <w:sz w:val="18"/>
                <w:szCs w:val="18"/>
                <w:lang w:eastAsia="tr-TR"/>
              </w:rPr>
              <w:t>Gökçeköy</w:t>
            </w:r>
            <w:proofErr w:type="spellEnd"/>
          </w:p>
        </w:tc>
        <w:tc>
          <w:tcPr>
            <w:tcW w:w="257" w:type="pct"/>
            <w:shd w:val="clear" w:color="000000" w:fill="FFFFFF"/>
          </w:tcPr>
          <w:p w14:paraId="00608019" w14:textId="77777777" w:rsidR="007B09FB" w:rsidRPr="007B09FB" w:rsidRDefault="007B09FB" w:rsidP="007B09FB">
            <w:pPr>
              <w:jc w:val="cente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Arsa</w:t>
            </w:r>
          </w:p>
        </w:tc>
        <w:tc>
          <w:tcPr>
            <w:tcW w:w="210" w:type="pct"/>
            <w:shd w:val="clear" w:color="000000" w:fill="FFFFFF"/>
          </w:tcPr>
          <w:p w14:paraId="111EF99B"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8109</w:t>
            </w:r>
          </w:p>
        </w:tc>
        <w:tc>
          <w:tcPr>
            <w:tcW w:w="182" w:type="pct"/>
            <w:shd w:val="clear" w:color="000000" w:fill="FFFFFF"/>
          </w:tcPr>
          <w:p w14:paraId="6C5A5D77"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5</w:t>
            </w:r>
          </w:p>
        </w:tc>
        <w:tc>
          <w:tcPr>
            <w:tcW w:w="347" w:type="pct"/>
            <w:shd w:val="clear" w:color="000000" w:fill="FFFFFF"/>
          </w:tcPr>
          <w:p w14:paraId="61C0823D"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855,29</w:t>
            </w:r>
          </w:p>
        </w:tc>
        <w:tc>
          <w:tcPr>
            <w:tcW w:w="302" w:type="pct"/>
            <w:shd w:val="clear" w:color="000000" w:fill="FFFFFF"/>
          </w:tcPr>
          <w:p w14:paraId="315152AD"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855,29</w:t>
            </w:r>
          </w:p>
        </w:tc>
        <w:tc>
          <w:tcPr>
            <w:tcW w:w="1305" w:type="pct"/>
            <w:shd w:val="clear" w:color="000000" w:fill="FFFFFF"/>
          </w:tcPr>
          <w:p w14:paraId="17DD7BA2" w14:textId="77777777" w:rsidR="007B09FB" w:rsidRPr="008221BB" w:rsidRDefault="007B09FB" w:rsidP="007B09FB">
            <w:pPr>
              <w:spacing w:after="0" w:line="240" w:lineRule="auto"/>
              <w:jc w:val="both"/>
              <w:rPr>
                <w:rFonts w:ascii="Times New Roman" w:eastAsia="Times New Roman" w:hAnsi="Times New Roman" w:cs="Times New Roman"/>
                <w:bCs/>
                <w:color w:val="000000" w:themeColor="text1"/>
                <w:sz w:val="16"/>
                <w:szCs w:val="16"/>
                <w:lang w:eastAsia="tr-TR"/>
              </w:rPr>
            </w:pPr>
            <w:r w:rsidRPr="008221BB">
              <w:rPr>
                <w:rFonts w:ascii="Times New Roman" w:eastAsia="Times New Roman" w:hAnsi="Times New Roman" w:cs="Times New Roman"/>
                <w:bCs/>
                <w:color w:val="000000" w:themeColor="text1"/>
                <w:sz w:val="16"/>
                <w:szCs w:val="16"/>
                <w:lang w:eastAsia="tr-TR"/>
              </w:rPr>
              <w:t xml:space="preserve">1/1000 Ölçekli </w:t>
            </w:r>
            <w:proofErr w:type="spellStart"/>
            <w:r w:rsidRPr="008221BB">
              <w:rPr>
                <w:rFonts w:ascii="Times New Roman" w:eastAsia="Times New Roman" w:hAnsi="Times New Roman" w:cs="Times New Roman"/>
                <w:bCs/>
                <w:color w:val="000000" w:themeColor="text1"/>
                <w:sz w:val="16"/>
                <w:szCs w:val="16"/>
                <w:lang w:eastAsia="tr-TR"/>
              </w:rPr>
              <w:t>Gökçeköy</w:t>
            </w:r>
            <w:proofErr w:type="spellEnd"/>
            <w:r w:rsidRPr="008221BB">
              <w:rPr>
                <w:rFonts w:ascii="Times New Roman" w:eastAsia="Times New Roman" w:hAnsi="Times New Roman" w:cs="Times New Roman"/>
                <w:bCs/>
                <w:color w:val="000000" w:themeColor="text1"/>
                <w:sz w:val="16"/>
                <w:szCs w:val="16"/>
                <w:lang w:eastAsia="tr-TR"/>
              </w:rPr>
              <w:t xml:space="preserve"> Uygulama İmar Planı Revizyonu kapsamında Ayrık Nizam 2 Kat Taks:0,35, Kaks:0,70 yapılanma koşullu Konut Alanında kalmaktadır.</w:t>
            </w:r>
          </w:p>
        </w:tc>
        <w:tc>
          <w:tcPr>
            <w:tcW w:w="478" w:type="pct"/>
            <w:shd w:val="clear" w:color="000000" w:fill="FFFFFF"/>
          </w:tcPr>
          <w:p w14:paraId="26DCC5F4"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7.700.000,00</w:t>
            </w:r>
          </w:p>
        </w:tc>
        <w:tc>
          <w:tcPr>
            <w:tcW w:w="461" w:type="pct"/>
            <w:shd w:val="clear" w:color="000000" w:fill="FFFFFF"/>
          </w:tcPr>
          <w:p w14:paraId="7EA2DBC8"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1.540.000,00</w:t>
            </w:r>
          </w:p>
        </w:tc>
        <w:tc>
          <w:tcPr>
            <w:tcW w:w="305" w:type="pct"/>
            <w:shd w:val="clear" w:color="000000" w:fill="FFFFFF"/>
          </w:tcPr>
          <w:p w14:paraId="48D6860F"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21.08.2024</w:t>
            </w:r>
          </w:p>
        </w:tc>
        <w:tc>
          <w:tcPr>
            <w:tcW w:w="254" w:type="pct"/>
            <w:shd w:val="clear" w:color="000000" w:fill="FFFFFF"/>
          </w:tcPr>
          <w:p w14:paraId="68E1D7C5" w14:textId="77777777" w:rsidR="007B09FB" w:rsidRPr="007B09FB" w:rsidRDefault="001921CD" w:rsidP="007B09FB">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15.15</w:t>
            </w:r>
          </w:p>
        </w:tc>
      </w:tr>
      <w:tr w:rsidR="00987F77" w:rsidRPr="007B09FB" w14:paraId="3DD04630" w14:textId="77777777" w:rsidTr="009602BB">
        <w:trPr>
          <w:trHeight w:val="527"/>
          <w:jc w:val="center"/>
        </w:trPr>
        <w:tc>
          <w:tcPr>
            <w:tcW w:w="163" w:type="pct"/>
            <w:shd w:val="clear" w:color="000000" w:fill="FFFFFF"/>
          </w:tcPr>
          <w:p w14:paraId="45F4A7EC" w14:textId="77777777" w:rsidR="007B09FB" w:rsidRPr="007B09FB" w:rsidRDefault="007B09FB" w:rsidP="007B09FB">
            <w:pPr>
              <w:spacing w:after="0" w:line="240" w:lineRule="auto"/>
              <w:jc w:val="center"/>
              <w:rPr>
                <w:rFonts w:ascii="Times New Roman" w:eastAsia="Times New Roman" w:hAnsi="Times New Roman" w:cs="Times New Roman"/>
                <w:b/>
                <w:bCs/>
                <w:color w:val="000000" w:themeColor="text1"/>
                <w:sz w:val="18"/>
                <w:szCs w:val="18"/>
                <w:lang w:eastAsia="tr-TR"/>
              </w:rPr>
            </w:pPr>
            <w:r w:rsidRPr="007B09FB">
              <w:rPr>
                <w:rFonts w:ascii="Times New Roman" w:eastAsia="Times New Roman" w:hAnsi="Times New Roman" w:cs="Times New Roman"/>
                <w:b/>
                <w:bCs/>
                <w:color w:val="000000" w:themeColor="text1"/>
                <w:sz w:val="18"/>
                <w:szCs w:val="18"/>
                <w:lang w:eastAsia="tr-TR"/>
              </w:rPr>
              <w:t>7</w:t>
            </w:r>
          </w:p>
        </w:tc>
        <w:tc>
          <w:tcPr>
            <w:tcW w:w="193" w:type="pct"/>
            <w:shd w:val="clear" w:color="000000" w:fill="FFFFFF"/>
          </w:tcPr>
          <w:p w14:paraId="55DADCA7"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484FDD4A" w14:textId="77777777" w:rsidR="007B09FB" w:rsidRPr="007B09FB" w:rsidRDefault="007B09FB" w:rsidP="007B09FB">
            <w:pP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Nilüfer</w:t>
            </w:r>
          </w:p>
        </w:tc>
        <w:tc>
          <w:tcPr>
            <w:tcW w:w="300" w:type="pct"/>
            <w:shd w:val="clear" w:color="000000" w:fill="FFFFFF"/>
          </w:tcPr>
          <w:p w14:paraId="3AE94BEE"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proofErr w:type="spellStart"/>
            <w:r w:rsidRPr="007B09FB">
              <w:rPr>
                <w:rFonts w:ascii="Times New Roman" w:eastAsia="Times New Roman" w:hAnsi="Times New Roman" w:cs="Times New Roman"/>
                <w:bCs/>
                <w:color w:val="000000" w:themeColor="text1"/>
                <w:sz w:val="18"/>
                <w:szCs w:val="18"/>
                <w:lang w:eastAsia="tr-TR"/>
              </w:rPr>
              <w:t>Gökçeköy</w:t>
            </w:r>
            <w:proofErr w:type="spellEnd"/>
          </w:p>
        </w:tc>
        <w:tc>
          <w:tcPr>
            <w:tcW w:w="257" w:type="pct"/>
            <w:shd w:val="clear" w:color="000000" w:fill="FFFFFF"/>
          </w:tcPr>
          <w:p w14:paraId="2312C074" w14:textId="77777777" w:rsidR="007B09FB" w:rsidRPr="007B09FB" w:rsidRDefault="007B09FB" w:rsidP="007B09FB">
            <w:pPr>
              <w:jc w:val="cente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Arsa</w:t>
            </w:r>
          </w:p>
        </w:tc>
        <w:tc>
          <w:tcPr>
            <w:tcW w:w="210" w:type="pct"/>
            <w:shd w:val="clear" w:color="000000" w:fill="FFFFFF"/>
          </w:tcPr>
          <w:p w14:paraId="216DF790"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8138</w:t>
            </w:r>
          </w:p>
        </w:tc>
        <w:tc>
          <w:tcPr>
            <w:tcW w:w="182" w:type="pct"/>
            <w:shd w:val="clear" w:color="000000" w:fill="FFFFFF"/>
          </w:tcPr>
          <w:p w14:paraId="12BF057D"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10</w:t>
            </w:r>
          </w:p>
        </w:tc>
        <w:tc>
          <w:tcPr>
            <w:tcW w:w="347" w:type="pct"/>
            <w:shd w:val="clear" w:color="000000" w:fill="FFFFFF"/>
          </w:tcPr>
          <w:p w14:paraId="45424C66"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557,67</w:t>
            </w:r>
          </w:p>
        </w:tc>
        <w:tc>
          <w:tcPr>
            <w:tcW w:w="302" w:type="pct"/>
            <w:shd w:val="clear" w:color="000000" w:fill="FFFFFF"/>
          </w:tcPr>
          <w:p w14:paraId="1B79C38B"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557,67</w:t>
            </w:r>
          </w:p>
        </w:tc>
        <w:tc>
          <w:tcPr>
            <w:tcW w:w="1305" w:type="pct"/>
            <w:shd w:val="clear" w:color="000000" w:fill="FFFFFF"/>
          </w:tcPr>
          <w:p w14:paraId="294F60D9" w14:textId="77777777" w:rsidR="007B09FB" w:rsidRPr="008221BB" w:rsidRDefault="007B09FB" w:rsidP="007B09FB">
            <w:pPr>
              <w:spacing w:after="0" w:line="240" w:lineRule="auto"/>
              <w:jc w:val="both"/>
              <w:rPr>
                <w:rFonts w:ascii="Times New Roman" w:eastAsia="Times New Roman" w:hAnsi="Times New Roman" w:cs="Times New Roman"/>
                <w:bCs/>
                <w:color w:val="000000" w:themeColor="text1"/>
                <w:sz w:val="16"/>
                <w:szCs w:val="16"/>
                <w:lang w:eastAsia="tr-TR"/>
              </w:rPr>
            </w:pPr>
            <w:r w:rsidRPr="008221BB">
              <w:rPr>
                <w:rFonts w:ascii="Times New Roman" w:eastAsia="Times New Roman" w:hAnsi="Times New Roman" w:cs="Times New Roman"/>
                <w:bCs/>
                <w:color w:val="000000" w:themeColor="text1"/>
                <w:sz w:val="16"/>
                <w:szCs w:val="16"/>
                <w:lang w:eastAsia="tr-TR"/>
              </w:rPr>
              <w:t xml:space="preserve">1/1000 Ölçekli </w:t>
            </w:r>
            <w:proofErr w:type="spellStart"/>
            <w:r w:rsidRPr="008221BB">
              <w:rPr>
                <w:rFonts w:ascii="Times New Roman" w:eastAsia="Times New Roman" w:hAnsi="Times New Roman" w:cs="Times New Roman"/>
                <w:bCs/>
                <w:color w:val="000000" w:themeColor="text1"/>
                <w:sz w:val="16"/>
                <w:szCs w:val="16"/>
                <w:lang w:eastAsia="tr-TR"/>
              </w:rPr>
              <w:t>Gökçeköy</w:t>
            </w:r>
            <w:proofErr w:type="spellEnd"/>
            <w:r w:rsidRPr="008221BB">
              <w:rPr>
                <w:rFonts w:ascii="Times New Roman" w:eastAsia="Times New Roman" w:hAnsi="Times New Roman" w:cs="Times New Roman"/>
                <w:bCs/>
                <w:color w:val="000000" w:themeColor="text1"/>
                <w:sz w:val="16"/>
                <w:szCs w:val="16"/>
                <w:lang w:eastAsia="tr-TR"/>
              </w:rPr>
              <w:t xml:space="preserve"> Uygulama İmar Planı Revizyonu kapsamında Serbest Nizam 2 Kat yapılanma koşullu Konut Alanında kalmaktadır.</w:t>
            </w:r>
          </w:p>
        </w:tc>
        <w:tc>
          <w:tcPr>
            <w:tcW w:w="478" w:type="pct"/>
            <w:shd w:val="clear" w:color="000000" w:fill="FFFFFF"/>
          </w:tcPr>
          <w:p w14:paraId="654324E5"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4.750.000,00</w:t>
            </w:r>
          </w:p>
        </w:tc>
        <w:tc>
          <w:tcPr>
            <w:tcW w:w="461" w:type="pct"/>
            <w:shd w:val="clear" w:color="000000" w:fill="FFFFFF"/>
          </w:tcPr>
          <w:p w14:paraId="5BEB4AA5"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950.000,00</w:t>
            </w:r>
          </w:p>
        </w:tc>
        <w:tc>
          <w:tcPr>
            <w:tcW w:w="305" w:type="pct"/>
            <w:shd w:val="clear" w:color="000000" w:fill="FFFFFF"/>
          </w:tcPr>
          <w:p w14:paraId="6C9B7388"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21.08.2024</w:t>
            </w:r>
          </w:p>
        </w:tc>
        <w:tc>
          <w:tcPr>
            <w:tcW w:w="254" w:type="pct"/>
            <w:shd w:val="clear" w:color="000000" w:fill="FFFFFF"/>
          </w:tcPr>
          <w:p w14:paraId="22AC0F36" w14:textId="77777777" w:rsidR="007B09FB" w:rsidRPr="007B09FB" w:rsidRDefault="001921CD" w:rsidP="007B09FB">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16.00</w:t>
            </w:r>
          </w:p>
        </w:tc>
      </w:tr>
      <w:tr w:rsidR="00987F77" w:rsidRPr="007B09FB" w14:paraId="153B6928" w14:textId="77777777" w:rsidTr="009602BB">
        <w:trPr>
          <w:trHeight w:val="892"/>
          <w:jc w:val="center"/>
        </w:trPr>
        <w:tc>
          <w:tcPr>
            <w:tcW w:w="163" w:type="pct"/>
            <w:shd w:val="clear" w:color="000000" w:fill="FFFFFF"/>
          </w:tcPr>
          <w:p w14:paraId="7A21626C" w14:textId="77777777" w:rsidR="007B09FB" w:rsidRPr="007B09FB" w:rsidRDefault="007B09FB" w:rsidP="007B09FB">
            <w:pPr>
              <w:spacing w:after="0" w:line="240" w:lineRule="auto"/>
              <w:jc w:val="center"/>
              <w:rPr>
                <w:rFonts w:ascii="Times New Roman" w:eastAsia="Times New Roman" w:hAnsi="Times New Roman" w:cs="Times New Roman"/>
                <w:b/>
                <w:bCs/>
                <w:color w:val="000000" w:themeColor="text1"/>
                <w:sz w:val="18"/>
                <w:szCs w:val="18"/>
                <w:lang w:eastAsia="tr-TR"/>
              </w:rPr>
            </w:pPr>
            <w:r w:rsidRPr="007B09FB">
              <w:rPr>
                <w:rFonts w:ascii="Times New Roman" w:eastAsia="Times New Roman" w:hAnsi="Times New Roman" w:cs="Times New Roman"/>
                <w:b/>
                <w:bCs/>
                <w:color w:val="000000" w:themeColor="text1"/>
                <w:sz w:val="18"/>
                <w:szCs w:val="18"/>
                <w:lang w:eastAsia="tr-TR"/>
              </w:rPr>
              <w:t>8</w:t>
            </w:r>
          </w:p>
        </w:tc>
        <w:tc>
          <w:tcPr>
            <w:tcW w:w="193" w:type="pct"/>
            <w:shd w:val="clear" w:color="000000" w:fill="FFFFFF"/>
          </w:tcPr>
          <w:p w14:paraId="6DC9B1E8"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6DBB080A" w14:textId="77777777" w:rsidR="007B09FB" w:rsidRPr="007B09FB" w:rsidRDefault="007B09FB" w:rsidP="007B09FB">
            <w:pP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Nilüfer</w:t>
            </w:r>
          </w:p>
        </w:tc>
        <w:tc>
          <w:tcPr>
            <w:tcW w:w="300" w:type="pct"/>
            <w:shd w:val="clear" w:color="000000" w:fill="FFFFFF"/>
          </w:tcPr>
          <w:p w14:paraId="3B306417"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proofErr w:type="spellStart"/>
            <w:r w:rsidRPr="007B09FB">
              <w:rPr>
                <w:rFonts w:ascii="Times New Roman" w:eastAsia="Times New Roman" w:hAnsi="Times New Roman" w:cs="Times New Roman"/>
                <w:bCs/>
                <w:color w:val="000000" w:themeColor="text1"/>
                <w:sz w:val="18"/>
                <w:szCs w:val="18"/>
                <w:lang w:eastAsia="tr-TR"/>
              </w:rPr>
              <w:t>Gökçeköy</w:t>
            </w:r>
            <w:proofErr w:type="spellEnd"/>
          </w:p>
        </w:tc>
        <w:tc>
          <w:tcPr>
            <w:tcW w:w="257" w:type="pct"/>
            <w:shd w:val="clear" w:color="000000" w:fill="FFFFFF"/>
          </w:tcPr>
          <w:p w14:paraId="4A7C94F4" w14:textId="77777777" w:rsidR="007B09FB" w:rsidRPr="007B09FB" w:rsidRDefault="007B09FB" w:rsidP="007B09FB">
            <w:pPr>
              <w:jc w:val="cente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Arsa</w:t>
            </w:r>
          </w:p>
        </w:tc>
        <w:tc>
          <w:tcPr>
            <w:tcW w:w="210" w:type="pct"/>
            <w:shd w:val="clear" w:color="000000" w:fill="FFFFFF"/>
          </w:tcPr>
          <w:p w14:paraId="286B433D"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8104</w:t>
            </w:r>
          </w:p>
        </w:tc>
        <w:tc>
          <w:tcPr>
            <w:tcW w:w="182" w:type="pct"/>
            <w:shd w:val="clear" w:color="000000" w:fill="FFFFFF"/>
          </w:tcPr>
          <w:p w14:paraId="35FF3288"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w:t>
            </w:r>
          </w:p>
        </w:tc>
        <w:tc>
          <w:tcPr>
            <w:tcW w:w="347" w:type="pct"/>
            <w:shd w:val="clear" w:color="000000" w:fill="FFFFFF"/>
          </w:tcPr>
          <w:p w14:paraId="1A426E2A"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1.744,07</w:t>
            </w:r>
          </w:p>
        </w:tc>
        <w:tc>
          <w:tcPr>
            <w:tcW w:w="302" w:type="pct"/>
            <w:shd w:val="clear" w:color="000000" w:fill="FFFFFF"/>
          </w:tcPr>
          <w:p w14:paraId="0189042C" w14:textId="77777777" w:rsidR="007B09FB" w:rsidRPr="007B09FB" w:rsidRDefault="007B09FB" w:rsidP="007B09FB">
            <w:pPr>
              <w:spacing w:after="0" w:line="240" w:lineRule="auto"/>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1.744,07</w:t>
            </w:r>
          </w:p>
        </w:tc>
        <w:tc>
          <w:tcPr>
            <w:tcW w:w="1305" w:type="pct"/>
            <w:shd w:val="clear" w:color="000000" w:fill="FFFFFF"/>
          </w:tcPr>
          <w:p w14:paraId="0071C755" w14:textId="77777777" w:rsidR="007B09FB" w:rsidRPr="008221BB" w:rsidRDefault="007B09FB" w:rsidP="007B09FB">
            <w:pPr>
              <w:jc w:val="both"/>
              <w:rPr>
                <w:rFonts w:ascii="Times New Roman" w:hAnsi="Times New Roman" w:cs="Times New Roman"/>
                <w:sz w:val="16"/>
                <w:szCs w:val="16"/>
              </w:rPr>
            </w:pPr>
            <w:r w:rsidRPr="008221BB">
              <w:rPr>
                <w:rFonts w:ascii="Times New Roman" w:eastAsia="Times New Roman" w:hAnsi="Times New Roman" w:cs="Times New Roman"/>
                <w:bCs/>
                <w:color w:val="000000" w:themeColor="text1"/>
                <w:sz w:val="16"/>
                <w:szCs w:val="16"/>
                <w:lang w:eastAsia="tr-TR"/>
              </w:rPr>
              <w:t xml:space="preserve">1/1000 Ölçekli </w:t>
            </w:r>
            <w:proofErr w:type="spellStart"/>
            <w:r w:rsidRPr="008221BB">
              <w:rPr>
                <w:rFonts w:ascii="Times New Roman" w:eastAsia="Times New Roman" w:hAnsi="Times New Roman" w:cs="Times New Roman"/>
                <w:bCs/>
                <w:color w:val="000000" w:themeColor="text1"/>
                <w:sz w:val="16"/>
                <w:szCs w:val="16"/>
                <w:lang w:eastAsia="tr-TR"/>
              </w:rPr>
              <w:t>Gökçeköy</w:t>
            </w:r>
            <w:proofErr w:type="spellEnd"/>
            <w:r w:rsidRPr="008221BB">
              <w:rPr>
                <w:rFonts w:ascii="Times New Roman" w:eastAsia="Times New Roman" w:hAnsi="Times New Roman" w:cs="Times New Roman"/>
                <w:bCs/>
                <w:color w:val="000000" w:themeColor="text1"/>
                <w:sz w:val="16"/>
                <w:szCs w:val="16"/>
                <w:lang w:eastAsia="tr-TR"/>
              </w:rPr>
              <w:t xml:space="preserve"> Uygulama İmar Planı Revizyonu kapsamında Ayrık Nizam 2 Kat Taks:0,35, Kaks:0,70 yapılanma koşullu Konut Alanında kalmaktadır.</w:t>
            </w:r>
          </w:p>
        </w:tc>
        <w:tc>
          <w:tcPr>
            <w:tcW w:w="478" w:type="pct"/>
            <w:shd w:val="clear" w:color="000000" w:fill="FFFFFF"/>
          </w:tcPr>
          <w:p w14:paraId="27F8B5F6"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15.700.000,00</w:t>
            </w:r>
          </w:p>
        </w:tc>
        <w:tc>
          <w:tcPr>
            <w:tcW w:w="461" w:type="pct"/>
            <w:shd w:val="clear" w:color="000000" w:fill="FFFFFF"/>
          </w:tcPr>
          <w:p w14:paraId="0B69788B" w14:textId="77777777" w:rsidR="007B09FB" w:rsidRPr="007B09FB" w:rsidRDefault="007B09FB" w:rsidP="007B09FB">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3.140.000,00</w:t>
            </w:r>
          </w:p>
        </w:tc>
        <w:tc>
          <w:tcPr>
            <w:tcW w:w="305" w:type="pct"/>
            <w:shd w:val="clear" w:color="000000" w:fill="FFFFFF"/>
          </w:tcPr>
          <w:p w14:paraId="68423357" w14:textId="77777777" w:rsidR="007B09FB" w:rsidRPr="007B09FB" w:rsidRDefault="000638C5" w:rsidP="007B09FB">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22</w:t>
            </w:r>
            <w:r w:rsidR="007B09FB" w:rsidRPr="007B09FB">
              <w:rPr>
                <w:rFonts w:ascii="Times New Roman" w:eastAsia="Times New Roman" w:hAnsi="Times New Roman" w:cs="Times New Roman"/>
                <w:bCs/>
                <w:color w:val="000000" w:themeColor="text1"/>
                <w:sz w:val="18"/>
                <w:szCs w:val="18"/>
                <w:lang w:eastAsia="tr-TR"/>
              </w:rPr>
              <w:t>.08.2024</w:t>
            </w:r>
          </w:p>
        </w:tc>
        <w:tc>
          <w:tcPr>
            <w:tcW w:w="254" w:type="pct"/>
            <w:shd w:val="clear" w:color="000000" w:fill="FFFFFF"/>
          </w:tcPr>
          <w:p w14:paraId="4EB873B3" w14:textId="77777777" w:rsidR="007B09FB" w:rsidRPr="007B09FB" w:rsidRDefault="000638C5" w:rsidP="007B09FB">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09.45</w:t>
            </w:r>
          </w:p>
        </w:tc>
      </w:tr>
      <w:tr w:rsidR="00987F77" w:rsidRPr="007B09FB" w14:paraId="2B2B6E0D" w14:textId="77777777" w:rsidTr="009602BB">
        <w:trPr>
          <w:trHeight w:val="950"/>
          <w:jc w:val="center"/>
        </w:trPr>
        <w:tc>
          <w:tcPr>
            <w:tcW w:w="163" w:type="pct"/>
            <w:shd w:val="clear" w:color="000000" w:fill="FFFFFF"/>
          </w:tcPr>
          <w:p w14:paraId="233DCFD1" w14:textId="77777777" w:rsidR="008E3796" w:rsidRPr="007B09FB" w:rsidRDefault="008E3796" w:rsidP="008E3796">
            <w:pPr>
              <w:spacing w:after="0" w:line="240" w:lineRule="auto"/>
              <w:jc w:val="center"/>
              <w:rPr>
                <w:rFonts w:ascii="Times New Roman" w:eastAsia="Times New Roman" w:hAnsi="Times New Roman" w:cs="Times New Roman"/>
                <w:b/>
                <w:bCs/>
                <w:color w:val="000000" w:themeColor="text1"/>
                <w:sz w:val="18"/>
                <w:szCs w:val="18"/>
                <w:lang w:eastAsia="tr-TR"/>
              </w:rPr>
            </w:pPr>
            <w:r w:rsidRPr="007B09FB">
              <w:rPr>
                <w:rFonts w:ascii="Times New Roman" w:eastAsia="Times New Roman" w:hAnsi="Times New Roman" w:cs="Times New Roman"/>
                <w:b/>
                <w:bCs/>
                <w:color w:val="000000" w:themeColor="text1"/>
                <w:sz w:val="18"/>
                <w:szCs w:val="18"/>
                <w:lang w:eastAsia="tr-TR"/>
              </w:rPr>
              <w:t>9</w:t>
            </w:r>
          </w:p>
        </w:tc>
        <w:tc>
          <w:tcPr>
            <w:tcW w:w="193" w:type="pct"/>
            <w:shd w:val="clear" w:color="000000" w:fill="FFFFFF"/>
          </w:tcPr>
          <w:p w14:paraId="155A45D1"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433521F1" w14:textId="77777777" w:rsidR="008E3796" w:rsidRPr="007B09FB" w:rsidRDefault="008E3796" w:rsidP="008E3796">
            <w:pP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Nilüfer</w:t>
            </w:r>
          </w:p>
        </w:tc>
        <w:tc>
          <w:tcPr>
            <w:tcW w:w="300" w:type="pct"/>
            <w:shd w:val="clear" w:color="000000" w:fill="FFFFFF"/>
          </w:tcPr>
          <w:p w14:paraId="6863EB2C" w14:textId="77777777" w:rsidR="008E3796" w:rsidRPr="007B09FB" w:rsidRDefault="008E3796" w:rsidP="008E3796">
            <w:pPr>
              <w:spacing w:after="0" w:line="240" w:lineRule="auto"/>
              <w:rPr>
                <w:rFonts w:ascii="Times New Roman" w:eastAsia="Times New Roman" w:hAnsi="Times New Roman" w:cs="Times New Roman"/>
                <w:bCs/>
                <w:color w:val="000000" w:themeColor="text1"/>
                <w:sz w:val="18"/>
                <w:szCs w:val="18"/>
                <w:lang w:eastAsia="tr-TR"/>
              </w:rPr>
            </w:pPr>
            <w:proofErr w:type="spellStart"/>
            <w:r w:rsidRPr="007B09FB">
              <w:rPr>
                <w:rFonts w:ascii="Times New Roman" w:eastAsia="Times New Roman" w:hAnsi="Times New Roman" w:cs="Times New Roman"/>
                <w:bCs/>
                <w:color w:val="000000" w:themeColor="text1"/>
                <w:sz w:val="18"/>
                <w:szCs w:val="18"/>
                <w:lang w:eastAsia="tr-TR"/>
              </w:rPr>
              <w:t>Gökçeköy</w:t>
            </w:r>
            <w:proofErr w:type="spellEnd"/>
          </w:p>
        </w:tc>
        <w:tc>
          <w:tcPr>
            <w:tcW w:w="257" w:type="pct"/>
            <w:shd w:val="clear" w:color="000000" w:fill="FFFFFF"/>
          </w:tcPr>
          <w:p w14:paraId="5C41E1E8" w14:textId="77777777" w:rsidR="008E3796" w:rsidRPr="007B09FB" w:rsidRDefault="008E3796" w:rsidP="008E3796">
            <w:pPr>
              <w:jc w:val="cente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Arsa</w:t>
            </w:r>
          </w:p>
        </w:tc>
        <w:tc>
          <w:tcPr>
            <w:tcW w:w="210" w:type="pct"/>
            <w:shd w:val="clear" w:color="000000" w:fill="FFFFFF"/>
          </w:tcPr>
          <w:p w14:paraId="668462D6"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8112</w:t>
            </w:r>
          </w:p>
        </w:tc>
        <w:tc>
          <w:tcPr>
            <w:tcW w:w="182" w:type="pct"/>
            <w:shd w:val="clear" w:color="000000" w:fill="FFFFFF"/>
          </w:tcPr>
          <w:p w14:paraId="7FD0989C"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w:t>
            </w:r>
          </w:p>
        </w:tc>
        <w:tc>
          <w:tcPr>
            <w:tcW w:w="347" w:type="pct"/>
            <w:shd w:val="clear" w:color="000000" w:fill="FFFFFF"/>
          </w:tcPr>
          <w:p w14:paraId="007B95F5"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482,19</w:t>
            </w:r>
          </w:p>
        </w:tc>
        <w:tc>
          <w:tcPr>
            <w:tcW w:w="302" w:type="pct"/>
            <w:shd w:val="clear" w:color="000000" w:fill="FFFFFF"/>
          </w:tcPr>
          <w:p w14:paraId="20348018" w14:textId="77777777" w:rsidR="008E3796" w:rsidRPr="007B09FB" w:rsidRDefault="008E3796" w:rsidP="008E3796">
            <w:pPr>
              <w:spacing w:after="0" w:line="240" w:lineRule="auto"/>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482,19</w:t>
            </w:r>
          </w:p>
        </w:tc>
        <w:tc>
          <w:tcPr>
            <w:tcW w:w="1305" w:type="pct"/>
            <w:shd w:val="clear" w:color="000000" w:fill="FFFFFF"/>
          </w:tcPr>
          <w:p w14:paraId="1922D304" w14:textId="77777777" w:rsidR="008E3796" w:rsidRPr="008221BB" w:rsidRDefault="008E3796" w:rsidP="008E3796">
            <w:pPr>
              <w:jc w:val="both"/>
              <w:rPr>
                <w:rFonts w:ascii="Times New Roman" w:hAnsi="Times New Roman" w:cs="Times New Roman"/>
                <w:sz w:val="16"/>
                <w:szCs w:val="16"/>
              </w:rPr>
            </w:pPr>
            <w:r w:rsidRPr="008221BB">
              <w:rPr>
                <w:rFonts w:ascii="Times New Roman" w:eastAsia="Times New Roman" w:hAnsi="Times New Roman" w:cs="Times New Roman"/>
                <w:bCs/>
                <w:color w:val="000000" w:themeColor="text1"/>
                <w:sz w:val="16"/>
                <w:szCs w:val="16"/>
                <w:lang w:eastAsia="tr-TR"/>
              </w:rPr>
              <w:t xml:space="preserve">1/1000 Ölçekli </w:t>
            </w:r>
            <w:proofErr w:type="spellStart"/>
            <w:r w:rsidRPr="008221BB">
              <w:rPr>
                <w:rFonts w:ascii="Times New Roman" w:eastAsia="Times New Roman" w:hAnsi="Times New Roman" w:cs="Times New Roman"/>
                <w:bCs/>
                <w:color w:val="000000" w:themeColor="text1"/>
                <w:sz w:val="16"/>
                <w:szCs w:val="16"/>
                <w:lang w:eastAsia="tr-TR"/>
              </w:rPr>
              <w:t>Gökçeköy</w:t>
            </w:r>
            <w:proofErr w:type="spellEnd"/>
            <w:r w:rsidRPr="008221BB">
              <w:rPr>
                <w:rFonts w:ascii="Times New Roman" w:eastAsia="Times New Roman" w:hAnsi="Times New Roman" w:cs="Times New Roman"/>
                <w:bCs/>
                <w:color w:val="000000" w:themeColor="text1"/>
                <w:sz w:val="16"/>
                <w:szCs w:val="16"/>
                <w:lang w:eastAsia="tr-TR"/>
              </w:rPr>
              <w:t xml:space="preserve"> Uygulama İmar Planı Revizyonu kapsamında Ayrık Nizam 2 Kat Taks:0,35, Kaks:0,70 yapılanma koşullu Konut Alanında kalmaktadır.</w:t>
            </w:r>
          </w:p>
        </w:tc>
        <w:tc>
          <w:tcPr>
            <w:tcW w:w="478" w:type="pct"/>
            <w:shd w:val="clear" w:color="000000" w:fill="FFFFFF"/>
          </w:tcPr>
          <w:p w14:paraId="68060B91"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4.440.000,00</w:t>
            </w:r>
          </w:p>
        </w:tc>
        <w:tc>
          <w:tcPr>
            <w:tcW w:w="461" w:type="pct"/>
            <w:shd w:val="clear" w:color="000000" w:fill="FFFFFF"/>
          </w:tcPr>
          <w:p w14:paraId="4AF6AA55"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888.000,00</w:t>
            </w:r>
          </w:p>
        </w:tc>
        <w:tc>
          <w:tcPr>
            <w:tcW w:w="305" w:type="pct"/>
            <w:shd w:val="clear" w:color="000000" w:fill="FFFFFF"/>
          </w:tcPr>
          <w:p w14:paraId="73F14934" w14:textId="77777777" w:rsidR="008E3796" w:rsidRPr="007B09FB" w:rsidRDefault="00526F4F" w:rsidP="008E3796">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22.08</w:t>
            </w:r>
            <w:r w:rsidR="008E3796" w:rsidRPr="007B09FB">
              <w:rPr>
                <w:rFonts w:ascii="Times New Roman" w:eastAsia="Times New Roman" w:hAnsi="Times New Roman" w:cs="Times New Roman"/>
                <w:bCs/>
                <w:color w:val="000000" w:themeColor="text1"/>
                <w:sz w:val="18"/>
                <w:szCs w:val="18"/>
                <w:lang w:eastAsia="tr-TR"/>
              </w:rPr>
              <w:t>.2024</w:t>
            </w:r>
          </w:p>
        </w:tc>
        <w:tc>
          <w:tcPr>
            <w:tcW w:w="254" w:type="pct"/>
            <w:shd w:val="clear" w:color="000000" w:fill="FFFFFF"/>
          </w:tcPr>
          <w:p w14:paraId="0A92574A" w14:textId="77777777" w:rsidR="008E3796" w:rsidRPr="007B09FB" w:rsidRDefault="000638C5" w:rsidP="008E3796">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10</w:t>
            </w:r>
            <w:r w:rsidR="008E3796" w:rsidRPr="007B09FB">
              <w:rPr>
                <w:rFonts w:ascii="Times New Roman" w:eastAsia="Times New Roman" w:hAnsi="Times New Roman" w:cs="Times New Roman"/>
                <w:bCs/>
                <w:color w:val="000000" w:themeColor="text1"/>
                <w:sz w:val="18"/>
                <w:szCs w:val="18"/>
                <w:lang w:eastAsia="tr-TR"/>
              </w:rPr>
              <w:t>:30</w:t>
            </w:r>
          </w:p>
        </w:tc>
      </w:tr>
      <w:tr w:rsidR="00987F77" w:rsidRPr="007B09FB" w14:paraId="485BDDA0" w14:textId="77777777" w:rsidTr="009602BB">
        <w:trPr>
          <w:trHeight w:val="527"/>
          <w:jc w:val="center"/>
        </w:trPr>
        <w:tc>
          <w:tcPr>
            <w:tcW w:w="163" w:type="pct"/>
            <w:shd w:val="clear" w:color="000000" w:fill="FFFFFF"/>
          </w:tcPr>
          <w:p w14:paraId="3C29BD18" w14:textId="77777777" w:rsidR="008E3796" w:rsidRPr="007B09FB" w:rsidRDefault="008E3796" w:rsidP="008E3796">
            <w:pPr>
              <w:spacing w:after="0" w:line="240" w:lineRule="auto"/>
              <w:jc w:val="center"/>
              <w:rPr>
                <w:rFonts w:ascii="Times New Roman" w:eastAsia="Times New Roman" w:hAnsi="Times New Roman" w:cs="Times New Roman"/>
                <w:b/>
                <w:bCs/>
                <w:color w:val="000000" w:themeColor="text1"/>
                <w:sz w:val="18"/>
                <w:szCs w:val="18"/>
                <w:lang w:eastAsia="tr-TR"/>
              </w:rPr>
            </w:pPr>
            <w:r w:rsidRPr="007B09FB">
              <w:rPr>
                <w:rFonts w:ascii="Times New Roman" w:eastAsia="Times New Roman" w:hAnsi="Times New Roman" w:cs="Times New Roman"/>
                <w:b/>
                <w:bCs/>
                <w:color w:val="000000" w:themeColor="text1"/>
                <w:sz w:val="18"/>
                <w:szCs w:val="18"/>
                <w:lang w:eastAsia="tr-TR"/>
              </w:rPr>
              <w:t>10</w:t>
            </w:r>
          </w:p>
        </w:tc>
        <w:tc>
          <w:tcPr>
            <w:tcW w:w="193" w:type="pct"/>
            <w:shd w:val="clear" w:color="000000" w:fill="FFFFFF"/>
          </w:tcPr>
          <w:p w14:paraId="2848096D"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6E9E6DEA" w14:textId="77777777" w:rsidR="008E3796" w:rsidRPr="007B09FB" w:rsidRDefault="008E3796" w:rsidP="008E3796">
            <w:pP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Nilüfer</w:t>
            </w:r>
          </w:p>
        </w:tc>
        <w:tc>
          <w:tcPr>
            <w:tcW w:w="300" w:type="pct"/>
            <w:shd w:val="clear" w:color="000000" w:fill="FFFFFF"/>
          </w:tcPr>
          <w:p w14:paraId="4EEBA99C" w14:textId="77777777" w:rsidR="008E3796" w:rsidRPr="007B09FB" w:rsidRDefault="008E3796" w:rsidP="008E3796">
            <w:pPr>
              <w:spacing w:after="0" w:line="240" w:lineRule="auto"/>
              <w:rPr>
                <w:rFonts w:ascii="Times New Roman" w:eastAsia="Times New Roman" w:hAnsi="Times New Roman" w:cs="Times New Roman"/>
                <w:bCs/>
                <w:color w:val="000000" w:themeColor="text1"/>
                <w:sz w:val="18"/>
                <w:szCs w:val="18"/>
                <w:lang w:eastAsia="tr-TR"/>
              </w:rPr>
            </w:pPr>
            <w:proofErr w:type="spellStart"/>
            <w:r w:rsidRPr="007B09FB">
              <w:rPr>
                <w:rFonts w:ascii="Times New Roman" w:eastAsia="Times New Roman" w:hAnsi="Times New Roman" w:cs="Times New Roman"/>
                <w:bCs/>
                <w:color w:val="000000" w:themeColor="text1"/>
                <w:sz w:val="18"/>
                <w:szCs w:val="18"/>
                <w:lang w:eastAsia="tr-TR"/>
              </w:rPr>
              <w:t>Gökçeköy</w:t>
            </w:r>
            <w:proofErr w:type="spellEnd"/>
          </w:p>
        </w:tc>
        <w:tc>
          <w:tcPr>
            <w:tcW w:w="257" w:type="pct"/>
            <w:shd w:val="clear" w:color="000000" w:fill="FFFFFF"/>
          </w:tcPr>
          <w:p w14:paraId="41D6AC66" w14:textId="77777777" w:rsidR="008E3796" w:rsidRPr="007B09FB" w:rsidRDefault="008E3796" w:rsidP="008E3796">
            <w:pPr>
              <w:jc w:val="cente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Arsa</w:t>
            </w:r>
          </w:p>
        </w:tc>
        <w:tc>
          <w:tcPr>
            <w:tcW w:w="210" w:type="pct"/>
            <w:shd w:val="clear" w:color="000000" w:fill="FFFFFF"/>
          </w:tcPr>
          <w:p w14:paraId="63A0A004"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8105</w:t>
            </w:r>
          </w:p>
        </w:tc>
        <w:tc>
          <w:tcPr>
            <w:tcW w:w="182" w:type="pct"/>
            <w:shd w:val="clear" w:color="000000" w:fill="FFFFFF"/>
          </w:tcPr>
          <w:p w14:paraId="2427A6ED"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3</w:t>
            </w:r>
          </w:p>
        </w:tc>
        <w:tc>
          <w:tcPr>
            <w:tcW w:w="347" w:type="pct"/>
            <w:shd w:val="clear" w:color="000000" w:fill="FFFFFF"/>
          </w:tcPr>
          <w:p w14:paraId="203B9409"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2.483,42</w:t>
            </w:r>
          </w:p>
        </w:tc>
        <w:tc>
          <w:tcPr>
            <w:tcW w:w="302" w:type="pct"/>
            <w:shd w:val="clear" w:color="000000" w:fill="FFFFFF"/>
          </w:tcPr>
          <w:p w14:paraId="28AAF11E" w14:textId="77777777" w:rsidR="008E3796" w:rsidRPr="007B09FB" w:rsidRDefault="008E3796" w:rsidP="008E3796">
            <w:pPr>
              <w:spacing w:after="0" w:line="240" w:lineRule="auto"/>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2.483,42</w:t>
            </w:r>
          </w:p>
        </w:tc>
        <w:tc>
          <w:tcPr>
            <w:tcW w:w="1305" w:type="pct"/>
            <w:shd w:val="clear" w:color="000000" w:fill="FFFFFF"/>
          </w:tcPr>
          <w:p w14:paraId="40F0C931" w14:textId="77777777" w:rsidR="008E3796" w:rsidRPr="008221BB" w:rsidRDefault="008E3796" w:rsidP="008E3796">
            <w:pPr>
              <w:jc w:val="both"/>
              <w:rPr>
                <w:rFonts w:ascii="Times New Roman" w:hAnsi="Times New Roman" w:cs="Times New Roman"/>
                <w:sz w:val="16"/>
                <w:szCs w:val="16"/>
              </w:rPr>
            </w:pPr>
            <w:r w:rsidRPr="008221BB">
              <w:rPr>
                <w:rFonts w:ascii="Times New Roman" w:eastAsia="Times New Roman" w:hAnsi="Times New Roman" w:cs="Times New Roman"/>
                <w:bCs/>
                <w:color w:val="000000" w:themeColor="text1"/>
                <w:sz w:val="16"/>
                <w:szCs w:val="16"/>
                <w:lang w:eastAsia="tr-TR"/>
              </w:rPr>
              <w:t xml:space="preserve">1/1000 Ölçekli </w:t>
            </w:r>
            <w:proofErr w:type="spellStart"/>
            <w:r w:rsidRPr="008221BB">
              <w:rPr>
                <w:rFonts w:ascii="Times New Roman" w:eastAsia="Times New Roman" w:hAnsi="Times New Roman" w:cs="Times New Roman"/>
                <w:bCs/>
                <w:color w:val="000000" w:themeColor="text1"/>
                <w:sz w:val="16"/>
                <w:szCs w:val="16"/>
                <w:lang w:eastAsia="tr-TR"/>
              </w:rPr>
              <w:t>Gökçeköy</w:t>
            </w:r>
            <w:proofErr w:type="spellEnd"/>
            <w:r w:rsidRPr="008221BB">
              <w:rPr>
                <w:rFonts w:ascii="Times New Roman" w:eastAsia="Times New Roman" w:hAnsi="Times New Roman" w:cs="Times New Roman"/>
                <w:bCs/>
                <w:color w:val="000000" w:themeColor="text1"/>
                <w:sz w:val="16"/>
                <w:szCs w:val="16"/>
                <w:lang w:eastAsia="tr-TR"/>
              </w:rPr>
              <w:t xml:space="preserve"> Uygulama İmar Planı Revizyonu kapsamında Ayrık Nizam 2 Kat Taks:0,35, Kaks:0,70 yapılanma koşullu Konut Alanında kalmaktadır.</w:t>
            </w:r>
          </w:p>
        </w:tc>
        <w:tc>
          <w:tcPr>
            <w:tcW w:w="478" w:type="pct"/>
            <w:shd w:val="clear" w:color="000000" w:fill="FFFFFF"/>
          </w:tcPr>
          <w:p w14:paraId="7063269A"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22.355.000,00</w:t>
            </w:r>
          </w:p>
        </w:tc>
        <w:tc>
          <w:tcPr>
            <w:tcW w:w="461" w:type="pct"/>
            <w:shd w:val="clear" w:color="000000" w:fill="FFFFFF"/>
          </w:tcPr>
          <w:p w14:paraId="26CCDEED"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4.471.000,00</w:t>
            </w:r>
          </w:p>
        </w:tc>
        <w:tc>
          <w:tcPr>
            <w:tcW w:w="305" w:type="pct"/>
            <w:shd w:val="clear" w:color="000000" w:fill="FFFFFF"/>
          </w:tcPr>
          <w:p w14:paraId="1C91030A" w14:textId="77777777" w:rsidR="008E3796" w:rsidRDefault="00526F4F" w:rsidP="008E3796">
            <w:r>
              <w:rPr>
                <w:rFonts w:ascii="Times New Roman" w:eastAsia="Times New Roman" w:hAnsi="Times New Roman" w:cs="Times New Roman"/>
                <w:bCs/>
                <w:color w:val="000000" w:themeColor="text1"/>
                <w:sz w:val="18"/>
                <w:szCs w:val="18"/>
                <w:lang w:eastAsia="tr-TR"/>
              </w:rPr>
              <w:t>22.08</w:t>
            </w:r>
            <w:r w:rsidR="008E3796" w:rsidRPr="00AE4D57">
              <w:rPr>
                <w:rFonts w:ascii="Times New Roman" w:eastAsia="Times New Roman" w:hAnsi="Times New Roman" w:cs="Times New Roman"/>
                <w:bCs/>
                <w:color w:val="000000" w:themeColor="text1"/>
                <w:sz w:val="18"/>
                <w:szCs w:val="18"/>
                <w:lang w:eastAsia="tr-TR"/>
              </w:rPr>
              <w:t>.2024</w:t>
            </w:r>
          </w:p>
        </w:tc>
        <w:tc>
          <w:tcPr>
            <w:tcW w:w="254" w:type="pct"/>
            <w:shd w:val="clear" w:color="000000" w:fill="FFFFFF"/>
          </w:tcPr>
          <w:p w14:paraId="022E616A" w14:textId="77777777" w:rsidR="008E3796" w:rsidRPr="007B09FB" w:rsidRDefault="000638C5" w:rsidP="008E3796">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11.15</w:t>
            </w:r>
          </w:p>
        </w:tc>
      </w:tr>
      <w:tr w:rsidR="00987F77" w:rsidRPr="007B09FB" w14:paraId="63EC7015" w14:textId="77777777" w:rsidTr="009602BB">
        <w:trPr>
          <w:trHeight w:val="527"/>
          <w:jc w:val="center"/>
        </w:trPr>
        <w:tc>
          <w:tcPr>
            <w:tcW w:w="163" w:type="pct"/>
            <w:shd w:val="clear" w:color="000000" w:fill="FFFFFF"/>
          </w:tcPr>
          <w:p w14:paraId="07520CDC" w14:textId="77777777" w:rsidR="008E3796" w:rsidRPr="007B09FB" w:rsidRDefault="008E3796" w:rsidP="008E3796">
            <w:pPr>
              <w:spacing w:after="0" w:line="240" w:lineRule="auto"/>
              <w:jc w:val="center"/>
              <w:rPr>
                <w:rFonts w:ascii="Times New Roman" w:eastAsia="Times New Roman" w:hAnsi="Times New Roman" w:cs="Times New Roman"/>
                <w:b/>
                <w:bCs/>
                <w:color w:val="000000" w:themeColor="text1"/>
                <w:sz w:val="18"/>
                <w:szCs w:val="18"/>
                <w:lang w:eastAsia="tr-TR"/>
              </w:rPr>
            </w:pPr>
            <w:r w:rsidRPr="007B09FB">
              <w:rPr>
                <w:rFonts w:ascii="Times New Roman" w:eastAsia="Times New Roman" w:hAnsi="Times New Roman" w:cs="Times New Roman"/>
                <w:b/>
                <w:bCs/>
                <w:color w:val="000000" w:themeColor="text1"/>
                <w:sz w:val="18"/>
                <w:szCs w:val="18"/>
                <w:lang w:eastAsia="tr-TR"/>
              </w:rPr>
              <w:t>11</w:t>
            </w:r>
          </w:p>
        </w:tc>
        <w:tc>
          <w:tcPr>
            <w:tcW w:w="193" w:type="pct"/>
            <w:shd w:val="clear" w:color="000000" w:fill="FFFFFF"/>
          </w:tcPr>
          <w:p w14:paraId="71C41435"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0A482F9E" w14:textId="77777777" w:rsidR="008E3796" w:rsidRPr="007B09FB" w:rsidRDefault="008E3796" w:rsidP="008E3796">
            <w:pP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Nilüfer</w:t>
            </w:r>
          </w:p>
        </w:tc>
        <w:tc>
          <w:tcPr>
            <w:tcW w:w="300" w:type="pct"/>
            <w:shd w:val="clear" w:color="000000" w:fill="FFFFFF"/>
          </w:tcPr>
          <w:p w14:paraId="0E576557" w14:textId="77777777" w:rsidR="008E3796" w:rsidRPr="007B09FB" w:rsidRDefault="008E3796" w:rsidP="008E3796">
            <w:pPr>
              <w:spacing w:after="0" w:line="240" w:lineRule="auto"/>
              <w:rPr>
                <w:rFonts w:ascii="Times New Roman" w:eastAsia="Times New Roman" w:hAnsi="Times New Roman" w:cs="Times New Roman"/>
                <w:bCs/>
                <w:color w:val="000000" w:themeColor="text1"/>
                <w:sz w:val="18"/>
                <w:szCs w:val="18"/>
                <w:lang w:eastAsia="tr-TR"/>
              </w:rPr>
            </w:pPr>
            <w:proofErr w:type="spellStart"/>
            <w:r w:rsidRPr="007B09FB">
              <w:rPr>
                <w:rFonts w:ascii="Times New Roman" w:eastAsia="Times New Roman" w:hAnsi="Times New Roman" w:cs="Times New Roman"/>
                <w:bCs/>
                <w:color w:val="000000" w:themeColor="text1"/>
                <w:sz w:val="18"/>
                <w:szCs w:val="18"/>
                <w:lang w:eastAsia="tr-TR"/>
              </w:rPr>
              <w:t>Gökçeköy</w:t>
            </w:r>
            <w:proofErr w:type="spellEnd"/>
          </w:p>
        </w:tc>
        <w:tc>
          <w:tcPr>
            <w:tcW w:w="257" w:type="pct"/>
            <w:shd w:val="clear" w:color="000000" w:fill="FFFFFF"/>
          </w:tcPr>
          <w:p w14:paraId="49D78323" w14:textId="77777777" w:rsidR="008E3796" w:rsidRPr="007B09FB" w:rsidRDefault="008E3796" w:rsidP="008E3796">
            <w:pPr>
              <w:jc w:val="cente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Arsa</w:t>
            </w:r>
          </w:p>
        </w:tc>
        <w:tc>
          <w:tcPr>
            <w:tcW w:w="210" w:type="pct"/>
            <w:shd w:val="clear" w:color="000000" w:fill="FFFFFF"/>
          </w:tcPr>
          <w:p w14:paraId="6BCEA8F5"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8125</w:t>
            </w:r>
          </w:p>
        </w:tc>
        <w:tc>
          <w:tcPr>
            <w:tcW w:w="182" w:type="pct"/>
            <w:shd w:val="clear" w:color="000000" w:fill="FFFFFF"/>
          </w:tcPr>
          <w:p w14:paraId="7234B7A3"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3</w:t>
            </w:r>
          </w:p>
        </w:tc>
        <w:tc>
          <w:tcPr>
            <w:tcW w:w="347" w:type="pct"/>
            <w:shd w:val="clear" w:color="000000" w:fill="FFFFFF"/>
          </w:tcPr>
          <w:p w14:paraId="6B75D323"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583,21</w:t>
            </w:r>
          </w:p>
        </w:tc>
        <w:tc>
          <w:tcPr>
            <w:tcW w:w="302" w:type="pct"/>
            <w:shd w:val="clear" w:color="000000" w:fill="FFFFFF"/>
          </w:tcPr>
          <w:p w14:paraId="2231C759" w14:textId="77777777" w:rsidR="008E3796" w:rsidRPr="007B09FB" w:rsidRDefault="008E3796" w:rsidP="008E3796">
            <w:pPr>
              <w:spacing w:after="0" w:line="240" w:lineRule="auto"/>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583,21</w:t>
            </w:r>
          </w:p>
        </w:tc>
        <w:tc>
          <w:tcPr>
            <w:tcW w:w="1305" w:type="pct"/>
            <w:shd w:val="clear" w:color="000000" w:fill="FFFFFF"/>
          </w:tcPr>
          <w:p w14:paraId="6AB96EE1" w14:textId="77777777" w:rsidR="008E3796" w:rsidRPr="008221BB" w:rsidRDefault="008E3796" w:rsidP="008E3796">
            <w:pPr>
              <w:spacing w:after="0" w:line="240" w:lineRule="auto"/>
              <w:jc w:val="both"/>
              <w:rPr>
                <w:rFonts w:ascii="Times New Roman" w:eastAsia="Times New Roman" w:hAnsi="Times New Roman" w:cs="Times New Roman"/>
                <w:bCs/>
                <w:color w:val="000000" w:themeColor="text1"/>
                <w:sz w:val="16"/>
                <w:szCs w:val="16"/>
                <w:lang w:eastAsia="tr-TR"/>
              </w:rPr>
            </w:pPr>
            <w:r w:rsidRPr="008221BB">
              <w:rPr>
                <w:rFonts w:ascii="Times New Roman" w:eastAsia="Times New Roman" w:hAnsi="Times New Roman" w:cs="Times New Roman"/>
                <w:bCs/>
                <w:color w:val="000000" w:themeColor="text1"/>
                <w:sz w:val="16"/>
                <w:szCs w:val="16"/>
                <w:lang w:eastAsia="tr-TR"/>
              </w:rPr>
              <w:t xml:space="preserve">1/1000 Ölçekli </w:t>
            </w:r>
            <w:proofErr w:type="spellStart"/>
            <w:r w:rsidRPr="008221BB">
              <w:rPr>
                <w:rFonts w:ascii="Times New Roman" w:eastAsia="Times New Roman" w:hAnsi="Times New Roman" w:cs="Times New Roman"/>
                <w:bCs/>
                <w:color w:val="000000" w:themeColor="text1"/>
                <w:sz w:val="16"/>
                <w:szCs w:val="16"/>
                <w:lang w:eastAsia="tr-TR"/>
              </w:rPr>
              <w:t>Gökçeköy</w:t>
            </w:r>
            <w:proofErr w:type="spellEnd"/>
            <w:r w:rsidRPr="008221BB">
              <w:rPr>
                <w:rFonts w:ascii="Times New Roman" w:eastAsia="Times New Roman" w:hAnsi="Times New Roman" w:cs="Times New Roman"/>
                <w:bCs/>
                <w:color w:val="000000" w:themeColor="text1"/>
                <w:sz w:val="16"/>
                <w:szCs w:val="16"/>
                <w:lang w:eastAsia="tr-TR"/>
              </w:rPr>
              <w:t xml:space="preserve"> Uygulama İmar Planı Revizyonu kapsamında Ayrık Nizam 2 Kat Taks:0,35, Kaks:0,70 yapılanma koşullu Konut Alanında kalmaktadır.</w:t>
            </w:r>
          </w:p>
        </w:tc>
        <w:tc>
          <w:tcPr>
            <w:tcW w:w="478" w:type="pct"/>
            <w:shd w:val="clear" w:color="000000" w:fill="FFFFFF"/>
          </w:tcPr>
          <w:p w14:paraId="66DFADDD"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5.000.000,00</w:t>
            </w:r>
          </w:p>
        </w:tc>
        <w:tc>
          <w:tcPr>
            <w:tcW w:w="461" w:type="pct"/>
            <w:shd w:val="clear" w:color="000000" w:fill="FFFFFF"/>
          </w:tcPr>
          <w:p w14:paraId="2E1DE85A"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1.000.000,00</w:t>
            </w:r>
          </w:p>
        </w:tc>
        <w:tc>
          <w:tcPr>
            <w:tcW w:w="305" w:type="pct"/>
            <w:shd w:val="clear" w:color="000000" w:fill="FFFFFF"/>
          </w:tcPr>
          <w:p w14:paraId="4C67A235" w14:textId="77777777" w:rsidR="008E3796" w:rsidRDefault="00526F4F" w:rsidP="008E3796">
            <w:r>
              <w:rPr>
                <w:rFonts w:ascii="Times New Roman" w:eastAsia="Times New Roman" w:hAnsi="Times New Roman" w:cs="Times New Roman"/>
                <w:bCs/>
                <w:color w:val="000000" w:themeColor="text1"/>
                <w:sz w:val="18"/>
                <w:szCs w:val="18"/>
                <w:lang w:eastAsia="tr-TR"/>
              </w:rPr>
              <w:t>22.08</w:t>
            </w:r>
            <w:r w:rsidR="008E3796" w:rsidRPr="00AE4D57">
              <w:rPr>
                <w:rFonts w:ascii="Times New Roman" w:eastAsia="Times New Roman" w:hAnsi="Times New Roman" w:cs="Times New Roman"/>
                <w:bCs/>
                <w:color w:val="000000" w:themeColor="text1"/>
                <w:sz w:val="18"/>
                <w:szCs w:val="18"/>
                <w:lang w:eastAsia="tr-TR"/>
              </w:rPr>
              <w:t>.2024</w:t>
            </w:r>
          </w:p>
        </w:tc>
        <w:tc>
          <w:tcPr>
            <w:tcW w:w="254" w:type="pct"/>
            <w:shd w:val="clear" w:color="000000" w:fill="FFFFFF"/>
          </w:tcPr>
          <w:p w14:paraId="3EC6991B" w14:textId="77777777" w:rsidR="008E3796" w:rsidRPr="007B09FB" w:rsidRDefault="000638C5" w:rsidP="008E3796">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13</w:t>
            </w:r>
            <w:r w:rsidR="001921CD">
              <w:rPr>
                <w:rFonts w:ascii="Times New Roman" w:eastAsia="Times New Roman" w:hAnsi="Times New Roman" w:cs="Times New Roman"/>
                <w:bCs/>
                <w:color w:val="000000" w:themeColor="text1"/>
                <w:sz w:val="18"/>
                <w:szCs w:val="18"/>
                <w:lang w:eastAsia="tr-TR"/>
              </w:rPr>
              <w:t>.45</w:t>
            </w:r>
          </w:p>
        </w:tc>
      </w:tr>
      <w:tr w:rsidR="00987F77" w:rsidRPr="007B09FB" w14:paraId="25CF3BC4" w14:textId="77777777" w:rsidTr="009602BB">
        <w:trPr>
          <w:trHeight w:val="527"/>
          <w:jc w:val="center"/>
        </w:trPr>
        <w:tc>
          <w:tcPr>
            <w:tcW w:w="163" w:type="pct"/>
            <w:shd w:val="clear" w:color="000000" w:fill="FFFFFF"/>
          </w:tcPr>
          <w:p w14:paraId="0094B637" w14:textId="77777777" w:rsidR="008E3796" w:rsidRPr="007B09FB" w:rsidRDefault="008E3796" w:rsidP="008E3796">
            <w:pPr>
              <w:spacing w:after="0" w:line="240" w:lineRule="auto"/>
              <w:jc w:val="center"/>
              <w:rPr>
                <w:rFonts w:ascii="Times New Roman" w:eastAsia="Times New Roman" w:hAnsi="Times New Roman" w:cs="Times New Roman"/>
                <w:b/>
                <w:bCs/>
                <w:color w:val="000000" w:themeColor="text1"/>
                <w:sz w:val="18"/>
                <w:szCs w:val="18"/>
                <w:lang w:eastAsia="tr-TR"/>
              </w:rPr>
            </w:pPr>
            <w:r w:rsidRPr="007B09FB">
              <w:rPr>
                <w:rFonts w:ascii="Times New Roman" w:eastAsia="Times New Roman" w:hAnsi="Times New Roman" w:cs="Times New Roman"/>
                <w:b/>
                <w:bCs/>
                <w:color w:val="000000" w:themeColor="text1"/>
                <w:sz w:val="18"/>
                <w:szCs w:val="18"/>
                <w:lang w:eastAsia="tr-TR"/>
              </w:rPr>
              <w:t>12</w:t>
            </w:r>
          </w:p>
        </w:tc>
        <w:tc>
          <w:tcPr>
            <w:tcW w:w="193" w:type="pct"/>
            <w:shd w:val="clear" w:color="000000" w:fill="FFFFFF"/>
          </w:tcPr>
          <w:p w14:paraId="641F14A0"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17672442" w14:textId="77777777" w:rsidR="008E3796" w:rsidRPr="007B09FB" w:rsidRDefault="008E3796" w:rsidP="008E3796">
            <w:pP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Nilüfer</w:t>
            </w:r>
          </w:p>
        </w:tc>
        <w:tc>
          <w:tcPr>
            <w:tcW w:w="300" w:type="pct"/>
            <w:shd w:val="clear" w:color="000000" w:fill="FFFFFF"/>
          </w:tcPr>
          <w:p w14:paraId="6AE6A6A8" w14:textId="77777777" w:rsidR="008E3796" w:rsidRPr="007B09FB" w:rsidRDefault="008E3796" w:rsidP="008E3796">
            <w:pPr>
              <w:spacing w:after="0" w:line="240" w:lineRule="auto"/>
              <w:rPr>
                <w:rFonts w:ascii="Times New Roman" w:eastAsia="Times New Roman" w:hAnsi="Times New Roman" w:cs="Times New Roman"/>
                <w:bCs/>
                <w:color w:val="000000" w:themeColor="text1"/>
                <w:sz w:val="18"/>
                <w:szCs w:val="18"/>
                <w:lang w:eastAsia="tr-TR"/>
              </w:rPr>
            </w:pPr>
            <w:proofErr w:type="spellStart"/>
            <w:r w:rsidRPr="007B09FB">
              <w:rPr>
                <w:rFonts w:ascii="Times New Roman" w:eastAsia="Times New Roman" w:hAnsi="Times New Roman" w:cs="Times New Roman"/>
                <w:bCs/>
                <w:color w:val="000000" w:themeColor="text1"/>
                <w:sz w:val="18"/>
                <w:szCs w:val="18"/>
                <w:lang w:eastAsia="tr-TR"/>
              </w:rPr>
              <w:t>Gökçeköy</w:t>
            </w:r>
            <w:proofErr w:type="spellEnd"/>
          </w:p>
        </w:tc>
        <w:tc>
          <w:tcPr>
            <w:tcW w:w="257" w:type="pct"/>
            <w:shd w:val="clear" w:color="000000" w:fill="FFFFFF"/>
          </w:tcPr>
          <w:p w14:paraId="2D945B17" w14:textId="77777777" w:rsidR="008E3796" w:rsidRPr="007B09FB" w:rsidRDefault="008E3796" w:rsidP="008E3796">
            <w:pPr>
              <w:jc w:val="center"/>
              <w:rPr>
                <w:rFonts w:ascii="Times New Roman" w:hAnsi="Times New Roman" w:cs="Times New Roman"/>
                <w:sz w:val="18"/>
                <w:szCs w:val="18"/>
              </w:rPr>
            </w:pPr>
            <w:r w:rsidRPr="007B09FB">
              <w:rPr>
                <w:rFonts w:ascii="Times New Roman" w:eastAsia="Times New Roman" w:hAnsi="Times New Roman" w:cs="Times New Roman"/>
                <w:bCs/>
                <w:color w:val="000000" w:themeColor="text1"/>
                <w:sz w:val="18"/>
                <w:szCs w:val="18"/>
                <w:lang w:eastAsia="tr-TR"/>
              </w:rPr>
              <w:t>Arsa</w:t>
            </w:r>
          </w:p>
        </w:tc>
        <w:tc>
          <w:tcPr>
            <w:tcW w:w="210" w:type="pct"/>
            <w:tcBorders>
              <w:top w:val="single" w:sz="4" w:space="0" w:color="auto"/>
              <w:left w:val="single" w:sz="4" w:space="0" w:color="auto"/>
              <w:bottom w:val="single" w:sz="4" w:space="0" w:color="auto"/>
              <w:right w:val="single" w:sz="4" w:space="0" w:color="auto"/>
            </w:tcBorders>
          </w:tcPr>
          <w:p w14:paraId="2F77561A" w14:textId="77777777" w:rsidR="008E3796" w:rsidRPr="007B09FB" w:rsidRDefault="008E3796" w:rsidP="008E3796">
            <w:pPr>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8101</w:t>
            </w:r>
          </w:p>
        </w:tc>
        <w:tc>
          <w:tcPr>
            <w:tcW w:w="182" w:type="pct"/>
            <w:tcBorders>
              <w:top w:val="single" w:sz="4" w:space="0" w:color="auto"/>
              <w:left w:val="single" w:sz="4" w:space="0" w:color="auto"/>
              <w:bottom w:val="single" w:sz="4" w:space="0" w:color="auto"/>
              <w:right w:val="single" w:sz="4" w:space="0" w:color="auto"/>
            </w:tcBorders>
          </w:tcPr>
          <w:p w14:paraId="102EE7A2" w14:textId="77777777" w:rsidR="008E3796" w:rsidRPr="007B09FB" w:rsidRDefault="008E3796" w:rsidP="008E3796">
            <w:pPr>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1</w:t>
            </w:r>
          </w:p>
        </w:tc>
        <w:tc>
          <w:tcPr>
            <w:tcW w:w="347" w:type="pct"/>
            <w:tcBorders>
              <w:top w:val="single" w:sz="4" w:space="0" w:color="auto"/>
              <w:left w:val="single" w:sz="4" w:space="0" w:color="auto"/>
              <w:bottom w:val="single" w:sz="4" w:space="0" w:color="auto"/>
              <w:right w:val="single" w:sz="4" w:space="0" w:color="auto"/>
            </w:tcBorders>
          </w:tcPr>
          <w:p w14:paraId="7278F090" w14:textId="77777777" w:rsidR="008E3796" w:rsidRPr="007B09FB" w:rsidRDefault="008E3796" w:rsidP="008E3796">
            <w:pPr>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4.315.80</w:t>
            </w:r>
          </w:p>
        </w:tc>
        <w:tc>
          <w:tcPr>
            <w:tcW w:w="302" w:type="pct"/>
            <w:tcBorders>
              <w:top w:val="single" w:sz="4" w:space="0" w:color="auto"/>
              <w:left w:val="single" w:sz="4" w:space="0" w:color="auto"/>
              <w:bottom w:val="single" w:sz="4" w:space="0" w:color="auto"/>
              <w:right w:val="single" w:sz="4" w:space="0" w:color="auto"/>
            </w:tcBorders>
          </w:tcPr>
          <w:p w14:paraId="24B1C5CA" w14:textId="77777777" w:rsidR="008E3796" w:rsidRPr="007B09FB" w:rsidRDefault="008E3796" w:rsidP="008E3796">
            <w:pPr>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4.315,80</w:t>
            </w:r>
          </w:p>
        </w:tc>
        <w:tc>
          <w:tcPr>
            <w:tcW w:w="1305" w:type="pct"/>
            <w:shd w:val="clear" w:color="000000" w:fill="FFFFFF"/>
          </w:tcPr>
          <w:p w14:paraId="52FDAB6D" w14:textId="77777777" w:rsidR="008E3796" w:rsidRPr="008221BB" w:rsidRDefault="008E3796" w:rsidP="008E3796">
            <w:pPr>
              <w:spacing w:after="0" w:line="240" w:lineRule="auto"/>
              <w:jc w:val="both"/>
              <w:rPr>
                <w:rFonts w:ascii="Times New Roman" w:eastAsia="Times New Roman" w:hAnsi="Times New Roman" w:cs="Times New Roman"/>
                <w:bCs/>
                <w:color w:val="000000" w:themeColor="text1"/>
                <w:sz w:val="16"/>
                <w:szCs w:val="16"/>
                <w:lang w:eastAsia="tr-TR"/>
              </w:rPr>
            </w:pPr>
            <w:r w:rsidRPr="008221BB">
              <w:rPr>
                <w:rFonts w:ascii="Times New Roman" w:eastAsia="Times New Roman" w:hAnsi="Times New Roman" w:cs="Times New Roman"/>
                <w:bCs/>
                <w:color w:val="000000" w:themeColor="text1"/>
                <w:sz w:val="16"/>
                <w:szCs w:val="16"/>
                <w:lang w:eastAsia="tr-TR"/>
              </w:rPr>
              <w:t xml:space="preserve">1/1000 Ölçekli </w:t>
            </w:r>
            <w:proofErr w:type="spellStart"/>
            <w:r w:rsidRPr="008221BB">
              <w:rPr>
                <w:rFonts w:ascii="Times New Roman" w:eastAsia="Times New Roman" w:hAnsi="Times New Roman" w:cs="Times New Roman"/>
                <w:bCs/>
                <w:color w:val="000000" w:themeColor="text1"/>
                <w:sz w:val="16"/>
                <w:szCs w:val="16"/>
                <w:lang w:eastAsia="tr-TR"/>
              </w:rPr>
              <w:t>Gökçeköy</w:t>
            </w:r>
            <w:proofErr w:type="spellEnd"/>
            <w:r w:rsidRPr="008221BB">
              <w:rPr>
                <w:rFonts w:ascii="Times New Roman" w:eastAsia="Times New Roman" w:hAnsi="Times New Roman" w:cs="Times New Roman"/>
                <w:bCs/>
                <w:color w:val="000000" w:themeColor="text1"/>
                <w:sz w:val="16"/>
                <w:szCs w:val="16"/>
                <w:lang w:eastAsia="tr-TR"/>
              </w:rPr>
              <w:t xml:space="preserve"> Uygulama İmar Planı Revizyonu kapsamında Ayrık Nizam 2 Kat Taks:0,35, Kaks:0,70 yapılanma koşullu Konut Alanında kalmaktadır.</w:t>
            </w:r>
          </w:p>
        </w:tc>
        <w:tc>
          <w:tcPr>
            <w:tcW w:w="478" w:type="pct"/>
            <w:shd w:val="clear" w:color="000000" w:fill="FFFFFF"/>
          </w:tcPr>
          <w:p w14:paraId="68A654A7"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38.850.000,00</w:t>
            </w:r>
          </w:p>
        </w:tc>
        <w:tc>
          <w:tcPr>
            <w:tcW w:w="461" w:type="pct"/>
            <w:shd w:val="clear" w:color="000000" w:fill="FFFFFF"/>
          </w:tcPr>
          <w:p w14:paraId="500A85A0" w14:textId="77777777" w:rsidR="008E3796" w:rsidRPr="007B09FB" w:rsidRDefault="008E3796"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7B09FB">
              <w:rPr>
                <w:rFonts w:ascii="Times New Roman" w:eastAsia="Times New Roman" w:hAnsi="Times New Roman" w:cs="Times New Roman"/>
                <w:bCs/>
                <w:color w:val="000000" w:themeColor="text1"/>
                <w:sz w:val="18"/>
                <w:szCs w:val="18"/>
                <w:lang w:eastAsia="tr-TR"/>
              </w:rPr>
              <w:t>7.770.000,00</w:t>
            </w:r>
          </w:p>
        </w:tc>
        <w:tc>
          <w:tcPr>
            <w:tcW w:w="305" w:type="pct"/>
            <w:shd w:val="clear" w:color="000000" w:fill="FFFFFF"/>
          </w:tcPr>
          <w:p w14:paraId="3EB527BD" w14:textId="77777777" w:rsidR="008E3796" w:rsidRDefault="00526F4F" w:rsidP="008E3796">
            <w:r>
              <w:rPr>
                <w:rFonts w:ascii="Times New Roman" w:eastAsia="Times New Roman" w:hAnsi="Times New Roman" w:cs="Times New Roman"/>
                <w:bCs/>
                <w:color w:val="000000" w:themeColor="text1"/>
                <w:sz w:val="18"/>
                <w:szCs w:val="18"/>
                <w:lang w:eastAsia="tr-TR"/>
              </w:rPr>
              <w:t>22.08</w:t>
            </w:r>
            <w:r w:rsidR="008E3796" w:rsidRPr="00AE4D57">
              <w:rPr>
                <w:rFonts w:ascii="Times New Roman" w:eastAsia="Times New Roman" w:hAnsi="Times New Roman" w:cs="Times New Roman"/>
                <w:bCs/>
                <w:color w:val="000000" w:themeColor="text1"/>
                <w:sz w:val="18"/>
                <w:szCs w:val="18"/>
                <w:lang w:eastAsia="tr-TR"/>
              </w:rPr>
              <w:t>.2024</w:t>
            </w:r>
          </w:p>
        </w:tc>
        <w:tc>
          <w:tcPr>
            <w:tcW w:w="254" w:type="pct"/>
            <w:shd w:val="clear" w:color="000000" w:fill="FFFFFF"/>
          </w:tcPr>
          <w:p w14:paraId="46C2449E" w14:textId="77777777" w:rsidR="008E3796" w:rsidRPr="007B09FB" w:rsidRDefault="001921CD" w:rsidP="008E3796">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14.30</w:t>
            </w:r>
          </w:p>
        </w:tc>
      </w:tr>
      <w:tr w:rsidR="00987F77" w:rsidRPr="007B09FB" w14:paraId="1C88AF04" w14:textId="77777777" w:rsidTr="009602BB">
        <w:trPr>
          <w:trHeight w:val="527"/>
          <w:jc w:val="center"/>
        </w:trPr>
        <w:tc>
          <w:tcPr>
            <w:tcW w:w="163" w:type="pct"/>
            <w:shd w:val="clear" w:color="000000" w:fill="FFFFFF"/>
          </w:tcPr>
          <w:p w14:paraId="1A3483EE" w14:textId="77777777" w:rsidR="00987F77" w:rsidRPr="00C220CE" w:rsidRDefault="00C7611E" w:rsidP="008E3796">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13</w:t>
            </w:r>
          </w:p>
        </w:tc>
        <w:tc>
          <w:tcPr>
            <w:tcW w:w="193" w:type="pct"/>
            <w:shd w:val="clear" w:color="000000" w:fill="FFFFFF"/>
          </w:tcPr>
          <w:p w14:paraId="6BB5FE00" w14:textId="77777777" w:rsidR="00987F77" w:rsidRPr="00C220CE" w:rsidRDefault="00987F77"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3FDE3D36" w14:textId="77777777" w:rsidR="00987F77" w:rsidRPr="00C220CE" w:rsidRDefault="00987F77" w:rsidP="00987F77">
            <w:pPr>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Gürsu</w:t>
            </w:r>
          </w:p>
        </w:tc>
        <w:tc>
          <w:tcPr>
            <w:tcW w:w="300" w:type="pct"/>
            <w:shd w:val="clear" w:color="000000" w:fill="FFFFFF"/>
          </w:tcPr>
          <w:p w14:paraId="4BDF1A28" w14:textId="77777777" w:rsidR="00987F77" w:rsidRPr="00C220CE" w:rsidRDefault="00987F77" w:rsidP="008E3796">
            <w:pPr>
              <w:spacing w:after="0" w:line="240" w:lineRule="auto"/>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Kazıklı</w:t>
            </w:r>
          </w:p>
        </w:tc>
        <w:tc>
          <w:tcPr>
            <w:tcW w:w="257" w:type="pct"/>
            <w:shd w:val="clear" w:color="000000" w:fill="FFFFFF"/>
          </w:tcPr>
          <w:p w14:paraId="48FB4CB1" w14:textId="77777777" w:rsidR="00987F77" w:rsidRPr="00C220CE" w:rsidRDefault="00987F77" w:rsidP="008E3796">
            <w:pPr>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Tarla</w:t>
            </w:r>
          </w:p>
        </w:tc>
        <w:tc>
          <w:tcPr>
            <w:tcW w:w="210" w:type="pct"/>
            <w:tcBorders>
              <w:top w:val="single" w:sz="4" w:space="0" w:color="auto"/>
              <w:left w:val="single" w:sz="4" w:space="0" w:color="auto"/>
              <w:bottom w:val="single" w:sz="4" w:space="0" w:color="auto"/>
              <w:right w:val="single" w:sz="4" w:space="0" w:color="auto"/>
            </w:tcBorders>
          </w:tcPr>
          <w:p w14:paraId="6BBA0C2C" w14:textId="77777777" w:rsidR="00987F77" w:rsidRPr="00C220CE" w:rsidRDefault="00987F77" w:rsidP="008E3796">
            <w:pPr>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0</w:t>
            </w:r>
          </w:p>
        </w:tc>
        <w:tc>
          <w:tcPr>
            <w:tcW w:w="182" w:type="pct"/>
            <w:tcBorders>
              <w:top w:val="single" w:sz="4" w:space="0" w:color="auto"/>
              <w:left w:val="single" w:sz="4" w:space="0" w:color="auto"/>
              <w:bottom w:val="single" w:sz="4" w:space="0" w:color="auto"/>
              <w:right w:val="single" w:sz="4" w:space="0" w:color="auto"/>
            </w:tcBorders>
          </w:tcPr>
          <w:p w14:paraId="5B71E713" w14:textId="77777777" w:rsidR="00987F77" w:rsidRPr="00C220CE" w:rsidRDefault="00987F77" w:rsidP="008E3796">
            <w:pPr>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2183</w:t>
            </w:r>
          </w:p>
        </w:tc>
        <w:tc>
          <w:tcPr>
            <w:tcW w:w="347" w:type="pct"/>
            <w:tcBorders>
              <w:top w:val="single" w:sz="4" w:space="0" w:color="auto"/>
              <w:left w:val="single" w:sz="4" w:space="0" w:color="auto"/>
              <w:bottom w:val="single" w:sz="4" w:space="0" w:color="auto"/>
              <w:right w:val="single" w:sz="4" w:space="0" w:color="auto"/>
            </w:tcBorders>
          </w:tcPr>
          <w:p w14:paraId="3BBA9DBE" w14:textId="77777777" w:rsidR="00987F77" w:rsidRPr="00C220CE" w:rsidRDefault="00987F77" w:rsidP="008E3796">
            <w:pPr>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5.066,92</w:t>
            </w:r>
          </w:p>
        </w:tc>
        <w:tc>
          <w:tcPr>
            <w:tcW w:w="302" w:type="pct"/>
            <w:tcBorders>
              <w:top w:val="single" w:sz="4" w:space="0" w:color="auto"/>
              <w:left w:val="single" w:sz="4" w:space="0" w:color="auto"/>
              <w:bottom w:val="single" w:sz="4" w:space="0" w:color="auto"/>
              <w:right w:val="single" w:sz="4" w:space="0" w:color="auto"/>
            </w:tcBorders>
          </w:tcPr>
          <w:p w14:paraId="014253B3" w14:textId="77777777" w:rsidR="00987F77" w:rsidRPr="00C220CE" w:rsidRDefault="00987F77" w:rsidP="008E3796">
            <w:pPr>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5.066,92</w:t>
            </w:r>
          </w:p>
        </w:tc>
        <w:tc>
          <w:tcPr>
            <w:tcW w:w="1305" w:type="pct"/>
            <w:shd w:val="clear" w:color="000000" w:fill="FFFFFF"/>
          </w:tcPr>
          <w:p w14:paraId="6891AD0D" w14:textId="77777777" w:rsidR="00987F77" w:rsidRPr="008221BB" w:rsidRDefault="00987F77" w:rsidP="008E3796">
            <w:pPr>
              <w:spacing w:after="0" w:line="240" w:lineRule="auto"/>
              <w:jc w:val="both"/>
              <w:rPr>
                <w:rFonts w:ascii="Times New Roman" w:eastAsia="Times New Roman" w:hAnsi="Times New Roman" w:cs="Times New Roman"/>
                <w:bCs/>
                <w:color w:val="000000" w:themeColor="text1"/>
                <w:sz w:val="16"/>
                <w:szCs w:val="16"/>
                <w:lang w:eastAsia="tr-TR"/>
              </w:rPr>
            </w:pPr>
            <w:r w:rsidRPr="008221BB">
              <w:rPr>
                <w:rFonts w:ascii="Times New Roman" w:eastAsia="Times New Roman" w:hAnsi="Times New Roman" w:cs="Times New Roman"/>
                <w:bCs/>
                <w:color w:val="000000" w:themeColor="text1"/>
                <w:sz w:val="16"/>
                <w:szCs w:val="16"/>
                <w:lang w:eastAsia="tr-TR"/>
              </w:rPr>
              <w:t>1/5000 ölçekli Nazım İmar Planında Tarım Alanında kalmaktadır.</w:t>
            </w:r>
          </w:p>
        </w:tc>
        <w:tc>
          <w:tcPr>
            <w:tcW w:w="478" w:type="pct"/>
            <w:shd w:val="clear" w:color="000000" w:fill="FFFFFF"/>
          </w:tcPr>
          <w:p w14:paraId="37A8C050" w14:textId="77777777" w:rsidR="00987F77" w:rsidRPr="00C220CE" w:rsidRDefault="00987F77"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2.787.000,00</w:t>
            </w:r>
          </w:p>
        </w:tc>
        <w:tc>
          <w:tcPr>
            <w:tcW w:w="461" w:type="pct"/>
            <w:shd w:val="clear" w:color="000000" w:fill="FFFFFF"/>
          </w:tcPr>
          <w:p w14:paraId="5FE69447" w14:textId="77777777" w:rsidR="00987F77" w:rsidRPr="00C220CE" w:rsidRDefault="00987F77" w:rsidP="008E3796">
            <w:pPr>
              <w:spacing w:after="0" w:line="240" w:lineRule="auto"/>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557.400,00</w:t>
            </w:r>
          </w:p>
        </w:tc>
        <w:tc>
          <w:tcPr>
            <w:tcW w:w="305" w:type="pct"/>
            <w:shd w:val="clear" w:color="000000" w:fill="FFFFFF"/>
          </w:tcPr>
          <w:p w14:paraId="2BD3521E" w14:textId="77777777" w:rsidR="00987F77" w:rsidRPr="00C220CE" w:rsidRDefault="00987F77" w:rsidP="008E3796">
            <w:pP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22.08.2024</w:t>
            </w:r>
          </w:p>
        </w:tc>
        <w:tc>
          <w:tcPr>
            <w:tcW w:w="254" w:type="pct"/>
            <w:shd w:val="clear" w:color="000000" w:fill="FFFFFF"/>
          </w:tcPr>
          <w:p w14:paraId="65021912" w14:textId="77777777" w:rsidR="00987F77" w:rsidRPr="00C220CE" w:rsidRDefault="00B54369" w:rsidP="008E3796">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15:30</w:t>
            </w:r>
          </w:p>
        </w:tc>
      </w:tr>
      <w:tr w:rsidR="00987F77" w:rsidRPr="007B09FB" w14:paraId="06527A8D" w14:textId="77777777" w:rsidTr="009602BB">
        <w:trPr>
          <w:trHeight w:val="527"/>
          <w:jc w:val="center"/>
        </w:trPr>
        <w:tc>
          <w:tcPr>
            <w:tcW w:w="163" w:type="pct"/>
            <w:shd w:val="clear" w:color="000000" w:fill="FFFFFF"/>
          </w:tcPr>
          <w:p w14:paraId="42AF005F" w14:textId="77777777" w:rsidR="00987F77" w:rsidRPr="00C220CE" w:rsidRDefault="00C7611E" w:rsidP="00987F77">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14</w:t>
            </w:r>
          </w:p>
        </w:tc>
        <w:tc>
          <w:tcPr>
            <w:tcW w:w="193" w:type="pct"/>
            <w:shd w:val="clear" w:color="000000" w:fill="FFFFFF"/>
          </w:tcPr>
          <w:p w14:paraId="4EAE2722" w14:textId="77777777" w:rsidR="00987F77" w:rsidRPr="00C220CE" w:rsidRDefault="00987F77" w:rsidP="00987F77">
            <w:pPr>
              <w:spacing w:after="0" w:line="240" w:lineRule="auto"/>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Bursa</w:t>
            </w:r>
          </w:p>
        </w:tc>
        <w:tc>
          <w:tcPr>
            <w:tcW w:w="244" w:type="pct"/>
            <w:shd w:val="clear" w:color="000000" w:fill="FFFFFF"/>
          </w:tcPr>
          <w:p w14:paraId="0A202F67" w14:textId="77777777" w:rsidR="00987F77" w:rsidRPr="00C220CE" w:rsidRDefault="00987F77" w:rsidP="00987F77">
            <w:pPr>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Gürsu</w:t>
            </w:r>
          </w:p>
        </w:tc>
        <w:tc>
          <w:tcPr>
            <w:tcW w:w="300" w:type="pct"/>
            <w:shd w:val="clear" w:color="000000" w:fill="FFFFFF"/>
          </w:tcPr>
          <w:p w14:paraId="0FC7330D" w14:textId="77777777" w:rsidR="00987F77" w:rsidRPr="00C220CE" w:rsidRDefault="00987F77" w:rsidP="00987F77">
            <w:pPr>
              <w:spacing w:after="0" w:line="240" w:lineRule="auto"/>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Kazıklı</w:t>
            </w:r>
          </w:p>
        </w:tc>
        <w:tc>
          <w:tcPr>
            <w:tcW w:w="257" w:type="pct"/>
            <w:shd w:val="clear" w:color="000000" w:fill="FFFFFF"/>
          </w:tcPr>
          <w:p w14:paraId="67FE28C7" w14:textId="77777777" w:rsidR="00987F77" w:rsidRPr="00C220CE" w:rsidRDefault="00987F77" w:rsidP="00987F77">
            <w:pPr>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Zeytinlik</w:t>
            </w:r>
          </w:p>
        </w:tc>
        <w:tc>
          <w:tcPr>
            <w:tcW w:w="210" w:type="pct"/>
            <w:tcBorders>
              <w:top w:val="single" w:sz="4" w:space="0" w:color="auto"/>
              <w:left w:val="single" w:sz="4" w:space="0" w:color="auto"/>
              <w:bottom w:val="single" w:sz="4" w:space="0" w:color="auto"/>
              <w:right w:val="single" w:sz="4" w:space="0" w:color="auto"/>
            </w:tcBorders>
          </w:tcPr>
          <w:p w14:paraId="1C6F36D5" w14:textId="77777777" w:rsidR="00987F77" w:rsidRPr="00C220CE" w:rsidRDefault="00987F77" w:rsidP="00987F77">
            <w:pPr>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0</w:t>
            </w:r>
          </w:p>
        </w:tc>
        <w:tc>
          <w:tcPr>
            <w:tcW w:w="182" w:type="pct"/>
            <w:tcBorders>
              <w:top w:val="single" w:sz="4" w:space="0" w:color="auto"/>
              <w:left w:val="single" w:sz="4" w:space="0" w:color="auto"/>
              <w:bottom w:val="single" w:sz="4" w:space="0" w:color="auto"/>
              <w:right w:val="single" w:sz="4" w:space="0" w:color="auto"/>
            </w:tcBorders>
          </w:tcPr>
          <w:p w14:paraId="7197495D" w14:textId="77777777" w:rsidR="00987F77" w:rsidRPr="00C220CE" w:rsidRDefault="00987F77" w:rsidP="00987F77">
            <w:pPr>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2185</w:t>
            </w:r>
          </w:p>
        </w:tc>
        <w:tc>
          <w:tcPr>
            <w:tcW w:w="347" w:type="pct"/>
            <w:tcBorders>
              <w:top w:val="single" w:sz="4" w:space="0" w:color="auto"/>
              <w:left w:val="single" w:sz="4" w:space="0" w:color="auto"/>
              <w:bottom w:val="single" w:sz="4" w:space="0" w:color="auto"/>
              <w:right w:val="single" w:sz="4" w:space="0" w:color="auto"/>
            </w:tcBorders>
          </w:tcPr>
          <w:p w14:paraId="53E679A2" w14:textId="77777777" w:rsidR="00987F77" w:rsidRPr="00C220CE" w:rsidRDefault="00987F77" w:rsidP="00987F77">
            <w:pPr>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3.875,21</w:t>
            </w:r>
          </w:p>
        </w:tc>
        <w:tc>
          <w:tcPr>
            <w:tcW w:w="302" w:type="pct"/>
            <w:tcBorders>
              <w:top w:val="single" w:sz="4" w:space="0" w:color="auto"/>
              <w:left w:val="single" w:sz="4" w:space="0" w:color="auto"/>
              <w:bottom w:val="single" w:sz="4" w:space="0" w:color="auto"/>
              <w:right w:val="single" w:sz="4" w:space="0" w:color="auto"/>
            </w:tcBorders>
          </w:tcPr>
          <w:p w14:paraId="4BD517A3" w14:textId="77777777" w:rsidR="00987F77" w:rsidRPr="00C220CE" w:rsidRDefault="00987F77" w:rsidP="00987F77">
            <w:pPr>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3.875,21</w:t>
            </w:r>
          </w:p>
        </w:tc>
        <w:tc>
          <w:tcPr>
            <w:tcW w:w="1305" w:type="pct"/>
            <w:shd w:val="clear" w:color="000000" w:fill="FFFFFF"/>
          </w:tcPr>
          <w:p w14:paraId="48F8B59C" w14:textId="77777777" w:rsidR="00987F77" w:rsidRPr="008221BB" w:rsidRDefault="00987F77" w:rsidP="00987F77">
            <w:pPr>
              <w:spacing w:after="0" w:line="240" w:lineRule="auto"/>
              <w:jc w:val="both"/>
              <w:rPr>
                <w:rFonts w:ascii="Times New Roman" w:eastAsia="Times New Roman" w:hAnsi="Times New Roman" w:cs="Times New Roman"/>
                <w:bCs/>
                <w:color w:val="000000" w:themeColor="text1"/>
                <w:sz w:val="16"/>
                <w:szCs w:val="16"/>
                <w:lang w:eastAsia="tr-TR"/>
              </w:rPr>
            </w:pPr>
            <w:r w:rsidRPr="008221BB">
              <w:rPr>
                <w:rFonts w:ascii="Times New Roman" w:eastAsia="Times New Roman" w:hAnsi="Times New Roman" w:cs="Times New Roman"/>
                <w:bCs/>
                <w:color w:val="000000" w:themeColor="text1"/>
                <w:sz w:val="16"/>
                <w:szCs w:val="16"/>
                <w:lang w:eastAsia="tr-TR"/>
              </w:rPr>
              <w:t>1/5000 ölçekli Nazım İmar Planında Tarım Alanında kalmaktadır.</w:t>
            </w:r>
          </w:p>
        </w:tc>
        <w:tc>
          <w:tcPr>
            <w:tcW w:w="478" w:type="pct"/>
            <w:shd w:val="clear" w:color="000000" w:fill="FFFFFF"/>
          </w:tcPr>
          <w:p w14:paraId="085C0302" w14:textId="77777777" w:rsidR="00987F77" w:rsidRPr="00C220CE" w:rsidRDefault="00987F77" w:rsidP="00987F77">
            <w:pPr>
              <w:spacing w:after="0" w:line="240" w:lineRule="auto"/>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2.140.000,00</w:t>
            </w:r>
          </w:p>
        </w:tc>
        <w:tc>
          <w:tcPr>
            <w:tcW w:w="461" w:type="pct"/>
            <w:shd w:val="clear" w:color="000000" w:fill="FFFFFF"/>
          </w:tcPr>
          <w:p w14:paraId="4CEC1554" w14:textId="77777777" w:rsidR="00987F77" w:rsidRPr="00C220CE" w:rsidRDefault="00987F77" w:rsidP="00987F77">
            <w:pPr>
              <w:spacing w:after="0" w:line="240" w:lineRule="auto"/>
              <w:jc w:val="cente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428.000,00</w:t>
            </w:r>
          </w:p>
        </w:tc>
        <w:tc>
          <w:tcPr>
            <w:tcW w:w="305" w:type="pct"/>
            <w:shd w:val="clear" w:color="000000" w:fill="FFFFFF"/>
          </w:tcPr>
          <w:p w14:paraId="17FB1ACC" w14:textId="77777777" w:rsidR="00987F77" w:rsidRPr="00C220CE" w:rsidRDefault="00987F77" w:rsidP="00987F77">
            <w:pPr>
              <w:rPr>
                <w:rFonts w:ascii="Times New Roman" w:eastAsia="Times New Roman" w:hAnsi="Times New Roman" w:cs="Times New Roman"/>
                <w:bCs/>
                <w:color w:val="000000" w:themeColor="text1"/>
                <w:sz w:val="18"/>
                <w:szCs w:val="18"/>
                <w:lang w:eastAsia="tr-TR"/>
              </w:rPr>
            </w:pPr>
            <w:r w:rsidRPr="00C220CE">
              <w:rPr>
                <w:rFonts w:ascii="Times New Roman" w:eastAsia="Times New Roman" w:hAnsi="Times New Roman" w:cs="Times New Roman"/>
                <w:bCs/>
                <w:color w:val="000000" w:themeColor="text1"/>
                <w:sz w:val="18"/>
                <w:szCs w:val="18"/>
                <w:lang w:eastAsia="tr-TR"/>
              </w:rPr>
              <w:t>22.08.2024</w:t>
            </w:r>
          </w:p>
        </w:tc>
        <w:tc>
          <w:tcPr>
            <w:tcW w:w="254" w:type="pct"/>
            <w:shd w:val="clear" w:color="000000" w:fill="FFFFFF"/>
          </w:tcPr>
          <w:p w14:paraId="173FD170" w14:textId="77777777" w:rsidR="00987F77" w:rsidRPr="00C220CE" w:rsidRDefault="00B54369" w:rsidP="00987F77">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16:0</w:t>
            </w:r>
            <w:r w:rsidR="002864A7">
              <w:rPr>
                <w:rFonts w:ascii="Times New Roman" w:eastAsia="Times New Roman" w:hAnsi="Times New Roman" w:cs="Times New Roman"/>
                <w:bCs/>
                <w:color w:val="000000" w:themeColor="text1"/>
                <w:sz w:val="18"/>
                <w:szCs w:val="18"/>
                <w:lang w:eastAsia="tr-TR"/>
              </w:rPr>
              <w:t>0</w:t>
            </w:r>
          </w:p>
        </w:tc>
      </w:tr>
    </w:tbl>
    <w:p w14:paraId="253423EE" w14:textId="77777777" w:rsidR="008221BB" w:rsidRDefault="008221BB" w:rsidP="008221BB">
      <w:pPr>
        <w:pStyle w:val="ListeParagraf"/>
        <w:spacing w:after="0" w:line="240" w:lineRule="auto"/>
        <w:ind w:left="0"/>
        <w:jc w:val="both"/>
        <w:rPr>
          <w:rFonts w:ascii="Times New Roman" w:hAnsi="Times New Roman" w:cs="Times New Roman"/>
          <w:sz w:val="24"/>
          <w:szCs w:val="24"/>
        </w:rPr>
      </w:pPr>
    </w:p>
    <w:p w14:paraId="5C53177C" w14:textId="77777777" w:rsidR="009602BB" w:rsidRDefault="009602BB" w:rsidP="008221BB">
      <w:pPr>
        <w:pStyle w:val="ListeParagraf"/>
        <w:spacing w:after="0" w:line="240" w:lineRule="auto"/>
        <w:ind w:left="0"/>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541"/>
        <w:gridCol w:w="637"/>
        <w:gridCol w:w="973"/>
        <w:gridCol w:w="954"/>
        <w:gridCol w:w="650"/>
        <w:gridCol w:w="587"/>
        <w:gridCol w:w="697"/>
        <w:gridCol w:w="1086"/>
        <w:gridCol w:w="1425"/>
        <w:gridCol w:w="1632"/>
        <w:gridCol w:w="1221"/>
        <w:gridCol w:w="1817"/>
        <w:gridCol w:w="1164"/>
        <w:gridCol w:w="1230"/>
        <w:gridCol w:w="1080"/>
      </w:tblGrid>
      <w:tr w:rsidR="009602BB" w:rsidRPr="005A3FEC" w14:paraId="1DEF3D99" w14:textId="77777777" w:rsidTr="00FA4090">
        <w:trPr>
          <w:trHeight w:val="301"/>
        </w:trPr>
        <w:tc>
          <w:tcPr>
            <w:tcW w:w="5000" w:type="pct"/>
            <w:gridSpan w:val="15"/>
          </w:tcPr>
          <w:p w14:paraId="7AB8C876" w14:textId="77777777" w:rsidR="009602BB" w:rsidRPr="005A3FEC" w:rsidRDefault="009602BB" w:rsidP="00FA4090">
            <w:pPr>
              <w:jc w:val="center"/>
              <w:rPr>
                <w:rFonts w:ascii="Times New Roman" w:eastAsia="Times New Roman" w:hAnsi="Times New Roman" w:cs="Times New Roman"/>
                <w:b/>
                <w:bCs/>
                <w:color w:val="000000"/>
                <w:sz w:val="16"/>
                <w:szCs w:val="16"/>
                <w:lang w:eastAsia="tr-TR"/>
              </w:rPr>
            </w:pPr>
            <w:r w:rsidRPr="005A3FEC">
              <w:rPr>
                <w:rFonts w:ascii="Times New Roman" w:eastAsia="Times New Roman" w:hAnsi="Times New Roman" w:cs="Times New Roman"/>
                <w:b/>
                <w:bCs/>
                <w:color w:val="000000"/>
                <w:sz w:val="16"/>
                <w:szCs w:val="16"/>
                <w:lang w:eastAsia="tr-TR"/>
              </w:rPr>
              <w:lastRenderedPageBreak/>
              <w:t>KİRALAMASI YAPILACAK TAŞINMAZLAR</w:t>
            </w:r>
          </w:p>
        </w:tc>
      </w:tr>
      <w:tr w:rsidR="009602BB" w:rsidRPr="005A3FEC" w14:paraId="7930BEC1" w14:textId="77777777" w:rsidTr="009602BB">
        <w:trPr>
          <w:trHeight w:val="875"/>
        </w:trPr>
        <w:tc>
          <w:tcPr>
            <w:tcW w:w="172" w:type="pct"/>
            <w:hideMark/>
          </w:tcPr>
          <w:p w14:paraId="7E1ACB41"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Sıra No</w:t>
            </w:r>
          </w:p>
        </w:tc>
        <w:tc>
          <w:tcPr>
            <w:tcW w:w="203" w:type="pct"/>
            <w:hideMark/>
          </w:tcPr>
          <w:p w14:paraId="64F4710D"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İl</w:t>
            </w:r>
          </w:p>
        </w:tc>
        <w:tc>
          <w:tcPr>
            <w:tcW w:w="310" w:type="pct"/>
            <w:hideMark/>
          </w:tcPr>
          <w:p w14:paraId="10A1E40E"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İlçe</w:t>
            </w:r>
          </w:p>
        </w:tc>
        <w:tc>
          <w:tcPr>
            <w:tcW w:w="304" w:type="pct"/>
            <w:hideMark/>
          </w:tcPr>
          <w:p w14:paraId="2DB6A8E1"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Mahalle</w:t>
            </w:r>
          </w:p>
        </w:tc>
        <w:tc>
          <w:tcPr>
            <w:tcW w:w="207" w:type="pct"/>
            <w:hideMark/>
          </w:tcPr>
          <w:p w14:paraId="537997A1"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Cinsi</w:t>
            </w:r>
          </w:p>
        </w:tc>
        <w:tc>
          <w:tcPr>
            <w:tcW w:w="187" w:type="pct"/>
            <w:hideMark/>
          </w:tcPr>
          <w:p w14:paraId="7ABAD7CC"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Ada</w:t>
            </w:r>
          </w:p>
        </w:tc>
        <w:tc>
          <w:tcPr>
            <w:tcW w:w="222" w:type="pct"/>
            <w:hideMark/>
          </w:tcPr>
          <w:p w14:paraId="6CF5A4EB"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Parsel</w:t>
            </w:r>
          </w:p>
        </w:tc>
        <w:tc>
          <w:tcPr>
            <w:tcW w:w="346" w:type="pct"/>
            <w:hideMark/>
          </w:tcPr>
          <w:p w14:paraId="26C4B64C"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Yüzölçüm</w:t>
            </w:r>
          </w:p>
        </w:tc>
        <w:tc>
          <w:tcPr>
            <w:tcW w:w="454" w:type="pct"/>
            <w:hideMark/>
          </w:tcPr>
          <w:p w14:paraId="63923CE0"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Hazine Yüzölçümü</w:t>
            </w:r>
          </w:p>
        </w:tc>
        <w:tc>
          <w:tcPr>
            <w:tcW w:w="520" w:type="pct"/>
            <w:hideMark/>
          </w:tcPr>
          <w:p w14:paraId="7C365136"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Kiralama Amacı</w:t>
            </w:r>
          </w:p>
        </w:tc>
        <w:tc>
          <w:tcPr>
            <w:tcW w:w="389" w:type="pct"/>
            <w:hideMark/>
          </w:tcPr>
          <w:p w14:paraId="4AD67DC7"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Kira</w:t>
            </w:r>
          </w:p>
          <w:p w14:paraId="21A40A32"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Süresi</w:t>
            </w:r>
          </w:p>
        </w:tc>
        <w:tc>
          <w:tcPr>
            <w:tcW w:w="579" w:type="pct"/>
            <w:hideMark/>
          </w:tcPr>
          <w:p w14:paraId="2D27DDE8"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Tahmini İlk Yıl</w:t>
            </w:r>
          </w:p>
          <w:p w14:paraId="6D78DA88"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Kira Bedeli</w:t>
            </w:r>
          </w:p>
          <w:p w14:paraId="506477A9"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(TL)</w:t>
            </w:r>
          </w:p>
        </w:tc>
        <w:tc>
          <w:tcPr>
            <w:tcW w:w="371" w:type="pct"/>
            <w:hideMark/>
          </w:tcPr>
          <w:p w14:paraId="394F69BC"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Geçici</w:t>
            </w:r>
          </w:p>
          <w:p w14:paraId="369814E2"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Teminat Bedeli</w:t>
            </w:r>
          </w:p>
          <w:p w14:paraId="0365F5CD"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(TL)</w:t>
            </w:r>
          </w:p>
        </w:tc>
        <w:tc>
          <w:tcPr>
            <w:tcW w:w="392" w:type="pct"/>
            <w:hideMark/>
          </w:tcPr>
          <w:p w14:paraId="799368D3"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İhale Tarihi</w:t>
            </w:r>
          </w:p>
        </w:tc>
        <w:tc>
          <w:tcPr>
            <w:tcW w:w="347" w:type="pct"/>
            <w:hideMark/>
          </w:tcPr>
          <w:p w14:paraId="27295F10" w14:textId="77777777" w:rsidR="009602BB" w:rsidRPr="00F45B7A" w:rsidRDefault="009602BB" w:rsidP="00FA4090">
            <w:pPr>
              <w:jc w:val="center"/>
              <w:rPr>
                <w:rFonts w:ascii="Times New Roman" w:eastAsia="Times New Roman" w:hAnsi="Times New Roman" w:cs="Times New Roman"/>
                <w:b/>
                <w:bCs/>
                <w:color w:val="000000" w:themeColor="text1"/>
                <w:sz w:val="18"/>
                <w:szCs w:val="18"/>
                <w:lang w:eastAsia="tr-TR"/>
              </w:rPr>
            </w:pPr>
            <w:r w:rsidRPr="00F45B7A">
              <w:rPr>
                <w:rFonts w:ascii="Times New Roman" w:eastAsia="Times New Roman" w:hAnsi="Times New Roman" w:cs="Times New Roman"/>
                <w:b/>
                <w:bCs/>
                <w:color w:val="000000" w:themeColor="text1"/>
                <w:sz w:val="18"/>
                <w:szCs w:val="18"/>
                <w:lang w:eastAsia="tr-TR"/>
              </w:rPr>
              <w:t>İhale Saati</w:t>
            </w:r>
          </w:p>
        </w:tc>
      </w:tr>
      <w:tr w:rsidR="009602BB" w:rsidRPr="005A3FEC" w14:paraId="4A8677FD" w14:textId="77777777" w:rsidTr="009602BB">
        <w:trPr>
          <w:trHeight w:val="301"/>
        </w:trPr>
        <w:tc>
          <w:tcPr>
            <w:tcW w:w="172" w:type="pct"/>
          </w:tcPr>
          <w:p w14:paraId="5E12D910" w14:textId="77777777" w:rsidR="009602BB" w:rsidRPr="00F45B7A" w:rsidRDefault="00C7611E" w:rsidP="00FA4090">
            <w:pPr>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15</w:t>
            </w:r>
          </w:p>
        </w:tc>
        <w:tc>
          <w:tcPr>
            <w:tcW w:w="203" w:type="pct"/>
            <w:tcBorders>
              <w:top w:val="single" w:sz="4" w:space="0" w:color="auto"/>
              <w:left w:val="single" w:sz="4" w:space="0" w:color="auto"/>
              <w:bottom w:val="single" w:sz="4" w:space="0" w:color="auto"/>
              <w:right w:val="single" w:sz="4" w:space="0" w:color="auto"/>
            </w:tcBorders>
          </w:tcPr>
          <w:p w14:paraId="141E2AD5"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sidRPr="00F45B7A">
              <w:rPr>
                <w:rFonts w:ascii="Times New Roman" w:eastAsia="Times New Roman" w:hAnsi="Times New Roman" w:cs="Times New Roman"/>
                <w:bCs/>
                <w:color w:val="000000" w:themeColor="text1"/>
                <w:sz w:val="18"/>
                <w:szCs w:val="18"/>
                <w:lang w:eastAsia="tr-TR"/>
              </w:rPr>
              <w:t>Bursa</w:t>
            </w:r>
          </w:p>
        </w:tc>
        <w:tc>
          <w:tcPr>
            <w:tcW w:w="310" w:type="pct"/>
            <w:tcBorders>
              <w:top w:val="single" w:sz="4" w:space="0" w:color="auto"/>
              <w:left w:val="single" w:sz="4" w:space="0" w:color="auto"/>
              <w:bottom w:val="single" w:sz="4" w:space="0" w:color="auto"/>
              <w:right w:val="single" w:sz="4" w:space="0" w:color="auto"/>
            </w:tcBorders>
          </w:tcPr>
          <w:p w14:paraId="645DF60F"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sidRPr="00F45B7A">
              <w:rPr>
                <w:rFonts w:ascii="Times New Roman" w:eastAsia="Times New Roman" w:hAnsi="Times New Roman" w:cs="Times New Roman"/>
                <w:bCs/>
                <w:color w:val="000000" w:themeColor="text1"/>
                <w:sz w:val="18"/>
                <w:szCs w:val="18"/>
                <w:lang w:eastAsia="tr-TR"/>
              </w:rPr>
              <w:t>Nilüfer</w:t>
            </w:r>
          </w:p>
        </w:tc>
        <w:tc>
          <w:tcPr>
            <w:tcW w:w="304" w:type="pct"/>
            <w:tcBorders>
              <w:top w:val="single" w:sz="4" w:space="0" w:color="auto"/>
              <w:left w:val="single" w:sz="4" w:space="0" w:color="auto"/>
              <w:bottom w:val="single" w:sz="4" w:space="0" w:color="auto"/>
              <w:right w:val="single" w:sz="4" w:space="0" w:color="auto"/>
            </w:tcBorders>
          </w:tcPr>
          <w:p w14:paraId="03B57EA3"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proofErr w:type="spellStart"/>
            <w:r w:rsidRPr="00F45B7A">
              <w:rPr>
                <w:rFonts w:ascii="Times New Roman" w:eastAsia="Times New Roman" w:hAnsi="Times New Roman" w:cs="Times New Roman"/>
                <w:bCs/>
                <w:color w:val="000000" w:themeColor="text1"/>
                <w:sz w:val="18"/>
                <w:szCs w:val="18"/>
                <w:lang w:eastAsia="tr-TR"/>
              </w:rPr>
              <w:t>Korubaşı</w:t>
            </w:r>
            <w:proofErr w:type="spellEnd"/>
          </w:p>
        </w:tc>
        <w:tc>
          <w:tcPr>
            <w:tcW w:w="207" w:type="pct"/>
            <w:tcBorders>
              <w:top w:val="single" w:sz="4" w:space="0" w:color="auto"/>
              <w:left w:val="single" w:sz="4" w:space="0" w:color="auto"/>
              <w:bottom w:val="single" w:sz="4" w:space="0" w:color="auto"/>
              <w:right w:val="single" w:sz="4" w:space="0" w:color="auto"/>
            </w:tcBorders>
          </w:tcPr>
          <w:p w14:paraId="64C7D6E1"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sidRPr="00F45B7A">
              <w:rPr>
                <w:rFonts w:ascii="Times New Roman" w:eastAsia="Times New Roman" w:hAnsi="Times New Roman" w:cs="Times New Roman"/>
                <w:bCs/>
                <w:color w:val="000000" w:themeColor="text1"/>
                <w:sz w:val="18"/>
                <w:szCs w:val="18"/>
                <w:lang w:eastAsia="tr-TR"/>
              </w:rPr>
              <w:t>Tarla</w:t>
            </w:r>
          </w:p>
        </w:tc>
        <w:tc>
          <w:tcPr>
            <w:tcW w:w="187" w:type="pct"/>
            <w:tcBorders>
              <w:top w:val="single" w:sz="4" w:space="0" w:color="auto"/>
              <w:left w:val="single" w:sz="4" w:space="0" w:color="auto"/>
              <w:bottom w:val="single" w:sz="4" w:space="0" w:color="auto"/>
              <w:right w:val="single" w:sz="4" w:space="0" w:color="auto"/>
            </w:tcBorders>
          </w:tcPr>
          <w:p w14:paraId="618B6142"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sidRPr="00F45B7A">
              <w:rPr>
                <w:rFonts w:ascii="Times New Roman" w:eastAsia="Times New Roman" w:hAnsi="Times New Roman" w:cs="Times New Roman"/>
                <w:bCs/>
                <w:color w:val="000000" w:themeColor="text1"/>
                <w:sz w:val="18"/>
                <w:szCs w:val="18"/>
                <w:lang w:eastAsia="tr-TR"/>
              </w:rPr>
              <w:t>101</w:t>
            </w:r>
          </w:p>
        </w:tc>
        <w:tc>
          <w:tcPr>
            <w:tcW w:w="222" w:type="pct"/>
            <w:tcBorders>
              <w:top w:val="single" w:sz="4" w:space="0" w:color="auto"/>
              <w:left w:val="single" w:sz="4" w:space="0" w:color="auto"/>
              <w:bottom w:val="single" w:sz="4" w:space="0" w:color="auto"/>
              <w:right w:val="single" w:sz="4" w:space="0" w:color="auto"/>
            </w:tcBorders>
          </w:tcPr>
          <w:p w14:paraId="3B1F13EB"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sidRPr="00F45B7A">
              <w:rPr>
                <w:rFonts w:ascii="Times New Roman" w:eastAsia="Times New Roman" w:hAnsi="Times New Roman" w:cs="Times New Roman"/>
                <w:bCs/>
                <w:color w:val="000000" w:themeColor="text1"/>
                <w:sz w:val="18"/>
                <w:szCs w:val="18"/>
                <w:lang w:eastAsia="tr-TR"/>
              </w:rPr>
              <w:t>571</w:t>
            </w:r>
          </w:p>
        </w:tc>
        <w:tc>
          <w:tcPr>
            <w:tcW w:w="346" w:type="pct"/>
            <w:tcBorders>
              <w:top w:val="single" w:sz="4" w:space="0" w:color="auto"/>
              <w:left w:val="single" w:sz="4" w:space="0" w:color="auto"/>
              <w:bottom w:val="single" w:sz="4" w:space="0" w:color="auto"/>
              <w:right w:val="single" w:sz="4" w:space="0" w:color="auto"/>
            </w:tcBorders>
          </w:tcPr>
          <w:p w14:paraId="324BEA46"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sidRPr="00F45B7A">
              <w:rPr>
                <w:rFonts w:ascii="Times New Roman" w:eastAsia="Times New Roman" w:hAnsi="Times New Roman" w:cs="Times New Roman"/>
                <w:bCs/>
                <w:color w:val="000000" w:themeColor="text1"/>
                <w:sz w:val="18"/>
                <w:szCs w:val="18"/>
                <w:lang w:eastAsia="tr-TR"/>
              </w:rPr>
              <w:t>3.720,32</w:t>
            </w:r>
          </w:p>
        </w:tc>
        <w:tc>
          <w:tcPr>
            <w:tcW w:w="454" w:type="pct"/>
            <w:tcBorders>
              <w:top w:val="single" w:sz="4" w:space="0" w:color="auto"/>
              <w:left w:val="single" w:sz="4" w:space="0" w:color="auto"/>
              <w:bottom w:val="single" w:sz="4" w:space="0" w:color="auto"/>
              <w:right w:val="single" w:sz="4" w:space="0" w:color="auto"/>
            </w:tcBorders>
          </w:tcPr>
          <w:p w14:paraId="25675958"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sidRPr="00F45B7A">
              <w:rPr>
                <w:rFonts w:ascii="Times New Roman" w:eastAsia="Times New Roman" w:hAnsi="Times New Roman" w:cs="Times New Roman"/>
                <w:bCs/>
                <w:color w:val="000000" w:themeColor="text1"/>
                <w:sz w:val="18"/>
                <w:szCs w:val="18"/>
                <w:lang w:eastAsia="tr-TR"/>
              </w:rPr>
              <w:t>3.720,32</w:t>
            </w:r>
          </w:p>
        </w:tc>
        <w:tc>
          <w:tcPr>
            <w:tcW w:w="520" w:type="pct"/>
            <w:tcBorders>
              <w:top w:val="single" w:sz="4" w:space="0" w:color="auto"/>
              <w:left w:val="single" w:sz="4" w:space="0" w:color="auto"/>
              <w:bottom w:val="single" w:sz="4" w:space="0" w:color="auto"/>
              <w:right w:val="single" w:sz="4" w:space="0" w:color="auto"/>
            </w:tcBorders>
          </w:tcPr>
          <w:p w14:paraId="08DB5D9D"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sidRPr="00F45B7A">
              <w:rPr>
                <w:rFonts w:ascii="Times New Roman" w:eastAsia="Times New Roman" w:hAnsi="Times New Roman" w:cs="Times New Roman"/>
                <w:bCs/>
                <w:color w:val="000000" w:themeColor="text1"/>
                <w:sz w:val="18"/>
                <w:szCs w:val="18"/>
                <w:lang w:eastAsia="tr-TR"/>
              </w:rPr>
              <w:t>Tarımsal Amaçlı</w:t>
            </w:r>
          </w:p>
        </w:tc>
        <w:tc>
          <w:tcPr>
            <w:tcW w:w="389" w:type="pct"/>
            <w:tcBorders>
              <w:top w:val="single" w:sz="4" w:space="0" w:color="auto"/>
              <w:left w:val="single" w:sz="4" w:space="0" w:color="auto"/>
              <w:bottom w:val="single" w:sz="4" w:space="0" w:color="auto"/>
              <w:right w:val="single" w:sz="4" w:space="0" w:color="auto"/>
            </w:tcBorders>
          </w:tcPr>
          <w:p w14:paraId="62A2FEF0"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sidRPr="00F45B7A">
              <w:rPr>
                <w:rFonts w:ascii="Times New Roman" w:eastAsia="Times New Roman" w:hAnsi="Times New Roman" w:cs="Times New Roman"/>
                <w:bCs/>
                <w:color w:val="000000" w:themeColor="text1"/>
                <w:sz w:val="18"/>
                <w:szCs w:val="18"/>
                <w:lang w:eastAsia="tr-TR"/>
              </w:rPr>
              <w:t>5 YIL</w:t>
            </w:r>
          </w:p>
        </w:tc>
        <w:tc>
          <w:tcPr>
            <w:tcW w:w="579" w:type="pct"/>
            <w:tcBorders>
              <w:top w:val="single" w:sz="4" w:space="0" w:color="auto"/>
              <w:left w:val="single" w:sz="4" w:space="0" w:color="auto"/>
              <w:bottom w:val="single" w:sz="4" w:space="0" w:color="auto"/>
              <w:right w:val="single" w:sz="4" w:space="0" w:color="auto"/>
            </w:tcBorders>
          </w:tcPr>
          <w:p w14:paraId="221B3227"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sidRPr="00F45B7A">
              <w:rPr>
                <w:rFonts w:ascii="Times New Roman" w:eastAsia="Times New Roman" w:hAnsi="Times New Roman" w:cs="Times New Roman"/>
                <w:bCs/>
                <w:color w:val="000000" w:themeColor="text1"/>
                <w:sz w:val="18"/>
                <w:szCs w:val="18"/>
                <w:lang w:eastAsia="tr-TR"/>
              </w:rPr>
              <w:t xml:space="preserve">18.505,00 TL </w:t>
            </w:r>
          </w:p>
        </w:tc>
        <w:tc>
          <w:tcPr>
            <w:tcW w:w="371" w:type="pct"/>
            <w:tcBorders>
              <w:top w:val="single" w:sz="4" w:space="0" w:color="auto"/>
              <w:left w:val="single" w:sz="4" w:space="0" w:color="auto"/>
              <w:bottom w:val="single" w:sz="4" w:space="0" w:color="auto"/>
              <w:right w:val="single" w:sz="4" w:space="0" w:color="auto"/>
            </w:tcBorders>
          </w:tcPr>
          <w:p w14:paraId="085FCA67"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sidRPr="00F45B7A">
              <w:rPr>
                <w:rFonts w:ascii="Times New Roman" w:eastAsia="Times New Roman" w:hAnsi="Times New Roman" w:cs="Times New Roman"/>
                <w:bCs/>
                <w:color w:val="000000" w:themeColor="text1"/>
                <w:sz w:val="18"/>
                <w:szCs w:val="18"/>
                <w:lang w:eastAsia="tr-TR"/>
              </w:rPr>
              <w:t>5.551,50 TL</w:t>
            </w:r>
          </w:p>
        </w:tc>
        <w:tc>
          <w:tcPr>
            <w:tcW w:w="392" w:type="pct"/>
          </w:tcPr>
          <w:p w14:paraId="5DE488CA"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sidRPr="00F45B7A">
              <w:rPr>
                <w:rFonts w:ascii="Times New Roman" w:eastAsia="Times New Roman" w:hAnsi="Times New Roman" w:cs="Times New Roman"/>
                <w:bCs/>
                <w:color w:val="000000" w:themeColor="text1"/>
                <w:sz w:val="18"/>
                <w:szCs w:val="18"/>
                <w:lang w:eastAsia="tr-TR"/>
              </w:rPr>
              <w:t>22.08.2024</w:t>
            </w:r>
          </w:p>
        </w:tc>
        <w:tc>
          <w:tcPr>
            <w:tcW w:w="347" w:type="pct"/>
          </w:tcPr>
          <w:p w14:paraId="23609024" w14:textId="77777777" w:rsidR="009602BB" w:rsidRPr="00F45B7A" w:rsidRDefault="009602BB" w:rsidP="00FA4090">
            <w:pPr>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15.15</w:t>
            </w:r>
          </w:p>
        </w:tc>
      </w:tr>
    </w:tbl>
    <w:p w14:paraId="23B6069E" w14:textId="77777777" w:rsidR="008221BB" w:rsidRPr="008221BB" w:rsidRDefault="008221BB" w:rsidP="008221BB">
      <w:pPr>
        <w:pStyle w:val="ListeParagraf"/>
        <w:spacing w:after="0" w:line="240" w:lineRule="auto"/>
        <w:ind w:left="0"/>
        <w:jc w:val="both"/>
        <w:rPr>
          <w:rFonts w:ascii="Times New Roman" w:hAnsi="Times New Roman" w:cs="Times New Roman"/>
          <w:sz w:val="24"/>
          <w:szCs w:val="24"/>
        </w:rPr>
      </w:pPr>
    </w:p>
    <w:p w14:paraId="1928AFD8" w14:textId="77777777" w:rsidR="00341C4C" w:rsidRPr="009523C3" w:rsidRDefault="001B3FC9" w:rsidP="00305F59">
      <w:pPr>
        <w:pStyle w:val="ListeParagraf"/>
        <w:numPr>
          <w:ilvl w:val="0"/>
          <w:numId w:val="15"/>
        </w:numPr>
        <w:spacing w:after="0" w:line="240" w:lineRule="auto"/>
        <w:ind w:left="0" w:firstLine="0"/>
        <w:jc w:val="both"/>
        <w:rPr>
          <w:rFonts w:ascii="Times New Roman" w:hAnsi="Times New Roman" w:cs="Times New Roman"/>
        </w:rPr>
      </w:pPr>
      <w:r w:rsidRPr="009523C3">
        <w:rPr>
          <w:rFonts w:ascii="Times New Roman" w:hAnsi="Times New Roman" w:cs="Times New Roman"/>
        </w:rPr>
        <w:t xml:space="preserve"> </w:t>
      </w:r>
      <w:r w:rsidR="00C70BC3" w:rsidRPr="009523C3">
        <w:rPr>
          <w:rFonts w:ascii="Times New Roman" w:hAnsi="Times New Roman" w:cs="Times New Roman"/>
        </w:rPr>
        <w:t xml:space="preserve">(A)- </w:t>
      </w:r>
      <w:r w:rsidR="00557E29" w:rsidRPr="009523C3">
        <w:rPr>
          <w:rFonts w:ascii="Times New Roman" w:hAnsi="Times New Roman" w:cs="Times New Roman"/>
        </w:rPr>
        <w:t xml:space="preserve">Yukarıda özellikleri belirtilen </w:t>
      </w:r>
      <w:r w:rsidR="00305F59" w:rsidRPr="009523C3">
        <w:rPr>
          <w:rFonts w:ascii="Times New Roman" w:hAnsi="Times New Roman" w:cs="Times New Roman"/>
        </w:rPr>
        <w:t xml:space="preserve">taşınmazların </w:t>
      </w:r>
      <w:r w:rsidR="00341C4C" w:rsidRPr="009523C3">
        <w:rPr>
          <w:rFonts w:ascii="Times New Roman" w:hAnsi="Times New Roman" w:cs="Times New Roman"/>
        </w:rPr>
        <w:t xml:space="preserve">2886 sayılı Kanunun 45. maddesi uyarınca </w:t>
      </w:r>
      <w:r w:rsidR="00341C4C" w:rsidRPr="009523C3">
        <w:rPr>
          <w:rFonts w:ascii="Times New Roman" w:hAnsi="Times New Roman" w:cs="Times New Roman"/>
          <w:b/>
          <w:u w:val="single"/>
        </w:rPr>
        <w:t>Açık Teklif Usulü ile Satış İhale</w:t>
      </w:r>
      <w:r w:rsidR="00305F59" w:rsidRPr="009523C3">
        <w:rPr>
          <w:rFonts w:ascii="Times New Roman" w:hAnsi="Times New Roman" w:cs="Times New Roman"/>
          <w:b/>
          <w:u w:val="single"/>
        </w:rPr>
        <w:t>leri</w:t>
      </w:r>
      <w:r w:rsidR="00341C4C" w:rsidRPr="009523C3">
        <w:rPr>
          <w:rFonts w:ascii="Times New Roman" w:hAnsi="Times New Roman" w:cs="Times New Roman"/>
          <w:b/>
          <w:u w:val="single"/>
        </w:rPr>
        <w:t xml:space="preserve"> </w:t>
      </w:r>
      <w:r w:rsidR="009523C3" w:rsidRPr="009523C3">
        <w:rPr>
          <w:rFonts w:ascii="Times New Roman" w:hAnsi="Times New Roman" w:cs="Times New Roman"/>
          <w:b/>
          <w:u w:val="single"/>
        </w:rPr>
        <w:t>ve Kiralama İhalesi</w:t>
      </w:r>
      <w:r w:rsidR="009523C3" w:rsidRPr="009523C3">
        <w:rPr>
          <w:rFonts w:ascii="Times New Roman" w:hAnsi="Times New Roman" w:cs="Times New Roman"/>
        </w:rPr>
        <w:t xml:space="preserve"> </w:t>
      </w:r>
      <w:r w:rsidR="00341C4C" w:rsidRPr="009523C3">
        <w:rPr>
          <w:rFonts w:ascii="Times New Roman" w:hAnsi="Times New Roman" w:cs="Times New Roman"/>
        </w:rPr>
        <w:t>yapılacaktır.</w:t>
      </w:r>
    </w:p>
    <w:p w14:paraId="48EEC025" w14:textId="77777777" w:rsidR="00341C4C" w:rsidRPr="009523C3" w:rsidRDefault="00305F59" w:rsidP="00305F59">
      <w:pPr>
        <w:spacing w:after="0" w:line="240" w:lineRule="auto"/>
        <w:ind w:firstLine="708"/>
        <w:jc w:val="both"/>
        <w:rPr>
          <w:rFonts w:ascii="Times New Roman" w:hAnsi="Times New Roman" w:cs="Times New Roman"/>
        </w:rPr>
      </w:pPr>
      <w:r w:rsidRPr="009523C3">
        <w:rPr>
          <w:rFonts w:ascii="Times New Roman" w:hAnsi="Times New Roman" w:cs="Times New Roman"/>
        </w:rPr>
        <w:t xml:space="preserve"> </w:t>
      </w:r>
      <w:r w:rsidR="00341C4C" w:rsidRPr="009523C3">
        <w:rPr>
          <w:rFonts w:ascii="Times New Roman" w:hAnsi="Times New Roman" w:cs="Times New Roman"/>
        </w:rPr>
        <w:t>(</w:t>
      </w:r>
      <w:r w:rsidRPr="009523C3">
        <w:rPr>
          <w:rFonts w:ascii="Times New Roman" w:hAnsi="Times New Roman" w:cs="Times New Roman"/>
        </w:rPr>
        <w:t>B</w:t>
      </w:r>
      <w:r w:rsidR="00557E29" w:rsidRPr="009523C3">
        <w:rPr>
          <w:rFonts w:ascii="Times New Roman" w:hAnsi="Times New Roman" w:cs="Times New Roman"/>
        </w:rPr>
        <w:t xml:space="preserve">)- </w:t>
      </w:r>
      <w:r w:rsidRPr="009523C3">
        <w:rPr>
          <w:rFonts w:ascii="Times New Roman" w:hAnsi="Times New Roman" w:cs="Times New Roman"/>
        </w:rPr>
        <w:t>İhaleler</w:t>
      </w:r>
      <w:r w:rsidR="00987F77" w:rsidRPr="009523C3">
        <w:rPr>
          <w:rFonts w:ascii="Times New Roman" w:hAnsi="Times New Roman" w:cs="Times New Roman"/>
        </w:rPr>
        <w:t xml:space="preserve">den </w:t>
      </w:r>
      <w:r w:rsidR="00987F77" w:rsidRPr="009523C3">
        <w:rPr>
          <w:rFonts w:ascii="Times New Roman" w:hAnsi="Times New Roman" w:cs="Times New Roman"/>
          <w:b/>
        </w:rPr>
        <w:t>1. 2.</w:t>
      </w:r>
      <w:r w:rsidR="00C7611E">
        <w:rPr>
          <w:rFonts w:ascii="Times New Roman" w:hAnsi="Times New Roman" w:cs="Times New Roman"/>
          <w:b/>
        </w:rPr>
        <w:t xml:space="preserve"> 3. 4. 5. 6. 7. 8. 9. 10. 11.</w:t>
      </w:r>
      <w:r w:rsidR="00987F77" w:rsidRPr="009523C3">
        <w:rPr>
          <w:rFonts w:ascii="Times New Roman" w:hAnsi="Times New Roman" w:cs="Times New Roman"/>
          <w:b/>
        </w:rPr>
        <w:t>12.</w:t>
      </w:r>
      <w:r w:rsidR="00C7611E">
        <w:rPr>
          <w:rFonts w:ascii="Times New Roman" w:hAnsi="Times New Roman" w:cs="Times New Roman"/>
          <w:b/>
        </w:rPr>
        <w:t xml:space="preserve"> ve 15. </w:t>
      </w:r>
      <w:r w:rsidR="00987F77" w:rsidRPr="009523C3">
        <w:rPr>
          <w:rFonts w:ascii="Times New Roman" w:hAnsi="Times New Roman" w:cs="Times New Roman"/>
          <w:b/>
        </w:rPr>
        <w:t>sıradaki taşınmazların</w:t>
      </w:r>
      <w:r w:rsidR="00341C4C" w:rsidRPr="009523C3">
        <w:rPr>
          <w:rFonts w:ascii="Times New Roman" w:hAnsi="Times New Roman" w:cs="Times New Roman"/>
        </w:rPr>
        <w:t xml:space="preserve"> </w:t>
      </w:r>
      <w:r w:rsidR="00557E29" w:rsidRPr="009523C3">
        <w:rPr>
          <w:rFonts w:ascii="Times New Roman" w:hAnsi="Times New Roman" w:cs="Times New Roman"/>
        </w:rPr>
        <w:t xml:space="preserve">Bursa </w:t>
      </w:r>
      <w:proofErr w:type="spellStart"/>
      <w:proofErr w:type="gramStart"/>
      <w:r w:rsidR="00557E29" w:rsidRPr="009523C3">
        <w:rPr>
          <w:rFonts w:ascii="Times New Roman" w:hAnsi="Times New Roman" w:cs="Times New Roman"/>
        </w:rPr>
        <w:t>Çevre,Şehircilik</w:t>
      </w:r>
      <w:proofErr w:type="spellEnd"/>
      <w:proofErr w:type="gramEnd"/>
      <w:r w:rsidR="00557E29" w:rsidRPr="009523C3">
        <w:rPr>
          <w:rFonts w:ascii="Times New Roman" w:hAnsi="Times New Roman" w:cs="Times New Roman"/>
        </w:rPr>
        <w:t xml:space="preserve"> ve İklim Değişikliği İl Müdürlüğü, Milli Emlak Dairesi Başkanlığı,  Ertuğrulgazi Emlak Müdürlüğü Makam Odasında (Bursa </w:t>
      </w:r>
      <w:proofErr w:type="spellStart"/>
      <w:r w:rsidR="00557E29" w:rsidRPr="009523C3">
        <w:rPr>
          <w:rFonts w:ascii="Times New Roman" w:hAnsi="Times New Roman" w:cs="Times New Roman"/>
        </w:rPr>
        <w:t>Çevre,Şehircilik</w:t>
      </w:r>
      <w:proofErr w:type="spellEnd"/>
      <w:r w:rsidR="00557E29" w:rsidRPr="009523C3">
        <w:rPr>
          <w:rFonts w:ascii="Times New Roman" w:hAnsi="Times New Roman" w:cs="Times New Roman"/>
        </w:rPr>
        <w:t xml:space="preserve"> ve İklim Değişikliği İl Müdürlüğü Ek Hizmet Binası, </w:t>
      </w:r>
      <w:proofErr w:type="spellStart"/>
      <w:r w:rsidR="00557E29" w:rsidRPr="009523C3">
        <w:rPr>
          <w:rFonts w:ascii="Times New Roman" w:hAnsi="Times New Roman" w:cs="Times New Roman"/>
        </w:rPr>
        <w:t>Gaziakdemir</w:t>
      </w:r>
      <w:proofErr w:type="spellEnd"/>
      <w:r w:rsidR="00557E29" w:rsidRPr="009523C3">
        <w:rPr>
          <w:rFonts w:ascii="Times New Roman" w:hAnsi="Times New Roman" w:cs="Times New Roman"/>
        </w:rPr>
        <w:t xml:space="preserve"> Mahallesi Mudanya Caddesi No: 4/ 1 Osmangazi/BURSA adresinde) hizalarında belirtilen tarih ve saatlerde yapılacaktır.</w:t>
      </w:r>
    </w:p>
    <w:p w14:paraId="0A4E1AA5" w14:textId="77777777" w:rsidR="00987F77" w:rsidRPr="009523C3" w:rsidRDefault="00987F77" w:rsidP="00305F59">
      <w:pPr>
        <w:spacing w:after="0" w:line="240" w:lineRule="auto"/>
        <w:ind w:firstLine="708"/>
        <w:jc w:val="both"/>
        <w:rPr>
          <w:rFonts w:ascii="Times New Roman" w:hAnsi="Times New Roman" w:cs="Times New Roman"/>
        </w:rPr>
      </w:pPr>
      <w:r w:rsidRPr="009523C3">
        <w:rPr>
          <w:rFonts w:ascii="Times New Roman" w:hAnsi="Times New Roman" w:cs="Times New Roman"/>
        </w:rPr>
        <w:t xml:space="preserve"> (C) İhalelerden </w:t>
      </w:r>
      <w:r w:rsidRPr="009523C3">
        <w:rPr>
          <w:rFonts w:ascii="Times New Roman" w:hAnsi="Times New Roman" w:cs="Times New Roman"/>
          <w:b/>
        </w:rPr>
        <w:t>13.  ve 14.sıradaki taşınmazların</w:t>
      </w:r>
      <w:r w:rsidRPr="009523C3">
        <w:rPr>
          <w:rFonts w:ascii="Times New Roman" w:hAnsi="Times New Roman" w:cs="Times New Roman"/>
        </w:rPr>
        <w:t xml:space="preserve"> Bursa </w:t>
      </w:r>
      <w:proofErr w:type="spellStart"/>
      <w:proofErr w:type="gramStart"/>
      <w:r w:rsidRPr="009523C3">
        <w:rPr>
          <w:rFonts w:ascii="Times New Roman" w:hAnsi="Times New Roman" w:cs="Times New Roman"/>
        </w:rPr>
        <w:t>Çevre,Şehircilik</w:t>
      </w:r>
      <w:proofErr w:type="spellEnd"/>
      <w:proofErr w:type="gramEnd"/>
      <w:r w:rsidRPr="009523C3">
        <w:rPr>
          <w:rFonts w:ascii="Times New Roman" w:hAnsi="Times New Roman" w:cs="Times New Roman"/>
        </w:rPr>
        <w:t xml:space="preserve"> ve İklim Değişikliği İl Müdürlüğü, Milli Emlak Dairesi Başkanlığı,  Uludağ Emlak Müdürlüğü Makam Odasında (Bursa </w:t>
      </w:r>
      <w:proofErr w:type="spellStart"/>
      <w:r w:rsidRPr="009523C3">
        <w:rPr>
          <w:rFonts w:ascii="Times New Roman" w:hAnsi="Times New Roman" w:cs="Times New Roman"/>
        </w:rPr>
        <w:t>Çevre,Şehircilik</w:t>
      </w:r>
      <w:proofErr w:type="spellEnd"/>
      <w:r w:rsidRPr="009523C3">
        <w:rPr>
          <w:rFonts w:ascii="Times New Roman" w:hAnsi="Times New Roman" w:cs="Times New Roman"/>
        </w:rPr>
        <w:t xml:space="preserve"> ve İklim Değişikliği İl Müdürlüğü Ek Hizmet Binası, </w:t>
      </w:r>
      <w:proofErr w:type="spellStart"/>
      <w:r w:rsidRPr="009523C3">
        <w:rPr>
          <w:rFonts w:ascii="Times New Roman" w:hAnsi="Times New Roman" w:cs="Times New Roman"/>
        </w:rPr>
        <w:t>Gaziakdemir</w:t>
      </w:r>
      <w:proofErr w:type="spellEnd"/>
      <w:r w:rsidRPr="009523C3">
        <w:rPr>
          <w:rFonts w:ascii="Times New Roman" w:hAnsi="Times New Roman" w:cs="Times New Roman"/>
        </w:rPr>
        <w:t xml:space="preserve"> Mahallesi Mudanya Caddesi No: 4/ 1 Osmangazi/BURSA adresinde) hizalarında belirtilen tarih ve saatlerde yapılacaktır.</w:t>
      </w:r>
    </w:p>
    <w:p w14:paraId="7160DF31" w14:textId="77777777" w:rsidR="00557E29" w:rsidRPr="009523C3" w:rsidRDefault="00C70BC3" w:rsidP="00FC249A">
      <w:pPr>
        <w:spacing w:after="0" w:line="240" w:lineRule="auto"/>
        <w:jc w:val="both"/>
        <w:rPr>
          <w:rFonts w:ascii="Times New Roman" w:hAnsi="Times New Roman" w:cs="Times New Roman"/>
        </w:rPr>
      </w:pPr>
      <w:r w:rsidRPr="009523C3">
        <w:rPr>
          <w:rFonts w:ascii="Times New Roman" w:hAnsi="Times New Roman" w:cs="Times New Roman"/>
          <w:b/>
        </w:rPr>
        <w:t>II</w:t>
      </w:r>
      <w:r w:rsidR="00557E29" w:rsidRPr="009523C3">
        <w:rPr>
          <w:rFonts w:ascii="Times New Roman" w:hAnsi="Times New Roman" w:cs="Times New Roman"/>
          <w:b/>
        </w:rPr>
        <w:t>-</w:t>
      </w:r>
      <w:r w:rsidR="00DD2506" w:rsidRPr="009523C3">
        <w:rPr>
          <w:rFonts w:ascii="Times New Roman" w:hAnsi="Times New Roman" w:cs="Times New Roman"/>
        </w:rPr>
        <w:tab/>
      </w:r>
      <w:r w:rsidR="00557E29" w:rsidRPr="009523C3">
        <w:rPr>
          <w:rFonts w:ascii="Times New Roman" w:hAnsi="Times New Roman" w:cs="Times New Roman"/>
        </w:rPr>
        <w:t>İhalelere iştirak etmek isteyenlerin;</w:t>
      </w:r>
    </w:p>
    <w:p w14:paraId="2C5F3DEF" w14:textId="77777777" w:rsidR="00557E29" w:rsidRPr="009523C3" w:rsidRDefault="00557E29" w:rsidP="0012493D">
      <w:pPr>
        <w:spacing w:after="0" w:line="240" w:lineRule="auto"/>
        <w:ind w:firstLine="708"/>
        <w:jc w:val="both"/>
        <w:rPr>
          <w:rFonts w:ascii="Times New Roman" w:hAnsi="Times New Roman" w:cs="Times New Roman"/>
        </w:rPr>
      </w:pPr>
      <w:r w:rsidRPr="009523C3">
        <w:rPr>
          <w:rFonts w:ascii="Times New Roman" w:hAnsi="Times New Roman" w:cs="Times New Roman"/>
        </w:rPr>
        <w:t xml:space="preserve">a) İhale başlangıç saatine kadar yatıracakları geçici teminat makbuzu </w:t>
      </w:r>
      <w:r w:rsidR="008A6E8C" w:rsidRPr="009523C3">
        <w:rPr>
          <w:rFonts w:ascii="Times New Roman" w:hAnsi="Times New Roman" w:cs="Times New Roman"/>
          <w:b/>
          <w:u w:val="single"/>
        </w:rPr>
        <w:t xml:space="preserve">(Geçici Teminat bedeli, Bursa Defterdarlığı Muhasebe Müdürlüğü Veznesine veya T.C. Başbakanlık Hazine Müsteşarlığı İç Ödemeler Saymanlığı adına Ziraat Bankası Bursa Şubesinde bulunan TR79 0001 0000 6000 0010 0052 80 no.lu </w:t>
      </w:r>
      <w:proofErr w:type="spellStart"/>
      <w:r w:rsidR="008A6E8C" w:rsidRPr="009523C3">
        <w:rPr>
          <w:rFonts w:ascii="Times New Roman" w:hAnsi="Times New Roman" w:cs="Times New Roman"/>
          <w:b/>
          <w:u w:val="single"/>
        </w:rPr>
        <w:t>IBAN’a</w:t>
      </w:r>
      <w:proofErr w:type="spellEnd"/>
      <w:r w:rsidR="008A6E8C" w:rsidRPr="009523C3">
        <w:rPr>
          <w:rFonts w:ascii="Times New Roman" w:hAnsi="Times New Roman" w:cs="Times New Roman"/>
          <w:b/>
          <w:u w:val="single"/>
        </w:rPr>
        <w:t xml:space="preserve"> yatırılabilir, IBAN numarasına yatırılması halinde Bursa Defterdarlığı Muhasebe Müdürlüğünden alınacak Muhasebe İşlem Fişinin ihale saatine kadar İhale Komisyonuna ibrazı şarttır.)</w:t>
      </w:r>
      <w:r w:rsidR="008A6E8C" w:rsidRPr="009523C3">
        <w:rPr>
          <w:rFonts w:ascii="Times New Roman" w:hAnsi="Times New Roman" w:cs="Times New Roman"/>
        </w:rPr>
        <w:t xml:space="preserve">  </w:t>
      </w:r>
      <w:r w:rsidRPr="009523C3">
        <w:rPr>
          <w:rFonts w:ascii="Times New Roman" w:hAnsi="Times New Roman" w:cs="Times New Roman"/>
        </w:rPr>
        <w:t xml:space="preserve">  </w:t>
      </w:r>
      <w:proofErr w:type="gramStart"/>
      <w:r w:rsidRPr="009523C3">
        <w:rPr>
          <w:rFonts w:ascii="Times New Roman" w:hAnsi="Times New Roman" w:cs="Times New Roman"/>
        </w:rPr>
        <w:t>veya</w:t>
      </w:r>
      <w:proofErr w:type="gramEnd"/>
      <w:r w:rsidRPr="009523C3">
        <w:rPr>
          <w:rFonts w:ascii="Times New Roman" w:hAnsi="Times New Roman" w:cs="Times New Roman"/>
        </w:rPr>
        <w:t xml:space="preserve"> 2886 sayılı Kanunun 27. maddesi uyarınca yayımlanan Hazine Taşınmazlarının İdaresi Hakkında Yönetmelik hükümlerinde belirtilen şartlara (süresiz limit içi olarak düzenlenecek, işin özelliği belirtilecek banka teyit yazısı ile birlikte getirilecek) uygun olarak düzenlenmiş süresiz geçici teminat mektubu,</w:t>
      </w:r>
    </w:p>
    <w:p w14:paraId="5CD7B949" w14:textId="77777777" w:rsidR="00557E29" w:rsidRPr="009523C3" w:rsidRDefault="00557E29" w:rsidP="00FC249A">
      <w:pPr>
        <w:spacing w:after="0" w:line="240" w:lineRule="auto"/>
        <w:ind w:firstLine="708"/>
        <w:jc w:val="both"/>
        <w:rPr>
          <w:rFonts w:ascii="Times New Roman" w:hAnsi="Times New Roman" w:cs="Times New Roman"/>
        </w:rPr>
      </w:pPr>
      <w:r w:rsidRPr="009523C3">
        <w:rPr>
          <w:rFonts w:ascii="Times New Roman" w:hAnsi="Times New Roman" w:cs="Times New Roman"/>
        </w:rPr>
        <w:t>b) İkametgâh belgesi ile Nüfus Cüzdanı Örneği (T.C. Kimlik No belirtir- Aslı ihale sırasında Komisyona ibraz edilecektir.)</w:t>
      </w:r>
    </w:p>
    <w:p w14:paraId="5AEC1FF3" w14:textId="77777777" w:rsidR="00557E29" w:rsidRPr="009523C3" w:rsidRDefault="00557E29" w:rsidP="00FC249A">
      <w:pPr>
        <w:spacing w:after="0" w:line="240" w:lineRule="auto"/>
        <w:ind w:firstLine="708"/>
        <w:jc w:val="both"/>
        <w:rPr>
          <w:rFonts w:ascii="Times New Roman" w:hAnsi="Times New Roman" w:cs="Times New Roman"/>
        </w:rPr>
      </w:pPr>
      <w:r w:rsidRPr="009523C3">
        <w:rPr>
          <w:rFonts w:ascii="Times New Roman" w:hAnsi="Times New Roman" w:cs="Times New Roman"/>
        </w:rPr>
        <w:t>c) Başkası adına ihaleye katılacak olanlar için adlarına düzenlenmiş noter tasdikli vekâletname,</w:t>
      </w:r>
    </w:p>
    <w:p w14:paraId="2F92A5D7" w14:textId="77777777" w:rsidR="00557E29" w:rsidRPr="009523C3" w:rsidRDefault="00557E29" w:rsidP="00FC249A">
      <w:pPr>
        <w:spacing w:after="0" w:line="240" w:lineRule="auto"/>
        <w:ind w:firstLine="708"/>
        <w:jc w:val="both"/>
        <w:rPr>
          <w:rFonts w:ascii="Times New Roman" w:hAnsi="Times New Roman" w:cs="Times New Roman"/>
        </w:rPr>
      </w:pPr>
      <w:r w:rsidRPr="009523C3">
        <w:rPr>
          <w:rFonts w:ascii="Times New Roman" w:hAnsi="Times New Roman" w:cs="Times New Roman"/>
        </w:rPr>
        <w:t>d) Tebligat için Türkiye’de adresini gösterir yazılı beyanı (örneği İdaremizden temin edilebilir.)</w:t>
      </w:r>
    </w:p>
    <w:p w14:paraId="27F0E68C" w14:textId="77777777" w:rsidR="00557E29" w:rsidRPr="009523C3" w:rsidRDefault="00557E29" w:rsidP="008D1955">
      <w:pPr>
        <w:spacing w:after="0" w:line="240" w:lineRule="auto"/>
        <w:ind w:firstLine="708"/>
        <w:jc w:val="both"/>
        <w:rPr>
          <w:rFonts w:ascii="Times New Roman" w:hAnsi="Times New Roman" w:cs="Times New Roman"/>
        </w:rPr>
      </w:pPr>
      <w:r w:rsidRPr="009523C3">
        <w:rPr>
          <w:rFonts w:ascii="Times New Roman" w:hAnsi="Times New Roman" w:cs="Times New Roman"/>
        </w:rPr>
        <w:t xml:space="preserve">e) </w:t>
      </w:r>
      <w:r w:rsidR="008D1955" w:rsidRPr="009523C3">
        <w:rPr>
          <w:rFonts w:ascii="Times New Roman" w:hAnsi="Times New Roman" w:cs="Times New Roman"/>
        </w:rPr>
        <w:t>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(Ek ibare:RG-5/10/2022-31974)  belge veya noterlikçe tasdik edilmiş (Mülga ibare:RG-1/8/2021-31555) vekâletnameyi vermeleri; kamu tüzel kişilerinin ise, yukarıdaki (a), (b) ve (d) bentlerinde belirtilen şartlardan ayrı olarak tüzel kişilik adına ihaleye katılacak veya teklifte bulunacak kişilerin tüzel kişiliği temsile yetkili olduğunu belirtir belgeyi vermeleri</w:t>
      </w:r>
      <w:r w:rsidRPr="009523C3">
        <w:rPr>
          <w:rFonts w:ascii="Times New Roman" w:hAnsi="Times New Roman" w:cs="Times New Roman"/>
        </w:rPr>
        <w:t xml:space="preserve"> gerekmektedir.</w:t>
      </w:r>
    </w:p>
    <w:p w14:paraId="5FC96099" w14:textId="77777777" w:rsidR="00557E29" w:rsidRPr="009523C3" w:rsidRDefault="00C70BC3" w:rsidP="00FC249A">
      <w:pPr>
        <w:spacing w:after="0" w:line="240" w:lineRule="auto"/>
        <w:jc w:val="both"/>
        <w:rPr>
          <w:rFonts w:ascii="Times New Roman" w:hAnsi="Times New Roman" w:cs="Times New Roman"/>
        </w:rPr>
      </w:pPr>
      <w:r w:rsidRPr="009523C3">
        <w:rPr>
          <w:rFonts w:ascii="Times New Roman" w:hAnsi="Times New Roman" w:cs="Times New Roman"/>
          <w:b/>
        </w:rPr>
        <w:t>III</w:t>
      </w:r>
      <w:r w:rsidR="00DD2506" w:rsidRPr="009523C3">
        <w:rPr>
          <w:rFonts w:ascii="Times New Roman" w:hAnsi="Times New Roman" w:cs="Times New Roman"/>
          <w:b/>
        </w:rPr>
        <w:t>-</w:t>
      </w:r>
      <w:r w:rsidR="00DD2506" w:rsidRPr="009523C3">
        <w:rPr>
          <w:rFonts w:ascii="Times New Roman" w:hAnsi="Times New Roman" w:cs="Times New Roman"/>
        </w:rPr>
        <w:tab/>
      </w:r>
      <w:r w:rsidR="00557E29" w:rsidRPr="009523C3">
        <w:rPr>
          <w:rFonts w:ascii="Times New Roman" w:hAnsi="Times New Roman" w:cs="Times New Roman"/>
        </w:rPr>
        <w:t>Şartname ve ihale dosyaları mesai saatleri içerisinde Er</w:t>
      </w:r>
      <w:r w:rsidR="008221BB" w:rsidRPr="009523C3">
        <w:rPr>
          <w:rFonts w:ascii="Times New Roman" w:hAnsi="Times New Roman" w:cs="Times New Roman"/>
        </w:rPr>
        <w:t>tuğrulgazi Emlak Müdürlüğü ve Uludağ Emlak Müdürlüğünde</w:t>
      </w:r>
      <w:r w:rsidR="00557E29" w:rsidRPr="009523C3">
        <w:rPr>
          <w:rFonts w:ascii="Times New Roman" w:hAnsi="Times New Roman" w:cs="Times New Roman"/>
        </w:rPr>
        <w:t xml:space="preserve"> ücretsiz olarak görülebilir.</w:t>
      </w:r>
    </w:p>
    <w:p w14:paraId="4B8BC252" w14:textId="77777777" w:rsidR="00557E29" w:rsidRPr="009523C3" w:rsidRDefault="00C70BC3" w:rsidP="00FC249A">
      <w:pPr>
        <w:spacing w:after="0" w:line="240" w:lineRule="auto"/>
        <w:jc w:val="both"/>
        <w:rPr>
          <w:rFonts w:ascii="Times New Roman" w:hAnsi="Times New Roman" w:cs="Times New Roman"/>
        </w:rPr>
      </w:pPr>
      <w:r w:rsidRPr="009523C3">
        <w:rPr>
          <w:rFonts w:ascii="Times New Roman" w:hAnsi="Times New Roman" w:cs="Times New Roman"/>
          <w:b/>
        </w:rPr>
        <w:t>IV</w:t>
      </w:r>
      <w:r w:rsidR="00557E29" w:rsidRPr="009523C3">
        <w:rPr>
          <w:rFonts w:ascii="Times New Roman" w:hAnsi="Times New Roman" w:cs="Times New Roman"/>
          <w:b/>
        </w:rPr>
        <w:t>-</w:t>
      </w:r>
      <w:r w:rsidR="00DD2506" w:rsidRPr="009523C3">
        <w:rPr>
          <w:rFonts w:ascii="Times New Roman" w:hAnsi="Times New Roman" w:cs="Times New Roman"/>
        </w:rPr>
        <w:tab/>
      </w:r>
      <w:r w:rsidR="00557E29" w:rsidRPr="009523C3">
        <w:rPr>
          <w:rFonts w:ascii="Times New Roman" w:hAnsi="Times New Roman" w:cs="Times New Roman"/>
        </w:rPr>
        <w:t>Postayla yapılacak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14:paraId="4BAA9D7A" w14:textId="77777777" w:rsidR="00557E29" w:rsidRPr="009523C3" w:rsidRDefault="00557E29" w:rsidP="00FC249A">
      <w:pPr>
        <w:spacing w:after="0" w:line="240" w:lineRule="auto"/>
        <w:jc w:val="both"/>
        <w:rPr>
          <w:rFonts w:ascii="Times New Roman" w:hAnsi="Times New Roman" w:cs="Times New Roman"/>
        </w:rPr>
      </w:pPr>
      <w:r w:rsidRPr="009523C3">
        <w:rPr>
          <w:rFonts w:ascii="Times New Roman" w:hAnsi="Times New Roman" w:cs="Times New Roman"/>
          <w:b/>
        </w:rPr>
        <w:t>V</w:t>
      </w:r>
      <w:r w:rsidR="00DD2506" w:rsidRPr="009523C3">
        <w:rPr>
          <w:rFonts w:ascii="Times New Roman" w:hAnsi="Times New Roman" w:cs="Times New Roman"/>
          <w:b/>
        </w:rPr>
        <w:t>-</w:t>
      </w:r>
      <w:r w:rsidR="00DD2506" w:rsidRPr="009523C3">
        <w:rPr>
          <w:rFonts w:ascii="Times New Roman" w:hAnsi="Times New Roman" w:cs="Times New Roman"/>
        </w:rPr>
        <w:tab/>
      </w:r>
      <w:r w:rsidRPr="009523C3">
        <w:rPr>
          <w:rFonts w:ascii="Times New Roman" w:hAnsi="Times New Roman" w:cs="Times New Roman"/>
        </w:rPr>
        <w:t xml:space="preserve">Tekliflerin hazırlanmasına dair kılavuz ve geçici teminat mektubu örneği ( </w:t>
      </w:r>
      <w:hyperlink r:id="rId8" w:history="1">
        <w:r w:rsidRPr="009523C3">
          <w:rPr>
            <w:rStyle w:val="Kpr"/>
            <w:rFonts w:ascii="Times New Roman" w:hAnsi="Times New Roman" w:cs="Times New Roman"/>
          </w:rPr>
          <w:t>https://www.milliemlak.gov.tr/Documents/Satis/satis-brosur.pdf</w:t>
        </w:r>
      </w:hyperlink>
      <w:r w:rsidRPr="009523C3">
        <w:rPr>
          <w:rFonts w:ascii="Times New Roman" w:hAnsi="Times New Roman" w:cs="Times New Roman"/>
        </w:rPr>
        <w:t>) internet adresinden görülebilir.</w:t>
      </w:r>
    </w:p>
    <w:p w14:paraId="6B683B6B" w14:textId="77777777" w:rsidR="00557E29" w:rsidRPr="009523C3" w:rsidRDefault="00557E29" w:rsidP="00FC249A">
      <w:pPr>
        <w:spacing w:after="0" w:line="240" w:lineRule="auto"/>
        <w:jc w:val="both"/>
        <w:rPr>
          <w:rFonts w:ascii="Times New Roman" w:hAnsi="Times New Roman" w:cs="Times New Roman"/>
        </w:rPr>
      </w:pPr>
      <w:r w:rsidRPr="009523C3">
        <w:rPr>
          <w:rFonts w:ascii="Times New Roman" w:hAnsi="Times New Roman" w:cs="Times New Roman"/>
          <w:b/>
        </w:rPr>
        <w:t>VI</w:t>
      </w:r>
      <w:r w:rsidR="00DD2506" w:rsidRPr="009523C3">
        <w:rPr>
          <w:rFonts w:ascii="Times New Roman" w:hAnsi="Times New Roman" w:cs="Times New Roman"/>
          <w:b/>
        </w:rPr>
        <w:t>-</w:t>
      </w:r>
      <w:r w:rsidR="00DD2506" w:rsidRPr="009523C3">
        <w:rPr>
          <w:rFonts w:ascii="Times New Roman" w:hAnsi="Times New Roman" w:cs="Times New Roman"/>
        </w:rPr>
        <w:tab/>
      </w:r>
      <w:r w:rsidRPr="009523C3">
        <w:rPr>
          <w:rFonts w:ascii="Times New Roman" w:hAnsi="Times New Roman" w:cs="Times New Roman"/>
        </w:rPr>
        <w:t xml:space="preserve">İhale bilgileri </w:t>
      </w:r>
      <w:hyperlink r:id="rId9" w:history="1">
        <w:r w:rsidRPr="009523C3">
          <w:rPr>
            <w:rStyle w:val="Kpr"/>
            <w:rFonts w:ascii="Times New Roman" w:hAnsi="Times New Roman" w:cs="Times New Roman"/>
          </w:rPr>
          <w:t>http://www.milliemlak.gov.tr</w:t>
        </w:r>
      </w:hyperlink>
      <w:r w:rsidRPr="009523C3">
        <w:rPr>
          <w:rFonts w:ascii="Times New Roman" w:hAnsi="Times New Roman" w:cs="Times New Roman"/>
        </w:rPr>
        <w:t xml:space="preserve"> ve </w:t>
      </w:r>
      <w:hyperlink r:id="rId10" w:history="1">
        <w:r w:rsidRPr="009523C3">
          <w:rPr>
            <w:rStyle w:val="Kpr"/>
            <w:rFonts w:ascii="Times New Roman" w:hAnsi="Times New Roman" w:cs="Times New Roman"/>
          </w:rPr>
          <w:t>https://bursa.csb.gov.tr/milli-emlak-duyurulari</w:t>
        </w:r>
      </w:hyperlink>
      <w:r w:rsidRPr="009523C3">
        <w:rPr>
          <w:rFonts w:ascii="Times New Roman" w:hAnsi="Times New Roman" w:cs="Times New Roman"/>
        </w:rPr>
        <w:t xml:space="preserve"> internet adreslerinden öğrenilebilir.</w:t>
      </w:r>
    </w:p>
    <w:p w14:paraId="18BC5981" w14:textId="77777777" w:rsidR="00DA261D" w:rsidRPr="009523C3" w:rsidRDefault="00DA261D" w:rsidP="00DA261D">
      <w:pPr>
        <w:spacing w:after="0" w:line="240" w:lineRule="auto"/>
        <w:jc w:val="both"/>
        <w:rPr>
          <w:rFonts w:ascii="Times New Roman" w:hAnsi="Times New Roman" w:cs="Times New Roman"/>
        </w:rPr>
      </w:pPr>
      <w:r w:rsidRPr="009523C3">
        <w:rPr>
          <w:rFonts w:ascii="Times New Roman" w:hAnsi="Times New Roman" w:cs="Times New Roman"/>
          <w:b/>
        </w:rPr>
        <w:t>VII-</w:t>
      </w:r>
      <w:r w:rsidR="00DD2506" w:rsidRPr="009523C3">
        <w:rPr>
          <w:rFonts w:ascii="Times New Roman" w:hAnsi="Times New Roman" w:cs="Times New Roman"/>
        </w:rPr>
        <w:tab/>
      </w:r>
      <w:r w:rsidRPr="009523C3">
        <w:rPr>
          <w:rFonts w:ascii="Times New Roman" w:hAnsi="Times New Roman" w:cs="Times New Roman"/>
        </w:rPr>
        <w:t>2863 sayılı Kanun kapsamında verilen Sertifikalar ödeme aracı olarak kabul edilmez.</w:t>
      </w:r>
    </w:p>
    <w:p w14:paraId="0CC2776B" w14:textId="77777777" w:rsidR="00DA261D" w:rsidRPr="009523C3" w:rsidRDefault="00DD2506" w:rsidP="00DA261D">
      <w:pPr>
        <w:spacing w:after="0" w:line="240" w:lineRule="auto"/>
        <w:jc w:val="both"/>
        <w:rPr>
          <w:rFonts w:ascii="Times New Roman" w:hAnsi="Times New Roman" w:cs="Times New Roman"/>
        </w:rPr>
      </w:pPr>
      <w:r w:rsidRPr="009523C3">
        <w:rPr>
          <w:rFonts w:ascii="Times New Roman" w:hAnsi="Times New Roman" w:cs="Times New Roman"/>
          <w:b/>
        </w:rPr>
        <w:t>VIII-</w:t>
      </w:r>
      <w:r w:rsidRPr="009523C3">
        <w:rPr>
          <w:rFonts w:ascii="Times New Roman" w:hAnsi="Times New Roman" w:cs="Times New Roman"/>
        </w:rPr>
        <w:tab/>
      </w:r>
      <w:r w:rsidR="00DA261D" w:rsidRPr="009523C3">
        <w:rPr>
          <w:rFonts w:ascii="Times New Roman" w:hAnsi="Times New Roman" w:cs="Times New Roman"/>
        </w:rPr>
        <w:t>Satış Bedelinin tamamı peşin veya ¼’ü peşin kalanı en fazla 2 (iki) yılda eşit taksitlerle ve üçer aylık dilimler halinde kanuni faizi ile birlikte ödenebilir, satış bedelinin peşin ödenmesi halinde satış bedeline yüzde yirmi indirim uygulanacaktır.</w:t>
      </w:r>
    </w:p>
    <w:p w14:paraId="1B6BF746" w14:textId="77777777" w:rsidR="00DA261D" w:rsidRPr="009523C3" w:rsidRDefault="00DA261D" w:rsidP="00DA261D">
      <w:pPr>
        <w:spacing w:after="0" w:line="240" w:lineRule="auto"/>
        <w:jc w:val="both"/>
        <w:rPr>
          <w:rFonts w:ascii="Times New Roman" w:hAnsi="Times New Roman" w:cs="Times New Roman"/>
        </w:rPr>
      </w:pPr>
      <w:r w:rsidRPr="009523C3">
        <w:rPr>
          <w:rFonts w:ascii="Times New Roman" w:hAnsi="Times New Roman" w:cs="Times New Roman"/>
          <w:b/>
        </w:rPr>
        <w:t>IX-</w:t>
      </w:r>
      <w:r w:rsidR="00DD2506" w:rsidRPr="009523C3">
        <w:rPr>
          <w:rFonts w:ascii="Times New Roman" w:hAnsi="Times New Roman" w:cs="Times New Roman"/>
        </w:rPr>
        <w:tab/>
      </w:r>
      <w:r w:rsidRPr="009523C3">
        <w:rPr>
          <w:rFonts w:ascii="Times New Roman" w:hAnsi="Times New Roman" w:cs="Times New Roman"/>
        </w:rPr>
        <w:t>Satışı yapılan taşınmazlar 5 (beş) yıl Emlak Vergisine tabi değildir.</w:t>
      </w:r>
    </w:p>
    <w:p w14:paraId="17FA0323" w14:textId="77777777" w:rsidR="00DA261D" w:rsidRPr="009523C3" w:rsidRDefault="00DA261D" w:rsidP="00DA261D">
      <w:pPr>
        <w:spacing w:after="0" w:line="240" w:lineRule="auto"/>
        <w:jc w:val="both"/>
        <w:rPr>
          <w:rFonts w:ascii="Times New Roman" w:hAnsi="Times New Roman" w:cs="Times New Roman"/>
          <w:b/>
        </w:rPr>
      </w:pPr>
      <w:r w:rsidRPr="009523C3">
        <w:rPr>
          <w:rFonts w:ascii="Times New Roman" w:hAnsi="Times New Roman" w:cs="Times New Roman"/>
          <w:b/>
        </w:rPr>
        <w:t>X-</w:t>
      </w:r>
      <w:r w:rsidR="00DD2506" w:rsidRPr="009523C3">
        <w:rPr>
          <w:rFonts w:ascii="Times New Roman" w:hAnsi="Times New Roman" w:cs="Times New Roman"/>
        </w:rPr>
        <w:tab/>
      </w:r>
      <w:r w:rsidRPr="009523C3">
        <w:rPr>
          <w:rFonts w:ascii="Times New Roman" w:hAnsi="Times New Roman" w:cs="Times New Roman"/>
          <w:b/>
        </w:rPr>
        <w:t>Bakanlığımızdan (Milli Emlak Genel Müdürlüğü) alınan 25.05.2021 tarih ve 970974 sayılı yazı gereğince; Üzerinde ihale kalan gerçek/tüzel kişilerden Hazine taşınmazlarının; satış işlemlerinde satış bedeli, sınırlı ayni hak tesisi (irtifak hakkı) ve kullanma izni verilmesi işlemlerinde yıllık bedeller üzerinden işlem bedeli olarak:</w:t>
      </w:r>
    </w:p>
    <w:p w14:paraId="6D570CDC" w14:textId="77777777" w:rsidR="00DA261D" w:rsidRPr="009523C3" w:rsidRDefault="00DA261D" w:rsidP="00DA261D">
      <w:pPr>
        <w:spacing w:after="0" w:line="240" w:lineRule="auto"/>
        <w:jc w:val="both"/>
        <w:rPr>
          <w:rFonts w:ascii="Times New Roman" w:hAnsi="Times New Roman" w:cs="Times New Roman"/>
          <w:b/>
        </w:rPr>
      </w:pPr>
      <w:r w:rsidRPr="009523C3">
        <w:rPr>
          <w:rFonts w:ascii="Times New Roman" w:hAnsi="Times New Roman" w:cs="Times New Roman"/>
          <w:b/>
        </w:rPr>
        <w:t>5 Milyon TL'ye kadar olan kısmı için % 1 (yüzde bir),</w:t>
      </w:r>
    </w:p>
    <w:p w14:paraId="3F954823" w14:textId="77777777" w:rsidR="00DA261D" w:rsidRPr="009523C3" w:rsidRDefault="00DA261D" w:rsidP="00DA261D">
      <w:pPr>
        <w:spacing w:after="0" w:line="240" w:lineRule="auto"/>
        <w:jc w:val="both"/>
        <w:rPr>
          <w:rFonts w:ascii="Times New Roman" w:hAnsi="Times New Roman" w:cs="Times New Roman"/>
          <w:b/>
        </w:rPr>
      </w:pPr>
      <w:r w:rsidRPr="009523C3">
        <w:rPr>
          <w:rFonts w:ascii="Times New Roman" w:hAnsi="Times New Roman" w:cs="Times New Roman"/>
          <w:b/>
        </w:rPr>
        <w:t>5 Milyon TL'den 10 Milyon TL'ye kadar olan kısmı için % 0.5 (binde beş),</w:t>
      </w:r>
    </w:p>
    <w:p w14:paraId="5CFD3610" w14:textId="77777777" w:rsidR="00DA261D" w:rsidRPr="009523C3" w:rsidRDefault="00DA261D" w:rsidP="00DA261D">
      <w:pPr>
        <w:spacing w:after="0" w:line="240" w:lineRule="auto"/>
        <w:jc w:val="both"/>
        <w:rPr>
          <w:rFonts w:ascii="Times New Roman" w:hAnsi="Times New Roman" w:cs="Times New Roman"/>
        </w:rPr>
      </w:pPr>
      <w:r w:rsidRPr="009523C3">
        <w:rPr>
          <w:rFonts w:ascii="Times New Roman" w:hAnsi="Times New Roman" w:cs="Times New Roman"/>
          <w:b/>
        </w:rPr>
        <w:t>10 Milyon TL'yi aşan kısmı için % 0.25 (on binde yirmi beş) oranında döner sermaye ücreti alınacaktır</w:t>
      </w:r>
    </w:p>
    <w:p w14:paraId="790FEB5C" w14:textId="77777777" w:rsidR="00DA261D" w:rsidRPr="009523C3" w:rsidRDefault="00DD2506" w:rsidP="00DA261D">
      <w:pPr>
        <w:spacing w:after="0" w:line="240" w:lineRule="auto"/>
        <w:jc w:val="both"/>
        <w:rPr>
          <w:rFonts w:ascii="Times New Roman" w:hAnsi="Times New Roman" w:cs="Times New Roman"/>
        </w:rPr>
      </w:pPr>
      <w:r w:rsidRPr="009523C3">
        <w:rPr>
          <w:rFonts w:ascii="Times New Roman" w:hAnsi="Times New Roman" w:cs="Times New Roman"/>
          <w:b/>
        </w:rPr>
        <w:t>XI-</w:t>
      </w:r>
      <w:r w:rsidRPr="009523C3">
        <w:rPr>
          <w:rFonts w:ascii="Times New Roman" w:hAnsi="Times New Roman" w:cs="Times New Roman"/>
        </w:rPr>
        <w:tab/>
      </w:r>
      <w:r w:rsidR="00DA261D" w:rsidRPr="009523C3">
        <w:rPr>
          <w:rFonts w:ascii="Times New Roman" w:hAnsi="Times New Roman" w:cs="Times New Roman"/>
        </w:rPr>
        <w:t>Komisyonlar ihaleyi yapıp yapmamakta serbesttir.</w:t>
      </w:r>
    </w:p>
    <w:p w14:paraId="72C529AC" w14:textId="77777777" w:rsidR="00557E29" w:rsidRPr="009523C3" w:rsidRDefault="00DA261D" w:rsidP="00DA261D">
      <w:pPr>
        <w:spacing w:after="0" w:line="240" w:lineRule="auto"/>
        <w:jc w:val="both"/>
        <w:rPr>
          <w:rFonts w:ascii="Times New Roman" w:eastAsia="Times New Roman" w:hAnsi="Times New Roman" w:cs="Times New Roman"/>
          <w:bCs/>
          <w:color w:val="000000" w:themeColor="text1"/>
          <w:lang w:eastAsia="tr-TR"/>
        </w:rPr>
      </w:pPr>
      <w:r w:rsidRPr="009523C3">
        <w:rPr>
          <w:rFonts w:ascii="Times New Roman" w:hAnsi="Times New Roman" w:cs="Times New Roman"/>
        </w:rPr>
        <w:t xml:space="preserve">Bilgi için: </w:t>
      </w:r>
      <w:proofErr w:type="spellStart"/>
      <w:r w:rsidRPr="009523C3">
        <w:rPr>
          <w:rFonts w:ascii="Times New Roman" w:hAnsi="Times New Roman" w:cs="Times New Roman"/>
        </w:rPr>
        <w:t>Tlf</w:t>
      </w:r>
      <w:proofErr w:type="spellEnd"/>
      <w:r w:rsidRPr="009523C3">
        <w:rPr>
          <w:rFonts w:ascii="Times New Roman" w:hAnsi="Times New Roman" w:cs="Times New Roman"/>
        </w:rPr>
        <w:t xml:space="preserve">.: 0 224 221 13 00                                                                                                                                                     </w:t>
      </w:r>
      <w:r w:rsidRPr="009523C3">
        <w:rPr>
          <w:rFonts w:ascii="Times New Roman" w:hAnsi="Times New Roman" w:cs="Times New Roman"/>
          <w:b/>
          <w:color w:val="000000" w:themeColor="text1"/>
        </w:rPr>
        <w:t>İLAN OLUNUR.</w:t>
      </w:r>
    </w:p>
    <w:sectPr w:rsidR="00557E29" w:rsidRPr="009523C3" w:rsidSect="00E321D9">
      <w:headerReference w:type="default" r:id="rId11"/>
      <w:pgSz w:w="16838" w:h="11906" w:orient="landscape"/>
      <w:pgMar w:top="142" w:right="567" w:bottom="284"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FFAD" w14:textId="77777777" w:rsidR="00D1410F" w:rsidRDefault="00D1410F" w:rsidP="00D9552B">
      <w:pPr>
        <w:spacing w:after="0" w:line="240" w:lineRule="auto"/>
      </w:pPr>
      <w:r>
        <w:separator/>
      </w:r>
    </w:p>
  </w:endnote>
  <w:endnote w:type="continuationSeparator" w:id="0">
    <w:p w14:paraId="400BD3E9" w14:textId="77777777" w:rsidR="00D1410F" w:rsidRDefault="00D1410F" w:rsidP="00D9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18DE" w14:textId="77777777" w:rsidR="00D1410F" w:rsidRDefault="00D1410F" w:rsidP="00D9552B">
      <w:pPr>
        <w:spacing w:after="0" w:line="240" w:lineRule="auto"/>
      </w:pPr>
      <w:r>
        <w:separator/>
      </w:r>
    </w:p>
  </w:footnote>
  <w:footnote w:type="continuationSeparator" w:id="0">
    <w:p w14:paraId="614A6B19" w14:textId="77777777" w:rsidR="00D1410F" w:rsidRDefault="00D1410F" w:rsidP="00D9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EC2D" w14:textId="77777777" w:rsidR="0017799A" w:rsidRPr="00D9552B" w:rsidRDefault="0017799A">
    <w:pPr>
      <w:pStyle w:val="stBilgi"/>
      <w:rPr>
        <w:b/>
      </w:rP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FDC"/>
    <w:multiLevelType w:val="hybridMultilevel"/>
    <w:tmpl w:val="37785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CB2B48"/>
    <w:multiLevelType w:val="hybridMultilevel"/>
    <w:tmpl w:val="BA74894C"/>
    <w:lvl w:ilvl="0" w:tplc="84BA3E92">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750F20"/>
    <w:multiLevelType w:val="hybridMultilevel"/>
    <w:tmpl w:val="3606CC56"/>
    <w:lvl w:ilvl="0" w:tplc="9DE0427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857464"/>
    <w:multiLevelType w:val="hybridMultilevel"/>
    <w:tmpl w:val="A8183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E80AE9"/>
    <w:multiLevelType w:val="hybridMultilevel"/>
    <w:tmpl w:val="4B02E258"/>
    <w:lvl w:ilvl="0" w:tplc="95F084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252C5263"/>
    <w:multiLevelType w:val="hybridMultilevel"/>
    <w:tmpl w:val="D7FC79CC"/>
    <w:lvl w:ilvl="0" w:tplc="78F2423E">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5B674E3"/>
    <w:multiLevelType w:val="hybridMultilevel"/>
    <w:tmpl w:val="D4429A86"/>
    <w:lvl w:ilvl="0" w:tplc="88849990">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B42232"/>
    <w:multiLevelType w:val="hybridMultilevel"/>
    <w:tmpl w:val="871CBCEC"/>
    <w:lvl w:ilvl="0" w:tplc="FF8E73A2">
      <w:start w:val="2"/>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D921C5"/>
    <w:multiLevelType w:val="hybridMultilevel"/>
    <w:tmpl w:val="EA9850EA"/>
    <w:lvl w:ilvl="0" w:tplc="005658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3021208C"/>
    <w:multiLevelType w:val="hybridMultilevel"/>
    <w:tmpl w:val="18A4A22C"/>
    <w:lvl w:ilvl="0" w:tplc="3926C22E">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15627D"/>
    <w:multiLevelType w:val="hybridMultilevel"/>
    <w:tmpl w:val="DA2C77EA"/>
    <w:lvl w:ilvl="0" w:tplc="9C18D8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58E74C8"/>
    <w:multiLevelType w:val="hybridMultilevel"/>
    <w:tmpl w:val="80C6B620"/>
    <w:lvl w:ilvl="0" w:tplc="9702C5AA">
      <w:start w:val="1"/>
      <w:numFmt w:val="upperRoman"/>
      <w:lvlText w:val="%1-"/>
      <w:lvlJc w:val="left"/>
      <w:pPr>
        <w:ind w:left="1080" w:hanging="720"/>
      </w:pPr>
      <w:rPr>
        <w:rFonts w:eastAsia="Times New Roman" w:hint="default"/>
        <w:b w:val="0"/>
        <w:color w:val="000000" w:themeColor="text1"/>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BA141F"/>
    <w:multiLevelType w:val="hybridMultilevel"/>
    <w:tmpl w:val="CCAC69CC"/>
    <w:lvl w:ilvl="0" w:tplc="E00CA928">
      <w:start w:val="1"/>
      <w:numFmt w:val="upperRoman"/>
      <w:lvlText w:val="%1-"/>
      <w:lvlJc w:val="left"/>
      <w:pPr>
        <w:ind w:left="1800" w:hanging="72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7113621"/>
    <w:multiLevelType w:val="hybridMultilevel"/>
    <w:tmpl w:val="90DCAC62"/>
    <w:lvl w:ilvl="0" w:tplc="42D41C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39E3C5F"/>
    <w:multiLevelType w:val="hybridMultilevel"/>
    <w:tmpl w:val="2328378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13"/>
  </w:num>
  <w:num w:numId="5">
    <w:abstractNumId w:val="3"/>
  </w:num>
  <w:num w:numId="6">
    <w:abstractNumId w:val="0"/>
  </w:num>
  <w:num w:numId="7">
    <w:abstractNumId w:val="9"/>
  </w:num>
  <w:num w:numId="8">
    <w:abstractNumId w:val="5"/>
  </w:num>
  <w:num w:numId="9">
    <w:abstractNumId w:val="14"/>
  </w:num>
  <w:num w:numId="10">
    <w:abstractNumId w:val="11"/>
  </w:num>
  <w:num w:numId="11">
    <w:abstractNumId w:val="7"/>
  </w:num>
  <w:num w:numId="12">
    <w:abstractNumId w:val="6"/>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5C"/>
    <w:rsid w:val="00001205"/>
    <w:rsid w:val="00011C02"/>
    <w:rsid w:val="00014007"/>
    <w:rsid w:val="00017ACB"/>
    <w:rsid w:val="00017FEC"/>
    <w:rsid w:val="000218AC"/>
    <w:rsid w:val="0002213F"/>
    <w:rsid w:val="00026F42"/>
    <w:rsid w:val="00032DAE"/>
    <w:rsid w:val="00034F03"/>
    <w:rsid w:val="000352D4"/>
    <w:rsid w:val="00050909"/>
    <w:rsid w:val="0005248E"/>
    <w:rsid w:val="0005571C"/>
    <w:rsid w:val="000566D1"/>
    <w:rsid w:val="00060DFB"/>
    <w:rsid w:val="000638C5"/>
    <w:rsid w:val="00063D08"/>
    <w:rsid w:val="00066E5A"/>
    <w:rsid w:val="00070A3F"/>
    <w:rsid w:val="0007213F"/>
    <w:rsid w:val="000768F5"/>
    <w:rsid w:val="000811B5"/>
    <w:rsid w:val="00084CD5"/>
    <w:rsid w:val="00087113"/>
    <w:rsid w:val="000909A5"/>
    <w:rsid w:val="00091B56"/>
    <w:rsid w:val="00093C8D"/>
    <w:rsid w:val="000A2F8C"/>
    <w:rsid w:val="000A40BF"/>
    <w:rsid w:val="000A77AE"/>
    <w:rsid w:val="000B0EAA"/>
    <w:rsid w:val="000B1890"/>
    <w:rsid w:val="000B193C"/>
    <w:rsid w:val="000B68AA"/>
    <w:rsid w:val="000C1619"/>
    <w:rsid w:val="000D0D17"/>
    <w:rsid w:val="000D117D"/>
    <w:rsid w:val="000D1C92"/>
    <w:rsid w:val="000D20FD"/>
    <w:rsid w:val="000D27BD"/>
    <w:rsid w:val="000D3B66"/>
    <w:rsid w:val="000D4957"/>
    <w:rsid w:val="000E0090"/>
    <w:rsid w:val="000E0389"/>
    <w:rsid w:val="000E2754"/>
    <w:rsid w:val="000E5B92"/>
    <w:rsid w:val="00104D57"/>
    <w:rsid w:val="00114B33"/>
    <w:rsid w:val="0012493D"/>
    <w:rsid w:val="00124BD3"/>
    <w:rsid w:val="001279AE"/>
    <w:rsid w:val="00130AAD"/>
    <w:rsid w:val="00131D6A"/>
    <w:rsid w:val="001407D1"/>
    <w:rsid w:val="00153F28"/>
    <w:rsid w:val="00154822"/>
    <w:rsid w:val="00160378"/>
    <w:rsid w:val="00161F20"/>
    <w:rsid w:val="00162CC5"/>
    <w:rsid w:val="0016317E"/>
    <w:rsid w:val="00166399"/>
    <w:rsid w:val="00170175"/>
    <w:rsid w:val="0017111D"/>
    <w:rsid w:val="00173162"/>
    <w:rsid w:val="0017799A"/>
    <w:rsid w:val="00177EDE"/>
    <w:rsid w:val="00180B70"/>
    <w:rsid w:val="00182103"/>
    <w:rsid w:val="0018410C"/>
    <w:rsid w:val="001921CD"/>
    <w:rsid w:val="00195B83"/>
    <w:rsid w:val="00195DCA"/>
    <w:rsid w:val="001A2392"/>
    <w:rsid w:val="001A68B1"/>
    <w:rsid w:val="001B0E32"/>
    <w:rsid w:val="001B1619"/>
    <w:rsid w:val="001B3069"/>
    <w:rsid w:val="001B3FC9"/>
    <w:rsid w:val="001C157A"/>
    <w:rsid w:val="001C6984"/>
    <w:rsid w:val="001D24D4"/>
    <w:rsid w:val="001D4A1F"/>
    <w:rsid w:val="001D57B3"/>
    <w:rsid w:val="001D664C"/>
    <w:rsid w:val="001E2F20"/>
    <w:rsid w:val="001E39A5"/>
    <w:rsid w:val="001F6D3E"/>
    <w:rsid w:val="0020563F"/>
    <w:rsid w:val="00214F1F"/>
    <w:rsid w:val="00215337"/>
    <w:rsid w:val="00216AA2"/>
    <w:rsid w:val="0022730B"/>
    <w:rsid w:val="00227D7C"/>
    <w:rsid w:val="0023114D"/>
    <w:rsid w:val="00234AF4"/>
    <w:rsid w:val="00235562"/>
    <w:rsid w:val="00253EFF"/>
    <w:rsid w:val="002605A3"/>
    <w:rsid w:val="00265EDB"/>
    <w:rsid w:val="0026680C"/>
    <w:rsid w:val="00267FA1"/>
    <w:rsid w:val="00270592"/>
    <w:rsid w:val="00272CC6"/>
    <w:rsid w:val="0027302F"/>
    <w:rsid w:val="00273881"/>
    <w:rsid w:val="00273CCD"/>
    <w:rsid w:val="00273DBE"/>
    <w:rsid w:val="00276919"/>
    <w:rsid w:val="00277A08"/>
    <w:rsid w:val="00280F0F"/>
    <w:rsid w:val="002821C0"/>
    <w:rsid w:val="00282535"/>
    <w:rsid w:val="00284937"/>
    <w:rsid w:val="002864A7"/>
    <w:rsid w:val="0029122F"/>
    <w:rsid w:val="00292F4A"/>
    <w:rsid w:val="002A0515"/>
    <w:rsid w:val="002A690E"/>
    <w:rsid w:val="002A7A14"/>
    <w:rsid w:val="002C0574"/>
    <w:rsid w:val="002C56B2"/>
    <w:rsid w:val="002C609C"/>
    <w:rsid w:val="002C77D5"/>
    <w:rsid w:val="002D0547"/>
    <w:rsid w:val="002D29C5"/>
    <w:rsid w:val="002D4D47"/>
    <w:rsid w:val="002D7FD5"/>
    <w:rsid w:val="002E726B"/>
    <w:rsid w:val="002F1EEE"/>
    <w:rsid w:val="002F3687"/>
    <w:rsid w:val="003029D6"/>
    <w:rsid w:val="003051B5"/>
    <w:rsid w:val="00305CB1"/>
    <w:rsid w:val="00305F59"/>
    <w:rsid w:val="003060BF"/>
    <w:rsid w:val="00310A80"/>
    <w:rsid w:val="00323755"/>
    <w:rsid w:val="00323C6F"/>
    <w:rsid w:val="00325F8A"/>
    <w:rsid w:val="00327A2B"/>
    <w:rsid w:val="0033694E"/>
    <w:rsid w:val="00341C4C"/>
    <w:rsid w:val="00345217"/>
    <w:rsid w:val="003646FF"/>
    <w:rsid w:val="00366316"/>
    <w:rsid w:val="003739C5"/>
    <w:rsid w:val="00375465"/>
    <w:rsid w:val="0037624C"/>
    <w:rsid w:val="0037696F"/>
    <w:rsid w:val="0038167C"/>
    <w:rsid w:val="00381AB0"/>
    <w:rsid w:val="00382D43"/>
    <w:rsid w:val="00387907"/>
    <w:rsid w:val="00387FBE"/>
    <w:rsid w:val="0039177B"/>
    <w:rsid w:val="00392706"/>
    <w:rsid w:val="00392DB7"/>
    <w:rsid w:val="0039441D"/>
    <w:rsid w:val="003A02B3"/>
    <w:rsid w:val="003A04DD"/>
    <w:rsid w:val="003A0625"/>
    <w:rsid w:val="003A20EE"/>
    <w:rsid w:val="003A37E3"/>
    <w:rsid w:val="003A3A06"/>
    <w:rsid w:val="003A5E5B"/>
    <w:rsid w:val="003B341C"/>
    <w:rsid w:val="003B5647"/>
    <w:rsid w:val="003B6156"/>
    <w:rsid w:val="003C0AD6"/>
    <w:rsid w:val="003C50E5"/>
    <w:rsid w:val="003C58A8"/>
    <w:rsid w:val="003D137A"/>
    <w:rsid w:val="003D32ED"/>
    <w:rsid w:val="003D74AB"/>
    <w:rsid w:val="003E3F47"/>
    <w:rsid w:val="003F099F"/>
    <w:rsid w:val="003F2097"/>
    <w:rsid w:val="003F5A7C"/>
    <w:rsid w:val="00404329"/>
    <w:rsid w:val="00405E34"/>
    <w:rsid w:val="00406231"/>
    <w:rsid w:val="0041119E"/>
    <w:rsid w:val="00415CF2"/>
    <w:rsid w:val="004246F4"/>
    <w:rsid w:val="00424869"/>
    <w:rsid w:val="004264BD"/>
    <w:rsid w:val="00432423"/>
    <w:rsid w:val="00434B09"/>
    <w:rsid w:val="004562D1"/>
    <w:rsid w:val="00461BA7"/>
    <w:rsid w:val="004623B7"/>
    <w:rsid w:val="00482393"/>
    <w:rsid w:val="00484385"/>
    <w:rsid w:val="00487C2C"/>
    <w:rsid w:val="00487C7C"/>
    <w:rsid w:val="004907D4"/>
    <w:rsid w:val="00492E3E"/>
    <w:rsid w:val="00496F94"/>
    <w:rsid w:val="004A44EA"/>
    <w:rsid w:val="004A4B86"/>
    <w:rsid w:val="004B7FBD"/>
    <w:rsid w:val="004C0DF5"/>
    <w:rsid w:val="004C1C2E"/>
    <w:rsid w:val="004C495E"/>
    <w:rsid w:val="004C6401"/>
    <w:rsid w:val="004C6CD5"/>
    <w:rsid w:val="004D1B3F"/>
    <w:rsid w:val="004D5584"/>
    <w:rsid w:val="004D5889"/>
    <w:rsid w:val="004D7D8B"/>
    <w:rsid w:val="004E7EEF"/>
    <w:rsid w:val="004F0844"/>
    <w:rsid w:val="004F5608"/>
    <w:rsid w:val="00502053"/>
    <w:rsid w:val="00506E15"/>
    <w:rsid w:val="00506E43"/>
    <w:rsid w:val="00523D75"/>
    <w:rsid w:val="0052554C"/>
    <w:rsid w:val="00526F4F"/>
    <w:rsid w:val="0053129A"/>
    <w:rsid w:val="00534528"/>
    <w:rsid w:val="005431D0"/>
    <w:rsid w:val="00556045"/>
    <w:rsid w:val="00556E29"/>
    <w:rsid w:val="00557351"/>
    <w:rsid w:val="00557E29"/>
    <w:rsid w:val="00557F8F"/>
    <w:rsid w:val="005629B4"/>
    <w:rsid w:val="00565DE2"/>
    <w:rsid w:val="00572491"/>
    <w:rsid w:val="00572EC7"/>
    <w:rsid w:val="005748E4"/>
    <w:rsid w:val="00575512"/>
    <w:rsid w:val="00581C2A"/>
    <w:rsid w:val="00582DF2"/>
    <w:rsid w:val="005860ED"/>
    <w:rsid w:val="00586142"/>
    <w:rsid w:val="00597E50"/>
    <w:rsid w:val="005A07DC"/>
    <w:rsid w:val="005A3FEC"/>
    <w:rsid w:val="005A53CC"/>
    <w:rsid w:val="005B3CDF"/>
    <w:rsid w:val="005B3F6E"/>
    <w:rsid w:val="005C37FF"/>
    <w:rsid w:val="005C72E0"/>
    <w:rsid w:val="005D06BC"/>
    <w:rsid w:val="005D6601"/>
    <w:rsid w:val="005D79EC"/>
    <w:rsid w:val="005E3DF1"/>
    <w:rsid w:val="005F085F"/>
    <w:rsid w:val="00600A35"/>
    <w:rsid w:val="00601816"/>
    <w:rsid w:val="00607916"/>
    <w:rsid w:val="00616D84"/>
    <w:rsid w:val="00616F92"/>
    <w:rsid w:val="006176DB"/>
    <w:rsid w:val="00622FD0"/>
    <w:rsid w:val="00624BE9"/>
    <w:rsid w:val="006255FB"/>
    <w:rsid w:val="00625EFC"/>
    <w:rsid w:val="0062683F"/>
    <w:rsid w:val="00626BF2"/>
    <w:rsid w:val="00626CDB"/>
    <w:rsid w:val="00632493"/>
    <w:rsid w:val="00637950"/>
    <w:rsid w:val="00644FD5"/>
    <w:rsid w:val="00645090"/>
    <w:rsid w:val="00645A28"/>
    <w:rsid w:val="00647652"/>
    <w:rsid w:val="00655D15"/>
    <w:rsid w:val="00661AAE"/>
    <w:rsid w:val="00664EAA"/>
    <w:rsid w:val="00670F1A"/>
    <w:rsid w:val="00671AF1"/>
    <w:rsid w:val="00671FB1"/>
    <w:rsid w:val="006727FB"/>
    <w:rsid w:val="00672E1B"/>
    <w:rsid w:val="00673233"/>
    <w:rsid w:val="00673663"/>
    <w:rsid w:val="00681D96"/>
    <w:rsid w:val="006823C0"/>
    <w:rsid w:val="00684EB9"/>
    <w:rsid w:val="00685572"/>
    <w:rsid w:val="006930BF"/>
    <w:rsid w:val="0069343E"/>
    <w:rsid w:val="006A394E"/>
    <w:rsid w:val="006B02F7"/>
    <w:rsid w:val="006B04D2"/>
    <w:rsid w:val="006B17AD"/>
    <w:rsid w:val="006B35A4"/>
    <w:rsid w:val="006B6418"/>
    <w:rsid w:val="006C08C3"/>
    <w:rsid w:val="006C5B1C"/>
    <w:rsid w:val="006D2BF9"/>
    <w:rsid w:val="006D35DD"/>
    <w:rsid w:val="006D50CD"/>
    <w:rsid w:val="006E25AA"/>
    <w:rsid w:val="006E57C3"/>
    <w:rsid w:val="006E5A6B"/>
    <w:rsid w:val="006E6839"/>
    <w:rsid w:val="006E6A65"/>
    <w:rsid w:val="006E6CEB"/>
    <w:rsid w:val="006F0B8B"/>
    <w:rsid w:val="006F1033"/>
    <w:rsid w:val="006F3C4F"/>
    <w:rsid w:val="006F6D43"/>
    <w:rsid w:val="007048BE"/>
    <w:rsid w:val="00704FD8"/>
    <w:rsid w:val="007055EA"/>
    <w:rsid w:val="007067D1"/>
    <w:rsid w:val="0070790F"/>
    <w:rsid w:val="00711F09"/>
    <w:rsid w:val="00715A19"/>
    <w:rsid w:val="00716C1B"/>
    <w:rsid w:val="0071795D"/>
    <w:rsid w:val="00721768"/>
    <w:rsid w:val="00725717"/>
    <w:rsid w:val="00730D77"/>
    <w:rsid w:val="007312FE"/>
    <w:rsid w:val="00737A0D"/>
    <w:rsid w:val="00740428"/>
    <w:rsid w:val="007414BD"/>
    <w:rsid w:val="00744835"/>
    <w:rsid w:val="007501BF"/>
    <w:rsid w:val="007535D7"/>
    <w:rsid w:val="007535F6"/>
    <w:rsid w:val="0075424A"/>
    <w:rsid w:val="00754FC1"/>
    <w:rsid w:val="00755213"/>
    <w:rsid w:val="007736A0"/>
    <w:rsid w:val="00774AFE"/>
    <w:rsid w:val="00775EDC"/>
    <w:rsid w:val="00780C3E"/>
    <w:rsid w:val="00780DB6"/>
    <w:rsid w:val="00783232"/>
    <w:rsid w:val="007921EB"/>
    <w:rsid w:val="00792B60"/>
    <w:rsid w:val="007932D8"/>
    <w:rsid w:val="007B0190"/>
    <w:rsid w:val="007B09FB"/>
    <w:rsid w:val="007D460A"/>
    <w:rsid w:val="007D676A"/>
    <w:rsid w:val="007E30B7"/>
    <w:rsid w:val="007E3F53"/>
    <w:rsid w:val="007E4A2E"/>
    <w:rsid w:val="007E4F5C"/>
    <w:rsid w:val="007E591C"/>
    <w:rsid w:val="007F3747"/>
    <w:rsid w:val="007F68CE"/>
    <w:rsid w:val="008046AE"/>
    <w:rsid w:val="00813039"/>
    <w:rsid w:val="00815741"/>
    <w:rsid w:val="00816C4E"/>
    <w:rsid w:val="008219FF"/>
    <w:rsid w:val="008221BB"/>
    <w:rsid w:val="00822BB4"/>
    <w:rsid w:val="00831FF0"/>
    <w:rsid w:val="008331E5"/>
    <w:rsid w:val="008348EA"/>
    <w:rsid w:val="0084145E"/>
    <w:rsid w:val="00843D02"/>
    <w:rsid w:val="00846FEA"/>
    <w:rsid w:val="008506BC"/>
    <w:rsid w:val="0085297E"/>
    <w:rsid w:val="00863112"/>
    <w:rsid w:val="00877660"/>
    <w:rsid w:val="008813B7"/>
    <w:rsid w:val="00882A20"/>
    <w:rsid w:val="008876FC"/>
    <w:rsid w:val="00891285"/>
    <w:rsid w:val="00895157"/>
    <w:rsid w:val="00896F19"/>
    <w:rsid w:val="00897743"/>
    <w:rsid w:val="008A0E85"/>
    <w:rsid w:val="008A6E8C"/>
    <w:rsid w:val="008A7D4A"/>
    <w:rsid w:val="008B56B1"/>
    <w:rsid w:val="008B7F71"/>
    <w:rsid w:val="008C28FD"/>
    <w:rsid w:val="008C2B78"/>
    <w:rsid w:val="008C3B0F"/>
    <w:rsid w:val="008C405F"/>
    <w:rsid w:val="008D1955"/>
    <w:rsid w:val="008D325A"/>
    <w:rsid w:val="008D35CE"/>
    <w:rsid w:val="008D7FEE"/>
    <w:rsid w:val="008E36F4"/>
    <w:rsid w:val="008E3796"/>
    <w:rsid w:val="008E5496"/>
    <w:rsid w:val="008E7B42"/>
    <w:rsid w:val="008F0789"/>
    <w:rsid w:val="008F1FC1"/>
    <w:rsid w:val="008F6B83"/>
    <w:rsid w:val="0090153D"/>
    <w:rsid w:val="009019D7"/>
    <w:rsid w:val="00905F92"/>
    <w:rsid w:val="009069FE"/>
    <w:rsid w:val="009120AE"/>
    <w:rsid w:val="00912721"/>
    <w:rsid w:val="00913D82"/>
    <w:rsid w:val="00925C3A"/>
    <w:rsid w:val="00927E6F"/>
    <w:rsid w:val="00930E78"/>
    <w:rsid w:val="00933204"/>
    <w:rsid w:val="00935736"/>
    <w:rsid w:val="00936B97"/>
    <w:rsid w:val="0094043B"/>
    <w:rsid w:val="00943C47"/>
    <w:rsid w:val="009523C3"/>
    <w:rsid w:val="009550A9"/>
    <w:rsid w:val="00957AF8"/>
    <w:rsid w:val="009602BB"/>
    <w:rsid w:val="00961CC0"/>
    <w:rsid w:val="00963148"/>
    <w:rsid w:val="009635ED"/>
    <w:rsid w:val="00970215"/>
    <w:rsid w:val="0097115E"/>
    <w:rsid w:val="00977CBD"/>
    <w:rsid w:val="00984420"/>
    <w:rsid w:val="00984E47"/>
    <w:rsid w:val="009864BE"/>
    <w:rsid w:val="00987F77"/>
    <w:rsid w:val="00991C5A"/>
    <w:rsid w:val="00995E69"/>
    <w:rsid w:val="009976FE"/>
    <w:rsid w:val="009A03E3"/>
    <w:rsid w:val="009A2E5E"/>
    <w:rsid w:val="009A7F86"/>
    <w:rsid w:val="009B685C"/>
    <w:rsid w:val="009C105A"/>
    <w:rsid w:val="009C2FF1"/>
    <w:rsid w:val="009C60C3"/>
    <w:rsid w:val="009C6CF0"/>
    <w:rsid w:val="009D0C94"/>
    <w:rsid w:val="009D4794"/>
    <w:rsid w:val="009E4465"/>
    <w:rsid w:val="009E4964"/>
    <w:rsid w:val="009F3716"/>
    <w:rsid w:val="00A0083A"/>
    <w:rsid w:val="00A06EE0"/>
    <w:rsid w:val="00A104F0"/>
    <w:rsid w:val="00A12495"/>
    <w:rsid w:val="00A16BE4"/>
    <w:rsid w:val="00A21FA7"/>
    <w:rsid w:val="00A23A7B"/>
    <w:rsid w:val="00A24B5F"/>
    <w:rsid w:val="00A25A2C"/>
    <w:rsid w:val="00A263BC"/>
    <w:rsid w:val="00A3302F"/>
    <w:rsid w:val="00A41A99"/>
    <w:rsid w:val="00A455D3"/>
    <w:rsid w:val="00A501A8"/>
    <w:rsid w:val="00A5022E"/>
    <w:rsid w:val="00A56633"/>
    <w:rsid w:val="00A643E9"/>
    <w:rsid w:val="00A73C11"/>
    <w:rsid w:val="00A73C36"/>
    <w:rsid w:val="00A755FE"/>
    <w:rsid w:val="00A77252"/>
    <w:rsid w:val="00A80462"/>
    <w:rsid w:val="00A837C1"/>
    <w:rsid w:val="00A851D6"/>
    <w:rsid w:val="00A85CE8"/>
    <w:rsid w:val="00A8641E"/>
    <w:rsid w:val="00A93A7E"/>
    <w:rsid w:val="00A946AD"/>
    <w:rsid w:val="00AA0805"/>
    <w:rsid w:val="00AA2761"/>
    <w:rsid w:val="00AA6107"/>
    <w:rsid w:val="00AA6416"/>
    <w:rsid w:val="00AB1E22"/>
    <w:rsid w:val="00AB5419"/>
    <w:rsid w:val="00AB56AF"/>
    <w:rsid w:val="00AB5A5C"/>
    <w:rsid w:val="00AB7823"/>
    <w:rsid w:val="00AC0462"/>
    <w:rsid w:val="00AC1025"/>
    <w:rsid w:val="00AC4BDD"/>
    <w:rsid w:val="00AD1420"/>
    <w:rsid w:val="00AE5DFF"/>
    <w:rsid w:val="00AE7AA6"/>
    <w:rsid w:val="00AF026C"/>
    <w:rsid w:val="00AF0700"/>
    <w:rsid w:val="00AF18AC"/>
    <w:rsid w:val="00AF2C9F"/>
    <w:rsid w:val="00AF6638"/>
    <w:rsid w:val="00AF7F0B"/>
    <w:rsid w:val="00B01723"/>
    <w:rsid w:val="00B03491"/>
    <w:rsid w:val="00B05080"/>
    <w:rsid w:val="00B07021"/>
    <w:rsid w:val="00B12AAD"/>
    <w:rsid w:val="00B156BD"/>
    <w:rsid w:val="00B171F7"/>
    <w:rsid w:val="00B17C94"/>
    <w:rsid w:val="00B213CB"/>
    <w:rsid w:val="00B23B3A"/>
    <w:rsid w:val="00B24467"/>
    <w:rsid w:val="00B25A33"/>
    <w:rsid w:val="00B2652B"/>
    <w:rsid w:val="00B3792D"/>
    <w:rsid w:val="00B37F97"/>
    <w:rsid w:val="00B5108D"/>
    <w:rsid w:val="00B54369"/>
    <w:rsid w:val="00B55D7B"/>
    <w:rsid w:val="00B56404"/>
    <w:rsid w:val="00B60D09"/>
    <w:rsid w:val="00B64BF2"/>
    <w:rsid w:val="00B72126"/>
    <w:rsid w:val="00B7276A"/>
    <w:rsid w:val="00B7310A"/>
    <w:rsid w:val="00B751B9"/>
    <w:rsid w:val="00BA1843"/>
    <w:rsid w:val="00BA47CA"/>
    <w:rsid w:val="00BA51FF"/>
    <w:rsid w:val="00BB23DE"/>
    <w:rsid w:val="00BB38BC"/>
    <w:rsid w:val="00BB6A3C"/>
    <w:rsid w:val="00BB6B1B"/>
    <w:rsid w:val="00BB6CF3"/>
    <w:rsid w:val="00BC0100"/>
    <w:rsid w:val="00BC537F"/>
    <w:rsid w:val="00BE2D4D"/>
    <w:rsid w:val="00BE3EA1"/>
    <w:rsid w:val="00BE6B60"/>
    <w:rsid w:val="00BE7A6F"/>
    <w:rsid w:val="00BE7E88"/>
    <w:rsid w:val="00BF6358"/>
    <w:rsid w:val="00BF76AC"/>
    <w:rsid w:val="00C06B23"/>
    <w:rsid w:val="00C07A27"/>
    <w:rsid w:val="00C14328"/>
    <w:rsid w:val="00C14D25"/>
    <w:rsid w:val="00C1650B"/>
    <w:rsid w:val="00C220CE"/>
    <w:rsid w:val="00C25EA6"/>
    <w:rsid w:val="00C30F82"/>
    <w:rsid w:val="00C32C46"/>
    <w:rsid w:val="00C36704"/>
    <w:rsid w:val="00C43A5E"/>
    <w:rsid w:val="00C44C8B"/>
    <w:rsid w:val="00C4720D"/>
    <w:rsid w:val="00C529AF"/>
    <w:rsid w:val="00C5431F"/>
    <w:rsid w:val="00C5504B"/>
    <w:rsid w:val="00C55D69"/>
    <w:rsid w:val="00C55E5F"/>
    <w:rsid w:val="00C55ED8"/>
    <w:rsid w:val="00C6374B"/>
    <w:rsid w:val="00C70BC3"/>
    <w:rsid w:val="00C73861"/>
    <w:rsid w:val="00C7611E"/>
    <w:rsid w:val="00C77E53"/>
    <w:rsid w:val="00C910B0"/>
    <w:rsid w:val="00C940CB"/>
    <w:rsid w:val="00CA3D84"/>
    <w:rsid w:val="00CA58FD"/>
    <w:rsid w:val="00CA7960"/>
    <w:rsid w:val="00CB4307"/>
    <w:rsid w:val="00CB735B"/>
    <w:rsid w:val="00CC3CDA"/>
    <w:rsid w:val="00CC73A2"/>
    <w:rsid w:val="00CD4E00"/>
    <w:rsid w:val="00CE5BEF"/>
    <w:rsid w:val="00CF6DE3"/>
    <w:rsid w:val="00D01986"/>
    <w:rsid w:val="00D05005"/>
    <w:rsid w:val="00D07A70"/>
    <w:rsid w:val="00D1280F"/>
    <w:rsid w:val="00D1410F"/>
    <w:rsid w:val="00D26BC7"/>
    <w:rsid w:val="00D303E7"/>
    <w:rsid w:val="00D309E8"/>
    <w:rsid w:val="00D4000B"/>
    <w:rsid w:val="00D415B9"/>
    <w:rsid w:val="00D42ECB"/>
    <w:rsid w:val="00D50D24"/>
    <w:rsid w:val="00D5294A"/>
    <w:rsid w:val="00D61AB1"/>
    <w:rsid w:val="00D64798"/>
    <w:rsid w:val="00D71B27"/>
    <w:rsid w:val="00D73D2A"/>
    <w:rsid w:val="00D76B34"/>
    <w:rsid w:val="00D82B5F"/>
    <w:rsid w:val="00D86A35"/>
    <w:rsid w:val="00D93AC2"/>
    <w:rsid w:val="00D9552B"/>
    <w:rsid w:val="00DA261D"/>
    <w:rsid w:val="00DB5D18"/>
    <w:rsid w:val="00DB63AC"/>
    <w:rsid w:val="00DC0011"/>
    <w:rsid w:val="00DC1363"/>
    <w:rsid w:val="00DC24C9"/>
    <w:rsid w:val="00DC2670"/>
    <w:rsid w:val="00DC4DFD"/>
    <w:rsid w:val="00DC7F08"/>
    <w:rsid w:val="00DD1C18"/>
    <w:rsid w:val="00DD2506"/>
    <w:rsid w:val="00DD36BE"/>
    <w:rsid w:val="00DD4762"/>
    <w:rsid w:val="00DD5DDC"/>
    <w:rsid w:val="00DD6F1D"/>
    <w:rsid w:val="00DE22B2"/>
    <w:rsid w:val="00DE2549"/>
    <w:rsid w:val="00DE4FF3"/>
    <w:rsid w:val="00DF5070"/>
    <w:rsid w:val="00DF5F16"/>
    <w:rsid w:val="00E0653F"/>
    <w:rsid w:val="00E0744F"/>
    <w:rsid w:val="00E111F7"/>
    <w:rsid w:val="00E12B38"/>
    <w:rsid w:val="00E24E9E"/>
    <w:rsid w:val="00E31183"/>
    <w:rsid w:val="00E3201F"/>
    <w:rsid w:val="00E321D9"/>
    <w:rsid w:val="00E36D71"/>
    <w:rsid w:val="00E426CD"/>
    <w:rsid w:val="00E4515F"/>
    <w:rsid w:val="00E50A86"/>
    <w:rsid w:val="00E532FE"/>
    <w:rsid w:val="00E533B4"/>
    <w:rsid w:val="00E53D76"/>
    <w:rsid w:val="00E670DD"/>
    <w:rsid w:val="00E67ADE"/>
    <w:rsid w:val="00E70FD0"/>
    <w:rsid w:val="00E715E8"/>
    <w:rsid w:val="00E71BAE"/>
    <w:rsid w:val="00E72609"/>
    <w:rsid w:val="00E81621"/>
    <w:rsid w:val="00E81DBA"/>
    <w:rsid w:val="00E86AB1"/>
    <w:rsid w:val="00E871E7"/>
    <w:rsid w:val="00E87A43"/>
    <w:rsid w:val="00E92687"/>
    <w:rsid w:val="00E95679"/>
    <w:rsid w:val="00EA0C56"/>
    <w:rsid w:val="00EA558F"/>
    <w:rsid w:val="00EA7A2F"/>
    <w:rsid w:val="00EB1AEC"/>
    <w:rsid w:val="00EC110B"/>
    <w:rsid w:val="00EC2108"/>
    <w:rsid w:val="00EC2CBF"/>
    <w:rsid w:val="00ED243C"/>
    <w:rsid w:val="00ED4412"/>
    <w:rsid w:val="00ED7207"/>
    <w:rsid w:val="00EE2A65"/>
    <w:rsid w:val="00EE4EBC"/>
    <w:rsid w:val="00EF0704"/>
    <w:rsid w:val="00EF3676"/>
    <w:rsid w:val="00EF3E99"/>
    <w:rsid w:val="00EF5157"/>
    <w:rsid w:val="00F02347"/>
    <w:rsid w:val="00F03A16"/>
    <w:rsid w:val="00F07A11"/>
    <w:rsid w:val="00F07E68"/>
    <w:rsid w:val="00F11757"/>
    <w:rsid w:val="00F127C3"/>
    <w:rsid w:val="00F145E1"/>
    <w:rsid w:val="00F14FA2"/>
    <w:rsid w:val="00F20851"/>
    <w:rsid w:val="00F20C25"/>
    <w:rsid w:val="00F270EF"/>
    <w:rsid w:val="00F3093C"/>
    <w:rsid w:val="00F37D36"/>
    <w:rsid w:val="00F37E09"/>
    <w:rsid w:val="00F45AD4"/>
    <w:rsid w:val="00F5055B"/>
    <w:rsid w:val="00F532DF"/>
    <w:rsid w:val="00F561D8"/>
    <w:rsid w:val="00F57994"/>
    <w:rsid w:val="00F60602"/>
    <w:rsid w:val="00F61082"/>
    <w:rsid w:val="00F65225"/>
    <w:rsid w:val="00F656B4"/>
    <w:rsid w:val="00F66DF3"/>
    <w:rsid w:val="00F6742E"/>
    <w:rsid w:val="00F775F9"/>
    <w:rsid w:val="00F80480"/>
    <w:rsid w:val="00F87E49"/>
    <w:rsid w:val="00F92508"/>
    <w:rsid w:val="00F955C8"/>
    <w:rsid w:val="00F96CFA"/>
    <w:rsid w:val="00F97A3F"/>
    <w:rsid w:val="00FA1A4A"/>
    <w:rsid w:val="00FA1EA2"/>
    <w:rsid w:val="00FA49A0"/>
    <w:rsid w:val="00FA69BA"/>
    <w:rsid w:val="00FB51E3"/>
    <w:rsid w:val="00FB58DB"/>
    <w:rsid w:val="00FB6B63"/>
    <w:rsid w:val="00FC04FE"/>
    <w:rsid w:val="00FC249A"/>
    <w:rsid w:val="00FC5961"/>
    <w:rsid w:val="00FE5D5B"/>
    <w:rsid w:val="00FF6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33751"/>
  <w15:docId w15:val="{E732610E-D77B-4E6D-89DA-458DB1EB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5C"/>
  </w:style>
  <w:style w:type="paragraph" w:styleId="Balk2">
    <w:name w:val="heading 2"/>
    <w:basedOn w:val="Normal"/>
    <w:next w:val="Normal"/>
    <w:link w:val="Balk2Char"/>
    <w:uiPriority w:val="9"/>
    <w:unhideWhenUsed/>
    <w:qFormat/>
    <w:rsid w:val="00177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85C"/>
    <w:pPr>
      <w:ind w:left="720"/>
      <w:contextualSpacing/>
    </w:pPr>
  </w:style>
  <w:style w:type="paragraph" w:styleId="BalonMetni">
    <w:name w:val="Balloon Text"/>
    <w:basedOn w:val="Normal"/>
    <w:link w:val="BalonMetniChar"/>
    <w:uiPriority w:val="99"/>
    <w:semiHidden/>
    <w:unhideWhenUsed/>
    <w:rsid w:val="009B68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85C"/>
    <w:rPr>
      <w:rFonts w:ascii="Segoe UI" w:hAnsi="Segoe UI" w:cs="Segoe UI"/>
      <w:sz w:val="18"/>
      <w:szCs w:val="18"/>
    </w:rPr>
  </w:style>
  <w:style w:type="paragraph" w:styleId="AralkYok">
    <w:name w:val="No Spacing"/>
    <w:uiPriority w:val="1"/>
    <w:qFormat/>
    <w:rsid w:val="00AB56AF"/>
    <w:pPr>
      <w:spacing w:after="0" w:line="240" w:lineRule="auto"/>
    </w:pPr>
  </w:style>
  <w:style w:type="character" w:styleId="Kpr">
    <w:name w:val="Hyperlink"/>
    <w:basedOn w:val="VarsaylanParagrafYazTipi"/>
    <w:uiPriority w:val="99"/>
    <w:unhideWhenUsed/>
    <w:rsid w:val="00645090"/>
    <w:rPr>
      <w:color w:val="0563C1" w:themeColor="hyperlink"/>
      <w:u w:val="single"/>
    </w:rPr>
  </w:style>
  <w:style w:type="character" w:styleId="zlenenKpr">
    <w:name w:val="FollowedHyperlink"/>
    <w:basedOn w:val="VarsaylanParagrafYazTipi"/>
    <w:uiPriority w:val="99"/>
    <w:semiHidden/>
    <w:unhideWhenUsed/>
    <w:rsid w:val="00645090"/>
    <w:rPr>
      <w:color w:val="954F72" w:themeColor="followedHyperlink"/>
      <w:u w:val="single"/>
    </w:rPr>
  </w:style>
  <w:style w:type="paragraph" w:styleId="stBilgi">
    <w:name w:val="header"/>
    <w:basedOn w:val="Normal"/>
    <w:link w:val="stBilgiChar"/>
    <w:uiPriority w:val="99"/>
    <w:unhideWhenUsed/>
    <w:rsid w:val="00D955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52B"/>
  </w:style>
  <w:style w:type="paragraph" w:styleId="AltBilgi">
    <w:name w:val="footer"/>
    <w:basedOn w:val="Normal"/>
    <w:link w:val="AltBilgiChar"/>
    <w:uiPriority w:val="99"/>
    <w:unhideWhenUsed/>
    <w:rsid w:val="00D955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52B"/>
  </w:style>
  <w:style w:type="character" w:customStyle="1" w:styleId="Balk2Char">
    <w:name w:val="Başlık 2 Char"/>
    <w:basedOn w:val="VarsaylanParagrafYazTipi"/>
    <w:link w:val="Balk2"/>
    <w:uiPriority w:val="9"/>
    <w:rsid w:val="00177EDE"/>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54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605">
      <w:bodyDiv w:val="1"/>
      <w:marLeft w:val="0"/>
      <w:marRight w:val="0"/>
      <w:marTop w:val="0"/>
      <w:marBottom w:val="0"/>
      <w:divBdr>
        <w:top w:val="none" w:sz="0" w:space="0" w:color="auto"/>
        <w:left w:val="none" w:sz="0" w:space="0" w:color="auto"/>
        <w:bottom w:val="none" w:sz="0" w:space="0" w:color="auto"/>
        <w:right w:val="none" w:sz="0" w:space="0" w:color="auto"/>
      </w:divBdr>
    </w:div>
    <w:div w:id="102043336">
      <w:bodyDiv w:val="1"/>
      <w:marLeft w:val="0"/>
      <w:marRight w:val="0"/>
      <w:marTop w:val="0"/>
      <w:marBottom w:val="0"/>
      <w:divBdr>
        <w:top w:val="none" w:sz="0" w:space="0" w:color="auto"/>
        <w:left w:val="none" w:sz="0" w:space="0" w:color="auto"/>
        <w:bottom w:val="none" w:sz="0" w:space="0" w:color="auto"/>
        <w:right w:val="none" w:sz="0" w:space="0" w:color="auto"/>
      </w:divBdr>
    </w:div>
    <w:div w:id="130829292">
      <w:bodyDiv w:val="1"/>
      <w:marLeft w:val="0"/>
      <w:marRight w:val="0"/>
      <w:marTop w:val="0"/>
      <w:marBottom w:val="0"/>
      <w:divBdr>
        <w:top w:val="none" w:sz="0" w:space="0" w:color="auto"/>
        <w:left w:val="none" w:sz="0" w:space="0" w:color="auto"/>
        <w:bottom w:val="none" w:sz="0" w:space="0" w:color="auto"/>
        <w:right w:val="none" w:sz="0" w:space="0" w:color="auto"/>
      </w:divBdr>
    </w:div>
    <w:div w:id="364066286">
      <w:bodyDiv w:val="1"/>
      <w:marLeft w:val="0"/>
      <w:marRight w:val="0"/>
      <w:marTop w:val="0"/>
      <w:marBottom w:val="0"/>
      <w:divBdr>
        <w:top w:val="none" w:sz="0" w:space="0" w:color="auto"/>
        <w:left w:val="none" w:sz="0" w:space="0" w:color="auto"/>
        <w:bottom w:val="none" w:sz="0" w:space="0" w:color="auto"/>
        <w:right w:val="none" w:sz="0" w:space="0" w:color="auto"/>
      </w:divBdr>
    </w:div>
    <w:div w:id="446586144">
      <w:bodyDiv w:val="1"/>
      <w:marLeft w:val="0"/>
      <w:marRight w:val="0"/>
      <w:marTop w:val="0"/>
      <w:marBottom w:val="0"/>
      <w:divBdr>
        <w:top w:val="none" w:sz="0" w:space="0" w:color="auto"/>
        <w:left w:val="none" w:sz="0" w:space="0" w:color="auto"/>
        <w:bottom w:val="none" w:sz="0" w:space="0" w:color="auto"/>
        <w:right w:val="none" w:sz="0" w:space="0" w:color="auto"/>
      </w:divBdr>
    </w:div>
    <w:div w:id="509611026">
      <w:bodyDiv w:val="1"/>
      <w:marLeft w:val="0"/>
      <w:marRight w:val="0"/>
      <w:marTop w:val="0"/>
      <w:marBottom w:val="0"/>
      <w:divBdr>
        <w:top w:val="none" w:sz="0" w:space="0" w:color="auto"/>
        <w:left w:val="none" w:sz="0" w:space="0" w:color="auto"/>
        <w:bottom w:val="none" w:sz="0" w:space="0" w:color="auto"/>
        <w:right w:val="none" w:sz="0" w:space="0" w:color="auto"/>
      </w:divBdr>
    </w:div>
    <w:div w:id="846409156">
      <w:bodyDiv w:val="1"/>
      <w:marLeft w:val="0"/>
      <w:marRight w:val="0"/>
      <w:marTop w:val="0"/>
      <w:marBottom w:val="0"/>
      <w:divBdr>
        <w:top w:val="none" w:sz="0" w:space="0" w:color="auto"/>
        <w:left w:val="none" w:sz="0" w:space="0" w:color="auto"/>
        <w:bottom w:val="none" w:sz="0" w:space="0" w:color="auto"/>
        <w:right w:val="none" w:sz="0" w:space="0" w:color="auto"/>
      </w:divBdr>
    </w:div>
    <w:div w:id="894854276">
      <w:bodyDiv w:val="1"/>
      <w:marLeft w:val="0"/>
      <w:marRight w:val="0"/>
      <w:marTop w:val="0"/>
      <w:marBottom w:val="0"/>
      <w:divBdr>
        <w:top w:val="none" w:sz="0" w:space="0" w:color="auto"/>
        <w:left w:val="none" w:sz="0" w:space="0" w:color="auto"/>
        <w:bottom w:val="none" w:sz="0" w:space="0" w:color="auto"/>
        <w:right w:val="none" w:sz="0" w:space="0" w:color="auto"/>
      </w:divBdr>
    </w:div>
    <w:div w:id="999501357">
      <w:bodyDiv w:val="1"/>
      <w:marLeft w:val="0"/>
      <w:marRight w:val="0"/>
      <w:marTop w:val="0"/>
      <w:marBottom w:val="0"/>
      <w:divBdr>
        <w:top w:val="none" w:sz="0" w:space="0" w:color="auto"/>
        <w:left w:val="none" w:sz="0" w:space="0" w:color="auto"/>
        <w:bottom w:val="none" w:sz="0" w:space="0" w:color="auto"/>
        <w:right w:val="none" w:sz="0" w:space="0" w:color="auto"/>
      </w:divBdr>
    </w:div>
    <w:div w:id="1079667641">
      <w:bodyDiv w:val="1"/>
      <w:marLeft w:val="0"/>
      <w:marRight w:val="0"/>
      <w:marTop w:val="0"/>
      <w:marBottom w:val="0"/>
      <w:divBdr>
        <w:top w:val="none" w:sz="0" w:space="0" w:color="auto"/>
        <w:left w:val="none" w:sz="0" w:space="0" w:color="auto"/>
        <w:bottom w:val="none" w:sz="0" w:space="0" w:color="auto"/>
        <w:right w:val="none" w:sz="0" w:space="0" w:color="auto"/>
      </w:divBdr>
    </w:div>
    <w:div w:id="1097991104">
      <w:bodyDiv w:val="1"/>
      <w:marLeft w:val="0"/>
      <w:marRight w:val="0"/>
      <w:marTop w:val="0"/>
      <w:marBottom w:val="0"/>
      <w:divBdr>
        <w:top w:val="none" w:sz="0" w:space="0" w:color="auto"/>
        <w:left w:val="none" w:sz="0" w:space="0" w:color="auto"/>
        <w:bottom w:val="none" w:sz="0" w:space="0" w:color="auto"/>
        <w:right w:val="none" w:sz="0" w:space="0" w:color="auto"/>
      </w:divBdr>
    </w:div>
    <w:div w:id="1439327648">
      <w:bodyDiv w:val="1"/>
      <w:marLeft w:val="0"/>
      <w:marRight w:val="0"/>
      <w:marTop w:val="0"/>
      <w:marBottom w:val="0"/>
      <w:divBdr>
        <w:top w:val="none" w:sz="0" w:space="0" w:color="auto"/>
        <w:left w:val="none" w:sz="0" w:space="0" w:color="auto"/>
        <w:bottom w:val="none" w:sz="0" w:space="0" w:color="auto"/>
        <w:right w:val="none" w:sz="0" w:space="0" w:color="auto"/>
      </w:divBdr>
    </w:div>
    <w:div w:id="1473406402">
      <w:bodyDiv w:val="1"/>
      <w:marLeft w:val="0"/>
      <w:marRight w:val="0"/>
      <w:marTop w:val="0"/>
      <w:marBottom w:val="0"/>
      <w:divBdr>
        <w:top w:val="none" w:sz="0" w:space="0" w:color="auto"/>
        <w:left w:val="none" w:sz="0" w:space="0" w:color="auto"/>
        <w:bottom w:val="none" w:sz="0" w:space="0" w:color="auto"/>
        <w:right w:val="none" w:sz="0" w:space="0" w:color="auto"/>
      </w:divBdr>
    </w:div>
    <w:div w:id="1745646499">
      <w:bodyDiv w:val="1"/>
      <w:marLeft w:val="0"/>
      <w:marRight w:val="0"/>
      <w:marTop w:val="0"/>
      <w:marBottom w:val="0"/>
      <w:divBdr>
        <w:top w:val="none" w:sz="0" w:space="0" w:color="auto"/>
        <w:left w:val="none" w:sz="0" w:space="0" w:color="auto"/>
        <w:bottom w:val="none" w:sz="0" w:space="0" w:color="auto"/>
        <w:right w:val="none" w:sz="0" w:space="0" w:color="auto"/>
      </w:divBdr>
    </w:div>
    <w:div w:id="1777603869">
      <w:bodyDiv w:val="1"/>
      <w:marLeft w:val="0"/>
      <w:marRight w:val="0"/>
      <w:marTop w:val="0"/>
      <w:marBottom w:val="0"/>
      <w:divBdr>
        <w:top w:val="none" w:sz="0" w:space="0" w:color="auto"/>
        <w:left w:val="none" w:sz="0" w:space="0" w:color="auto"/>
        <w:bottom w:val="none" w:sz="0" w:space="0" w:color="auto"/>
        <w:right w:val="none" w:sz="0" w:space="0" w:color="auto"/>
      </w:divBdr>
    </w:div>
    <w:div w:id="1845431246">
      <w:bodyDiv w:val="1"/>
      <w:marLeft w:val="0"/>
      <w:marRight w:val="0"/>
      <w:marTop w:val="0"/>
      <w:marBottom w:val="0"/>
      <w:divBdr>
        <w:top w:val="none" w:sz="0" w:space="0" w:color="auto"/>
        <w:left w:val="none" w:sz="0" w:space="0" w:color="auto"/>
        <w:bottom w:val="none" w:sz="0" w:space="0" w:color="auto"/>
        <w:right w:val="none" w:sz="0" w:space="0" w:color="auto"/>
      </w:divBdr>
    </w:div>
    <w:div w:id="1880513243">
      <w:bodyDiv w:val="1"/>
      <w:marLeft w:val="0"/>
      <w:marRight w:val="0"/>
      <w:marTop w:val="0"/>
      <w:marBottom w:val="0"/>
      <w:divBdr>
        <w:top w:val="none" w:sz="0" w:space="0" w:color="auto"/>
        <w:left w:val="none" w:sz="0" w:space="0" w:color="auto"/>
        <w:bottom w:val="none" w:sz="0" w:space="0" w:color="auto"/>
        <w:right w:val="none" w:sz="0" w:space="0" w:color="auto"/>
      </w:divBdr>
    </w:div>
    <w:div w:id="2018190382">
      <w:bodyDiv w:val="1"/>
      <w:marLeft w:val="0"/>
      <w:marRight w:val="0"/>
      <w:marTop w:val="0"/>
      <w:marBottom w:val="0"/>
      <w:divBdr>
        <w:top w:val="none" w:sz="0" w:space="0" w:color="auto"/>
        <w:left w:val="none" w:sz="0" w:space="0" w:color="auto"/>
        <w:bottom w:val="none" w:sz="0" w:space="0" w:color="auto"/>
        <w:right w:val="none" w:sz="0" w:space="0" w:color="auto"/>
      </w:divBdr>
    </w:div>
    <w:div w:id="2082603445">
      <w:bodyDiv w:val="1"/>
      <w:marLeft w:val="0"/>
      <w:marRight w:val="0"/>
      <w:marTop w:val="0"/>
      <w:marBottom w:val="0"/>
      <w:divBdr>
        <w:top w:val="none" w:sz="0" w:space="0" w:color="auto"/>
        <w:left w:val="none" w:sz="0" w:space="0" w:color="auto"/>
        <w:bottom w:val="none" w:sz="0" w:space="0" w:color="auto"/>
        <w:right w:val="none" w:sz="0" w:space="0" w:color="auto"/>
      </w:divBdr>
    </w:div>
    <w:div w:id="21471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emlak.gov.tr/Documents/Satis/satis-brosu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ursa.csb.gov.tr/milli-emlak-duyurulari" TargetMode="External"/><Relationship Id="rId4" Type="http://schemas.openxmlformats.org/officeDocument/2006/relationships/settings" Target="settings.xml"/><Relationship Id="rId9"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729F-916D-4A58-AD40-49F38D28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1317</Words>
  <Characters>7507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MERYEM GUNES</dc:creator>
  <cp:lastModifiedBy>Özlem Somer</cp:lastModifiedBy>
  <cp:revision>2</cp:revision>
  <cp:lastPrinted>2023-05-17T08:31:00Z</cp:lastPrinted>
  <dcterms:created xsi:type="dcterms:W3CDTF">2024-07-12T07:17:00Z</dcterms:created>
  <dcterms:modified xsi:type="dcterms:W3CDTF">2024-07-12T07:17:00Z</dcterms:modified>
</cp:coreProperties>
</file>