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9CD" w:rsidRDefault="000135B8" w:rsidP="0035288F">
      <w:pPr>
        <w:rPr>
          <w:rFonts w:ascii="Times New Roman" w:hAnsi="Times New Roman" w:cs="Times New Roman"/>
          <w:b/>
          <w:sz w:val="24"/>
          <w:szCs w:val="24"/>
          <w:u w:val="single"/>
        </w:rPr>
      </w:pPr>
      <w:r w:rsidRPr="00721D1D">
        <w:rPr>
          <w:rFonts w:ascii="Times New Roman" w:hAnsi="Times New Roman" w:cs="Times New Roman"/>
          <w:b/>
          <w:noProof/>
          <w:sz w:val="24"/>
          <w:szCs w:val="24"/>
          <w:u w:val="single"/>
          <w:lang w:eastAsia="tr-TR"/>
        </w:rPr>
        <mc:AlternateContent>
          <mc:Choice Requires="wps">
            <w:drawing>
              <wp:anchor distT="0" distB="0" distL="114300" distR="114300" simplePos="0" relativeHeight="251685888" behindDoc="0" locked="0" layoutInCell="1" allowOverlap="1" wp14:anchorId="193E66B1" wp14:editId="09F64A07">
                <wp:simplePos x="0" y="0"/>
                <wp:positionH relativeFrom="column">
                  <wp:posOffset>972137</wp:posOffset>
                </wp:positionH>
                <wp:positionV relativeFrom="paragraph">
                  <wp:posOffset>4782928</wp:posOffset>
                </wp:positionV>
                <wp:extent cx="4029075" cy="1000664"/>
                <wp:effectExtent l="19050" t="19050" r="47625" b="4762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000664"/>
                        </a:xfrm>
                        <a:prstGeom prst="rect">
                          <a:avLst/>
                        </a:prstGeom>
                        <a:solidFill>
                          <a:srgbClr val="FFFFFF"/>
                        </a:solidFill>
                        <a:ln w="57150">
                          <a:solidFill>
                            <a:schemeClr val="bg1">
                              <a:lumMod val="65000"/>
                            </a:schemeClr>
                          </a:solidFill>
                          <a:miter lim="800000"/>
                          <a:headEnd/>
                          <a:tailEnd/>
                        </a:ln>
                      </wps:spPr>
                      <wps:txbx>
                        <w:txbxContent>
                          <w:p w:rsidR="0035288F" w:rsidRPr="00721D1D" w:rsidRDefault="0035288F" w:rsidP="001B3808">
                            <w:pPr>
                              <w:spacing w:after="0"/>
                              <w:jc w:val="center"/>
                              <w:rPr>
                                <w:rFonts w:ascii="Times New Roman" w:hAnsi="Times New Roman" w:cs="Times New Roman"/>
                                <w:b/>
                                <w:sz w:val="24"/>
                                <w:u w:val="single"/>
                              </w:rPr>
                            </w:pPr>
                            <w:r>
                              <w:rPr>
                                <w:rFonts w:ascii="Times New Roman" w:hAnsi="Times New Roman" w:cs="Times New Roman"/>
                                <w:b/>
                                <w:sz w:val="24"/>
                                <w:u w:val="single"/>
                              </w:rPr>
                              <w:t>İZMİR İLİ MENEMEN İLÇESİ SEYREK</w:t>
                            </w:r>
                            <w:r w:rsidRPr="00721D1D">
                              <w:rPr>
                                <w:rFonts w:ascii="Times New Roman" w:hAnsi="Times New Roman" w:cs="Times New Roman"/>
                                <w:b/>
                                <w:sz w:val="24"/>
                                <w:u w:val="single"/>
                              </w:rPr>
                              <w:t xml:space="preserve"> MAHALLESİ</w:t>
                            </w:r>
                          </w:p>
                          <w:p w:rsidR="0035288F" w:rsidRDefault="0035288F" w:rsidP="001B3808">
                            <w:pPr>
                              <w:spacing w:after="0"/>
                              <w:jc w:val="center"/>
                              <w:rPr>
                                <w:rFonts w:ascii="Times New Roman" w:hAnsi="Times New Roman" w:cs="Times New Roman"/>
                                <w:b/>
                                <w:sz w:val="24"/>
                                <w:u w:val="single"/>
                              </w:rPr>
                            </w:pPr>
                            <w:r>
                              <w:rPr>
                                <w:rFonts w:ascii="Times New Roman" w:hAnsi="Times New Roman" w:cs="Times New Roman"/>
                                <w:b/>
                                <w:sz w:val="24"/>
                                <w:u w:val="single"/>
                              </w:rPr>
                              <w:t>273 ADA 4,</w:t>
                            </w:r>
                            <w:r w:rsidR="00607A9B">
                              <w:rPr>
                                <w:rFonts w:ascii="Times New Roman" w:hAnsi="Times New Roman" w:cs="Times New Roman"/>
                                <w:b/>
                                <w:sz w:val="24"/>
                                <w:u w:val="single"/>
                              </w:rPr>
                              <w:t xml:space="preserve"> </w:t>
                            </w:r>
                            <w:r>
                              <w:rPr>
                                <w:rFonts w:ascii="Times New Roman" w:hAnsi="Times New Roman" w:cs="Times New Roman"/>
                                <w:b/>
                                <w:sz w:val="24"/>
                                <w:u w:val="single"/>
                              </w:rPr>
                              <w:t>5,</w:t>
                            </w:r>
                            <w:r w:rsidR="00607A9B">
                              <w:rPr>
                                <w:rFonts w:ascii="Times New Roman" w:hAnsi="Times New Roman" w:cs="Times New Roman"/>
                                <w:b/>
                                <w:sz w:val="24"/>
                                <w:u w:val="single"/>
                              </w:rPr>
                              <w:t xml:space="preserve"> </w:t>
                            </w:r>
                            <w:r>
                              <w:rPr>
                                <w:rFonts w:ascii="Times New Roman" w:hAnsi="Times New Roman" w:cs="Times New Roman"/>
                                <w:b/>
                                <w:sz w:val="24"/>
                                <w:u w:val="single"/>
                              </w:rPr>
                              <w:t>6 VE 7 PARSELLER</w:t>
                            </w:r>
                            <w:r w:rsidR="00607A9B">
                              <w:rPr>
                                <w:rFonts w:ascii="Times New Roman" w:hAnsi="Times New Roman" w:cs="Times New Roman"/>
                                <w:b/>
                                <w:sz w:val="24"/>
                                <w:u w:val="single"/>
                              </w:rPr>
                              <w:t>E İLİŞKİN</w:t>
                            </w:r>
                          </w:p>
                          <w:p w:rsidR="0035288F" w:rsidRDefault="000135B8" w:rsidP="000135B8">
                            <w:pPr>
                              <w:spacing w:after="0"/>
                              <w:jc w:val="center"/>
                              <w:rPr>
                                <w:rFonts w:ascii="Times New Roman" w:hAnsi="Times New Roman" w:cs="Times New Roman"/>
                                <w:b/>
                                <w:sz w:val="24"/>
                                <w:u w:val="single"/>
                              </w:rPr>
                            </w:pPr>
                            <w:r>
                              <w:rPr>
                                <w:rFonts w:ascii="Times New Roman" w:hAnsi="Times New Roman" w:cs="Times New Roman"/>
                                <w:b/>
                                <w:sz w:val="24"/>
                                <w:u w:val="single"/>
                              </w:rPr>
                              <w:t>1/100</w:t>
                            </w:r>
                            <w:r w:rsidR="00281983">
                              <w:rPr>
                                <w:rFonts w:ascii="Times New Roman" w:hAnsi="Times New Roman" w:cs="Times New Roman"/>
                                <w:b/>
                                <w:sz w:val="24"/>
                                <w:u w:val="single"/>
                              </w:rPr>
                              <w:t>.</w:t>
                            </w:r>
                            <w:r>
                              <w:rPr>
                                <w:rFonts w:ascii="Times New Roman" w:hAnsi="Times New Roman" w:cs="Times New Roman"/>
                                <w:b/>
                                <w:sz w:val="24"/>
                                <w:u w:val="single"/>
                              </w:rPr>
                              <w:t>000</w:t>
                            </w:r>
                            <w:r w:rsidR="002D5319">
                              <w:rPr>
                                <w:rFonts w:ascii="Times New Roman" w:hAnsi="Times New Roman" w:cs="Times New Roman"/>
                                <w:b/>
                                <w:sz w:val="24"/>
                                <w:u w:val="single"/>
                              </w:rPr>
                              <w:t xml:space="preserve"> ÖLÇEKLİ </w:t>
                            </w:r>
                            <w:r>
                              <w:rPr>
                                <w:rFonts w:ascii="Times New Roman" w:hAnsi="Times New Roman" w:cs="Times New Roman"/>
                                <w:b/>
                                <w:sz w:val="24"/>
                                <w:u w:val="single"/>
                              </w:rPr>
                              <w:t>İZMİR-MANİSA ÇEVRE DÜZENİ PLAN DEĞİŞİKLİĞİ AÇIKLAMA RAPORU</w:t>
                            </w:r>
                          </w:p>
                          <w:p w:rsidR="0035288F" w:rsidRPr="00963384" w:rsidRDefault="0035288F" w:rsidP="0035288F">
                            <w:pPr>
                              <w:jc w:val="center"/>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E66B1" id="_x0000_t202" coordsize="21600,21600" o:spt="202" path="m,l,21600r21600,l21600,xe">
                <v:stroke joinstyle="miter"/>
                <v:path gradientshapeok="t" o:connecttype="rect"/>
              </v:shapetype>
              <v:shape id="Metin Kutusu 2" o:spid="_x0000_s1026" type="#_x0000_t202" style="position:absolute;margin-left:76.55pt;margin-top:376.6pt;width:317.25pt;height:7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" strokecolor="#a5a5a5 [2092]" strokeweight="4.5pt">
                <v:textbox>
                  <w:txbxContent>
                    <w:p w:rsidR="0035288F" w:rsidRPr="00721D1D" w:rsidRDefault="0035288F" w:rsidP="001B3808">
                      <w:pPr>
                        <w:spacing w:after="0"/>
                        <w:jc w:val="center"/>
                        <w:rPr>
                          <w:rFonts w:ascii="Times New Roman" w:hAnsi="Times New Roman" w:cs="Times New Roman"/>
                          <w:b/>
                          <w:sz w:val="24"/>
                          <w:u w:val="single"/>
                        </w:rPr>
                      </w:pPr>
                      <w:r>
                        <w:rPr>
                          <w:rFonts w:ascii="Times New Roman" w:hAnsi="Times New Roman" w:cs="Times New Roman"/>
                          <w:b/>
                          <w:sz w:val="24"/>
                          <w:u w:val="single"/>
                        </w:rPr>
                        <w:t>İZMİR İLİ MENEMEN İLÇESİ SEYREK</w:t>
                      </w:r>
                      <w:r w:rsidRPr="00721D1D">
                        <w:rPr>
                          <w:rFonts w:ascii="Times New Roman" w:hAnsi="Times New Roman" w:cs="Times New Roman"/>
                          <w:b/>
                          <w:sz w:val="24"/>
                          <w:u w:val="single"/>
                        </w:rPr>
                        <w:t xml:space="preserve"> MAHALLESİ</w:t>
                      </w:r>
                    </w:p>
                    <w:p w:rsidR="0035288F" w:rsidRDefault="0035288F" w:rsidP="001B3808">
                      <w:pPr>
                        <w:spacing w:after="0"/>
                        <w:jc w:val="center"/>
                        <w:rPr>
                          <w:rFonts w:ascii="Times New Roman" w:hAnsi="Times New Roman" w:cs="Times New Roman"/>
                          <w:b/>
                          <w:sz w:val="24"/>
                          <w:u w:val="single"/>
                        </w:rPr>
                      </w:pPr>
                      <w:r>
                        <w:rPr>
                          <w:rFonts w:ascii="Times New Roman" w:hAnsi="Times New Roman" w:cs="Times New Roman"/>
                          <w:b/>
                          <w:sz w:val="24"/>
                          <w:u w:val="single"/>
                        </w:rPr>
                        <w:t>273 ADA 4,</w:t>
                      </w:r>
                      <w:r w:rsidR="00607A9B">
                        <w:rPr>
                          <w:rFonts w:ascii="Times New Roman" w:hAnsi="Times New Roman" w:cs="Times New Roman"/>
                          <w:b/>
                          <w:sz w:val="24"/>
                          <w:u w:val="single"/>
                        </w:rPr>
                        <w:t xml:space="preserve"> </w:t>
                      </w:r>
                      <w:r>
                        <w:rPr>
                          <w:rFonts w:ascii="Times New Roman" w:hAnsi="Times New Roman" w:cs="Times New Roman"/>
                          <w:b/>
                          <w:sz w:val="24"/>
                          <w:u w:val="single"/>
                        </w:rPr>
                        <w:t>5,</w:t>
                      </w:r>
                      <w:r w:rsidR="00607A9B">
                        <w:rPr>
                          <w:rFonts w:ascii="Times New Roman" w:hAnsi="Times New Roman" w:cs="Times New Roman"/>
                          <w:b/>
                          <w:sz w:val="24"/>
                          <w:u w:val="single"/>
                        </w:rPr>
                        <w:t xml:space="preserve"> </w:t>
                      </w:r>
                      <w:r>
                        <w:rPr>
                          <w:rFonts w:ascii="Times New Roman" w:hAnsi="Times New Roman" w:cs="Times New Roman"/>
                          <w:b/>
                          <w:sz w:val="24"/>
                          <w:u w:val="single"/>
                        </w:rPr>
                        <w:t>6 VE 7 PARSELLER</w:t>
                      </w:r>
                      <w:r w:rsidR="00607A9B">
                        <w:rPr>
                          <w:rFonts w:ascii="Times New Roman" w:hAnsi="Times New Roman" w:cs="Times New Roman"/>
                          <w:b/>
                          <w:sz w:val="24"/>
                          <w:u w:val="single"/>
                        </w:rPr>
                        <w:t>E İLİŞKİN</w:t>
                      </w:r>
                    </w:p>
                    <w:p w:rsidR="0035288F" w:rsidRDefault="000135B8" w:rsidP="000135B8">
                      <w:pPr>
                        <w:spacing w:after="0"/>
                        <w:jc w:val="center"/>
                        <w:rPr>
                          <w:rFonts w:ascii="Times New Roman" w:hAnsi="Times New Roman" w:cs="Times New Roman"/>
                          <w:b/>
                          <w:sz w:val="24"/>
                          <w:u w:val="single"/>
                        </w:rPr>
                      </w:pPr>
                      <w:r>
                        <w:rPr>
                          <w:rFonts w:ascii="Times New Roman" w:hAnsi="Times New Roman" w:cs="Times New Roman"/>
                          <w:b/>
                          <w:sz w:val="24"/>
                          <w:u w:val="single"/>
                        </w:rPr>
                        <w:t>1/100</w:t>
                      </w:r>
                      <w:r w:rsidR="00281983">
                        <w:rPr>
                          <w:rFonts w:ascii="Times New Roman" w:hAnsi="Times New Roman" w:cs="Times New Roman"/>
                          <w:b/>
                          <w:sz w:val="24"/>
                          <w:u w:val="single"/>
                        </w:rPr>
                        <w:t>.</w:t>
                      </w:r>
                      <w:r>
                        <w:rPr>
                          <w:rFonts w:ascii="Times New Roman" w:hAnsi="Times New Roman" w:cs="Times New Roman"/>
                          <w:b/>
                          <w:sz w:val="24"/>
                          <w:u w:val="single"/>
                        </w:rPr>
                        <w:t>000</w:t>
                      </w:r>
                      <w:r w:rsidR="002D5319">
                        <w:rPr>
                          <w:rFonts w:ascii="Times New Roman" w:hAnsi="Times New Roman" w:cs="Times New Roman"/>
                          <w:b/>
                          <w:sz w:val="24"/>
                          <w:u w:val="single"/>
                        </w:rPr>
                        <w:t xml:space="preserve"> ÖLÇEKLİ </w:t>
                      </w:r>
                      <w:r>
                        <w:rPr>
                          <w:rFonts w:ascii="Times New Roman" w:hAnsi="Times New Roman" w:cs="Times New Roman"/>
                          <w:b/>
                          <w:sz w:val="24"/>
                          <w:u w:val="single"/>
                        </w:rPr>
                        <w:t>İZMİR-MANİSA ÇEVRE DÜZENİ PLAN DEĞİŞİKLİĞİ AÇIKLAMA RAPORU</w:t>
                      </w:r>
                    </w:p>
                    <w:p w:rsidR="0035288F" w:rsidRPr="00963384" w:rsidRDefault="0035288F" w:rsidP="0035288F">
                      <w:pPr>
                        <w:jc w:val="center"/>
                        <w:rPr>
                          <w:rFonts w:ascii="Times New Roman" w:hAnsi="Times New Roman" w:cs="Times New Roman"/>
                          <w:sz w:val="24"/>
                        </w:rPr>
                      </w:pPr>
                    </w:p>
                  </w:txbxContent>
                </v:textbox>
              </v:shape>
            </w:pict>
          </mc:Fallback>
        </mc:AlternateContent>
      </w:r>
      <w:r w:rsidR="00445853">
        <w:rPr>
          <w:rFonts w:ascii="Fira Sans" w:hAnsi="Fira Sans" w:cs="Helvetica"/>
          <w:noProof/>
          <w:color w:val="333333"/>
          <w:sz w:val="21"/>
          <w:szCs w:val="21"/>
          <w:lang w:eastAsia="tr-TR"/>
        </w:rPr>
        <w:drawing>
          <wp:anchor distT="0" distB="0" distL="114300" distR="114300" simplePos="0" relativeHeight="251688960" behindDoc="1" locked="0" layoutInCell="1" allowOverlap="1">
            <wp:simplePos x="0" y="0"/>
            <wp:positionH relativeFrom="margin">
              <wp:posOffset>1080770</wp:posOffset>
            </wp:positionH>
            <wp:positionV relativeFrom="paragraph">
              <wp:posOffset>908050</wp:posOffset>
            </wp:positionV>
            <wp:extent cx="3724275" cy="3804285"/>
            <wp:effectExtent l="0" t="0" r="9525" b="5715"/>
            <wp:wrapTight wrapText="bothSides">
              <wp:wrapPolygon edited="0">
                <wp:start x="442" y="0"/>
                <wp:lineTo x="0" y="216"/>
                <wp:lineTo x="0" y="21416"/>
                <wp:lineTo x="442" y="21524"/>
                <wp:lineTo x="21103" y="21524"/>
                <wp:lineTo x="21545" y="21416"/>
                <wp:lineTo x="21545" y="216"/>
                <wp:lineTo x="21103" y="0"/>
                <wp:lineTo x="442"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PAK.JPG"/>
                    <pic:cNvPicPr/>
                  </pic:nvPicPr>
                  <pic:blipFill>
                    <a:blip r:embed="rId9">
                      <a:extLst>
                        <a:ext uri="{28A0092B-C50C-407E-A947-70E740481C1C}">
                          <a14:useLocalDpi xmlns:a14="http://schemas.microsoft.com/office/drawing/2010/main" val="0"/>
                        </a:ext>
                      </a:extLst>
                    </a:blip>
                    <a:stretch>
                      <a:fillRect/>
                    </a:stretch>
                  </pic:blipFill>
                  <pic:spPr>
                    <a:xfrm>
                      <a:off x="0" y="0"/>
                      <a:ext cx="3724275" cy="3804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B3808">
        <w:rPr>
          <w:rFonts w:ascii="Cambria" w:hAnsi="Cambria" w:cs="Cambria"/>
          <w:noProof/>
          <w:color w:val="7F7F7F"/>
          <w:sz w:val="20"/>
          <w:szCs w:val="20"/>
          <w:lang w:eastAsia="tr-TR"/>
        </w:rPr>
        <w:drawing>
          <wp:anchor distT="0" distB="0" distL="114300" distR="114300" simplePos="0" relativeHeight="251687936" behindDoc="1" locked="0" layoutInCell="1" allowOverlap="1" wp14:anchorId="1F329C7C" wp14:editId="73A9F32C">
            <wp:simplePos x="0" y="0"/>
            <wp:positionH relativeFrom="margin">
              <wp:posOffset>5596255</wp:posOffset>
            </wp:positionH>
            <wp:positionV relativeFrom="margin">
              <wp:posOffset>-149225</wp:posOffset>
            </wp:positionV>
            <wp:extent cx="664845" cy="850265"/>
            <wp:effectExtent l="0" t="0" r="1905" b="6985"/>
            <wp:wrapSquare wrapText="bothSides"/>
            <wp:docPr id="3" name="Resim 3" descr="CK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845" cy="8502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5288F">
        <w:rPr>
          <w:rFonts w:ascii="Fira Sans" w:hAnsi="Fira Sans" w:cs="Helvetica"/>
          <w:noProof/>
          <w:color w:val="333333"/>
          <w:sz w:val="21"/>
          <w:szCs w:val="21"/>
          <w:lang w:eastAsia="tr-TR"/>
        </w:rPr>
        <w:drawing>
          <wp:anchor distT="0" distB="0" distL="114300" distR="114300" simplePos="0" relativeHeight="251682816" behindDoc="1" locked="0" layoutInCell="1" allowOverlap="1" wp14:anchorId="09BB0211" wp14:editId="664B0AA9">
            <wp:simplePos x="0" y="0"/>
            <wp:positionH relativeFrom="margin">
              <wp:posOffset>-624840</wp:posOffset>
            </wp:positionH>
            <wp:positionV relativeFrom="margin">
              <wp:posOffset>-445770</wp:posOffset>
            </wp:positionV>
            <wp:extent cx="7030085" cy="9642475"/>
            <wp:effectExtent l="190500" t="190500" r="189865" b="18732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rotWithShape="1">
                    <a:blip r:embed="rId11" cstate="print">
                      <a:extLst>
                        <a:ext uri="{28A0092B-C50C-407E-A947-70E740481C1C}">
                          <a14:useLocalDpi xmlns:a14="http://schemas.microsoft.com/office/drawing/2010/main" val="0"/>
                        </a:ext>
                      </a:extLst>
                    </a:blip>
                    <a:srcRect r="1534"/>
                    <a:stretch/>
                  </pic:blipFill>
                  <pic:spPr bwMode="auto">
                    <a:xfrm>
                      <a:off x="0" y="0"/>
                      <a:ext cx="7030085" cy="96424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Times New Roman" w:eastAsia="Calibri" w:hAnsi="Times New Roman" w:cs="Times New Roman"/>
          <w:sz w:val="24"/>
          <w:szCs w:val="24"/>
        </w:rPr>
        <w:id w:val="-944295521"/>
        <w:docPartObj>
          <w:docPartGallery w:val="Table of Contents"/>
          <w:docPartUnique/>
        </w:docPartObj>
      </w:sdtPr>
      <w:sdtEndPr/>
      <w:sdtContent>
        <w:p w:rsidR="007C046A" w:rsidRPr="007C046A" w:rsidRDefault="007C046A" w:rsidP="007C046A">
          <w:pPr>
            <w:keepNext/>
            <w:keepLines/>
            <w:spacing w:before="480" w:after="0" w:line="360" w:lineRule="auto"/>
            <w:rPr>
              <w:rFonts w:ascii="Times New Roman" w:eastAsia="Times New Roman" w:hAnsi="Times New Roman" w:cs="Times New Roman"/>
              <w:b/>
              <w:bCs/>
              <w:sz w:val="24"/>
              <w:szCs w:val="24"/>
              <w:lang w:eastAsia="tr-TR"/>
            </w:rPr>
          </w:pPr>
          <w:r w:rsidRPr="007C046A">
            <w:rPr>
              <w:rFonts w:ascii="Times New Roman" w:eastAsia="Times New Roman" w:hAnsi="Times New Roman" w:cs="Times New Roman"/>
              <w:b/>
              <w:bCs/>
              <w:sz w:val="24"/>
              <w:szCs w:val="24"/>
              <w:lang w:eastAsia="tr-TR"/>
            </w:rPr>
            <w:t>İçindekiler Tablosu</w:t>
          </w:r>
        </w:p>
        <w:p w:rsidR="00BD7C62" w:rsidRDefault="007C046A">
          <w:pPr>
            <w:pStyle w:val="T1"/>
            <w:tabs>
              <w:tab w:val="left" w:pos="440"/>
              <w:tab w:val="right" w:leader="dot" w:pos="9062"/>
            </w:tabs>
            <w:rPr>
              <w:rFonts w:eastAsiaTheme="minorEastAsia"/>
              <w:noProof/>
              <w:lang w:eastAsia="tr-TR"/>
            </w:rPr>
          </w:pPr>
          <w:r w:rsidRPr="007C046A">
            <w:rPr>
              <w:rFonts w:ascii="Times New Roman" w:eastAsia="Calibri" w:hAnsi="Times New Roman" w:cs="Times New Roman"/>
              <w:sz w:val="24"/>
              <w:szCs w:val="24"/>
            </w:rPr>
            <w:fldChar w:fldCharType="begin"/>
          </w:r>
          <w:r w:rsidRPr="007C046A">
            <w:rPr>
              <w:rFonts w:ascii="Times New Roman" w:eastAsia="Calibri" w:hAnsi="Times New Roman" w:cs="Times New Roman"/>
              <w:sz w:val="24"/>
              <w:szCs w:val="24"/>
            </w:rPr>
            <w:instrText xml:space="preserve"> TOC \o "1-3" \h \z \u </w:instrText>
          </w:r>
          <w:r w:rsidRPr="007C046A">
            <w:rPr>
              <w:rFonts w:ascii="Times New Roman" w:eastAsia="Calibri" w:hAnsi="Times New Roman" w:cs="Times New Roman"/>
              <w:sz w:val="24"/>
              <w:szCs w:val="24"/>
            </w:rPr>
            <w:fldChar w:fldCharType="separate"/>
          </w:r>
          <w:hyperlink w:anchor="_Toc23411216" w:history="1">
            <w:r w:rsidR="00BD7C62" w:rsidRPr="000955CE">
              <w:rPr>
                <w:rStyle w:val="Kpr"/>
                <w:rFonts w:ascii="Times New Roman" w:eastAsia="Times New Roman" w:hAnsi="Times New Roman" w:cs="Times New Roman"/>
                <w:b/>
                <w:noProof/>
              </w:rPr>
              <w:t>1.</w:t>
            </w:r>
            <w:r w:rsidR="00BD7C62">
              <w:rPr>
                <w:rFonts w:eastAsiaTheme="minorEastAsia"/>
                <w:noProof/>
                <w:lang w:eastAsia="tr-TR"/>
              </w:rPr>
              <w:tab/>
            </w:r>
            <w:r w:rsidR="00BD7C62" w:rsidRPr="000955CE">
              <w:rPr>
                <w:rStyle w:val="Kpr"/>
                <w:rFonts w:ascii="Times New Roman" w:eastAsia="Times New Roman" w:hAnsi="Times New Roman" w:cs="Times New Roman"/>
                <w:b/>
                <w:noProof/>
              </w:rPr>
              <w:t>PLANLAMA ALANI</w:t>
            </w:r>
            <w:r w:rsidR="00BD7C62">
              <w:rPr>
                <w:noProof/>
                <w:webHidden/>
              </w:rPr>
              <w:tab/>
            </w:r>
            <w:r w:rsidR="00BD7C62">
              <w:rPr>
                <w:noProof/>
                <w:webHidden/>
              </w:rPr>
              <w:fldChar w:fldCharType="begin"/>
            </w:r>
            <w:r w:rsidR="00BD7C62">
              <w:rPr>
                <w:noProof/>
                <w:webHidden/>
              </w:rPr>
              <w:instrText xml:space="preserve"> PAGEREF _Toc23411216 \h </w:instrText>
            </w:r>
            <w:r w:rsidR="00BD7C62">
              <w:rPr>
                <w:noProof/>
                <w:webHidden/>
              </w:rPr>
            </w:r>
            <w:r w:rsidR="00BD7C62">
              <w:rPr>
                <w:noProof/>
                <w:webHidden/>
              </w:rPr>
              <w:fldChar w:fldCharType="separate"/>
            </w:r>
            <w:r w:rsidR="00BD7C62">
              <w:rPr>
                <w:noProof/>
                <w:webHidden/>
              </w:rPr>
              <w:t>2</w:t>
            </w:r>
            <w:r w:rsidR="00BD7C62">
              <w:rPr>
                <w:noProof/>
                <w:webHidden/>
              </w:rPr>
              <w:fldChar w:fldCharType="end"/>
            </w:r>
          </w:hyperlink>
        </w:p>
        <w:p w:rsidR="00BD7C62" w:rsidRDefault="00F14CF9">
          <w:pPr>
            <w:pStyle w:val="T2"/>
            <w:tabs>
              <w:tab w:val="left" w:pos="880"/>
              <w:tab w:val="right" w:leader="dot" w:pos="9062"/>
            </w:tabs>
            <w:rPr>
              <w:rFonts w:eastAsiaTheme="minorEastAsia"/>
              <w:noProof/>
              <w:lang w:eastAsia="tr-TR"/>
            </w:rPr>
          </w:pPr>
          <w:hyperlink w:anchor="_Toc23411217" w:history="1">
            <w:r w:rsidR="00BD7C62" w:rsidRPr="000955CE">
              <w:rPr>
                <w:rStyle w:val="Kpr"/>
                <w:rFonts w:eastAsia="Calibri"/>
                <w:noProof/>
              </w:rPr>
              <w:t>1.1</w:t>
            </w:r>
            <w:r w:rsidR="00BD7C62">
              <w:rPr>
                <w:rFonts w:eastAsiaTheme="minorEastAsia"/>
                <w:noProof/>
                <w:lang w:eastAsia="tr-TR"/>
              </w:rPr>
              <w:tab/>
            </w:r>
            <w:r w:rsidR="00BD7C62" w:rsidRPr="000955CE">
              <w:rPr>
                <w:rStyle w:val="Kpr"/>
                <w:rFonts w:eastAsia="Calibri"/>
                <w:noProof/>
              </w:rPr>
              <w:t>Planlama Alanının Ülke ve Bölgesindeki Yeri</w:t>
            </w:r>
            <w:r w:rsidR="00BD7C62">
              <w:rPr>
                <w:noProof/>
                <w:webHidden/>
              </w:rPr>
              <w:tab/>
            </w:r>
            <w:r w:rsidR="00BD7C62">
              <w:rPr>
                <w:noProof/>
                <w:webHidden/>
              </w:rPr>
              <w:fldChar w:fldCharType="begin"/>
            </w:r>
            <w:r w:rsidR="00BD7C62">
              <w:rPr>
                <w:noProof/>
                <w:webHidden/>
              </w:rPr>
              <w:instrText xml:space="preserve"> PAGEREF _Toc23411217 \h </w:instrText>
            </w:r>
            <w:r w:rsidR="00BD7C62">
              <w:rPr>
                <w:noProof/>
                <w:webHidden/>
              </w:rPr>
            </w:r>
            <w:r w:rsidR="00BD7C62">
              <w:rPr>
                <w:noProof/>
                <w:webHidden/>
              </w:rPr>
              <w:fldChar w:fldCharType="separate"/>
            </w:r>
            <w:r w:rsidR="00BD7C62">
              <w:rPr>
                <w:noProof/>
                <w:webHidden/>
              </w:rPr>
              <w:t>2</w:t>
            </w:r>
            <w:r w:rsidR="00BD7C62">
              <w:rPr>
                <w:noProof/>
                <w:webHidden/>
              </w:rPr>
              <w:fldChar w:fldCharType="end"/>
            </w:r>
          </w:hyperlink>
        </w:p>
        <w:p w:rsidR="00BD7C62" w:rsidRDefault="00F14CF9">
          <w:pPr>
            <w:pStyle w:val="T2"/>
            <w:tabs>
              <w:tab w:val="left" w:pos="880"/>
              <w:tab w:val="right" w:leader="dot" w:pos="9062"/>
            </w:tabs>
            <w:rPr>
              <w:rFonts w:eastAsiaTheme="minorEastAsia"/>
              <w:noProof/>
              <w:lang w:eastAsia="tr-TR"/>
            </w:rPr>
          </w:pPr>
          <w:hyperlink w:anchor="_Toc23411218" w:history="1">
            <w:r w:rsidR="00BD7C62" w:rsidRPr="000955CE">
              <w:rPr>
                <w:rStyle w:val="Kpr"/>
                <w:rFonts w:eastAsia="Calibri"/>
                <w:noProof/>
              </w:rPr>
              <w:t>1.2</w:t>
            </w:r>
            <w:r w:rsidR="00BD7C62">
              <w:rPr>
                <w:rFonts w:eastAsiaTheme="minorEastAsia"/>
                <w:noProof/>
                <w:lang w:eastAsia="tr-TR"/>
              </w:rPr>
              <w:tab/>
            </w:r>
            <w:r w:rsidR="00BD7C62" w:rsidRPr="000955CE">
              <w:rPr>
                <w:rStyle w:val="Kpr"/>
                <w:rFonts w:eastAsia="Calibri"/>
                <w:noProof/>
              </w:rPr>
              <w:t>Planlama Alanının Coğrafi Yapısı</w:t>
            </w:r>
            <w:r w:rsidR="00BD7C62">
              <w:rPr>
                <w:noProof/>
                <w:webHidden/>
              </w:rPr>
              <w:tab/>
            </w:r>
            <w:r w:rsidR="00BD7C62">
              <w:rPr>
                <w:noProof/>
                <w:webHidden/>
              </w:rPr>
              <w:fldChar w:fldCharType="begin"/>
            </w:r>
            <w:r w:rsidR="00BD7C62">
              <w:rPr>
                <w:noProof/>
                <w:webHidden/>
              </w:rPr>
              <w:instrText xml:space="preserve"> PAGEREF _Toc23411218 \h </w:instrText>
            </w:r>
            <w:r w:rsidR="00BD7C62">
              <w:rPr>
                <w:noProof/>
                <w:webHidden/>
              </w:rPr>
            </w:r>
            <w:r w:rsidR="00BD7C62">
              <w:rPr>
                <w:noProof/>
                <w:webHidden/>
              </w:rPr>
              <w:fldChar w:fldCharType="separate"/>
            </w:r>
            <w:r w:rsidR="00BD7C62">
              <w:rPr>
                <w:noProof/>
                <w:webHidden/>
              </w:rPr>
              <w:t>3</w:t>
            </w:r>
            <w:r w:rsidR="00BD7C62">
              <w:rPr>
                <w:noProof/>
                <w:webHidden/>
              </w:rPr>
              <w:fldChar w:fldCharType="end"/>
            </w:r>
          </w:hyperlink>
        </w:p>
        <w:p w:rsidR="00BD7C62" w:rsidRPr="00BD7C62" w:rsidRDefault="00F14CF9" w:rsidP="00BD7C62">
          <w:pPr>
            <w:pStyle w:val="T3"/>
            <w:rPr>
              <w:rFonts w:eastAsiaTheme="minorEastAsia"/>
              <w:lang w:eastAsia="tr-TR"/>
            </w:rPr>
          </w:pPr>
          <w:hyperlink w:anchor="_Toc23411219" w:history="1">
            <w:r w:rsidR="00BD7C62" w:rsidRPr="00BD7C62">
              <w:rPr>
                <w:rStyle w:val="Kpr"/>
              </w:rPr>
              <w:t>1.2.1</w:t>
            </w:r>
            <w:r w:rsidR="00BD7C62" w:rsidRPr="00BD7C62">
              <w:rPr>
                <w:rFonts w:eastAsiaTheme="minorEastAsia"/>
                <w:lang w:eastAsia="tr-TR"/>
              </w:rPr>
              <w:tab/>
            </w:r>
            <w:r w:rsidR="00BD7C62" w:rsidRPr="00BD7C62">
              <w:rPr>
                <w:rStyle w:val="Kpr"/>
              </w:rPr>
              <w:t>İklim ve Bitki Örtüsü</w:t>
            </w:r>
            <w:r w:rsidR="00BD7C62" w:rsidRPr="00BD7C62">
              <w:rPr>
                <w:webHidden/>
              </w:rPr>
              <w:tab/>
            </w:r>
            <w:r w:rsidR="00BD7C62" w:rsidRPr="00BD7C62">
              <w:rPr>
                <w:webHidden/>
              </w:rPr>
              <w:fldChar w:fldCharType="begin"/>
            </w:r>
            <w:r w:rsidR="00BD7C62" w:rsidRPr="00BD7C62">
              <w:rPr>
                <w:webHidden/>
              </w:rPr>
              <w:instrText xml:space="preserve"> PAGEREF _Toc23411219 \h </w:instrText>
            </w:r>
            <w:r w:rsidR="00BD7C62" w:rsidRPr="00BD7C62">
              <w:rPr>
                <w:webHidden/>
              </w:rPr>
            </w:r>
            <w:r w:rsidR="00BD7C62" w:rsidRPr="00BD7C62">
              <w:rPr>
                <w:webHidden/>
              </w:rPr>
              <w:fldChar w:fldCharType="separate"/>
            </w:r>
            <w:r w:rsidR="00BD7C62" w:rsidRPr="00BD7C62">
              <w:rPr>
                <w:webHidden/>
              </w:rPr>
              <w:t>3</w:t>
            </w:r>
            <w:r w:rsidR="00BD7C62" w:rsidRPr="00BD7C62">
              <w:rPr>
                <w:webHidden/>
              </w:rPr>
              <w:fldChar w:fldCharType="end"/>
            </w:r>
          </w:hyperlink>
        </w:p>
        <w:p w:rsidR="00BD7C62" w:rsidRDefault="00F14CF9">
          <w:pPr>
            <w:pStyle w:val="T2"/>
            <w:tabs>
              <w:tab w:val="left" w:pos="880"/>
              <w:tab w:val="right" w:leader="dot" w:pos="9062"/>
            </w:tabs>
            <w:rPr>
              <w:rFonts w:eastAsiaTheme="minorEastAsia"/>
              <w:noProof/>
              <w:lang w:eastAsia="tr-TR"/>
            </w:rPr>
          </w:pPr>
          <w:hyperlink w:anchor="_Toc23411220" w:history="1">
            <w:r w:rsidR="00BD7C62" w:rsidRPr="000955CE">
              <w:rPr>
                <w:rStyle w:val="Kpr"/>
                <w:noProof/>
              </w:rPr>
              <w:t>1.3</w:t>
            </w:r>
            <w:r w:rsidR="00BD7C62">
              <w:rPr>
                <w:rFonts w:eastAsiaTheme="minorEastAsia"/>
                <w:noProof/>
                <w:lang w:eastAsia="tr-TR"/>
              </w:rPr>
              <w:tab/>
            </w:r>
            <w:r w:rsidR="00BD7C62" w:rsidRPr="000955CE">
              <w:rPr>
                <w:rStyle w:val="Kpr"/>
                <w:noProof/>
              </w:rPr>
              <w:t>Planlama Alanının Sosyo – Ekonomik Yapısı</w:t>
            </w:r>
            <w:r w:rsidR="00BD7C62">
              <w:rPr>
                <w:noProof/>
                <w:webHidden/>
              </w:rPr>
              <w:tab/>
            </w:r>
            <w:r w:rsidR="00BD7C62">
              <w:rPr>
                <w:noProof/>
                <w:webHidden/>
              </w:rPr>
              <w:fldChar w:fldCharType="begin"/>
            </w:r>
            <w:r w:rsidR="00BD7C62">
              <w:rPr>
                <w:noProof/>
                <w:webHidden/>
              </w:rPr>
              <w:instrText xml:space="preserve"> PAGEREF _Toc23411220 \h </w:instrText>
            </w:r>
            <w:r w:rsidR="00BD7C62">
              <w:rPr>
                <w:noProof/>
                <w:webHidden/>
              </w:rPr>
            </w:r>
            <w:r w:rsidR="00BD7C62">
              <w:rPr>
                <w:noProof/>
                <w:webHidden/>
              </w:rPr>
              <w:fldChar w:fldCharType="separate"/>
            </w:r>
            <w:r w:rsidR="00BD7C62">
              <w:rPr>
                <w:noProof/>
                <w:webHidden/>
              </w:rPr>
              <w:t>4</w:t>
            </w:r>
            <w:r w:rsidR="00BD7C62">
              <w:rPr>
                <w:noProof/>
                <w:webHidden/>
              </w:rPr>
              <w:fldChar w:fldCharType="end"/>
            </w:r>
          </w:hyperlink>
        </w:p>
        <w:p w:rsidR="00BD7C62" w:rsidRDefault="00F14CF9">
          <w:pPr>
            <w:pStyle w:val="T2"/>
            <w:tabs>
              <w:tab w:val="left" w:pos="880"/>
              <w:tab w:val="right" w:leader="dot" w:pos="9062"/>
            </w:tabs>
            <w:rPr>
              <w:rFonts w:eastAsiaTheme="minorEastAsia"/>
              <w:noProof/>
              <w:lang w:eastAsia="tr-TR"/>
            </w:rPr>
          </w:pPr>
          <w:hyperlink w:anchor="_Toc23411221" w:history="1">
            <w:r w:rsidR="00BD7C62" w:rsidRPr="000955CE">
              <w:rPr>
                <w:rStyle w:val="Kpr"/>
                <w:noProof/>
              </w:rPr>
              <w:t>1.4</w:t>
            </w:r>
            <w:r w:rsidR="00BD7C62">
              <w:rPr>
                <w:rFonts w:eastAsiaTheme="minorEastAsia"/>
                <w:noProof/>
                <w:lang w:eastAsia="tr-TR"/>
              </w:rPr>
              <w:tab/>
            </w:r>
            <w:r w:rsidR="00BD7C62" w:rsidRPr="000955CE">
              <w:rPr>
                <w:rStyle w:val="Kpr"/>
                <w:noProof/>
              </w:rPr>
              <w:t>Planlama Alanının Ulaşım Ağındaki Yeri</w:t>
            </w:r>
            <w:r w:rsidR="00BD7C62">
              <w:rPr>
                <w:noProof/>
                <w:webHidden/>
              </w:rPr>
              <w:tab/>
            </w:r>
            <w:r w:rsidR="00BD7C62">
              <w:rPr>
                <w:noProof/>
                <w:webHidden/>
              </w:rPr>
              <w:fldChar w:fldCharType="begin"/>
            </w:r>
            <w:r w:rsidR="00BD7C62">
              <w:rPr>
                <w:noProof/>
                <w:webHidden/>
              </w:rPr>
              <w:instrText xml:space="preserve"> PAGEREF _Toc23411221 \h </w:instrText>
            </w:r>
            <w:r w:rsidR="00BD7C62">
              <w:rPr>
                <w:noProof/>
                <w:webHidden/>
              </w:rPr>
            </w:r>
            <w:r w:rsidR="00BD7C62">
              <w:rPr>
                <w:noProof/>
                <w:webHidden/>
              </w:rPr>
              <w:fldChar w:fldCharType="separate"/>
            </w:r>
            <w:r w:rsidR="00BD7C62">
              <w:rPr>
                <w:noProof/>
                <w:webHidden/>
              </w:rPr>
              <w:t>5</w:t>
            </w:r>
            <w:r w:rsidR="00BD7C62">
              <w:rPr>
                <w:noProof/>
                <w:webHidden/>
              </w:rPr>
              <w:fldChar w:fldCharType="end"/>
            </w:r>
          </w:hyperlink>
        </w:p>
        <w:p w:rsidR="00BD7C62" w:rsidRDefault="00F14CF9">
          <w:pPr>
            <w:pStyle w:val="T2"/>
            <w:tabs>
              <w:tab w:val="left" w:pos="880"/>
              <w:tab w:val="right" w:leader="dot" w:pos="9062"/>
            </w:tabs>
            <w:rPr>
              <w:rFonts w:eastAsiaTheme="minorEastAsia"/>
              <w:noProof/>
              <w:lang w:eastAsia="tr-TR"/>
            </w:rPr>
          </w:pPr>
          <w:hyperlink w:anchor="_Toc23411222" w:history="1">
            <w:r w:rsidR="00BD7C62" w:rsidRPr="000955CE">
              <w:rPr>
                <w:rStyle w:val="Kpr"/>
                <w:noProof/>
              </w:rPr>
              <w:t>1.5</w:t>
            </w:r>
            <w:r w:rsidR="00BD7C62">
              <w:rPr>
                <w:rFonts w:eastAsiaTheme="minorEastAsia"/>
                <w:noProof/>
                <w:lang w:eastAsia="tr-TR"/>
              </w:rPr>
              <w:tab/>
            </w:r>
            <w:r w:rsidR="00BD7C62" w:rsidRPr="000955CE">
              <w:rPr>
                <w:rStyle w:val="Kpr"/>
                <w:noProof/>
              </w:rPr>
              <w:t>İdari Yapı ve Sınırlar</w:t>
            </w:r>
            <w:r w:rsidR="00BD7C62">
              <w:rPr>
                <w:noProof/>
                <w:webHidden/>
              </w:rPr>
              <w:tab/>
            </w:r>
            <w:r w:rsidR="00BD7C62">
              <w:rPr>
                <w:noProof/>
                <w:webHidden/>
              </w:rPr>
              <w:fldChar w:fldCharType="begin"/>
            </w:r>
            <w:r w:rsidR="00BD7C62">
              <w:rPr>
                <w:noProof/>
                <w:webHidden/>
              </w:rPr>
              <w:instrText xml:space="preserve"> PAGEREF _Toc23411222 \h </w:instrText>
            </w:r>
            <w:r w:rsidR="00BD7C62">
              <w:rPr>
                <w:noProof/>
                <w:webHidden/>
              </w:rPr>
            </w:r>
            <w:r w:rsidR="00BD7C62">
              <w:rPr>
                <w:noProof/>
                <w:webHidden/>
              </w:rPr>
              <w:fldChar w:fldCharType="separate"/>
            </w:r>
            <w:r w:rsidR="00BD7C62">
              <w:rPr>
                <w:noProof/>
                <w:webHidden/>
              </w:rPr>
              <w:t>7</w:t>
            </w:r>
            <w:r w:rsidR="00BD7C62">
              <w:rPr>
                <w:noProof/>
                <w:webHidden/>
              </w:rPr>
              <w:fldChar w:fldCharType="end"/>
            </w:r>
          </w:hyperlink>
        </w:p>
        <w:p w:rsidR="00BD7C62" w:rsidRDefault="00F14CF9">
          <w:pPr>
            <w:pStyle w:val="T2"/>
            <w:tabs>
              <w:tab w:val="left" w:pos="880"/>
              <w:tab w:val="right" w:leader="dot" w:pos="9062"/>
            </w:tabs>
            <w:rPr>
              <w:rFonts w:eastAsiaTheme="minorEastAsia"/>
              <w:noProof/>
              <w:lang w:eastAsia="tr-TR"/>
            </w:rPr>
          </w:pPr>
          <w:hyperlink w:anchor="_Toc23411223" w:history="1">
            <w:r w:rsidR="00BD7C62" w:rsidRPr="000955CE">
              <w:rPr>
                <w:rStyle w:val="Kpr"/>
                <w:noProof/>
              </w:rPr>
              <w:t>1.6</w:t>
            </w:r>
            <w:r w:rsidR="00BD7C62">
              <w:rPr>
                <w:rFonts w:eastAsiaTheme="minorEastAsia"/>
                <w:noProof/>
                <w:lang w:eastAsia="tr-TR"/>
              </w:rPr>
              <w:tab/>
            </w:r>
            <w:r w:rsidR="00BD7C62" w:rsidRPr="000955CE">
              <w:rPr>
                <w:rStyle w:val="Kpr"/>
                <w:noProof/>
              </w:rPr>
              <w:t>Mülkiyet Bilgisi</w:t>
            </w:r>
            <w:r w:rsidR="00BD7C62">
              <w:rPr>
                <w:noProof/>
                <w:webHidden/>
              </w:rPr>
              <w:tab/>
            </w:r>
            <w:r w:rsidR="00BD7C62">
              <w:rPr>
                <w:noProof/>
                <w:webHidden/>
              </w:rPr>
              <w:fldChar w:fldCharType="begin"/>
            </w:r>
            <w:r w:rsidR="00BD7C62">
              <w:rPr>
                <w:noProof/>
                <w:webHidden/>
              </w:rPr>
              <w:instrText xml:space="preserve"> PAGEREF _Toc23411223 \h </w:instrText>
            </w:r>
            <w:r w:rsidR="00BD7C62">
              <w:rPr>
                <w:noProof/>
                <w:webHidden/>
              </w:rPr>
            </w:r>
            <w:r w:rsidR="00BD7C62">
              <w:rPr>
                <w:noProof/>
                <w:webHidden/>
              </w:rPr>
              <w:fldChar w:fldCharType="separate"/>
            </w:r>
            <w:r w:rsidR="00BD7C62">
              <w:rPr>
                <w:noProof/>
                <w:webHidden/>
              </w:rPr>
              <w:t>8</w:t>
            </w:r>
            <w:r w:rsidR="00BD7C62">
              <w:rPr>
                <w:noProof/>
                <w:webHidden/>
              </w:rPr>
              <w:fldChar w:fldCharType="end"/>
            </w:r>
          </w:hyperlink>
        </w:p>
        <w:p w:rsidR="00BD7C62" w:rsidRDefault="00F14CF9">
          <w:pPr>
            <w:pStyle w:val="T1"/>
            <w:tabs>
              <w:tab w:val="left" w:pos="440"/>
              <w:tab w:val="right" w:leader="dot" w:pos="9062"/>
            </w:tabs>
            <w:rPr>
              <w:rFonts w:eastAsiaTheme="minorEastAsia"/>
              <w:noProof/>
              <w:lang w:eastAsia="tr-TR"/>
            </w:rPr>
          </w:pPr>
          <w:hyperlink w:anchor="_Toc23411224" w:history="1">
            <w:r w:rsidR="00BD7C62" w:rsidRPr="000955CE">
              <w:rPr>
                <w:rStyle w:val="Kpr"/>
                <w:rFonts w:ascii="Times New Roman" w:eastAsia="Times New Roman" w:hAnsi="Times New Roman" w:cs="Times New Roman"/>
                <w:noProof/>
              </w:rPr>
              <w:t>2</w:t>
            </w:r>
            <w:r w:rsidR="00BD7C62">
              <w:rPr>
                <w:rFonts w:eastAsiaTheme="minorEastAsia"/>
                <w:noProof/>
                <w:lang w:eastAsia="tr-TR"/>
              </w:rPr>
              <w:tab/>
            </w:r>
            <w:r w:rsidR="00BD7C62" w:rsidRPr="000955CE">
              <w:rPr>
                <w:rStyle w:val="Kpr"/>
                <w:rFonts w:ascii="Times New Roman" w:eastAsia="Times New Roman" w:hAnsi="Times New Roman" w:cs="Times New Roman"/>
                <w:noProof/>
              </w:rPr>
              <w:t>PLANLAMA ALANI MEVCUT DURUM İRDELEMESİ</w:t>
            </w:r>
            <w:r w:rsidR="00BD7C62">
              <w:rPr>
                <w:noProof/>
                <w:webHidden/>
              </w:rPr>
              <w:tab/>
            </w:r>
            <w:r w:rsidR="00BD7C62">
              <w:rPr>
                <w:noProof/>
                <w:webHidden/>
              </w:rPr>
              <w:fldChar w:fldCharType="begin"/>
            </w:r>
            <w:r w:rsidR="00BD7C62">
              <w:rPr>
                <w:noProof/>
                <w:webHidden/>
              </w:rPr>
              <w:instrText xml:space="preserve"> PAGEREF _Toc23411224 \h </w:instrText>
            </w:r>
            <w:r w:rsidR="00BD7C62">
              <w:rPr>
                <w:noProof/>
                <w:webHidden/>
              </w:rPr>
            </w:r>
            <w:r w:rsidR="00BD7C62">
              <w:rPr>
                <w:noProof/>
                <w:webHidden/>
              </w:rPr>
              <w:fldChar w:fldCharType="separate"/>
            </w:r>
            <w:r w:rsidR="00BD7C62">
              <w:rPr>
                <w:noProof/>
                <w:webHidden/>
              </w:rPr>
              <w:t>8</w:t>
            </w:r>
            <w:r w:rsidR="00BD7C62">
              <w:rPr>
                <w:noProof/>
                <w:webHidden/>
              </w:rPr>
              <w:fldChar w:fldCharType="end"/>
            </w:r>
          </w:hyperlink>
        </w:p>
        <w:p w:rsidR="00BD7C62" w:rsidRDefault="00F14CF9">
          <w:pPr>
            <w:pStyle w:val="T2"/>
            <w:tabs>
              <w:tab w:val="left" w:pos="880"/>
              <w:tab w:val="right" w:leader="dot" w:pos="9062"/>
            </w:tabs>
            <w:rPr>
              <w:rFonts w:eastAsiaTheme="minorEastAsia"/>
              <w:noProof/>
              <w:lang w:eastAsia="tr-TR"/>
            </w:rPr>
          </w:pPr>
          <w:hyperlink w:anchor="_Toc23411225" w:history="1">
            <w:r w:rsidR="00BD7C62" w:rsidRPr="000955CE">
              <w:rPr>
                <w:rStyle w:val="Kpr"/>
                <w:rFonts w:eastAsia="Calibri"/>
                <w:noProof/>
                <w:lang w:eastAsia="tr-TR"/>
              </w:rPr>
              <w:t>2.1</w:t>
            </w:r>
            <w:r w:rsidR="00BD7C62">
              <w:rPr>
                <w:rFonts w:eastAsiaTheme="minorEastAsia"/>
                <w:noProof/>
                <w:lang w:eastAsia="tr-TR"/>
              </w:rPr>
              <w:tab/>
            </w:r>
            <w:r w:rsidR="00BD7C62" w:rsidRPr="000955CE">
              <w:rPr>
                <w:rStyle w:val="Kpr"/>
                <w:rFonts w:eastAsia="Calibri"/>
                <w:noProof/>
                <w:lang w:eastAsia="tr-TR"/>
              </w:rPr>
              <w:t>1/100.000 Ölçekli İzmir – Manisa Planlama Bölgesi Çevre Düzeni Planı</w:t>
            </w:r>
            <w:r w:rsidR="00BD7C62">
              <w:rPr>
                <w:noProof/>
                <w:webHidden/>
              </w:rPr>
              <w:tab/>
            </w:r>
            <w:r w:rsidR="00BD7C62">
              <w:rPr>
                <w:noProof/>
                <w:webHidden/>
              </w:rPr>
              <w:fldChar w:fldCharType="begin"/>
            </w:r>
            <w:r w:rsidR="00BD7C62">
              <w:rPr>
                <w:noProof/>
                <w:webHidden/>
              </w:rPr>
              <w:instrText xml:space="preserve"> PAGEREF _Toc23411225 \h </w:instrText>
            </w:r>
            <w:r w:rsidR="00BD7C62">
              <w:rPr>
                <w:noProof/>
                <w:webHidden/>
              </w:rPr>
            </w:r>
            <w:r w:rsidR="00BD7C62">
              <w:rPr>
                <w:noProof/>
                <w:webHidden/>
              </w:rPr>
              <w:fldChar w:fldCharType="separate"/>
            </w:r>
            <w:r w:rsidR="00BD7C62">
              <w:rPr>
                <w:noProof/>
                <w:webHidden/>
              </w:rPr>
              <w:t>8</w:t>
            </w:r>
            <w:r w:rsidR="00BD7C62">
              <w:rPr>
                <w:noProof/>
                <w:webHidden/>
              </w:rPr>
              <w:fldChar w:fldCharType="end"/>
            </w:r>
          </w:hyperlink>
        </w:p>
        <w:p w:rsidR="00BD7C62" w:rsidRDefault="00F14CF9">
          <w:pPr>
            <w:pStyle w:val="T1"/>
            <w:tabs>
              <w:tab w:val="left" w:pos="440"/>
              <w:tab w:val="right" w:leader="dot" w:pos="9062"/>
            </w:tabs>
            <w:rPr>
              <w:rFonts w:eastAsiaTheme="minorEastAsia"/>
              <w:noProof/>
              <w:lang w:eastAsia="tr-TR"/>
            </w:rPr>
          </w:pPr>
          <w:hyperlink w:anchor="_Toc23411226" w:history="1">
            <w:r w:rsidR="00BD7C62" w:rsidRPr="000955CE">
              <w:rPr>
                <w:rStyle w:val="Kpr"/>
                <w:rFonts w:ascii="Times New Roman" w:eastAsia="Times New Roman" w:hAnsi="Times New Roman" w:cs="Times New Roman"/>
                <w:noProof/>
              </w:rPr>
              <w:t>3</w:t>
            </w:r>
            <w:r w:rsidR="00BD7C62">
              <w:rPr>
                <w:rFonts w:eastAsiaTheme="minorEastAsia"/>
                <w:noProof/>
                <w:lang w:eastAsia="tr-TR"/>
              </w:rPr>
              <w:tab/>
            </w:r>
            <w:r w:rsidR="00BD7C62" w:rsidRPr="000955CE">
              <w:rPr>
                <w:rStyle w:val="Kpr"/>
                <w:rFonts w:ascii="Times New Roman" w:eastAsia="Times New Roman" w:hAnsi="Times New Roman" w:cs="Times New Roman"/>
                <w:noProof/>
              </w:rPr>
              <w:t>KURUM GÖRÜŞLERİ</w:t>
            </w:r>
            <w:r w:rsidR="00BD7C62">
              <w:rPr>
                <w:noProof/>
                <w:webHidden/>
              </w:rPr>
              <w:tab/>
            </w:r>
            <w:r w:rsidR="00BD7C62">
              <w:rPr>
                <w:noProof/>
                <w:webHidden/>
              </w:rPr>
              <w:fldChar w:fldCharType="begin"/>
            </w:r>
            <w:r w:rsidR="00BD7C62">
              <w:rPr>
                <w:noProof/>
                <w:webHidden/>
              </w:rPr>
              <w:instrText xml:space="preserve"> PAGEREF _Toc23411226 \h </w:instrText>
            </w:r>
            <w:r w:rsidR="00BD7C62">
              <w:rPr>
                <w:noProof/>
                <w:webHidden/>
              </w:rPr>
            </w:r>
            <w:r w:rsidR="00BD7C62">
              <w:rPr>
                <w:noProof/>
                <w:webHidden/>
              </w:rPr>
              <w:fldChar w:fldCharType="separate"/>
            </w:r>
            <w:r w:rsidR="00BD7C62">
              <w:rPr>
                <w:noProof/>
                <w:webHidden/>
              </w:rPr>
              <w:t>9</w:t>
            </w:r>
            <w:r w:rsidR="00BD7C62">
              <w:rPr>
                <w:noProof/>
                <w:webHidden/>
              </w:rPr>
              <w:fldChar w:fldCharType="end"/>
            </w:r>
          </w:hyperlink>
        </w:p>
        <w:p w:rsidR="00BD7C62" w:rsidRDefault="00F14CF9">
          <w:pPr>
            <w:pStyle w:val="T1"/>
            <w:tabs>
              <w:tab w:val="left" w:pos="440"/>
              <w:tab w:val="right" w:leader="dot" w:pos="9062"/>
            </w:tabs>
            <w:rPr>
              <w:rFonts w:eastAsiaTheme="minorEastAsia"/>
              <w:noProof/>
              <w:lang w:eastAsia="tr-TR"/>
            </w:rPr>
          </w:pPr>
          <w:hyperlink w:anchor="_Toc23411227" w:history="1">
            <w:r w:rsidR="00BD7C62" w:rsidRPr="000955CE">
              <w:rPr>
                <w:rStyle w:val="Kpr"/>
                <w:rFonts w:ascii="Times New Roman" w:eastAsia="Times New Roman" w:hAnsi="Times New Roman" w:cs="Times New Roman"/>
                <w:noProof/>
              </w:rPr>
              <w:t>4</w:t>
            </w:r>
            <w:r w:rsidR="00BD7C62">
              <w:rPr>
                <w:rFonts w:eastAsiaTheme="minorEastAsia"/>
                <w:noProof/>
                <w:lang w:eastAsia="tr-TR"/>
              </w:rPr>
              <w:tab/>
            </w:r>
            <w:r w:rsidR="00BD7C62" w:rsidRPr="000955CE">
              <w:rPr>
                <w:rStyle w:val="Kpr"/>
                <w:rFonts w:ascii="Times New Roman" w:eastAsia="Times New Roman" w:hAnsi="Times New Roman" w:cs="Times New Roman"/>
                <w:noProof/>
              </w:rPr>
              <w:t>PLANLAMA</w:t>
            </w:r>
            <w:r w:rsidR="00BD7C62">
              <w:rPr>
                <w:noProof/>
                <w:webHidden/>
              </w:rPr>
              <w:tab/>
            </w:r>
            <w:r w:rsidR="00BD7C62">
              <w:rPr>
                <w:noProof/>
                <w:webHidden/>
              </w:rPr>
              <w:fldChar w:fldCharType="begin"/>
            </w:r>
            <w:r w:rsidR="00BD7C62">
              <w:rPr>
                <w:noProof/>
                <w:webHidden/>
              </w:rPr>
              <w:instrText xml:space="preserve"> PAGEREF _Toc23411227 \h </w:instrText>
            </w:r>
            <w:r w:rsidR="00BD7C62">
              <w:rPr>
                <w:noProof/>
                <w:webHidden/>
              </w:rPr>
            </w:r>
            <w:r w:rsidR="00BD7C62">
              <w:rPr>
                <w:noProof/>
                <w:webHidden/>
              </w:rPr>
              <w:fldChar w:fldCharType="separate"/>
            </w:r>
            <w:r w:rsidR="00BD7C62">
              <w:rPr>
                <w:noProof/>
                <w:webHidden/>
              </w:rPr>
              <w:t>17</w:t>
            </w:r>
            <w:r w:rsidR="00BD7C62">
              <w:rPr>
                <w:noProof/>
                <w:webHidden/>
              </w:rPr>
              <w:fldChar w:fldCharType="end"/>
            </w:r>
          </w:hyperlink>
        </w:p>
        <w:p w:rsidR="00BD7C62" w:rsidRDefault="00F14CF9">
          <w:pPr>
            <w:pStyle w:val="T1"/>
            <w:tabs>
              <w:tab w:val="left" w:pos="440"/>
              <w:tab w:val="right" w:leader="dot" w:pos="9062"/>
            </w:tabs>
            <w:rPr>
              <w:rFonts w:eastAsiaTheme="minorEastAsia"/>
              <w:noProof/>
              <w:lang w:eastAsia="tr-TR"/>
            </w:rPr>
          </w:pPr>
          <w:hyperlink w:anchor="_Toc23411228" w:history="1">
            <w:r w:rsidR="00BD7C62" w:rsidRPr="000955CE">
              <w:rPr>
                <w:rStyle w:val="Kpr"/>
                <w:rFonts w:ascii="Times New Roman" w:eastAsia="Times New Roman" w:hAnsi="Times New Roman" w:cs="Times New Roman"/>
                <w:noProof/>
              </w:rPr>
              <w:t>5</w:t>
            </w:r>
            <w:r w:rsidR="00BD7C62">
              <w:rPr>
                <w:rFonts w:eastAsiaTheme="minorEastAsia"/>
                <w:noProof/>
                <w:lang w:eastAsia="tr-TR"/>
              </w:rPr>
              <w:tab/>
            </w:r>
            <w:r w:rsidR="00BD7C62" w:rsidRPr="000955CE">
              <w:rPr>
                <w:rStyle w:val="Kpr"/>
                <w:rFonts w:ascii="Times New Roman" w:eastAsia="Times New Roman" w:hAnsi="Times New Roman" w:cs="Times New Roman"/>
                <w:noProof/>
              </w:rPr>
              <w:t>PLAN NOTU</w:t>
            </w:r>
            <w:r w:rsidR="00BD7C62">
              <w:rPr>
                <w:noProof/>
                <w:webHidden/>
              </w:rPr>
              <w:tab/>
            </w:r>
            <w:r w:rsidR="00BD7C62">
              <w:rPr>
                <w:noProof/>
                <w:webHidden/>
              </w:rPr>
              <w:fldChar w:fldCharType="begin"/>
            </w:r>
            <w:r w:rsidR="00BD7C62">
              <w:rPr>
                <w:noProof/>
                <w:webHidden/>
              </w:rPr>
              <w:instrText xml:space="preserve"> PAGEREF _Toc23411228 \h </w:instrText>
            </w:r>
            <w:r w:rsidR="00BD7C62">
              <w:rPr>
                <w:noProof/>
                <w:webHidden/>
              </w:rPr>
            </w:r>
            <w:r w:rsidR="00BD7C62">
              <w:rPr>
                <w:noProof/>
                <w:webHidden/>
              </w:rPr>
              <w:fldChar w:fldCharType="separate"/>
            </w:r>
            <w:r w:rsidR="00BD7C62">
              <w:rPr>
                <w:noProof/>
                <w:webHidden/>
              </w:rPr>
              <w:t>20</w:t>
            </w:r>
            <w:r w:rsidR="00BD7C62">
              <w:rPr>
                <w:noProof/>
                <w:webHidden/>
              </w:rPr>
              <w:fldChar w:fldCharType="end"/>
            </w:r>
          </w:hyperlink>
        </w:p>
        <w:p w:rsidR="007C046A" w:rsidRPr="007C046A" w:rsidRDefault="007C046A" w:rsidP="007C046A">
          <w:pPr>
            <w:spacing w:after="160" w:line="360" w:lineRule="auto"/>
            <w:rPr>
              <w:rFonts w:ascii="Times New Roman" w:eastAsia="Calibri" w:hAnsi="Times New Roman" w:cs="Times New Roman"/>
              <w:sz w:val="24"/>
              <w:szCs w:val="24"/>
            </w:rPr>
          </w:pPr>
          <w:r w:rsidRPr="007C046A">
            <w:rPr>
              <w:rFonts w:ascii="Times New Roman" w:eastAsia="Calibri" w:hAnsi="Times New Roman" w:cs="Times New Roman"/>
              <w:b/>
              <w:bCs/>
              <w:sz w:val="24"/>
              <w:szCs w:val="24"/>
            </w:rPr>
            <w:fldChar w:fldCharType="end"/>
          </w:r>
        </w:p>
      </w:sdtContent>
    </w:sdt>
    <w:p w:rsidR="007C046A" w:rsidRDefault="007C046A" w:rsidP="007C046A">
      <w:pPr>
        <w:spacing w:after="160" w:line="360" w:lineRule="auto"/>
        <w:rPr>
          <w:rFonts w:ascii="Times New Roman" w:eastAsia="Calibri" w:hAnsi="Times New Roman" w:cs="Times New Roman"/>
          <w:b/>
          <w:sz w:val="24"/>
          <w:szCs w:val="24"/>
        </w:rPr>
      </w:pPr>
    </w:p>
    <w:p w:rsidR="00BD7C62" w:rsidRDefault="00BD7C62" w:rsidP="007C046A">
      <w:pPr>
        <w:spacing w:after="160" w:line="360" w:lineRule="auto"/>
        <w:rPr>
          <w:rFonts w:ascii="Times New Roman" w:eastAsia="Calibri" w:hAnsi="Times New Roman" w:cs="Times New Roman"/>
          <w:b/>
          <w:sz w:val="24"/>
          <w:szCs w:val="24"/>
        </w:rPr>
      </w:pPr>
    </w:p>
    <w:p w:rsidR="00BD7C62" w:rsidRDefault="00BD7C62" w:rsidP="007C046A">
      <w:pPr>
        <w:spacing w:after="160" w:line="360" w:lineRule="auto"/>
        <w:rPr>
          <w:rFonts w:ascii="Times New Roman" w:eastAsia="Calibri" w:hAnsi="Times New Roman" w:cs="Times New Roman"/>
          <w:b/>
          <w:sz w:val="24"/>
          <w:szCs w:val="24"/>
        </w:rPr>
      </w:pPr>
    </w:p>
    <w:p w:rsidR="00BD7C62" w:rsidRPr="007C046A" w:rsidRDefault="00BD7C62" w:rsidP="007C046A">
      <w:pPr>
        <w:spacing w:after="160" w:line="360" w:lineRule="auto"/>
        <w:rPr>
          <w:rFonts w:ascii="Times New Roman" w:eastAsia="Calibri" w:hAnsi="Times New Roman" w:cs="Times New Roman"/>
          <w:b/>
          <w:sz w:val="24"/>
          <w:szCs w:val="24"/>
        </w:rPr>
      </w:pPr>
    </w:p>
    <w:p w:rsidR="007C046A" w:rsidRDefault="007C046A" w:rsidP="007C046A">
      <w:pPr>
        <w:spacing w:after="160" w:line="360" w:lineRule="auto"/>
        <w:jc w:val="center"/>
        <w:rPr>
          <w:rFonts w:ascii="Times New Roman" w:eastAsia="Calibri" w:hAnsi="Times New Roman" w:cs="Times New Roman"/>
          <w:b/>
          <w:sz w:val="24"/>
          <w:szCs w:val="24"/>
        </w:rPr>
      </w:pPr>
    </w:p>
    <w:p w:rsidR="0035288F" w:rsidRDefault="0035288F" w:rsidP="007C046A">
      <w:pPr>
        <w:spacing w:after="160" w:line="360" w:lineRule="auto"/>
        <w:jc w:val="center"/>
        <w:rPr>
          <w:rFonts w:ascii="Times New Roman" w:eastAsia="Calibri" w:hAnsi="Times New Roman" w:cs="Times New Roman"/>
          <w:b/>
          <w:sz w:val="24"/>
          <w:szCs w:val="24"/>
        </w:rPr>
      </w:pPr>
    </w:p>
    <w:p w:rsidR="00D87BAA" w:rsidRPr="00D87BAA" w:rsidRDefault="007C046A" w:rsidP="00D87BAA">
      <w:pPr>
        <w:keepNext/>
        <w:keepLines/>
        <w:numPr>
          <w:ilvl w:val="0"/>
          <w:numId w:val="16"/>
        </w:numPr>
        <w:spacing w:before="240" w:after="0" w:line="360" w:lineRule="auto"/>
        <w:outlineLvl w:val="0"/>
        <w:rPr>
          <w:rFonts w:ascii="Times New Roman" w:eastAsia="Times New Roman" w:hAnsi="Times New Roman" w:cs="Times New Roman"/>
          <w:b/>
          <w:sz w:val="24"/>
          <w:szCs w:val="24"/>
        </w:rPr>
      </w:pPr>
      <w:bookmarkStart w:id="0" w:name="_Toc23411216"/>
      <w:r w:rsidRPr="007C046A">
        <w:rPr>
          <w:rFonts w:ascii="Times New Roman" w:eastAsia="Times New Roman" w:hAnsi="Times New Roman" w:cs="Times New Roman"/>
          <w:b/>
          <w:sz w:val="24"/>
          <w:szCs w:val="24"/>
        </w:rPr>
        <w:lastRenderedPageBreak/>
        <w:t>PLANLAMA ALANI</w:t>
      </w:r>
      <w:bookmarkEnd w:id="0"/>
    </w:p>
    <w:p w:rsidR="00D22A50" w:rsidRDefault="00D22A50" w:rsidP="00D22A50">
      <w:pPr>
        <w:spacing w:line="360" w:lineRule="auto"/>
        <w:jc w:val="both"/>
        <w:rPr>
          <w:rFonts w:ascii="Times New Roman" w:hAnsi="Times New Roman" w:cs="Times New Roman"/>
          <w:sz w:val="24"/>
          <w:szCs w:val="24"/>
        </w:rPr>
      </w:pPr>
      <w:r>
        <w:rPr>
          <w:rFonts w:ascii="Times New Roman" w:hAnsi="Times New Roman" w:cs="Times New Roman"/>
          <w:sz w:val="24"/>
          <w:szCs w:val="24"/>
        </w:rPr>
        <w:t>Planlama alanı, eğitim öğretim, bilimsel bilgi üretimi, araştırma ve topluma hizmet faaliyetlerini sürdürmekte olan üniversite yerleşkesine bitişik alanda kalmaktadır. Bu bağlamda, üniversitenin topluma yarar sağlayacak hizmet ve faaliyetlerini içermesi, yerleşke alanı ve bu alanların çevresini bir cazibe merkezi haline getirmekte ve kentin gelişimine destek sağlamaktadır.</w:t>
      </w:r>
    </w:p>
    <w:p w:rsidR="009B25BE" w:rsidRDefault="009B25BE" w:rsidP="009B25BE">
      <w:pPr>
        <w:pStyle w:val="Balk2"/>
        <w:rPr>
          <w:rFonts w:eastAsia="Calibri"/>
        </w:rPr>
      </w:pPr>
      <w:bookmarkStart w:id="1" w:name="_Toc23411217"/>
      <w:r>
        <w:rPr>
          <w:rFonts w:eastAsia="Calibri"/>
        </w:rPr>
        <w:t>Planlama Alanının Ülke ve Bölgesindeki Yeri</w:t>
      </w:r>
      <w:bookmarkEnd w:id="1"/>
    </w:p>
    <w:p w:rsidR="00BD7C62" w:rsidRDefault="009B25BE" w:rsidP="00BD7C62">
      <w:pPr>
        <w:spacing w:after="0" w:line="360" w:lineRule="auto"/>
        <w:jc w:val="both"/>
        <w:rPr>
          <w:rFonts w:ascii="Times New Roman" w:eastAsia="Calibri" w:hAnsi="Times New Roman" w:cs="Times New Roman"/>
          <w:noProof/>
          <w:sz w:val="24"/>
          <w:szCs w:val="24"/>
          <w:lang w:eastAsia="tr-TR"/>
        </w:rPr>
      </w:pPr>
      <w:r>
        <w:rPr>
          <w:rFonts w:ascii="Times New Roman" w:eastAsia="Calibri" w:hAnsi="Times New Roman" w:cs="Times New Roman"/>
          <w:sz w:val="24"/>
          <w:szCs w:val="24"/>
        </w:rPr>
        <w:t>Planlama alanı; doğudan Manisa il</w:t>
      </w:r>
      <w:r w:rsidRPr="009B25BE">
        <w:rPr>
          <w:rFonts w:ascii="Times New Roman" w:eastAsia="Calibri" w:hAnsi="Times New Roman" w:cs="Times New Roman"/>
          <w:sz w:val="24"/>
          <w:szCs w:val="24"/>
        </w:rPr>
        <w:t xml:space="preserve">i, </w:t>
      </w:r>
      <w:r>
        <w:rPr>
          <w:rFonts w:ascii="Times New Roman" w:eastAsia="Calibri" w:hAnsi="Times New Roman" w:cs="Times New Roman"/>
          <w:sz w:val="24"/>
          <w:szCs w:val="24"/>
        </w:rPr>
        <w:t>batıdan Foça ilçesi ve Ege Denizi</w:t>
      </w:r>
      <w:r w:rsidRPr="009B25BE">
        <w:rPr>
          <w:rFonts w:ascii="Times New Roman" w:eastAsia="Calibri" w:hAnsi="Times New Roman" w:cs="Times New Roman"/>
          <w:sz w:val="24"/>
          <w:szCs w:val="24"/>
        </w:rPr>
        <w:t xml:space="preserve">, kuzeyden ise </w:t>
      </w:r>
      <w:r w:rsidRPr="009D2DA9">
        <w:rPr>
          <w:rFonts w:ascii="Times New Roman" w:eastAsia="Calibri" w:hAnsi="Times New Roman" w:cs="Times New Roman"/>
          <w:sz w:val="24"/>
          <w:szCs w:val="24"/>
        </w:rPr>
        <w:t>Aliağa İlçesi</w:t>
      </w:r>
      <w:r w:rsidRPr="009B25BE">
        <w:rPr>
          <w:rFonts w:ascii="Times New Roman" w:eastAsia="Calibri" w:hAnsi="Times New Roman" w:cs="Times New Roman"/>
          <w:sz w:val="24"/>
          <w:szCs w:val="24"/>
        </w:rPr>
        <w:t xml:space="preserve"> ile komşudur. </w:t>
      </w:r>
      <w:r w:rsidR="00D35218" w:rsidRPr="00D35218">
        <w:rPr>
          <w:rFonts w:ascii="Times New Roman" w:eastAsia="Calibri" w:hAnsi="Times New Roman" w:cs="Times New Roman"/>
          <w:sz w:val="24"/>
          <w:szCs w:val="24"/>
        </w:rPr>
        <w:t>Doğu ve Kuzeydoğuda Dumanlı Dağlar, Güney ve Güneydoğuda Yamanlar Dağı ile çevrilmiştir.</w:t>
      </w:r>
      <w:r w:rsidR="002A6806" w:rsidRPr="002A6806">
        <w:t xml:space="preserve"> </w:t>
      </w:r>
      <w:r w:rsidR="002A6806" w:rsidRPr="002A6806">
        <w:rPr>
          <w:rFonts w:ascii="Times New Roman" w:eastAsia="Calibri" w:hAnsi="Times New Roman" w:cs="Times New Roman"/>
          <w:sz w:val="24"/>
          <w:szCs w:val="24"/>
        </w:rPr>
        <w:t xml:space="preserve">Menemen, 27,4 derece boylam ve 38,35 derece enlemdedir. </w:t>
      </w:r>
      <w:r w:rsidR="00D35218" w:rsidRPr="00D35218">
        <w:rPr>
          <w:rFonts w:ascii="Times New Roman" w:eastAsia="Calibri" w:hAnsi="Times New Roman" w:cs="Times New Roman"/>
          <w:sz w:val="24"/>
          <w:szCs w:val="24"/>
        </w:rPr>
        <w:t xml:space="preserve"> </w:t>
      </w:r>
      <w:r w:rsidRPr="009B25BE">
        <w:rPr>
          <w:rFonts w:ascii="Times New Roman" w:eastAsia="Calibri" w:hAnsi="Times New Roman" w:cs="Times New Roman"/>
          <w:sz w:val="24"/>
          <w:szCs w:val="24"/>
        </w:rPr>
        <w:t>İzm</w:t>
      </w:r>
      <w:r w:rsidR="00D35218">
        <w:rPr>
          <w:rFonts w:ascii="Times New Roman" w:eastAsia="Calibri" w:hAnsi="Times New Roman" w:cs="Times New Roman"/>
          <w:sz w:val="24"/>
          <w:szCs w:val="24"/>
        </w:rPr>
        <w:t>ir İl merkezine yaklaşık 35</w:t>
      </w:r>
      <w:r w:rsidRPr="009B25BE">
        <w:rPr>
          <w:rFonts w:ascii="Times New Roman" w:eastAsia="Calibri" w:hAnsi="Times New Roman" w:cs="Times New Roman"/>
          <w:sz w:val="24"/>
          <w:szCs w:val="24"/>
        </w:rPr>
        <w:t xml:space="preserve"> km. mesafededir.</w:t>
      </w:r>
    </w:p>
    <w:p w:rsidR="00AF1399" w:rsidRDefault="00AF1399" w:rsidP="00AF1399">
      <w:pPr>
        <w:keepNext/>
        <w:spacing w:line="360" w:lineRule="auto"/>
        <w:jc w:val="center"/>
      </w:pPr>
      <w:r>
        <w:rPr>
          <w:rFonts w:ascii="Times New Roman" w:eastAsia="Calibri" w:hAnsi="Times New Roman" w:cs="Times New Roman"/>
          <w:noProof/>
          <w:sz w:val="24"/>
          <w:szCs w:val="24"/>
          <w:lang w:eastAsia="tr-TR"/>
        </w:rPr>
        <w:drawing>
          <wp:inline distT="0" distB="0" distL="0" distR="0">
            <wp:extent cx="3528000" cy="4553900"/>
            <wp:effectExtent l="76200" t="76200" r="130175" b="132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ita bölge.jpg"/>
                    <pic:cNvPicPr/>
                  </pic:nvPicPr>
                  <pic:blipFill rotWithShape="1">
                    <a:blip r:embed="rId12" cstate="print">
                      <a:extLst>
                        <a:ext uri="{28A0092B-C50C-407E-A947-70E740481C1C}">
                          <a14:useLocalDpi xmlns:a14="http://schemas.microsoft.com/office/drawing/2010/main" val="0"/>
                        </a:ext>
                      </a:extLst>
                    </a:blip>
                    <a:srcRect l="1160" t="3278" r="3992" b="10166"/>
                    <a:stretch/>
                  </pic:blipFill>
                  <pic:spPr bwMode="auto">
                    <a:xfrm>
                      <a:off x="0" y="0"/>
                      <a:ext cx="3549763" cy="458199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718B7" w:rsidRDefault="00AF1399" w:rsidP="00AF1399">
      <w:pPr>
        <w:pStyle w:val="ResimYazs"/>
        <w:jc w:val="center"/>
        <w:rPr>
          <w:rFonts w:ascii="Times New Roman" w:hAnsi="Times New Roman" w:cs="Times New Roman"/>
          <w:b/>
          <w:i w:val="0"/>
          <w:color w:val="auto"/>
          <w:sz w:val="20"/>
          <w:szCs w:val="20"/>
        </w:rPr>
      </w:pPr>
      <w:r w:rsidRPr="00AF1399">
        <w:rPr>
          <w:rFonts w:ascii="Times New Roman" w:hAnsi="Times New Roman" w:cs="Times New Roman"/>
          <w:b/>
          <w:i w:val="0"/>
          <w:color w:val="auto"/>
          <w:sz w:val="20"/>
          <w:szCs w:val="20"/>
        </w:rPr>
        <w:t xml:space="preserve">Şekil </w:t>
      </w:r>
      <w:r w:rsidRPr="00AF1399">
        <w:rPr>
          <w:rFonts w:ascii="Times New Roman" w:hAnsi="Times New Roman" w:cs="Times New Roman"/>
          <w:b/>
          <w:i w:val="0"/>
          <w:color w:val="auto"/>
          <w:sz w:val="20"/>
          <w:szCs w:val="20"/>
        </w:rPr>
        <w:fldChar w:fldCharType="begin"/>
      </w:r>
      <w:r w:rsidRPr="00AF1399">
        <w:rPr>
          <w:rFonts w:ascii="Times New Roman" w:hAnsi="Times New Roman" w:cs="Times New Roman"/>
          <w:b/>
          <w:i w:val="0"/>
          <w:color w:val="auto"/>
          <w:sz w:val="20"/>
          <w:szCs w:val="20"/>
        </w:rPr>
        <w:instrText xml:space="preserve"> SEQ Şekil \* ARABIC </w:instrText>
      </w:r>
      <w:r w:rsidRPr="00AF1399">
        <w:rPr>
          <w:rFonts w:ascii="Times New Roman" w:hAnsi="Times New Roman" w:cs="Times New Roman"/>
          <w:b/>
          <w:i w:val="0"/>
          <w:color w:val="auto"/>
          <w:sz w:val="20"/>
          <w:szCs w:val="20"/>
        </w:rPr>
        <w:fldChar w:fldCharType="separate"/>
      </w:r>
      <w:r w:rsidR="00BD5B73">
        <w:rPr>
          <w:rFonts w:ascii="Times New Roman" w:hAnsi="Times New Roman" w:cs="Times New Roman"/>
          <w:b/>
          <w:i w:val="0"/>
          <w:noProof/>
          <w:color w:val="auto"/>
          <w:sz w:val="20"/>
          <w:szCs w:val="20"/>
        </w:rPr>
        <w:t>1</w:t>
      </w:r>
      <w:r w:rsidRPr="00AF1399">
        <w:rPr>
          <w:rFonts w:ascii="Times New Roman" w:hAnsi="Times New Roman" w:cs="Times New Roman"/>
          <w:b/>
          <w:i w:val="0"/>
          <w:color w:val="auto"/>
          <w:sz w:val="20"/>
          <w:szCs w:val="20"/>
        </w:rPr>
        <w:fldChar w:fldCharType="end"/>
      </w:r>
      <w:r w:rsidRPr="00AF1399">
        <w:rPr>
          <w:rFonts w:ascii="Times New Roman" w:hAnsi="Times New Roman" w:cs="Times New Roman"/>
          <w:b/>
          <w:i w:val="0"/>
          <w:color w:val="auto"/>
          <w:sz w:val="20"/>
          <w:szCs w:val="20"/>
        </w:rPr>
        <w:t>: Planlama Alanının Ülke, Bölge ve İldeki Konumu</w:t>
      </w:r>
    </w:p>
    <w:p w:rsidR="00AF1399" w:rsidRPr="00AF1399" w:rsidRDefault="00AF1399" w:rsidP="00AF1399"/>
    <w:p w:rsidR="00AF1399" w:rsidRDefault="00AF1399" w:rsidP="00AF1399">
      <w:pPr>
        <w:keepNext/>
        <w:spacing w:after="0" w:line="360" w:lineRule="auto"/>
        <w:jc w:val="center"/>
      </w:pPr>
      <w:r>
        <w:rPr>
          <w:rFonts w:ascii="Times New Roman" w:eastAsia="Calibri" w:hAnsi="Times New Roman" w:cs="Times New Roman"/>
          <w:noProof/>
          <w:sz w:val="24"/>
          <w:szCs w:val="24"/>
          <w:lang w:eastAsia="tr-TR"/>
        </w:rPr>
        <w:lastRenderedPageBreak/>
        <w:drawing>
          <wp:inline distT="0" distB="0" distL="0" distR="0">
            <wp:extent cx="5760720" cy="3926205"/>
            <wp:effectExtent l="76200" t="76200" r="125730" b="13144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ydu_1.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926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5218" w:rsidRPr="00AF1399" w:rsidRDefault="00AF1399" w:rsidP="00AF1399">
      <w:pPr>
        <w:pStyle w:val="ResimYazs"/>
        <w:jc w:val="center"/>
        <w:rPr>
          <w:rFonts w:ascii="Times New Roman" w:eastAsia="Calibri" w:hAnsi="Times New Roman" w:cs="Times New Roman"/>
          <w:b/>
          <w:i w:val="0"/>
          <w:color w:val="auto"/>
          <w:sz w:val="20"/>
          <w:szCs w:val="20"/>
        </w:rPr>
      </w:pPr>
      <w:r w:rsidRPr="00AF1399">
        <w:rPr>
          <w:rFonts w:ascii="Times New Roman" w:hAnsi="Times New Roman" w:cs="Times New Roman"/>
          <w:b/>
          <w:i w:val="0"/>
          <w:color w:val="auto"/>
          <w:sz w:val="20"/>
          <w:szCs w:val="20"/>
        </w:rPr>
        <w:t xml:space="preserve">Şekil </w:t>
      </w:r>
      <w:r w:rsidRPr="00AF1399">
        <w:rPr>
          <w:rFonts w:ascii="Times New Roman" w:hAnsi="Times New Roman" w:cs="Times New Roman"/>
          <w:b/>
          <w:i w:val="0"/>
          <w:color w:val="auto"/>
          <w:sz w:val="20"/>
          <w:szCs w:val="20"/>
        </w:rPr>
        <w:fldChar w:fldCharType="begin"/>
      </w:r>
      <w:r w:rsidRPr="00AF1399">
        <w:rPr>
          <w:rFonts w:ascii="Times New Roman" w:hAnsi="Times New Roman" w:cs="Times New Roman"/>
          <w:b/>
          <w:i w:val="0"/>
          <w:color w:val="auto"/>
          <w:sz w:val="20"/>
          <w:szCs w:val="20"/>
        </w:rPr>
        <w:instrText xml:space="preserve"> SEQ Şekil \* ARABIC </w:instrText>
      </w:r>
      <w:r w:rsidRPr="00AF1399">
        <w:rPr>
          <w:rFonts w:ascii="Times New Roman" w:hAnsi="Times New Roman" w:cs="Times New Roman"/>
          <w:b/>
          <w:i w:val="0"/>
          <w:color w:val="auto"/>
          <w:sz w:val="20"/>
          <w:szCs w:val="20"/>
        </w:rPr>
        <w:fldChar w:fldCharType="separate"/>
      </w:r>
      <w:r w:rsidR="00BD5B73">
        <w:rPr>
          <w:rFonts w:ascii="Times New Roman" w:hAnsi="Times New Roman" w:cs="Times New Roman"/>
          <w:b/>
          <w:i w:val="0"/>
          <w:noProof/>
          <w:color w:val="auto"/>
          <w:sz w:val="20"/>
          <w:szCs w:val="20"/>
        </w:rPr>
        <w:t>2</w:t>
      </w:r>
      <w:r w:rsidRPr="00AF1399">
        <w:rPr>
          <w:rFonts w:ascii="Times New Roman" w:hAnsi="Times New Roman" w:cs="Times New Roman"/>
          <w:b/>
          <w:i w:val="0"/>
          <w:color w:val="auto"/>
          <w:sz w:val="20"/>
          <w:szCs w:val="20"/>
        </w:rPr>
        <w:fldChar w:fldCharType="end"/>
      </w:r>
      <w:r w:rsidRPr="00AF1399">
        <w:rPr>
          <w:rFonts w:ascii="Times New Roman" w:hAnsi="Times New Roman" w:cs="Times New Roman"/>
          <w:b/>
          <w:i w:val="0"/>
          <w:color w:val="auto"/>
          <w:sz w:val="20"/>
          <w:szCs w:val="20"/>
        </w:rPr>
        <w:t>: Planlama Alanının Uydu Görüntüsü</w:t>
      </w:r>
    </w:p>
    <w:p w:rsidR="00D35218" w:rsidRDefault="00D35218" w:rsidP="00D35218">
      <w:pPr>
        <w:pStyle w:val="Balk2"/>
        <w:rPr>
          <w:rFonts w:eastAsia="Calibri"/>
        </w:rPr>
      </w:pPr>
      <w:bookmarkStart w:id="2" w:name="_Toc23411218"/>
      <w:r>
        <w:rPr>
          <w:rFonts w:eastAsia="Calibri"/>
        </w:rPr>
        <w:t>Planlama Alanının Coğrafi Yapısı</w:t>
      </w:r>
      <w:bookmarkEnd w:id="2"/>
    </w:p>
    <w:p w:rsidR="00D35218" w:rsidRDefault="00D35218" w:rsidP="00D352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Planlama alanının, doğu ve kuzeydoğuda Dumanlı Dağlar, güney ve g</w:t>
      </w:r>
      <w:r w:rsidRPr="00D35218">
        <w:rPr>
          <w:rFonts w:ascii="Times New Roman" w:hAnsi="Times New Roman" w:cs="Times New Roman"/>
          <w:sz w:val="24"/>
          <w:szCs w:val="24"/>
        </w:rPr>
        <w:t>üneydoğuda Yamanlar Dağı ile çevrilmiştir. Ancak eskiden tek parça olan hatla Gediz Nehrinin açtığı vadi ile birbirinden ayrılmıştır.</w:t>
      </w:r>
      <w:r w:rsidR="002A6806">
        <w:rPr>
          <w:rFonts w:ascii="Times New Roman" w:hAnsi="Times New Roman" w:cs="Times New Roman"/>
          <w:sz w:val="24"/>
          <w:szCs w:val="24"/>
        </w:rPr>
        <w:t xml:space="preserve"> </w:t>
      </w:r>
      <w:r w:rsidRPr="00D35218">
        <w:rPr>
          <w:rFonts w:ascii="Times New Roman" w:hAnsi="Times New Roman" w:cs="Times New Roman"/>
          <w:sz w:val="24"/>
          <w:szCs w:val="24"/>
        </w:rPr>
        <w:t xml:space="preserve">Bu nehrin doldurduğu delta ve ova ziraata elverişli olup, deniz seviyesindeki yerlerde tuzlu bataklıklar bulunmaktadır. Ovanın batısında bulunan Taşlı Tepe, Değirmendere, </w:t>
      </w:r>
      <w:proofErr w:type="spellStart"/>
      <w:r w:rsidRPr="00D35218">
        <w:rPr>
          <w:rFonts w:ascii="Times New Roman" w:hAnsi="Times New Roman" w:cs="Times New Roman"/>
          <w:sz w:val="24"/>
          <w:szCs w:val="24"/>
        </w:rPr>
        <w:t>Üçtepeler</w:t>
      </w:r>
      <w:proofErr w:type="spellEnd"/>
      <w:r w:rsidRPr="00D35218">
        <w:rPr>
          <w:rFonts w:ascii="Times New Roman" w:hAnsi="Times New Roman" w:cs="Times New Roman"/>
          <w:sz w:val="24"/>
          <w:szCs w:val="24"/>
        </w:rPr>
        <w:t xml:space="preserve"> gibi yükseklikler </w:t>
      </w:r>
      <w:proofErr w:type="spellStart"/>
      <w:r w:rsidRPr="00D35218">
        <w:rPr>
          <w:rFonts w:ascii="Times New Roman" w:hAnsi="Times New Roman" w:cs="Times New Roman"/>
          <w:sz w:val="24"/>
          <w:szCs w:val="24"/>
        </w:rPr>
        <w:t>alüvyal</w:t>
      </w:r>
      <w:proofErr w:type="spellEnd"/>
      <w:r w:rsidRPr="00D35218">
        <w:rPr>
          <w:rFonts w:ascii="Times New Roman" w:hAnsi="Times New Roman" w:cs="Times New Roman"/>
          <w:sz w:val="24"/>
          <w:szCs w:val="24"/>
        </w:rPr>
        <w:t xml:space="preserve"> zemin üzerinde dik yamaçlarla birer ada gibi yükselmektedir.</w:t>
      </w:r>
    </w:p>
    <w:p w:rsidR="00D35218" w:rsidRDefault="00D35218" w:rsidP="00D35218">
      <w:pPr>
        <w:pStyle w:val="Balk3"/>
        <w:rPr>
          <w:b/>
          <w:color w:val="auto"/>
        </w:rPr>
      </w:pPr>
      <w:bookmarkStart w:id="3" w:name="_Toc23411219"/>
      <w:r w:rsidRPr="00D35218">
        <w:rPr>
          <w:b/>
          <w:color w:val="auto"/>
        </w:rPr>
        <w:t>İklim ve Bitki Örtüsü</w:t>
      </w:r>
      <w:bookmarkEnd w:id="3"/>
    </w:p>
    <w:p w:rsidR="002A6806" w:rsidRDefault="002A6806" w:rsidP="002A6806">
      <w:pPr>
        <w:spacing w:line="360" w:lineRule="auto"/>
        <w:jc w:val="both"/>
        <w:rPr>
          <w:rFonts w:ascii="Times New Roman" w:hAnsi="Times New Roman" w:cs="Times New Roman"/>
          <w:sz w:val="24"/>
          <w:szCs w:val="24"/>
          <w:shd w:val="clear" w:color="auto" w:fill="FFFFFF"/>
        </w:rPr>
      </w:pPr>
      <w:r w:rsidRPr="002A6806">
        <w:rPr>
          <w:rFonts w:ascii="Times New Roman" w:hAnsi="Times New Roman" w:cs="Times New Roman"/>
          <w:sz w:val="24"/>
          <w:szCs w:val="24"/>
          <w:shd w:val="clear" w:color="auto" w:fill="FFFFFF"/>
        </w:rPr>
        <w:t xml:space="preserve">Menemen iklim etmenleri bakımından </w:t>
      </w:r>
      <w:proofErr w:type="spellStart"/>
      <w:r w:rsidRPr="002A6806">
        <w:rPr>
          <w:rFonts w:ascii="Times New Roman" w:hAnsi="Times New Roman" w:cs="Times New Roman"/>
          <w:sz w:val="24"/>
          <w:szCs w:val="24"/>
          <w:shd w:val="clear" w:color="auto" w:fill="FFFFFF"/>
        </w:rPr>
        <w:t>üniformdur</w:t>
      </w:r>
      <w:proofErr w:type="spellEnd"/>
      <w:r w:rsidRPr="002A6806">
        <w:rPr>
          <w:rFonts w:ascii="Times New Roman" w:hAnsi="Times New Roman" w:cs="Times New Roman"/>
          <w:sz w:val="24"/>
          <w:szCs w:val="24"/>
          <w:shd w:val="clear" w:color="auto" w:fill="FFFFFF"/>
        </w:rPr>
        <w:t>. Akdeniz iklimi karakterini taşır, yazlar kurak ve sıcak, kışlar ılık ve yağışlıdır.</w:t>
      </w:r>
      <w:r>
        <w:rPr>
          <w:rFonts w:ascii="Times New Roman" w:hAnsi="Times New Roman" w:cs="Times New Roman"/>
          <w:sz w:val="24"/>
          <w:szCs w:val="24"/>
          <w:shd w:val="clear" w:color="auto" w:fill="FFFFFF"/>
        </w:rPr>
        <w:t xml:space="preserve"> </w:t>
      </w:r>
      <w:r w:rsidRPr="002A6806">
        <w:rPr>
          <w:rFonts w:ascii="Times New Roman" w:hAnsi="Times New Roman" w:cs="Times New Roman"/>
          <w:sz w:val="24"/>
          <w:szCs w:val="24"/>
          <w:shd w:val="clear" w:color="auto" w:fill="FFFFFF"/>
        </w:rPr>
        <w:t xml:space="preserve">Yıllık yağış ortalaması 616 mm, yıllık sıcaklık ortalaması 19 0C' </w:t>
      </w:r>
      <w:proofErr w:type="spellStart"/>
      <w:r w:rsidRPr="002A6806">
        <w:rPr>
          <w:rFonts w:ascii="Times New Roman" w:hAnsi="Times New Roman" w:cs="Times New Roman"/>
          <w:sz w:val="24"/>
          <w:szCs w:val="24"/>
          <w:shd w:val="clear" w:color="auto" w:fill="FFFFFF"/>
        </w:rPr>
        <w:t>dir</w:t>
      </w:r>
      <w:proofErr w:type="spellEnd"/>
      <w:r w:rsidRPr="002A6806">
        <w:rPr>
          <w:rFonts w:ascii="Times New Roman" w:hAnsi="Times New Roman" w:cs="Times New Roman"/>
          <w:sz w:val="24"/>
          <w:szCs w:val="24"/>
          <w:shd w:val="clear" w:color="auto" w:fill="FFFFFF"/>
        </w:rPr>
        <w:t xml:space="preserve">. İklim özelliklerinden, ova topraklarının tümü derin yapıda ve genelde de orta-ağır bünyeli </w:t>
      </w:r>
      <w:proofErr w:type="spellStart"/>
      <w:r w:rsidRPr="002A6806">
        <w:rPr>
          <w:rFonts w:ascii="Times New Roman" w:hAnsi="Times New Roman" w:cs="Times New Roman"/>
          <w:sz w:val="24"/>
          <w:szCs w:val="24"/>
          <w:shd w:val="clear" w:color="auto" w:fill="FFFFFF"/>
        </w:rPr>
        <w:t>alüvyaldir</w:t>
      </w:r>
      <w:proofErr w:type="spellEnd"/>
      <w:r w:rsidRPr="002A6806">
        <w:rPr>
          <w:rFonts w:ascii="Times New Roman" w:hAnsi="Times New Roman" w:cs="Times New Roman"/>
          <w:sz w:val="24"/>
          <w:szCs w:val="24"/>
          <w:shd w:val="clear" w:color="auto" w:fill="FFFFFF"/>
        </w:rPr>
        <w:t xml:space="preserve">. Menemen ovasını kat ederek Foça İlçesinin güneyinden denize dökülen Gediz Nehri üzerine kurulan </w:t>
      </w:r>
      <w:proofErr w:type="gramStart"/>
      <w:r w:rsidRPr="002A6806">
        <w:rPr>
          <w:rFonts w:ascii="Times New Roman" w:hAnsi="Times New Roman" w:cs="Times New Roman"/>
          <w:sz w:val="24"/>
          <w:szCs w:val="24"/>
          <w:shd w:val="clear" w:color="auto" w:fill="FFFFFF"/>
        </w:rPr>
        <w:t>Emiralem</w:t>
      </w:r>
      <w:proofErr w:type="gramEnd"/>
      <w:r w:rsidRPr="002A6806">
        <w:rPr>
          <w:rFonts w:ascii="Times New Roman" w:hAnsi="Times New Roman" w:cs="Times New Roman"/>
          <w:sz w:val="24"/>
          <w:szCs w:val="24"/>
          <w:shd w:val="clear" w:color="auto" w:fill="FFFFFF"/>
        </w:rPr>
        <w:t xml:space="preserve"> Regülatörü ve sulama şebekesi vasıtasıyla ova tamamen sulu tarım yapmaya elverişli saha haline gelmiştir. Yamanlar dağı üzerinde Karagöl Mevkiinde memba suyu niteliğinde birçok kaynak suyu bulunmaktadır.</w:t>
      </w:r>
      <w:r>
        <w:rPr>
          <w:rFonts w:ascii="Times New Roman" w:hAnsi="Times New Roman" w:cs="Times New Roman"/>
          <w:sz w:val="24"/>
          <w:szCs w:val="24"/>
          <w:shd w:val="clear" w:color="auto" w:fill="FFFFFF"/>
        </w:rPr>
        <w:t xml:space="preserve"> </w:t>
      </w:r>
      <w:r w:rsidRPr="002A6806">
        <w:rPr>
          <w:rFonts w:ascii="Times New Roman" w:hAnsi="Times New Roman" w:cs="Times New Roman"/>
          <w:sz w:val="24"/>
          <w:szCs w:val="24"/>
          <w:shd w:val="clear" w:color="auto" w:fill="FFFFFF"/>
        </w:rPr>
        <w:t xml:space="preserve">Menemen' den geçen </w:t>
      </w:r>
      <w:r w:rsidRPr="002A6806">
        <w:rPr>
          <w:rFonts w:ascii="Times New Roman" w:hAnsi="Times New Roman" w:cs="Times New Roman"/>
          <w:sz w:val="24"/>
          <w:szCs w:val="24"/>
          <w:shd w:val="clear" w:color="auto" w:fill="FFFFFF"/>
        </w:rPr>
        <w:lastRenderedPageBreak/>
        <w:t>Gediz Nehri, ilçenin hayat damarıdır. Bu nehrin oluşturduğu delta, Batı Anadolu'nun en büyük deltasıdır. Menemen Ovası, aşağı Gediz havzasında olup, doğuda Yamanlar Dağı, batıda Foça dağlık yöresiyle çevrelenmiştir</w:t>
      </w:r>
      <w:r>
        <w:rPr>
          <w:rFonts w:ascii="Times New Roman" w:hAnsi="Times New Roman" w:cs="Times New Roman"/>
          <w:sz w:val="24"/>
          <w:szCs w:val="24"/>
          <w:shd w:val="clear" w:color="auto" w:fill="FFFFFF"/>
        </w:rPr>
        <w:t>.</w:t>
      </w:r>
    </w:p>
    <w:p w:rsidR="00FE6B15" w:rsidRDefault="00FE6B15" w:rsidP="00FE6B15">
      <w:pPr>
        <w:pStyle w:val="Balk2"/>
      </w:pPr>
      <w:bookmarkStart w:id="4" w:name="_Toc23411220"/>
      <w:r>
        <w:t xml:space="preserve">Planlama Alanının </w:t>
      </w:r>
      <w:proofErr w:type="spellStart"/>
      <w:r>
        <w:t>Sosyo</w:t>
      </w:r>
      <w:proofErr w:type="spellEnd"/>
      <w:r>
        <w:t xml:space="preserve"> – Ekonomik Yapısı</w:t>
      </w:r>
      <w:bookmarkEnd w:id="4"/>
    </w:p>
    <w:p w:rsidR="008B36F5" w:rsidRPr="008B36F5" w:rsidRDefault="008B36F5" w:rsidP="00400385">
      <w:pPr>
        <w:spacing w:line="360" w:lineRule="auto"/>
        <w:jc w:val="both"/>
        <w:rPr>
          <w:rFonts w:ascii="Times New Roman" w:hAnsi="Times New Roman" w:cs="Times New Roman"/>
          <w:sz w:val="24"/>
          <w:szCs w:val="24"/>
        </w:rPr>
      </w:pPr>
      <w:r w:rsidRPr="008B36F5">
        <w:rPr>
          <w:rFonts w:ascii="Times New Roman" w:hAnsi="Times New Roman" w:cs="Times New Roman"/>
          <w:sz w:val="24"/>
          <w:szCs w:val="24"/>
        </w:rPr>
        <w:t xml:space="preserve">İlçenin ekonomik yapısını tarım ve sanayi şekillendirmektedir. Yörede Akdeniz ikliminin egemen olması nedeniyle ekili ve dikili alanlarda, muz hariç, tüm bitkisel ürünler yetiştirilebilmektedir. İlçenin, iklim özelliklerinden ötürü ova topraklarının tümü derin yapıda ve genelde orta-ağır bünyeli </w:t>
      </w:r>
      <w:proofErr w:type="spellStart"/>
      <w:r w:rsidRPr="008B36F5">
        <w:rPr>
          <w:rFonts w:ascii="Times New Roman" w:hAnsi="Times New Roman" w:cs="Times New Roman"/>
          <w:sz w:val="24"/>
          <w:szCs w:val="24"/>
        </w:rPr>
        <w:t>alüvyal</w:t>
      </w:r>
      <w:proofErr w:type="spellEnd"/>
      <w:r w:rsidRPr="008B36F5">
        <w:rPr>
          <w:rFonts w:ascii="Times New Roman" w:hAnsi="Times New Roman" w:cs="Times New Roman"/>
          <w:sz w:val="24"/>
          <w:szCs w:val="24"/>
        </w:rPr>
        <w:t xml:space="preserve"> olduğundan, bu alanlarda bağ, sebze, zeytin ile çeşitli meyveler yetiştirilmektedir. Pamuk, buğday, çekirdeksiz üzüm, şeftali, zeytin, incir, kayısı, erik, domates, kavun, karpuz, biber, patlıcan, çilek, mandalina, ıspanak, yem bitkileri ve fazla su olduğu takdirde çeltik yetiştirilmektedir. Ancak, son yıllarda yeterli sulama suyu bulunmadığından çeltik tarımına izin verilmemektedir. Buğday verimi Türkiye ortalaması dönümde 225 kg. iken, Menemen’de 800–900 kg’dır. Pamuk Türkiye ortalaması 300–350 kg iken Menemen’de ise 600 kg’dır. En verimli topraklara sahip ilçe, Gediz Nehri kirliliği nedeniyle bu verimli topraklarını kaybetme durumuyla karşı karşıyadır. İlçede çiftçiye üretimde artışı sağlamak amacıyla üretim ve ürün tekniğini öğretmek, arazilere ziraat tekniğinin uygulanması konularında yardımcı olan kuruluşlar bulunmaktadır. </w:t>
      </w:r>
    </w:p>
    <w:p w:rsidR="008B36F5" w:rsidRDefault="008B36F5" w:rsidP="00400385">
      <w:pPr>
        <w:spacing w:line="360" w:lineRule="auto"/>
        <w:jc w:val="both"/>
        <w:rPr>
          <w:rFonts w:ascii="Times New Roman" w:hAnsi="Times New Roman" w:cs="Times New Roman"/>
          <w:sz w:val="24"/>
          <w:szCs w:val="24"/>
        </w:rPr>
      </w:pPr>
      <w:r w:rsidRPr="008B36F5">
        <w:rPr>
          <w:rFonts w:ascii="Times New Roman" w:hAnsi="Times New Roman" w:cs="Times New Roman"/>
          <w:sz w:val="24"/>
          <w:szCs w:val="24"/>
        </w:rPr>
        <w:t>İlçede önemli ihracat ürünleri kurutulmuş domates, turşuluk acı biber, kuru üzüm, yoğurt ve seramik ürünleridir. İlçede çok az miktarda pamuk ithalatı söz konusudur. Kurutulmuş domates, dünyanın</w:t>
      </w:r>
      <w:r w:rsidR="005A69AF">
        <w:rPr>
          <w:rFonts w:ascii="Times New Roman" w:hAnsi="Times New Roman" w:cs="Times New Roman"/>
          <w:sz w:val="24"/>
          <w:szCs w:val="24"/>
        </w:rPr>
        <w:t xml:space="preserve"> her yerine (Rusya’dan Afrika’y</w:t>
      </w:r>
      <w:r w:rsidRPr="008B36F5">
        <w:rPr>
          <w:rFonts w:ascii="Times New Roman" w:hAnsi="Times New Roman" w:cs="Times New Roman"/>
          <w:sz w:val="24"/>
          <w:szCs w:val="24"/>
        </w:rPr>
        <w:t xml:space="preserve">a kadar her ülkeye) ihraç edilmektedir. İhracat yapan firmaların yurtdışı ülkelerde büroları da bulunmaktadır. Bu yönde ekonomik değeri olan tarım ürünlerine yönelik ilçede yabancı melengiç ağaçlarının aşılanması yapılmaktadır. Kuru gıda, tekstil, </w:t>
      </w:r>
      <w:proofErr w:type="spellStart"/>
      <w:r w:rsidRPr="008B36F5">
        <w:rPr>
          <w:rFonts w:ascii="Times New Roman" w:hAnsi="Times New Roman" w:cs="Times New Roman"/>
          <w:sz w:val="24"/>
          <w:szCs w:val="24"/>
        </w:rPr>
        <w:t>yüncülük</w:t>
      </w:r>
      <w:proofErr w:type="spellEnd"/>
      <w:r w:rsidRPr="008B36F5">
        <w:rPr>
          <w:rFonts w:ascii="Times New Roman" w:hAnsi="Times New Roman" w:cs="Times New Roman"/>
          <w:sz w:val="24"/>
          <w:szCs w:val="24"/>
        </w:rPr>
        <w:t>, makine, sanayi, pamuk sanayi, mobilya imalatı, parafin imalatı, deri, testi-seramik, süt ve süt ürünleri imalatı, turşu doğal taş, tuz satışı, klima, kimyasal madde ve tıbbi malzeme imalatı yapılmaktadır. İlçede Türkiye’ deki deri üreticilerinin bir araya gelerek toplam 138 ortaklı olarak 1998 yılında kurulan dünyanın ilk deri ağırlıklı serbest bölgesi olan “Menemen Deri Serbest Bölgesi” bulunmaktadır.</w:t>
      </w:r>
      <w:r w:rsidR="00400385">
        <w:rPr>
          <w:rFonts w:ascii="Times New Roman" w:hAnsi="Times New Roman" w:cs="Times New Roman"/>
          <w:sz w:val="24"/>
          <w:szCs w:val="24"/>
        </w:rPr>
        <w:t xml:space="preserve"> Ayrıca “</w:t>
      </w:r>
      <w:r w:rsidR="00400385" w:rsidRPr="00400385">
        <w:rPr>
          <w:rFonts w:ascii="Times New Roman" w:hAnsi="Times New Roman" w:cs="Times New Roman"/>
          <w:sz w:val="24"/>
          <w:szCs w:val="24"/>
        </w:rPr>
        <w:t>Çömlekçilik</w:t>
      </w:r>
      <w:r w:rsidR="00400385">
        <w:rPr>
          <w:rFonts w:ascii="Times New Roman" w:hAnsi="Times New Roman" w:cs="Times New Roman"/>
          <w:sz w:val="24"/>
          <w:szCs w:val="24"/>
        </w:rPr>
        <w:t>”</w:t>
      </w:r>
      <w:r w:rsidR="00400385" w:rsidRPr="00400385">
        <w:rPr>
          <w:rFonts w:ascii="Times New Roman" w:hAnsi="Times New Roman" w:cs="Times New Roman"/>
          <w:sz w:val="24"/>
          <w:szCs w:val="24"/>
        </w:rPr>
        <w:t xml:space="preserve"> yıllardan beri Menemen’de önemli bir faaliyet alanıdır. Menemen çömlekçiliği, Kurtuluş Savaşı başlarına kadar uzun yıllar boyunca yerli Rum çömlekçiler tarafından sürdürülmüştür. Yerli Rumların savaş sonrasında bölgeyi terk etmeleri üzerine Konya ve çevresinden gelen aileler atölyeleri devralmış ve çalışmaları günümüze kadar devam etmiştir</w:t>
      </w:r>
      <w:r w:rsidR="00400385">
        <w:rPr>
          <w:rFonts w:ascii="Times New Roman" w:hAnsi="Times New Roman" w:cs="Times New Roman"/>
          <w:sz w:val="24"/>
          <w:szCs w:val="24"/>
        </w:rPr>
        <w:t>.</w:t>
      </w:r>
    </w:p>
    <w:p w:rsidR="00400385" w:rsidRDefault="006A543B" w:rsidP="006A543B">
      <w:pPr>
        <w:pStyle w:val="Balk2"/>
      </w:pPr>
      <w:bookmarkStart w:id="5" w:name="_Toc23411221"/>
      <w:r>
        <w:lastRenderedPageBreak/>
        <w:t>Planlama Alanının Ulaşım Ağındaki Yeri</w:t>
      </w:r>
      <w:bookmarkEnd w:id="5"/>
    </w:p>
    <w:p w:rsidR="00E4025E" w:rsidRDefault="00E4025E" w:rsidP="00E4025E">
      <w:pPr>
        <w:spacing w:line="360" w:lineRule="auto"/>
        <w:jc w:val="both"/>
        <w:rPr>
          <w:rFonts w:ascii="Times New Roman" w:hAnsi="Times New Roman" w:cs="Times New Roman"/>
          <w:sz w:val="24"/>
          <w:szCs w:val="24"/>
        </w:rPr>
      </w:pPr>
      <w:r>
        <w:rPr>
          <w:rFonts w:ascii="Times New Roman" w:hAnsi="Times New Roman" w:cs="Times New Roman"/>
          <w:sz w:val="24"/>
          <w:szCs w:val="24"/>
        </w:rPr>
        <w:t>Menemen İzmir’in</w:t>
      </w:r>
      <w:r w:rsidRPr="00E4025E">
        <w:rPr>
          <w:rFonts w:ascii="Times New Roman" w:hAnsi="Times New Roman" w:cs="Times New Roman"/>
          <w:sz w:val="24"/>
          <w:szCs w:val="24"/>
        </w:rPr>
        <w:t xml:space="preserve"> en yakın ilçeler</w:t>
      </w:r>
      <w:r>
        <w:rPr>
          <w:rFonts w:ascii="Times New Roman" w:hAnsi="Times New Roman" w:cs="Times New Roman"/>
          <w:sz w:val="24"/>
          <w:szCs w:val="24"/>
        </w:rPr>
        <w:t>inden biridir. İzmir şehir merkezine 35 km</w:t>
      </w:r>
      <w:r w:rsidR="00B9762A">
        <w:rPr>
          <w:rFonts w:ascii="Times New Roman" w:hAnsi="Times New Roman" w:cs="Times New Roman"/>
          <w:sz w:val="24"/>
          <w:szCs w:val="24"/>
        </w:rPr>
        <w:t>, Manisa iline 43 km, Aliağa</w:t>
      </w:r>
      <w:r w:rsidR="00B9762A" w:rsidRPr="0045580B">
        <w:rPr>
          <w:rFonts w:ascii="Times New Roman" w:hAnsi="Times New Roman" w:cs="Times New Roman"/>
          <w:sz w:val="24"/>
          <w:szCs w:val="24"/>
        </w:rPr>
        <w:t xml:space="preserve"> il</w:t>
      </w:r>
      <w:r w:rsidR="00B9762A">
        <w:rPr>
          <w:rFonts w:ascii="Times New Roman" w:hAnsi="Times New Roman" w:cs="Times New Roman"/>
          <w:sz w:val="24"/>
          <w:szCs w:val="24"/>
        </w:rPr>
        <w:t>çesine 26</w:t>
      </w:r>
      <w:r w:rsidR="00B9762A" w:rsidRPr="0045580B">
        <w:rPr>
          <w:rFonts w:ascii="Times New Roman" w:hAnsi="Times New Roman" w:cs="Times New Roman"/>
          <w:sz w:val="24"/>
          <w:szCs w:val="24"/>
        </w:rPr>
        <w:t xml:space="preserve"> km. mesafedir</w:t>
      </w:r>
      <w:r w:rsidR="00B9762A">
        <w:rPr>
          <w:rFonts w:ascii="Times New Roman" w:hAnsi="Times New Roman" w:cs="Times New Roman"/>
          <w:sz w:val="24"/>
          <w:szCs w:val="24"/>
        </w:rPr>
        <w:t xml:space="preserve">. </w:t>
      </w:r>
      <w:r>
        <w:rPr>
          <w:rFonts w:ascii="Times New Roman" w:hAnsi="Times New Roman" w:cs="Times New Roman"/>
          <w:sz w:val="24"/>
          <w:szCs w:val="24"/>
        </w:rPr>
        <w:t>İlçenin tam merkezinden İ</w:t>
      </w:r>
      <w:r w:rsidRPr="00E4025E">
        <w:rPr>
          <w:rFonts w:ascii="Times New Roman" w:hAnsi="Times New Roman" w:cs="Times New Roman"/>
          <w:sz w:val="24"/>
          <w:szCs w:val="24"/>
        </w:rPr>
        <w:t>zmir</w:t>
      </w:r>
      <w:r>
        <w:rPr>
          <w:rFonts w:ascii="Times New Roman" w:hAnsi="Times New Roman" w:cs="Times New Roman"/>
          <w:sz w:val="24"/>
          <w:szCs w:val="24"/>
        </w:rPr>
        <w:t xml:space="preserve"> – </w:t>
      </w:r>
      <w:r w:rsidRPr="00E4025E">
        <w:rPr>
          <w:rFonts w:ascii="Times New Roman" w:hAnsi="Times New Roman" w:cs="Times New Roman"/>
          <w:sz w:val="24"/>
          <w:szCs w:val="24"/>
        </w:rPr>
        <w:t>Çanakkale</w:t>
      </w:r>
      <w:r>
        <w:rPr>
          <w:rFonts w:ascii="Times New Roman" w:hAnsi="Times New Roman" w:cs="Times New Roman"/>
          <w:sz w:val="24"/>
          <w:szCs w:val="24"/>
        </w:rPr>
        <w:t xml:space="preserve"> </w:t>
      </w:r>
      <w:r w:rsidRPr="00E4025E">
        <w:rPr>
          <w:rFonts w:ascii="Times New Roman" w:hAnsi="Times New Roman" w:cs="Times New Roman"/>
          <w:sz w:val="24"/>
          <w:szCs w:val="24"/>
        </w:rPr>
        <w:t>-</w:t>
      </w:r>
      <w:r>
        <w:rPr>
          <w:rFonts w:ascii="Times New Roman" w:hAnsi="Times New Roman" w:cs="Times New Roman"/>
          <w:sz w:val="24"/>
          <w:szCs w:val="24"/>
        </w:rPr>
        <w:t xml:space="preserve"> İ</w:t>
      </w:r>
      <w:r w:rsidRPr="00E4025E">
        <w:rPr>
          <w:rFonts w:ascii="Times New Roman" w:hAnsi="Times New Roman" w:cs="Times New Roman"/>
          <w:sz w:val="24"/>
          <w:szCs w:val="24"/>
        </w:rPr>
        <w:t>stanbul karayolu geçmektedir. Menemenin ç</w:t>
      </w:r>
      <w:r>
        <w:rPr>
          <w:rFonts w:ascii="Times New Roman" w:hAnsi="Times New Roman" w:cs="Times New Roman"/>
          <w:sz w:val="24"/>
          <w:szCs w:val="24"/>
        </w:rPr>
        <w:t>evre il ve ilçeleriyle olan ulaşımı oldukça rahat bir şekilde yapılmaktadır. İlçenin İ</w:t>
      </w:r>
      <w:r w:rsidRPr="00E4025E">
        <w:rPr>
          <w:rFonts w:ascii="Times New Roman" w:hAnsi="Times New Roman" w:cs="Times New Roman"/>
          <w:sz w:val="24"/>
          <w:szCs w:val="24"/>
        </w:rPr>
        <w:t>zmi</w:t>
      </w:r>
      <w:r>
        <w:rPr>
          <w:rFonts w:ascii="Times New Roman" w:hAnsi="Times New Roman" w:cs="Times New Roman"/>
          <w:sz w:val="24"/>
          <w:szCs w:val="24"/>
        </w:rPr>
        <w:t>r’e ve Manisa’ya olan yakınlığı sebebiyle ulaş</w:t>
      </w:r>
      <w:r w:rsidRPr="00E4025E">
        <w:rPr>
          <w:rFonts w:ascii="Times New Roman" w:hAnsi="Times New Roman" w:cs="Times New Roman"/>
          <w:sz w:val="24"/>
          <w:szCs w:val="24"/>
        </w:rPr>
        <w:t>ımda hiçbir problem olmamaktadır. Menem</w:t>
      </w:r>
      <w:r>
        <w:rPr>
          <w:rFonts w:ascii="Times New Roman" w:hAnsi="Times New Roman" w:cs="Times New Roman"/>
          <w:sz w:val="24"/>
          <w:szCs w:val="24"/>
        </w:rPr>
        <w:t>enin köy ve beldeleriyle de ulaş</w:t>
      </w:r>
      <w:r w:rsidRPr="00E4025E">
        <w:rPr>
          <w:rFonts w:ascii="Times New Roman" w:hAnsi="Times New Roman" w:cs="Times New Roman"/>
          <w:sz w:val="24"/>
          <w:szCs w:val="24"/>
        </w:rPr>
        <w:t>ım problemi bulunmamaktadır.</w:t>
      </w:r>
    </w:p>
    <w:p w:rsidR="00B9762A" w:rsidRDefault="00B9762A" w:rsidP="00C0089C">
      <w:pPr>
        <w:spacing w:line="360" w:lineRule="auto"/>
        <w:jc w:val="both"/>
        <w:rPr>
          <w:rFonts w:ascii="Times New Roman" w:hAnsi="Times New Roman" w:cs="Times New Roman"/>
          <w:sz w:val="24"/>
          <w:szCs w:val="24"/>
        </w:rPr>
      </w:pPr>
      <w:r w:rsidRPr="00B9762A">
        <w:rPr>
          <w:rFonts w:ascii="Times New Roman" w:hAnsi="Times New Roman" w:cs="Times New Roman"/>
          <w:sz w:val="24"/>
          <w:szCs w:val="24"/>
        </w:rPr>
        <w:t>Nemrut limanın demiryolu ile desteklenm</w:t>
      </w:r>
      <w:r>
        <w:rPr>
          <w:rFonts w:ascii="Times New Roman" w:hAnsi="Times New Roman" w:cs="Times New Roman"/>
          <w:sz w:val="24"/>
          <w:szCs w:val="24"/>
        </w:rPr>
        <w:t>esi projesi nemrut limanına ulaşan taş</w:t>
      </w:r>
      <w:r w:rsidRPr="00B9762A">
        <w:rPr>
          <w:rFonts w:ascii="Times New Roman" w:hAnsi="Times New Roman" w:cs="Times New Roman"/>
          <w:sz w:val="24"/>
          <w:szCs w:val="24"/>
        </w:rPr>
        <w:t>ıt yolu trafiğini rahatlatacak niteliktedir. Aliağa-Menderes hafif raylı s</w:t>
      </w:r>
      <w:r>
        <w:rPr>
          <w:rFonts w:ascii="Times New Roman" w:hAnsi="Times New Roman" w:cs="Times New Roman"/>
          <w:sz w:val="24"/>
          <w:szCs w:val="24"/>
        </w:rPr>
        <w:t>istem banliyö hattının gerçekleşmesi durumunda mevcut karayolunda oluş</w:t>
      </w:r>
      <w:r w:rsidRPr="00B9762A">
        <w:rPr>
          <w:rFonts w:ascii="Times New Roman" w:hAnsi="Times New Roman" w:cs="Times New Roman"/>
          <w:sz w:val="24"/>
          <w:szCs w:val="24"/>
        </w:rPr>
        <w:t>an trafik yükü azalacaktır.</w:t>
      </w:r>
      <w:r w:rsidR="004239CF" w:rsidRPr="004239CF">
        <w:rPr>
          <w:rFonts w:ascii="Times New Roman" w:hAnsi="Times New Roman" w:cs="Times New Roman"/>
          <w:sz w:val="24"/>
          <w:szCs w:val="24"/>
        </w:rPr>
        <w:t xml:space="preserve"> Menemen 1865 yılından bu yana 131 yıldır demiryolu ile d</w:t>
      </w:r>
      <w:r w:rsidR="004239CF">
        <w:rPr>
          <w:rFonts w:ascii="Times New Roman" w:hAnsi="Times New Roman" w:cs="Times New Roman"/>
          <w:sz w:val="24"/>
          <w:szCs w:val="24"/>
        </w:rPr>
        <w:t>e çevre il ve ilçelere olan ulaş</w:t>
      </w:r>
      <w:r w:rsidR="004239CF" w:rsidRPr="004239CF">
        <w:rPr>
          <w:rFonts w:ascii="Times New Roman" w:hAnsi="Times New Roman" w:cs="Times New Roman"/>
          <w:sz w:val="24"/>
          <w:szCs w:val="24"/>
        </w:rPr>
        <w:t>ımını sağlamaktadır.</w:t>
      </w:r>
      <w:r w:rsidR="004239CF">
        <w:rPr>
          <w:rFonts w:ascii="Times New Roman" w:hAnsi="Times New Roman" w:cs="Times New Roman"/>
          <w:sz w:val="24"/>
          <w:szCs w:val="24"/>
        </w:rPr>
        <w:t xml:space="preserve"> </w:t>
      </w:r>
      <w:r w:rsidR="004239CF" w:rsidRPr="004239CF">
        <w:rPr>
          <w:rFonts w:ascii="Times New Roman" w:hAnsi="Times New Roman" w:cs="Times New Roman"/>
          <w:sz w:val="24"/>
          <w:szCs w:val="24"/>
        </w:rPr>
        <w:t>1863 yılında Fr</w:t>
      </w:r>
      <w:r w:rsidR="004239CF">
        <w:rPr>
          <w:rFonts w:ascii="Times New Roman" w:hAnsi="Times New Roman" w:cs="Times New Roman"/>
          <w:sz w:val="24"/>
          <w:szCs w:val="24"/>
        </w:rPr>
        <w:t>ansızlar tarafından yapımına başlanan Menemen Tren İstasyonu 1865 yılında bitirilmiş ve hizmete sokulmuştur. Menemen den İ</w:t>
      </w:r>
      <w:r w:rsidR="00C0089C">
        <w:rPr>
          <w:rFonts w:ascii="Times New Roman" w:hAnsi="Times New Roman" w:cs="Times New Roman"/>
          <w:sz w:val="24"/>
          <w:szCs w:val="24"/>
        </w:rPr>
        <w:t>zmir-Afyon, İzmir-Bandırma-İ</w:t>
      </w:r>
      <w:r w:rsidR="004239CF" w:rsidRPr="004239CF">
        <w:rPr>
          <w:rFonts w:ascii="Times New Roman" w:hAnsi="Times New Roman" w:cs="Times New Roman"/>
          <w:sz w:val="24"/>
          <w:szCs w:val="24"/>
        </w:rPr>
        <w:t>stanbul yönüne trenler ç</w:t>
      </w:r>
      <w:r w:rsidR="00C0089C">
        <w:rPr>
          <w:rFonts w:ascii="Times New Roman" w:hAnsi="Times New Roman" w:cs="Times New Roman"/>
          <w:sz w:val="24"/>
          <w:szCs w:val="24"/>
        </w:rPr>
        <w:t xml:space="preserve">alışmaktadır. </w:t>
      </w:r>
      <w:r w:rsidR="00C0089C" w:rsidRPr="00C0089C">
        <w:rPr>
          <w:rFonts w:ascii="Times New Roman" w:hAnsi="Times New Roman" w:cs="Times New Roman"/>
          <w:sz w:val="24"/>
          <w:szCs w:val="24"/>
        </w:rPr>
        <w:t>Cumhuriyet sonr</w:t>
      </w:r>
      <w:r w:rsidR="00C0089C">
        <w:rPr>
          <w:rFonts w:ascii="Times New Roman" w:hAnsi="Times New Roman" w:cs="Times New Roman"/>
          <w:sz w:val="24"/>
          <w:szCs w:val="24"/>
        </w:rPr>
        <w:t>asında Çiğli-Menemen 2.hat çalışması 1995 yılında tamamlanmış olup 15.000 metredir. İzmir`in kuzey ve güney geliş</w:t>
      </w:r>
      <w:r w:rsidR="00C0089C" w:rsidRPr="00C0089C">
        <w:rPr>
          <w:rFonts w:ascii="Times New Roman" w:hAnsi="Times New Roman" w:cs="Times New Roman"/>
          <w:sz w:val="24"/>
          <w:szCs w:val="24"/>
        </w:rPr>
        <w:t>me alanlarını birbirine bağlayan Türkiye`deki en yaygın kent içi demiryolu ağı olan Aliağa-Mende</w:t>
      </w:r>
      <w:r w:rsidR="00C0089C">
        <w:rPr>
          <w:rFonts w:ascii="Times New Roman" w:hAnsi="Times New Roman" w:cs="Times New Roman"/>
          <w:sz w:val="24"/>
          <w:szCs w:val="24"/>
        </w:rPr>
        <w:t>res Raylı Sistem Projesi</w:t>
      </w:r>
      <w:proofErr w:type="gramStart"/>
      <w:r w:rsidR="00C0089C">
        <w:rPr>
          <w:rFonts w:ascii="Times New Roman" w:hAnsi="Times New Roman" w:cs="Times New Roman"/>
          <w:sz w:val="24"/>
          <w:szCs w:val="24"/>
        </w:rPr>
        <w:t>`</w:t>
      </w:r>
      <w:proofErr w:type="gramEnd"/>
      <w:r w:rsidR="00C0089C">
        <w:rPr>
          <w:rFonts w:ascii="Times New Roman" w:hAnsi="Times New Roman" w:cs="Times New Roman"/>
          <w:sz w:val="24"/>
          <w:szCs w:val="24"/>
        </w:rPr>
        <w:t>nde inş</w:t>
      </w:r>
      <w:r w:rsidR="00C0089C" w:rsidRPr="00C0089C">
        <w:rPr>
          <w:rFonts w:ascii="Times New Roman" w:hAnsi="Times New Roman" w:cs="Times New Roman"/>
          <w:sz w:val="24"/>
          <w:szCs w:val="24"/>
        </w:rPr>
        <w:t>aatlar</w:t>
      </w:r>
      <w:r w:rsidR="00C0089C">
        <w:rPr>
          <w:rFonts w:ascii="Times New Roman" w:hAnsi="Times New Roman" w:cs="Times New Roman"/>
          <w:sz w:val="24"/>
          <w:szCs w:val="24"/>
        </w:rPr>
        <w:t>ın</w:t>
      </w:r>
      <w:r w:rsidR="00C0089C" w:rsidRPr="00C0089C">
        <w:rPr>
          <w:rFonts w:ascii="Times New Roman" w:hAnsi="Times New Roman" w:cs="Times New Roman"/>
          <w:sz w:val="24"/>
          <w:szCs w:val="24"/>
        </w:rPr>
        <w:t xml:space="preserve"> etap</w:t>
      </w:r>
      <w:r w:rsidR="00C0089C">
        <w:rPr>
          <w:rFonts w:ascii="Times New Roman" w:hAnsi="Times New Roman" w:cs="Times New Roman"/>
          <w:sz w:val="24"/>
          <w:szCs w:val="24"/>
        </w:rPr>
        <w:t xml:space="preserve">ları </w:t>
      </w:r>
      <w:r w:rsidR="00C0089C" w:rsidRPr="00C0089C">
        <w:rPr>
          <w:rFonts w:ascii="Times New Roman" w:hAnsi="Times New Roman" w:cs="Times New Roman"/>
          <w:sz w:val="24"/>
          <w:szCs w:val="24"/>
        </w:rPr>
        <w:t>tamamlanmakta</w:t>
      </w:r>
      <w:r w:rsidR="00C0089C">
        <w:rPr>
          <w:rFonts w:ascii="Times New Roman" w:hAnsi="Times New Roman" w:cs="Times New Roman"/>
          <w:sz w:val="24"/>
          <w:szCs w:val="24"/>
        </w:rPr>
        <w:t xml:space="preserve"> olup, inş</w:t>
      </w:r>
      <w:r w:rsidR="00C0089C" w:rsidRPr="00C0089C">
        <w:rPr>
          <w:rFonts w:ascii="Times New Roman" w:hAnsi="Times New Roman" w:cs="Times New Roman"/>
          <w:sz w:val="24"/>
          <w:szCs w:val="24"/>
        </w:rPr>
        <w:t>aatları tamamlanarak hizmete açılan karayolu alt ve üst geçitlerinin ardından, hat devreye girdiğinde bulundukları çevreye canlılık ve hareket getirecek olan istasyonlar d</w:t>
      </w:r>
      <w:r w:rsidR="00C0089C">
        <w:rPr>
          <w:rFonts w:ascii="Times New Roman" w:hAnsi="Times New Roman" w:cs="Times New Roman"/>
          <w:sz w:val="24"/>
          <w:szCs w:val="24"/>
        </w:rPr>
        <w:t>a birer birer bitirilmektedir. İ</w:t>
      </w:r>
      <w:r w:rsidR="00C0089C" w:rsidRPr="00C0089C">
        <w:rPr>
          <w:rFonts w:ascii="Times New Roman" w:hAnsi="Times New Roman" w:cs="Times New Roman"/>
          <w:sz w:val="24"/>
          <w:szCs w:val="24"/>
        </w:rPr>
        <w:t>zmir ili 2008 yılı köy yollarını</w:t>
      </w:r>
      <w:r w:rsidR="00C0089C">
        <w:rPr>
          <w:rFonts w:ascii="Times New Roman" w:hAnsi="Times New Roman" w:cs="Times New Roman"/>
          <w:sz w:val="24"/>
          <w:szCs w:val="24"/>
        </w:rPr>
        <w:t>n durumuna bakıldığında Menemen’</w:t>
      </w:r>
      <w:r w:rsidR="00C0089C" w:rsidRPr="00C0089C">
        <w:rPr>
          <w:rFonts w:ascii="Times New Roman" w:hAnsi="Times New Roman" w:cs="Times New Roman"/>
          <w:sz w:val="24"/>
          <w:szCs w:val="24"/>
        </w:rPr>
        <w:t>de TCK köy</w:t>
      </w:r>
      <w:r w:rsidR="00C0089C">
        <w:rPr>
          <w:rFonts w:ascii="Times New Roman" w:hAnsi="Times New Roman" w:cs="Times New Roman"/>
          <w:sz w:val="24"/>
          <w:szCs w:val="24"/>
        </w:rPr>
        <w:t xml:space="preserve"> </w:t>
      </w:r>
      <w:r w:rsidR="00C0089C" w:rsidRPr="00C0089C">
        <w:rPr>
          <w:rFonts w:ascii="Times New Roman" w:hAnsi="Times New Roman" w:cs="Times New Roman"/>
          <w:sz w:val="24"/>
          <w:szCs w:val="24"/>
        </w:rPr>
        <w:t>+</w:t>
      </w:r>
      <w:r w:rsidR="00C0089C">
        <w:rPr>
          <w:rFonts w:ascii="Times New Roman" w:hAnsi="Times New Roman" w:cs="Times New Roman"/>
          <w:sz w:val="24"/>
          <w:szCs w:val="24"/>
        </w:rPr>
        <w:t xml:space="preserve"> </w:t>
      </w:r>
      <w:r w:rsidR="00C0089C" w:rsidRPr="00C0089C">
        <w:rPr>
          <w:rFonts w:ascii="Times New Roman" w:hAnsi="Times New Roman" w:cs="Times New Roman"/>
          <w:sz w:val="24"/>
          <w:szCs w:val="24"/>
        </w:rPr>
        <w:t>ünite sayısı 3,km 82, asfalt köy+</w:t>
      </w:r>
      <w:r w:rsidR="00C0089C">
        <w:rPr>
          <w:rFonts w:ascii="Times New Roman" w:hAnsi="Times New Roman" w:cs="Times New Roman"/>
          <w:sz w:val="24"/>
          <w:szCs w:val="24"/>
        </w:rPr>
        <w:t xml:space="preserve"> </w:t>
      </w:r>
      <w:r w:rsidR="00C0089C" w:rsidRPr="00C0089C">
        <w:rPr>
          <w:rFonts w:ascii="Times New Roman" w:hAnsi="Times New Roman" w:cs="Times New Roman"/>
          <w:sz w:val="24"/>
          <w:szCs w:val="24"/>
        </w:rPr>
        <w:t xml:space="preserve">ünite sayısı 19,km 73, </w:t>
      </w:r>
      <w:proofErr w:type="gramStart"/>
      <w:r w:rsidR="00C0089C" w:rsidRPr="00C0089C">
        <w:rPr>
          <w:rFonts w:ascii="Times New Roman" w:hAnsi="Times New Roman" w:cs="Times New Roman"/>
          <w:sz w:val="24"/>
          <w:szCs w:val="24"/>
        </w:rPr>
        <w:t>stabilize yol</w:t>
      </w:r>
      <w:proofErr w:type="gramEnd"/>
      <w:r w:rsidR="00C0089C">
        <w:rPr>
          <w:rFonts w:ascii="Times New Roman" w:hAnsi="Times New Roman" w:cs="Times New Roman"/>
          <w:sz w:val="24"/>
          <w:szCs w:val="24"/>
        </w:rPr>
        <w:t xml:space="preserve"> 12 km, ham 6 km, toplam 91 km’</w:t>
      </w:r>
      <w:r w:rsidR="00C0089C" w:rsidRPr="00C0089C">
        <w:rPr>
          <w:rFonts w:ascii="Times New Roman" w:hAnsi="Times New Roman" w:cs="Times New Roman"/>
          <w:sz w:val="24"/>
          <w:szCs w:val="24"/>
        </w:rPr>
        <w:t>dir.</w:t>
      </w:r>
    </w:p>
    <w:p w:rsidR="00AF1399" w:rsidRDefault="00AF1399" w:rsidP="00BB75B1">
      <w:pPr>
        <w:keepNext/>
        <w:spacing w:after="0" w:line="360" w:lineRule="auto"/>
        <w:jc w:val="center"/>
      </w:pPr>
      <w:r>
        <w:rPr>
          <w:rFonts w:ascii="Times New Roman" w:hAnsi="Times New Roman" w:cs="Times New Roman"/>
          <w:noProof/>
          <w:sz w:val="24"/>
          <w:szCs w:val="24"/>
          <w:lang w:eastAsia="tr-TR"/>
        </w:rPr>
        <w:lastRenderedPageBreak/>
        <w:drawing>
          <wp:inline distT="0" distB="0" distL="0" distR="0">
            <wp:extent cx="7676857" cy="4569128"/>
            <wp:effectExtent l="67945" t="84455" r="125730" b="12573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hturkiye-karayollari-haritasi.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694496" cy="4579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1399" w:rsidRDefault="00AF1399" w:rsidP="00AF1399">
      <w:pPr>
        <w:pStyle w:val="ResimYazs"/>
        <w:jc w:val="center"/>
        <w:rPr>
          <w:rFonts w:ascii="Times New Roman" w:hAnsi="Times New Roman" w:cs="Times New Roman"/>
          <w:b/>
          <w:i w:val="0"/>
          <w:color w:val="auto"/>
          <w:sz w:val="20"/>
          <w:szCs w:val="20"/>
        </w:rPr>
      </w:pPr>
      <w:r w:rsidRPr="00AF1399">
        <w:rPr>
          <w:rFonts w:ascii="Times New Roman" w:hAnsi="Times New Roman" w:cs="Times New Roman"/>
          <w:b/>
          <w:i w:val="0"/>
          <w:color w:val="auto"/>
          <w:sz w:val="20"/>
          <w:szCs w:val="20"/>
        </w:rPr>
        <w:t xml:space="preserve">Şekil </w:t>
      </w:r>
      <w:r w:rsidRPr="00AF1399">
        <w:rPr>
          <w:rFonts w:ascii="Times New Roman" w:hAnsi="Times New Roman" w:cs="Times New Roman"/>
          <w:b/>
          <w:i w:val="0"/>
          <w:color w:val="auto"/>
          <w:sz w:val="20"/>
          <w:szCs w:val="20"/>
        </w:rPr>
        <w:fldChar w:fldCharType="begin"/>
      </w:r>
      <w:r w:rsidRPr="00AF1399">
        <w:rPr>
          <w:rFonts w:ascii="Times New Roman" w:hAnsi="Times New Roman" w:cs="Times New Roman"/>
          <w:b/>
          <w:i w:val="0"/>
          <w:color w:val="auto"/>
          <w:sz w:val="20"/>
          <w:szCs w:val="20"/>
        </w:rPr>
        <w:instrText xml:space="preserve"> SEQ Şekil \* ARABIC </w:instrText>
      </w:r>
      <w:r w:rsidRPr="00AF1399">
        <w:rPr>
          <w:rFonts w:ascii="Times New Roman" w:hAnsi="Times New Roman" w:cs="Times New Roman"/>
          <w:b/>
          <w:i w:val="0"/>
          <w:color w:val="auto"/>
          <w:sz w:val="20"/>
          <w:szCs w:val="20"/>
        </w:rPr>
        <w:fldChar w:fldCharType="separate"/>
      </w:r>
      <w:r w:rsidR="00BD5B73">
        <w:rPr>
          <w:rFonts w:ascii="Times New Roman" w:hAnsi="Times New Roman" w:cs="Times New Roman"/>
          <w:b/>
          <w:i w:val="0"/>
          <w:noProof/>
          <w:color w:val="auto"/>
          <w:sz w:val="20"/>
          <w:szCs w:val="20"/>
        </w:rPr>
        <w:t>3</w:t>
      </w:r>
      <w:r w:rsidRPr="00AF1399">
        <w:rPr>
          <w:rFonts w:ascii="Times New Roman" w:hAnsi="Times New Roman" w:cs="Times New Roman"/>
          <w:b/>
          <w:i w:val="0"/>
          <w:color w:val="auto"/>
          <w:sz w:val="20"/>
          <w:szCs w:val="20"/>
        </w:rPr>
        <w:fldChar w:fldCharType="end"/>
      </w:r>
      <w:r w:rsidRPr="00AF1399">
        <w:rPr>
          <w:rFonts w:ascii="Times New Roman" w:hAnsi="Times New Roman" w:cs="Times New Roman"/>
          <w:b/>
          <w:i w:val="0"/>
          <w:color w:val="auto"/>
          <w:sz w:val="20"/>
          <w:szCs w:val="20"/>
        </w:rPr>
        <w:t>: Planlama Alanının Ülke Ulaşım Ağındaki Yeri</w:t>
      </w:r>
    </w:p>
    <w:p w:rsidR="00BB75B1" w:rsidRDefault="00BB75B1" w:rsidP="00BB75B1"/>
    <w:p w:rsidR="00BB75B1" w:rsidRDefault="00BB75B1" w:rsidP="00BB75B1">
      <w:pPr>
        <w:keepNext/>
        <w:jc w:val="center"/>
      </w:pPr>
      <w:r>
        <w:rPr>
          <w:noProof/>
          <w:lang w:eastAsia="tr-TR"/>
        </w:rPr>
        <w:lastRenderedPageBreak/>
        <w:drawing>
          <wp:inline distT="0" distB="0" distL="0" distR="0">
            <wp:extent cx="4981210" cy="3413051"/>
            <wp:effectExtent l="76200" t="76200" r="124460" b="130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laşım.jpg"/>
                    <pic:cNvPicPr/>
                  </pic:nvPicPr>
                  <pic:blipFill>
                    <a:blip r:embed="rId15">
                      <a:extLst>
                        <a:ext uri="{28A0092B-C50C-407E-A947-70E740481C1C}">
                          <a14:useLocalDpi xmlns:a14="http://schemas.microsoft.com/office/drawing/2010/main" val="0"/>
                        </a:ext>
                      </a:extLst>
                    </a:blip>
                    <a:stretch>
                      <a:fillRect/>
                    </a:stretch>
                  </pic:blipFill>
                  <pic:spPr>
                    <a:xfrm>
                      <a:off x="0" y="0"/>
                      <a:ext cx="4986138" cy="3416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75B1" w:rsidRPr="00BB75B1" w:rsidRDefault="00BB75B1" w:rsidP="00BB75B1">
      <w:pPr>
        <w:pStyle w:val="ResimYazs"/>
        <w:jc w:val="center"/>
        <w:rPr>
          <w:rFonts w:ascii="Times New Roman" w:hAnsi="Times New Roman" w:cs="Times New Roman"/>
          <w:b/>
          <w:i w:val="0"/>
          <w:color w:val="auto"/>
          <w:sz w:val="20"/>
          <w:szCs w:val="20"/>
        </w:rPr>
      </w:pPr>
      <w:r w:rsidRPr="00BB75B1">
        <w:rPr>
          <w:rFonts w:ascii="Times New Roman" w:hAnsi="Times New Roman" w:cs="Times New Roman"/>
          <w:b/>
          <w:i w:val="0"/>
          <w:color w:val="auto"/>
          <w:sz w:val="20"/>
          <w:szCs w:val="20"/>
        </w:rPr>
        <w:t xml:space="preserve">Şekil </w:t>
      </w:r>
      <w:r w:rsidRPr="00BB75B1">
        <w:rPr>
          <w:rFonts w:ascii="Times New Roman" w:hAnsi="Times New Roman" w:cs="Times New Roman"/>
          <w:b/>
          <w:i w:val="0"/>
          <w:color w:val="auto"/>
          <w:sz w:val="20"/>
          <w:szCs w:val="20"/>
        </w:rPr>
        <w:fldChar w:fldCharType="begin"/>
      </w:r>
      <w:r w:rsidRPr="00BB75B1">
        <w:rPr>
          <w:rFonts w:ascii="Times New Roman" w:hAnsi="Times New Roman" w:cs="Times New Roman"/>
          <w:b/>
          <w:i w:val="0"/>
          <w:color w:val="auto"/>
          <w:sz w:val="20"/>
          <w:szCs w:val="20"/>
        </w:rPr>
        <w:instrText xml:space="preserve"> SEQ Şekil \* ARABIC </w:instrText>
      </w:r>
      <w:r w:rsidRPr="00BB75B1">
        <w:rPr>
          <w:rFonts w:ascii="Times New Roman" w:hAnsi="Times New Roman" w:cs="Times New Roman"/>
          <w:b/>
          <w:i w:val="0"/>
          <w:color w:val="auto"/>
          <w:sz w:val="20"/>
          <w:szCs w:val="20"/>
        </w:rPr>
        <w:fldChar w:fldCharType="separate"/>
      </w:r>
      <w:r w:rsidR="00BD5B73">
        <w:rPr>
          <w:rFonts w:ascii="Times New Roman" w:hAnsi="Times New Roman" w:cs="Times New Roman"/>
          <w:b/>
          <w:i w:val="0"/>
          <w:noProof/>
          <w:color w:val="auto"/>
          <w:sz w:val="20"/>
          <w:szCs w:val="20"/>
        </w:rPr>
        <w:t>4</w:t>
      </w:r>
      <w:r w:rsidRPr="00BB75B1">
        <w:rPr>
          <w:rFonts w:ascii="Times New Roman" w:hAnsi="Times New Roman" w:cs="Times New Roman"/>
          <w:b/>
          <w:i w:val="0"/>
          <w:color w:val="auto"/>
          <w:sz w:val="20"/>
          <w:szCs w:val="20"/>
        </w:rPr>
        <w:fldChar w:fldCharType="end"/>
      </w:r>
      <w:r w:rsidRPr="00BB75B1">
        <w:rPr>
          <w:rFonts w:ascii="Times New Roman" w:hAnsi="Times New Roman" w:cs="Times New Roman"/>
          <w:b/>
          <w:i w:val="0"/>
          <w:color w:val="auto"/>
          <w:sz w:val="20"/>
          <w:szCs w:val="20"/>
        </w:rPr>
        <w:t>: Planlama Alanının Yerel Ulaşım Ağındaki Yeri</w:t>
      </w:r>
    </w:p>
    <w:p w:rsidR="00A25942" w:rsidRDefault="00A25942" w:rsidP="00A25942">
      <w:pPr>
        <w:pStyle w:val="Balk2"/>
      </w:pPr>
      <w:bookmarkStart w:id="6" w:name="_Toc23411222"/>
      <w:r>
        <w:t>İdari Yapı ve Sınırlar</w:t>
      </w:r>
      <w:bookmarkEnd w:id="6"/>
    </w:p>
    <w:p w:rsidR="00A25942" w:rsidRPr="00A25942" w:rsidRDefault="00A25942" w:rsidP="00A25942">
      <w:pPr>
        <w:jc w:val="center"/>
      </w:pPr>
      <w:r>
        <w:rPr>
          <w:noProof/>
          <w:lang w:eastAsia="tr-TR"/>
        </w:rPr>
        <w:drawing>
          <wp:inline distT="0" distB="0" distL="0" distR="0">
            <wp:extent cx="3835254" cy="3179135"/>
            <wp:effectExtent l="95250" t="95250" r="89535" b="9779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dari.png"/>
                    <pic:cNvPicPr/>
                  </pic:nvPicPr>
                  <pic:blipFill>
                    <a:blip r:embed="rId16">
                      <a:extLst>
                        <a:ext uri="{28A0092B-C50C-407E-A947-70E740481C1C}">
                          <a14:useLocalDpi xmlns:a14="http://schemas.microsoft.com/office/drawing/2010/main" val="0"/>
                        </a:ext>
                      </a:extLst>
                    </a:blip>
                    <a:stretch>
                      <a:fillRect/>
                    </a:stretch>
                  </pic:blipFill>
                  <pic:spPr>
                    <a:xfrm>
                      <a:off x="0" y="0"/>
                      <a:ext cx="3852198" cy="31931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25942" w:rsidRDefault="00A25942" w:rsidP="00A25942">
      <w:pPr>
        <w:pStyle w:val="ResimYazs"/>
        <w:spacing w:after="0"/>
        <w:jc w:val="center"/>
        <w:rPr>
          <w:rFonts w:ascii="Times New Roman" w:hAnsi="Times New Roman" w:cs="Times New Roman"/>
          <w:b/>
          <w:i w:val="0"/>
          <w:color w:val="000000"/>
          <w:sz w:val="20"/>
          <w:szCs w:val="24"/>
        </w:rPr>
      </w:pPr>
      <w:r w:rsidRPr="0045580B">
        <w:rPr>
          <w:rFonts w:ascii="Times New Roman" w:hAnsi="Times New Roman" w:cs="Times New Roman"/>
          <w:b/>
          <w:i w:val="0"/>
          <w:color w:val="000000"/>
          <w:sz w:val="20"/>
          <w:szCs w:val="24"/>
        </w:rPr>
        <w:t>Şekil 5: İdari Yapı ve Sınırlar</w:t>
      </w:r>
    </w:p>
    <w:p w:rsidR="00A25942" w:rsidRDefault="00A25942" w:rsidP="00A25942">
      <w:pPr>
        <w:pStyle w:val="Balk2"/>
      </w:pPr>
      <w:bookmarkStart w:id="7" w:name="_Toc23411223"/>
      <w:r>
        <w:lastRenderedPageBreak/>
        <w:t>Mülkiyet Bilgisi</w:t>
      </w:r>
      <w:bookmarkEnd w:id="7"/>
    </w:p>
    <w:p w:rsidR="00A25942" w:rsidRDefault="00A25942" w:rsidP="00A25942">
      <w:pPr>
        <w:spacing w:line="360" w:lineRule="auto"/>
        <w:jc w:val="both"/>
        <w:rPr>
          <w:rFonts w:ascii="Times New Roman" w:hAnsi="Times New Roman" w:cs="Times New Roman"/>
          <w:sz w:val="24"/>
          <w:szCs w:val="24"/>
        </w:rPr>
      </w:pPr>
      <w:r w:rsidRPr="0045580B">
        <w:rPr>
          <w:rFonts w:ascii="Times New Roman" w:hAnsi="Times New Roman" w:cs="Times New Roman"/>
          <w:sz w:val="24"/>
          <w:szCs w:val="24"/>
        </w:rPr>
        <w:t xml:space="preserve">Planlama alanı, İzmir İli, </w:t>
      </w:r>
      <w:r>
        <w:rPr>
          <w:rFonts w:ascii="Times New Roman" w:hAnsi="Times New Roman" w:cs="Times New Roman"/>
          <w:sz w:val="24"/>
          <w:szCs w:val="24"/>
        </w:rPr>
        <w:t>Menemen</w:t>
      </w:r>
      <w:r w:rsidRPr="0045580B">
        <w:rPr>
          <w:rFonts w:ascii="Times New Roman" w:hAnsi="Times New Roman" w:cs="Times New Roman"/>
          <w:sz w:val="24"/>
          <w:szCs w:val="24"/>
        </w:rPr>
        <w:t xml:space="preserve"> İlçesi, </w:t>
      </w:r>
      <w:r>
        <w:rPr>
          <w:rFonts w:ascii="Times New Roman" w:hAnsi="Times New Roman" w:cs="Times New Roman"/>
          <w:sz w:val="24"/>
          <w:szCs w:val="24"/>
        </w:rPr>
        <w:t>Seyrek</w:t>
      </w:r>
      <w:r w:rsidRPr="0045580B">
        <w:rPr>
          <w:rFonts w:ascii="Times New Roman" w:hAnsi="Times New Roman" w:cs="Times New Roman"/>
          <w:sz w:val="24"/>
          <w:szCs w:val="24"/>
        </w:rPr>
        <w:t xml:space="preserve"> Mahallesi </w:t>
      </w:r>
      <w:r>
        <w:rPr>
          <w:rFonts w:ascii="Times New Roman" w:hAnsi="Times New Roman" w:cs="Times New Roman"/>
          <w:sz w:val="24"/>
          <w:szCs w:val="24"/>
        </w:rPr>
        <w:t>273 ada 4, 5, 6 ve 7</w:t>
      </w:r>
      <w:r w:rsidRPr="0045580B">
        <w:rPr>
          <w:rFonts w:ascii="Times New Roman" w:hAnsi="Times New Roman" w:cs="Times New Roman"/>
          <w:sz w:val="24"/>
          <w:szCs w:val="24"/>
        </w:rPr>
        <w:t xml:space="preserve"> parsel</w:t>
      </w:r>
      <w:r>
        <w:rPr>
          <w:rFonts w:ascii="Times New Roman" w:hAnsi="Times New Roman" w:cs="Times New Roman"/>
          <w:sz w:val="24"/>
          <w:szCs w:val="24"/>
        </w:rPr>
        <w:t xml:space="preserve">ler, </w:t>
      </w:r>
      <w:r w:rsidRPr="0045580B">
        <w:rPr>
          <w:rFonts w:ascii="Times New Roman" w:hAnsi="Times New Roman" w:cs="Times New Roman"/>
          <w:sz w:val="24"/>
          <w:szCs w:val="24"/>
        </w:rPr>
        <w:t>olarak k</w:t>
      </w:r>
      <w:r>
        <w:rPr>
          <w:rFonts w:ascii="Times New Roman" w:hAnsi="Times New Roman" w:cs="Times New Roman"/>
          <w:sz w:val="24"/>
          <w:szCs w:val="24"/>
        </w:rPr>
        <w:t xml:space="preserve">ayıtlıdır. Planlama alanı 104.314 </w:t>
      </w:r>
      <w:r w:rsidRPr="0045580B">
        <w:rPr>
          <w:rFonts w:ascii="Times New Roman" w:hAnsi="Times New Roman" w:cs="Times New Roman"/>
          <w:sz w:val="24"/>
          <w:szCs w:val="24"/>
        </w:rPr>
        <w:t>m</w:t>
      </w:r>
      <w:r w:rsidRPr="0045580B">
        <w:rPr>
          <w:rFonts w:ascii="Times New Roman" w:hAnsi="Times New Roman" w:cs="Times New Roman"/>
          <w:sz w:val="24"/>
          <w:szCs w:val="24"/>
          <w:vertAlign w:val="superscript"/>
        </w:rPr>
        <w:t xml:space="preserve">2 </w:t>
      </w:r>
      <w:r w:rsidRPr="0045580B">
        <w:rPr>
          <w:rFonts w:ascii="Times New Roman" w:hAnsi="Times New Roman" w:cs="Times New Roman"/>
          <w:sz w:val="24"/>
          <w:szCs w:val="24"/>
        </w:rPr>
        <w:t>alana sahiptir.</w:t>
      </w:r>
    </w:p>
    <w:p w:rsidR="007C046A" w:rsidRPr="00C47E1E" w:rsidRDefault="007C046A" w:rsidP="00C47E1E">
      <w:pPr>
        <w:pStyle w:val="Balk1"/>
        <w:rPr>
          <w:rFonts w:ascii="Times New Roman" w:eastAsia="Times New Roman" w:hAnsi="Times New Roman" w:cs="Times New Roman"/>
          <w:sz w:val="24"/>
          <w:szCs w:val="24"/>
        </w:rPr>
      </w:pPr>
      <w:bookmarkStart w:id="8" w:name="_Toc494735227"/>
      <w:bookmarkStart w:id="9" w:name="_Toc23411224"/>
      <w:bookmarkStart w:id="10" w:name="_Toc471391071"/>
      <w:r w:rsidRPr="00C47E1E">
        <w:rPr>
          <w:rFonts w:ascii="Times New Roman" w:eastAsia="Times New Roman" w:hAnsi="Times New Roman" w:cs="Times New Roman"/>
          <w:sz w:val="24"/>
          <w:szCs w:val="24"/>
        </w:rPr>
        <w:t>PLANLAMA ALANI MEVCUT DURUM İRDELEMESİ</w:t>
      </w:r>
      <w:bookmarkEnd w:id="8"/>
      <w:bookmarkEnd w:id="9"/>
      <w:r w:rsidRPr="00C47E1E">
        <w:rPr>
          <w:rFonts w:ascii="Times New Roman" w:eastAsia="Times New Roman" w:hAnsi="Times New Roman" w:cs="Times New Roman"/>
          <w:sz w:val="24"/>
          <w:szCs w:val="24"/>
        </w:rPr>
        <w:t xml:space="preserve"> </w:t>
      </w:r>
    </w:p>
    <w:p w:rsidR="007C046A" w:rsidRDefault="00C47E1E" w:rsidP="00C47E1E">
      <w:pPr>
        <w:pStyle w:val="Balk2"/>
        <w:rPr>
          <w:rFonts w:eastAsia="Calibri"/>
          <w:noProof/>
          <w:lang w:eastAsia="tr-TR"/>
        </w:rPr>
      </w:pPr>
      <w:bookmarkStart w:id="11" w:name="_Toc23411225"/>
      <w:bookmarkEnd w:id="10"/>
      <w:r>
        <w:rPr>
          <w:rFonts w:eastAsia="Calibri"/>
          <w:noProof/>
          <w:lang w:eastAsia="tr-TR"/>
        </w:rPr>
        <w:t>1/100.000 Ölçekli İzmir – Manisa Planlama Bölgesi Çevre Düzeni Planı</w:t>
      </w:r>
      <w:bookmarkEnd w:id="11"/>
    </w:p>
    <w:p w:rsidR="00C47E1E" w:rsidRPr="0045580B" w:rsidRDefault="00C47E1E" w:rsidP="00C47E1E">
      <w:pPr>
        <w:spacing w:line="360" w:lineRule="auto"/>
        <w:jc w:val="both"/>
        <w:rPr>
          <w:rFonts w:ascii="Times New Roman" w:hAnsi="Times New Roman" w:cs="Times New Roman"/>
          <w:sz w:val="24"/>
          <w:szCs w:val="24"/>
        </w:rPr>
      </w:pPr>
      <w:r w:rsidRPr="0045580B">
        <w:rPr>
          <w:rFonts w:ascii="Times New Roman" w:hAnsi="Times New Roman" w:cs="Times New Roman"/>
          <w:sz w:val="24"/>
          <w:szCs w:val="24"/>
        </w:rPr>
        <w:t xml:space="preserve">Söz konusu </w:t>
      </w:r>
      <w:r>
        <w:rPr>
          <w:rFonts w:ascii="Times New Roman" w:hAnsi="Times New Roman" w:cs="Times New Roman"/>
          <w:sz w:val="24"/>
          <w:szCs w:val="24"/>
        </w:rPr>
        <w:t xml:space="preserve">273 ada 4, 5, 6 ve 7 parsellere </w:t>
      </w:r>
      <w:r w:rsidRPr="0045580B">
        <w:rPr>
          <w:rFonts w:ascii="Times New Roman" w:hAnsi="Times New Roman" w:cs="Times New Roman"/>
          <w:sz w:val="24"/>
          <w:szCs w:val="24"/>
        </w:rPr>
        <w:t>ilişkin mevcut planlama süreci irdelendiğinde; Çevre ve Şehircilik Bakanlığınca 10.10.2018 tarihinde onaylanan</w:t>
      </w:r>
      <w:r>
        <w:rPr>
          <w:rFonts w:ascii="Times New Roman" w:hAnsi="Times New Roman" w:cs="Times New Roman"/>
          <w:sz w:val="24"/>
          <w:szCs w:val="24"/>
        </w:rPr>
        <w:t xml:space="preserve"> </w:t>
      </w:r>
      <w:r w:rsidRPr="0045580B">
        <w:rPr>
          <w:rFonts w:ascii="Times New Roman" w:hAnsi="Times New Roman" w:cs="Times New Roman"/>
          <w:sz w:val="24"/>
          <w:szCs w:val="24"/>
        </w:rPr>
        <w:t xml:space="preserve">1/100 000 Ölçekli İzmir Manisa Planlama Bölgesi Çevre Düzeni Planı’nda </w:t>
      </w:r>
      <w:r w:rsidRPr="0045580B">
        <w:rPr>
          <w:rFonts w:ascii="Times New Roman" w:hAnsi="Times New Roman" w:cs="Times New Roman"/>
          <w:b/>
          <w:color w:val="222222"/>
          <w:sz w:val="24"/>
          <w:szCs w:val="24"/>
        </w:rPr>
        <w:t>“</w:t>
      </w:r>
      <w:r>
        <w:rPr>
          <w:rFonts w:ascii="Times New Roman" w:hAnsi="Times New Roman" w:cs="Times New Roman"/>
          <w:b/>
          <w:color w:val="222222"/>
          <w:sz w:val="24"/>
          <w:szCs w:val="24"/>
        </w:rPr>
        <w:t>Tarım Alanı</w:t>
      </w:r>
      <w:r w:rsidRPr="0045580B">
        <w:rPr>
          <w:rFonts w:ascii="Times New Roman" w:hAnsi="Times New Roman" w:cs="Times New Roman"/>
          <w:color w:val="222222"/>
          <w:sz w:val="24"/>
          <w:szCs w:val="24"/>
        </w:rPr>
        <w:t>”</w:t>
      </w:r>
      <w:r>
        <w:rPr>
          <w:rFonts w:ascii="Times New Roman" w:hAnsi="Times New Roman" w:cs="Times New Roman"/>
          <w:color w:val="222222"/>
          <w:sz w:val="24"/>
          <w:szCs w:val="24"/>
        </w:rPr>
        <w:t>, “</w:t>
      </w:r>
      <w:r w:rsidRPr="00C47E1E">
        <w:rPr>
          <w:rFonts w:ascii="Times New Roman" w:hAnsi="Times New Roman" w:cs="Times New Roman"/>
          <w:b/>
          <w:color w:val="222222"/>
          <w:sz w:val="24"/>
          <w:szCs w:val="24"/>
        </w:rPr>
        <w:t>Sulama Alanı</w:t>
      </w:r>
      <w:r>
        <w:rPr>
          <w:rFonts w:ascii="Times New Roman" w:hAnsi="Times New Roman" w:cs="Times New Roman"/>
          <w:color w:val="222222"/>
          <w:sz w:val="24"/>
          <w:szCs w:val="24"/>
        </w:rPr>
        <w:t>” ve “</w:t>
      </w:r>
      <w:proofErr w:type="gramStart"/>
      <w:r w:rsidRPr="00C47E1E">
        <w:rPr>
          <w:rFonts w:ascii="Times New Roman" w:hAnsi="Times New Roman" w:cs="Times New Roman"/>
          <w:b/>
          <w:color w:val="222222"/>
          <w:sz w:val="24"/>
          <w:szCs w:val="24"/>
        </w:rPr>
        <w:t>Mania</w:t>
      </w:r>
      <w:proofErr w:type="gramEnd"/>
      <w:r w:rsidRPr="00C47E1E">
        <w:rPr>
          <w:rFonts w:ascii="Times New Roman" w:hAnsi="Times New Roman" w:cs="Times New Roman"/>
          <w:b/>
          <w:color w:val="222222"/>
          <w:sz w:val="24"/>
          <w:szCs w:val="24"/>
        </w:rPr>
        <w:t xml:space="preserve"> </w:t>
      </w:r>
      <w:proofErr w:type="spellStart"/>
      <w:r w:rsidRPr="00C47E1E">
        <w:rPr>
          <w:rFonts w:ascii="Times New Roman" w:hAnsi="Times New Roman" w:cs="Times New Roman"/>
          <w:b/>
          <w:color w:val="222222"/>
          <w:sz w:val="24"/>
          <w:szCs w:val="24"/>
        </w:rPr>
        <w:t>Konisi</w:t>
      </w:r>
      <w:r>
        <w:rPr>
          <w:rFonts w:ascii="Times New Roman" w:hAnsi="Times New Roman" w:cs="Times New Roman"/>
          <w:color w:val="222222"/>
          <w:sz w:val="24"/>
          <w:szCs w:val="24"/>
        </w:rPr>
        <w:t>”nde</w:t>
      </w:r>
      <w:proofErr w:type="spellEnd"/>
      <w:r>
        <w:rPr>
          <w:rFonts w:ascii="Times New Roman" w:hAnsi="Times New Roman" w:cs="Times New Roman"/>
          <w:color w:val="222222"/>
          <w:sz w:val="24"/>
          <w:szCs w:val="24"/>
        </w:rPr>
        <w:t xml:space="preserve"> </w:t>
      </w:r>
      <w:r w:rsidRPr="0045580B">
        <w:rPr>
          <w:rFonts w:ascii="Times New Roman" w:hAnsi="Times New Roman" w:cs="Times New Roman"/>
          <w:color w:val="222222"/>
          <w:sz w:val="24"/>
          <w:szCs w:val="24"/>
        </w:rPr>
        <w:t>kalmaktadır.</w:t>
      </w:r>
      <w:r w:rsidRPr="0045580B">
        <w:rPr>
          <w:rFonts w:ascii="Times New Roman" w:hAnsi="Times New Roman" w:cs="Times New Roman"/>
          <w:noProof/>
          <w:sz w:val="24"/>
          <w:szCs w:val="24"/>
          <w:lang w:eastAsia="tr-TR"/>
        </w:rPr>
        <w:t xml:space="preserve"> </w:t>
      </w:r>
    </w:p>
    <w:p w:rsidR="0020662F" w:rsidRDefault="0020662F" w:rsidP="0020662F">
      <w:pPr>
        <w:keepNext/>
        <w:jc w:val="center"/>
      </w:pPr>
      <w:r>
        <w:rPr>
          <w:noProof/>
          <w:lang w:eastAsia="tr-TR"/>
        </w:rPr>
        <w:drawing>
          <wp:inline distT="0" distB="0" distL="0" distR="0">
            <wp:extent cx="6165889" cy="4359349"/>
            <wp:effectExtent l="0" t="0" r="635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0b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70114" cy="4362336"/>
                    </a:xfrm>
                    <a:prstGeom prst="rect">
                      <a:avLst/>
                    </a:prstGeom>
                  </pic:spPr>
                </pic:pic>
              </a:graphicData>
            </a:graphic>
          </wp:inline>
        </w:drawing>
      </w:r>
    </w:p>
    <w:p w:rsidR="00C47E1E" w:rsidRPr="0020662F" w:rsidRDefault="0020662F" w:rsidP="0020662F">
      <w:pPr>
        <w:pStyle w:val="ResimYazs"/>
        <w:jc w:val="center"/>
        <w:rPr>
          <w:rFonts w:ascii="Times New Roman" w:hAnsi="Times New Roman" w:cs="Times New Roman"/>
          <w:b/>
          <w:i w:val="0"/>
          <w:color w:val="auto"/>
          <w:sz w:val="20"/>
          <w:szCs w:val="20"/>
          <w:lang w:eastAsia="tr-TR"/>
        </w:rPr>
      </w:pPr>
      <w:r w:rsidRPr="0020662F">
        <w:rPr>
          <w:rFonts w:ascii="Times New Roman" w:hAnsi="Times New Roman" w:cs="Times New Roman"/>
          <w:b/>
          <w:i w:val="0"/>
          <w:color w:val="auto"/>
          <w:sz w:val="20"/>
          <w:szCs w:val="20"/>
        </w:rPr>
        <w:t xml:space="preserve">Şekil </w:t>
      </w:r>
      <w:r w:rsidR="00BD7C62">
        <w:rPr>
          <w:rFonts w:ascii="Times New Roman" w:hAnsi="Times New Roman" w:cs="Times New Roman"/>
          <w:b/>
          <w:i w:val="0"/>
          <w:color w:val="auto"/>
          <w:sz w:val="20"/>
          <w:szCs w:val="20"/>
        </w:rPr>
        <w:t>6</w:t>
      </w:r>
      <w:r w:rsidRPr="0020662F">
        <w:rPr>
          <w:rFonts w:ascii="Times New Roman" w:hAnsi="Times New Roman" w:cs="Times New Roman"/>
          <w:b/>
          <w:i w:val="0"/>
          <w:color w:val="auto"/>
          <w:sz w:val="20"/>
          <w:szCs w:val="20"/>
        </w:rPr>
        <w:t xml:space="preserve">: Planlama Alanının 1/100.000 Ölçekli </w:t>
      </w:r>
      <w:r w:rsidR="00BD5B73">
        <w:rPr>
          <w:rFonts w:ascii="Times New Roman" w:hAnsi="Times New Roman" w:cs="Times New Roman"/>
          <w:b/>
          <w:i w:val="0"/>
          <w:color w:val="auto"/>
          <w:sz w:val="20"/>
          <w:szCs w:val="20"/>
        </w:rPr>
        <w:t xml:space="preserve">İzmir-Manisa Planlama Bölgesi </w:t>
      </w:r>
      <w:r w:rsidRPr="0020662F">
        <w:rPr>
          <w:rFonts w:ascii="Times New Roman" w:hAnsi="Times New Roman" w:cs="Times New Roman"/>
          <w:b/>
          <w:i w:val="0"/>
          <w:color w:val="auto"/>
          <w:sz w:val="20"/>
          <w:szCs w:val="20"/>
        </w:rPr>
        <w:t>Çevre Düzeni Planı Üzerindeki Konumu</w:t>
      </w:r>
    </w:p>
    <w:p w:rsidR="00C47E1E" w:rsidRDefault="00C47E1E" w:rsidP="007C046A">
      <w:pPr>
        <w:spacing w:after="160" w:line="360" w:lineRule="auto"/>
        <w:jc w:val="center"/>
        <w:rPr>
          <w:rFonts w:ascii="Times New Roman" w:eastAsia="Calibri" w:hAnsi="Times New Roman" w:cs="Times New Roman"/>
          <w:b/>
          <w:noProof/>
          <w:sz w:val="24"/>
          <w:szCs w:val="24"/>
          <w:lang w:eastAsia="tr-TR"/>
        </w:rPr>
      </w:pPr>
    </w:p>
    <w:p w:rsidR="00C47E1E" w:rsidRDefault="00C47E1E" w:rsidP="007C046A">
      <w:pPr>
        <w:spacing w:after="160" w:line="360" w:lineRule="auto"/>
        <w:jc w:val="center"/>
        <w:rPr>
          <w:rFonts w:ascii="Times New Roman" w:eastAsia="Calibri" w:hAnsi="Times New Roman" w:cs="Times New Roman"/>
          <w:b/>
          <w:noProof/>
          <w:sz w:val="24"/>
          <w:szCs w:val="24"/>
          <w:lang w:eastAsia="tr-TR"/>
        </w:rPr>
      </w:pPr>
    </w:p>
    <w:p w:rsidR="007C046A" w:rsidRPr="0029238B" w:rsidRDefault="007C046A" w:rsidP="00AE100A">
      <w:pPr>
        <w:pStyle w:val="Balk1"/>
        <w:rPr>
          <w:rFonts w:ascii="Times New Roman" w:eastAsia="Times New Roman" w:hAnsi="Times New Roman" w:cs="Times New Roman"/>
          <w:sz w:val="24"/>
        </w:rPr>
      </w:pPr>
      <w:bookmarkStart w:id="12" w:name="_Toc23411226"/>
      <w:r w:rsidRPr="0029238B">
        <w:rPr>
          <w:rFonts w:ascii="Times New Roman" w:eastAsia="Times New Roman" w:hAnsi="Times New Roman" w:cs="Times New Roman"/>
          <w:sz w:val="24"/>
        </w:rPr>
        <w:lastRenderedPageBreak/>
        <w:t>KURUM GÖRÜŞLERİ</w:t>
      </w:r>
      <w:bookmarkEnd w:id="12"/>
    </w:p>
    <w:p w:rsidR="00560B5A" w:rsidRPr="007C046A" w:rsidRDefault="00560B5A" w:rsidP="00560B5A">
      <w:pPr>
        <w:numPr>
          <w:ilvl w:val="0"/>
          <w:numId w:val="8"/>
        </w:numPr>
        <w:spacing w:after="0" w:line="360" w:lineRule="auto"/>
        <w:jc w:val="both"/>
        <w:rPr>
          <w:rFonts w:ascii="Times New Roman" w:eastAsia="Calibri" w:hAnsi="Times New Roman" w:cs="Times New Roman"/>
          <w:color w:val="000000"/>
          <w:sz w:val="24"/>
          <w:szCs w:val="24"/>
        </w:rPr>
      </w:pPr>
      <w:bookmarkStart w:id="13" w:name="_Toc512434845"/>
      <w:proofErr w:type="gramStart"/>
      <w:r w:rsidRPr="007C046A">
        <w:rPr>
          <w:rFonts w:ascii="Times New Roman" w:eastAsia="Calibri" w:hAnsi="Times New Roman" w:cs="Times New Roman"/>
          <w:b/>
          <w:color w:val="000000"/>
          <w:sz w:val="24"/>
          <w:szCs w:val="24"/>
        </w:rPr>
        <w:t>Gediz El</w:t>
      </w:r>
      <w:r>
        <w:rPr>
          <w:rFonts w:ascii="Times New Roman" w:eastAsia="Calibri" w:hAnsi="Times New Roman" w:cs="Times New Roman"/>
          <w:b/>
          <w:color w:val="000000"/>
          <w:sz w:val="24"/>
          <w:szCs w:val="24"/>
        </w:rPr>
        <w:t>ektrik Dağıtım Anonim Şirketi’nin 08.05.2019</w:t>
      </w:r>
      <w:r w:rsidRPr="007C046A">
        <w:rPr>
          <w:rFonts w:ascii="Times New Roman" w:eastAsia="Calibri" w:hAnsi="Times New Roman" w:cs="Times New Roman"/>
          <w:b/>
          <w:color w:val="000000"/>
          <w:sz w:val="24"/>
          <w:szCs w:val="24"/>
        </w:rPr>
        <w:t xml:space="preserve"> tarih</w:t>
      </w:r>
      <w:r>
        <w:rPr>
          <w:rFonts w:ascii="Times New Roman" w:eastAsia="Calibri" w:hAnsi="Times New Roman" w:cs="Times New Roman"/>
          <w:b/>
          <w:color w:val="000000"/>
          <w:sz w:val="24"/>
          <w:szCs w:val="24"/>
        </w:rPr>
        <w:t>, 32293 sayılı yazısında</w:t>
      </w:r>
      <w:r w:rsidRPr="007C046A">
        <w:rPr>
          <w:rFonts w:ascii="Times New Roman" w:eastAsia="Calibri" w:hAnsi="Times New Roman" w:cs="Times New Roman"/>
          <w:b/>
          <w:color w:val="000000"/>
          <w:sz w:val="24"/>
          <w:szCs w:val="24"/>
        </w:rPr>
        <w:t xml:space="preserve">; </w:t>
      </w:r>
      <w:r>
        <w:rPr>
          <w:rFonts w:ascii="Times New Roman" w:eastAsia="Calibri" w:hAnsi="Times New Roman" w:cs="Times New Roman"/>
          <w:color w:val="000000"/>
          <w:sz w:val="24"/>
          <w:szCs w:val="24"/>
        </w:rPr>
        <w:t xml:space="preserve">söz konusu parselleri kapsayan alan içerisinde bulunan Menemen KÖK-24’ten çıkıp Üniversiteye ait özel KÖK binası, TR-1, TR-2 ve </w:t>
      </w:r>
      <w:proofErr w:type="spellStart"/>
      <w:r>
        <w:rPr>
          <w:rFonts w:ascii="Times New Roman" w:eastAsia="Calibri" w:hAnsi="Times New Roman" w:cs="Times New Roman"/>
          <w:color w:val="000000"/>
          <w:sz w:val="24"/>
          <w:szCs w:val="24"/>
        </w:rPr>
        <w:t>RES’e</w:t>
      </w:r>
      <w:proofErr w:type="spellEnd"/>
      <w:r>
        <w:rPr>
          <w:rFonts w:ascii="Times New Roman" w:eastAsia="Calibri" w:hAnsi="Times New Roman" w:cs="Times New Roman"/>
          <w:color w:val="000000"/>
          <w:sz w:val="24"/>
          <w:szCs w:val="24"/>
        </w:rPr>
        <w:t xml:space="preserve"> giden yeraltı kabloları ile Ayşe Özeren özel trafosundan </w:t>
      </w:r>
      <w:proofErr w:type="spellStart"/>
      <w:r>
        <w:rPr>
          <w:rFonts w:ascii="Times New Roman" w:eastAsia="Calibri" w:hAnsi="Times New Roman" w:cs="Times New Roman"/>
          <w:color w:val="000000"/>
          <w:sz w:val="24"/>
          <w:szCs w:val="24"/>
        </w:rPr>
        <w:t>branşman</w:t>
      </w:r>
      <w:proofErr w:type="spellEnd"/>
      <w:r>
        <w:rPr>
          <w:rFonts w:ascii="Times New Roman" w:eastAsia="Calibri" w:hAnsi="Times New Roman" w:cs="Times New Roman"/>
          <w:color w:val="000000"/>
          <w:sz w:val="24"/>
          <w:szCs w:val="24"/>
        </w:rPr>
        <w:t xml:space="preserve"> alıp, 273 ada, 7 parsel sınırından İzmir İl Jandarma Komutanlığı –Menemen İlçe Jandarma Komutanlığı özel trafosuna giden 34,5 </w:t>
      </w:r>
      <w:proofErr w:type="spellStart"/>
      <w:r>
        <w:rPr>
          <w:rFonts w:ascii="Times New Roman" w:eastAsia="Calibri" w:hAnsi="Times New Roman" w:cs="Times New Roman"/>
          <w:color w:val="000000"/>
          <w:sz w:val="24"/>
          <w:szCs w:val="24"/>
        </w:rPr>
        <w:t>kV</w:t>
      </w:r>
      <w:proofErr w:type="spellEnd"/>
      <w:r>
        <w:rPr>
          <w:rFonts w:ascii="Times New Roman" w:eastAsia="Calibri" w:hAnsi="Times New Roman" w:cs="Times New Roman"/>
          <w:color w:val="000000"/>
          <w:sz w:val="24"/>
          <w:szCs w:val="24"/>
        </w:rPr>
        <w:t xml:space="preserve"> – 3x </w:t>
      </w:r>
      <w:proofErr w:type="spellStart"/>
      <w:r>
        <w:rPr>
          <w:rFonts w:ascii="Times New Roman" w:eastAsia="Calibri" w:hAnsi="Times New Roman" w:cs="Times New Roman"/>
          <w:color w:val="000000"/>
          <w:sz w:val="24"/>
          <w:szCs w:val="24"/>
        </w:rPr>
        <w:t>Swallow</w:t>
      </w:r>
      <w:proofErr w:type="spellEnd"/>
      <w:r>
        <w:rPr>
          <w:rFonts w:ascii="Times New Roman" w:eastAsia="Calibri" w:hAnsi="Times New Roman" w:cs="Times New Roman"/>
          <w:color w:val="000000"/>
          <w:sz w:val="24"/>
          <w:szCs w:val="24"/>
        </w:rPr>
        <w:t xml:space="preserve"> iletkenli Enerji Nakil Hattının geçtiği, şirketlerine ve üniversiteye ait yeraltı kabloları ile Jandarma komutanlığına ait özel trafoya giden Enerji Nakil Hattının korunması ve Kuvvetli Akım Tesisleri Yönetmeliği’nde belirtilen emniyet mesafelerinin sağlanması şartıyla herhangi bir kısıtlamalarının bulunmadığı belirtilmiştir.</w:t>
      </w:r>
      <w:proofErr w:type="gramEnd"/>
    </w:p>
    <w:p w:rsidR="00560B5A" w:rsidRDefault="00560B5A" w:rsidP="00560B5A">
      <w:pPr>
        <w:numPr>
          <w:ilvl w:val="0"/>
          <w:numId w:val="9"/>
        </w:num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 xml:space="preserve">T.C. İzmir Valiliği </w:t>
      </w:r>
      <w:r w:rsidRPr="007C046A">
        <w:rPr>
          <w:rFonts w:ascii="Times New Roman" w:eastAsia="Calibri" w:hAnsi="Times New Roman" w:cs="Times New Roman"/>
          <w:b/>
          <w:color w:val="000000"/>
          <w:sz w:val="24"/>
          <w:szCs w:val="24"/>
        </w:rPr>
        <w:t>Çevre ve Şehircilik İl Müdürlüğü</w:t>
      </w:r>
      <w:r>
        <w:rPr>
          <w:rFonts w:ascii="Times New Roman" w:eastAsia="Calibri" w:hAnsi="Times New Roman" w:cs="Times New Roman"/>
          <w:b/>
          <w:color w:val="000000"/>
          <w:sz w:val="24"/>
          <w:szCs w:val="24"/>
        </w:rPr>
        <w:t>’nün, 10.05.2019 tarih, 46473</w:t>
      </w:r>
      <w:r w:rsidRPr="007C046A">
        <w:rPr>
          <w:rFonts w:ascii="Times New Roman" w:eastAsia="Calibri" w:hAnsi="Times New Roman" w:cs="Times New Roman"/>
          <w:b/>
          <w:color w:val="000000"/>
          <w:sz w:val="24"/>
          <w:szCs w:val="24"/>
        </w:rPr>
        <w:t xml:space="preserve"> sayılı yazısında; </w:t>
      </w:r>
      <w:r>
        <w:rPr>
          <w:rFonts w:ascii="Times New Roman" w:eastAsia="Calibri" w:hAnsi="Times New Roman" w:cs="Times New Roman"/>
          <w:color w:val="000000"/>
          <w:sz w:val="24"/>
          <w:szCs w:val="24"/>
        </w:rPr>
        <w:t xml:space="preserve">bahsedilen alan, </w:t>
      </w:r>
      <w:r w:rsidRPr="00456CFF">
        <w:rPr>
          <w:rFonts w:ascii="Times New Roman" w:eastAsia="Calibri" w:hAnsi="Times New Roman" w:cs="Times New Roman"/>
          <w:color w:val="000000"/>
          <w:sz w:val="24"/>
          <w:szCs w:val="24"/>
          <w:u w:val="single"/>
        </w:rPr>
        <w:t xml:space="preserve">İzmir-Manisa Planlama Bölgesi 1/100.000 ölçekli Çevre Düzeni Planında “Tarım Alanı” kullanımında kalmakta olup, “İçme ve Kullanma Suyu Koruma Alan </w:t>
      </w:r>
      <w:proofErr w:type="spellStart"/>
      <w:r w:rsidRPr="00456CFF">
        <w:rPr>
          <w:rFonts w:ascii="Times New Roman" w:eastAsia="Calibri" w:hAnsi="Times New Roman" w:cs="Times New Roman"/>
          <w:color w:val="000000"/>
          <w:sz w:val="24"/>
          <w:szCs w:val="24"/>
          <w:u w:val="single"/>
        </w:rPr>
        <w:t>Sınırı”nda</w:t>
      </w:r>
      <w:proofErr w:type="spellEnd"/>
      <w:r w:rsidRPr="00456CFF">
        <w:rPr>
          <w:rFonts w:ascii="Times New Roman" w:eastAsia="Calibri" w:hAnsi="Times New Roman" w:cs="Times New Roman"/>
          <w:color w:val="000000"/>
          <w:sz w:val="24"/>
          <w:szCs w:val="24"/>
          <w:u w:val="single"/>
        </w:rPr>
        <w:t xml:space="preserve"> bulunduğu</w:t>
      </w:r>
      <w:r>
        <w:rPr>
          <w:rFonts w:ascii="Times New Roman" w:eastAsia="Calibri" w:hAnsi="Times New Roman" w:cs="Times New Roman"/>
          <w:color w:val="000000"/>
          <w:sz w:val="24"/>
          <w:szCs w:val="24"/>
        </w:rPr>
        <w:t>,</w:t>
      </w:r>
    </w:p>
    <w:p w:rsidR="00560B5A" w:rsidRDefault="00560B5A" w:rsidP="00560B5A">
      <w:pPr>
        <w:spacing w:after="0" w:line="360" w:lineRule="auto"/>
        <w:ind w:left="720"/>
        <w:jc w:val="both"/>
        <w:rPr>
          <w:rFonts w:ascii="Times New Roman" w:eastAsia="Calibri" w:hAnsi="Times New Roman" w:cs="Times New Roman"/>
          <w:color w:val="000000"/>
          <w:sz w:val="24"/>
          <w:szCs w:val="24"/>
        </w:rPr>
      </w:pPr>
      <w:r w:rsidRPr="00456CFF">
        <w:rPr>
          <w:rFonts w:ascii="Times New Roman" w:eastAsia="Calibri" w:hAnsi="Times New Roman" w:cs="Times New Roman"/>
          <w:b/>
          <w:color w:val="000000"/>
          <w:sz w:val="24"/>
          <w:szCs w:val="24"/>
          <w:u w:val="single"/>
        </w:rPr>
        <w:t xml:space="preserve">1/100.000 ölçekli Çevre Düzeni Planının 7.26. </w:t>
      </w:r>
      <w:proofErr w:type="spellStart"/>
      <w:r w:rsidRPr="00456CFF">
        <w:rPr>
          <w:rFonts w:ascii="Times New Roman" w:eastAsia="Calibri" w:hAnsi="Times New Roman" w:cs="Times New Roman"/>
          <w:b/>
          <w:color w:val="000000"/>
          <w:sz w:val="24"/>
          <w:szCs w:val="24"/>
          <w:u w:val="single"/>
        </w:rPr>
        <w:t>nolu</w:t>
      </w:r>
      <w:proofErr w:type="spellEnd"/>
      <w:r w:rsidRPr="00456CFF">
        <w:rPr>
          <w:rFonts w:ascii="Times New Roman" w:eastAsia="Calibri" w:hAnsi="Times New Roman" w:cs="Times New Roman"/>
          <w:b/>
          <w:color w:val="000000"/>
          <w:sz w:val="24"/>
          <w:szCs w:val="24"/>
          <w:u w:val="single"/>
        </w:rPr>
        <w:t xml:space="preserve"> Plan Hükmünde; </w:t>
      </w:r>
      <w:r>
        <w:rPr>
          <w:rFonts w:ascii="Times New Roman" w:eastAsia="Calibri" w:hAnsi="Times New Roman" w:cs="Times New Roman"/>
          <w:color w:val="000000"/>
          <w:sz w:val="24"/>
          <w:szCs w:val="24"/>
        </w:rPr>
        <w:t xml:space="preserve">“Bu plan kapsamındaki alanlarda, ihtiyaç olması halinde güvenlik, sağlık, eğitim, bölge parkı/büyük kentsel yeşil alanlar vb. gibi sosyal donatı alanları; kent veya bölge/havza bütününe yönelik her türlü atık bertaraf tesisleri ve bunlarla </w:t>
      </w:r>
      <w:proofErr w:type="gramStart"/>
      <w:r>
        <w:rPr>
          <w:rFonts w:ascii="Times New Roman" w:eastAsia="Calibri" w:hAnsi="Times New Roman" w:cs="Times New Roman"/>
          <w:color w:val="000000"/>
          <w:sz w:val="24"/>
          <w:szCs w:val="24"/>
        </w:rPr>
        <w:t>entegre</w:t>
      </w:r>
      <w:proofErr w:type="gramEnd"/>
      <w:r>
        <w:rPr>
          <w:rFonts w:ascii="Times New Roman" w:eastAsia="Calibri" w:hAnsi="Times New Roman" w:cs="Times New Roman"/>
          <w:color w:val="000000"/>
          <w:sz w:val="24"/>
          <w:szCs w:val="24"/>
        </w:rPr>
        <w:t xml:space="preserve"> geri kazanım tesisleri, arıtma tesisleri, belediye hizmet alanı, mezbaha, karayolu, demiryolu, havaalanı, baraj, enerji iletimi, yenilenebilir enerji üretim ve doğalgaz depolama gibi teknik altyapı alanları, organize sanayi bölgeleri, endüstri bölgeleri ve serbest bölgeler yapılabilir. </w:t>
      </w:r>
      <w:proofErr w:type="gramStart"/>
      <w:r>
        <w:rPr>
          <w:rFonts w:ascii="Times New Roman" w:eastAsia="Calibri" w:hAnsi="Times New Roman" w:cs="Times New Roman"/>
          <w:color w:val="000000"/>
          <w:sz w:val="24"/>
          <w:szCs w:val="24"/>
        </w:rPr>
        <w:t xml:space="preserve">Bu kullanımlara ilişkin imar planları, ÇED yönetmeliği kapsamında kalanlar için Çevresel Etki Değerlendirilmesi Olumlu veya Çevresel Etki Değerlendirmesi Gerekli Değildir Kararının bulunması; ÇED Yönetmeliği kapsamı dışında olanlar için ise, ilgili kurum ve kuruluşların uygun görüşü olması kaydı ile bu planda değişikliğe gerek olmaksızın, kurum ve kuruluşların </w:t>
      </w:r>
      <w:r w:rsidRPr="0046437A">
        <w:rPr>
          <w:rFonts w:ascii="Times New Roman" w:eastAsia="Calibri" w:hAnsi="Times New Roman" w:cs="Times New Roman"/>
          <w:color w:val="000000"/>
          <w:sz w:val="24"/>
          <w:szCs w:val="24"/>
        </w:rPr>
        <w:t xml:space="preserve">görüşlerine uyularak ilgili idaresince hazırlanır ve onaylanır. </w:t>
      </w:r>
      <w:proofErr w:type="gramEnd"/>
      <w:r w:rsidRPr="0046437A">
        <w:rPr>
          <w:rFonts w:ascii="Times New Roman" w:eastAsia="Calibri" w:hAnsi="Times New Roman" w:cs="Times New Roman"/>
          <w:color w:val="000000"/>
          <w:sz w:val="24"/>
          <w:szCs w:val="24"/>
        </w:rPr>
        <w:t>Onaylanan planlar sayısal ortamda veri taban</w:t>
      </w:r>
      <w:r w:rsidR="00D62350">
        <w:rPr>
          <w:rFonts w:ascii="Times New Roman" w:eastAsia="Calibri" w:hAnsi="Times New Roman" w:cs="Times New Roman"/>
          <w:color w:val="000000"/>
          <w:sz w:val="24"/>
          <w:szCs w:val="24"/>
        </w:rPr>
        <w:t>ın</w:t>
      </w:r>
      <w:r w:rsidRPr="0046437A">
        <w:rPr>
          <w:rFonts w:ascii="Times New Roman" w:eastAsia="Calibri" w:hAnsi="Times New Roman" w:cs="Times New Roman"/>
          <w:color w:val="000000"/>
          <w:sz w:val="24"/>
          <w:szCs w:val="24"/>
        </w:rPr>
        <w:t>a işlenmek üzere Bakanlığa gönderilir. Söz konusu tesisler/tesis alanları amacı dışında kullanılamaz." hükmü,</w:t>
      </w:r>
    </w:p>
    <w:p w:rsidR="00560B5A" w:rsidRDefault="00560B5A" w:rsidP="00560B5A">
      <w:pPr>
        <w:spacing w:after="0" w:line="360" w:lineRule="auto"/>
        <w:ind w:left="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u w:val="single"/>
        </w:rPr>
        <w:t xml:space="preserve">7.39 </w:t>
      </w:r>
      <w:proofErr w:type="spellStart"/>
      <w:r>
        <w:rPr>
          <w:rFonts w:ascii="Times New Roman" w:eastAsia="Calibri" w:hAnsi="Times New Roman" w:cs="Times New Roman"/>
          <w:b/>
          <w:color w:val="000000"/>
          <w:sz w:val="24"/>
          <w:szCs w:val="24"/>
          <w:u w:val="single"/>
        </w:rPr>
        <w:t>nolu</w:t>
      </w:r>
      <w:proofErr w:type="spellEnd"/>
      <w:r>
        <w:rPr>
          <w:rFonts w:ascii="Times New Roman" w:eastAsia="Calibri" w:hAnsi="Times New Roman" w:cs="Times New Roman"/>
          <w:b/>
          <w:color w:val="000000"/>
          <w:sz w:val="24"/>
          <w:szCs w:val="24"/>
          <w:u w:val="single"/>
        </w:rPr>
        <w:t xml:space="preserve"> Plan Hükmünde;</w:t>
      </w:r>
      <w:r w:rsidRPr="009B604B">
        <w:rPr>
          <w:rFonts w:ascii="Times New Roman" w:eastAsia="Calibri" w:hAnsi="Times New Roman" w:cs="Times New Roman"/>
          <w:color w:val="000000"/>
          <w:sz w:val="24"/>
          <w:szCs w:val="24"/>
        </w:rPr>
        <w:t xml:space="preserve"> "İçme ve kullanma suyu kaynağı olarak belirlenmiş alanlarda Su Kirliliği Kontrolü Yönetmeliği ve İZSU Su Havzaları Koruma Yönetmeliği hükümleri geçerli olup içme </w:t>
      </w:r>
      <w:r w:rsidR="00D62350">
        <w:rPr>
          <w:rFonts w:ascii="Times New Roman" w:eastAsia="Calibri" w:hAnsi="Times New Roman" w:cs="Times New Roman"/>
          <w:color w:val="000000"/>
          <w:sz w:val="24"/>
          <w:szCs w:val="24"/>
        </w:rPr>
        <w:t>ve kullanma suyu koruma kuşakları</w:t>
      </w:r>
      <w:r w:rsidRPr="009B604B">
        <w:rPr>
          <w:rFonts w:ascii="Times New Roman" w:eastAsia="Calibri" w:hAnsi="Times New Roman" w:cs="Times New Roman"/>
          <w:color w:val="000000"/>
          <w:sz w:val="24"/>
          <w:szCs w:val="24"/>
        </w:rPr>
        <w:t xml:space="preserve"> içinde</w:t>
      </w:r>
      <w:r>
        <w:rPr>
          <w:rFonts w:ascii="Times New Roman" w:eastAsia="Calibri" w:hAnsi="Times New Roman" w:cs="Times New Roman"/>
          <w:color w:val="000000"/>
          <w:sz w:val="24"/>
          <w:szCs w:val="24"/>
        </w:rPr>
        <w:t xml:space="preserve"> </w:t>
      </w:r>
      <w:r w:rsidR="00D62350">
        <w:rPr>
          <w:rFonts w:ascii="Times New Roman" w:eastAsia="Calibri" w:hAnsi="Times New Roman" w:cs="Times New Roman"/>
          <w:color w:val="000000"/>
          <w:sz w:val="24"/>
          <w:szCs w:val="24"/>
        </w:rPr>
        <w:t>kalan tüm kentsel ve</w:t>
      </w:r>
      <w:r w:rsidRPr="009B604B">
        <w:rPr>
          <w:rFonts w:ascii="Times New Roman" w:eastAsia="Calibri" w:hAnsi="Times New Roman" w:cs="Times New Roman"/>
          <w:color w:val="000000"/>
          <w:sz w:val="24"/>
          <w:szCs w:val="24"/>
        </w:rPr>
        <w:t xml:space="preserve"> kırsal yerleşmelerin</w:t>
      </w:r>
      <w:r>
        <w:rPr>
          <w:rFonts w:ascii="Times New Roman" w:eastAsia="Calibri" w:hAnsi="Times New Roman" w:cs="Times New Roman"/>
          <w:color w:val="000000"/>
          <w:sz w:val="24"/>
          <w:szCs w:val="24"/>
        </w:rPr>
        <w:t xml:space="preserve"> </w:t>
      </w:r>
      <w:r w:rsidR="00D62350">
        <w:rPr>
          <w:rFonts w:ascii="Times New Roman" w:eastAsia="Calibri" w:hAnsi="Times New Roman" w:cs="Times New Roman"/>
          <w:color w:val="000000"/>
          <w:sz w:val="24"/>
          <w:szCs w:val="24"/>
        </w:rPr>
        <w:t>a</w:t>
      </w:r>
      <w:r w:rsidRPr="009B604B">
        <w:rPr>
          <w:rFonts w:ascii="Times New Roman" w:eastAsia="Calibri" w:hAnsi="Times New Roman" w:cs="Times New Roman"/>
          <w:color w:val="000000"/>
          <w:sz w:val="24"/>
          <w:szCs w:val="24"/>
        </w:rPr>
        <w:t xml:space="preserve">ltyapıları öncelikle ele alınıp iyileştirilecektir. </w:t>
      </w:r>
      <w:r w:rsidRPr="009B604B">
        <w:rPr>
          <w:rFonts w:ascii="Times New Roman" w:eastAsia="Calibri" w:hAnsi="Times New Roman" w:cs="Times New Roman"/>
          <w:color w:val="000000"/>
          <w:sz w:val="24"/>
          <w:szCs w:val="24"/>
        </w:rPr>
        <w:lastRenderedPageBreak/>
        <w:t>Bu alanlarda yapılacak uygulamalarda T.</w:t>
      </w:r>
      <w:r>
        <w:rPr>
          <w:rFonts w:ascii="Times New Roman" w:eastAsia="Calibri" w:hAnsi="Times New Roman" w:cs="Times New Roman"/>
          <w:color w:val="000000"/>
          <w:sz w:val="24"/>
          <w:szCs w:val="24"/>
        </w:rPr>
        <w:t>C, Orman ve Su İşleri Bakanlığı,</w:t>
      </w:r>
      <w:r w:rsidRPr="009B604B">
        <w:rPr>
          <w:rFonts w:ascii="Times New Roman" w:eastAsia="Calibri" w:hAnsi="Times New Roman" w:cs="Times New Roman"/>
          <w:color w:val="000000"/>
          <w:sz w:val="24"/>
          <w:szCs w:val="24"/>
        </w:rPr>
        <w:t xml:space="preserve"> Devlet Su İşleri Genel Müdürlü</w:t>
      </w:r>
      <w:r>
        <w:rPr>
          <w:rFonts w:ascii="Times New Roman" w:eastAsia="Calibri" w:hAnsi="Times New Roman" w:cs="Times New Roman"/>
          <w:color w:val="000000"/>
          <w:sz w:val="24"/>
          <w:szCs w:val="24"/>
        </w:rPr>
        <w:t>ğü ve İzmir Su ve Kanalizasyon İZSU</w:t>
      </w:r>
      <w:proofErr w:type="gramStart"/>
      <w:r w:rsidRPr="009B604B">
        <w:rPr>
          <w:rFonts w:ascii="Times New Roman" w:eastAsia="Calibri" w:hAnsi="Times New Roman" w:cs="Times New Roman"/>
          <w:color w:val="000000"/>
          <w:sz w:val="24"/>
          <w:szCs w:val="24"/>
        </w:rPr>
        <w:t>)</w:t>
      </w:r>
      <w:proofErr w:type="gramEnd"/>
      <w:r w:rsidRPr="009B604B">
        <w:rPr>
          <w:rFonts w:ascii="Times New Roman" w:eastAsia="Calibri" w:hAnsi="Times New Roman" w:cs="Times New Roman"/>
          <w:color w:val="000000"/>
          <w:sz w:val="24"/>
          <w:szCs w:val="24"/>
        </w:rPr>
        <w:t xml:space="preserve"> Genel Müd</w:t>
      </w:r>
      <w:r>
        <w:rPr>
          <w:rFonts w:ascii="Times New Roman" w:eastAsia="Calibri" w:hAnsi="Times New Roman" w:cs="Times New Roman"/>
          <w:color w:val="000000"/>
          <w:sz w:val="24"/>
          <w:szCs w:val="24"/>
        </w:rPr>
        <w:t xml:space="preserve">ürlüğü'nün </w:t>
      </w:r>
      <w:r w:rsidRPr="009B604B">
        <w:rPr>
          <w:rFonts w:ascii="Times New Roman" w:eastAsia="Calibri" w:hAnsi="Times New Roman" w:cs="Times New Roman"/>
          <w:color w:val="000000"/>
          <w:sz w:val="24"/>
          <w:szCs w:val="24"/>
        </w:rPr>
        <w:t>görüşü alınacaktır." Hükmü</w:t>
      </w:r>
      <w:r>
        <w:rPr>
          <w:rFonts w:ascii="Times New Roman" w:eastAsia="Calibri" w:hAnsi="Times New Roman" w:cs="Times New Roman"/>
          <w:color w:val="000000"/>
          <w:sz w:val="24"/>
          <w:szCs w:val="24"/>
        </w:rPr>
        <w:t>,</w:t>
      </w:r>
    </w:p>
    <w:p w:rsidR="00560B5A" w:rsidRDefault="00560B5A" w:rsidP="00560B5A">
      <w:pPr>
        <w:spacing w:after="0" w:line="360" w:lineRule="auto"/>
        <w:ind w:left="720"/>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u w:val="single"/>
        </w:rPr>
        <w:t xml:space="preserve">8.7.4 </w:t>
      </w:r>
      <w:proofErr w:type="spellStart"/>
      <w:r>
        <w:rPr>
          <w:rFonts w:ascii="Times New Roman" w:eastAsia="Calibri" w:hAnsi="Times New Roman" w:cs="Times New Roman"/>
          <w:b/>
          <w:color w:val="000000"/>
          <w:sz w:val="24"/>
          <w:szCs w:val="24"/>
          <w:u w:val="single"/>
        </w:rPr>
        <w:t>nolu</w:t>
      </w:r>
      <w:proofErr w:type="spellEnd"/>
      <w:r>
        <w:rPr>
          <w:rFonts w:ascii="Times New Roman" w:eastAsia="Calibri" w:hAnsi="Times New Roman" w:cs="Times New Roman"/>
          <w:b/>
          <w:color w:val="000000"/>
          <w:sz w:val="24"/>
          <w:szCs w:val="24"/>
          <w:u w:val="single"/>
        </w:rPr>
        <w:t xml:space="preserve"> Plan Hükmünde;</w:t>
      </w:r>
      <w:r w:rsidRPr="00AE420D">
        <w:rPr>
          <w:rFonts w:ascii="Times New Roman" w:eastAsia="Calibri" w:hAnsi="Times New Roman" w:cs="Times New Roman"/>
          <w:color w:val="000000"/>
          <w:sz w:val="24"/>
          <w:szCs w:val="24"/>
        </w:rPr>
        <w:t xml:space="preserve"> "Tarım arazilerinin amaç dışı kullanımı taleplerinde, 5403 sayılı Toprak Koruma ve Arazi Kullanım Kanunu ve T.C. Gıda T</w:t>
      </w:r>
      <w:r w:rsidR="00D62350">
        <w:rPr>
          <w:rFonts w:ascii="Times New Roman" w:eastAsia="Calibri" w:hAnsi="Times New Roman" w:cs="Times New Roman"/>
          <w:color w:val="000000"/>
          <w:sz w:val="24"/>
          <w:szCs w:val="24"/>
        </w:rPr>
        <w:t>arım ve Hayvancılık Bakanlığı'nın</w:t>
      </w:r>
      <w:r w:rsidRPr="00AE420D">
        <w:rPr>
          <w:rFonts w:ascii="Times New Roman" w:eastAsia="Calibri" w:hAnsi="Times New Roman" w:cs="Times New Roman"/>
          <w:color w:val="000000"/>
          <w:sz w:val="24"/>
          <w:szCs w:val="24"/>
        </w:rPr>
        <w:t xml:space="preserve"> izni çerçevesinde bu plan karar ve hükümlerine göre işlem yapılacaktır." hükmü yer al</w:t>
      </w:r>
      <w:r>
        <w:rPr>
          <w:rFonts w:ascii="Times New Roman" w:eastAsia="Calibri" w:hAnsi="Times New Roman" w:cs="Times New Roman"/>
          <w:color w:val="000000"/>
          <w:sz w:val="24"/>
          <w:szCs w:val="24"/>
        </w:rPr>
        <w:t>dığı,</w:t>
      </w:r>
    </w:p>
    <w:p w:rsidR="00560B5A" w:rsidRPr="00AE420D" w:rsidRDefault="00560B5A" w:rsidP="00560B5A">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Söz konusu</w:t>
      </w:r>
      <w:r w:rsidRPr="00AE420D">
        <w:rPr>
          <w:rFonts w:ascii="Times New Roman" w:eastAsia="Calibri" w:hAnsi="Times New Roman" w:cs="Times New Roman"/>
          <w:color w:val="000000"/>
          <w:sz w:val="24"/>
          <w:szCs w:val="24"/>
        </w:rPr>
        <w:t>, İzmir İli, Menemen İlçesi, Seyrek Mahallesi, 273 ada, 4-5-6-7 parselleri kapsayan alanın 2863 sayılı Kültür ve Tabiat Va</w:t>
      </w:r>
      <w:r>
        <w:rPr>
          <w:rFonts w:ascii="Times New Roman" w:eastAsia="Calibri" w:hAnsi="Times New Roman" w:cs="Times New Roman"/>
          <w:color w:val="000000"/>
          <w:sz w:val="24"/>
          <w:szCs w:val="24"/>
        </w:rPr>
        <w:t>rlıklarını Koruma Kanunu kapsamın</w:t>
      </w:r>
      <w:r w:rsidRPr="00AE420D">
        <w:rPr>
          <w:rFonts w:ascii="Times New Roman" w:eastAsia="Calibri" w:hAnsi="Times New Roman" w:cs="Times New Roman"/>
          <w:color w:val="000000"/>
          <w:sz w:val="24"/>
          <w:szCs w:val="24"/>
        </w:rPr>
        <w:t>da doğal sit alanı olarak belirlenen alanlar içinde kalmadığı ve alanda herhangi bir tabiat v</w:t>
      </w:r>
      <w:r>
        <w:rPr>
          <w:rFonts w:ascii="Times New Roman" w:eastAsia="Calibri" w:hAnsi="Times New Roman" w:cs="Times New Roman"/>
          <w:color w:val="000000"/>
          <w:sz w:val="24"/>
          <w:szCs w:val="24"/>
        </w:rPr>
        <w:t>arlığı bulunmadığı anlaşıldığı, a</w:t>
      </w:r>
      <w:r w:rsidRPr="00AE420D">
        <w:rPr>
          <w:rFonts w:ascii="Times New Roman" w:eastAsia="Calibri" w:hAnsi="Times New Roman" w:cs="Times New Roman"/>
          <w:color w:val="000000"/>
          <w:sz w:val="24"/>
          <w:szCs w:val="24"/>
        </w:rPr>
        <w:t xml:space="preserve">ncak, söz konusu parsellerin; milli park. </w:t>
      </w:r>
      <w:proofErr w:type="gramStart"/>
      <w:r w:rsidRPr="00AE420D">
        <w:rPr>
          <w:rFonts w:ascii="Times New Roman" w:eastAsia="Calibri" w:hAnsi="Times New Roman" w:cs="Times New Roman"/>
          <w:color w:val="000000"/>
          <w:sz w:val="24"/>
          <w:szCs w:val="24"/>
        </w:rPr>
        <w:t>tabiat</w:t>
      </w:r>
      <w:proofErr w:type="gramEnd"/>
      <w:r w:rsidRPr="00AE420D">
        <w:rPr>
          <w:rFonts w:ascii="Times New Roman" w:eastAsia="Calibri" w:hAnsi="Times New Roman" w:cs="Times New Roman"/>
          <w:color w:val="000000"/>
          <w:sz w:val="24"/>
          <w:szCs w:val="24"/>
        </w:rPr>
        <w:t xml:space="preserve"> parkı, sulak alan vb. koruma alanlarında kalıp kalmadığı hakkında bilgi ve görüşün Tarım ve Orman Bakanlığı Doğa Koruma ve Milli Parklar Genel Müdürlüğünden alınması: bahsi geçen korunan alanlarda kalması halinde, plan teklifinin: 23.03.2012 tarih ve 28242 sayılı Resmi </w:t>
      </w:r>
      <w:proofErr w:type="spellStart"/>
      <w:r w:rsidRPr="00AE420D">
        <w:rPr>
          <w:rFonts w:ascii="Times New Roman" w:eastAsia="Calibri" w:hAnsi="Times New Roman" w:cs="Times New Roman"/>
          <w:color w:val="000000"/>
          <w:sz w:val="24"/>
          <w:szCs w:val="24"/>
        </w:rPr>
        <w:t>Gazete'de</w:t>
      </w:r>
      <w:proofErr w:type="spellEnd"/>
      <w:r w:rsidRPr="00AE420D">
        <w:rPr>
          <w:rFonts w:ascii="Times New Roman" w:eastAsia="Calibri" w:hAnsi="Times New Roman" w:cs="Times New Roman"/>
          <w:color w:val="000000"/>
          <w:sz w:val="24"/>
          <w:szCs w:val="24"/>
        </w:rPr>
        <w:t xml:space="preserve"> yayımlanarak yürürlüğe giren "Korunan Alanlarda Yapılacak Planlara Dair Yönetmelik" hükümleri ile 03.01.2017 tarih ve 2017/1 sayılı "Korunan Alanlarda Yapılacak İmar Planı Teklifi Usul ve Esaslarına Dair Genelge" doğrul</w:t>
      </w:r>
      <w:r>
        <w:rPr>
          <w:rFonts w:ascii="Times New Roman" w:eastAsia="Calibri" w:hAnsi="Times New Roman" w:cs="Times New Roman"/>
          <w:color w:val="000000"/>
          <w:sz w:val="24"/>
          <w:szCs w:val="24"/>
        </w:rPr>
        <w:t xml:space="preserve">tusunda hazırlanarak Valiliklerine (Çevre ve Şehircilik İl </w:t>
      </w:r>
      <w:r w:rsidRPr="00AE420D">
        <w:rPr>
          <w:rFonts w:ascii="Times New Roman" w:eastAsia="Calibri" w:hAnsi="Times New Roman" w:cs="Times New Roman"/>
          <w:color w:val="000000"/>
          <w:sz w:val="24"/>
          <w:szCs w:val="24"/>
        </w:rPr>
        <w:t>Müd</w:t>
      </w:r>
      <w:r>
        <w:rPr>
          <w:rFonts w:ascii="Times New Roman" w:eastAsia="Calibri" w:hAnsi="Times New Roman" w:cs="Times New Roman"/>
          <w:color w:val="000000"/>
          <w:sz w:val="24"/>
          <w:szCs w:val="24"/>
        </w:rPr>
        <w:t>ürlüğü) sunulması gerektiği,</w:t>
      </w:r>
    </w:p>
    <w:p w:rsidR="00560B5A" w:rsidRDefault="00560B5A" w:rsidP="00560B5A">
      <w:pPr>
        <w:spacing w:after="0" w:line="360" w:lineRule="auto"/>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B</w:t>
      </w:r>
      <w:r w:rsidRPr="00AE420D">
        <w:rPr>
          <w:rFonts w:ascii="Times New Roman" w:eastAsia="Calibri" w:hAnsi="Times New Roman" w:cs="Times New Roman"/>
          <w:color w:val="000000"/>
          <w:sz w:val="24"/>
          <w:szCs w:val="24"/>
        </w:rPr>
        <w:t>ahse konu 273 ada, 4-5-6-7 parsellerde yapılacak imar planı çalışması il</w:t>
      </w:r>
      <w:r w:rsidR="00D62350">
        <w:rPr>
          <w:rFonts w:ascii="Times New Roman" w:eastAsia="Calibri" w:hAnsi="Times New Roman" w:cs="Times New Roman"/>
          <w:color w:val="000000"/>
          <w:sz w:val="24"/>
          <w:szCs w:val="24"/>
        </w:rPr>
        <w:t>e ilgili ÇED Yönetmeliği kapsamın</w:t>
      </w:r>
      <w:r w:rsidRPr="00AE420D">
        <w:rPr>
          <w:rFonts w:ascii="Times New Roman" w:eastAsia="Calibri" w:hAnsi="Times New Roman" w:cs="Times New Roman"/>
          <w:color w:val="000000"/>
          <w:sz w:val="24"/>
          <w:szCs w:val="24"/>
        </w:rPr>
        <w:t>da yapılacak bir işlem bulunmamakta olup, imar planı çalışmaları sonrasın</w:t>
      </w:r>
      <w:r w:rsidR="00D62350">
        <w:rPr>
          <w:rFonts w:ascii="Times New Roman" w:eastAsia="Calibri" w:hAnsi="Times New Roman" w:cs="Times New Roman"/>
          <w:color w:val="000000"/>
          <w:sz w:val="24"/>
          <w:szCs w:val="24"/>
        </w:rPr>
        <w:t>da alanda yapılacak eğitim kam</w:t>
      </w:r>
      <w:r w:rsidRPr="00AE420D">
        <w:rPr>
          <w:rFonts w:ascii="Times New Roman" w:eastAsia="Calibri" w:hAnsi="Times New Roman" w:cs="Times New Roman"/>
          <w:color w:val="000000"/>
          <w:sz w:val="24"/>
          <w:szCs w:val="24"/>
        </w:rPr>
        <w:t>püsü faaliyeti Yönetmelik kapsamında y</w:t>
      </w:r>
      <w:r>
        <w:rPr>
          <w:rFonts w:ascii="Times New Roman" w:eastAsia="Calibri" w:hAnsi="Times New Roman" w:cs="Times New Roman"/>
          <w:color w:val="000000"/>
          <w:sz w:val="24"/>
          <w:szCs w:val="24"/>
        </w:rPr>
        <w:t>er alması nedeni ile Valiliklerin</w:t>
      </w:r>
      <w:r w:rsidRPr="00AE420D">
        <w:rPr>
          <w:rFonts w:ascii="Times New Roman" w:eastAsia="Calibri" w:hAnsi="Times New Roman" w:cs="Times New Roman"/>
          <w:color w:val="000000"/>
          <w:sz w:val="24"/>
          <w:szCs w:val="24"/>
        </w:rPr>
        <w:t xml:space="preserve">e (Çevre ve Şehircilik İl Müdürlüğü) ÇED Görüşü için yeniden </w:t>
      </w:r>
      <w:r>
        <w:rPr>
          <w:rFonts w:ascii="Times New Roman" w:eastAsia="Calibri" w:hAnsi="Times New Roman" w:cs="Times New Roman"/>
          <w:color w:val="000000"/>
          <w:sz w:val="24"/>
          <w:szCs w:val="24"/>
        </w:rPr>
        <w:t>başvuru yapılması gerektiği,</w:t>
      </w:r>
      <w:proofErr w:type="gramEnd"/>
    </w:p>
    <w:p w:rsidR="00560B5A" w:rsidRDefault="00560B5A" w:rsidP="00560B5A">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Söz</w:t>
      </w:r>
      <w:r w:rsidRPr="001609CA">
        <w:rPr>
          <w:rFonts w:ascii="Times New Roman" w:eastAsia="Calibri" w:hAnsi="Times New Roman" w:cs="Times New Roman"/>
          <w:color w:val="000000"/>
          <w:sz w:val="24"/>
          <w:szCs w:val="24"/>
        </w:rPr>
        <w:t xml:space="preserve"> konusu alanda yapılacak imar planlarının yukarıda yer alan açıklamalarımız doğrultusunda, onaylı İzmir-Manisa Planlama Bölgesi 1/100.000 ölçekli Çevre Düzeni Planı, 3194 sayılı İmar Kanunu, 5403 sayılı Toprak Koruma ve Arazi Kullanım Kanunu, Su Kirliliği Kontrol Yönetmeliği, </w:t>
      </w:r>
      <w:proofErr w:type="spellStart"/>
      <w:proofErr w:type="gramStart"/>
      <w:r w:rsidRPr="001609CA">
        <w:rPr>
          <w:rFonts w:ascii="Times New Roman" w:eastAsia="Calibri" w:hAnsi="Times New Roman" w:cs="Times New Roman"/>
          <w:color w:val="000000"/>
          <w:sz w:val="24"/>
          <w:szCs w:val="24"/>
        </w:rPr>
        <w:t>Mekansal</w:t>
      </w:r>
      <w:proofErr w:type="spellEnd"/>
      <w:proofErr w:type="gramEnd"/>
      <w:r w:rsidRPr="001609CA">
        <w:rPr>
          <w:rFonts w:ascii="Times New Roman" w:eastAsia="Calibri" w:hAnsi="Times New Roman" w:cs="Times New Roman"/>
          <w:color w:val="000000"/>
          <w:sz w:val="24"/>
          <w:szCs w:val="24"/>
        </w:rPr>
        <w:t xml:space="preserve"> Planlar Yapım Yönetmeliği ve ilgili mevzuat uyar</w:t>
      </w:r>
      <w:r>
        <w:rPr>
          <w:rFonts w:ascii="Times New Roman" w:eastAsia="Calibri" w:hAnsi="Times New Roman" w:cs="Times New Roman"/>
          <w:color w:val="000000"/>
          <w:sz w:val="24"/>
          <w:szCs w:val="24"/>
        </w:rPr>
        <w:t>ınca hazırlanması gerektiği belirtilmiştir.</w:t>
      </w:r>
    </w:p>
    <w:p w:rsidR="00560B5A" w:rsidRDefault="00560B5A" w:rsidP="00560B5A">
      <w:pPr>
        <w:pStyle w:val="ListeParagraf"/>
        <w:numPr>
          <w:ilvl w:val="0"/>
          <w:numId w:val="9"/>
        </w:numPr>
        <w:spacing w:after="0" w:line="360" w:lineRule="auto"/>
        <w:jc w:val="both"/>
        <w:rPr>
          <w:rFonts w:ascii="Times New Roman" w:eastAsia="Calibri" w:hAnsi="Times New Roman"/>
          <w:color w:val="000000"/>
          <w:sz w:val="24"/>
          <w:szCs w:val="24"/>
        </w:rPr>
      </w:pPr>
      <w:proofErr w:type="gramStart"/>
      <w:r w:rsidRPr="0024232F">
        <w:rPr>
          <w:rFonts w:ascii="Times New Roman" w:eastAsia="Calibri" w:hAnsi="Times New Roman"/>
          <w:b/>
          <w:color w:val="000000"/>
          <w:sz w:val="24"/>
          <w:szCs w:val="24"/>
          <w:u w:val="single"/>
        </w:rPr>
        <w:t>BOTAŞ Boru Hatları ile Petrol Taşıma A.Ş.’</w:t>
      </w:r>
      <w:proofErr w:type="spellStart"/>
      <w:r w:rsidRPr="0024232F">
        <w:rPr>
          <w:rFonts w:ascii="Times New Roman" w:eastAsia="Calibri" w:hAnsi="Times New Roman"/>
          <w:b/>
          <w:color w:val="000000"/>
          <w:sz w:val="24"/>
          <w:szCs w:val="24"/>
          <w:u w:val="single"/>
        </w:rPr>
        <w:t>nin</w:t>
      </w:r>
      <w:proofErr w:type="spellEnd"/>
      <w:r w:rsidRPr="0024232F">
        <w:rPr>
          <w:rFonts w:ascii="Times New Roman" w:eastAsia="Calibri" w:hAnsi="Times New Roman"/>
          <w:b/>
          <w:color w:val="000000"/>
          <w:sz w:val="24"/>
          <w:szCs w:val="24"/>
          <w:u w:val="single"/>
        </w:rPr>
        <w:t xml:space="preserve"> 10.04.2019 tarih ve 2054221 sayılı yazısında; </w:t>
      </w:r>
      <w:r w:rsidRPr="0024232F">
        <w:rPr>
          <w:rFonts w:ascii="Times New Roman" w:eastAsia="Calibri" w:hAnsi="Times New Roman"/>
          <w:color w:val="000000"/>
          <w:sz w:val="24"/>
          <w:szCs w:val="24"/>
        </w:rPr>
        <w:t>BOTAŞ Teknik Emniyet ve Çevre Yönetme</w:t>
      </w:r>
      <w:r>
        <w:rPr>
          <w:rFonts w:ascii="Times New Roman" w:eastAsia="Calibri" w:hAnsi="Times New Roman"/>
          <w:color w:val="000000"/>
          <w:sz w:val="24"/>
          <w:szCs w:val="24"/>
        </w:rPr>
        <w:t xml:space="preserve">liğine göre, İzmir İli, Menemen </w:t>
      </w:r>
      <w:r w:rsidRPr="0024232F">
        <w:rPr>
          <w:rFonts w:ascii="Times New Roman" w:eastAsia="Calibri" w:hAnsi="Times New Roman"/>
          <w:color w:val="000000"/>
          <w:sz w:val="24"/>
          <w:szCs w:val="24"/>
        </w:rPr>
        <w:t xml:space="preserve">İlçesi, Seyrek Semti, 273 ada 4-5-Ö-7 parsel </w:t>
      </w:r>
      <w:proofErr w:type="spellStart"/>
      <w:r w:rsidRPr="0024232F">
        <w:rPr>
          <w:rFonts w:ascii="Times New Roman" w:eastAsia="Calibri" w:hAnsi="Times New Roman"/>
          <w:color w:val="000000"/>
          <w:sz w:val="24"/>
          <w:szCs w:val="24"/>
        </w:rPr>
        <w:t>nolu</w:t>
      </w:r>
      <w:proofErr w:type="spellEnd"/>
      <w:r w:rsidRPr="0024232F">
        <w:rPr>
          <w:rFonts w:ascii="Times New Roman" w:eastAsia="Calibri" w:hAnsi="Times New Roman"/>
          <w:color w:val="000000"/>
          <w:sz w:val="24"/>
          <w:szCs w:val="24"/>
        </w:rPr>
        <w:t xml:space="preserve"> taşınmazları kapsayan alanlarda "1/5000 </w:t>
      </w:r>
      <w:r w:rsidRPr="0024232F">
        <w:rPr>
          <w:rFonts w:ascii="Times New Roman" w:eastAsia="Calibri" w:hAnsi="Times New Roman"/>
          <w:color w:val="000000"/>
          <w:sz w:val="24"/>
          <w:szCs w:val="24"/>
        </w:rPr>
        <w:lastRenderedPageBreak/>
        <w:t xml:space="preserve">ölçekli Nazım İmar </w:t>
      </w:r>
      <w:proofErr w:type="spellStart"/>
      <w:r w:rsidRPr="0024232F">
        <w:rPr>
          <w:rFonts w:ascii="Times New Roman" w:eastAsia="Calibri" w:hAnsi="Times New Roman"/>
          <w:color w:val="000000"/>
          <w:sz w:val="24"/>
          <w:szCs w:val="24"/>
        </w:rPr>
        <w:t>Plam</w:t>
      </w:r>
      <w:proofErr w:type="spellEnd"/>
      <w:r w:rsidRPr="0024232F">
        <w:rPr>
          <w:rFonts w:ascii="Times New Roman" w:eastAsia="Calibri" w:hAnsi="Times New Roman"/>
          <w:color w:val="000000"/>
          <w:sz w:val="24"/>
          <w:szCs w:val="24"/>
        </w:rPr>
        <w:t xml:space="preserve"> ve 1</w:t>
      </w:r>
      <w:r>
        <w:rPr>
          <w:rFonts w:ascii="Times New Roman" w:eastAsia="Calibri" w:hAnsi="Times New Roman"/>
          <w:color w:val="000000"/>
          <w:sz w:val="24"/>
          <w:szCs w:val="24"/>
        </w:rPr>
        <w:t>/1000 ölçekli Uygulama İmar Planı</w:t>
      </w:r>
      <w:r w:rsidRPr="0024232F">
        <w:rPr>
          <w:rFonts w:ascii="Times New Roman" w:eastAsia="Calibri" w:hAnsi="Times New Roman"/>
          <w:color w:val="000000"/>
          <w:sz w:val="24"/>
          <w:szCs w:val="24"/>
        </w:rPr>
        <w:t>" çalı</w:t>
      </w:r>
      <w:r>
        <w:rPr>
          <w:rFonts w:ascii="Times New Roman" w:eastAsia="Calibri" w:hAnsi="Times New Roman"/>
          <w:color w:val="000000"/>
          <w:sz w:val="24"/>
          <w:szCs w:val="24"/>
        </w:rPr>
        <w:t>şmalarının yapılmasında Kurumları</w:t>
      </w:r>
      <w:r w:rsidRPr="0024232F">
        <w:rPr>
          <w:rFonts w:ascii="Times New Roman" w:eastAsia="Calibri" w:hAnsi="Times New Roman"/>
          <w:color w:val="000000"/>
          <w:sz w:val="24"/>
          <w:szCs w:val="24"/>
        </w:rPr>
        <w:t xml:space="preserve"> açısından herh</w:t>
      </w:r>
      <w:r>
        <w:rPr>
          <w:rFonts w:ascii="Times New Roman" w:eastAsia="Calibri" w:hAnsi="Times New Roman"/>
          <w:color w:val="000000"/>
          <w:sz w:val="24"/>
          <w:szCs w:val="24"/>
        </w:rPr>
        <w:t>angi bir sakınca görülmediği belirtilmiştir.</w:t>
      </w:r>
      <w:proofErr w:type="gramEnd"/>
    </w:p>
    <w:p w:rsidR="00560B5A" w:rsidRPr="00863DFE" w:rsidRDefault="00560B5A" w:rsidP="00560B5A">
      <w:pPr>
        <w:pStyle w:val="ListeParagraf"/>
        <w:numPr>
          <w:ilvl w:val="0"/>
          <w:numId w:val="9"/>
        </w:numPr>
        <w:spacing w:after="0" w:line="360" w:lineRule="auto"/>
        <w:jc w:val="both"/>
        <w:rPr>
          <w:rFonts w:ascii="Times New Roman" w:eastAsia="Calibri" w:hAnsi="Times New Roman"/>
          <w:color w:val="000000"/>
          <w:sz w:val="24"/>
          <w:szCs w:val="24"/>
        </w:rPr>
      </w:pPr>
      <w:r>
        <w:rPr>
          <w:rFonts w:ascii="Times New Roman" w:eastAsia="Calibri" w:hAnsi="Times New Roman"/>
          <w:b/>
          <w:color w:val="000000"/>
          <w:sz w:val="24"/>
          <w:szCs w:val="24"/>
          <w:u w:val="single"/>
        </w:rPr>
        <w:t xml:space="preserve">Devlet Su İşleri Genel Müdürlüğü </w:t>
      </w:r>
      <w:r w:rsidRPr="00863DFE">
        <w:rPr>
          <w:rFonts w:ascii="Times New Roman" w:eastAsia="Calibri" w:hAnsi="Times New Roman"/>
          <w:b/>
          <w:color w:val="000000"/>
          <w:sz w:val="24"/>
          <w:szCs w:val="24"/>
          <w:u w:val="single"/>
        </w:rPr>
        <w:t>2. Bölge Müdürlüğü</w:t>
      </w:r>
      <w:r>
        <w:rPr>
          <w:rFonts w:ascii="Times New Roman" w:eastAsia="Calibri" w:hAnsi="Times New Roman"/>
          <w:b/>
          <w:color w:val="000000"/>
          <w:sz w:val="24"/>
          <w:szCs w:val="24"/>
          <w:u w:val="single"/>
        </w:rPr>
        <w:t xml:space="preserve">’nün 14.05.2019 tarih ve </w:t>
      </w:r>
      <w:proofErr w:type="gramStart"/>
      <w:r w:rsidRPr="00863DFE">
        <w:rPr>
          <w:rFonts w:ascii="Times New Roman" w:eastAsia="Calibri" w:hAnsi="Times New Roman"/>
          <w:b/>
          <w:color w:val="000000"/>
          <w:sz w:val="24"/>
          <w:szCs w:val="24"/>
          <w:u w:val="single"/>
        </w:rPr>
        <w:t>54495999</w:t>
      </w:r>
      <w:proofErr w:type="gramEnd"/>
      <w:r w:rsidRPr="00863DFE">
        <w:rPr>
          <w:rFonts w:ascii="Times New Roman" w:eastAsia="Calibri" w:hAnsi="Times New Roman"/>
          <w:b/>
          <w:color w:val="000000"/>
          <w:sz w:val="24"/>
          <w:szCs w:val="24"/>
          <w:u w:val="single"/>
        </w:rPr>
        <w:t>-754-313990</w:t>
      </w:r>
      <w:r>
        <w:rPr>
          <w:rFonts w:ascii="Times New Roman" w:eastAsia="Calibri" w:hAnsi="Times New Roman"/>
          <w:b/>
          <w:color w:val="000000"/>
          <w:sz w:val="24"/>
          <w:szCs w:val="24"/>
          <w:u w:val="single"/>
        </w:rPr>
        <w:t xml:space="preserve"> sayılı yazısında; </w:t>
      </w:r>
      <w:r w:rsidRPr="00863DFE">
        <w:rPr>
          <w:rFonts w:ascii="Times New Roman" w:eastAsia="Calibri" w:hAnsi="Times New Roman"/>
          <w:color w:val="000000"/>
          <w:sz w:val="24"/>
          <w:szCs w:val="24"/>
        </w:rPr>
        <w:t xml:space="preserve">Görüş sorulan </w:t>
      </w:r>
      <w:r>
        <w:rPr>
          <w:rFonts w:ascii="Times New Roman" w:eastAsia="Calibri" w:hAnsi="Times New Roman"/>
          <w:color w:val="000000"/>
          <w:sz w:val="24"/>
          <w:szCs w:val="24"/>
        </w:rPr>
        <w:t>alan ekte verilen</w:t>
      </w:r>
      <w:r w:rsidRPr="00863DFE">
        <w:rPr>
          <w:rFonts w:ascii="Times New Roman" w:eastAsia="Calibri" w:hAnsi="Times New Roman"/>
          <w:color w:val="000000"/>
          <w:sz w:val="24"/>
          <w:szCs w:val="24"/>
        </w:rPr>
        <w:t xml:space="preserve"> 1/25.000 ölçekli harita üzerinde sınırlan siyah renkle gösterilen alan işletme aşamasında olan “Menemen Sol Sahil Sula</w:t>
      </w:r>
      <w:r>
        <w:rPr>
          <w:rFonts w:ascii="Times New Roman" w:eastAsia="Calibri" w:hAnsi="Times New Roman"/>
          <w:color w:val="000000"/>
          <w:sz w:val="24"/>
          <w:szCs w:val="24"/>
        </w:rPr>
        <w:t>ması” kapsamında yer aldığı,</w:t>
      </w:r>
    </w:p>
    <w:p w:rsidR="00560B5A" w:rsidRPr="00863DFE" w:rsidRDefault="00560B5A" w:rsidP="00560B5A">
      <w:pPr>
        <w:spacing w:after="0" w:line="360" w:lineRule="auto"/>
        <w:jc w:val="both"/>
        <w:rPr>
          <w:rFonts w:ascii="Times New Roman" w:eastAsia="Calibri" w:hAnsi="Times New Roman"/>
          <w:color w:val="000000"/>
          <w:sz w:val="24"/>
          <w:szCs w:val="24"/>
        </w:rPr>
      </w:pPr>
      <w:proofErr w:type="gramStart"/>
      <w:r>
        <w:rPr>
          <w:rFonts w:ascii="Times New Roman" w:eastAsia="Calibri" w:hAnsi="Times New Roman"/>
          <w:color w:val="000000"/>
          <w:sz w:val="24"/>
          <w:szCs w:val="24"/>
        </w:rPr>
        <w:t>Tarı</w:t>
      </w:r>
      <w:r w:rsidRPr="00863DFE">
        <w:rPr>
          <w:rFonts w:ascii="Times New Roman" w:eastAsia="Calibri" w:hAnsi="Times New Roman"/>
          <w:color w:val="000000"/>
          <w:sz w:val="24"/>
          <w:szCs w:val="24"/>
        </w:rPr>
        <w:t>msal nitelikli bir sahada yapılmak istenen söz konusu</w:t>
      </w:r>
      <w:r>
        <w:rPr>
          <w:rFonts w:ascii="Times New Roman" w:eastAsia="Calibri" w:hAnsi="Times New Roman"/>
          <w:color w:val="000000"/>
          <w:sz w:val="24"/>
          <w:szCs w:val="24"/>
        </w:rPr>
        <w:t xml:space="preserve"> imar uygulaması ile ilgili Tarım</w:t>
      </w:r>
      <w:r w:rsidRPr="00863DFE">
        <w:rPr>
          <w:rFonts w:ascii="Times New Roman" w:eastAsia="Calibri" w:hAnsi="Times New Roman"/>
          <w:color w:val="000000"/>
          <w:sz w:val="24"/>
          <w:szCs w:val="24"/>
        </w:rPr>
        <w:t xml:space="preserve"> ve Orman İl Müdürlüğü / Toprak Koruma Kurulu ve/veya ilgili Bakanlıktan niha</w:t>
      </w:r>
      <w:r>
        <w:rPr>
          <w:rFonts w:ascii="Times New Roman" w:eastAsia="Calibri" w:hAnsi="Times New Roman"/>
          <w:color w:val="000000"/>
          <w:sz w:val="24"/>
          <w:szCs w:val="24"/>
        </w:rPr>
        <w:t>i görüş alınması gerektiği, s</w:t>
      </w:r>
      <w:r w:rsidRPr="00863DFE">
        <w:rPr>
          <w:rFonts w:ascii="Times New Roman" w:eastAsia="Calibri" w:hAnsi="Times New Roman"/>
          <w:color w:val="000000"/>
          <w:sz w:val="24"/>
          <w:szCs w:val="24"/>
        </w:rPr>
        <w:t>öz konusu imar çalış</w:t>
      </w:r>
      <w:r>
        <w:rPr>
          <w:rFonts w:ascii="Times New Roman" w:eastAsia="Calibri" w:hAnsi="Times New Roman"/>
          <w:color w:val="000000"/>
          <w:sz w:val="24"/>
          <w:szCs w:val="24"/>
        </w:rPr>
        <w:t>masının yapılmasında nihai kararı</w:t>
      </w:r>
      <w:r w:rsidRPr="00863DFE">
        <w:rPr>
          <w:rFonts w:ascii="Times New Roman" w:eastAsia="Calibri" w:hAnsi="Times New Roman"/>
          <w:color w:val="000000"/>
          <w:sz w:val="24"/>
          <w:szCs w:val="24"/>
        </w:rPr>
        <w:t xml:space="preserve"> verecek olan Kurul veya Kurumlardan uygun görüş alınması</w:t>
      </w:r>
      <w:r>
        <w:rPr>
          <w:rFonts w:ascii="Times New Roman" w:eastAsia="Calibri" w:hAnsi="Times New Roman"/>
          <w:color w:val="000000"/>
          <w:sz w:val="24"/>
          <w:szCs w:val="24"/>
        </w:rPr>
        <w:t xml:space="preserve"> halinde geçerli olacak İdareleri</w:t>
      </w:r>
      <w:r w:rsidRPr="00863DFE">
        <w:rPr>
          <w:rFonts w:ascii="Times New Roman" w:eastAsia="Calibri" w:hAnsi="Times New Roman"/>
          <w:color w:val="000000"/>
          <w:sz w:val="24"/>
          <w:szCs w:val="24"/>
        </w:rPr>
        <w:t xml:space="preserve"> görüşl</w:t>
      </w:r>
      <w:r>
        <w:rPr>
          <w:rFonts w:ascii="Times New Roman" w:eastAsia="Calibri" w:hAnsi="Times New Roman"/>
          <w:color w:val="000000"/>
          <w:sz w:val="24"/>
          <w:szCs w:val="24"/>
        </w:rPr>
        <w:t>eri aşağıda yer aldığı,</w:t>
      </w:r>
      <w:proofErr w:type="gramEnd"/>
    </w:p>
    <w:p w:rsidR="00560B5A" w:rsidRPr="00863DFE" w:rsidRDefault="00560B5A" w:rsidP="00560B5A">
      <w:pPr>
        <w:spacing w:after="0" w:line="360" w:lineRule="auto"/>
        <w:jc w:val="both"/>
        <w:rPr>
          <w:rFonts w:ascii="Times New Roman" w:eastAsia="Calibri" w:hAnsi="Times New Roman"/>
          <w:color w:val="000000"/>
          <w:sz w:val="24"/>
          <w:szCs w:val="24"/>
        </w:rPr>
      </w:pPr>
      <w:r w:rsidRPr="00863DFE">
        <w:rPr>
          <w:rFonts w:ascii="Times New Roman" w:eastAsia="Calibri" w:hAnsi="Times New Roman"/>
          <w:color w:val="000000"/>
          <w:sz w:val="24"/>
          <w:szCs w:val="24"/>
        </w:rPr>
        <w:t>Menemen Sol Sahil Sulaması Sahasında kalan alanla ilgili talep sahibi tarafından;</w:t>
      </w:r>
    </w:p>
    <w:p w:rsidR="00560B5A" w:rsidRDefault="00560B5A" w:rsidP="00560B5A">
      <w:pPr>
        <w:spacing w:after="0"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-İdarelerin</w:t>
      </w:r>
      <w:r w:rsidRPr="00863DFE">
        <w:rPr>
          <w:rFonts w:ascii="Times New Roman" w:eastAsia="Calibri" w:hAnsi="Times New Roman"/>
          <w:color w:val="000000"/>
          <w:sz w:val="24"/>
          <w:szCs w:val="24"/>
        </w:rPr>
        <w:t>e ait sulama tesi</w:t>
      </w:r>
      <w:r>
        <w:rPr>
          <w:rFonts w:ascii="Times New Roman" w:eastAsia="Calibri" w:hAnsi="Times New Roman"/>
          <w:color w:val="000000"/>
          <w:sz w:val="24"/>
          <w:szCs w:val="24"/>
        </w:rPr>
        <w:t>slerin (sulama ve tahliye kanalları, sanat yapıları, servis yolları</w:t>
      </w:r>
      <w:r w:rsidRPr="00863DFE">
        <w:rPr>
          <w:rFonts w:ascii="Times New Roman" w:eastAsia="Calibri" w:hAnsi="Times New Roman"/>
          <w:color w:val="000000"/>
          <w:sz w:val="24"/>
          <w:szCs w:val="24"/>
        </w:rPr>
        <w:t>, taşkın tesisleri vb.) zarar görmemesi için gerekli tedbirlerin alınacağı,</w:t>
      </w:r>
    </w:p>
    <w:p w:rsidR="00560B5A" w:rsidRDefault="00E4644C" w:rsidP="00560B5A">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-Sulama kanalların</w:t>
      </w:r>
      <w:r w:rsidR="00560B5A">
        <w:rPr>
          <w:rFonts w:ascii="Times New Roman" w:eastAsia="Calibri" w:hAnsi="Times New Roman" w:cs="Times New Roman"/>
          <w:color w:val="000000"/>
          <w:sz w:val="24"/>
          <w:szCs w:val="24"/>
        </w:rPr>
        <w:t>daki suyun akışını</w:t>
      </w:r>
      <w:r w:rsidR="00560B5A" w:rsidRPr="00863DFE">
        <w:rPr>
          <w:rFonts w:ascii="Times New Roman" w:eastAsia="Calibri" w:hAnsi="Times New Roman" w:cs="Times New Roman"/>
          <w:color w:val="000000"/>
          <w:sz w:val="24"/>
          <w:szCs w:val="24"/>
        </w:rPr>
        <w:t xml:space="preserve"> engelleyecek herhangi bir müdahalede bulunulmayacağını, gelecekte talep edilecek geçiş yapılan i</w:t>
      </w:r>
      <w:r w:rsidR="00560B5A">
        <w:rPr>
          <w:rFonts w:ascii="Times New Roman" w:eastAsia="Calibri" w:hAnsi="Times New Roman" w:cs="Times New Roman"/>
          <w:color w:val="000000"/>
          <w:sz w:val="24"/>
          <w:szCs w:val="24"/>
        </w:rPr>
        <w:t>çin Kurumlarının izninin alınacağını</w:t>
      </w:r>
      <w:r w:rsidR="00560B5A" w:rsidRPr="00863DFE">
        <w:rPr>
          <w:rFonts w:ascii="Times New Roman" w:eastAsia="Calibri" w:hAnsi="Times New Roman" w:cs="Times New Roman"/>
          <w:color w:val="000000"/>
          <w:sz w:val="24"/>
          <w:szCs w:val="24"/>
        </w:rPr>
        <w:t>,</w:t>
      </w:r>
    </w:p>
    <w:p w:rsidR="00560B5A" w:rsidRPr="00863DFE" w:rsidRDefault="00560B5A" w:rsidP="00560B5A">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-İstimlak irtifak alanların</w:t>
      </w:r>
      <w:r w:rsidRPr="00863DFE">
        <w:rPr>
          <w:rFonts w:ascii="Times New Roman" w:eastAsia="Calibri" w:hAnsi="Times New Roman" w:cs="Times New Roman"/>
          <w:color w:val="000000"/>
          <w:sz w:val="24"/>
          <w:szCs w:val="24"/>
        </w:rPr>
        <w:t>a müdahale edilmeyeceği ve ayrıca sulama sisteminin gelecek</w:t>
      </w:r>
      <w:r>
        <w:rPr>
          <w:rFonts w:ascii="Times New Roman" w:eastAsia="Calibri" w:hAnsi="Times New Roman" w:cs="Times New Roman"/>
          <w:color w:val="000000"/>
          <w:sz w:val="24"/>
          <w:szCs w:val="24"/>
        </w:rPr>
        <w:t>te yapılacak yenileme çalışmaları esnasın</w:t>
      </w:r>
      <w:r w:rsidRPr="00863DFE">
        <w:rPr>
          <w:rFonts w:ascii="Times New Roman" w:eastAsia="Calibri" w:hAnsi="Times New Roman" w:cs="Times New Roman"/>
          <w:color w:val="000000"/>
          <w:sz w:val="24"/>
          <w:szCs w:val="24"/>
        </w:rPr>
        <w:t>da oluşabilecek zarar ziyandan ve daha sonraki işletme aşamasın</w:t>
      </w:r>
      <w:r>
        <w:rPr>
          <w:rFonts w:ascii="Times New Roman" w:eastAsia="Calibri" w:hAnsi="Times New Roman" w:cs="Times New Roman"/>
          <w:color w:val="000000"/>
          <w:sz w:val="24"/>
          <w:szCs w:val="24"/>
        </w:rPr>
        <w:t>da, herhangi bir patlama veya arı</w:t>
      </w:r>
      <w:r w:rsidRPr="00863DFE">
        <w:rPr>
          <w:rFonts w:ascii="Times New Roman" w:eastAsia="Calibri" w:hAnsi="Times New Roman" w:cs="Times New Roman"/>
          <w:color w:val="000000"/>
          <w:sz w:val="24"/>
          <w:szCs w:val="24"/>
        </w:rPr>
        <w:t>za nedeniyle oluşabilecek zarar ziyandan, kurumumuzu sorumlu tutmayacağını ve bu durumu üstleneceğini,</w:t>
      </w:r>
    </w:p>
    <w:p w:rsidR="00560B5A" w:rsidRPr="00863DFE" w:rsidRDefault="00560B5A" w:rsidP="00560B5A">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-İdarelerine ait tesislerin</w:t>
      </w:r>
      <w:r w:rsidRPr="00863DFE">
        <w:rPr>
          <w:rFonts w:ascii="Times New Roman" w:eastAsia="Calibri" w:hAnsi="Times New Roman" w:cs="Times New Roman"/>
          <w:color w:val="000000"/>
          <w:sz w:val="24"/>
          <w:szCs w:val="24"/>
        </w:rPr>
        <w:t xml:space="preserve"> (tahliye /sulama kanalı) istimlak şerit genişliği bitiminden itibaren, istimlak alanı olmayan tesislerimizin ise üst şev bitim çizgisinden itibaren en az 5 me</w:t>
      </w:r>
      <w:r>
        <w:rPr>
          <w:rFonts w:ascii="Times New Roman" w:eastAsia="Calibri" w:hAnsi="Times New Roman" w:cs="Times New Roman"/>
          <w:color w:val="000000"/>
          <w:sz w:val="24"/>
          <w:szCs w:val="24"/>
        </w:rPr>
        <w:t xml:space="preserve">trelik </w:t>
      </w:r>
      <w:proofErr w:type="spellStart"/>
      <w:r>
        <w:rPr>
          <w:rFonts w:ascii="Times New Roman" w:eastAsia="Calibri" w:hAnsi="Times New Roman" w:cs="Times New Roman"/>
          <w:color w:val="000000"/>
          <w:sz w:val="24"/>
          <w:szCs w:val="24"/>
        </w:rPr>
        <w:t>şeritvari</w:t>
      </w:r>
      <w:proofErr w:type="spellEnd"/>
      <w:r>
        <w:rPr>
          <w:rFonts w:ascii="Times New Roman" w:eastAsia="Calibri" w:hAnsi="Times New Roman" w:cs="Times New Roman"/>
          <w:color w:val="000000"/>
          <w:sz w:val="24"/>
          <w:szCs w:val="24"/>
        </w:rPr>
        <w:t xml:space="preserve"> alan; kurumları</w:t>
      </w:r>
      <w:r w:rsidRPr="00863DFE">
        <w:rPr>
          <w:rFonts w:ascii="Times New Roman" w:eastAsia="Calibri" w:hAnsi="Times New Roman" w:cs="Times New Roman"/>
          <w:color w:val="000000"/>
          <w:sz w:val="24"/>
          <w:szCs w:val="24"/>
        </w:rPr>
        <w:t xml:space="preserve"> tarafından yapılacak bakım onarım çalışmalarında kullanılmak üzere </w:t>
      </w:r>
      <w:r>
        <w:rPr>
          <w:rFonts w:ascii="Times New Roman" w:eastAsia="Calibri" w:hAnsi="Times New Roman" w:cs="Times New Roman"/>
          <w:color w:val="000000"/>
          <w:sz w:val="24"/>
          <w:szCs w:val="24"/>
        </w:rPr>
        <w:t>boş bırakılmalı ve servis yolları</w:t>
      </w:r>
      <w:r w:rsidRPr="00863DFE">
        <w:rPr>
          <w:rFonts w:ascii="Times New Roman" w:eastAsia="Calibri" w:hAnsi="Times New Roman" w:cs="Times New Roman"/>
          <w:color w:val="000000"/>
          <w:sz w:val="24"/>
          <w:szCs w:val="24"/>
        </w:rPr>
        <w:t xml:space="preserve"> istimlak şerit genişliklerine kesinlikle müdahale edilmeyeceği,</w:t>
      </w:r>
    </w:p>
    <w:p w:rsidR="00560B5A" w:rsidRDefault="00560B5A" w:rsidP="00560B5A">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-Atıkların</w:t>
      </w:r>
      <w:r w:rsidRPr="00863DFE">
        <w:rPr>
          <w:rFonts w:ascii="Times New Roman" w:eastAsia="Calibri" w:hAnsi="Times New Roman" w:cs="Times New Roman"/>
          <w:color w:val="000000"/>
          <w:sz w:val="24"/>
          <w:szCs w:val="24"/>
        </w:rPr>
        <w:t xml:space="preserve"> (katı ve </w:t>
      </w:r>
      <w:r>
        <w:rPr>
          <w:rFonts w:ascii="Times New Roman" w:eastAsia="Calibri" w:hAnsi="Times New Roman" w:cs="Times New Roman"/>
          <w:color w:val="000000"/>
          <w:sz w:val="24"/>
          <w:szCs w:val="24"/>
        </w:rPr>
        <w:t>sıvı) sulama ve tahliye kanalları</w:t>
      </w:r>
      <w:r w:rsidRPr="00863DFE">
        <w:rPr>
          <w:rFonts w:ascii="Times New Roman" w:eastAsia="Calibri" w:hAnsi="Times New Roman" w:cs="Times New Roman"/>
          <w:color w:val="000000"/>
          <w:sz w:val="24"/>
          <w:szCs w:val="24"/>
        </w:rPr>
        <w:t xml:space="preserve">na kesinlikle deşarj etmeyeceğini ve ortaya çıkacak her türlü atığın çevredeki </w:t>
      </w:r>
      <w:r>
        <w:rPr>
          <w:rFonts w:ascii="Times New Roman" w:eastAsia="Calibri" w:hAnsi="Times New Roman" w:cs="Times New Roman"/>
          <w:color w:val="000000"/>
          <w:sz w:val="24"/>
          <w:szCs w:val="24"/>
        </w:rPr>
        <w:t>tarım alanların</w:t>
      </w:r>
      <w:r w:rsidRPr="00863DFE">
        <w:rPr>
          <w:rFonts w:ascii="Times New Roman" w:eastAsia="Calibri" w:hAnsi="Times New Roman" w:cs="Times New Roman"/>
          <w:color w:val="000000"/>
          <w:sz w:val="24"/>
          <w:szCs w:val="24"/>
        </w:rPr>
        <w:t>a zarar vermeden ortamdan uzaklaştırmasının sağlanacağı ve bunun için gerekli önlemlerin alınacağı,</w:t>
      </w:r>
    </w:p>
    <w:p w:rsidR="00560B5A" w:rsidRDefault="00560B5A" w:rsidP="00560B5A">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-Servis yolları, İdarelerinin iş makinalarının kanallar ve dere yataklarında temizlik, bakım/onarı</w:t>
      </w:r>
      <w:r w:rsidRPr="00D23DA0">
        <w:rPr>
          <w:rFonts w:ascii="Times New Roman" w:eastAsia="Calibri" w:hAnsi="Times New Roman" w:cs="Times New Roman"/>
          <w:color w:val="000000"/>
          <w:sz w:val="24"/>
          <w:szCs w:val="24"/>
        </w:rPr>
        <w:t>m çalışmaları için inşa edildiğinden, trafiğe açık yollardan olmadığı için, ağır tonajlı araçların geçirilmemesi ve olabilecek her türlü olumsuzlukta sorumluluğun kendilerine ait olduğunu,</w:t>
      </w:r>
    </w:p>
    <w:p w:rsidR="00560B5A" w:rsidRPr="00242326" w:rsidRDefault="00560B5A" w:rsidP="00560B5A">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-Sulama tesislerin</w:t>
      </w:r>
      <w:r w:rsidRPr="00242326">
        <w:rPr>
          <w:rFonts w:ascii="Times New Roman" w:eastAsia="Calibri" w:hAnsi="Times New Roman" w:cs="Times New Roman"/>
          <w:color w:val="000000"/>
          <w:sz w:val="24"/>
          <w:szCs w:val="24"/>
        </w:rPr>
        <w:t xml:space="preserve">e, suyun iletimi ve genel olarak işletme faaliyetlerini olumsuz etkileyecek bir müdahalenin veya bu konuda olası bir </w:t>
      </w:r>
      <w:proofErr w:type="gramStart"/>
      <w:r w:rsidRPr="00242326">
        <w:rPr>
          <w:rFonts w:ascii="Times New Roman" w:eastAsia="Calibri" w:hAnsi="Times New Roman" w:cs="Times New Roman"/>
          <w:color w:val="000000"/>
          <w:sz w:val="24"/>
          <w:szCs w:val="24"/>
        </w:rPr>
        <w:t>şikayetin</w:t>
      </w:r>
      <w:proofErr w:type="gramEnd"/>
      <w:r w:rsidRPr="00242326">
        <w:rPr>
          <w:rFonts w:ascii="Times New Roman" w:eastAsia="Calibri" w:hAnsi="Times New Roman" w:cs="Times New Roman"/>
          <w:color w:val="000000"/>
          <w:sz w:val="24"/>
          <w:szCs w:val="24"/>
        </w:rPr>
        <w:t xml:space="preserve"> olması durumunda, sorunun çözümüne yönelik olarak hesaplanacak, bakım-onarım, proje ve </w:t>
      </w:r>
      <w:r>
        <w:rPr>
          <w:rFonts w:ascii="Times New Roman" w:eastAsia="Calibri" w:hAnsi="Times New Roman" w:cs="Times New Roman"/>
          <w:color w:val="000000"/>
          <w:sz w:val="24"/>
          <w:szCs w:val="24"/>
        </w:rPr>
        <w:t>deplase maliyetlerinin kurumların</w:t>
      </w:r>
      <w:r w:rsidRPr="00242326">
        <w:rPr>
          <w:rFonts w:ascii="Times New Roman" w:eastAsia="Calibri" w:hAnsi="Times New Roman" w:cs="Times New Roman"/>
          <w:color w:val="000000"/>
          <w:sz w:val="24"/>
          <w:szCs w:val="24"/>
        </w:rPr>
        <w:t>ca</w:t>
      </w:r>
      <w:r>
        <w:rPr>
          <w:rFonts w:ascii="Times New Roman" w:eastAsia="Calibri" w:hAnsi="Times New Roman" w:cs="Times New Roman"/>
          <w:color w:val="000000"/>
          <w:sz w:val="24"/>
          <w:szCs w:val="24"/>
        </w:rPr>
        <w:t xml:space="preserve"> ödeneceğinin kabulü ve İdarelerin</w:t>
      </w:r>
      <w:r w:rsidRPr="00242326">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 xml:space="preserve"> taahhüt edilmesi gerektiği,</w:t>
      </w:r>
    </w:p>
    <w:p w:rsidR="00560B5A" w:rsidRPr="00242326" w:rsidRDefault="00560B5A" w:rsidP="00560B5A">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242326">
        <w:rPr>
          <w:rFonts w:ascii="Times New Roman" w:eastAsia="Calibri" w:hAnsi="Times New Roman" w:cs="Times New Roman"/>
          <w:color w:val="000000"/>
          <w:sz w:val="24"/>
          <w:szCs w:val="24"/>
        </w:rPr>
        <w:t>Görüş istenen parsellerin herhangi bir dere yatağı ile doğrudan irtibat bulunma</w:t>
      </w:r>
      <w:r>
        <w:rPr>
          <w:rFonts w:ascii="Times New Roman" w:eastAsia="Calibri" w:hAnsi="Times New Roman" w:cs="Times New Roman"/>
          <w:color w:val="000000"/>
          <w:sz w:val="24"/>
          <w:szCs w:val="24"/>
        </w:rPr>
        <w:t>dığı, a</w:t>
      </w:r>
      <w:r w:rsidRPr="00242326">
        <w:rPr>
          <w:rFonts w:ascii="Times New Roman" w:eastAsia="Calibri" w:hAnsi="Times New Roman" w:cs="Times New Roman"/>
          <w:color w:val="000000"/>
          <w:sz w:val="24"/>
          <w:szCs w:val="24"/>
        </w:rPr>
        <w:t>ncak yüzeysel suların drenajı</w:t>
      </w:r>
      <w:r>
        <w:rPr>
          <w:rFonts w:ascii="Times New Roman" w:eastAsia="Calibri" w:hAnsi="Times New Roman" w:cs="Times New Roman"/>
          <w:color w:val="000000"/>
          <w:sz w:val="24"/>
          <w:szCs w:val="24"/>
        </w:rPr>
        <w:t xml:space="preserve"> sağlanması gerektiği,</w:t>
      </w:r>
    </w:p>
    <w:p w:rsidR="00560B5A" w:rsidRPr="00242326" w:rsidRDefault="00560B5A" w:rsidP="00560B5A">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r w:rsidRPr="00242326">
        <w:rPr>
          <w:rFonts w:ascii="Times New Roman" w:eastAsia="Calibri" w:hAnsi="Times New Roman" w:cs="Times New Roman"/>
          <w:color w:val="000000"/>
          <w:sz w:val="24"/>
          <w:szCs w:val="24"/>
        </w:rPr>
        <w:t>Söz konusu taşınmazlar Bakanla</w:t>
      </w:r>
      <w:r>
        <w:rPr>
          <w:rFonts w:ascii="Times New Roman" w:eastAsia="Calibri" w:hAnsi="Times New Roman" w:cs="Times New Roman"/>
          <w:color w:val="000000"/>
          <w:sz w:val="24"/>
          <w:szCs w:val="24"/>
        </w:rPr>
        <w:t>r Kurulu Karan ile tahsise kapatı</w:t>
      </w:r>
      <w:r w:rsidRPr="00242326">
        <w:rPr>
          <w:rFonts w:ascii="Times New Roman" w:eastAsia="Calibri" w:hAnsi="Times New Roman" w:cs="Times New Roman"/>
          <w:color w:val="000000"/>
          <w:sz w:val="24"/>
          <w:szCs w:val="24"/>
        </w:rPr>
        <w:t>lan Menemen Tahsise</w:t>
      </w:r>
      <w:r>
        <w:rPr>
          <w:rFonts w:ascii="Times New Roman" w:eastAsia="Calibri" w:hAnsi="Times New Roman" w:cs="Times New Roman"/>
          <w:color w:val="000000"/>
          <w:sz w:val="24"/>
          <w:szCs w:val="24"/>
        </w:rPr>
        <w:t xml:space="preserve"> Kapalı alan içerisinde kaldığı, söz konusu alanda yeraltı </w:t>
      </w:r>
      <w:r w:rsidRPr="00242326">
        <w:rPr>
          <w:rFonts w:ascii="Times New Roman" w:eastAsia="Calibri" w:hAnsi="Times New Roman" w:cs="Times New Roman"/>
          <w:color w:val="000000"/>
          <w:sz w:val="24"/>
          <w:szCs w:val="24"/>
        </w:rPr>
        <w:t xml:space="preserve">suyu tahsisi yapılmamakta olup derin kuyu </w:t>
      </w:r>
      <w:r>
        <w:rPr>
          <w:rFonts w:ascii="Times New Roman" w:eastAsia="Calibri" w:hAnsi="Times New Roman" w:cs="Times New Roman"/>
          <w:color w:val="000000"/>
          <w:sz w:val="24"/>
          <w:szCs w:val="24"/>
        </w:rPr>
        <w:t>açılmasına izin verilmediği,</w:t>
      </w:r>
    </w:p>
    <w:p w:rsidR="00560B5A" w:rsidRPr="00242326" w:rsidRDefault="00560B5A" w:rsidP="00560B5A">
      <w:pPr>
        <w:spacing w:after="0" w:line="360" w:lineRule="auto"/>
        <w:jc w:val="both"/>
        <w:rPr>
          <w:rFonts w:ascii="Times New Roman" w:eastAsia="Calibri" w:hAnsi="Times New Roman" w:cs="Times New Roman"/>
          <w:color w:val="000000"/>
          <w:sz w:val="24"/>
          <w:szCs w:val="24"/>
        </w:rPr>
      </w:pPr>
      <w:proofErr w:type="gramStart"/>
      <w:r w:rsidRPr="00242326">
        <w:rPr>
          <w:rFonts w:ascii="Times New Roman" w:eastAsia="Calibri" w:hAnsi="Times New Roman" w:cs="Times New Roman"/>
          <w:color w:val="000000"/>
          <w:sz w:val="24"/>
          <w:szCs w:val="24"/>
        </w:rPr>
        <w:t>Proje alanı oldukça geçirimli ve havzada içme-kullanma suyu, tarımsal sulam</w:t>
      </w:r>
      <w:r>
        <w:rPr>
          <w:rFonts w:ascii="Times New Roman" w:eastAsia="Calibri" w:hAnsi="Times New Roman" w:cs="Times New Roman"/>
          <w:color w:val="000000"/>
          <w:sz w:val="24"/>
          <w:szCs w:val="24"/>
        </w:rPr>
        <w:t>a, sanayi suyu gibi ihtiyaçlarının</w:t>
      </w:r>
      <w:r w:rsidRPr="00242326">
        <w:rPr>
          <w:rFonts w:ascii="Times New Roman" w:eastAsia="Calibri" w:hAnsi="Times New Roman" w:cs="Times New Roman"/>
          <w:color w:val="000000"/>
          <w:sz w:val="24"/>
          <w:szCs w:val="24"/>
        </w:rPr>
        <w:t xml:space="preserve"> karşılandığı kaynak olan alüvyon</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akifer</w:t>
      </w:r>
      <w:proofErr w:type="spellEnd"/>
      <w:r>
        <w:rPr>
          <w:rFonts w:ascii="Times New Roman" w:eastAsia="Calibri" w:hAnsi="Times New Roman" w:cs="Times New Roman"/>
          <w:color w:val="000000"/>
          <w:sz w:val="24"/>
          <w:szCs w:val="24"/>
        </w:rPr>
        <w:t xml:space="preserve"> üzerinde yer aldığı, b</w:t>
      </w:r>
      <w:r w:rsidRPr="00242326">
        <w:rPr>
          <w:rFonts w:ascii="Times New Roman" w:eastAsia="Calibri" w:hAnsi="Times New Roman" w:cs="Times New Roman"/>
          <w:color w:val="000000"/>
          <w:sz w:val="24"/>
          <w:szCs w:val="24"/>
        </w:rPr>
        <w:t xml:space="preserve">u nedenle yapılacak faaliyetler esnasında 167 sayılı </w:t>
      </w:r>
      <w:proofErr w:type="spellStart"/>
      <w:r w:rsidRPr="00242326">
        <w:rPr>
          <w:rFonts w:ascii="Times New Roman" w:eastAsia="Calibri" w:hAnsi="Times New Roman" w:cs="Times New Roman"/>
          <w:color w:val="000000"/>
          <w:sz w:val="24"/>
          <w:szCs w:val="24"/>
        </w:rPr>
        <w:t>Yeralt</w:t>
      </w:r>
      <w:proofErr w:type="spellEnd"/>
      <w:r w:rsidRPr="00242326">
        <w:rPr>
          <w:rFonts w:ascii="Times New Roman" w:eastAsia="Calibri" w:hAnsi="Times New Roman" w:cs="Times New Roman"/>
          <w:color w:val="000000"/>
          <w:sz w:val="24"/>
          <w:szCs w:val="24"/>
        </w:rPr>
        <w:t xml:space="preserve"> Sulan Kanunu, Tüzük ve Yönetmelikleri ile 07.04.2012 tarih ve 28257 sayılı Resmi Gazetede yayımlanan “Yeralt</w:t>
      </w:r>
      <w:r>
        <w:rPr>
          <w:rFonts w:ascii="Times New Roman" w:eastAsia="Calibri" w:hAnsi="Times New Roman" w:cs="Times New Roman"/>
          <w:color w:val="000000"/>
          <w:sz w:val="24"/>
          <w:szCs w:val="24"/>
        </w:rPr>
        <w:t>ı Suları</w:t>
      </w:r>
      <w:r w:rsidRPr="00242326">
        <w:rPr>
          <w:rFonts w:ascii="Times New Roman" w:eastAsia="Calibri" w:hAnsi="Times New Roman" w:cs="Times New Roman"/>
          <w:color w:val="000000"/>
          <w:sz w:val="24"/>
          <w:szCs w:val="24"/>
        </w:rPr>
        <w:t>nın Kirlenmeye ve Bozulmaya Karşı Korunması Hakkında Yönetmelik” hüküm</w:t>
      </w:r>
      <w:r>
        <w:rPr>
          <w:rFonts w:ascii="Times New Roman" w:eastAsia="Calibri" w:hAnsi="Times New Roman" w:cs="Times New Roman"/>
          <w:color w:val="000000"/>
          <w:sz w:val="24"/>
          <w:szCs w:val="24"/>
        </w:rPr>
        <w:t>lerine uygun hareket edilmesi gerektiği. b</w:t>
      </w:r>
      <w:r w:rsidRPr="00242326">
        <w:rPr>
          <w:rFonts w:ascii="Times New Roman" w:eastAsia="Calibri" w:hAnsi="Times New Roman" w:cs="Times New Roman"/>
          <w:color w:val="000000"/>
          <w:sz w:val="24"/>
          <w:szCs w:val="24"/>
        </w:rPr>
        <w:t>u</w:t>
      </w:r>
      <w:proofErr w:type="gramEnd"/>
      <w:r w:rsidRPr="00242326">
        <w:rPr>
          <w:rFonts w:ascii="Times New Roman" w:eastAsia="Calibri" w:hAnsi="Times New Roman" w:cs="Times New Roman"/>
          <w:color w:val="000000"/>
          <w:sz w:val="24"/>
          <w:szCs w:val="24"/>
        </w:rPr>
        <w:t xml:space="preserve"> çerçevede sıvı fazda oluşacak at</w:t>
      </w:r>
      <w:r>
        <w:rPr>
          <w:rFonts w:ascii="Times New Roman" w:eastAsia="Calibri" w:hAnsi="Times New Roman" w:cs="Times New Roman"/>
          <w:color w:val="000000"/>
          <w:sz w:val="24"/>
          <w:szCs w:val="24"/>
        </w:rPr>
        <w:t>ıkların arı</w:t>
      </w:r>
      <w:r w:rsidRPr="00242326">
        <w:rPr>
          <w:rFonts w:ascii="Times New Roman" w:eastAsia="Calibri" w:hAnsi="Times New Roman" w:cs="Times New Roman"/>
          <w:color w:val="000000"/>
          <w:sz w:val="24"/>
          <w:szCs w:val="24"/>
        </w:rPr>
        <w:t>t</w:t>
      </w:r>
      <w:r>
        <w:rPr>
          <w:rFonts w:ascii="Times New Roman" w:eastAsia="Calibri" w:hAnsi="Times New Roman" w:cs="Times New Roman"/>
          <w:color w:val="000000"/>
          <w:sz w:val="24"/>
          <w:szCs w:val="24"/>
        </w:rPr>
        <w:t>ı</w:t>
      </w:r>
      <w:r w:rsidRPr="00242326">
        <w:rPr>
          <w:rFonts w:ascii="Times New Roman" w:eastAsia="Calibri" w:hAnsi="Times New Roman" w:cs="Times New Roman"/>
          <w:color w:val="000000"/>
          <w:sz w:val="24"/>
          <w:szCs w:val="24"/>
        </w:rPr>
        <w:t>larak ve/veya iyi bir kanalizasyon sistemine verilerek, kat fazda oluşacak at</w:t>
      </w:r>
      <w:r>
        <w:rPr>
          <w:rFonts w:ascii="Times New Roman" w:eastAsia="Calibri" w:hAnsi="Times New Roman" w:cs="Times New Roman"/>
          <w:color w:val="000000"/>
          <w:sz w:val="24"/>
          <w:szCs w:val="24"/>
        </w:rPr>
        <w:t>ıkların</w:t>
      </w:r>
      <w:r w:rsidRPr="00242326">
        <w:rPr>
          <w:rFonts w:ascii="Times New Roman" w:eastAsia="Calibri" w:hAnsi="Times New Roman" w:cs="Times New Roman"/>
          <w:color w:val="000000"/>
          <w:sz w:val="24"/>
          <w:szCs w:val="24"/>
        </w:rPr>
        <w:t xml:space="preserve"> ise geçirimsizliği sağlanmış ortamlarda depolanarak ilgili mevzuat çerçeves</w:t>
      </w:r>
      <w:r>
        <w:rPr>
          <w:rFonts w:ascii="Times New Roman" w:eastAsia="Calibri" w:hAnsi="Times New Roman" w:cs="Times New Roman"/>
          <w:color w:val="000000"/>
          <w:sz w:val="24"/>
          <w:szCs w:val="24"/>
        </w:rPr>
        <w:t>inde bertaraf edilmesi sağlanması gerektiği,</w:t>
      </w:r>
    </w:p>
    <w:p w:rsidR="00560B5A" w:rsidRPr="00242326" w:rsidRDefault="00560B5A" w:rsidP="00560B5A">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r w:rsidRPr="00242326">
        <w:rPr>
          <w:rFonts w:ascii="Times New Roman" w:eastAsia="Calibri" w:hAnsi="Times New Roman" w:cs="Times New Roman"/>
          <w:color w:val="000000"/>
          <w:sz w:val="24"/>
          <w:szCs w:val="24"/>
        </w:rPr>
        <w:t>Bu sahada yapılacak uygulamalarda, 2872 Sayılı Çevre Kanunu, Su Kirliliği ve Kontrolü Yönetmeliği, At</w:t>
      </w:r>
      <w:r>
        <w:rPr>
          <w:rFonts w:ascii="Times New Roman" w:eastAsia="Calibri" w:hAnsi="Times New Roman" w:cs="Times New Roman"/>
          <w:color w:val="000000"/>
          <w:sz w:val="24"/>
          <w:szCs w:val="24"/>
        </w:rPr>
        <w:t>ı</w:t>
      </w:r>
      <w:r w:rsidRPr="00242326">
        <w:rPr>
          <w:rFonts w:ascii="Times New Roman" w:eastAsia="Calibri" w:hAnsi="Times New Roman" w:cs="Times New Roman"/>
          <w:color w:val="000000"/>
          <w:sz w:val="24"/>
          <w:szCs w:val="24"/>
        </w:rPr>
        <w:t>k Yönetimi Yönetmeliği, Planlı A</w:t>
      </w:r>
      <w:r>
        <w:rPr>
          <w:rFonts w:ascii="Times New Roman" w:eastAsia="Calibri" w:hAnsi="Times New Roman" w:cs="Times New Roman"/>
          <w:color w:val="000000"/>
          <w:sz w:val="24"/>
          <w:szCs w:val="24"/>
        </w:rPr>
        <w:t>lanlar Tip İmar Yönetmeliği, 201</w:t>
      </w:r>
      <w:r w:rsidRPr="00242326">
        <w:rPr>
          <w:rFonts w:ascii="Times New Roman" w:eastAsia="Calibri" w:hAnsi="Times New Roman" w:cs="Times New Roman"/>
          <w:color w:val="000000"/>
          <w:sz w:val="24"/>
          <w:szCs w:val="24"/>
        </w:rPr>
        <w:t>6/27 ve 2010/5 sayılı Başbakanlık Genelgesi ve ilgili diğer mevzuat hük</w:t>
      </w:r>
      <w:r>
        <w:rPr>
          <w:rFonts w:ascii="Times New Roman" w:eastAsia="Calibri" w:hAnsi="Times New Roman" w:cs="Times New Roman"/>
          <w:color w:val="000000"/>
          <w:sz w:val="24"/>
          <w:szCs w:val="24"/>
        </w:rPr>
        <w:t>ümlerine uyulması sağlanması gerektiği,</w:t>
      </w:r>
    </w:p>
    <w:p w:rsidR="00560B5A" w:rsidRDefault="00560B5A" w:rsidP="00560B5A">
      <w:pPr>
        <w:spacing w:after="0" w:line="360" w:lineRule="auto"/>
        <w:jc w:val="both"/>
        <w:rPr>
          <w:rFonts w:ascii="Times New Roman" w:eastAsia="Calibri" w:hAnsi="Times New Roman" w:cs="Times New Roman"/>
          <w:color w:val="000000"/>
          <w:sz w:val="24"/>
          <w:szCs w:val="24"/>
        </w:rPr>
      </w:pPr>
      <w:r w:rsidRPr="00242326">
        <w:rPr>
          <w:rFonts w:ascii="Times New Roman" w:eastAsia="Calibri" w:hAnsi="Times New Roman" w:cs="Times New Roman"/>
          <w:color w:val="000000"/>
          <w:sz w:val="24"/>
          <w:szCs w:val="24"/>
        </w:rPr>
        <w:t>Söz konusu alan ile ilgili Bölge Müdürlü</w:t>
      </w:r>
      <w:r>
        <w:rPr>
          <w:rFonts w:ascii="Times New Roman" w:eastAsia="Calibri" w:hAnsi="Times New Roman" w:cs="Times New Roman"/>
          <w:color w:val="000000"/>
          <w:sz w:val="24"/>
          <w:szCs w:val="24"/>
        </w:rPr>
        <w:t>klerinin</w:t>
      </w:r>
      <w:r w:rsidRPr="00242326">
        <w:rPr>
          <w:rFonts w:ascii="Times New Roman" w:eastAsia="Calibri" w:hAnsi="Times New Roman" w:cs="Times New Roman"/>
          <w:color w:val="000000"/>
          <w:sz w:val="24"/>
          <w:szCs w:val="24"/>
        </w:rPr>
        <w:t xml:space="preserve"> görüşlerini içeren bilg</w:t>
      </w:r>
      <w:r>
        <w:rPr>
          <w:rFonts w:ascii="Times New Roman" w:eastAsia="Calibri" w:hAnsi="Times New Roman" w:cs="Times New Roman"/>
          <w:color w:val="000000"/>
          <w:sz w:val="24"/>
          <w:szCs w:val="24"/>
        </w:rPr>
        <w:t>iler teknik tespit niteliğinde olduğu, y</w:t>
      </w:r>
      <w:r w:rsidRPr="00242326">
        <w:rPr>
          <w:rFonts w:ascii="Times New Roman" w:eastAsia="Calibri" w:hAnsi="Times New Roman" w:cs="Times New Roman"/>
          <w:color w:val="000000"/>
          <w:sz w:val="24"/>
          <w:szCs w:val="24"/>
        </w:rPr>
        <w:t xml:space="preserve">asal mevzuat uyarınca; istenilen amaçla </w:t>
      </w:r>
      <w:r>
        <w:rPr>
          <w:rFonts w:ascii="Times New Roman" w:eastAsia="Calibri" w:hAnsi="Times New Roman" w:cs="Times New Roman"/>
          <w:color w:val="000000"/>
          <w:sz w:val="24"/>
          <w:szCs w:val="24"/>
        </w:rPr>
        <w:t>kullanılması yönünde, plan kararı</w:t>
      </w:r>
      <w:r w:rsidRPr="00242326">
        <w:rPr>
          <w:rFonts w:ascii="Times New Roman" w:eastAsia="Calibri" w:hAnsi="Times New Roman" w:cs="Times New Roman"/>
          <w:color w:val="000000"/>
          <w:sz w:val="24"/>
          <w:szCs w:val="24"/>
        </w:rPr>
        <w:t xml:space="preserve"> alma yetkisine sahip, ilgili kamu kurum veya kuruluşun karan öncesi değerlendirmeler için veri oluştur</w:t>
      </w:r>
      <w:r>
        <w:rPr>
          <w:rFonts w:ascii="Times New Roman" w:eastAsia="Calibri" w:hAnsi="Times New Roman" w:cs="Times New Roman"/>
          <w:color w:val="000000"/>
          <w:sz w:val="24"/>
          <w:szCs w:val="24"/>
        </w:rPr>
        <w:t>mayı amaçladığı belirtilmiştir.</w:t>
      </w:r>
    </w:p>
    <w:p w:rsidR="00560B5A" w:rsidRPr="00013D57" w:rsidRDefault="00560B5A" w:rsidP="00560B5A">
      <w:pPr>
        <w:pStyle w:val="ListeParagraf"/>
        <w:numPr>
          <w:ilvl w:val="0"/>
          <w:numId w:val="18"/>
        </w:numPr>
        <w:spacing w:after="0" w:line="360" w:lineRule="auto"/>
        <w:jc w:val="both"/>
        <w:rPr>
          <w:rFonts w:ascii="Times New Roman" w:eastAsia="Calibri" w:hAnsi="Times New Roman"/>
          <w:color w:val="000000"/>
          <w:sz w:val="24"/>
          <w:szCs w:val="24"/>
        </w:rPr>
      </w:pPr>
      <w:proofErr w:type="gramStart"/>
      <w:r w:rsidRPr="00013D57">
        <w:rPr>
          <w:rFonts w:ascii="Times New Roman" w:eastAsia="Calibri" w:hAnsi="Times New Roman"/>
          <w:b/>
          <w:color w:val="000000"/>
          <w:sz w:val="24"/>
          <w:szCs w:val="24"/>
        </w:rPr>
        <w:t>T.C. İzmir Valiliği, İl Kültür ve Turizm Müdürlüğü, Yatırımlar Şube Müdürlüğü’nün 22.04.2019 tarih ve 346078 sayılı yazısında; s</w:t>
      </w:r>
      <w:r w:rsidRPr="00013D57">
        <w:rPr>
          <w:rFonts w:ascii="Times New Roman" w:eastAsia="Calibri" w:hAnsi="Times New Roman"/>
          <w:color w:val="000000"/>
          <w:sz w:val="24"/>
          <w:szCs w:val="24"/>
        </w:rPr>
        <w:t>öz konusu alan, 2634 sayılı Turizmi Teşvik Kanunu uyarınca ilan edilmiş herhangi bir Turizm Merkezi veya Kültür ve Turizm Koruma ve Gelişim Bölgesi sınırları içerisinde kalmadığı, anılan alanda Genel Müdürlüklerince yürütülen bir çalışma bulunmadığı belirtilmiştir.</w:t>
      </w:r>
      <w:proofErr w:type="gramEnd"/>
    </w:p>
    <w:p w:rsidR="00560B5A" w:rsidRPr="00013D57" w:rsidRDefault="00560B5A" w:rsidP="00560B5A">
      <w:pPr>
        <w:pStyle w:val="ListeParagraf"/>
        <w:numPr>
          <w:ilvl w:val="0"/>
          <w:numId w:val="18"/>
        </w:numPr>
        <w:spacing w:after="0" w:line="360" w:lineRule="auto"/>
        <w:jc w:val="both"/>
        <w:rPr>
          <w:rFonts w:ascii="Times New Roman" w:eastAsia="Calibri" w:hAnsi="Times New Roman"/>
          <w:color w:val="000000"/>
          <w:sz w:val="24"/>
          <w:szCs w:val="24"/>
        </w:rPr>
      </w:pPr>
      <w:r w:rsidRPr="00013D57">
        <w:rPr>
          <w:rFonts w:ascii="Times New Roman" w:eastAsia="Calibri" w:hAnsi="Times New Roman"/>
          <w:b/>
          <w:color w:val="000000"/>
          <w:sz w:val="24"/>
          <w:szCs w:val="24"/>
        </w:rPr>
        <w:t xml:space="preserve">T.C. İzmir Büyükşehir Belediye Başkanlığı, İmar ve Şehircilik Dairesi Başkanlığı’nın 24.05.2019 tarih ve 123822 sayılı yazısında; </w:t>
      </w:r>
      <w:r w:rsidRPr="00013D57">
        <w:rPr>
          <w:rFonts w:ascii="Times New Roman" w:eastAsia="Calibri" w:hAnsi="Times New Roman"/>
          <w:color w:val="000000"/>
          <w:sz w:val="24"/>
          <w:szCs w:val="24"/>
        </w:rPr>
        <w:t xml:space="preserve">Söz konusu taşınmazlara ait 1/5000 ölçekli </w:t>
      </w:r>
      <w:r w:rsidRPr="00013D57">
        <w:rPr>
          <w:rFonts w:ascii="Times New Roman" w:eastAsia="Calibri" w:hAnsi="Times New Roman"/>
          <w:color w:val="000000"/>
          <w:sz w:val="24"/>
          <w:szCs w:val="24"/>
        </w:rPr>
        <w:lastRenderedPageBreak/>
        <w:t xml:space="preserve">Nazım İmar Planının bulunmamakta olup, Menemen Belediye Başkanlığınca "Aslı Gibidir" yapılarak Belediyemiz arşivine teslim edilen 1/1000 ölçekli Uygulama İmar Planlarında 273 ada 6 parselin "E: 1.00 yapılaşma koşullu Eğitim Alanı" olarak belirlendiği, 273 ada </w:t>
      </w:r>
      <w:proofErr w:type="gramStart"/>
      <w:r w:rsidRPr="00013D57">
        <w:rPr>
          <w:rFonts w:ascii="Times New Roman" w:eastAsia="Calibri" w:hAnsi="Times New Roman"/>
          <w:color w:val="000000"/>
          <w:sz w:val="24"/>
          <w:szCs w:val="24"/>
        </w:rPr>
        <w:t>4,5,7</w:t>
      </w:r>
      <w:proofErr w:type="gramEnd"/>
      <w:r w:rsidRPr="00013D57">
        <w:rPr>
          <w:rFonts w:ascii="Times New Roman" w:eastAsia="Calibri" w:hAnsi="Times New Roman"/>
          <w:color w:val="000000"/>
          <w:sz w:val="24"/>
          <w:szCs w:val="24"/>
        </w:rPr>
        <w:t xml:space="preserve"> parsellere ait 1/1000 ölçekli Uygulama İmar Planının bulunmadığı anlaşılmakta olduğu,</w:t>
      </w:r>
    </w:p>
    <w:p w:rsidR="00560B5A" w:rsidRPr="00013D57" w:rsidRDefault="00560B5A" w:rsidP="00560B5A">
      <w:pPr>
        <w:spacing w:after="0" w:line="360" w:lineRule="auto"/>
        <w:jc w:val="both"/>
        <w:rPr>
          <w:rFonts w:ascii="Times New Roman" w:eastAsia="Calibri" w:hAnsi="Times New Roman"/>
          <w:color w:val="000000"/>
          <w:sz w:val="24"/>
          <w:szCs w:val="24"/>
        </w:rPr>
      </w:pPr>
      <w:r w:rsidRPr="00013D57">
        <w:rPr>
          <w:rFonts w:ascii="Times New Roman" w:eastAsia="Calibri" w:hAnsi="Times New Roman"/>
          <w:color w:val="000000"/>
          <w:sz w:val="24"/>
          <w:szCs w:val="24"/>
        </w:rPr>
        <w:t xml:space="preserve">Ayrıca taşınmazlar, 5403 </w:t>
      </w:r>
      <w:proofErr w:type="spellStart"/>
      <w:r w:rsidRPr="00013D57">
        <w:rPr>
          <w:rFonts w:ascii="Times New Roman" w:eastAsia="Calibri" w:hAnsi="Times New Roman"/>
          <w:color w:val="000000"/>
          <w:sz w:val="24"/>
          <w:szCs w:val="24"/>
        </w:rPr>
        <w:t>sayıh</w:t>
      </w:r>
      <w:proofErr w:type="spellEnd"/>
      <w:r w:rsidRPr="00013D57">
        <w:rPr>
          <w:rFonts w:ascii="Times New Roman" w:eastAsia="Calibri" w:hAnsi="Times New Roman"/>
          <w:color w:val="000000"/>
          <w:sz w:val="24"/>
          <w:szCs w:val="24"/>
        </w:rPr>
        <w:t xml:space="preserve"> Kanunun 14. maddesine göre, 21 Ocak 2017 tarih 29955 </w:t>
      </w:r>
      <w:proofErr w:type="spellStart"/>
      <w:r w:rsidRPr="00013D57">
        <w:rPr>
          <w:rFonts w:ascii="Times New Roman" w:eastAsia="Calibri" w:hAnsi="Times New Roman"/>
          <w:color w:val="000000"/>
          <w:sz w:val="24"/>
          <w:szCs w:val="24"/>
        </w:rPr>
        <w:t>sayıh</w:t>
      </w:r>
      <w:proofErr w:type="spellEnd"/>
      <w:r w:rsidRPr="00013D57">
        <w:rPr>
          <w:rFonts w:ascii="Times New Roman" w:eastAsia="Calibri" w:hAnsi="Times New Roman"/>
          <w:color w:val="000000"/>
          <w:sz w:val="24"/>
          <w:szCs w:val="24"/>
        </w:rPr>
        <w:t xml:space="preserve"> Resmi </w:t>
      </w:r>
      <w:proofErr w:type="spellStart"/>
      <w:r w:rsidRPr="00013D57">
        <w:rPr>
          <w:rFonts w:ascii="Times New Roman" w:eastAsia="Calibri" w:hAnsi="Times New Roman"/>
          <w:color w:val="000000"/>
          <w:sz w:val="24"/>
          <w:szCs w:val="24"/>
        </w:rPr>
        <w:t>Gazete'de</w:t>
      </w:r>
      <w:proofErr w:type="spellEnd"/>
      <w:r w:rsidRPr="00013D57">
        <w:rPr>
          <w:rFonts w:ascii="Times New Roman" w:eastAsia="Calibri" w:hAnsi="Times New Roman"/>
          <w:color w:val="000000"/>
          <w:sz w:val="24"/>
          <w:szCs w:val="24"/>
        </w:rPr>
        <w:t xml:space="preserve"> yayımlanarak, yürürlüğe giren Bakanlar Kurulunun 12.12.2016 tarih ve 2016/9620 sayılı karan ile belirlenen büyük ovalardan "Menemen Ovası (Gediz)" sınırlan içerisinde yer aldığı,</w:t>
      </w:r>
    </w:p>
    <w:p w:rsidR="00560B5A" w:rsidRPr="00013D57" w:rsidRDefault="00560B5A" w:rsidP="00560B5A">
      <w:pPr>
        <w:spacing w:after="0" w:line="360" w:lineRule="auto"/>
        <w:jc w:val="both"/>
        <w:rPr>
          <w:rFonts w:ascii="Times New Roman" w:eastAsia="Calibri" w:hAnsi="Times New Roman"/>
          <w:color w:val="000000"/>
          <w:sz w:val="24"/>
          <w:szCs w:val="24"/>
        </w:rPr>
      </w:pPr>
      <w:proofErr w:type="spellStart"/>
      <w:r w:rsidRPr="00013D57">
        <w:rPr>
          <w:rFonts w:ascii="Times New Roman" w:eastAsia="Calibri" w:hAnsi="Times New Roman"/>
          <w:color w:val="000000"/>
          <w:sz w:val="24"/>
          <w:szCs w:val="24"/>
        </w:rPr>
        <w:t>Yukandaki</w:t>
      </w:r>
      <w:proofErr w:type="spellEnd"/>
      <w:r w:rsidRPr="00013D57">
        <w:rPr>
          <w:rFonts w:ascii="Times New Roman" w:eastAsia="Calibri" w:hAnsi="Times New Roman"/>
          <w:color w:val="000000"/>
          <w:sz w:val="24"/>
          <w:szCs w:val="24"/>
        </w:rPr>
        <w:t xml:space="preserve"> bilgi ve belgelerle birlikte konu değerlendirildiğinde; bu aşamada söz konusu taşınmazlarda İzmir </w:t>
      </w:r>
      <w:proofErr w:type="spellStart"/>
      <w:r w:rsidRPr="00013D57">
        <w:rPr>
          <w:rFonts w:ascii="Times New Roman" w:eastAsia="Calibri" w:hAnsi="Times New Roman"/>
          <w:color w:val="000000"/>
          <w:sz w:val="24"/>
          <w:szCs w:val="24"/>
        </w:rPr>
        <w:t>Bakırçay</w:t>
      </w:r>
      <w:proofErr w:type="spellEnd"/>
      <w:r w:rsidRPr="00013D57">
        <w:rPr>
          <w:rFonts w:ascii="Times New Roman" w:eastAsia="Calibri" w:hAnsi="Times New Roman"/>
          <w:color w:val="000000"/>
          <w:sz w:val="24"/>
          <w:szCs w:val="24"/>
        </w:rPr>
        <w:t xml:space="preserve"> Üniversitesi </w:t>
      </w:r>
      <w:proofErr w:type="spellStart"/>
      <w:r w:rsidRPr="00013D57">
        <w:rPr>
          <w:rFonts w:ascii="Times New Roman" w:eastAsia="Calibri" w:hAnsi="Times New Roman"/>
          <w:color w:val="000000"/>
          <w:sz w:val="24"/>
          <w:szCs w:val="24"/>
        </w:rPr>
        <w:t>Yerleşkesi'ne</w:t>
      </w:r>
      <w:proofErr w:type="spellEnd"/>
      <w:r w:rsidRPr="00013D57">
        <w:rPr>
          <w:rFonts w:ascii="Times New Roman" w:eastAsia="Calibri" w:hAnsi="Times New Roman"/>
          <w:color w:val="000000"/>
          <w:sz w:val="24"/>
          <w:szCs w:val="24"/>
        </w:rPr>
        <w:t xml:space="preserve"> ilişkin 1/5000 ve 1/1000 ölçekli imar planı yapılmasının 1/100000 ölçekli Çevre Düzeni Planı ve 1/25000 ölçekli İzmir Büyükşehir Bütünü Çevre Düzeni </w:t>
      </w:r>
      <w:proofErr w:type="spellStart"/>
      <w:r w:rsidRPr="00013D57">
        <w:rPr>
          <w:rFonts w:ascii="Times New Roman" w:eastAsia="Calibri" w:hAnsi="Times New Roman"/>
          <w:color w:val="000000"/>
          <w:sz w:val="24"/>
          <w:szCs w:val="24"/>
        </w:rPr>
        <w:t>Plam</w:t>
      </w:r>
      <w:proofErr w:type="spellEnd"/>
      <w:r w:rsidRPr="00013D57">
        <w:rPr>
          <w:rFonts w:ascii="Times New Roman" w:eastAsia="Calibri" w:hAnsi="Times New Roman"/>
          <w:color w:val="000000"/>
          <w:sz w:val="24"/>
          <w:szCs w:val="24"/>
        </w:rPr>
        <w:t xml:space="preserve"> plan kararlarına uygun olmadığı, konunun öncelikle Çevre ve Şehircilik Bakanlığı </w:t>
      </w:r>
      <w:proofErr w:type="spellStart"/>
      <w:proofErr w:type="gramStart"/>
      <w:r w:rsidRPr="00013D57">
        <w:rPr>
          <w:rFonts w:ascii="Times New Roman" w:eastAsia="Calibri" w:hAnsi="Times New Roman"/>
          <w:color w:val="000000"/>
          <w:sz w:val="24"/>
          <w:szCs w:val="24"/>
        </w:rPr>
        <w:t>Mekansal</w:t>
      </w:r>
      <w:proofErr w:type="spellEnd"/>
      <w:proofErr w:type="gramEnd"/>
      <w:r w:rsidRPr="00013D57">
        <w:rPr>
          <w:rFonts w:ascii="Times New Roman" w:eastAsia="Calibri" w:hAnsi="Times New Roman"/>
          <w:color w:val="000000"/>
          <w:sz w:val="24"/>
          <w:szCs w:val="24"/>
        </w:rPr>
        <w:t xml:space="preserve"> Planlama Genel Müdürlüğünce ilgili kurum ve kuruluşların görüşleri alınarak 1/100000 ölçekli Çevre Düzeni Planı kapsamında incelenip, değerlendirilmesi gerektiği tespit edildiği belirtilmiştir.</w:t>
      </w:r>
    </w:p>
    <w:p w:rsidR="00560B5A" w:rsidRDefault="00560B5A" w:rsidP="00560B5A">
      <w:pPr>
        <w:pStyle w:val="ListeParagraf"/>
        <w:numPr>
          <w:ilvl w:val="0"/>
          <w:numId w:val="19"/>
        </w:numPr>
        <w:spacing w:after="0" w:line="360" w:lineRule="auto"/>
        <w:jc w:val="both"/>
        <w:rPr>
          <w:rFonts w:ascii="Times New Roman" w:eastAsia="Calibri" w:hAnsi="Times New Roman"/>
          <w:color w:val="000000"/>
          <w:sz w:val="24"/>
          <w:szCs w:val="24"/>
        </w:rPr>
      </w:pPr>
      <w:proofErr w:type="gramStart"/>
      <w:r w:rsidRPr="00013D57">
        <w:rPr>
          <w:rFonts w:ascii="Times New Roman" w:eastAsia="Calibri" w:hAnsi="Times New Roman"/>
          <w:b/>
          <w:color w:val="000000"/>
          <w:sz w:val="24"/>
          <w:szCs w:val="24"/>
        </w:rPr>
        <w:t>T.C. Milli Savunma Bakanlığı, Lojistik Genel Müdürlüğü, İzmir İnşaat Emlak Bölge Başkanlığı’nın 24.05.2019 tarih ve 308056 sayılı yazısında;</w:t>
      </w:r>
      <w:r w:rsidRPr="00013D57">
        <w:rPr>
          <w:rFonts w:ascii="Times New Roman" w:eastAsia="Calibri" w:hAnsi="Times New Roman"/>
          <w:color w:val="000000"/>
          <w:sz w:val="24"/>
          <w:szCs w:val="24"/>
        </w:rPr>
        <w:t xml:space="preserve"> söz konusu planlama sahasında Milli Savunma Bakanlığının sorumluluğunda ANT Akaryakıt Boru Hatları Askeri Alan, Askeri Yasak ve Güvenlik Bölgelerinin (Jandarma Genel Komutanlığı ve Sahil Güvenlik Komutanlığı hariç) bulunmadığı bildirilmiştir.</w:t>
      </w:r>
      <w:proofErr w:type="gramEnd"/>
    </w:p>
    <w:p w:rsidR="00560B5A" w:rsidRPr="00013D57" w:rsidRDefault="00560B5A" w:rsidP="00560B5A">
      <w:pPr>
        <w:pStyle w:val="ListeParagraf"/>
        <w:spacing w:after="0" w:line="360" w:lineRule="auto"/>
        <w:ind w:left="360"/>
        <w:jc w:val="both"/>
        <w:rPr>
          <w:rFonts w:ascii="Times New Roman" w:eastAsia="Calibri" w:hAnsi="Times New Roman"/>
          <w:color w:val="000000"/>
          <w:sz w:val="24"/>
          <w:szCs w:val="24"/>
        </w:rPr>
      </w:pPr>
    </w:p>
    <w:p w:rsidR="00560B5A" w:rsidRPr="00013D57" w:rsidRDefault="00560B5A" w:rsidP="00560B5A">
      <w:pPr>
        <w:pStyle w:val="ListeParagraf"/>
        <w:numPr>
          <w:ilvl w:val="0"/>
          <w:numId w:val="19"/>
        </w:numPr>
        <w:spacing w:after="0" w:line="360" w:lineRule="auto"/>
        <w:jc w:val="both"/>
        <w:rPr>
          <w:rFonts w:ascii="Times New Roman" w:eastAsia="Calibri" w:hAnsi="Times New Roman"/>
          <w:color w:val="000000"/>
          <w:sz w:val="24"/>
          <w:szCs w:val="24"/>
        </w:rPr>
      </w:pPr>
      <w:r w:rsidRPr="00013D57">
        <w:rPr>
          <w:rFonts w:ascii="Times New Roman" w:eastAsia="Calibri" w:hAnsi="Times New Roman"/>
          <w:b/>
          <w:color w:val="000000"/>
          <w:sz w:val="24"/>
          <w:szCs w:val="24"/>
        </w:rPr>
        <w:t xml:space="preserve">T.C. İzmir Büyükşehir Belediyesi, İzmir Su Ve Kanalizasyon İdaresi Genel Müdürlüğü, Emlak ve İstimlak Dairesi Başkanlığı, Harita ve Yeraltı Tesisleri Şube Müdürlüğü’nün 24.05.2019 tarih ve </w:t>
      </w:r>
      <w:proofErr w:type="gramStart"/>
      <w:r w:rsidRPr="00013D57">
        <w:rPr>
          <w:rFonts w:ascii="Times New Roman" w:eastAsia="Calibri" w:hAnsi="Times New Roman"/>
          <w:b/>
          <w:color w:val="000000"/>
          <w:sz w:val="24"/>
          <w:szCs w:val="24"/>
        </w:rPr>
        <w:t>83409081</w:t>
      </w:r>
      <w:proofErr w:type="gramEnd"/>
      <w:r w:rsidRPr="00013D57">
        <w:rPr>
          <w:rFonts w:ascii="Times New Roman" w:eastAsia="Calibri" w:hAnsi="Times New Roman"/>
          <w:b/>
          <w:color w:val="000000"/>
          <w:sz w:val="24"/>
          <w:szCs w:val="24"/>
        </w:rPr>
        <w:t xml:space="preserve">-754.99-1459 sayılı yazısında; </w:t>
      </w:r>
      <w:r w:rsidRPr="00013D57">
        <w:rPr>
          <w:rFonts w:ascii="Times New Roman" w:eastAsia="Calibri" w:hAnsi="Times New Roman"/>
          <w:color w:val="000000"/>
          <w:sz w:val="24"/>
          <w:szCs w:val="24"/>
        </w:rPr>
        <w:t xml:space="preserve">Konuya ilişkin olarak 1/25000 ölçekli haritada yapılan incelemede, planlama alanının herhangi bir dere yatağı ile irtibatının bulunmadığı, ancak görüş sorulan parsellerin sulama/kutuma kanallarına cepheli olduğu görülmüş olup; ani yağışlar sonrasında bölgenin zarar görmemesi için, gerekli önlemlerin alınması, yüzeysel suların drenajının sağlanması; su basman kriterlerine ve 31.12.2004 tarih ve 25687 sayılı Resmi Gazetede yayınlanarak yürürlüğe giren "Su Kirliliği Kontrolü Yönetmeliğine" uyulması ve parsellerin </w:t>
      </w:r>
      <w:r w:rsidRPr="00013D57">
        <w:rPr>
          <w:rFonts w:ascii="Times New Roman" w:eastAsia="Calibri" w:hAnsi="Times New Roman"/>
          <w:color w:val="000000"/>
          <w:sz w:val="24"/>
          <w:szCs w:val="24"/>
        </w:rPr>
        <w:lastRenderedPageBreak/>
        <w:t>sulama/kutuma kanallarına cepheli olması sebebiyle DSİ 2. Bölge Müdürlüğü görüşünün de alınması gerektiği,</w:t>
      </w:r>
    </w:p>
    <w:p w:rsidR="00560B5A" w:rsidRPr="00013D57" w:rsidRDefault="00560B5A" w:rsidP="00560B5A">
      <w:pPr>
        <w:pStyle w:val="ListeParagraf"/>
        <w:spacing w:after="0" w:line="360" w:lineRule="auto"/>
        <w:ind w:left="360"/>
        <w:jc w:val="both"/>
        <w:rPr>
          <w:rFonts w:ascii="Times New Roman" w:eastAsia="Calibri" w:hAnsi="Times New Roman"/>
          <w:color w:val="000000"/>
          <w:sz w:val="24"/>
          <w:szCs w:val="24"/>
        </w:rPr>
      </w:pPr>
      <w:r w:rsidRPr="00013D57">
        <w:rPr>
          <w:rFonts w:ascii="Times New Roman" w:eastAsia="Calibri" w:hAnsi="Times New Roman"/>
          <w:color w:val="000000"/>
          <w:sz w:val="24"/>
          <w:szCs w:val="24"/>
        </w:rPr>
        <w:t xml:space="preserve">Ayrıca, görüş sorulan alanlar İdarelerinin yatırım programında yer alan "Menemen-Aliağa İçme Suyu Projesi - Seyrek İçme Suyu Projesi" kapsamında kalmakta olup, yazıları ekinde iletilen projede yer alan hatlarının dikkate alınması ve bahse konu alanlardan geçen ve/veya geçebilecek olağan altyapı hatlarının ileride sorun yaratmaması, korunması ve alanda yapılacak </w:t>
      </w:r>
      <w:proofErr w:type="gramStart"/>
      <w:r w:rsidRPr="00013D57">
        <w:rPr>
          <w:rFonts w:ascii="Times New Roman" w:eastAsia="Calibri" w:hAnsi="Times New Roman"/>
          <w:color w:val="000000"/>
          <w:sz w:val="24"/>
          <w:szCs w:val="24"/>
        </w:rPr>
        <w:t>lokal</w:t>
      </w:r>
      <w:proofErr w:type="gramEnd"/>
      <w:r w:rsidRPr="00013D57">
        <w:rPr>
          <w:rFonts w:ascii="Times New Roman" w:eastAsia="Calibri" w:hAnsi="Times New Roman"/>
          <w:color w:val="000000"/>
          <w:sz w:val="24"/>
          <w:szCs w:val="24"/>
        </w:rPr>
        <w:t xml:space="preserve"> çalışmalarda mevcut hatlarına zarar gelmemesi için, arazide herhangi bir kazı, sondaj vb. çalışmalar yapılması gerektiği durumlarda kazı çalışmalarına başlamadan önce İdarelerinin personeli ile irtibata geçilmesi gerektiği,</w:t>
      </w:r>
    </w:p>
    <w:p w:rsidR="00560B5A" w:rsidRPr="00013D57" w:rsidRDefault="00560B5A" w:rsidP="00560B5A">
      <w:pPr>
        <w:pStyle w:val="ListeParagraf"/>
        <w:spacing w:after="0" w:line="360" w:lineRule="auto"/>
        <w:ind w:left="360"/>
        <w:jc w:val="both"/>
        <w:rPr>
          <w:rFonts w:ascii="Times New Roman" w:eastAsia="Calibri" w:hAnsi="Times New Roman"/>
          <w:color w:val="000000"/>
          <w:sz w:val="24"/>
          <w:szCs w:val="24"/>
        </w:rPr>
      </w:pPr>
      <w:r w:rsidRPr="00013D57">
        <w:rPr>
          <w:rFonts w:ascii="Times New Roman" w:eastAsia="Calibri" w:hAnsi="Times New Roman"/>
          <w:color w:val="000000"/>
          <w:sz w:val="24"/>
          <w:szCs w:val="24"/>
        </w:rPr>
        <w:t xml:space="preserve">Bununla birlikte, Menemen </w:t>
      </w:r>
      <w:proofErr w:type="spellStart"/>
      <w:r w:rsidRPr="00013D57">
        <w:rPr>
          <w:rFonts w:ascii="Times New Roman" w:eastAsia="Calibri" w:hAnsi="Times New Roman"/>
          <w:color w:val="000000"/>
          <w:sz w:val="24"/>
          <w:szCs w:val="24"/>
        </w:rPr>
        <w:t>Atıksu</w:t>
      </w:r>
      <w:proofErr w:type="spellEnd"/>
      <w:r w:rsidRPr="00013D57">
        <w:rPr>
          <w:rFonts w:ascii="Times New Roman" w:eastAsia="Calibri" w:hAnsi="Times New Roman"/>
          <w:color w:val="000000"/>
          <w:sz w:val="24"/>
          <w:szCs w:val="24"/>
        </w:rPr>
        <w:t xml:space="preserve"> Arıtma Tesisine, özellikle yağışlı dönemlerde yağmur suyu ve yeraltı suyu girişinden dolayı tasarım debisinin üzerinde su girişi olması, tesiste 2. Etap çalışmalarının başlatılmasının gündemde olması, Menemen </w:t>
      </w:r>
      <w:proofErr w:type="spellStart"/>
      <w:r w:rsidRPr="00013D57">
        <w:rPr>
          <w:rFonts w:ascii="Times New Roman" w:eastAsia="Calibri" w:hAnsi="Times New Roman"/>
          <w:color w:val="000000"/>
          <w:sz w:val="24"/>
          <w:szCs w:val="24"/>
        </w:rPr>
        <w:t>Atıksu</w:t>
      </w:r>
      <w:proofErr w:type="spellEnd"/>
      <w:r w:rsidRPr="00013D57">
        <w:rPr>
          <w:rFonts w:ascii="Times New Roman" w:eastAsia="Calibri" w:hAnsi="Times New Roman"/>
          <w:color w:val="000000"/>
          <w:sz w:val="24"/>
          <w:szCs w:val="24"/>
        </w:rPr>
        <w:t xml:space="preserve"> Arıtma Tesisi kapasite artışına yönelik 2.Etap çalışmaları tamamlanıncaya kadar tesise ilave herhangi bir </w:t>
      </w:r>
      <w:proofErr w:type="spellStart"/>
      <w:r w:rsidRPr="00013D57">
        <w:rPr>
          <w:rFonts w:ascii="Times New Roman" w:eastAsia="Calibri" w:hAnsi="Times New Roman"/>
          <w:color w:val="000000"/>
          <w:sz w:val="24"/>
          <w:szCs w:val="24"/>
        </w:rPr>
        <w:t>atıksu</w:t>
      </w:r>
      <w:proofErr w:type="spellEnd"/>
      <w:r w:rsidRPr="00013D57">
        <w:rPr>
          <w:rFonts w:ascii="Times New Roman" w:eastAsia="Calibri" w:hAnsi="Times New Roman"/>
          <w:color w:val="000000"/>
          <w:sz w:val="24"/>
          <w:szCs w:val="24"/>
        </w:rPr>
        <w:t xml:space="preserve"> bağlantısının yapılmasının mümkün olmaması sebebiyle Menemen </w:t>
      </w:r>
      <w:proofErr w:type="spellStart"/>
      <w:r w:rsidRPr="00013D57">
        <w:rPr>
          <w:rFonts w:ascii="Times New Roman" w:eastAsia="Calibri" w:hAnsi="Times New Roman"/>
          <w:color w:val="000000"/>
          <w:sz w:val="24"/>
          <w:szCs w:val="24"/>
        </w:rPr>
        <w:t>Atıksu</w:t>
      </w:r>
      <w:proofErr w:type="spellEnd"/>
      <w:r w:rsidRPr="00013D57">
        <w:rPr>
          <w:rFonts w:ascii="Times New Roman" w:eastAsia="Calibri" w:hAnsi="Times New Roman"/>
          <w:color w:val="000000"/>
          <w:sz w:val="24"/>
          <w:szCs w:val="24"/>
        </w:rPr>
        <w:t xml:space="preserve"> Arıtma Tesisi kapasite artışına yönelik 2.Etap çalışmaları tamamlanıncaya kadar 273 ada 4 ve 7 </w:t>
      </w:r>
      <w:proofErr w:type="gramStart"/>
      <w:r w:rsidRPr="00013D57">
        <w:rPr>
          <w:rFonts w:ascii="Times New Roman" w:eastAsia="Calibri" w:hAnsi="Times New Roman"/>
          <w:color w:val="000000"/>
          <w:sz w:val="24"/>
          <w:szCs w:val="24"/>
        </w:rPr>
        <w:t>numaralı  parsellerde</w:t>
      </w:r>
      <w:proofErr w:type="gramEnd"/>
      <w:r w:rsidRPr="00013D57">
        <w:rPr>
          <w:rFonts w:ascii="Times New Roman" w:eastAsia="Calibri" w:hAnsi="Times New Roman"/>
          <w:color w:val="000000"/>
          <w:sz w:val="24"/>
          <w:szCs w:val="24"/>
        </w:rPr>
        <w:t xml:space="preserve"> yapılacak yapılardan kaynaklı oluşacak </w:t>
      </w:r>
      <w:proofErr w:type="spellStart"/>
      <w:r w:rsidRPr="00013D57">
        <w:rPr>
          <w:rFonts w:ascii="Times New Roman" w:eastAsia="Calibri" w:hAnsi="Times New Roman"/>
          <w:color w:val="000000"/>
          <w:sz w:val="24"/>
          <w:szCs w:val="24"/>
        </w:rPr>
        <w:t>atıksular</w:t>
      </w:r>
      <w:proofErr w:type="spellEnd"/>
      <w:r w:rsidRPr="00013D57">
        <w:rPr>
          <w:rFonts w:ascii="Times New Roman" w:eastAsia="Calibri" w:hAnsi="Times New Roman"/>
          <w:color w:val="000000"/>
          <w:sz w:val="24"/>
          <w:szCs w:val="24"/>
        </w:rPr>
        <w:t xml:space="preserve"> kendi içerisinde çözümlenmeli ve bu hususun plan notlarında belirtilmesi gerektiği,</w:t>
      </w:r>
    </w:p>
    <w:p w:rsidR="00560B5A" w:rsidRPr="00013D57" w:rsidRDefault="00560B5A" w:rsidP="00560B5A">
      <w:pPr>
        <w:pStyle w:val="ListeParagraf"/>
        <w:spacing w:after="0" w:line="360" w:lineRule="auto"/>
        <w:ind w:left="360"/>
        <w:jc w:val="both"/>
        <w:rPr>
          <w:rFonts w:ascii="Times New Roman" w:eastAsia="Calibri" w:hAnsi="Times New Roman"/>
          <w:color w:val="000000"/>
          <w:sz w:val="24"/>
          <w:szCs w:val="24"/>
        </w:rPr>
      </w:pPr>
      <w:r w:rsidRPr="00013D57">
        <w:rPr>
          <w:rFonts w:ascii="Times New Roman" w:eastAsia="Calibri" w:hAnsi="Times New Roman"/>
          <w:color w:val="000000"/>
          <w:sz w:val="24"/>
          <w:szCs w:val="24"/>
        </w:rPr>
        <w:t>Söz konusu alan ile ilgili İdarelerinin görüşlerini içeren bilgiler teknik tespit niteliğinde olup, yasal mevzuat uyarınca istenilen amaca esas planlama çalışmalarına veri teşkil etmesi için hazırlandığı belirtilmiştir.</w:t>
      </w:r>
    </w:p>
    <w:p w:rsidR="00560B5A" w:rsidRPr="00013D57" w:rsidRDefault="00560B5A" w:rsidP="00560B5A">
      <w:pPr>
        <w:pStyle w:val="ListeParagraf"/>
        <w:numPr>
          <w:ilvl w:val="0"/>
          <w:numId w:val="19"/>
        </w:numPr>
        <w:spacing w:after="0" w:line="360" w:lineRule="auto"/>
        <w:jc w:val="both"/>
        <w:rPr>
          <w:rFonts w:ascii="Times New Roman" w:eastAsia="Calibri" w:hAnsi="Times New Roman"/>
          <w:color w:val="000000"/>
          <w:sz w:val="24"/>
          <w:szCs w:val="24"/>
        </w:rPr>
      </w:pPr>
      <w:proofErr w:type="gramStart"/>
      <w:r w:rsidRPr="00013D57">
        <w:rPr>
          <w:rFonts w:ascii="Times New Roman" w:eastAsia="Calibri" w:hAnsi="Times New Roman"/>
          <w:b/>
          <w:color w:val="000000"/>
          <w:sz w:val="24"/>
          <w:szCs w:val="24"/>
        </w:rPr>
        <w:t xml:space="preserve">T.C. Karayolları Genel Müdürlüğü, 2. Bölge Müdürlüğü’nün 22.04.2019 tarih ve 117987 sayılı yazısında; </w:t>
      </w:r>
      <w:r w:rsidRPr="00013D57">
        <w:rPr>
          <w:rFonts w:ascii="Times New Roman" w:eastAsia="Calibri" w:hAnsi="Times New Roman"/>
          <w:color w:val="000000"/>
          <w:sz w:val="24"/>
          <w:szCs w:val="24"/>
        </w:rPr>
        <w:t>Söz konusu parseller sorumluluk ağları içerisinde yer alan yollara doğrudan cephe teşkil etmemekle birlikte, projesi İdareleri tarafından hazırlanıp onaylanmış olan (İzmir-Menemen)ayrımı-Seyrek-(İzmir-Foça) Ayrımı İl Yolu, bahsi geçen üniversite alanının hemen güneyinden geçtiği, üniversite alanından yollarına herhangi bir bağlantı yapılmaması ve tali yol bağlantıları oluşturulurken onaylı projelerinin göz önünde bulundurulması şartıyla İmar Planı çalışması yapılmasında İdarelerince sakınca bulunmadığı belirtilmiştir.</w:t>
      </w:r>
      <w:proofErr w:type="gramEnd"/>
    </w:p>
    <w:p w:rsidR="00560B5A" w:rsidRPr="00013D57" w:rsidRDefault="00560B5A" w:rsidP="00560B5A">
      <w:pPr>
        <w:pStyle w:val="ListeParagraf"/>
        <w:numPr>
          <w:ilvl w:val="0"/>
          <w:numId w:val="19"/>
        </w:numPr>
        <w:spacing w:after="0" w:line="360" w:lineRule="auto"/>
        <w:jc w:val="both"/>
        <w:rPr>
          <w:rFonts w:ascii="Times New Roman" w:eastAsia="Calibri" w:hAnsi="Times New Roman"/>
          <w:color w:val="000000"/>
          <w:sz w:val="24"/>
          <w:szCs w:val="24"/>
        </w:rPr>
      </w:pPr>
      <w:r w:rsidRPr="00013D57">
        <w:rPr>
          <w:rFonts w:ascii="Times New Roman" w:eastAsia="Calibri" w:hAnsi="Times New Roman"/>
          <w:b/>
          <w:color w:val="000000"/>
          <w:sz w:val="24"/>
          <w:szCs w:val="24"/>
        </w:rPr>
        <w:t xml:space="preserve">T.C. Menemen Belediye Başkanlığı, </w:t>
      </w:r>
      <w:proofErr w:type="spellStart"/>
      <w:r w:rsidRPr="00013D57">
        <w:rPr>
          <w:rFonts w:ascii="Times New Roman" w:eastAsia="Calibri" w:hAnsi="Times New Roman"/>
          <w:b/>
          <w:color w:val="000000"/>
          <w:sz w:val="24"/>
          <w:szCs w:val="24"/>
        </w:rPr>
        <w:t>Etüd</w:t>
      </w:r>
      <w:proofErr w:type="spellEnd"/>
      <w:r w:rsidRPr="00013D57">
        <w:rPr>
          <w:rFonts w:ascii="Times New Roman" w:eastAsia="Calibri" w:hAnsi="Times New Roman"/>
          <w:b/>
          <w:color w:val="000000"/>
          <w:sz w:val="24"/>
          <w:szCs w:val="24"/>
        </w:rPr>
        <w:t xml:space="preserve"> Proje Müdürlüğü’nün 20.05.2019 tarih ve 77/6290 sayılı yazısında; </w:t>
      </w:r>
      <w:r w:rsidRPr="00013D57">
        <w:rPr>
          <w:rFonts w:ascii="Times New Roman" w:eastAsia="Calibri" w:hAnsi="Times New Roman"/>
          <w:color w:val="000000"/>
          <w:sz w:val="24"/>
          <w:szCs w:val="24"/>
        </w:rPr>
        <w:t xml:space="preserve">bahsi geçen alanda gerekli tüm kurum görüşleri ve izinler alınarak ve bu görüşlere uygun imar planı hazırlanmasında Belediyelerince bir sakınca </w:t>
      </w:r>
      <w:r w:rsidRPr="00013D57">
        <w:rPr>
          <w:rFonts w:ascii="Times New Roman" w:eastAsia="Calibri" w:hAnsi="Times New Roman"/>
          <w:color w:val="000000"/>
          <w:sz w:val="24"/>
          <w:szCs w:val="24"/>
        </w:rPr>
        <w:lastRenderedPageBreak/>
        <w:t xml:space="preserve">bulunmadığı, ekte gönderilen </w:t>
      </w:r>
      <w:proofErr w:type="gramStart"/>
      <w:r w:rsidRPr="00013D57">
        <w:rPr>
          <w:rFonts w:ascii="Times New Roman" w:eastAsia="Calibri" w:hAnsi="Times New Roman"/>
          <w:color w:val="000000"/>
          <w:sz w:val="24"/>
          <w:szCs w:val="24"/>
        </w:rPr>
        <w:t>halihazır</w:t>
      </w:r>
      <w:proofErr w:type="gramEnd"/>
      <w:r w:rsidRPr="00013D57">
        <w:rPr>
          <w:rFonts w:ascii="Times New Roman" w:eastAsia="Calibri" w:hAnsi="Times New Roman"/>
          <w:color w:val="000000"/>
          <w:sz w:val="24"/>
          <w:szCs w:val="24"/>
        </w:rPr>
        <w:t xml:space="preserve"> haritaya işlenebilecek bir kurum görüşlerinin olmadığı belirtilmiştir. </w:t>
      </w:r>
    </w:p>
    <w:p w:rsidR="00560B5A" w:rsidRPr="00013D57" w:rsidRDefault="00560B5A" w:rsidP="00560B5A">
      <w:pPr>
        <w:pStyle w:val="ListeParagraf"/>
        <w:numPr>
          <w:ilvl w:val="0"/>
          <w:numId w:val="19"/>
        </w:numPr>
        <w:spacing w:after="0" w:line="360" w:lineRule="auto"/>
        <w:jc w:val="both"/>
        <w:rPr>
          <w:rFonts w:ascii="Times New Roman" w:eastAsia="Calibri" w:hAnsi="Times New Roman"/>
          <w:color w:val="000000"/>
          <w:sz w:val="24"/>
          <w:szCs w:val="24"/>
        </w:rPr>
      </w:pPr>
      <w:proofErr w:type="gramStart"/>
      <w:r w:rsidRPr="00013D57">
        <w:rPr>
          <w:rFonts w:ascii="Times New Roman" w:eastAsia="Calibri" w:hAnsi="Times New Roman"/>
          <w:b/>
          <w:color w:val="000000"/>
          <w:sz w:val="24"/>
          <w:szCs w:val="24"/>
        </w:rPr>
        <w:t xml:space="preserve">T.C. Orman Genel Müdürlüğü, İzmir Orman Bölge Müdürlüğü’nün 24.05.2019 tarih ve 1062385 sayılı yazısında; </w:t>
      </w:r>
      <w:r w:rsidRPr="00013D57">
        <w:rPr>
          <w:rFonts w:ascii="Times New Roman" w:eastAsia="Calibri" w:hAnsi="Times New Roman"/>
          <w:color w:val="000000"/>
          <w:sz w:val="24"/>
          <w:szCs w:val="24"/>
        </w:rPr>
        <w:t>Menemen İlçesi, Seyrek Mahallesi 273 ada 4-5-6-7 parsel numaralarını kapsayan ve alan sınırı ekli paftalarda işaretli imar planı sınırının, 6831 sayılı orman kanununa göre orman sınırlan dışında kaldığı, aynı kanunun 2/B maddesine göre orman sınırlan dışına çıkarılan yerlerden olmadığı, söz konusu plan sınırı hakkında Kurumlarınca sakınca olmadığı belirtilmiştir.</w:t>
      </w:r>
      <w:proofErr w:type="gramEnd"/>
    </w:p>
    <w:p w:rsidR="00560B5A" w:rsidRPr="00013D57" w:rsidRDefault="00560B5A" w:rsidP="00560B5A">
      <w:pPr>
        <w:pStyle w:val="ListeParagraf"/>
        <w:numPr>
          <w:ilvl w:val="0"/>
          <w:numId w:val="19"/>
        </w:numPr>
        <w:spacing w:after="0" w:line="360" w:lineRule="auto"/>
        <w:jc w:val="both"/>
        <w:rPr>
          <w:rFonts w:ascii="Times New Roman" w:eastAsia="Calibri" w:hAnsi="Times New Roman"/>
          <w:b/>
          <w:color w:val="000000"/>
          <w:sz w:val="24"/>
          <w:szCs w:val="24"/>
        </w:rPr>
      </w:pPr>
      <w:r w:rsidRPr="00013D57">
        <w:rPr>
          <w:rFonts w:ascii="Times New Roman" w:eastAsia="Calibri" w:hAnsi="Times New Roman"/>
          <w:b/>
          <w:color w:val="000000"/>
          <w:sz w:val="24"/>
          <w:szCs w:val="24"/>
        </w:rPr>
        <w:t>T.C. Devlet Demiryolları İşletmesi Genel Müdürlüğü, TCDD 3. Bölge Müdürlüğü (İzmir), Emlak Servis Müdürlüğü’nün 19.04.2019 tarih ve 144499 sayılı yazısında;</w:t>
      </w:r>
      <w:r w:rsidRPr="004F45D5">
        <w:t xml:space="preserve"> </w:t>
      </w:r>
      <w:r w:rsidRPr="00013D57">
        <w:rPr>
          <w:rFonts w:ascii="Times New Roman" w:eastAsia="Calibri" w:hAnsi="Times New Roman"/>
          <w:color w:val="000000"/>
          <w:sz w:val="24"/>
          <w:szCs w:val="24"/>
        </w:rPr>
        <w:t>bahse konu alanda Teşekkülleri tarafından yürütülen şu aşamada herhangi bir çalışmalarının bulunmadığı belirtilmiştir.</w:t>
      </w:r>
    </w:p>
    <w:p w:rsidR="00560B5A" w:rsidRPr="00171AC0" w:rsidRDefault="00560B5A" w:rsidP="00560B5A">
      <w:pPr>
        <w:pStyle w:val="ListeParagraf"/>
        <w:numPr>
          <w:ilvl w:val="0"/>
          <w:numId w:val="19"/>
        </w:numPr>
        <w:spacing w:after="0" w:line="360" w:lineRule="auto"/>
        <w:jc w:val="both"/>
        <w:rPr>
          <w:rFonts w:ascii="Times New Roman" w:eastAsia="Calibri" w:hAnsi="Times New Roman"/>
          <w:b/>
          <w:color w:val="000000"/>
          <w:sz w:val="24"/>
          <w:szCs w:val="24"/>
        </w:rPr>
      </w:pPr>
      <w:proofErr w:type="gramStart"/>
      <w:r w:rsidRPr="00013D57">
        <w:rPr>
          <w:rFonts w:ascii="Times New Roman" w:eastAsia="Calibri" w:hAnsi="Times New Roman"/>
          <w:b/>
          <w:color w:val="000000"/>
          <w:sz w:val="24"/>
          <w:szCs w:val="24"/>
        </w:rPr>
        <w:t>Türkiye Elektrik İletim A.Ş. Genel Müdürlüğü, 3.Bölge Müdürlüğü,</w:t>
      </w:r>
      <w:r w:rsidRPr="00013D57">
        <w:rPr>
          <w:rFonts w:ascii="Times New Roman" w:eastAsia="Calibri" w:hAnsi="Times New Roman"/>
          <w:color w:val="000000"/>
          <w:sz w:val="24"/>
          <w:szCs w:val="24"/>
        </w:rPr>
        <w:t xml:space="preserve"> </w:t>
      </w:r>
      <w:r w:rsidRPr="00013D57">
        <w:rPr>
          <w:rFonts w:ascii="Times New Roman" w:eastAsia="Calibri" w:hAnsi="Times New Roman"/>
          <w:b/>
          <w:color w:val="000000"/>
          <w:sz w:val="24"/>
          <w:szCs w:val="24"/>
        </w:rPr>
        <w:t xml:space="preserve">İnşaat Ve Emlak Müdürlüğü’nün 15.04.2019 tarih ve 157969 sayılı yazısında; </w:t>
      </w:r>
      <w:r w:rsidRPr="00013D57">
        <w:rPr>
          <w:rFonts w:ascii="Times New Roman" w:eastAsia="Calibri" w:hAnsi="Times New Roman"/>
          <w:color w:val="000000"/>
          <w:sz w:val="24"/>
          <w:szCs w:val="24"/>
        </w:rPr>
        <w:t>söz konusu parseller üzerine Teşekküllerine ait herhangi bir Enerji İletim Tesisinin isabet etmediği,</w:t>
      </w:r>
      <w:r>
        <w:rPr>
          <w:rFonts w:ascii="Times New Roman" w:eastAsia="Calibri" w:hAnsi="Times New Roman"/>
          <w:color w:val="000000"/>
          <w:sz w:val="24"/>
          <w:szCs w:val="24"/>
        </w:rPr>
        <w:t xml:space="preserve"> a</w:t>
      </w:r>
      <w:r w:rsidRPr="00171AC0">
        <w:rPr>
          <w:rFonts w:ascii="Times New Roman" w:eastAsia="Calibri" w:hAnsi="Times New Roman"/>
          <w:color w:val="000000"/>
          <w:sz w:val="24"/>
          <w:szCs w:val="24"/>
        </w:rPr>
        <w:t xml:space="preserve">ncak Ulusal İletim Sistemi Master Planında yer almakla birlikte henüz güzergâh seçimi yapılmayan projeleri ile ilgili olarak güzergâh yer seçimi işleri tamamlandığında ilgi yazı konusu planlama sahaları içine isabet edecek şekilde tesislerinin gündeme geldiği takdirde, buna yönelik plan, imar planı tadilatları için gerekli müracaatların ilgili idarelere yapılacağı belirtilmiştir. </w:t>
      </w:r>
      <w:proofErr w:type="gramEnd"/>
    </w:p>
    <w:p w:rsidR="00560B5A" w:rsidRPr="00013D57" w:rsidRDefault="00560B5A" w:rsidP="00560B5A">
      <w:pPr>
        <w:pStyle w:val="ListeParagraf"/>
        <w:numPr>
          <w:ilvl w:val="0"/>
          <w:numId w:val="19"/>
        </w:numPr>
        <w:spacing w:after="0" w:line="360" w:lineRule="auto"/>
        <w:jc w:val="both"/>
        <w:rPr>
          <w:rFonts w:ascii="Times New Roman" w:eastAsia="Calibri" w:hAnsi="Times New Roman"/>
          <w:color w:val="000000"/>
          <w:sz w:val="24"/>
          <w:szCs w:val="24"/>
        </w:rPr>
      </w:pPr>
      <w:r w:rsidRPr="00013D57">
        <w:rPr>
          <w:rFonts w:ascii="Times New Roman" w:eastAsia="Calibri" w:hAnsi="Times New Roman"/>
          <w:b/>
          <w:color w:val="000000"/>
          <w:sz w:val="24"/>
          <w:szCs w:val="24"/>
        </w:rPr>
        <w:t xml:space="preserve">Devlet Hava Meydanları İşletmesi Genel Müdürlüğü, İnşaat ve Emlak Dairesi Başkanlığı’nın  18.06.2019 tarih ve 61356 sayılı yazısında; </w:t>
      </w:r>
      <w:r w:rsidRPr="00013D57">
        <w:rPr>
          <w:rFonts w:ascii="Times New Roman" w:eastAsia="Calibri" w:hAnsi="Times New Roman"/>
          <w:color w:val="000000"/>
          <w:sz w:val="24"/>
          <w:szCs w:val="24"/>
        </w:rPr>
        <w:t xml:space="preserve">elektronik sistemler açısından ilgi yazı </w:t>
      </w:r>
      <w:proofErr w:type="gramStart"/>
      <w:r w:rsidRPr="00013D57">
        <w:rPr>
          <w:rFonts w:ascii="Times New Roman" w:eastAsia="Calibri" w:hAnsi="Times New Roman"/>
          <w:color w:val="000000"/>
          <w:sz w:val="24"/>
          <w:szCs w:val="24"/>
        </w:rPr>
        <w:t>eki .</w:t>
      </w:r>
      <w:proofErr w:type="spellStart"/>
      <w:r w:rsidRPr="00013D57">
        <w:rPr>
          <w:rFonts w:ascii="Times New Roman" w:eastAsia="Calibri" w:hAnsi="Times New Roman"/>
          <w:color w:val="000000"/>
          <w:sz w:val="24"/>
          <w:szCs w:val="24"/>
        </w:rPr>
        <w:t>kmz</w:t>
      </w:r>
      <w:proofErr w:type="spellEnd"/>
      <w:proofErr w:type="gramEnd"/>
      <w:r w:rsidRPr="00013D57">
        <w:rPr>
          <w:rFonts w:ascii="Times New Roman" w:eastAsia="Calibri" w:hAnsi="Times New Roman"/>
          <w:color w:val="000000"/>
          <w:sz w:val="24"/>
          <w:szCs w:val="24"/>
        </w:rPr>
        <w:t xml:space="preserve"> uzantılı Google </w:t>
      </w:r>
      <w:proofErr w:type="spellStart"/>
      <w:r w:rsidRPr="00013D57">
        <w:rPr>
          <w:rFonts w:ascii="Times New Roman" w:eastAsia="Calibri" w:hAnsi="Times New Roman"/>
          <w:color w:val="000000"/>
          <w:sz w:val="24"/>
          <w:szCs w:val="24"/>
        </w:rPr>
        <w:t>earth</w:t>
      </w:r>
      <w:proofErr w:type="spellEnd"/>
      <w:r w:rsidRPr="00013D57">
        <w:rPr>
          <w:rFonts w:ascii="Times New Roman" w:eastAsia="Calibri" w:hAnsi="Times New Roman"/>
          <w:color w:val="000000"/>
          <w:sz w:val="24"/>
          <w:szCs w:val="24"/>
        </w:rPr>
        <w:t xml:space="preserve"> görüntü dosyasında belirtilen bölgedeki projenin, kuruluşları sorumluluğunda hizmet vermekte olan sistemlerin sinyal performansı açısından sakıncası olmayacağı, işletme kriterleri açısından; söz konusu proje yerinin işletme envanterinde bulunan havaalanı mania planları kapsamı dışında kaldığı, hava seyrüsefer usulleri açısından ve ilgili yazı ekinde yer alan bilgiler esas alınarak ICAO PANSOPS Dok.8168 Cilt II kriterleri kapsamında yapılan değerlendirme neticesinde bahse konu sahanın en </w:t>
      </w:r>
      <w:proofErr w:type="spellStart"/>
      <w:r w:rsidRPr="00013D57">
        <w:rPr>
          <w:rFonts w:ascii="Times New Roman" w:eastAsia="Calibri" w:hAnsi="Times New Roman"/>
          <w:color w:val="000000"/>
          <w:sz w:val="24"/>
          <w:szCs w:val="24"/>
        </w:rPr>
        <w:t>yakıın</w:t>
      </w:r>
      <w:proofErr w:type="spellEnd"/>
      <w:r w:rsidRPr="00013D57">
        <w:rPr>
          <w:rFonts w:ascii="Times New Roman" w:eastAsia="Calibri" w:hAnsi="Times New Roman"/>
          <w:color w:val="000000"/>
          <w:sz w:val="24"/>
          <w:szCs w:val="24"/>
        </w:rPr>
        <w:t xml:space="preserve"> noktasının İzmir Adnan Menderes Havalimanının 18.5 NM kuzeybatısında yer aldığı tespit edilmiş olup, bu alanda gerçekleştirilecek yapılaşmanın söz konusu Havalimanı için yayınlanmış aletli alçalma standart kalkış ve geliş usulleri ile </w:t>
      </w:r>
      <w:r w:rsidRPr="00013D57">
        <w:rPr>
          <w:rFonts w:ascii="Times New Roman" w:eastAsia="Calibri" w:hAnsi="Times New Roman"/>
          <w:color w:val="000000"/>
          <w:sz w:val="24"/>
          <w:szCs w:val="24"/>
        </w:rPr>
        <w:lastRenderedPageBreak/>
        <w:t>Kuruluşlarınca sağlanan hava trafik hizmetleri açısından menfi etkisinin olmayacağı belirtilmiştir.</w:t>
      </w:r>
    </w:p>
    <w:p w:rsidR="00560B5A" w:rsidRPr="00013D57" w:rsidRDefault="00560B5A" w:rsidP="00560B5A">
      <w:pPr>
        <w:pStyle w:val="ListeParagraf"/>
        <w:numPr>
          <w:ilvl w:val="0"/>
          <w:numId w:val="19"/>
        </w:numPr>
        <w:spacing w:after="0" w:line="360" w:lineRule="auto"/>
        <w:rPr>
          <w:rFonts w:ascii="Times New Roman" w:hAnsi="Times New Roman"/>
          <w:b/>
          <w:sz w:val="24"/>
          <w:szCs w:val="24"/>
        </w:rPr>
      </w:pPr>
      <w:r w:rsidRPr="00013D57">
        <w:rPr>
          <w:rFonts w:ascii="Times New Roman" w:hAnsi="Times New Roman"/>
          <w:b/>
          <w:color w:val="000000"/>
          <w:sz w:val="24"/>
          <w:szCs w:val="24"/>
        </w:rPr>
        <w:t>T.C.</w:t>
      </w:r>
      <w:r w:rsidRPr="00013D57">
        <w:rPr>
          <w:rFonts w:ascii="Times New Roman" w:hAnsi="Times New Roman"/>
          <w:b/>
          <w:sz w:val="24"/>
          <w:szCs w:val="24"/>
        </w:rPr>
        <w:t xml:space="preserve"> </w:t>
      </w:r>
      <w:r w:rsidRPr="00013D57">
        <w:rPr>
          <w:rFonts w:ascii="Times New Roman" w:hAnsi="Times New Roman"/>
          <w:b/>
          <w:color w:val="000000"/>
          <w:sz w:val="24"/>
          <w:szCs w:val="24"/>
        </w:rPr>
        <w:t xml:space="preserve">Ulaştırma ve Altyapı Bakanlığı Sivil Havacılık Genel Müdürlüğü’nün 26.09.2019 tarih ve </w:t>
      </w:r>
      <w:r w:rsidRPr="00013D57">
        <w:rPr>
          <w:rFonts w:ascii="Times New Roman" w:hAnsi="Times New Roman"/>
          <w:b/>
          <w:sz w:val="24"/>
          <w:szCs w:val="24"/>
        </w:rPr>
        <w:t xml:space="preserve">12271 sayılı yazısında; </w:t>
      </w:r>
      <w:r w:rsidRPr="00013D57">
        <w:rPr>
          <w:rFonts w:ascii="Times New Roman" w:hAnsi="Times New Roman"/>
          <w:sz w:val="24"/>
          <w:szCs w:val="24"/>
        </w:rPr>
        <w:t>söz</w:t>
      </w:r>
      <w:r w:rsidRPr="00013D57">
        <w:rPr>
          <w:rFonts w:ascii="Times New Roman" w:hAnsi="Times New Roman"/>
          <w:b/>
          <w:sz w:val="24"/>
          <w:szCs w:val="24"/>
        </w:rPr>
        <w:t xml:space="preserve"> </w:t>
      </w:r>
      <w:r w:rsidRPr="00013D57">
        <w:rPr>
          <w:rFonts w:ascii="Times New Roman" w:hAnsi="Times New Roman"/>
          <w:sz w:val="24"/>
          <w:szCs w:val="24"/>
        </w:rPr>
        <w:t>konusu alan için parsellerde</w:t>
      </w:r>
      <w:r w:rsidRPr="00013D57">
        <w:rPr>
          <w:rFonts w:ascii="Times New Roman" w:hAnsi="Times New Roman"/>
          <w:b/>
          <w:sz w:val="24"/>
          <w:szCs w:val="24"/>
        </w:rPr>
        <w:t>;</w:t>
      </w:r>
    </w:p>
    <w:p w:rsidR="00560B5A" w:rsidRPr="00013D57" w:rsidRDefault="00560B5A" w:rsidP="00560B5A">
      <w:pPr>
        <w:spacing w:after="0" w:line="360" w:lineRule="auto"/>
        <w:rPr>
          <w:rFonts w:ascii="Times New Roman" w:hAnsi="Times New Roman"/>
          <w:sz w:val="24"/>
          <w:szCs w:val="24"/>
        </w:rPr>
      </w:pPr>
      <w:r>
        <w:rPr>
          <w:rFonts w:ascii="Times New Roman" w:hAnsi="Times New Roman"/>
          <w:sz w:val="24"/>
          <w:szCs w:val="24"/>
        </w:rPr>
        <w:t>İlgili k</w:t>
      </w:r>
      <w:r w:rsidRPr="00013D57">
        <w:rPr>
          <w:rFonts w:ascii="Times New Roman" w:hAnsi="Times New Roman"/>
          <w:sz w:val="24"/>
          <w:szCs w:val="24"/>
        </w:rPr>
        <w:t>anun, Ek Madde 5 hükmü kapsamında Harita Genel Müdürlüğüne gerekli</w:t>
      </w:r>
    </w:p>
    <w:p w:rsidR="00560B5A" w:rsidRPr="00013D57" w:rsidRDefault="00560B5A" w:rsidP="00560B5A">
      <w:pPr>
        <w:spacing w:after="0" w:line="360" w:lineRule="auto"/>
        <w:rPr>
          <w:rFonts w:ascii="Times New Roman" w:hAnsi="Times New Roman"/>
          <w:sz w:val="24"/>
          <w:szCs w:val="24"/>
        </w:rPr>
      </w:pPr>
      <w:proofErr w:type="gramStart"/>
      <w:r w:rsidRPr="00013D57">
        <w:rPr>
          <w:rFonts w:ascii="Times New Roman" w:hAnsi="Times New Roman"/>
          <w:sz w:val="24"/>
          <w:szCs w:val="24"/>
        </w:rPr>
        <w:t>bilgilendirmelerin</w:t>
      </w:r>
      <w:proofErr w:type="gramEnd"/>
      <w:r w:rsidRPr="00013D57">
        <w:rPr>
          <w:rFonts w:ascii="Times New Roman" w:hAnsi="Times New Roman"/>
          <w:sz w:val="24"/>
          <w:szCs w:val="24"/>
        </w:rPr>
        <w:t xml:space="preserve"> yapılması,</w:t>
      </w:r>
      <w:r>
        <w:rPr>
          <w:rFonts w:ascii="Times New Roman" w:hAnsi="Times New Roman"/>
          <w:sz w:val="24"/>
          <w:szCs w:val="24"/>
        </w:rPr>
        <w:t xml:space="preserve"> h</w:t>
      </w:r>
      <w:r w:rsidRPr="00013D57">
        <w:rPr>
          <w:rFonts w:ascii="Times New Roman" w:hAnsi="Times New Roman"/>
          <w:sz w:val="24"/>
          <w:szCs w:val="24"/>
        </w:rPr>
        <w:t>ava seyrüsefer usullerine ilişkin hava seyrüsefer hi</w:t>
      </w:r>
      <w:r>
        <w:rPr>
          <w:rFonts w:ascii="Times New Roman" w:hAnsi="Times New Roman"/>
          <w:sz w:val="24"/>
          <w:szCs w:val="24"/>
        </w:rPr>
        <w:t>zmet sağlayıcısından ve İlgili y</w:t>
      </w:r>
      <w:r w:rsidRPr="00013D57">
        <w:rPr>
          <w:rFonts w:ascii="Times New Roman" w:hAnsi="Times New Roman"/>
          <w:sz w:val="24"/>
          <w:szCs w:val="24"/>
        </w:rPr>
        <w:t>önetmelik kapsamında da CNS sistemlerine etkisi açısından CNS/ATM hizmet sağlayıcısından (Hizmet verdikleri havaalanı veya Türkiye hava sahasında sorumlu oldukları</w:t>
      </w:r>
      <w:r>
        <w:rPr>
          <w:rFonts w:ascii="Times New Roman" w:hAnsi="Times New Roman"/>
          <w:sz w:val="24"/>
          <w:szCs w:val="24"/>
        </w:rPr>
        <w:t xml:space="preserve"> </w:t>
      </w:r>
      <w:r w:rsidRPr="00013D57">
        <w:rPr>
          <w:rFonts w:ascii="Times New Roman" w:hAnsi="Times New Roman"/>
          <w:sz w:val="24"/>
          <w:szCs w:val="24"/>
        </w:rPr>
        <w:t>sektör ile sınırlı olmak üzere, Ulaştırma ve Altyapı Bakanlığınca veya ilgili mevzuat uyarınca</w:t>
      </w:r>
      <w:r>
        <w:rPr>
          <w:rFonts w:ascii="Times New Roman" w:hAnsi="Times New Roman"/>
          <w:sz w:val="24"/>
          <w:szCs w:val="24"/>
        </w:rPr>
        <w:t xml:space="preserve"> </w:t>
      </w:r>
      <w:r w:rsidRPr="00013D57">
        <w:rPr>
          <w:rFonts w:ascii="Times New Roman" w:hAnsi="Times New Roman"/>
          <w:sz w:val="24"/>
          <w:szCs w:val="24"/>
        </w:rPr>
        <w:t>haberleşme, seyrüsefer ve gözetim alanlarında teknik hizmet sağlama yetkisi verilmiş</w:t>
      </w:r>
      <w:r>
        <w:rPr>
          <w:rFonts w:ascii="Times New Roman" w:hAnsi="Times New Roman"/>
          <w:sz w:val="24"/>
          <w:szCs w:val="24"/>
        </w:rPr>
        <w:t xml:space="preserve"> </w:t>
      </w:r>
      <w:r w:rsidRPr="00013D57">
        <w:rPr>
          <w:rFonts w:ascii="Times New Roman" w:hAnsi="Times New Roman"/>
          <w:sz w:val="24"/>
          <w:szCs w:val="24"/>
        </w:rPr>
        <w:t>kurum/kuruluşlar) olumlu görüşlerin alınması,</w:t>
      </w:r>
      <w:r>
        <w:rPr>
          <w:rFonts w:ascii="Times New Roman" w:hAnsi="Times New Roman"/>
          <w:sz w:val="24"/>
          <w:szCs w:val="24"/>
        </w:rPr>
        <w:t xml:space="preserve"> ilgili </w:t>
      </w:r>
      <w:r w:rsidRPr="00013D57">
        <w:rPr>
          <w:rFonts w:ascii="Times New Roman" w:hAnsi="Times New Roman"/>
          <w:sz w:val="24"/>
          <w:szCs w:val="24"/>
        </w:rPr>
        <w:t>Genelge hükümlerine riayet edilmesi,</w:t>
      </w:r>
      <w:r>
        <w:rPr>
          <w:rFonts w:ascii="Times New Roman" w:hAnsi="Times New Roman"/>
          <w:sz w:val="24"/>
          <w:szCs w:val="24"/>
        </w:rPr>
        <w:t xml:space="preserve"> </w:t>
      </w:r>
      <w:r w:rsidRPr="00013D57">
        <w:rPr>
          <w:rFonts w:ascii="Times New Roman" w:hAnsi="Times New Roman"/>
          <w:sz w:val="24"/>
          <w:szCs w:val="24"/>
        </w:rPr>
        <w:t>Mânia sınırlama yüzeylerinin sınırlarının dışında kalan alanlarda, arazi kotundan 150 metre</w:t>
      </w:r>
      <w:r>
        <w:rPr>
          <w:rFonts w:ascii="Times New Roman" w:hAnsi="Times New Roman"/>
          <w:sz w:val="24"/>
          <w:szCs w:val="24"/>
        </w:rPr>
        <w:t xml:space="preserve"> </w:t>
      </w:r>
      <w:r w:rsidRPr="00013D57">
        <w:rPr>
          <w:rFonts w:ascii="Times New Roman" w:hAnsi="Times New Roman"/>
          <w:sz w:val="24"/>
          <w:szCs w:val="24"/>
        </w:rPr>
        <w:t>veya daha fazla yüksekliği kadar uzanan cisimler mânia olarak kabul edilmekte olup, bu</w:t>
      </w:r>
      <w:r>
        <w:rPr>
          <w:rFonts w:ascii="Times New Roman" w:hAnsi="Times New Roman"/>
          <w:sz w:val="24"/>
          <w:szCs w:val="24"/>
        </w:rPr>
        <w:t xml:space="preserve"> </w:t>
      </w:r>
      <w:r w:rsidRPr="00013D57">
        <w:rPr>
          <w:rFonts w:ascii="Times New Roman" w:hAnsi="Times New Roman"/>
          <w:sz w:val="24"/>
          <w:szCs w:val="24"/>
        </w:rPr>
        <w:t>cisimlerin hava araçları için tehlike oluşturmadığına yönelik Devlet Hava Meydanları</w:t>
      </w:r>
      <w:r>
        <w:rPr>
          <w:rFonts w:ascii="Times New Roman" w:hAnsi="Times New Roman"/>
          <w:sz w:val="24"/>
          <w:szCs w:val="24"/>
        </w:rPr>
        <w:t xml:space="preserve"> </w:t>
      </w:r>
      <w:r w:rsidRPr="00013D57">
        <w:rPr>
          <w:rFonts w:ascii="Times New Roman" w:hAnsi="Times New Roman"/>
          <w:sz w:val="24"/>
          <w:szCs w:val="24"/>
        </w:rPr>
        <w:t>İşletmesi (DHMİ) Genel Müdürlüğünün olumlu görüşü alınarak Sivil Havacılık Genel Müdürlüğüne sunulması, şartlarıyla plan yapılması</w:t>
      </w:r>
      <w:r w:rsidRPr="00013D57">
        <w:rPr>
          <w:rFonts w:ascii="Times New Roman" w:eastAsia="Times New Roman" w:hAnsi="Times New Roman"/>
          <w:b/>
          <w:color w:val="000000"/>
          <w:sz w:val="24"/>
          <w:szCs w:val="24"/>
          <w:lang w:eastAsia="tr-TR"/>
        </w:rPr>
        <w:t xml:space="preserve"> </w:t>
      </w:r>
      <w:r w:rsidRPr="00013D57">
        <w:rPr>
          <w:rFonts w:ascii="Times New Roman" w:eastAsia="Times New Roman" w:hAnsi="Times New Roman"/>
          <w:color w:val="000000"/>
          <w:sz w:val="24"/>
          <w:szCs w:val="24"/>
          <w:lang w:eastAsia="tr-TR"/>
        </w:rPr>
        <w:t>Sivil Havacılık</w:t>
      </w:r>
      <w:r w:rsidRPr="00013D57">
        <w:rPr>
          <w:rFonts w:ascii="Times New Roman" w:hAnsi="Times New Roman"/>
          <w:sz w:val="24"/>
          <w:szCs w:val="24"/>
        </w:rPr>
        <w:t xml:space="preserve"> Genel Müdürlüğünce uygun görüldüğü belirtilmiştir.</w:t>
      </w:r>
    </w:p>
    <w:p w:rsidR="00560B5A" w:rsidRPr="00013D57" w:rsidRDefault="00560B5A" w:rsidP="00560B5A">
      <w:pPr>
        <w:pStyle w:val="ListeParagraf"/>
        <w:numPr>
          <w:ilvl w:val="0"/>
          <w:numId w:val="19"/>
        </w:numPr>
        <w:autoSpaceDE w:val="0"/>
        <w:autoSpaceDN w:val="0"/>
        <w:adjustRightInd w:val="0"/>
        <w:spacing w:after="0" w:line="360" w:lineRule="auto"/>
        <w:rPr>
          <w:rFonts w:ascii="Times New Roman" w:hAnsi="Times New Roman"/>
          <w:sz w:val="24"/>
          <w:szCs w:val="24"/>
        </w:rPr>
      </w:pPr>
      <w:r w:rsidRPr="00013D57">
        <w:rPr>
          <w:rFonts w:ascii="Times New Roman" w:hAnsi="Times New Roman"/>
          <w:b/>
          <w:sz w:val="24"/>
          <w:szCs w:val="24"/>
        </w:rPr>
        <w:t>T.C. Tarım Ve Orman Bakanlığı 4. Bölge Müdürlüğü</w:t>
      </w:r>
      <w:r>
        <w:rPr>
          <w:rFonts w:ascii="Times New Roman" w:hAnsi="Times New Roman"/>
          <w:b/>
          <w:sz w:val="24"/>
          <w:szCs w:val="24"/>
        </w:rPr>
        <w:t xml:space="preserve">’nün 25.06.2019 tarih ve </w:t>
      </w:r>
      <w:r w:rsidRPr="00013D57">
        <w:rPr>
          <w:rFonts w:ascii="Times New Roman" w:hAnsi="Times New Roman"/>
          <w:b/>
          <w:sz w:val="24"/>
          <w:szCs w:val="24"/>
        </w:rPr>
        <w:t xml:space="preserve">1914534 sayılı yazısında; </w:t>
      </w:r>
      <w:r w:rsidRPr="00013D57">
        <w:rPr>
          <w:rFonts w:ascii="Times New Roman" w:hAnsi="Times New Roman"/>
          <w:sz w:val="24"/>
          <w:szCs w:val="24"/>
        </w:rPr>
        <w:t>söz konusu alan 2873 sayılı Milli Parklar Kanunu kapsamında</w:t>
      </w:r>
    </w:p>
    <w:p w:rsidR="00560B5A" w:rsidRDefault="00560B5A" w:rsidP="00E4644C">
      <w:pPr>
        <w:autoSpaceDE w:val="0"/>
        <w:autoSpaceDN w:val="0"/>
        <w:adjustRightInd w:val="0"/>
        <w:spacing w:after="0" w:line="360" w:lineRule="auto"/>
        <w:ind w:left="426"/>
        <w:rPr>
          <w:rFonts w:ascii="Times New Roman" w:hAnsi="Times New Roman"/>
          <w:sz w:val="24"/>
          <w:szCs w:val="24"/>
        </w:rPr>
      </w:pPr>
      <w:proofErr w:type="gramStart"/>
      <w:r w:rsidRPr="00013D57">
        <w:rPr>
          <w:rFonts w:ascii="Times New Roman" w:hAnsi="Times New Roman"/>
          <w:sz w:val="24"/>
          <w:szCs w:val="24"/>
        </w:rPr>
        <w:t>yer</w:t>
      </w:r>
      <w:proofErr w:type="gramEnd"/>
      <w:r w:rsidRPr="00013D57">
        <w:rPr>
          <w:rFonts w:ascii="Times New Roman" w:hAnsi="Times New Roman"/>
          <w:sz w:val="24"/>
          <w:szCs w:val="24"/>
        </w:rPr>
        <w:t xml:space="preserve"> alan korunan alanlarda (Milli Park, Tabiat Parkı, Tabiat Koruma Alanı, Tabiat Anıtı), 4915 sayılı Kara Avcılığı Kanunu kapsamındaki kısıtlı alanlarda (Yaban Hayatı Koruma ve Geliştirme Alanında) kalmamakta ve ilan edilmiş sulak alanlar içerisinde yer almamakta olup söz konusu faaliyetin yapılmasında kurum mevzuatı açısından sakınca bulunmadığı belirtilmiştir.</w:t>
      </w:r>
    </w:p>
    <w:p w:rsidR="00560B5A" w:rsidRDefault="00560B5A" w:rsidP="00560B5A">
      <w:pPr>
        <w:pStyle w:val="ListeParagraf"/>
        <w:numPr>
          <w:ilvl w:val="0"/>
          <w:numId w:val="19"/>
        </w:numPr>
        <w:autoSpaceDE w:val="0"/>
        <w:autoSpaceDN w:val="0"/>
        <w:adjustRightInd w:val="0"/>
        <w:spacing w:after="0" w:line="360" w:lineRule="auto"/>
        <w:rPr>
          <w:rFonts w:ascii="Times New Roman" w:hAnsi="Times New Roman"/>
          <w:sz w:val="24"/>
          <w:szCs w:val="24"/>
        </w:rPr>
      </w:pPr>
      <w:r w:rsidRPr="00013D57">
        <w:rPr>
          <w:rFonts w:ascii="Times New Roman" w:hAnsi="Times New Roman"/>
          <w:b/>
          <w:sz w:val="24"/>
          <w:szCs w:val="24"/>
        </w:rPr>
        <w:t>T.C. İzmir Valiliği İl Tarım v</w:t>
      </w:r>
      <w:r w:rsidR="008009F5">
        <w:rPr>
          <w:rFonts w:ascii="Times New Roman" w:hAnsi="Times New Roman"/>
          <w:b/>
          <w:sz w:val="24"/>
          <w:szCs w:val="24"/>
        </w:rPr>
        <w:t>e Orman Müdürlüğü’nün 28.06.</w:t>
      </w:r>
      <w:proofErr w:type="gramStart"/>
      <w:r w:rsidR="008009F5">
        <w:rPr>
          <w:rFonts w:ascii="Times New Roman" w:hAnsi="Times New Roman"/>
          <w:b/>
          <w:sz w:val="24"/>
          <w:szCs w:val="24"/>
        </w:rPr>
        <w:t xml:space="preserve">2021 </w:t>
      </w:r>
      <w:r w:rsidRPr="00013D57">
        <w:rPr>
          <w:rFonts w:ascii="Times New Roman" w:hAnsi="Times New Roman"/>
          <w:b/>
          <w:sz w:val="24"/>
          <w:szCs w:val="24"/>
        </w:rPr>
        <w:t xml:space="preserve"> ta</w:t>
      </w:r>
      <w:r w:rsidR="008009F5">
        <w:rPr>
          <w:rFonts w:ascii="Times New Roman" w:hAnsi="Times New Roman"/>
          <w:b/>
          <w:sz w:val="24"/>
          <w:szCs w:val="24"/>
        </w:rPr>
        <w:t>rih</w:t>
      </w:r>
      <w:proofErr w:type="gramEnd"/>
      <w:r w:rsidR="008009F5">
        <w:rPr>
          <w:rFonts w:ascii="Times New Roman" w:hAnsi="Times New Roman"/>
          <w:b/>
          <w:sz w:val="24"/>
          <w:szCs w:val="24"/>
        </w:rPr>
        <w:t xml:space="preserve"> ve 1819852 </w:t>
      </w:r>
      <w:r w:rsidRPr="00013D57">
        <w:rPr>
          <w:rFonts w:ascii="Times New Roman" w:hAnsi="Times New Roman"/>
          <w:b/>
          <w:sz w:val="24"/>
          <w:szCs w:val="24"/>
        </w:rPr>
        <w:t xml:space="preserve"> sayılı yazısında; </w:t>
      </w:r>
      <w:r w:rsidRPr="00013D57">
        <w:rPr>
          <w:rFonts w:ascii="Times New Roman" w:hAnsi="Times New Roman"/>
          <w:sz w:val="24"/>
          <w:szCs w:val="24"/>
        </w:rPr>
        <w:t>söz konusu alan Toprak koruma kurulun</w:t>
      </w:r>
      <w:r w:rsidR="008009F5">
        <w:rPr>
          <w:rFonts w:ascii="Times New Roman" w:hAnsi="Times New Roman"/>
          <w:sz w:val="24"/>
          <w:szCs w:val="24"/>
        </w:rPr>
        <w:t xml:space="preserve">da değerlendirilmiş ve Bakanlık </w:t>
      </w:r>
      <w:proofErr w:type="spellStart"/>
      <w:r w:rsidR="008009F5">
        <w:rPr>
          <w:rFonts w:ascii="Times New Roman" w:hAnsi="Times New Roman"/>
          <w:sz w:val="24"/>
          <w:szCs w:val="24"/>
        </w:rPr>
        <w:t>Makamı’nın</w:t>
      </w:r>
      <w:proofErr w:type="spellEnd"/>
      <w:r w:rsidR="008009F5">
        <w:rPr>
          <w:rFonts w:ascii="Times New Roman" w:hAnsi="Times New Roman"/>
          <w:sz w:val="24"/>
          <w:szCs w:val="24"/>
        </w:rPr>
        <w:t xml:space="preserve"> 28-05-2021  tarihli “Olur</w:t>
      </w:r>
      <w:r w:rsidR="00141D5E">
        <w:rPr>
          <w:rFonts w:ascii="Times New Roman" w:hAnsi="Times New Roman"/>
          <w:sz w:val="24"/>
          <w:szCs w:val="24"/>
        </w:rPr>
        <w:t>’</w:t>
      </w:r>
      <w:r w:rsidR="008009F5">
        <w:rPr>
          <w:rFonts w:ascii="Times New Roman" w:hAnsi="Times New Roman"/>
          <w:sz w:val="24"/>
          <w:szCs w:val="24"/>
        </w:rPr>
        <w:t xml:space="preserve">u ile talep alanın 7,1925 </w:t>
      </w:r>
      <w:proofErr w:type="spellStart"/>
      <w:r w:rsidR="008009F5">
        <w:rPr>
          <w:rFonts w:ascii="Times New Roman" w:hAnsi="Times New Roman"/>
          <w:sz w:val="24"/>
          <w:szCs w:val="24"/>
        </w:rPr>
        <w:t>ha’lık</w:t>
      </w:r>
      <w:proofErr w:type="spellEnd"/>
      <w:r w:rsidR="008009F5">
        <w:rPr>
          <w:rFonts w:ascii="Times New Roman" w:hAnsi="Times New Roman"/>
          <w:sz w:val="24"/>
          <w:szCs w:val="24"/>
        </w:rPr>
        <w:t xml:space="preserve"> kısmında “</w:t>
      </w:r>
      <w:proofErr w:type="spellStart"/>
      <w:r w:rsidR="008009F5">
        <w:rPr>
          <w:rFonts w:ascii="Times New Roman" w:hAnsi="Times New Roman"/>
          <w:sz w:val="24"/>
          <w:szCs w:val="24"/>
        </w:rPr>
        <w:t>Bakırçay</w:t>
      </w:r>
      <w:proofErr w:type="spellEnd"/>
      <w:r w:rsidR="008009F5">
        <w:rPr>
          <w:rFonts w:ascii="Times New Roman" w:hAnsi="Times New Roman"/>
          <w:sz w:val="24"/>
          <w:szCs w:val="24"/>
        </w:rPr>
        <w:t xml:space="preserve"> Üniversitesi Yerleşkesi “ İmar Planı yapılmak üzere 5403 sayılı Kanunu’nun 14.üncü maddesi gereği kamu yararı kararı ile talep edilen amaç doğrultusunda kullanılması şartı ile “Uygun” görülmüştür.</w:t>
      </w:r>
      <w:r w:rsidRPr="00013D57">
        <w:rPr>
          <w:rFonts w:ascii="Times New Roman" w:hAnsi="Times New Roman"/>
          <w:sz w:val="24"/>
          <w:szCs w:val="24"/>
        </w:rPr>
        <w:t xml:space="preserve"> </w:t>
      </w:r>
    </w:p>
    <w:p w:rsidR="00DA54C6" w:rsidRPr="00FE590C" w:rsidRDefault="00DA54C6" w:rsidP="00DA54C6">
      <w:pPr>
        <w:pStyle w:val="ListeParagraf"/>
        <w:numPr>
          <w:ilvl w:val="0"/>
          <w:numId w:val="19"/>
        </w:numPr>
        <w:autoSpaceDE w:val="0"/>
        <w:autoSpaceDN w:val="0"/>
        <w:adjustRightInd w:val="0"/>
        <w:spacing w:after="0" w:line="360" w:lineRule="auto"/>
        <w:rPr>
          <w:rFonts w:ascii="Times New Roman" w:hAnsi="Times New Roman"/>
          <w:b/>
          <w:sz w:val="24"/>
          <w:szCs w:val="24"/>
        </w:rPr>
      </w:pPr>
      <w:r w:rsidRPr="00892C1B">
        <w:rPr>
          <w:rFonts w:ascii="Times New Roman" w:hAnsi="Times New Roman"/>
          <w:b/>
          <w:sz w:val="24"/>
          <w:szCs w:val="24"/>
        </w:rPr>
        <w:t xml:space="preserve">T.C. Yükseköğretim Kurulu Başkanlığı, Strateji Geliştirme Dairesi Başkanlığı’nın 01.08.2019 tarih ve 56325 sayılı yazısında;  </w:t>
      </w:r>
      <w:r>
        <w:rPr>
          <w:rFonts w:ascii="Times New Roman" w:hAnsi="Times New Roman"/>
          <w:sz w:val="24"/>
          <w:szCs w:val="24"/>
        </w:rPr>
        <w:t>m</w:t>
      </w:r>
      <w:r w:rsidRPr="00892C1B">
        <w:rPr>
          <w:rFonts w:ascii="Times New Roman" w:hAnsi="Times New Roman"/>
          <w:sz w:val="24"/>
          <w:szCs w:val="24"/>
        </w:rPr>
        <w:t>ülkiyeti</w:t>
      </w:r>
      <w:r>
        <w:rPr>
          <w:rFonts w:ascii="Times New Roman" w:hAnsi="Times New Roman"/>
          <w:sz w:val="24"/>
          <w:szCs w:val="24"/>
        </w:rPr>
        <w:t xml:space="preserve"> Hazineye ait olup Üniversitelerin</w:t>
      </w:r>
      <w:r w:rsidRPr="00892C1B">
        <w:rPr>
          <w:rFonts w:ascii="Times New Roman" w:hAnsi="Times New Roman"/>
          <w:sz w:val="24"/>
          <w:szCs w:val="24"/>
        </w:rPr>
        <w:t xml:space="preserve">e </w:t>
      </w:r>
      <w:r w:rsidRPr="00892C1B">
        <w:rPr>
          <w:rFonts w:ascii="Times New Roman" w:hAnsi="Times New Roman"/>
          <w:sz w:val="24"/>
          <w:szCs w:val="24"/>
        </w:rPr>
        <w:lastRenderedPageBreak/>
        <w:t>tahsis edilen ve imar planında tarım alanı olarak düzenlenmiş bulunan İzmir İli Menemen İlçesi Seyrek Mahallesi 273 ada 4, 5, 6 ve 7</w:t>
      </w:r>
      <w:r>
        <w:rPr>
          <w:rFonts w:ascii="Times New Roman" w:hAnsi="Times New Roman"/>
          <w:sz w:val="24"/>
          <w:szCs w:val="24"/>
        </w:rPr>
        <w:t xml:space="preserve"> parseller üzerine Üniversitelerin</w:t>
      </w:r>
      <w:r w:rsidRPr="00892C1B">
        <w:rPr>
          <w:rFonts w:ascii="Times New Roman" w:hAnsi="Times New Roman"/>
          <w:sz w:val="24"/>
          <w:szCs w:val="24"/>
        </w:rPr>
        <w:t>ce ihtiyaç duyulan binalar ile taşınmazların tahsis amacına uygun imar planının yapılabilmesi amacıyla, 5403 sayılı Toprak Koruma ve Arazi Kullanımı Kanununun 13 üncü maddesi gereğince Kamu Yararı Kararı alınmasına ilişkin talebiniz, Milli Eğitim Bakanlığı Yükseköğretim ve Yurt Dışı Eğitim Genel Müdürlüğ</w:t>
      </w:r>
      <w:r>
        <w:rPr>
          <w:rFonts w:ascii="Times New Roman" w:hAnsi="Times New Roman"/>
          <w:sz w:val="24"/>
          <w:szCs w:val="24"/>
        </w:rPr>
        <w:t xml:space="preserve">ünün ilgili </w:t>
      </w:r>
      <w:r w:rsidRPr="00892C1B">
        <w:rPr>
          <w:rFonts w:ascii="Times New Roman" w:hAnsi="Times New Roman"/>
          <w:sz w:val="24"/>
          <w:szCs w:val="24"/>
        </w:rPr>
        <w:t xml:space="preserve">yazısı ekinde alınan 26.07.2019 tarih ve </w:t>
      </w:r>
      <w:proofErr w:type="gramStart"/>
      <w:r w:rsidRPr="00892C1B">
        <w:rPr>
          <w:rFonts w:ascii="Times New Roman" w:hAnsi="Times New Roman"/>
          <w:sz w:val="24"/>
          <w:szCs w:val="24"/>
        </w:rPr>
        <w:t>14101886</w:t>
      </w:r>
      <w:proofErr w:type="gramEnd"/>
      <w:r w:rsidRPr="00892C1B">
        <w:rPr>
          <w:rFonts w:ascii="Times New Roman" w:hAnsi="Times New Roman"/>
          <w:sz w:val="24"/>
          <w:szCs w:val="24"/>
        </w:rPr>
        <w:t xml:space="preserve"> sayılı Ma</w:t>
      </w:r>
      <w:r>
        <w:rPr>
          <w:rFonts w:ascii="Times New Roman" w:hAnsi="Times New Roman"/>
          <w:sz w:val="24"/>
          <w:szCs w:val="24"/>
        </w:rPr>
        <w:t>kam Onayı ile uygun bulunduğu belirtilmiştir.</w:t>
      </w:r>
    </w:p>
    <w:p w:rsidR="00FE590C" w:rsidRPr="008009F5" w:rsidRDefault="00FE590C" w:rsidP="00FE590C">
      <w:pPr>
        <w:pStyle w:val="ListeParagraf"/>
        <w:numPr>
          <w:ilvl w:val="0"/>
          <w:numId w:val="19"/>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T.C. Milli Savunma Bakanlığı, Hava Kuvvetleri Komutanlığı, </w:t>
      </w:r>
      <w:proofErr w:type="gramStart"/>
      <w:r>
        <w:rPr>
          <w:rFonts w:ascii="Times New Roman" w:hAnsi="Times New Roman"/>
          <w:b/>
          <w:sz w:val="24"/>
          <w:szCs w:val="24"/>
        </w:rPr>
        <w:t>Harekat</w:t>
      </w:r>
      <w:proofErr w:type="gramEnd"/>
      <w:r>
        <w:rPr>
          <w:rFonts w:ascii="Times New Roman" w:hAnsi="Times New Roman"/>
          <w:b/>
          <w:sz w:val="24"/>
          <w:szCs w:val="24"/>
        </w:rPr>
        <w:t xml:space="preserve"> Başkanlığı’nın 31.07.2019 tarih ve 103248 sayılı yazısında; </w:t>
      </w:r>
      <w:r>
        <w:rPr>
          <w:rFonts w:ascii="Times New Roman" w:hAnsi="Times New Roman"/>
          <w:sz w:val="24"/>
          <w:szCs w:val="24"/>
        </w:rPr>
        <w:t>bahse konu parsellerin ilgili kanun kapsamında tesis edilen askeri güvenlik bölgeleri kapsamında yer almadığı, ancak 2920 sayılı Sivil Havacılık Kanunu’nun 47’nci maddesi gereği, üretilerek yayımlanan Çiğli-</w:t>
      </w:r>
      <w:proofErr w:type="spellStart"/>
      <w:r>
        <w:rPr>
          <w:rFonts w:ascii="Times New Roman" w:hAnsi="Times New Roman"/>
          <w:sz w:val="24"/>
          <w:szCs w:val="24"/>
        </w:rPr>
        <w:t>Kaklıç</w:t>
      </w:r>
      <w:proofErr w:type="spellEnd"/>
      <w:r>
        <w:rPr>
          <w:rFonts w:ascii="Times New Roman" w:hAnsi="Times New Roman"/>
          <w:sz w:val="24"/>
          <w:szCs w:val="24"/>
        </w:rPr>
        <w:t xml:space="preserve"> Havaalanları mania planı kapsamında yer aldığı ve mania planlarının inşaat ruhsatı vermeye ve her ölçekte imar planı yapmaya yetkili kurumlara yayımlandığından, anılan parseller üzerinde mania planı kriterlerine uyulmak kaydıyla planlama yapılması halinde sakınca oluşturmayacağı belirtilmiştir.</w:t>
      </w:r>
    </w:p>
    <w:p w:rsidR="008009F5" w:rsidRPr="008009F5" w:rsidRDefault="008009F5" w:rsidP="008009F5">
      <w:pPr>
        <w:autoSpaceDE w:val="0"/>
        <w:autoSpaceDN w:val="0"/>
        <w:adjustRightInd w:val="0"/>
        <w:spacing w:after="0" w:line="360" w:lineRule="auto"/>
        <w:rPr>
          <w:rFonts w:ascii="Times New Roman" w:hAnsi="Times New Roman"/>
          <w:b/>
          <w:sz w:val="24"/>
          <w:szCs w:val="24"/>
        </w:rPr>
      </w:pPr>
    </w:p>
    <w:p w:rsidR="007C046A" w:rsidRPr="0096515F" w:rsidRDefault="007C046A" w:rsidP="0096515F">
      <w:pPr>
        <w:pStyle w:val="Balk1"/>
        <w:rPr>
          <w:rFonts w:ascii="Times New Roman" w:eastAsia="Times New Roman" w:hAnsi="Times New Roman" w:cs="Times New Roman"/>
          <w:sz w:val="24"/>
          <w:szCs w:val="24"/>
        </w:rPr>
      </w:pPr>
      <w:bookmarkStart w:id="14" w:name="_Toc23411227"/>
      <w:bookmarkEnd w:id="13"/>
      <w:r w:rsidRPr="0096515F">
        <w:rPr>
          <w:rFonts w:ascii="Times New Roman" w:eastAsia="Times New Roman" w:hAnsi="Times New Roman" w:cs="Times New Roman"/>
          <w:sz w:val="24"/>
          <w:szCs w:val="24"/>
        </w:rPr>
        <w:t>PLAN</w:t>
      </w:r>
      <w:r w:rsidR="007D7607">
        <w:rPr>
          <w:rFonts w:ascii="Times New Roman" w:eastAsia="Times New Roman" w:hAnsi="Times New Roman" w:cs="Times New Roman"/>
          <w:sz w:val="24"/>
          <w:szCs w:val="24"/>
        </w:rPr>
        <w:t>LAMA</w:t>
      </w:r>
      <w:bookmarkEnd w:id="14"/>
    </w:p>
    <w:p w:rsidR="00F61DD5" w:rsidRPr="00F61DD5" w:rsidRDefault="00F61DD5" w:rsidP="00F61DD5">
      <w:pPr>
        <w:spacing w:after="0" w:line="360" w:lineRule="auto"/>
        <w:jc w:val="both"/>
        <w:rPr>
          <w:rFonts w:ascii="Times New Roman" w:hAnsi="Times New Roman" w:cs="Times New Roman"/>
          <w:sz w:val="24"/>
          <w:szCs w:val="24"/>
        </w:rPr>
      </w:pPr>
      <w:r w:rsidRPr="00F61DD5">
        <w:rPr>
          <w:rFonts w:ascii="Times New Roman" w:hAnsi="Times New Roman" w:cs="Times New Roman"/>
          <w:sz w:val="24"/>
          <w:szCs w:val="24"/>
        </w:rPr>
        <w:t xml:space="preserve">Eğitim, çağdaş yaşamın en önemli kurumlarından birisidir. Eğitim öğretim kurumlarının en üst halkası olan üniversitelerin eğitimde ve toplumsal yaşamda ayrı bir önemi bulunmaktadır. Üniversiteler, bulunduğu kent ve bölge için; insan kaynakları, bilgi, eğitim, iş ve sosyal hizmetler konusunda önemli kurumlardır. Bununla beraber üniversiteler, hem yaptığı harcamalar hem de istihdam ettiği personel ve sahip olduğu öğrenci dinamiği sayesinde bölge ekonomisine de büyük katkılar sağlayabilmektedirler. Gerek üniversitelerde çalışan personelin gerekse öğrencilerin sosyal yaşantılarını devam ettirebilmeleri açısından yapmış oldukları harcamalar, kent ekonomisinde büyük öneme sahiptir. Ayrıca üniversiteler kuruldukları kentin ve bölgenin sanayi kuruluşlarıyla işbirliği yaparak, sahip oldukları bilgi birikimini sanayi kesimine aktararak, daha etkin ve verimli olmaları için önemli katkılar sağlamaktadırlar. Üniversitelerin, küçük ölçekli kentlerdeki önemli yansımalarından biri de kentsel fonksiyonlarda yarattığı değişimdir. Genç nüfus kitlesinin bulunduğu kentin tüm tüketim kalıplarını değiştirmekte ve kentte birçok ekonomik faaliyet yaratırken, mevcut iş kollarının da gelişmesine katkıda bulunmaktadır. Kentlerin kısa zamanda artan nüfusları, yoğun bir konut </w:t>
      </w:r>
      <w:r w:rsidRPr="00F61DD5">
        <w:rPr>
          <w:rFonts w:ascii="Times New Roman" w:hAnsi="Times New Roman" w:cs="Times New Roman"/>
          <w:sz w:val="24"/>
          <w:szCs w:val="24"/>
        </w:rPr>
        <w:lastRenderedPageBreak/>
        <w:t xml:space="preserve">talebi yaratmakta ve bu durum kentlerin alansal büyümesini de hızlandırmaktadır. Böylece, üniversite kurulan özellikle küçük ve orta büyüklükteki kentler hızlı bir büyüme sürecine girebilmektedir. </w:t>
      </w:r>
    </w:p>
    <w:p w:rsidR="00F61DD5" w:rsidRPr="00F61DD5" w:rsidRDefault="00E4644C" w:rsidP="00F61D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Söz konusu bölge; </w:t>
      </w:r>
      <w:r w:rsidR="00F61DD5" w:rsidRPr="00F61DD5">
        <w:rPr>
          <w:rFonts w:ascii="Times New Roman" w:hAnsi="Times New Roman" w:cs="Times New Roman"/>
          <w:sz w:val="24"/>
          <w:szCs w:val="24"/>
        </w:rPr>
        <w:t>eğitim öğretim, bilimsel bilgi üretimi, araştırma ve topluma hizmet faaliyetlerini sürdürmekte olan üniversite yerleşkesine bitişik alanda kalmaktadır. Bu bağlamda, üniversitenin topluma yarar sağlayacak hizmet ve faaliyetlerini içermesi, yerleşke alanı ve bu alanların çevresini bir cazibe merkezi haline getirmekte ve kentin gelişimine destek sağlamaktadır.</w:t>
      </w:r>
    </w:p>
    <w:p w:rsidR="00F61DD5" w:rsidRPr="00F61DD5" w:rsidRDefault="00F61DD5" w:rsidP="00F61DD5">
      <w:pPr>
        <w:spacing w:after="0" w:line="360" w:lineRule="auto"/>
        <w:jc w:val="both"/>
        <w:rPr>
          <w:rFonts w:ascii="Times New Roman" w:hAnsi="Times New Roman" w:cs="Times New Roman"/>
          <w:sz w:val="24"/>
          <w:szCs w:val="24"/>
        </w:rPr>
      </w:pPr>
      <w:r w:rsidRPr="00F61DD5">
        <w:rPr>
          <w:rFonts w:ascii="Times New Roman" w:hAnsi="Times New Roman" w:cs="Times New Roman"/>
          <w:sz w:val="24"/>
          <w:szCs w:val="24"/>
        </w:rPr>
        <w:t>Üniversitelerin ayrıca, uluslararası rekabet üstünlüğü taşıyan veya taşıyabilecek sektörleri (kültür, turizm, finans, üst düzey hizmet, ileri teknoloji, moda gibi) destekleyecek ve bilgi ekonomisine ve toplumuna geçişi sağlayacak düzenlemelerin yapılmasında öncü rol üstlenmeleri esastır. Mevcut üniversitenin de uzun vadede ağırlıklı olarak yüksek lisans ve doktora düzeyinde eğitim veren bir yapıya dönüşmesi öngörülmektedir.</w:t>
      </w:r>
    </w:p>
    <w:p w:rsidR="00F61DD5" w:rsidRPr="00F61DD5" w:rsidRDefault="00F61DD5" w:rsidP="00F61DD5">
      <w:pPr>
        <w:spacing w:after="0" w:line="360" w:lineRule="auto"/>
        <w:jc w:val="both"/>
        <w:rPr>
          <w:rFonts w:ascii="Times New Roman" w:hAnsi="Times New Roman" w:cs="Times New Roman"/>
          <w:sz w:val="24"/>
          <w:szCs w:val="24"/>
        </w:rPr>
      </w:pPr>
      <w:r w:rsidRPr="00F61DD5">
        <w:rPr>
          <w:rFonts w:ascii="Times New Roman" w:hAnsi="Times New Roman" w:cs="Times New Roman"/>
          <w:sz w:val="24"/>
          <w:szCs w:val="24"/>
        </w:rPr>
        <w:t>İlgili taşınmazlar</w:t>
      </w:r>
      <w:r w:rsidR="004A1159">
        <w:rPr>
          <w:rFonts w:ascii="Times New Roman" w:hAnsi="Times New Roman" w:cs="Times New Roman"/>
          <w:sz w:val="24"/>
          <w:szCs w:val="24"/>
        </w:rPr>
        <w:t xml:space="preserve">. </w:t>
      </w:r>
      <w:proofErr w:type="spellStart"/>
      <w:r w:rsidRPr="00F61DD5">
        <w:rPr>
          <w:rFonts w:ascii="Times New Roman" w:hAnsi="Times New Roman" w:cs="Times New Roman"/>
          <w:sz w:val="24"/>
          <w:szCs w:val="24"/>
        </w:rPr>
        <w:t>Bakırçay</w:t>
      </w:r>
      <w:proofErr w:type="spellEnd"/>
      <w:r w:rsidRPr="00F61DD5">
        <w:rPr>
          <w:rFonts w:ascii="Times New Roman" w:hAnsi="Times New Roman" w:cs="Times New Roman"/>
          <w:sz w:val="24"/>
          <w:szCs w:val="24"/>
        </w:rPr>
        <w:t xml:space="preserve"> Üniversitesi Yerleşkesinin güneyinde yer almaktadır. Söz konusu yapılaşma </w:t>
      </w:r>
      <w:proofErr w:type="spellStart"/>
      <w:r w:rsidRPr="00F61DD5">
        <w:rPr>
          <w:rFonts w:ascii="Times New Roman" w:hAnsi="Times New Roman" w:cs="Times New Roman"/>
          <w:sz w:val="24"/>
          <w:szCs w:val="24"/>
        </w:rPr>
        <w:t>Bakırçay</w:t>
      </w:r>
      <w:proofErr w:type="spellEnd"/>
      <w:r w:rsidRPr="00F61DD5">
        <w:rPr>
          <w:rFonts w:ascii="Times New Roman" w:hAnsi="Times New Roman" w:cs="Times New Roman"/>
          <w:sz w:val="24"/>
          <w:szCs w:val="24"/>
        </w:rPr>
        <w:t xml:space="preserve"> Üniversitesi’nin kuruluşundan önce yapılmış olup, 5 ve 7 </w:t>
      </w:r>
      <w:proofErr w:type="spellStart"/>
      <w:r w:rsidRPr="00F61DD5">
        <w:rPr>
          <w:rFonts w:ascii="Times New Roman" w:hAnsi="Times New Roman" w:cs="Times New Roman"/>
          <w:sz w:val="24"/>
          <w:szCs w:val="24"/>
        </w:rPr>
        <w:t>nolu</w:t>
      </w:r>
      <w:proofErr w:type="spellEnd"/>
      <w:r w:rsidRPr="00F61DD5">
        <w:rPr>
          <w:rFonts w:ascii="Times New Roman" w:hAnsi="Times New Roman" w:cs="Times New Roman"/>
          <w:sz w:val="24"/>
          <w:szCs w:val="24"/>
        </w:rPr>
        <w:t xml:space="preserve"> parsellerde binalar inşa edilmiştir. Planlama konusu 4 ve 6 parseller ise bu üniversite alanına bitişik konumlanmaktadır.</w:t>
      </w:r>
    </w:p>
    <w:p w:rsidR="00F61DD5" w:rsidRPr="00F61DD5" w:rsidRDefault="004A1159" w:rsidP="00F61D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Bahse konu bölge</w:t>
      </w:r>
      <w:r w:rsidR="00F61DD5" w:rsidRPr="00F61DD5">
        <w:rPr>
          <w:rFonts w:ascii="Times New Roman" w:hAnsi="Times New Roman" w:cs="Times New Roman"/>
          <w:sz w:val="24"/>
          <w:szCs w:val="24"/>
        </w:rPr>
        <w:t xml:space="preserve">; eğitim öğretim, bilimsel bilgi üretimi, araştırma ve topluma hizmet faaliyetlerini sürdürmekte olan üniversite yerleşkesine bitişik alanda kalmaktadır. Bu bağlamda, üniversitenin topluma yarar sağlayacak hizmet ve faaliyetlerini içermesi, yerleşke alanı ve bu alanların çevresini bir cazibe merkezi haline getirmekte ve kentin gelişimine destek sağlamaktadır.  Söz konusu alanın, yüksek öğretim tesisi alanı kurulabilmesi için oldukça elverişli bir topoğrafyaya sahip olması, çevresindeki ulaşım bağlantıları, mevcutta bulunan yerleşkenin yaşam alanı içerisinde yer alan barınma </w:t>
      </w:r>
      <w:proofErr w:type="gramStart"/>
      <w:r w:rsidR="00F61DD5" w:rsidRPr="00F61DD5">
        <w:rPr>
          <w:rFonts w:ascii="Times New Roman" w:hAnsi="Times New Roman" w:cs="Times New Roman"/>
          <w:sz w:val="24"/>
          <w:szCs w:val="24"/>
        </w:rPr>
        <w:t>mekanlarının</w:t>
      </w:r>
      <w:proofErr w:type="gramEnd"/>
      <w:r w:rsidR="00F61DD5" w:rsidRPr="00F61DD5">
        <w:rPr>
          <w:rFonts w:ascii="Times New Roman" w:hAnsi="Times New Roman" w:cs="Times New Roman"/>
          <w:sz w:val="24"/>
          <w:szCs w:val="24"/>
        </w:rPr>
        <w:t>, konfor ve güvenlik unsurlarının sağlanmış olması, peyzaj kapsamında çevre düzenlemesinin olması ile söz konusu parsellerin mevcut yerleşkeye bitişik konumda bulunması gibi özellikler dikkate alındığında planlanan üniversite alanının yer alabileceği başka bir alternatif alan bulunmamaktadır.</w:t>
      </w:r>
    </w:p>
    <w:p w:rsidR="00F61DD5" w:rsidRPr="00F61DD5" w:rsidRDefault="00F61DD5" w:rsidP="00F61DD5">
      <w:pPr>
        <w:spacing w:after="0" w:line="360" w:lineRule="auto"/>
        <w:jc w:val="both"/>
        <w:rPr>
          <w:rFonts w:ascii="Times New Roman" w:hAnsi="Times New Roman" w:cs="Times New Roman"/>
          <w:sz w:val="24"/>
          <w:szCs w:val="24"/>
        </w:rPr>
      </w:pPr>
      <w:r w:rsidRPr="00F61DD5">
        <w:rPr>
          <w:rFonts w:ascii="Times New Roman" w:hAnsi="Times New Roman" w:cs="Times New Roman"/>
          <w:sz w:val="24"/>
          <w:szCs w:val="24"/>
        </w:rPr>
        <w:t xml:space="preserve">2019 – 2020 öğretim yılında Dokuz Eylül Üniversitesi’nde öğrenim gören </w:t>
      </w:r>
      <w:proofErr w:type="gramStart"/>
      <w:r w:rsidRPr="00F61DD5">
        <w:rPr>
          <w:rFonts w:ascii="Times New Roman" w:hAnsi="Times New Roman" w:cs="Times New Roman"/>
          <w:sz w:val="24"/>
          <w:szCs w:val="24"/>
        </w:rPr>
        <w:t>Tıp fakültesi</w:t>
      </w:r>
      <w:proofErr w:type="gramEnd"/>
      <w:r w:rsidRPr="00F61DD5">
        <w:rPr>
          <w:rFonts w:ascii="Times New Roman" w:hAnsi="Times New Roman" w:cs="Times New Roman"/>
          <w:sz w:val="24"/>
          <w:szCs w:val="24"/>
        </w:rPr>
        <w:t xml:space="preserve"> öğrencileri </w:t>
      </w:r>
      <w:proofErr w:type="spellStart"/>
      <w:r w:rsidRPr="00F61DD5">
        <w:rPr>
          <w:rFonts w:ascii="Times New Roman" w:hAnsi="Times New Roman" w:cs="Times New Roman"/>
          <w:sz w:val="24"/>
          <w:szCs w:val="24"/>
        </w:rPr>
        <w:t>Bakırçay</w:t>
      </w:r>
      <w:proofErr w:type="spellEnd"/>
      <w:r w:rsidRPr="00F61DD5">
        <w:rPr>
          <w:rFonts w:ascii="Times New Roman" w:hAnsi="Times New Roman" w:cs="Times New Roman"/>
          <w:sz w:val="24"/>
          <w:szCs w:val="24"/>
        </w:rPr>
        <w:t xml:space="preserve"> Üniversitesi’nde eğitimine devam edecek olması ve yeni kayıtlarla beraber öğrenci sayısının artması nedeni ile yeni binalara (derslik, atölye ve depo) ihtiyaç duyulmaktadır.</w:t>
      </w:r>
    </w:p>
    <w:p w:rsidR="00F61DD5" w:rsidRPr="00F61DD5" w:rsidRDefault="00F61DD5" w:rsidP="00F61DD5">
      <w:pPr>
        <w:spacing w:after="0" w:line="360" w:lineRule="auto"/>
        <w:jc w:val="both"/>
        <w:rPr>
          <w:rFonts w:ascii="Times New Roman" w:hAnsi="Times New Roman" w:cs="Times New Roman"/>
          <w:sz w:val="24"/>
          <w:szCs w:val="24"/>
        </w:rPr>
      </w:pPr>
      <w:r w:rsidRPr="00F61DD5">
        <w:rPr>
          <w:rFonts w:ascii="Times New Roman" w:hAnsi="Times New Roman" w:cs="Times New Roman"/>
          <w:sz w:val="24"/>
          <w:szCs w:val="24"/>
        </w:rPr>
        <w:lastRenderedPageBreak/>
        <w:t xml:space="preserve">Söz konusu alan, İzmir Valiliği İl Tarım ve Orman Müdürlüğü Toprak Koruma Kurulu’nca değerlendirilmiş olup 2019/42 </w:t>
      </w:r>
      <w:proofErr w:type="spellStart"/>
      <w:r w:rsidRPr="00F61DD5">
        <w:rPr>
          <w:rFonts w:ascii="Times New Roman" w:hAnsi="Times New Roman" w:cs="Times New Roman"/>
          <w:sz w:val="24"/>
          <w:szCs w:val="24"/>
        </w:rPr>
        <w:t>No’lu</w:t>
      </w:r>
      <w:proofErr w:type="spellEnd"/>
      <w:r w:rsidRPr="00F61DD5">
        <w:rPr>
          <w:rFonts w:ascii="Times New Roman" w:hAnsi="Times New Roman" w:cs="Times New Roman"/>
          <w:sz w:val="24"/>
          <w:szCs w:val="24"/>
        </w:rPr>
        <w:t xml:space="preserve"> </w:t>
      </w:r>
      <w:proofErr w:type="gramStart"/>
      <w:r w:rsidRPr="00F61DD5">
        <w:rPr>
          <w:rFonts w:ascii="Times New Roman" w:hAnsi="Times New Roman" w:cs="Times New Roman"/>
          <w:sz w:val="24"/>
          <w:szCs w:val="24"/>
        </w:rPr>
        <w:t>kararında ; mevcut</w:t>
      </w:r>
      <w:proofErr w:type="gramEnd"/>
      <w:r w:rsidRPr="00F61DD5">
        <w:rPr>
          <w:rFonts w:ascii="Times New Roman" w:hAnsi="Times New Roman" w:cs="Times New Roman"/>
          <w:sz w:val="24"/>
          <w:szCs w:val="24"/>
        </w:rPr>
        <w:t xml:space="preserve"> üniversite yerleşkesinin 273 ada 5, 6 ve 7 parseller üzerinde olması, 273 ada 4 parselin de üniversite yerleşkesine bitişik olmasından dolayı alternatif alan bulunmadığından söz konusu üniversite amaçlı imar planı talebinin kurullarınca uygun değerlendirildiğine karar verilmiştir.</w:t>
      </w:r>
    </w:p>
    <w:p w:rsidR="007D7607" w:rsidRDefault="00F61DD5" w:rsidP="00F61DD5">
      <w:pPr>
        <w:spacing w:after="0" w:line="360" w:lineRule="auto"/>
        <w:jc w:val="both"/>
        <w:rPr>
          <w:rFonts w:ascii="Times New Roman" w:hAnsi="Times New Roman" w:cs="Times New Roman"/>
          <w:sz w:val="24"/>
          <w:szCs w:val="24"/>
        </w:rPr>
      </w:pPr>
      <w:r w:rsidRPr="00F61DD5">
        <w:rPr>
          <w:rFonts w:ascii="Times New Roman" w:hAnsi="Times New Roman" w:cs="Times New Roman"/>
          <w:sz w:val="24"/>
          <w:szCs w:val="24"/>
        </w:rPr>
        <w:t xml:space="preserve">Menemen İlçesi, Seyrek Mahallesi sınırları içerisinde bulunan Yüksek Öğrenim Tesisi yapılmasında; insan, toplum ve çevre ilişkilerinde, dengeyi bozucu nitelikte olmayan, ekonomik, </w:t>
      </w:r>
      <w:proofErr w:type="gramStart"/>
      <w:r w:rsidRPr="00F61DD5">
        <w:rPr>
          <w:rFonts w:ascii="Times New Roman" w:hAnsi="Times New Roman" w:cs="Times New Roman"/>
          <w:sz w:val="24"/>
          <w:szCs w:val="24"/>
        </w:rPr>
        <w:t>ekolojik</w:t>
      </w:r>
      <w:proofErr w:type="gramEnd"/>
      <w:r w:rsidRPr="00F61DD5">
        <w:rPr>
          <w:rFonts w:ascii="Times New Roman" w:hAnsi="Times New Roman" w:cs="Times New Roman"/>
          <w:sz w:val="24"/>
          <w:szCs w:val="24"/>
        </w:rPr>
        <w:t xml:space="preserve"> ve toplumsal kayıplar bakımından toplum aleyhine sonuçlar doğurmayan, kişiler ve toplum yararı birlikte gözetildiğinde olumlu sonuçlar doğuracağı, toplum adına sosyal fayda sağlayacağı, istihdam açısından bölge halkına yarar sağlayacağı öngörülmektedir.</w:t>
      </w:r>
    </w:p>
    <w:p w:rsidR="001D1A34" w:rsidRPr="00F61DD5" w:rsidRDefault="004A1159" w:rsidP="001D1A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 bağlamda öneri 1/100.000 ölçekli İzmir-Manisa Çevre Düzeni Planı değişikliği yapılmıştır. </w:t>
      </w:r>
    </w:p>
    <w:p w:rsidR="001D1A34" w:rsidRDefault="0029238B" w:rsidP="0029238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444117" cy="3895106"/>
            <wp:effectExtent l="95250" t="95250" r="99695" b="86360"/>
            <wp:docPr id="7" name="Resim 7" descr="C:\Users\Buse Özyurt\Desktop\çdpü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se Özyurt\Desktop\çdpün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9944" cy="392073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9238B" w:rsidRDefault="0029238B" w:rsidP="0029238B">
      <w:pPr>
        <w:spacing w:after="0" w:line="360" w:lineRule="auto"/>
        <w:jc w:val="center"/>
        <w:rPr>
          <w:rFonts w:ascii="Times New Roman" w:hAnsi="Times New Roman" w:cs="Times New Roman"/>
          <w:b/>
          <w:sz w:val="24"/>
          <w:szCs w:val="24"/>
        </w:rPr>
      </w:pPr>
      <w:r w:rsidRPr="0029238B">
        <w:rPr>
          <w:rFonts w:ascii="Times New Roman" w:hAnsi="Times New Roman" w:cs="Times New Roman"/>
          <w:b/>
          <w:sz w:val="24"/>
          <w:szCs w:val="24"/>
        </w:rPr>
        <w:t xml:space="preserve">Şekil </w:t>
      </w:r>
      <w:r w:rsidR="00BD7C62">
        <w:rPr>
          <w:rFonts w:ascii="Times New Roman" w:hAnsi="Times New Roman" w:cs="Times New Roman"/>
          <w:b/>
          <w:sz w:val="24"/>
          <w:szCs w:val="24"/>
        </w:rPr>
        <w:t>7</w:t>
      </w:r>
      <w:r w:rsidRPr="0029238B">
        <w:rPr>
          <w:rFonts w:ascii="Times New Roman" w:hAnsi="Times New Roman" w:cs="Times New Roman"/>
          <w:b/>
          <w:sz w:val="24"/>
          <w:szCs w:val="24"/>
        </w:rPr>
        <w:t>: Öneri</w:t>
      </w:r>
      <w:r>
        <w:rPr>
          <w:rFonts w:ascii="Times New Roman" w:hAnsi="Times New Roman" w:cs="Times New Roman"/>
          <w:b/>
          <w:sz w:val="24"/>
          <w:szCs w:val="24"/>
        </w:rPr>
        <w:t xml:space="preserve"> 1/100.000 Ölçekli</w:t>
      </w:r>
      <w:r w:rsidRPr="0029238B">
        <w:rPr>
          <w:rFonts w:ascii="Times New Roman" w:hAnsi="Times New Roman" w:cs="Times New Roman"/>
          <w:b/>
          <w:sz w:val="24"/>
          <w:szCs w:val="24"/>
        </w:rPr>
        <w:t xml:space="preserve"> İzmir-Manisa Çevre Düzeni Plan Değişikliği </w:t>
      </w:r>
    </w:p>
    <w:p w:rsidR="00B508AB" w:rsidRDefault="00B508AB" w:rsidP="0029238B">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184842" cy="7160020"/>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bınKARŞILAŞTIRM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8730" cy="7165389"/>
                    </a:xfrm>
                    <a:prstGeom prst="rect">
                      <a:avLst/>
                    </a:prstGeom>
                  </pic:spPr>
                </pic:pic>
              </a:graphicData>
            </a:graphic>
          </wp:inline>
        </w:drawing>
      </w:r>
    </w:p>
    <w:p w:rsidR="00B508AB" w:rsidRPr="0029238B" w:rsidRDefault="00B508AB" w:rsidP="0029238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Şekil </w:t>
      </w:r>
      <w:r w:rsidR="00BD7C62">
        <w:rPr>
          <w:rFonts w:ascii="Times New Roman" w:hAnsi="Times New Roman" w:cs="Times New Roman"/>
          <w:b/>
          <w:sz w:val="24"/>
          <w:szCs w:val="24"/>
        </w:rPr>
        <w:t>8</w:t>
      </w:r>
      <w:r>
        <w:rPr>
          <w:rFonts w:ascii="Times New Roman" w:hAnsi="Times New Roman" w:cs="Times New Roman"/>
          <w:b/>
          <w:sz w:val="24"/>
          <w:szCs w:val="24"/>
        </w:rPr>
        <w:t>: Plan Karşılaştırması</w:t>
      </w:r>
    </w:p>
    <w:p w:rsidR="001E7DF1" w:rsidRDefault="00F14CF9" w:rsidP="00F14CF9">
      <w:pPr>
        <w:pStyle w:val="Balk1"/>
        <w:rPr>
          <w:rFonts w:eastAsia="Calibri"/>
        </w:rPr>
      </w:pPr>
      <w:r>
        <w:rPr>
          <w:rFonts w:eastAsia="Calibri"/>
        </w:rPr>
        <w:lastRenderedPageBreak/>
        <w:t>PLAN NOTU</w:t>
      </w:r>
    </w:p>
    <w:p w:rsidR="00F14CF9" w:rsidRPr="006C00CC" w:rsidRDefault="00F14CF9" w:rsidP="00F14CF9">
      <w:pPr>
        <w:pStyle w:val="ListeParagraf"/>
        <w:numPr>
          <w:ilvl w:val="0"/>
          <w:numId w:val="6"/>
        </w:numPr>
        <w:rPr>
          <w:rFonts w:ascii="Times New Roman" w:hAnsi="Times New Roman"/>
          <w:sz w:val="24"/>
          <w:szCs w:val="24"/>
        </w:rPr>
      </w:pPr>
      <w:r>
        <w:rPr>
          <w:rFonts w:ascii="Times New Roman" w:hAnsi="Times New Roman"/>
          <w:sz w:val="24"/>
          <w:szCs w:val="24"/>
        </w:rPr>
        <w:t>PLAN DEĞİŞİKLİĞİ ONAMA SINIRI</w:t>
      </w:r>
      <w:r>
        <w:rPr>
          <w:rFonts w:ascii="Times New Roman" w:hAnsi="Times New Roman"/>
          <w:sz w:val="24"/>
          <w:szCs w:val="24"/>
        </w:rPr>
        <w:t xml:space="preserve"> İÇERİSİNDE 1/100.000 ÖLÇEKLİ İZMİR- MANİSA ÇEVRE DÜZENİ PLANI PLAN </w:t>
      </w:r>
      <w:r w:rsidRPr="006C00CC">
        <w:rPr>
          <w:rFonts w:ascii="Times New Roman" w:hAnsi="Times New Roman"/>
          <w:sz w:val="24"/>
          <w:szCs w:val="24"/>
        </w:rPr>
        <w:t>UYGULAMA</w:t>
      </w:r>
      <w:r>
        <w:rPr>
          <w:rFonts w:ascii="Times New Roman" w:hAnsi="Times New Roman"/>
          <w:sz w:val="24"/>
          <w:szCs w:val="24"/>
        </w:rPr>
        <w:t xml:space="preserve"> </w:t>
      </w:r>
      <w:r w:rsidRPr="006C00CC">
        <w:rPr>
          <w:rFonts w:ascii="Times New Roman" w:hAnsi="Times New Roman"/>
          <w:sz w:val="24"/>
          <w:szCs w:val="24"/>
        </w:rPr>
        <w:t>HÜKÜMLERİ</w:t>
      </w:r>
      <w:r>
        <w:rPr>
          <w:rFonts w:ascii="Times New Roman" w:hAnsi="Times New Roman"/>
          <w:sz w:val="24"/>
          <w:szCs w:val="24"/>
        </w:rPr>
        <w:t xml:space="preserve"> </w:t>
      </w:r>
      <w:r w:rsidRPr="006C00CC">
        <w:rPr>
          <w:rFonts w:ascii="Times New Roman" w:hAnsi="Times New Roman"/>
          <w:sz w:val="24"/>
          <w:szCs w:val="24"/>
        </w:rPr>
        <w:t>GEÇERLİDİR</w:t>
      </w:r>
      <w:r>
        <w:rPr>
          <w:rFonts w:ascii="Times New Roman" w:hAnsi="Times New Roman"/>
          <w:sz w:val="24"/>
          <w:szCs w:val="24"/>
        </w:rPr>
        <w:t>.</w:t>
      </w:r>
      <w:bookmarkStart w:id="15" w:name="_GoBack"/>
      <w:bookmarkEnd w:id="15"/>
    </w:p>
    <w:p w:rsidR="00F14CF9" w:rsidRPr="00F14CF9" w:rsidRDefault="00F14CF9" w:rsidP="00F14CF9"/>
    <w:sectPr w:rsidR="00F14CF9" w:rsidRPr="00F14CF9" w:rsidSect="008672F6">
      <w:headerReference w:type="default" r:id="rId20"/>
      <w:footerReference w:type="default" r:id="rId21"/>
      <w:footerReference w:type="first" r:id="rId22"/>
      <w:pgSz w:w="11906" w:h="16838"/>
      <w:pgMar w:top="1135" w:right="1417" w:bottom="1418" w:left="1417" w:header="454"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3AC" w:rsidRDefault="004163AC" w:rsidP="00A9369C">
      <w:pPr>
        <w:spacing w:after="0" w:line="240" w:lineRule="auto"/>
      </w:pPr>
      <w:r>
        <w:separator/>
      </w:r>
    </w:p>
  </w:endnote>
  <w:endnote w:type="continuationSeparator" w:id="0">
    <w:p w:rsidR="004163AC" w:rsidRDefault="004163AC" w:rsidP="00A93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Fira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F35" w:rsidRPr="009C6CEC" w:rsidRDefault="004A0F35" w:rsidP="00A9369C">
    <w:pPr>
      <w:jc w:val="right"/>
      <w:rPr>
        <w:rFonts w:ascii="Times New Roman" w:hAnsi="Times New Roman" w:cs="Times New Roman"/>
        <w:color w:val="7F7F7F"/>
        <w:sz w:val="20"/>
        <w:szCs w:val="20"/>
      </w:rPr>
    </w:pPr>
    <w:r w:rsidRPr="009C6CEC">
      <w:rPr>
        <w:rFonts w:ascii="Times New Roman" w:hAnsi="Times New Roman" w:cs="Times New Roman"/>
        <w:color w:val="7F7F7F"/>
        <w:sz w:val="20"/>
        <w:szCs w:val="20"/>
      </w:rPr>
      <w:t>ÇAKANŞİMŞEK PLANLAMA LTD. ŞTİ</w:t>
    </w:r>
  </w:p>
  <w:tbl>
    <w:tblPr>
      <w:tblW w:w="4857" w:type="pct"/>
      <w:tblInd w:w="-113" w:type="dxa"/>
      <w:tblCellMar>
        <w:top w:w="72" w:type="dxa"/>
        <w:left w:w="115" w:type="dxa"/>
        <w:bottom w:w="72" w:type="dxa"/>
        <w:right w:w="115" w:type="dxa"/>
      </w:tblCellMar>
      <w:tblLook w:val="00A0" w:firstRow="1" w:lastRow="0" w:firstColumn="1" w:lastColumn="0" w:noHBand="0" w:noVBand="0"/>
    </w:tblPr>
    <w:tblGrid>
      <w:gridCol w:w="7983"/>
      <w:gridCol w:w="830"/>
    </w:tblGrid>
    <w:tr w:rsidR="004A0F35" w:rsidRPr="005349B5" w:rsidTr="009371FB">
      <w:trPr>
        <w:trHeight w:val="423"/>
      </w:trPr>
      <w:tc>
        <w:tcPr>
          <w:tcW w:w="4537" w:type="pct"/>
          <w:tcBorders>
            <w:top w:val="single" w:sz="4" w:space="0" w:color="000000"/>
          </w:tcBorders>
        </w:tcPr>
        <w:p w:rsidR="004A0F35" w:rsidRDefault="004A0F35" w:rsidP="009371FB">
          <w:pPr>
            <w:pStyle w:val="Altbilgi"/>
            <w:jc w:val="right"/>
            <w:rPr>
              <w:rFonts w:ascii="Times New Roman" w:hAnsi="Times New Roman" w:cs="Times New Roman"/>
              <w:color w:val="7F7F7F"/>
              <w:sz w:val="20"/>
              <w:szCs w:val="20"/>
            </w:rPr>
          </w:pPr>
          <w:r w:rsidRPr="005349B5">
            <w:rPr>
              <w:rFonts w:ascii="Times New Roman" w:hAnsi="Times New Roman" w:cs="Times New Roman"/>
              <w:color w:val="7F7F7F"/>
              <w:sz w:val="20"/>
              <w:szCs w:val="20"/>
            </w:rPr>
            <w:t>Gaziosmanpaşa Bulvarı Esen Han No: 9/507 35210 Alsancak-İZMİR</w:t>
          </w:r>
        </w:p>
        <w:p w:rsidR="004A0F35" w:rsidRPr="005349B5" w:rsidRDefault="00F14CF9" w:rsidP="009371FB">
          <w:pPr>
            <w:pStyle w:val="Altbilgi"/>
            <w:jc w:val="right"/>
            <w:rPr>
              <w:rFonts w:ascii="Times New Roman" w:hAnsi="Times New Roman" w:cs="Times New Roman"/>
              <w:color w:val="7F7F7F"/>
              <w:sz w:val="20"/>
              <w:szCs w:val="20"/>
            </w:rPr>
          </w:pPr>
          <w:hyperlink r:id="rId1" w:history="1">
            <w:r w:rsidR="004A0F35" w:rsidRPr="007F090F">
              <w:rPr>
                <w:rStyle w:val="Kpr"/>
                <w:rFonts w:ascii="Times New Roman" w:hAnsi="Times New Roman" w:cs="Times New Roman"/>
                <w:sz w:val="20"/>
                <w:szCs w:val="20"/>
              </w:rPr>
              <w:t>TEL-(FAX):0-232-4834743</w:t>
            </w:r>
          </w:hyperlink>
          <w:r w:rsidR="004A0F35">
            <w:rPr>
              <w:rFonts w:ascii="Times New Roman" w:hAnsi="Times New Roman" w:cs="Times New Roman"/>
              <w:color w:val="7F7F7F"/>
              <w:sz w:val="20"/>
              <w:szCs w:val="20"/>
            </w:rPr>
            <w:t xml:space="preserve"> GSM:0-532-3142874 </w:t>
          </w:r>
        </w:p>
        <w:p w:rsidR="004A0F35" w:rsidRPr="005349B5" w:rsidRDefault="004A0F35" w:rsidP="009371FB">
          <w:pPr>
            <w:pStyle w:val="Altbilgi"/>
            <w:jc w:val="right"/>
            <w:rPr>
              <w:color w:val="7F7F7F"/>
            </w:rPr>
          </w:pPr>
          <w:r w:rsidRPr="005349B5">
            <w:rPr>
              <w:rFonts w:ascii="Times New Roman" w:hAnsi="Times New Roman" w:cs="Times New Roman"/>
              <w:color w:val="7F7F7F"/>
              <w:sz w:val="20"/>
              <w:szCs w:val="20"/>
            </w:rPr>
            <w:t>dilekcakansimsek@hotmail.com</w:t>
          </w:r>
        </w:p>
      </w:tc>
      <w:tc>
        <w:tcPr>
          <w:tcW w:w="463" w:type="pct"/>
          <w:tcBorders>
            <w:top w:val="single" w:sz="4" w:space="0" w:color="C0504D"/>
          </w:tcBorders>
          <w:shd w:val="clear" w:color="auto" w:fill="943634"/>
        </w:tcPr>
        <w:p w:rsidR="004A0F35" w:rsidRPr="005349B5" w:rsidRDefault="004A0F35" w:rsidP="009371FB">
          <w:pPr>
            <w:pStyle w:val="stbilgi"/>
            <w:rPr>
              <w:color w:val="FFFFFF"/>
            </w:rPr>
          </w:pPr>
          <w:r>
            <w:rPr>
              <w:rFonts w:ascii="Cambria" w:hAnsi="Cambria" w:cs="Cambria"/>
              <w:noProof/>
              <w:color w:val="7F7F7F"/>
              <w:sz w:val="20"/>
              <w:szCs w:val="20"/>
              <w:lang w:eastAsia="tr-TR"/>
            </w:rPr>
            <w:drawing>
              <wp:inline distT="0" distB="0" distL="0" distR="0" wp14:anchorId="43EC1FDE" wp14:editId="548F5DAA">
                <wp:extent cx="352425" cy="390525"/>
                <wp:effectExtent l="19050" t="0" r="9525" b="0"/>
                <wp:docPr id="2" name="Resim 1" descr="CK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KN LOGO"/>
                        <pic:cNvPicPr>
                          <a:picLocks noChangeAspect="1" noChangeArrowheads="1"/>
                        </pic:cNvPicPr>
                      </pic:nvPicPr>
                      <pic:blipFill>
                        <a:blip r:embed="rId2"/>
                        <a:srcRect/>
                        <a:stretch>
                          <a:fillRect/>
                        </a:stretch>
                      </pic:blipFill>
                      <pic:spPr bwMode="auto">
                        <a:xfrm>
                          <a:off x="0" y="0"/>
                          <a:ext cx="352425" cy="390525"/>
                        </a:xfrm>
                        <a:prstGeom prst="rect">
                          <a:avLst/>
                        </a:prstGeom>
                        <a:noFill/>
                        <a:ln w="9525">
                          <a:noFill/>
                          <a:miter lim="800000"/>
                          <a:headEnd/>
                          <a:tailEnd/>
                        </a:ln>
                      </pic:spPr>
                    </pic:pic>
                  </a:graphicData>
                </a:graphic>
              </wp:inline>
            </w:drawing>
          </w:r>
        </w:p>
      </w:tc>
    </w:tr>
  </w:tbl>
  <w:p w:rsidR="004A0F35" w:rsidRDefault="004A0F3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384" w:rsidRPr="00963384" w:rsidRDefault="00963384" w:rsidP="00AA396E">
    <w:pPr>
      <w:pStyle w:val="Altbilgi"/>
      <w:jc w:val="center"/>
      <w:rPr>
        <w:rFonts w:ascii="Times New Roman" w:hAnsi="Times New Roman" w:cs="Times New Roman"/>
        <w:b/>
        <w:color w:val="808080" w:themeColor="background1" w:themeShade="80"/>
        <w:sz w:val="16"/>
        <w:szCs w:val="16"/>
      </w:rPr>
    </w:pPr>
    <w:r w:rsidRPr="00963384">
      <w:rPr>
        <w:rFonts w:ascii="Times New Roman" w:hAnsi="Times New Roman" w:cs="Times New Roman"/>
        <w:b/>
        <w:color w:val="808080" w:themeColor="background1" w:themeShade="80"/>
        <w:sz w:val="16"/>
        <w:szCs w:val="16"/>
      </w:rPr>
      <w:t xml:space="preserve">DİLEK ÇAKANŞİMŞEK – ŞEHİR </w:t>
    </w:r>
    <w:r>
      <w:rPr>
        <w:rFonts w:ascii="Times New Roman" w:hAnsi="Times New Roman" w:cs="Times New Roman"/>
        <w:b/>
        <w:color w:val="808080" w:themeColor="background1" w:themeShade="80"/>
        <w:sz w:val="16"/>
        <w:szCs w:val="16"/>
      </w:rPr>
      <w:t>PLANCISI</w:t>
    </w:r>
  </w:p>
  <w:p w:rsidR="00267F3E" w:rsidRPr="00963384" w:rsidRDefault="00267F3E" w:rsidP="00AA396E">
    <w:pPr>
      <w:pStyle w:val="Altbilgi"/>
      <w:jc w:val="center"/>
      <w:rPr>
        <w:rFonts w:ascii="Times New Roman" w:hAnsi="Times New Roman" w:cs="Times New Roman"/>
        <w:b/>
        <w:color w:val="808080" w:themeColor="background1" w:themeShade="80"/>
        <w:sz w:val="16"/>
        <w:szCs w:val="16"/>
      </w:rPr>
    </w:pPr>
    <w:r w:rsidRPr="00963384">
      <w:rPr>
        <w:rFonts w:ascii="Times New Roman" w:hAnsi="Times New Roman" w:cs="Times New Roman"/>
        <w:b/>
        <w:color w:val="808080" w:themeColor="background1" w:themeShade="80"/>
        <w:sz w:val="16"/>
        <w:szCs w:val="16"/>
      </w:rPr>
      <w:t>Gaziosmanpaşa Bulvarı Esen Han No: 9/507 35210 Alsancak-İZMİR</w:t>
    </w:r>
  </w:p>
  <w:p w:rsidR="00267F3E" w:rsidRPr="00963384" w:rsidRDefault="00F14CF9" w:rsidP="00AA396E">
    <w:pPr>
      <w:pStyle w:val="Altbilgi"/>
      <w:jc w:val="center"/>
      <w:rPr>
        <w:rFonts w:ascii="Times New Roman" w:hAnsi="Times New Roman" w:cs="Times New Roman"/>
        <w:b/>
        <w:color w:val="808080" w:themeColor="background1" w:themeShade="80"/>
        <w:sz w:val="16"/>
        <w:szCs w:val="16"/>
      </w:rPr>
    </w:pPr>
    <w:hyperlink r:id="rId1" w:history="1">
      <w:r w:rsidR="00267F3E" w:rsidRPr="00963384">
        <w:rPr>
          <w:rStyle w:val="Kpr"/>
          <w:rFonts w:ascii="Times New Roman" w:hAnsi="Times New Roman" w:cs="Times New Roman"/>
          <w:b/>
          <w:color w:val="808080" w:themeColor="background1" w:themeShade="80"/>
          <w:sz w:val="16"/>
          <w:szCs w:val="16"/>
          <w:u w:val="none"/>
        </w:rPr>
        <w:t>TEL-(FAX):0-232-4834743</w:t>
      </w:r>
    </w:hyperlink>
    <w:r w:rsidR="00267F3E" w:rsidRPr="00963384">
      <w:rPr>
        <w:rFonts w:ascii="Times New Roman" w:hAnsi="Times New Roman" w:cs="Times New Roman"/>
        <w:b/>
        <w:color w:val="808080" w:themeColor="background1" w:themeShade="80"/>
        <w:sz w:val="16"/>
        <w:szCs w:val="16"/>
      </w:rPr>
      <w:t xml:space="preserve"> GSM:0-532-3142874</w:t>
    </w:r>
  </w:p>
  <w:p w:rsidR="00267F3E" w:rsidRPr="00963384" w:rsidRDefault="00267F3E" w:rsidP="00AA396E">
    <w:pPr>
      <w:pStyle w:val="Altbilgi"/>
      <w:jc w:val="center"/>
      <w:rPr>
        <w:rFonts w:ascii="Times New Roman" w:hAnsi="Times New Roman" w:cs="Times New Roman"/>
        <w:b/>
        <w:color w:val="808080" w:themeColor="background1" w:themeShade="80"/>
        <w:sz w:val="16"/>
        <w:szCs w:val="16"/>
      </w:rPr>
    </w:pPr>
    <w:r w:rsidRPr="00963384">
      <w:rPr>
        <w:rFonts w:ascii="Times New Roman" w:hAnsi="Times New Roman" w:cs="Times New Roman"/>
        <w:b/>
        <w:color w:val="808080" w:themeColor="background1" w:themeShade="80"/>
        <w:sz w:val="16"/>
        <w:szCs w:val="16"/>
      </w:rPr>
      <w:t>dilekcakansimsek@hotmail.com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3AC" w:rsidRDefault="004163AC" w:rsidP="00A9369C">
      <w:pPr>
        <w:spacing w:after="0" w:line="240" w:lineRule="auto"/>
      </w:pPr>
      <w:r>
        <w:separator/>
      </w:r>
    </w:p>
  </w:footnote>
  <w:footnote w:type="continuationSeparator" w:id="0">
    <w:p w:rsidR="004163AC" w:rsidRDefault="004163AC" w:rsidP="00A936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B9B" w:rsidRDefault="004A0F35" w:rsidP="00A9369C">
    <w:pPr>
      <w:spacing w:after="0" w:line="240" w:lineRule="auto"/>
      <w:jc w:val="center"/>
      <w:rPr>
        <w:rFonts w:ascii="Times New Roman" w:hAnsi="Times New Roman" w:cs="Times New Roman"/>
        <w:b/>
        <w:sz w:val="16"/>
        <w:szCs w:val="16"/>
        <w:u w:val="single"/>
      </w:rPr>
    </w:pPr>
    <w:r>
      <w:rPr>
        <w:rFonts w:ascii="Cambria" w:hAnsi="Cambria" w:cs="Cambria"/>
        <w:noProof/>
        <w:color w:val="7F7F7F"/>
        <w:sz w:val="20"/>
        <w:szCs w:val="20"/>
        <w:lang w:eastAsia="tr-TR"/>
      </w:rPr>
      <w:drawing>
        <wp:anchor distT="0" distB="0" distL="114300" distR="114300" simplePos="0" relativeHeight="251660288" behindDoc="0" locked="0" layoutInCell="1" allowOverlap="1" wp14:anchorId="4302827B" wp14:editId="5254739C">
          <wp:simplePos x="0" y="0"/>
          <wp:positionH relativeFrom="column">
            <wp:posOffset>-17780</wp:posOffset>
          </wp:positionH>
          <wp:positionV relativeFrom="paragraph">
            <wp:posOffset>-137795</wp:posOffset>
          </wp:positionV>
          <wp:extent cx="409575" cy="523875"/>
          <wp:effectExtent l="0" t="0" r="9525" b="9525"/>
          <wp:wrapNone/>
          <wp:docPr id="1" name="Resim 1" descr="CK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9575" cy="523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sdt>
      <w:sdtPr>
        <w:rPr>
          <w:rFonts w:ascii="Times New Roman" w:hAnsi="Times New Roman" w:cs="Times New Roman"/>
          <w:b/>
          <w:sz w:val="24"/>
          <w:szCs w:val="24"/>
        </w:rPr>
        <w:id w:val="1205607635"/>
        <w:docPartObj>
          <w:docPartGallery w:val="Page Numbers (Margins)"/>
          <w:docPartUnique/>
        </w:docPartObj>
      </w:sdtPr>
      <w:sdtEndPr/>
      <w:sdtContent>
        <w:r w:rsidRPr="00A9369C">
          <w:rPr>
            <w:rFonts w:ascii="Times New Roman" w:hAnsi="Times New Roman" w:cs="Times New Roman"/>
            <w:b/>
            <w:noProof/>
            <w:sz w:val="24"/>
            <w:szCs w:val="24"/>
            <w:lang w:eastAsia="tr-TR"/>
          </w:rPr>
          <mc:AlternateContent>
            <mc:Choice Requires="wps">
              <w:drawing>
                <wp:anchor distT="0" distB="0" distL="114300" distR="114300" simplePos="0" relativeHeight="251659264" behindDoc="0" locked="0" layoutInCell="0" allowOverlap="1" wp14:anchorId="0CE41A17" wp14:editId="25C9A5D8">
                  <wp:simplePos x="0" y="0"/>
                  <wp:positionH relativeFrom="rightMargin">
                    <wp:align>center</wp:align>
                  </wp:positionH>
                  <wp:positionV relativeFrom="margin">
                    <wp:align>bottom</wp:align>
                  </wp:positionV>
                  <wp:extent cx="510540" cy="2183130"/>
                  <wp:effectExtent l="0" t="0" r="0" b="0"/>
                  <wp:wrapNone/>
                  <wp:docPr id="57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0F35" w:rsidRDefault="004A0F35">
                              <w:pPr>
                                <w:pStyle w:val="Altbilgi"/>
                                <w:rPr>
                                  <w:rFonts w:asciiTheme="majorHAnsi" w:eastAsiaTheme="majorEastAsia" w:hAnsiTheme="majorHAnsi" w:cstheme="majorBidi"/>
                                  <w:sz w:val="44"/>
                                  <w:szCs w:val="44"/>
                                </w:rPr>
                              </w:pPr>
                              <w:r>
                                <w:rPr>
                                  <w:rFonts w:asciiTheme="majorHAnsi" w:eastAsiaTheme="majorEastAsia" w:hAnsiTheme="majorHAnsi" w:cstheme="majorBidi"/>
                                </w:rPr>
                                <w:t>Sayfa</w:t>
                              </w:r>
                              <w:r>
                                <w:rPr>
                                  <w:rFonts w:eastAsiaTheme="minorEastAsia"/>
                                  <w:szCs w:val="21"/>
                                </w:rPr>
                                <w:fldChar w:fldCharType="begin"/>
                              </w:r>
                              <w:r>
                                <w:instrText>PAGE    \* MERGEFORMAT</w:instrText>
                              </w:r>
                              <w:r>
                                <w:rPr>
                                  <w:rFonts w:eastAsiaTheme="minorEastAsia"/>
                                  <w:szCs w:val="21"/>
                                </w:rPr>
                                <w:fldChar w:fldCharType="separate"/>
                              </w:r>
                              <w:r w:rsidR="00F14CF9" w:rsidRPr="00F14CF9">
                                <w:rPr>
                                  <w:rFonts w:asciiTheme="majorHAnsi" w:eastAsiaTheme="majorEastAsia" w:hAnsiTheme="majorHAnsi" w:cstheme="majorBidi"/>
                                  <w:noProof/>
                                  <w:sz w:val="44"/>
                                  <w:szCs w:val="44"/>
                                </w:rPr>
                                <w:t>19</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CE41A17" id="Dikdörtgen 3" o:spid="_x0000_s1027"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xNa1L7QCAACh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4A0F35" w:rsidRDefault="004A0F35">
                        <w:pPr>
                          <w:pStyle w:val="Altbilgi"/>
                          <w:rPr>
                            <w:rFonts w:asciiTheme="majorHAnsi" w:eastAsiaTheme="majorEastAsia" w:hAnsiTheme="majorHAnsi" w:cstheme="majorBidi"/>
                            <w:sz w:val="44"/>
                            <w:szCs w:val="44"/>
                          </w:rPr>
                        </w:pPr>
                        <w:r>
                          <w:rPr>
                            <w:rFonts w:asciiTheme="majorHAnsi" w:eastAsiaTheme="majorEastAsia" w:hAnsiTheme="majorHAnsi" w:cstheme="majorBidi"/>
                          </w:rPr>
                          <w:t>Sayfa</w:t>
                        </w:r>
                        <w:r>
                          <w:rPr>
                            <w:rFonts w:eastAsiaTheme="minorEastAsia"/>
                            <w:szCs w:val="21"/>
                          </w:rPr>
                          <w:fldChar w:fldCharType="begin"/>
                        </w:r>
                        <w:r>
                          <w:instrText>PAGE    \* MERGEFORMAT</w:instrText>
                        </w:r>
                        <w:r>
                          <w:rPr>
                            <w:rFonts w:eastAsiaTheme="minorEastAsia"/>
                            <w:szCs w:val="21"/>
                          </w:rPr>
                          <w:fldChar w:fldCharType="separate"/>
                        </w:r>
                        <w:r w:rsidR="00F14CF9" w:rsidRPr="00F14CF9">
                          <w:rPr>
                            <w:rFonts w:asciiTheme="majorHAnsi" w:eastAsiaTheme="majorEastAsia" w:hAnsiTheme="majorHAnsi" w:cstheme="majorBidi"/>
                            <w:noProof/>
                            <w:sz w:val="44"/>
                            <w:szCs w:val="44"/>
                          </w:rPr>
                          <w:t>19</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Pr="00494317">
      <w:rPr>
        <w:rFonts w:ascii="Times New Roman" w:hAnsi="Times New Roman" w:cs="Times New Roman"/>
        <w:b/>
        <w:sz w:val="24"/>
        <w:szCs w:val="24"/>
      </w:rPr>
      <w:t xml:space="preserve"> </w:t>
    </w:r>
    <w:r w:rsidR="003A2EF1">
      <w:rPr>
        <w:rFonts w:ascii="Times New Roman" w:hAnsi="Times New Roman" w:cs="Times New Roman"/>
        <w:b/>
        <w:sz w:val="16"/>
        <w:szCs w:val="16"/>
        <w:u w:val="single"/>
      </w:rPr>
      <w:t>İZMİR İLİ-MENEMEN İLÇESİ-SEYREK</w:t>
    </w:r>
    <w:r w:rsidRPr="00494317">
      <w:rPr>
        <w:rFonts w:ascii="Times New Roman" w:hAnsi="Times New Roman" w:cs="Times New Roman"/>
        <w:b/>
        <w:sz w:val="16"/>
        <w:szCs w:val="16"/>
        <w:u w:val="single"/>
      </w:rPr>
      <w:t xml:space="preserve"> MAHALLESİ </w:t>
    </w:r>
    <w:r w:rsidR="00607A9B">
      <w:rPr>
        <w:rFonts w:ascii="Times New Roman" w:hAnsi="Times New Roman" w:cs="Times New Roman"/>
        <w:b/>
        <w:sz w:val="16"/>
        <w:szCs w:val="16"/>
        <w:u w:val="single"/>
      </w:rPr>
      <w:t>273 ADA 4-5-6-7 PARSELLERE İLİŞ</w:t>
    </w:r>
    <w:r w:rsidR="00E60B9B">
      <w:rPr>
        <w:rFonts w:ascii="Times New Roman" w:hAnsi="Times New Roman" w:cs="Times New Roman"/>
        <w:b/>
        <w:sz w:val="16"/>
        <w:szCs w:val="16"/>
        <w:u w:val="single"/>
      </w:rPr>
      <w:t xml:space="preserve">KİN </w:t>
    </w:r>
  </w:p>
  <w:p w:rsidR="004A0F35" w:rsidRPr="00494317" w:rsidRDefault="004A0F35" w:rsidP="0025623E">
    <w:pPr>
      <w:spacing w:after="0" w:line="240" w:lineRule="auto"/>
      <w:jc w:val="center"/>
      <w:rPr>
        <w:rFonts w:ascii="Times New Roman" w:hAnsi="Times New Roman" w:cs="Times New Roman"/>
        <w:b/>
        <w:sz w:val="16"/>
        <w:szCs w:val="16"/>
        <w:u w:val="single"/>
      </w:rPr>
    </w:pPr>
    <w:r>
      <w:rPr>
        <w:rFonts w:ascii="Times New Roman" w:hAnsi="Times New Roman" w:cs="Times New Roman"/>
        <w:b/>
        <w:sz w:val="16"/>
        <w:szCs w:val="16"/>
        <w:u w:val="single"/>
      </w:rPr>
      <w:t xml:space="preserve"> 1</w:t>
    </w:r>
    <w:r w:rsidR="00F26169">
      <w:rPr>
        <w:rFonts w:ascii="Times New Roman" w:hAnsi="Times New Roman" w:cs="Times New Roman"/>
        <w:b/>
        <w:sz w:val="16"/>
        <w:szCs w:val="16"/>
        <w:u w:val="single"/>
      </w:rPr>
      <w:t>/100.000 ÖLÇEKLİ İZMİR-MANİSA ÇEVRE DÜZENİ PLAN DEĞİŞİKLİĞİ</w:t>
    </w:r>
    <w:r w:rsidRPr="00494317">
      <w:rPr>
        <w:rFonts w:ascii="Times New Roman" w:hAnsi="Times New Roman" w:cs="Times New Roman"/>
        <w:b/>
        <w:sz w:val="16"/>
        <w:szCs w:val="16"/>
        <w:u w:val="single"/>
      </w:rPr>
      <w:t xml:space="preserve"> AÇIKLAMA RAPORU</w:t>
    </w:r>
  </w:p>
  <w:p w:rsidR="004A0F35" w:rsidRPr="00424F0A" w:rsidRDefault="004A0F35" w:rsidP="00A9369C">
    <w:pPr>
      <w:pStyle w:val="stbilgi"/>
      <w:pBdr>
        <w:bottom w:val="thickThinSmallGap" w:sz="24" w:space="1" w:color="622423"/>
      </w:pBdr>
      <w:rPr>
        <w:rFonts w:ascii="Cambria" w:hAnsi="Cambria" w:cs="Cambria"/>
        <w:color w:val="7F7F7F"/>
        <w:sz w:val="20"/>
        <w:szCs w:val="20"/>
      </w:rPr>
    </w:pPr>
  </w:p>
  <w:p w:rsidR="004A0F35" w:rsidRDefault="004A0F3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Book Antiqua" w:hAnsi="Book Antiqua" w:cs="Book Antiqua"/>
        <w:b w:val="0"/>
        <w:bCs w:val="0"/>
        <w:i w:val="0"/>
        <w:iCs w:val="0"/>
        <w:smallCaps w:val="0"/>
        <w:strike w:val="0"/>
        <w:color w:val="000000"/>
        <w:spacing w:val="0"/>
        <w:w w:val="100"/>
        <w:position w:val="0"/>
        <w:sz w:val="22"/>
        <w:szCs w:val="22"/>
        <w:u w:val="none"/>
      </w:rPr>
    </w:lvl>
    <w:lvl w:ilvl="1">
      <w:start w:val="1"/>
      <w:numFmt w:val="bullet"/>
      <w:lvlText w:val="-"/>
      <w:lvlJc w:val="left"/>
      <w:rPr>
        <w:rFonts w:ascii="Book Antiqua" w:hAnsi="Book Antiqua" w:cs="Book Antiqua"/>
        <w:b w:val="0"/>
        <w:bCs w:val="0"/>
        <w:i w:val="0"/>
        <w:iCs w:val="0"/>
        <w:smallCaps w:val="0"/>
        <w:strike w:val="0"/>
        <w:color w:val="000000"/>
        <w:spacing w:val="0"/>
        <w:w w:val="100"/>
        <w:position w:val="0"/>
        <w:sz w:val="22"/>
        <w:szCs w:val="22"/>
        <w:u w:val="none"/>
      </w:rPr>
    </w:lvl>
    <w:lvl w:ilvl="2">
      <w:start w:val="1"/>
      <w:numFmt w:val="bullet"/>
      <w:lvlText w:val="-"/>
      <w:lvlJc w:val="left"/>
      <w:rPr>
        <w:rFonts w:ascii="Book Antiqua" w:hAnsi="Book Antiqua" w:cs="Book Antiqua"/>
        <w:b w:val="0"/>
        <w:bCs w:val="0"/>
        <w:i w:val="0"/>
        <w:iCs w:val="0"/>
        <w:smallCaps w:val="0"/>
        <w:strike w:val="0"/>
        <w:color w:val="000000"/>
        <w:spacing w:val="0"/>
        <w:w w:val="100"/>
        <w:position w:val="0"/>
        <w:sz w:val="22"/>
        <w:szCs w:val="22"/>
        <w:u w:val="none"/>
      </w:rPr>
    </w:lvl>
    <w:lvl w:ilvl="3">
      <w:start w:val="1"/>
      <w:numFmt w:val="bullet"/>
      <w:lvlText w:val="-"/>
      <w:lvlJc w:val="left"/>
      <w:rPr>
        <w:rFonts w:ascii="Book Antiqua" w:hAnsi="Book Antiqua" w:cs="Book Antiqua"/>
        <w:b w:val="0"/>
        <w:bCs w:val="0"/>
        <w:i w:val="0"/>
        <w:iCs w:val="0"/>
        <w:smallCaps w:val="0"/>
        <w:strike w:val="0"/>
        <w:color w:val="000000"/>
        <w:spacing w:val="0"/>
        <w:w w:val="100"/>
        <w:position w:val="0"/>
        <w:sz w:val="22"/>
        <w:szCs w:val="22"/>
        <w:u w:val="none"/>
      </w:rPr>
    </w:lvl>
    <w:lvl w:ilvl="4">
      <w:start w:val="1"/>
      <w:numFmt w:val="bullet"/>
      <w:lvlText w:val="-"/>
      <w:lvlJc w:val="left"/>
      <w:rPr>
        <w:rFonts w:ascii="Book Antiqua" w:hAnsi="Book Antiqua" w:cs="Book Antiqua"/>
        <w:b w:val="0"/>
        <w:bCs w:val="0"/>
        <w:i w:val="0"/>
        <w:iCs w:val="0"/>
        <w:smallCaps w:val="0"/>
        <w:strike w:val="0"/>
        <w:color w:val="000000"/>
        <w:spacing w:val="0"/>
        <w:w w:val="100"/>
        <w:position w:val="0"/>
        <w:sz w:val="22"/>
        <w:szCs w:val="22"/>
        <w:u w:val="none"/>
      </w:rPr>
    </w:lvl>
    <w:lvl w:ilvl="5">
      <w:start w:val="1"/>
      <w:numFmt w:val="bullet"/>
      <w:lvlText w:val="-"/>
      <w:lvlJc w:val="left"/>
      <w:rPr>
        <w:rFonts w:ascii="Book Antiqua" w:hAnsi="Book Antiqua" w:cs="Book Antiqua"/>
        <w:b w:val="0"/>
        <w:bCs w:val="0"/>
        <w:i w:val="0"/>
        <w:iCs w:val="0"/>
        <w:smallCaps w:val="0"/>
        <w:strike w:val="0"/>
        <w:color w:val="000000"/>
        <w:spacing w:val="0"/>
        <w:w w:val="100"/>
        <w:position w:val="0"/>
        <w:sz w:val="22"/>
        <w:szCs w:val="22"/>
        <w:u w:val="none"/>
      </w:rPr>
    </w:lvl>
    <w:lvl w:ilvl="6">
      <w:start w:val="1"/>
      <w:numFmt w:val="bullet"/>
      <w:lvlText w:val="-"/>
      <w:lvlJc w:val="left"/>
      <w:rPr>
        <w:rFonts w:ascii="Book Antiqua" w:hAnsi="Book Antiqua" w:cs="Book Antiqua"/>
        <w:b w:val="0"/>
        <w:bCs w:val="0"/>
        <w:i w:val="0"/>
        <w:iCs w:val="0"/>
        <w:smallCaps w:val="0"/>
        <w:strike w:val="0"/>
        <w:color w:val="000000"/>
        <w:spacing w:val="0"/>
        <w:w w:val="100"/>
        <w:position w:val="0"/>
        <w:sz w:val="22"/>
        <w:szCs w:val="22"/>
        <w:u w:val="none"/>
      </w:rPr>
    </w:lvl>
    <w:lvl w:ilvl="7">
      <w:start w:val="1"/>
      <w:numFmt w:val="bullet"/>
      <w:lvlText w:val="-"/>
      <w:lvlJc w:val="left"/>
      <w:rPr>
        <w:rFonts w:ascii="Book Antiqua" w:hAnsi="Book Antiqua" w:cs="Book Antiqua"/>
        <w:b w:val="0"/>
        <w:bCs w:val="0"/>
        <w:i w:val="0"/>
        <w:iCs w:val="0"/>
        <w:smallCaps w:val="0"/>
        <w:strike w:val="0"/>
        <w:color w:val="000000"/>
        <w:spacing w:val="0"/>
        <w:w w:val="100"/>
        <w:position w:val="0"/>
        <w:sz w:val="22"/>
        <w:szCs w:val="22"/>
        <w:u w:val="none"/>
      </w:rPr>
    </w:lvl>
    <w:lvl w:ilvl="8">
      <w:start w:val="1"/>
      <w:numFmt w:val="bullet"/>
      <w:lvlText w:val="-"/>
      <w:lvlJc w:val="left"/>
      <w:rPr>
        <w:rFonts w:ascii="Book Antiqua" w:hAnsi="Book Antiqua" w:cs="Book Antiqua"/>
        <w:b w:val="0"/>
        <w:bCs w:val="0"/>
        <w:i w:val="0"/>
        <w:iCs w:val="0"/>
        <w:smallCaps w:val="0"/>
        <w:strike w:val="0"/>
        <w:color w:val="000000"/>
        <w:spacing w:val="0"/>
        <w:w w:val="100"/>
        <w:position w:val="0"/>
        <w:sz w:val="22"/>
        <w:szCs w:val="22"/>
        <w:u w:val="none"/>
      </w:rPr>
    </w:lvl>
  </w:abstractNum>
  <w:abstractNum w:abstractNumId="1" w15:restartNumberingAfterBreak="0">
    <w:nsid w:val="03917BCB"/>
    <w:multiLevelType w:val="hybridMultilevel"/>
    <w:tmpl w:val="2F06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C81405"/>
    <w:multiLevelType w:val="hybridMultilevel"/>
    <w:tmpl w:val="3C4EE4CE"/>
    <w:lvl w:ilvl="0" w:tplc="60ECAB96">
      <w:start w:val="1"/>
      <w:numFmt w:val="bullet"/>
      <w:lvlText w:val=""/>
      <w:lvlJc w:val="left"/>
      <w:pPr>
        <w:ind w:left="720" w:hanging="360"/>
      </w:pPr>
      <w:rPr>
        <w:rFonts w:ascii="Symbol" w:hAnsi="Symbol"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D32EEB"/>
    <w:multiLevelType w:val="hybridMultilevel"/>
    <w:tmpl w:val="6EB20E9C"/>
    <w:lvl w:ilvl="0" w:tplc="041F0001">
      <w:start w:val="1"/>
      <w:numFmt w:val="bullet"/>
      <w:lvlText w:val=""/>
      <w:lvlJc w:val="left"/>
      <w:pPr>
        <w:ind w:left="360" w:hanging="360"/>
      </w:pPr>
      <w:rPr>
        <w:rFonts w:ascii="Symbol" w:hAnsi="Symbol"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F6D6BFD"/>
    <w:multiLevelType w:val="hybridMultilevel"/>
    <w:tmpl w:val="14E6187E"/>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C3D7B90"/>
    <w:multiLevelType w:val="hybridMultilevel"/>
    <w:tmpl w:val="381C1C04"/>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F9E1EA1"/>
    <w:multiLevelType w:val="hybridMultilevel"/>
    <w:tmpl w:val="D8AE0E50"/>
    <w:lvl w:ilvl="0" w:tplc="7FBE135A">
      <w:start w:val="1"/>
      <w:numFmt w:val="bullet"/>
      <w:lvlText w:val=""/>
      <w:lvlJc w:val="left"/>
      <w:pPr>
        <w:ind w:left="720" w:hanging="360"/>
      </w:pPr>
      <w:rPr>
        <w:rFonts w:ascii="Symbol" w:hAnsi="Symbol" w:hint="default"/>
        <w:b/>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35C45CC"/>
    <w:multiLevelType w:val="hybridMultilevel"/>
    <w:tmpl w:val="C756CF0E"/>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E434547"/>
    <w:multiLevelType w:val="hybridMultilevel"/>
    <w:tmpl w:val="495A7FD8"/>
    <w:lvl w:ilvl="0" w:tplc="E47E656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77B0C86"/>
    <w:multiLevelType w:val="hybridMultilevel"/>
    <w:tmpl w:val="EDC40D66"/>
    <w:lvl w:ilvl="0" w:tplc="FC5AA32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B216CE8"/>
    <w:multiLevelType w:val="hybridMultilevel"/>
    <w:tmpl w:val="88AEE0B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6BF18C6"/>
    <w:multiLevelType w:val="hybridMultilevel"/>
    <w:tmpl w:val="8D465DE0"/>
    <w:lvl w:ilvl="0" w:tplc="041F0001">
      <w:start w:val="1"/>
      <w:numFmt w:val="bullet"/>
      <w:lvlText w:val=""/>
      <w:lvlJc w:val="left"/>
      <w:pPr>
        <w:ind w:left="36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80C1E6E"/>
    <w:multiLevelType w:val="multilevel"/>
    <w:tmpl w:val="DACA2BE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5BCE3FC5"/>
    <w:multiLevelType w:val="multilevel"/>
    <w:tmpl w:val="E57C4CC2"/>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rPr>
        <w:b/>
        <w:color w:val="auto"/>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4" w15:restartNumberingAfterBreak="0">
    <w:nsid w:val="68997945"/>
    <w:multiLevelType w:val="hybridMultilevel"/>
    <w:tmpl w:val="3B4C3EF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68C22F2F"/>
    <w:multiLevelType w:val="hybridMultilevel"/>
    <w:tmpl w:val="84BA7A6E"/>
    <w:lvl w:ilvl="0" w:tplc="4B7E7100">
      <w:start w:val="1"/>
      <w:numFmt w:val="decimal"/>
      <w:lvlText w:val="%1."/>
      <w:lvlJc w:val="left"/>
      <w:pPr>
        <w:ind w:left="36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6421D2B"/>
    <w:multiLevelType w:val="hybridMultilevel"/>
    <w:tmpl w:val="6A9EC330"/>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6737B12"/>
    <w:multiLevelType w:val="hybridMultilevel"/>
    <w:tmpl w:val="466033E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7905163D"/>
    <w:multiLevelType w:val="hybridMultilevel"/>
    <w:tmpl w:val="48C2CD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4"/>
  </w:num>
  <w:num w:numId="3">
    <w:abstractNumId w:val="9"/>
  </w:num>
  <w:num w:numId="4">
    <w:abstractNumId w:val="12"/>
  </w:num>
  <w:num w:numId="5">
    <w:abstractNumId w:val="18"/>
  </w:num>
  <w:num w:numId="6">
    <w:abstractNumId w:val="8"/>
  </w:num>
  <w:num w:numId="7">
    <w:abstractNumId w:val="5"/>
  </w:num>
  <w:num w:numId="8">
    <w:abstractNumId w:val="3"/>
  </w:num>
  <w:num w:numId="9">
    <w:abstractNumId w:val="11"/>
  </w:num>
  <w:num w:numId="10">
    <w:abstractNumId w:val="4"/>
  </w:num>
  <w:num w:numId="11">
    <w:abstractNumId w:val="7"/>
  </w:num>
  <w:num w:numId="12">
    <w:abstractNumId w:val="16"/>
  </w:num>
  <w:num w:numId="13">
    <w:abstractNumId w:val="6"/>
  </w:num>
  <w:num w:numId="14">
    <w:abstractNumId w:val="2"/>
  </w:num>
  <w:num w:numId="15">
    <w:abstractNumId w:val="1"/>
  </w:num>
  <w:num w:numId="16">
    <w:abstractNumId w:val="15"/>
  </w:num>
  <w:num w:numId="17">
    <w:abstractNumId w:val="0"/>
  </w:num>
  <w:num w:numId="18">
    <w:abstractNumId w:val="17"/>
  </w:num>
  <w:num w:numId="19">
    <w:abstractNumId w:val="1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4E7"/>
    <w:rsid w:val="000114B4"/>
    <w:rsid w:val="000135B8"/>
    <w:rsid w:val="000674A2"/>
    <w:rsid w:val="000933EF"/>
    <w:rsid w:val="000D0F1F"/>
    <w:rsid w:val="000F64AA"/>
    <w:rsid w:val="00104BFC"/>
    <w:rsid w:val="00110870"/>
    <w:rsid w:val="00141D5E"/>
    <w:rsid w:val="00156C47"/>
    <w:rsid w:val="001609CA"/>
    <w:rsid w:val="00164628"/>
    <w:rsid w:val="001855C5"/>
    <w:rsid w:val="00193AE6"/>
    <w:rsid w:val="001A5DB2"/>
    <w:rsid w:val="001B3808"/>
    <w:rsid w:val="001D1A34"/>
    <w:rsid w:val="001E7DF1"/>
    <w:rsid w:val="002061AB"/>
    <w:rsid w:val="0020662F"/>
    <w:rsid w:val="0022276E"/>
    <w:rsid w:val="002342E9"/>
    <w:rsid w:val="00242326"/>
    <w:rsid w:val="0024232F"/>
    <w:rsid w:val="0025623E"/>
    <w:rsid w:val="00267F3E"/>
    <w:rsid w:val="00281983"/>
    <w:rsid w:val="00291866"/>
    <w:rsid w:val="0029238B"/>
    <w:rsid w:val="002A5360"/>
    <w:rsid w:val="002A6806"/>
    <w:rsid w:val="002B6B9D"/>
    <w:rsid w:val="002D5319"/>
    <w:rsid w:val="002E4F63"/>
    <w:rsid w:val="00311036"/>
    <w:rsid w:val="00317CC2"/>
    <w:rsid w:val="0035288F"/>
    <w:rsid w:val="003754A7"/>
    <w:rsid w:val="0037590D"/>
    <w:rsid w:val="0038601D"/>
    <w:rsid w:val="003A2EF1"/>
    <w:rsid w:val="003C0662"/>
    <w:rsid w:val="00400385"/>
    <w:rsid w:val="004163AC"/>
    <w:rsid w:val="004239CF"/>
    <w:rsid w:val="00445853"/>
    <w:rsid w:val="00456CFF"/>
    <w:rsid w:val="0046437A"/>
    <w:rsid w:val="004A0F35"/>
    <w:rsid w:val="004A1159"/>
    <w:rsid w:val="004A49B5"/>
    <w:rsid w:val="004E10EC"/>
    <w:rsid w:val="004F45D5"/>
    <w:rsid w:val="00501F30"/>
    <w:rsid w:val="005174FE"/>
    <w:rsid w:val="005252BF"/>
    <w:rsid w:val="00560B5A"/>
    <w:rsid w:val="005624D7"/>
    <w:rsid w:val="005870B2"/>
    <w:rsid w:val="005974A5"/>
    <w:rsid w:val="005A3F98"/>
    <w:rsid w:val="005A69AF"/>
    <w:rsid w:val="00607A9B"/>
    <w:rsid w:val="00611F16"/>
    <w:rsid w:val="00644C47"/>
    <w:rsid w:val="00646FC7"/>
    <w:rsid w:val="00646FF3"/>
    <w:rsid w:val="00694BDF"/>
    <w:rsid w:val="006A2D3D"/>
    <w:rsid w:val="006A543B"/>
    <w:rsid w:val="006D57C5"/>
    <w:rsid w:val="006D5D97"/>
    <w:rsid w:val="006F433B"/>
    <w:rsid w:val="00704FC6"/>
    <w:rsid w:val="00721D1D"/>
    <w:rsid w:val="00766DA4"/>
    <w:rsid w:val="00776D2C"/>
    <w:rsid w:val="00785404"/>
    <w:rsid w:val="007A68DA"/>
    <w:rsid w:val="007C046A"/>
    <w:rsid w:val="007D5670"/>
    <w:rsid w:val="007D7607"/>
    <w:rsid w:val="007E7113"/>
    <w:rsid w:val="008009F5"/>
    <w:rsid w:val="00842A2F"/>
    <w:rsid w:val="00863DFE"/>
    <w:rsid w:val="008672F6"/>
    <w:rsid w:val="008718B7"/>
    <w:rsid w:val="00890C3E"/>
    <w:rsid w:val="008B36F5"/>
    <w:rsid w:val="008D2535"/>
    <w:rsid w:val="008E71EB"/>
    <w:rsid w:val="00935EFB"/>
    <w:rsid w:val="009371FB"/>
    <w:rsid w:val="00963384"/>
    <w:rsid w:val="0096515F"/>
    <w:rsid w:val="009B25BE"/>
    <w:rsid w:val="009B604B"/>
    <w:rsid w:val="009D2DA9"/>
    <w:rsid w:val="00A1399B"/>
    <w:rsid w:val="00A25942"/>
    <w:rsid w:val="00A40FC5"/>
    <w:rsid w:val="00A422AE"/>
    <w:rsid w:val="00A57485"/>
    <w:rsid w:val="00A92D77"/>
    <w:rsid w:val="00A9369C"/>
    <w:rsid w:val="00AA396E"/>
    <w:rsid w:val="00AD05D4"/>
    <w:rsid w:val="00AE100A"/>
    <w:rsid w:val="00AE420D"/>
    <w:rsid w:val="00AE530D"/>
    <w:rsid w:val="00AF1399"/>
    <w:rsid w:val="00AF25B7"/>
    <w:rsid w:val="00AF7BBA"/>
    <w:rsid w:val="00B02EBF"/>
    <w:rsid w:val="00B06D7B"/>
    <w:rsid w:val="00B45917"/>
    <w:rsid w:val="00B508AB"/>
    <w:rsid w:val="00B72EAF"/>
    <w:rsid w:val="00B9762A"/>
    <w:rsid w:val="00BA4C78"/>
    <w:rsid w:val="00BB75B1"/>
    <w:rsid w:val="00BD5B73"/>
    <w:rsid w:val="00BD7C62"/>
    <w:rsid w:val="00BE5105"/>
    <w:rsid w:val="00C0089C"/>
    <w:rsid w:val="00C47E1E"/>
    <w:rsid w:val="00C5641C"/>
    <w:rsid w:val="00C62E56"/>
    <w:rsid w:val="00C749CD"/>
    <w:rsid w:val="00C854E7"/>
    <w:rsid w:val="00C857C1"/>
    <w:rsid w:val="00C90A5F"/>
    <w:rsid w:val="00C9260E"/>
    <w:rsid w:val="00CC5635"/>
    <w:rsid w:val="00CD331B"/>
    <w:rsid w:val="00CD5D19"/>
    <w:rsid w:val="00CE23F5"/>
    <w:rsid w:val="00CE3D64"/>
    <w:rsid w:val="00CF104E"/>
    <w:rsid w:val="00D22A50"/>
    <w:rsid w:val="00D23DA0"/>
    <w:rsid w:val="00D35218"/>
    <w:rsid w:val="00D53FF5"/>
    <w:rsid w:val="00D62350"/>
    <w:rsid w:val="00D74EBA"/>
    <w:rsid w:val="00D86A00"/>
    <w:rsid w:val="00D87BAA"/>
    <w:rsid w:val="00DA54C6"/>
    <w:rsid w:val="00DF1FF6"/>
    <w:rsid w:val="00DF3695"/>
    <w:rsid w:val="00E4025E"/>
    <w:rsid w:val="00E4644C"/>
    <w:rsid w:val="00E60B9B"/>
    <w:rsid w:val="00E61159"/>
    <w:rsid w:val="00E83630"/>
    <w:rsid w:val="00EA0ED8"/>
    <w:rsid w:val="00EB3847"/>
    <w:rsid w:val="00EC08FC"/>
    <w:rsid w:val="00ED09CD"/>
    <w:rsid w:val="00EE2E29"/>
    <w:rsid w:val="00F14CF9"/>
    <w:rsid w:val="00F22B10"/>
    <w:rsid w:val="00F26169"/>
    <w:rsid w:val="00F3516F"/>
    <w:rsid w:val="00F61DD5"/>
    <w:rsid w:val="00F74649"/>
    <w:rsid w:val="00F94C83"/>
    <w:rsid w:val="00F964E3"/>
    <w:rsid w:val="00FC2D21"/>
    <w:rsid w:val="00FE33C2"/>
    <w:rsid w:val="00FE590C"/>
    <w:rsid w:val="00FE6B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C5C2D417-D08B-41A4-8D58-35C7B9792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847"/>
  </w:style>
  <w:style w:type="paragraph" w:styleId="Balk1">
    <w:name w:val="heading 1"/>
    <w:basedOn w:val="Normal"/>
    <w:next w:val="Normal"/>
    <w:link w:val="Balk1Char"/>
    <w:uiPriority w:val="9"/>
    <w:qFormat/>
    <w:rsid w:val="00ED09CD"/>
    <w:pPr>
      <w:keepNext/>
      <w:keepLines/>
      <w:numPr>
        <w:numId w:val="1"/>
      </w:numPr>
      <w:spacing w:before="240" w:after="0" w:line="480" w:lineRule="auto"/>
      <w:outlineLvl w:val="0"/>
    </w:pPr>
    <w:rPr>
      <w:rFonts w:asciiTheme="majorHAnsi" w:eastAsiaTheme="majorEastAsia" w:hAnsiTheme="majorHAnsi" w:cstheme="majorBidi"/>
      <w:b/>
      <w:color w:val="000000" w:themeColor="text1"/>
      <w:sz w:val="28"/>
      <w:szCs w:val="32"/>
    </w:rPr>
  </w:style>
  <w:style w:type="paragraph" w:styleId="Balk2">
    <w:name w:val="heading 2"/>
    <w:basedOn w:val="Normal"/>
    <w:next w:val="Normal"/>
    <w:link w:val="Balk2Char"/>
    <w:uiPriority w:val="9"/>
    <w:unhideWhenUsed/>
    <w:qFormat/>
    <w:rsid w:val="00ED09CD"/>
    <w:pPr>
      <w:keepNext/>
      <w:keepLines/>
      <w:numPr>
        <w:ilvl w:val="1"/>
        <w:numId w:val="1"/>
      </w:numPr>
      <w:spacing w:before="40" w:after="0" w:line="480" w:lineRule="auto"/>
      <w:outlineLvl w:val="1"/>
    </w:pPr>
    <w:rPr>
      <w:rFonts w:ascii="Times New Roman" w:eastAsiaTheme="majorEastAsia" w:hAnsi="Times New Roman" w:cstheme="majorBidi"/>
      <w:b/>
      <w:color w:val="000000" w:themeColor="text1"/>
      <w:sz w:val="24"/>
      <w:szCs w:val="26"/>
    </w:rPr>
  </w:style>
  <w:style w:type="paragraph" w:styleId="Balk3">
    <w:name w:val="heading 3"/>
    <w:basedOn w:val="Normal"/>
    <w:next w:val="Normal"/>
    <w:link w:val="Balk3Char"/>
    <w:uiPriority w:val="9"/>
    <w:unhideWhenUsed/>
    <w:qFormat/>
    <w:rsid w:val="00ED09CD"/>
    <w:pPr>
      <w:keepNext/>
      <w:keepLines/>
      <w:numPr>
        <w:ilvl w:val="2"/>
        <w:numId w:val="1"/>
      </w:numPr>
      <w:spacing w:before="40" w:after="0" w:line="480" w:lineRule="auto"/>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ED09CD"/>
    <w:pPr>
      <w:keepNext/>
      <w:keepLines/>
      <w:numPr>
        <w:ilvl w:val="3"/>
        <w:numId w:val="1"/>
      </w:numPr>
      <w:spacing w:before="40" w:after="0" w:line="480" w:lineRule="auto"/>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ED09CD"/>
    <w:pPr>
      <w:keepNext/>
      <w:keepLines/>
      <w:numPr>
        <w:ilvl w:val="4"/>
        <w:numId w:val="1"/>
      </w:numPr>
      <w:spacing w:before="40" w:after="0" w:line="480" w:lineRule="auto"/>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ED09CD"/>
    <w:pPr>
      <w:keepNext/>
      <w:keepLines/>
      <w:numPr>
        <w:ilvl w:val="5"/>
        <w:numId w:val="1"/>
      </w:numPr>
      <w:spacing w:before="40" w:after="0" w:line="480" w:lineRule="auto"/>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ED09CD"/>
    <w:pPr>
      <w:keepNext/>
      <w:keepLines/>
      <w:numPr>
        <w:ilvl w:val="6"/>
        <w:numId w:val="1"/>
      </w:numPr>
      <w:spacing w:before="40" w:after="0" w:line="480" w:lineRule="auto"/>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ED09CD"/>
    <w:pPr>
      <w:keepNext/>
      <w:keepLines/>
      <w:numPr>
        <w:ilvl w:val="7"/>
        <w:numId w:val="1"/>
      </w:numPr>
      <w:spacing w:before="40" w:after="0" w:line="480"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ED09CD"/>
    <w:pPr>
      <w:keepNext/>
      <w:keepLines/>
      <w:numPr>
        <w:ilvl w:val="8"/>
        <w:numId w:val="1"/>
      </w:numPr>
      <w:spacing w:before="40" w:after="0" w:line="480"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B38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B3847"/>
    <w:rPr>
      <w:rFonts w:eastAsiaTheme="minorEastAsia"/>
      <w:lang w:eastAsia="tr-TR"/>
    </w:rPr>
  </w:style>
  <w:style w:type="paragraph" w:styleId="BalonMetni">
    <w:name w:val="Balloon Text"/>
    <w:basedOn w:val="Normal"/>
    <w:link w:val="BalonMetniChar"/>
    <w:uiPriority w:val="99"/>
    <w:semiHidden/>
    <w:unhideWhenUsed/>
    <w:rsid w:val="00EB38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3847"/>
    <w:rPr>
      <w:rFonts w:ascii="Tahoma" w:hAnsi="Tahoma" w:cs="Tahoma"/>
      <w:sz w:val="16"/>
      <w:szCs w:val="16"/>
    </w:rPr>
  </w:style>
  <w:style w:type="paragraph" w:styleId="stbilgi">
    <w:name w:val="header"/>
    <w:aliases w:val=" Char,Char, Char4,Char4"/>
    <w:basedOn w:val="Normal"/>
    <w:link w:val="stbilgiChar"/>
    <w:uiPriority w:val="99"/>
    <w:rsid w:val="00694BDF"/>
    <w:pPr>
      <w:tabs>
        <w:tab w:val="center" w:pos="4536"/>
        <w:tab w:val="right" w:pos="9072"/>
      </w:tabs>
      <w:spacing w:after="0" w:line="240" w:lineRule="auto"/>
    </w:pPr>
  </w:style>
  <w:style w:type="character" w:customStyle="1" w:styleId="stbilgiChar">
    <w:name w:val="Üstbilgi Char"/>
    <w:aliases w:val=" Char Char,Char Char, Char4 Char,Char4 Char"/>
    <w:basedOn w:val="VarsaylanParagrafYazTipi"/>
    <w:link w:val="stbilgi"/>
    <w:uiPriority w:val="99"/>
    <w:rsid w:val="00694BDF"/>
  </w:style>
  <w:style w:type="paragraph" w:styleId="Altbilgi">
    <w:name w:val="footer"/>
    <w:basedOn w:val="Normal"/>
    <w:link w:val="AltbilgiChar"/>
    <w:uiPriority w:val="99"/>
    <w:unhideWhenUsed/>
    <w:rsid w:val="00A9369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9369C"/>
  </w:style>
  <w:style w:type="character" w:styleId="Kpr">
    <w:name w:val="Hyperlink"/>
    <w:uiPriority w:val="99"/>
    <w:unhideWhenUsed/>
    <w:rsid w:val="00A9369C"/>
    <w:rPr>
      <w:color w:val="0000FF"/>
      <w:u w:val="single"/>
    </w:rPr>
  </w:style>
  <w:style w:type="character" w:customStyle="1" w:styleId="Balk1Char">
    <w:name w:val="Başlık 1 Char"/>
    <w:basedOn w:val="VarsaylanParagrafYazTipi"/>
    <w:link w:val="Balk1"/>
    <w:uiPriority w:val="9"/>
    <w:rsid w:val="00ED09CD"/>
    <w:rPr>
      <w:rFonts w:asciiTheme="majorHAnsi" w:eastAsiaTheme="majorEastAsia" w:hAnsiTheme="majorHAnsi" w:cstheme="majorBidi"/>
      <w:b/>
      <w:color w:val="000000" w:themeColor="text1"/>
      <w:sz w:val="28"/>
      <w:szCs w:val="32"/>
    </w:rPr>
  </w:style>
  <w:style w:type="character" w:customStyle="1" w:styleId="Balk2Char">
    <w:name w:val="Başlık 2 Char"/>
    <w:basedOn w:val="VarsaylanParagrafYazTipi"/>
    <w:link w:val="Balk2"/>
    <w:uiPriority w:val="9"/>
    <w:rsid w:val="00ED09CD"/>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ED09CD"/>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ED09CD"/>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ED09CD"/>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ED09CD"/>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ED09CD"/>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ED09C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ED09CD"/>
    <w:rPr>
      <w:rFonts w:asciiTheme="majorHAnsi" w:eastAsiaTheme="majorEastAsia" w:hAnsiTheme="majorHAnsi" w:cstheme="majorBidi"/>
      <w:i/>
      <w:iCs/>
      <w:color w:val="272727" w:themeColor="text1" w:themeTint="D8"/>
      <w:sz w:val="21"/>
      <w:szCs w:val="21"/>
    </w:rPr>
  </w:style>
  <w:style w:type="character" w:customStyle="1" w:styleId="messagebody2">
    <w:name w:val="messagebody2"/>
    <w:basedOn w:val="VarsaylanParagrafYazTipi"/>
    <w:rsid w:val="00ED09CD"/>
  </w:style>
  <w:style w:type="paragraph" w:styleId="ListeParagraf">
    <w:name w:val="List Paragraph"/>
    <w:basedOn w:val="Normal"/>
    <w:uiPriority w:val="34"/>
    <w:qFormat/>
    <w:rsid w:val="00ED09CD"/>
    <w:pPr>
      <w:spacing w:after="160" w:line="480" w:lineRule="auto"/>
      <w:ind w:left="720"/>
      <w:contextualSpacing/>
    </w:pPr>
    <w:rPr>
      <w:rFonts w:eastAsia="Times New Roman" w:cs="Times New Roman"/>
      <w:lang w:eastAsia="tr-TR"/>
    </w:rPr>
  </w:style>
  <w:style w:type="paragraph" w:styleId="ResimYazs">
    <w:name w:val="caption"/>
    <w:basedOn w:val="Normal"/>
    <w:next w:val="Normal"/>
    <w:uiPriority w:val="99"/>
    <w:unhideWhenUsed/>
    <w:qFormat/>
    <w:rsid w:val="00ED09CD"/>
    <w:pPr>
      <w:spacing w:line="240" w:lineRule="auto"/>
    </w:pPr>
    <w:rPr>
      <w:i/>
      <w:iCs/>
      <w:color w:val="1F497D" w:themeColor="text2"/>
      <w:sz w:val="18"/>
      <w:szCs w:val="18"/>
    </w:rPr>
  </w:style>
  <w:style w:type="paragraph" w:styleId="TBal">
    <w:name w:val="TOC Heading"/>
    <w:basedOn w:val="Balk1"/>
    <w:next w:val="Normal"/>
    <w:uiPriority w:val="39"/>
    <w:unhideWhenUsed/>
    <w:qFormat/>
    <w:rsid w:val="00ED09CD"/>
    <w:pPr>
      <w:numPr>
        <w:numId w:val="0"/>
      </w:numPr>
      <w:spacing w:before="480" w:line="276" w:lineRule="auto"/>
      <w:outlineLvl w:val="9"/>
    </w:pPr>
    <w:rPr>
      <w:bCs/>
      <w:color w:val="365F91" w:themeColor="accent1" w:themeShade="BF"/>
      <w:szCs w:val="28"/>
      <w:lang w:eastAsia="tr-TR"/>
    </w:rPr>
  </w:style>
  <w:style w:type="paragraph" w:styleId="T1">
    <w:name w:val="toc 1"/>
    <w:basedOn w:val="Normal"/>
    <w:next w:val="Normal"/>
    <w:autoRedefine/>
    <w:uiPriority w:val="39"/>
    <w:rsid w:val="00ED09CD"/>
    <w:pPr>
      <w:spacing w:after="100" w:line="480" w:lineRule="auto"/>
    </w:pPr>
  </w:style>
  <w:style w:type="paragraph" w:styleId="T2">
    <w:name w:val="toc 2"/>
    <w:basedOn w:val="Normal"/>
    <w:next w:val="Normal"/>
    <w:autoRedefine/>
    <w:uiPriority w:val="39"/>
    <w:rsid w:val="00ED09CD"/>
    <w:pPr>
      <w:spacing w:after="100" w:line="480" w:lineRule="auto"/>
      <w:ind w:left="220"/>
    </w:pPr>
  </w:style>
  <w:style w:type="paragraph" w:styleId="T3">
    <w:name w:val="toc 3"/>
    <w:basedOn w:val="Normal"/>
    <w:next w:val="Normal"/>
    <w:autoRedefine/>
    <w:uiPriority w:val="39"/>
    <w:rsid w:val="00BD7C62"/>
    <w:pPr>
      <w:tabs>
        <w:tab w:val="left" w:pos="1320"/>
        <w:tab w:val="right" w:leader="dot" w:pos="9062"/>
      </w:tabs>
      <w:spacing w:after="100" w:line="480" w:lineRule="auto"/>
      <w:ind w:left="44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4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TEL:0-232-483474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TEL:0-232-48347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Gaziosmanpaşa Bulvarı Esen Han No: 9/507 35210 </CompanyAddress>
  <CompanyPhone>TEL-(FAX):0-232-4834743 GSM:0-532-3142874 dilekcakansimsek@hotmail.com</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07FBA9-81F5-4B26-B40F-7B636AF74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22</Pages>
  <Words>5161</Words>
  <Characters>29424</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uts1</dc:creator>
  <cp:lastModifiedBy>KADIR</cp:lastModifiedBy>
  <cp:revision>18</cp:revision>
  <cp:lastPrinted>2019-03-26T10:15:00Z</cp:lastPrinted>
  <dcterms:created xsi:type="dcterms:W3CDTF">2019-10-30T09:21:00Z</dcterms:created>
  <dcterms:modified xsi:type="dcterms:W3CDTF">2021-07-05T15:36:00Z</dcterms:modified>
</cp:coreProperties>
</file>