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63BA2D21"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60C03489" w14:textId="77777777" w:rsidR="006B45E6" w:rsidRPr="00B26E20" w:rsidRDefault="006B45E6" w:rsidP="006B45E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77777777"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p w14:paraId="12480763" w14:textId="399D552F" w:rsidR="00C54EB3" w:rsidRDefault="00C54EB3" w:rsidP="00C54EB3">
      <w:pPr>
        <w:spacing w:line="312" w:lineRule="auto"/>
        <w:rPr>
          <w:szCs w:val="24"/>
        </w:rPr>
      </w:pPr>
      <w:bookmarkStart w:id="1" w:name="_Hlk162473203"/>
      <w:bookmarkEnd w:id="0"/>
      <w:r w:rsidRPr="00B26E20">
        <w:rPr>
          <w:szCs w:val="24"/>
        </w:rPr>
        <w:t xml:space="preserve">Detaylı bilgi; https://istanbul.csb.gov.tr/ “Yapı Müteahhitliği Bilgi ve Başvuru Kılavuzları” </w:t>
      </w:r>
      <w:proofErr w:type="gramStart"/>
      <w:r w:rsidRPr="00B26E20">
        <w:rPr>
          <w:szCs w:val="24"/>
        </w:rPr>
        <w:t>sekmesinde</w:t>
      </w:r>
      <w:r>
        <w:rPr>
          <w:szCs w:val="24"/>
        </w:rPr>
        <w:t>n</w:t>
      </w:r>
      <w:proofErr w:type="gramEnd"/>
      <w:r>
        <w:rPr>
          <w:szCs w:val="24"/>
        </w:rPr>
        <w:t xml:space="preserve">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proofErr w:type="gramStart"/>
      <w:r w:rsidRPr="002043CD">
        <w:t>…</w:t>
      </w:r>
      <w:r>
        <w:t>…</w:t>
      </w:r>
      <w:proofErr w:type="gramEnd"/>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6B45E6" w:rsidRPr="00A60C88" w14:paraId="0BE931C8"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DAC73F3" w14:textId="77777777" w:rsidR="006B45E6" w:rsidRPr="00742719" w:rsidRDefault="006B45E6"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6B45E6" w:rsidRPr="00A60C88" w14:paraId="72B8EEE4" w14:textId="77777777" w:rsidTr="006113FE">
        <w:trPr>
          <w:trHeight w:val="64"/>
        </w:trPr>
        <w:tc>
          <w:tcPr>
            <w:tcW w:w="983" w:type="dxa"/>
            <w:tcBorders>
              <w:top w:val="nil"/>
              <w:left w:val="nil"/>
              <w:bottom w:val="nil"/>
              <w:right w:val="nil"/>
            </w:tcBorders>
            <w:shd w:val="clear" w:color="auto" w:fill="auto"/>
            <w:noWrap/>
            <w:vAlign w:val="bottom"/>
            <w:hideMark/>
          </w:tcPr>
          <w:p w14:paraId="0C278CEB" w14:textId="77777777" w:rsidR="006B45E6" w:rsidRPr="00A60C88" w:rsidRDefault="006B45E6"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455BCE1" w14:textId="77777777" w:rsidR="006B45E6" w:rsidRPr="00A60C88" w:rsidRDefault="006B45E6"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83BF5B4" w14:textId="77777777" w:rsidR="006B45E6" w:rsidRPr="00A60C88" w:rsidRDefault="006B45E6"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F4DDECB" w14:textId="77777777" w:rsidR="006B45E6" w:rsidRPr="00A60C88" w:rsidRDefault="006B45E6"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2968FADF" w14:textId="77777777" w:rsidR="006B45E6" w:rsidRPr="00560223" w:rsidRDefault="006B45E6"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B6D10C8" w14:textId="77777777" w:rsidR="006B45E6" w:rsidRPr="00A60C88" w:rsidRDefault="006B45E6"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229A557" w14:textId="77777777" w:rsidR="006B45E6" w:rsidRPr="00A60C88" w:rsidRDefault="006B45E6" w:rsidP="006113FE">
            <w:pPr>
              <w:overflowPunct/>
              <w:autoSpaceDE/>
              <w:autoSpaceDN/>
              <w:adjustRightInd/>
              <w:jc w:val="both"/>
              <w:textAlignment w:val="auto"/>
              <w:rPr>
                <w:sz w:val="20"/>
                <w:lang w:eastAsia="tr-TR"/>
              </w:rPr>
            </w:pPr>
          </w:p>
        </w:tc>
      </w:tr>
      <w:tr w:rsidR="006B45E6" w:rsidRPr="00A60C88" w14:paraId="27F187D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B19D6F"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6B45E6" w:rsidRPr="00A60C88" w14:paraId="6FD0DFA2"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F5E94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00300E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E46EC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1F715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EF2E76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7A47F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AD4F8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B45E6" w:rsidRPr="00A60C88" w14:paraId="6AAE779F"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B2031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D2276B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E31E3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AE486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BF822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195AF5A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18EB479" w14:textId="77777777" w:rsidR="006B45E6" w:rsidRPr="00E276BA" w:rsidRDefault="006B45E6" w:rsidP="006113FE">
            <w:pPr>
              <w:overflowPunct/>
              <w:autoSpaceDE/>
              <w:autoSpaceDN/>
              <w:adjustRightInd/>
              <w:jc w:val="both"/>
              <w:textAlignment w:val="auto"/>
              <w:rPr>
                <w:rFonts w:ascii="Calibri" w:hAnsi="Calibri" w:cs="Calibri"/>
                <w:strike/>
                <w:color w:val="000000"/>
                <w:sz w:val="18"/>
                <w:szCs w:val="18"/>
                <w:lang w:eastAsia="tr-TR"/>
              </w:rPr>
            </w:pPr>
          </w:p>
        </w:tc>
      </w:tr>
      <w:tr w:rsidR="006B45E6" w:rsidRPr="00A60C88" w14:paraId="4622E947"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422FFDA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1C871F9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5C1B10"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6B45E6" w:rsidRPr="00A60C88" w14:paraId="3BF5FA3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D3911E"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D72D448"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6CAB0"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A979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B45E6" w:rsidRPr="00A60C88" w14:paraId="3B7EF2E0"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68C9D6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6B45E6" w:rsidRPr="00A60C88" w14:paraId="18FCE0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3844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A04DE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5D894C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0D00F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46979AE7"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37EBC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5E3B7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1D1BB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BC94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23543B" w14:paraId="4567992F"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1E607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6B45E6" w:rsidRPr="0023543B" w14:paraId="08540340"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6C85C1"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B45E6" w:rsidRPr="00A60C88" w14:paraId="0E81ED36"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A0D62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B79F5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975E90A"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6B45E6" w:rsidRPr="00A60C88" w14:paraId="5F332512"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0D9A88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221D7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6CD0B4A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AF0A8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50CDA44C"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22097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D10F1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B3CB36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C672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2C756F96"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C24D7BD"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1603B9F"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046A622"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6B45E6" w:rsidRPr="00A60C88" w14:paraId="3C091C3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DC115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C92E5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A68A83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B45E6" w:rsidRPr="00A60C88" w14:paraId="13A2B994"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8B6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4539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685C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36E7EC8F"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4B60B9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B45E6" w:rsidRPr="00A60C88" w14:paraId="00F0B206"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B0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E19E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577F3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5B4B78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B45E6" w:rsidRPr="00A60C88" w14:paraId="08B0C17B"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EA41B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7991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CE7FE2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B0CE4C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05E227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FB43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549C2C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9C220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76341D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AFA760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020BA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2AD2E6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A5D9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C4555D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2B1C9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8F372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2446F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668C8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CD9983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44C375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A8A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B812A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8B04C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E63C36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795A556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AF3AD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162E0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B45E6" w:rsidRPr="00A60C88" w14:paraId="1E012B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98A604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C9B546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1F539B7F"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DE8664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47A851B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22A6590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810B96"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p>
        </w:tc>
      </w:tr>
      <w:tr w:rsidR="006B45E6" w:rsidRPr="00A60C88" w14:paraId="68442B4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B22BB8"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6B45E6" w:rsidRPr="00A60C88" w14:paraId="0E161D85"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A3E13A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A857A2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DAB639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31847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573948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B45E6" w:rsidRPr="00A60C88" w14:paraId="5FEBAD1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7731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AB94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56001C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F2FF6A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E16E8B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D2C1D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F5B628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FDFD0D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85B0B3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7C916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7C21D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6C873487"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06F38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45E4C2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73FE421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C3B1E6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30B88A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23543B" w14:paraId="38347F9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9F71D8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B45E6" w:rsidRPr="00A60C88" w14:paraId="7E33417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106D0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7A3E8107"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F644F1A" w14:textId="77777777" w:rsidR="006B45E6" w:rsidRPr="005B5992" w:rsidRDefault="006B45E6"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009E40B" wp14:editId="767E5C4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D5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63B4122" w14:textId="77777777" w:rsidR="006B45E6" w:rsidRPr="005B5992" w:rsidRDefault="006B45E6"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A7DBCC" wp14:editId="0AA81B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2869F7" w14:textId="77777777" w:rsidR="006B45E6" w:rsidRDefault="006B45E6" w:rsidP="006B45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DBC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2869F7" w14:textId="77777777" w:rsidR="006B45E6" w:rsidRDefault="006B45E6" w:rsidP="006B45E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B45E6" w:rsidRPr="00DB1476" w14:paraId="613CFA16"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AE8D4E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385590" wp14:editId="023755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51"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6B45E6" w:rsidRPr="00DB1476" w14:paraId="392B55DA"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52F91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FC492D4" wp14:editId="5341A0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393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7C43013" wp14:editId="5C7505D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DA4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06D169E" wp14:editId="4409704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12145"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9246B0B" wp14:editId="452B616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26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C43C505" wp14:editId="3EEA112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042A4"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4A1ECAD" wp14:editId="43016FF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E727"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6B45E6" w:rsidRPr="00A60C88" w14:paraId="50F4E60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96C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0DAE15"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CDC0DC1"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0892C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930CBF1" wp14:editId="500CB0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CD3"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1D7F659" wp14:editId="25127E2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197"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B45E6" w:rsidRPr="00A60C88" w14:paraId="4A0C9701"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9FB7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BA15C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85710A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F27EF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10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7"/>
        <w:gridCol w:w="2727"/>
        <w:gridCol w:w="2268"/>
        <w:gridCol w:w="1560"/>
        <w:gridCol w:w="2953"/>
      </w:tblGrid>
      <w:tr w:rsidR="00440B5D" w:rsidRPr="008508DA" w14:paraId="090E651E" w14:textId="77777777" w:rsidTr="006B45E6">
        <w:trPr>
          <w:trHeight w:val="501"/>
        </w:trPr>
        <w:tc>
          <w:tcPr>
            <w:tcW w:w="667"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727"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2268"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560"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2953"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6B45E6">
        <w:trPr>
          <w:trHeight w:val="501"/>
        </w:trPr>
        <w:tc>
          <w:tcPr>
            <w:tcW w:w="667" w:type="dxa"/>
          </w:tcPr>
          <w:p w14:paraId="0849F1D7" w14:textId="77777777" w:rsidR="00440B5D" w:rsidRPr="00E75D75" w:rsidRDefault="00440B5D" w:rsidP="004E4049">
            <w:pPr>
              <w:jc w:val="center"/>
            </w:pPr>
            <w:r w:rsidRPr="00E75D75">
              <w:t>1)</w:t>
            </w:r>
          </w:p>
        </w:tc>
        <w:tc>
          <w:tcPr>
            <w:tcW w:w="2727" w:type="dxa"/>
          </w:tcPr>
          <w:p w14:paraId="17CF7297" w14:textId="77777777" w:rsidR="00440B5D" w:rsidRPr="00E75D75" w:rsidRDefault="00440B5D" w:rsidP="004E4049">
            <w:pPr>
              <w:jc w:val="both"/>
            </w:pPr>
          </w:p>
        </w:tc>
        <w:tc>
          <w:tcPr>
            <w:tcW w:w="2268" w:type="dxa"/>
          </w:tcPr>
          <w:p w14:paraId="0C6BC826" w14:textId="77777777" w:rsidR="00440B5D" w:rsidRPr="00E75D75" w:rsidRDefault="00440B5D" w:rsidP="004E4049">
            <w:pPr>
              <w:jc w:val="both"/>
            </w:pPr>
          </w:p>
        </w:tc>
        <w:tc>
          <w:tcPr>
            <w:tcW w:w="1560" w:type="dxa"/>
          </w:tcPr>
          <w:p w14:paraId="1DEA239D" w14:textId="77777777" w:rsidR="00440B5D" w:rsidRPr="00E75D75" w:rsidRDefault="00440B5D" w:rsidP="004E4049">
            <w:pPr>
              <w:jc w:val="both"/>
            </w:pPr>
          </w:p>
        </w:tc>
        <w:tc>
          <w:tcPr>
            <w:tcW w:w="2953" w:type="dxa"/>
          </w:tcPr>
          <w:p w14:paraId="3A64EE4A" w14:textId="77777777" w:rsidR="00440B5D" w:rsidRPr="00E75D75" w:rsidRDefault="00440B5D" w:rsidP="004E4049">
            <w:pPr>
              <w:jc w:val="both"/>
            </w:pPr>
          </w:p>
        </w:tc>
      </w:tr>
      <w:tr w:rsidR="00440B5D" w:rsidRPr="00E75D75" w14:paraId="5D30188D" w14:textId="77777777" w:rsidTr="006B45E6">
        <w:trPr>
          <w:trHeight w:val="501"/>
        </w:trPr>
        <w:tc>
          <w:tcPr>
            <w:tcW w:w="667" w:type="dxa"/>
          </w:tcPr>
          <w:p w14:paraId="6F4D1A6E" w14:textId="77777777" w:rsidR="00440B5D" w:rsidRPr="00E75D75" w:rsidRDefault="00440B5D" w:rsidP="004E4049">
            <w:pPr>
              <w:jc w:val="center"/>
            </w:pPr>
            <w:r w:rsidRPr="00E75D75">
              <w:t>2)</w:t>
            </w:r>
          </w:p>
        </w:tc>
        <w:tc>
          <w:tcPr>
            <w:tcW w:w="2727" w:type="dxa"/>
          </w:tcPr>
          <w:p w14:paraId="7BFBD270" w14:textId="77777777" w:rsidR="00440B5D" w:rsidRPr="00E75D75" w:rsidRDefault="00440B5D" w:rsidP="004E4049">
            <w:pPr>
              <w:jc w:val="both"/>
            </w:pPr>
          </w:p>
        </w:tc>
        <w:tc>
          <w:tcPr>
            <w:tcW w:w="2268" w:type="dxa"/>
          </w:tcPr>
          <w:p w14:paraId="06C502DC" w14:textId="77777777" w:rsidR="00440B5D" w:rsidRPr="00E75D75" w:rsidRDefault="00440B5D" w:rsidP="004E4049">
            <w:pPr>
              <w:jc w:val="both"/>
            </w:pPr>
          </w:p>
        </w:tc>
        <w:tc>
          <w:tcPr>
            <w:tcW w:w="1560" w:type="dxa"/>
          </w:tcPr>
          <w:p w14:paraId="4F0B6240" w14:textId="77777777" w:rsidR="00440B5D" w:rsidRPr="00E75D75" w:rsidRDefault="00440B5D" w:rsidP="004E4049">
            <w:pPr>
              <w:jc w:val="both"/>
            </w:pPr>
          </w:p>
        </w:tc>
        <w:tc>
          <w:tcPr>
            <w:tcW w:w="2953" w:type="dxa"/>
          </w:tcPr>
          <w:p w14:paraId="02C5112A" w14:textId="77777777" w:rsidR="00440B5D" w:rsidRPr="00E75D75" w:rsidRDefault="00440B5D" w:rsidP="004E4049">
            <w:pPr>
              <w:jc w:val="both"/>
            </w:pPr>
          </w:p>
        </w:tc>
      </w:tr>
      <w:tr w:rsidR="00440B5D" w:rsidRPr="00E75D75" w14:paraId="4FDE2C58" w14:textId="77777777" w:rsidTr="006B45E6">
        <w:trPr>
          <w:trHeight w:val="501"/>
        </w:trPr>
        <w:tc>
          <w:tcPr>
            <w:tcW w:w="667" w:type="dxa"/>
          </w:tcPr>
          <w:p w14:paraId="192ABE15" w14:textId="77777777" w:rsidR="00440B5D" w:rsidRPr="00E75D75" w:rsidRDefault="00440B5D" w:rsidP="004E4049">
            <w:pPr>
              <w:jc w:val="center"/>
            </w:pPr>
            <w:r w:rsidRPr="00E75D75">
              <w:t>3)</w:t>
            </w:r>
          </w:p>
        </w:tc>
        <w:tc>
          <w:tcPr>
            <w:tcW w:w="2727" w:type="dxa"/>
          </w:tcPr>
          <w:p w14:paraId="17CAE27B" w14:textId="77777777" w:rsidR="00440B5D" w:rsidRPr="00E75D75" w:rsidRDefault="00440B5D" w:rsidP="004E4049">
            <w:pPr>
              <w:jc w:val="both"/>
            </w:pPr>
          </w:p>
        </w:tc>
        <w:tc>
          <w:tcPr>
            <w:tcW w:w="2268" w:type="dxa"/>
          </w:tcPr>
          <w:p w14:paraId="5D5F3AA9" w14:textId="77777777" w:rsidR="00440B5D" w:rsidRPr="00E75D75" w:rsidRDefault="00440B5D" w:rsidP="004E4049">
            <w:pPr>
              <w:jc w:val="both"/>
            </w:pPr>
          </w:p>
        </w:tc>
        <w:tc>
          <w:tcPr>
            <w:tcW w:w="1560" w:type="dxa"/>
          </w:tcPr>
          <w:p w14:paraId="295A4528" w14:textId="77777777" w:rsidR="00440B5D" w:rsidRPr="00E75D75" w:rsidRDefault="00440B5D" w:rsidP="004E4049">
            <w:pPr>
              <w:jc w:val="both"/>
            </w:pPr>
          </w:p>
        </w:tc>
        <w:tc>
          <w:tcPr>
            <w:tcW w:w="2953" w:type="dxa"/>
          </w:tcPr>
          <w:p w14:paraId="071BC841" w14:textId="77777777" w:rsidR="00440B5D" w:rsidRPr="00E75D75" w:rsidRDefault="00440B5D" w:rsidP="004E4049">
            <w:pPr>
              <w:jc w:val="both"/>
            </w:pPr>
          </w:p>
        </w:tc>
      </w:tr>
      <w:tr w:rsidR="00440B5D" w:rsidRPr="00E75D75" w14:paraId="59AE1330" w14:textId="77777777" w:rsidTr="006B45E6">
        <w:trPr>
          <w:trHeight w:val="501"/>
        </w:trPr>
        <w:tc>
          <w:tcPr>
            <w:tcW w:w="667" w:type="dxa"/>
          </w:tcPr>
          <w:p w14:paraId="195817CB" w14:textId="77777777" w:rsidR="00440B5D" w:rsidRPr="00E75D75" w:rsidRDefault="00440B5D" w:rsidP="004E4049">
            <w:pPr>
              <w:jc w:val="center"/>
            </w:pPr>
            <w:r w:rsidRPr="00E75D75">
              <w:t>...)</w:t>
            </w:r>
          </w:p>
        </w:tc>
        <w:tc>
          <w:tcPr>
            <w:tcW w:w="2727" w:type="dxa"/>
          </w:tcPr>
          <w:p w14:paraId="639588D5" w14:textId="77777777" w:rsidR="00440B5D" w:rsidRPr="00E75D75" w:rsidRDefault="00440B5D" w:rsidP="004E4049">
            <w:pPr>
              <w:jc w:val="both"/>
            </w:pPr>
          </w:p>
        </w:tc>
        <w:tc>
          <w:tcPr>
            <w:tcW w:w="2268" w:type="dxa"/>
          </w:tcPr>
          <w:p w14:paraId="7AAF3528" w14:textId="77777777" w:rsidR="00440B5D" w:rsidRPr="00E75D75" w:rsidRDefault="00440B5D" w:rsidP="004E4049">
            <w:pPr>
              <w:jc w:val="both"/>
            </w:pPr>
          </w:p>
        </w:tc>
        <w:tc>
          <w:tcPr>
            <w:tcW w:w="1560" w:type="dxa"/>
          </w:tcPr>
          <w:p w14:paraId="2E97414F" w14:textId="77777777" w:rsidR="00440B5D" w:rsidRPr="00E75D75" w:rsidRDefault="00440B5D" w:rsidP="004E4049">
            <w:pPr>
              <w:jc w:val="both"/>
            </w:pPr>
          </w:p>
        </w:tc>
        <w:tc>
          <w:tcPr>
            <w:tcW w:w="2953"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2EE8DDFB" w14:textId="2FB228A6" w:rsidR="00D31067" w:rsidRPr="000428C9" w:rsidRDefault="00D31067" w:rsidP="00D31067">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sidR="006B45E6">
        <w:rPr>
          <w:sz w:val="22"/>
          <w:szCs w:val="22"/>
        </w:rPr>
        <w:t>ŞANTİYEM</w:t>
      </w:r>
      <w:bookmarkStart w:id="2" w:name="_GoBack"/>
      <w:bookmarkEnd w:id="2"/>
      <w:r w:rsidRPr="000428C9">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3698B5C2" w14:textId="77777777" w:rsidR="00D31067" w:rsidRPr="00A575A5" w:rsidRDefault="00D31067" w:rsidP="00D31067">
      <w:pPr>
        <w:widowControl w:val="0"/>
        <w:overflowPunct/>
        <w:autoSpaceDE/>
        <w:autoSpaceDN/>
        <w:adjustRightInd/>
        <w:ind w:left="426"/>
        <w:jc w:val="both"/>
        <w:textAlignment w:val="auto"/>
        <w:rPr>
          <w:sz w:val="22"/>
          <w:szCs w:val="22"/>
        </w:rPr>
      </w:pPr>
    </w:p>
    <w:p w14:paraId="1B81A992"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2A51D76"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367E1C0"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4C7132"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6F7113" w14:textId="5829422D" w:rsidR="00007E6A" w:rsidRDefault="00525E0E" w:rsidP="00440B5D">
      <w:pPr>
        <w:widowControl w:val="0"/>
        <w:overflowPunct/>
        <w:autoSpaceDE/>
        <w:autoSpaceDN/>
        <w:adjustRightInd/>
        <w:ind w:left="7797"/>
        <w:jc w:val="center"/>
        <w:textAlignment w:val="auto"/>
      </w:pPr>
      <w:r w:rsidRPr="00772C02">
        <w:rPr>
          <w:color w:val="000000"/>
          <w:sz w:val="22"/>
          <w:szCs w:val="22"/>
        </w:rPr>
        <w:t>Kaşe</w:t>
      </w: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7EA83" w14:textId="77777777" w:rsidR="004812B1" w:rsidRDefault="004812B1" w:rsidP="000A6C94">
      <w:r>
        <w:separator/>
      </w:r>
    </w:p>
  </w:endnote>
  <w:endnote w:type="continuationSeparator" w:id="0">
    <w:p w14:paraId="34A60AAA" w14:textId="77777777" w:rsidR="004812B1" w:rsidRDefault="004812B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8991" w14:textId="77777777" w:rsidR="004812B1" w:rsidRDefault="004812B1" w:rsidP="000A6C94">
      <w:r>
        <w:separator/>
      </w:r>
    </w:p>
  </w:footnote>
  <w:footnote w:type="continuationSeparator" w:id="0">
    <w:p w14:paraId="32560DAA" w14:textId="77777777" w:rsidR="004812B1" w:rsidRDefault="004812B1"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12B1"/>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B45E6"/>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949D-371D-4324-90F9-87DA8F08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1260</Words>
  <Characters>7186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26</cp:revision>
  <cp:lastPrinted>2020-10-12T13:42:00Z</cp:lastPrinted>
  <dcterms:created xsi:type="dcterms:W3CDTF">2022-03-23T07:30:00Z</dcterms:created>
  <dcterms:modified xsi:type="dcterms:W3CDTF">2025-01-21T06:34:00Z</dcterms:modified>
</cp:coreProperties>
</file>