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736F" w14:textId="77777777" w:rsidR="00C13BE2" w:rsidRDefault="00C13BE2" w:rsidP="00C13BE2">
      <w:pPr>
        <w:jc w:val="center"/>
        <w:rPr>
          <w:b/>
          <w:sz w:val="28"/>
          <w:szCs w:val="28"/>
        </w:rPr>
      </w:pPr>
    </w:p>
    <w:p w14:paraId="1A485EC8" w14:textId="65D9C353" w:rsidR="00C13BE2" w:rsidRPr="00E72C4C" w:rsidRDefault="00C13BE2" w:rsidP="00C13BE2">
      <w:pPr>
        <w:jc w:val="center"/>
        <w:rPr>
          <w:b/>
          <w:sz w:val="28"/>
          <w:szCs w:val="28"/>
        </w:rPr>
      </w:pPr>
      <w:r w:rsidRPr="00E72C4C">
        <w:rPr>
          <w:b/>
          <w:sz w:val="28"/>
          <w:szCs w:val="28"/>
        </w:rPr>
        <w:t xml:space="preserve">Envanter Veri Kaynaklarının Değerlendirilmesi </w:t>
      </w:r>
      <w:proofErr w:type="spellStart"/>
      <w:r w:rsidRPr="00E72C4C">
        <w:rPr>
          <w:b/>
          <w:sz w:val="28"/>
          <w:szCs w:val="28"/>
        </w:rPr>
        <w:t>Çalıştay</w:t>
      </w:r>
      <w:r w:rsidR="0049037A">
        <w:rPr>
          <w:b/>
          <w:sz w:val="28"/>
          <w:szCs w:val="28"/>
        </w:rPr>
        <w:t>ı</w:t>
      </w:r>
      <w:proofErr w:type="spellEnd"/>
    </w:p>
    <w:p w14:paraId="6568EB4E" w14:textId="77777777" w:rsidR="00C13BE2" w:rsidRPr="00E72C4C" w:rsidRDefault="00C13BE2" w:rsidP="00C13BE2">
      <w:pPr>
        <w:jc w:val="center"/>
        <w:rPr>
          <w:b/>
          <w:bCs/>
          <w:i/>
          <w:iCs/>
        </w:rPr>
      </w:pPr>
      <w:r w:rsidRPr="00E72C4C">
        <w:rPr>
          <w:b/>
          <w:bCs/>
          <w:i/>
          <w:iCs/>
        </w:rPr>
        <w:t xml:space="preserve">25-27 Mayıs </w:t>
      </w:r>
      <w:proofErr w:type="gramStart"/>
      <w:r w:rsidRPr="00E72C4C">
        <w:rPr>
          <w:b/>
          <w:bCs/>
          <w:i/>
          <w:iCs/>
        </w:rPr>
        <w:t>2021 -</w:t>
      </w:r>
      <w:proofErr w:type="gramEnd"/>
      <w:r w:rsidRPr="00E72C4C">
        <w:rPr>
          <w:b/>
          <w:bCs/>
          <w:i/>
          <w:iCs/>
        </w:rPr>
        <w:t xml:space="preserve"> 10:45 (GMT+3)</w:t>
      </w:r>
    </w:p>
    <w:p w14:paraId="05180893" w14:textId="77777777" w:rsidR="00C13BE2" w:rsidRPr="001F2E1A" w:rsidRDefault="00C13BE2" w:rsidP="00C13BE2">
      <w:pPr>
        <w:jc w:val="center"/>
        <w:rPr>
          <w:bCs/>
        </w:rPr>
      </w:pPr>
      <w:proofErr w:type="spellStart"/>
      <w:r w:rsidRPr="00E72C4C">
        <w:rPr>
          <w:bCs/>
        </w:rPr>
        <w:t>Zoom</w:t>
      </w:r>
      <w:proofErr w:type="spellEnd"/>
      <w:r w:rsidRPr="00E72C4C">
        <w:rPr>
          <w:bCs/>
        </w:rPr>
        <w:t>, Çevrimiçi Toplantı Platformu</w:t>
      </w:r>
    </w:p>
    <w:p w14:paraId="11DD0BBC" w14:textId="77777777" w:rsidR="00C13BE2" w:rsidRDefault="00C13BE2" w:rsidP="00C13BE2">
      <w:pPr>
        <w:jc w:val="center"/>
        <w:rPr>
          <w:b/>
          <w:color w:val="FF0000"/>
          <w:sz w:val="28"/>
          <w:szCs w:val="28"/>
        </w:rPr>
      </w:pPr>
    </w:p>
    <w:p w14:paraId="060D9ED6" w14:textId="36B3269C" w:rsidR="00C13BE2" w:rsidRPr="001F2E1A" w:rsidRDefault="00C13BE2" w:rsidP="00C13BE2">
      <w:pPr>
        <w:jc w:val="center"/>
        <w:rPr>
          <w:b/>
          <w:color w:val="FF0000"/>
          <w:sz w:val="28"/>
          <w:szCs w:val="28"/>
        </w:rPr>
      </w:pPr>
      <w:r w:rsidRPr="00E72C4C">
        <w:rPr>
          <w:b/>
          <w:color w:val="FF0000"/>
          <w:sz w:val="28"/>
          <w:szCs w:val="28"/>
        </w:rPr>
        <w:t>Gündem</w:t>
      </w:r>
    </w:p>
    <w:p w14:paraId="53932A65" w14:textId="77EE30E4" w:rsidR="00C13BE2" w:rsidRPr="00E72C4C" w:rsidRDefault="00C13BE2" w:rsidP="00C13BE2">
      <w:pPr>
        <w:jc w:val="center"/>
        <w:rPr>
          <w:b/>
          <w:iCs/>
        </w:rPr>
      </w:pPr>
      <w:r w:rsidRPr="00E72C4C">
        <w:rPr>
          <w:b/>
          <w:iCs/>
        </w:rPr>
        <w:t>25 MAYIS 2021– 1. GÜN</w:t>
      </w:r>
    </w:p>
    <w:p w14:paraId="4FCE3670" w14:textId="07D698A3" w:rsidR="00C13BE2" w:rsidRPr="00E72C4C" w:rsidRDefault="00C13BE2" w:rsidP="00C13BE2">
      <w:pPr>
        <w:jc w:val="center"/>
        <w:rPr>
          <w:b/>
          <w:iCs/>
          <w:strike/>
        </w:rPr>
      </w:pPr>
      <w:r w:rsidRPr="00E72C4C">
        <w:rPr>
          <w:b/>
          <w:iCs/>
        </w:rPr>
        <w:t>EKÖK Yaklaşımı ve Envanter Metodolojisi</w:t>
      </w:r>
    </w:p>
    <w:p w14:paraId="350B470C" w14:textId="77777777" w:rsidR="00C13BE2" w:rsidRPr="00E72C4C" w:rsidRDefault="00C13BE2" w:rsidP="00C13BE2">
      <w:pPr>
        <w:jc w:val="center"/>
        <w:rPr>
          <w:rFonts w:ascii="Calibri" w:hAnsi="Calibri" w:cs="Arial"/>
          <w:b/>
          <w:iCs/>
          <w:sz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430"/>
        <w:gridCol w:w="4975"/>
        <w:gridCol w:w="2601"/>
      </w:tblGrid>
      <w:tr w:rsidR="00C13BE2" w:rsidRPr="00E72C4C" w14:paraId="32837F04" w14:textId="77777777" w:rsidTr="002C16F2">
        <w:trPr>
          <w:trHeight w:val="340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0CB16178" w14:textId="77777777" w:rsidR="00C13BE2" w:rsidRPr="00E72C4C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bookmarkStart w:id="0" w:name="_Hlk72156631"/>
            <w:r w:rsidRPr="00E72C4C">
              <w:rPr>
                <w:b/>
                <w:bCs/>
                <w:i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0BF4DE5C" w14:textId="77777777" w:rsidR="00C13BE2" w:rsidRPr="00E72C4C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E72C4C">
              <w:rPr>
                <w:b/>
                <w:bCs/>
                <w:iCs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4C0337E1" w14:textId="77777777" w:rsidR="00C13BE2" w:rsidRPr="00E72C4C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E72C4C">
              <w:rPr>
                <w:b/>
                <w:bCs/>
                <w:iCs/>
                <w:color w:val="000000"/>
                <w:sz w:val="20"/>
                <w:szCs w:val="20"/>
              </w:rPr>
              <w:t>Konuşmacı</w:t>
            </w:r>
          </w:p>
        </w:tc>
      </w:tr>
      <w:tr w:rsidR="00C13BE2" w:rsidRPr="00E72C4C" w14:paraId="581159D0" w14:textId="77777777" w:rsidTr="002C16F2">
        <w:trPr>
          <w:trHeight w:val="362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79AC92D8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C8A52DD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Çevrimiçi Platforma Kayıt</w:t>
            </w: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199E5CB" w14:textId="77777777" w:rsidR="00C13BE2" w:rsidRPr="00E72C4C" w:rsidRDefault="00C13BE2" w:rsidP="00C13BE2">
            <w:pPr>
              <w:jc w:val="center"/>
              <w:rPr>
                <w:iCs/>
                <w:strike/>
                <w:color w:val="000000"/>
                <w:sz w:val="20"/>
                <w:szCs w:val="20"/>
              </w:rPr>
            </w:pPr>
          </w:p>
        </w:tc>
      </w:tr>
      <w:tr w:rsidR="00C13BE2" w:rsidRPr="00E72C4C" w14:paraId="3073CF3D" w14:textId="77777777" w:rsidTr="002C16F2">
        <w:trPr>
          <w:trHeight w:val="356"/>
        </w:trPr>
        <w:tc>
          <w:tcPr>
            <w:tcW w:w="794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2CAF5BD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10:45-11:00</w:t>
            </w:r>
          </w:p>
        </w:tc>
        <w:tc>
          <w:tcPr>
            <w:tcW w:w="2762" w:type="pct"/>
            <w:shd w:val="clear" w:color="auto" w:fill="FADECB"/>
          </w:tcPr>
          <w:p w14:paraId="5E6290A2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Açılış</w:t>
            </w:r>
          </w:p>
          <w:p w14:paraId="06536EAC" w14:textId="4EAA57CA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Açılış konuşmaları, konuşmacıların tanıtılması</w:t>
            </w:r>
          </w:p>
          <w:p w14:paraId="49C96B77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ADECB"/>
          </w:tcPr>
          <w:p w14:paraId="4F2C89CC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EKÖK Şube Müdürü, Önder Gürpınar</w:t>
            </w:r>
          </w:p>
          <w:p w14:paraId="7AAF419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Takım Lideri,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Dubravka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Pajkin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Tuckar</w:t>
            </w:r>
            <w:proofErr w:type="spellEnd"/>
          </w:p>
        </w:tc>
      </w:tr>
      <w:tr w:rsidR="00C13BE2" w:rsidRPr="00E72C4C" w14:paraId="5A56BF33" w14:textId="77777777" w:rsidTr="002C16F2">
        <w:trPr>
          <w:trHeight w:val="382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65E2366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11:00-11:30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324D955D" w14:textId="04355DDC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EKÖK yaklaşımı ve Türkiye’deki uygulamaların mevcut durumu</w:t>
            </w: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567CE00" w14:textId="4A85A35B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Çevre Yönetimi Daire Başkanlığı, Çevre</w:t>
            </w:r>
            <w:r w:rsidR="0049037A">
              <w:rPr>
                <w:sz w:val="20"/>
                <w:szCs w:val="20"/>
              </w:rPr>
              <w:t xml:space="preserve"> ve Şehircilik</w:t>
            </w:r>
            <w:r w:rsidRPr="00E72C4C">
              <w:rPr>
                <w:sz w:val="20"/>
                <w:szCs w:val="20"/>
              </w:rPr>
              <w:t xml:space="preserve"> Uzmanı, Şeyma Uçar </w:t>
            </w:r>
            <w:proofErr w:type="spellStart"/>
            <w:r w:rsidRPr="00E72C4C">
              <w:rPr>
                <w:sz w:val="20"/>
                <w:szCs w:val="20"/>
              </w:rPr>
              <w:t>Seçgel</w:t>
            </w:r>
            <w:proofErr w:type="spellEnd"/>
          </w:p>
        </w:tc>
      </w:tr>
      <w:tr w:rsidR="00C13BE2" w:rsidRPr="00E72C4C" w14:paraId="19C30DAB" w14:textId="77777777" w:rsidTr="002C16F2">
        <w:trPr>
          <w:trHeight w:val="427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4CF1E24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11:30-12:00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76822344" w14:textId="77F6D185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Çevre İzin ve Lisans Yönetmeliği/Sistemi (Envanter)</w:t>
            </w:r>
          </w:p>
          <w:p w14:paraId="798FDC5D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F05D4F2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Çevresel Etki Değerlendirmesi İzin ve Denetim Genel Müdürlüğü</w:t>
            </w:r>
            <w:r w:rsidRPr="00E72C4C">
              <w:rPr>
                <w:iCs/>
                <w:color w:val="000000"/>
                <w:sz w:val="20"/>
                <w:szCs w:val="20"/>
              </w:rPr>
              <w:t>, Şube Müdürü,</w:t>
            </w:r>
          </w:p>
          <w:p w14:paraId="3DC716D0" w14:textId="52D0E628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Fatma Erdem</w:t>
            </w:r>
          </w:p>
        </w:tc>
      </w:tr>
      <w:tr w:rsidR="00C13BE2" w:rsidRPr="00E72C4C" w14:paraId="5FD882F2" w14:textId="77777777" w:rsidTr="002C16F2">
        <w:trPr>
          <w:trHeight w:val="382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6AF0265F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12:00-12:30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9FCEEC5" w14:textId="77777777" w:rsidR="00C13BE2" w:rsidRPr="00E72C4C" w:rsidRDefault="00C13BE2" w:rsidP="00C13BE2">
            <w:pPr>
              <w:jc w:val="left"/>
              <w:rPr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Taslak E-KSTK Yönetmeliği ve Çalışmaları</w:t>
            </w:r>
          </w:p>
          <w:p w14:paraId="1760B08B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73618814" w14:textId="18C35D7E" w:rsidR="00C13BE2" w:rsidRPr="00E72C4C" w:rsidRDefault="00C13BE2" w:rsidP="00C13BE2">
            <w:pPr>
              <w:jc w:val="center"/>
              <w:rPr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Çevresel Etki Değerlendirmesi İzin ve Denetim Genel Müdürlüğü,</w:t>
            </w:r>
            <w:r w:rsidR="0049037A" w:rsidRPr="00E72C4C">
              <w:rPr>
                <w:sz w:val="20"/>
                <w:szCs w:val="20"/>
              </w:rPr>
              <w:t xml:space="preserve"> Çevre</w:t>
            </w:r>
            <w:r w:rsidR="0049037A">
              <w:rPr>
                <w:sz w:val="20"/>
                <w:szCs w:val="20"/>
              </w:rPr>
              <w:t xml:space="preserve"> ve Şehircilik</w:t>
            </w:r>
            <w:r w:rsidR="0049037A" w:rsidRPr="00E72C4C">
              <w:rPr>
                <w:sz w:val="20"/>
                <w:szCs w:val="20"/>
              </w:rPr>
              <w:t xml:space="preserve"> Uzmanı</w:t>
            </w:r>
          </w:p>
          <w:p w14:paraId="7FAE6152" w14:textId="331A7CB3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sz w:val="20"/>
                <w:szCs w:val="20"/>
              </w:rPr>
              <w:t>Betül Keskin Çatal</w:t>
            </w:r>
          </w:p>
        </w:tc>
      </w:tr>
      <w:tr w:rsidR="00C13BE2" w:rsidRPr="00E72C4C" w14:paraId="4665CD81" w14:textId="77777777" w:rsidTr="002C16F2">
        <w:trPr>
          <w:trHeight w:val="393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D9D9"/>
          </w:tcPr>
          <w:p w14:paraId="10245702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12:30-13:30</w:t>
            </w:r>
          </w:p>
        </w:tc>
        <w:tc>
          <w:tcPr>
            <w:tcW w:w="420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D2A9A14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Ara</w:t>
            </w:r>
          </w:p>
        </w:tc>
      </w:tr>
      <w:tr w:rsidR="00C13BE2" w:rsidRPr="00E72C4C" w14:paraId="5B21E88C" w14:textId="77777777" w:rsidTr="002C16F2">
        <w:trPr>
          <w:trHeight w:val="545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4A899857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13:30-14:00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BA63094" w14:textId="0CBADE48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C13BE2">
              <w:rPr>
                <w:iCs/>
                <w:color w:val="000000"/>
                <w:sz w:val="20"/>
                <w:szCs w:val="20"/>
              </w:rPr>
              <w:t>EED, temel ilkeler, EED kapsamındaki faaliyetler, kapasite e</w:t>
            </w:r>
            <w:r>
              <w:rPr>
                <w:iCs/>
                <w:color w:val="000000"/>
                <w:sz w:val="20"/>
                <w:szCs w:val="20"/>
              </w:rPr>
              <w:t>ş</w:t>
            </w:r>
            <w:r w:rsidRPr="00C13BE2">
              <w:rPr>
                <w:iCs/>
                <w:color w:val="000000"/>
                <w:sz w:val="20"/>
                <w:szCs w:val="20"/>
              </w:rPr>
              <w:t xml:space="preserve">ikleri vb. ve </w:t>
            </w:r>
            <w:r>
              <w:rPr>
                <w:iCs/>
                <w:color w:val="000000"/>
                <w:sz w:val="20"/>
                <w:szCs w:val="20"/>
              </w:rPr>
              <w:t>E</w:t>
            </w:r>
            <w:r w:rsidRPr="00C13BE2">
              <w:rPr>
                <w:iCs/>
                <w:color w:val="000000"/>
                <w:sz w:val="20"/>
                <w:szCs w:val="20"/>
              </w:rPr>
              <w:t>nvanter ihtiyacı</w:t>
            </w: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51A2519E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Kilit Uzman 3, Bianca Maria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Scalet</w:t>
            </w:r>
            <w:proofErr w:type="spellEnd"/>
          </w:p>
        </w:tc>
      </w:tr>
      <w:tr w:rsidR="00C13BE2" w:rsidRPr="00E72C4C" w14:paraId="0B4D1813" w14:textId="77777777" w:rsidTr="002C16F2">
        <w:trPr>
          <w:trHeight w:val="397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3EE32E02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14:00-14:45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2C68D2D4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EKÖK Envanterinin Revize Edilmesi</w:t>
            </w:r>
          </w:p>
          <w:p w14:paraId="4C6CC929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046E01F0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Kilit Uzman 2, Prof.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72C4C">
              <w:rPr>
                <w:iCs/>
                <w:color w:val="000000"/>
                <w:sz w:val="20"/>
                <w:szCs w:val="20"/>
              </w:rPr>
              <w:t>Dr. Ülkü Yetiş</w:t>
            </w:r>
          </w:p>
        </w:tc>
      </w:tr>
      <w:tr w:rsidR="00C13BE2" w:rsidRPr="00E72C4C" w14:paraId="3E25345F" w14:textId="77777777" w:rsidTr="002C16F2">
        <w:trPr>
          <w:trHeight w:val="559"/>
        </w:trPr>
        <w:tc>
          <w:tcPr>
            <w:tcW w:w="7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27A15A1C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14:45-15:30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740AA967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Açık Tartışma, Soru &amp; Cevap/1. Günün Özeti ve Kapanış</w:t>
            </w:r>
          </w:p>
        </w:tc>
        <w:tc>
          <w:tcPr>
            <w:tcW w:w="14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5811CE53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bookmarkEnd w:id="0"/>
    </w:tbl>
    <w:p w14:paraId="61A618EC" w14:textId="6817F5B3" w:rsidR="00C53E9F" w:rsidRDefault="00C53E9F" w:rsidP="00C13BE2">
      <w:pPr>
        <w:jc w:val="center"/>
      </w:pPr>
    </w:p>
    <w:p w14:paraId="7A39BC06" w14:textId="6E772721" w:rsidR="00C13BE2" w:rsidRDefault="00C13BE2" w:rsidP="00C13BE2">
      <w:pPr>
        <w:jc w:val="center"/>
      </w:pPr>
    </w:p>
    <w:p w14:paraId="6C24FD92" w14:textId="0FD0B692" w:rsidR="00C13BE2" w:rsidRDefault="00C13BE2" w:rsidP="00C13BE2">
      <w:pPr>
        <w:jc w:val="center"/>
      </w:pPr>
    </w:p>
    <w:p w14:paraId="54F8AB65" w14:textId="62D42FE9" w:rsidR="00C13BE2" w:rsidRDefault="00C13BE2" w:rsidP="00C13BE2">
      <w:pPr>
        <w:jc w:val="center"/>
      </w:pPr>
    </w:p>
    <w:p w14:paraId="63FA14EA" w14:textId="77777777" w:rsidR="00C13BE2" w:rsidRPr="00E72C4C" w:rsidRDefault="00C13BE2" w:rsidP="00C13BE2">
      <w:pPr>
        <w:jc w:val="center"/>
        <w:rPr>
          <w:b/>
          <w:iCs/>
        </w:rPr>
      </w:pPr>
      <w:r w:rsidRPr="00E72C4C">
        <w:rPr>
          <w:b/>
          <w:iCs/>
        </w:rPr>
        <w:t>26 MAYIS 2021 – 2. GÜN</w:t>
      </w:r>
    </w:p>
    <w:p w14:paraId="0C013C6A" w14:textId="12ACCF38" w:rsidR="00C13BE2" w:rsidRPr="00E72C4C" w:rsidRDefault="00C13BE2" w:rsidP="00C13BE2">
      <w:pPr>
        <w:jc w:val="center"/>
        <w:rPr>
          <w:b/>
          <w:iCs/>
        </w:rPr>
      </w:pPr>
      <w:r w:rsidRPr="00E72C4C">
        <w:rPr>
          <w:b/>
          <w:iCs/>
        </w:rPr>
        <w:t>Envanterin Revize Edilmesi ve Veri Kaynaklarının Değerlendirilmesi</w:t>
      </w:r>
    </w:p>
    <w:p w14:paraId="26776090" w14:textId="77777777" w:rsidR="00C13BE2" w:rsidRPr="00E72C4C" w:rsidRDefault="00C13BE2" w:rsidP="00C13BE2">
      <w:pPr>
        <w:jc w:val="center"/>
        <w:rPr>
          <w:rFonts w:ascii="Calibri" w:hAnsi="Calibri" w:cs="Arial"/>
          <w:b/>
          <w:iCs/>
          <w:sz w:val="22"/>
        </w:rPr>
      </w:pPr>
    </w:p>
    <w:tbl>
      <w:tblPr>
        <w:tblW w:w="9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05"/>
        <w:gridCol w:w="5568"/>
        <w:gridCol w:w="2347"/>
      </w:tblGrid>
      <w:tr w:rsidR="00C13BE2" w:rsidRPr="00E72C4C" w14:paraId="6FC7B56B" w14:textId="77777777" w:rsidTr="002C16F2">
        <w:trPr>
          <w:trHeight w:val="340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4CC034AD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04B1ABD1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2F1911AC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Konuşmacı</w:t>
            </w:r>
          </w:p>
        </w:tc>
      </w:tr>
      <w:tr w:rsidR="00C13BE2" w:rsidRPr="00E72C4C" w14:paraId="0DC95FA5" w14:textId="77777777" w:rsidTr="002C16F2">
        <w:trPr>
          <w:trHeight w:val="42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5B87C41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027A1700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Çevrimiçi Platforma Kayıt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20D10569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13BE2" w:rsidRPr="00E72C4C" w14:paraId="15DCCD45" w14:textId="77777777" w:rsidTr="002C16F2">
        <w:trPr>
          <w:trHeight w:val="42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016706E6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10:45-11:15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88063BE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Revize EKÖK Envanteri için Veri Kaynakları</w:t>
            </w:r>
          </w:p>
          <w:p w14:paraId="207F6717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52A28DFC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Kıdemsiz Teknik Uzman,</w:t>
            </w:r>
          </w:p>
          <w:p w14:paraId="412DD1F7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Sevde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Karayılan</w:t>
            </w:r>
          </w:p>
        </w:tc>
      </w:tr>
      <w:tr w:rsidR="00C13BE2" w:rsidRPr="00E72C4C" w14:paraId="2F242A4E" w14:textId="77777777" w:rsidTr="002C16F2">
        <w:trPr>
          <w:trHeight w:val="42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52BB900E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11:15-12:00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00924793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Veri Analizi ve Zorluklar</w:t>
            </w:r>
          </w:p>
          <w:p w14:paraId="06D087C1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36830144" w14:textId="77777777" w:rsidR="0049037A" w:rsidRPr="00E72C4C" w:rsidRDefault="0049037A" w:rsidP="004903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Kıdemsiz Teknik Uzman,</w:t>
            </w:r>
          </w:p>
          <w:p w14:paraId="08F4B72F" w14:textId="2F5CCC9C" w:rsidR="00C13BE2" w:rsidRPr="00E72C4C" w:rsidRDefault="0049037A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İrem İnce</w:t>
            </w:r>
          </w:p>
        </w:tc>
      </w:tr>
      <w:tr w:rsidR="00C13BE2" w:rsidRPr="00E72C4C" w14:paraId="1B53D239" w14:textId="77777777" w:rsidTr="002C16F2">
        <w:trPr>
          <w:trHeight w:val="42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1977B237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12:00-12:30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1FFCA8D5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Soru &amp; Cevap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3AE5C217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13BE2" w:rsidRPr="00E72C4C" w14:paraId="19EAFA04" w14:textId="77777777" w:rsidTr="002C16F2">
        <w:trPr>
          <w:trHeight w:val="337"/>
        </w:trPr>
        <w:tc>
          <w:tcPr>
            <w:tcW w:w="170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D9D9"/>
          </w:tcPr>
          <w:p w14:paraId="79B4990A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12:30-13:30</w:t>
            </w:r>
          </w:p>
        </w:tc>
        <w:tc>
          <w:tcPr>
            <w:tcW w:w="7915" w:type="dxa"/>
            <w:gridSpan w:val="2"/>
            <w:shd w:val="clear" w:color="auto" w:fill="D9D9D9"/>
          </w:tcPr>
          <w:p w14:paraId="206007A6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Ara</w:t>
            </w:r>
          </w:p>
          <w:p w14:paraId="1F123E41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13BE2" w:rsidRPr="00E72C4C" w14:paraId="398DCAA6" w14:textId="77777777" w:rsidTr="002C16F2">
        <w:trPr>
          <w:trHeight w:val="65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668619FB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13:30-14:15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419FAAAB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Revize Envanter </w:t>
            </w:r>
            <w:r>
              <w:rPr>
                <w:iCs/>
                <w:color w:val="000000"/>
                <w:sz w:val="20"/>
                <w:szCs w:val="20"/>
              </w:rPr>
              <w:t>i</w:t>
            </w:r>
            <w:r w:rsidRPr="00E72C4C">
              <w:rPr>
                <w:iCs/>
                <w:color w:val="000000"/>
                <w:sz w:val="20"/>
                <w:szCs w:val="20"/>
              </w:rPr>
              <w:t>le İlgili Taslak Sonuçlar</w:t>
            </w:r>
          </w:p>
          <w:p w14:paraId="25633EF6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3F83B8BB" w14:textId="77777777" w:rsidR="0049037A" w:rsidRPr="00E72C4C" w:rsidRDefault="0049037A" w:rsidP="004903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Kıdemsiz Teknik Uzman,</w:t>
            </w:r>
          </w:p>
          <w:p w14:paraId="6B7318DD" w14:textId="640FFE54" w:rsidR="00C13BE2" w:rsidRPr="00E72C4C" w:rsidRDefault="0049037A" w:rsidP="004903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Cansu Özcan</w:t>
            </w:r>
          </w:p>
        </w:tc>
      </w:tr>
      <w:tr w:rsidR="00C13BE2" w:rsidRPr="00E72C4C" w14:paraId="2CA8DEE1" w14:textId="77777777" w:rsidTr="002C16F2">
        <w:trPr>
          <w:trHeight w:val="391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</w:tcPr>
          <w:p w14:paraId="0FA41F98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14:15-15:15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6BE98"/>
          </w:tcPr>
          <w:p w14:paraId="265CC32B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Taslak Envanter Veri Tabanı İçin Önerilen Özellikler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6BE98"/>
          </w:tcPr>
          <w:p w14:paraId="4FB7FDE5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Kıdemli BT Uz</w:t>
            </w:r>
            <w:r>
              <w:rPr>
                <w:iCs/>
                <w:color w:val="000000"/>
                <w:sz w:val="20"/>
                <w:szCs w:val="20"/>
              </w:rPr>
              <w:t>m</w:t>
            </w:r>
            <w:r w:rsidRPr="00E72C4C">
              <w:rPr>
                <w:iCs/>
                <w:color w:val="000000"/>
                <w:sz w:val="20"/>
                <w:szCs w:val="20"/>
              </w:rPr>
              <w:t>anı,</w:t>
            </w:r>
          </w:p>
          <w:p w14:paraId="609419A6" w14:textId="4616E58D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Can Ölçek</w:t>
            </w:r>
          </w:p>
        </w:tc>
      </w:tr>
      <w:tr w:rsidR="00C13BE2" w:rsidRPr="00E72C4C" w14:paraId="212E2D95" w14:textId="77777777" w:rsidTr="002C16F2">
        <w:trPr>
          <w:trHeight w:val="567"/>
        </w:trPr>
        <w:tc>
          <w:tcPr>
            <w:tcW w:w="170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657B34F4" w14:textId="77712F48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15:15:15:45</w:t>
            </w:r>
          </w:p>
        </w:tc>
        <w:tc>
          <w:tcPr>
            <w:tcW w:w="5568" w:type="dxa"/>
            <w:shd w:val="clear" w:color="auto" w:fill="FADECB"/>
          </w:tcPr>
          <w:p w14:paraId="42AB5EF7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Tartışma Oturumu</w:t>
            </w:r>
          </w:p>
          <w:p w14:paraId="4366F9E7" w14:textId="77777777" w:rsidR="00C13BE2" w:rsidRPr="00E72C4C" w:rsidRDefault="00C13BE2" w:rsidP="00C13BE2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Karşılaşılan </w:t>
            </w:r>
            <w:r>
              <w:rPr>
                <w:iCs/>
                <w:color w:val="000000"/>
                <w:sz w:val="20"/>
                <w:szCs w:val="20"/>
              </w:rPr>
              <w:t>Z</w:t>
            </w:r>
            <w:r w:rsidRPr="00E72C4C">
              <w:rPr>
                <w:iCs/>
                <w:color w:val="000000"/>
                <w:sz w:val="20"/>
                <w:szCs w:val="20"/>
              </w:rPr>
              <w:t xml:space="preserve">orluklar </w:t>
            </w:r>
            <w:r>
              <w:rPr>
                <w:iCs/>
                <w:color w:val="000000"/>
                <w:sz w:val="20"/>
                <w:szCs w:val="20"/>
              </w:rPr>
              <w:t>i</w:t>
            </w:r>
            <w:r w:rsidRPr="00E72C4C">
              <w:rPr>
                <w:iCs/>
                <w:color w:val="000000"/>
                <w:sz w:val="20"/>
                <w:szCs w:val="20"/>
              </w:rPr>
              <w:t>le İlgili Geri Bildirim Alınması</w:t>
            </w:r>
          </w:p>
          <w:p w14:paraId="608DFA64" w14:textId="77777777" w:rsidR="00C13BE2" w:rsidRPr="00E72C4C" w:rsidRDefault="00C13BE2" w:rsidP="00C13BE2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Tavsiyeler</w:t>
            </w:r>
          </w:p>
          <w:p w14:paraId="41CBC89C" w14:textId="77777777" w:rsidR="00C13BE2" w:rsidRPr="00E72C4C" w:rsidRDefault="00C13BE2" w:rsidP="00C13BE2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FADECB"/>
          </w:tcPr>
          <w:p w14:paraId="41DBF34C" w14:textId="6228C2D8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Moder</w:t>
            </w:r>
            <w:r>
              <w:rPr>
                <w:iCs/>
                <w:color w:val="000000"/>
                <w:sz w:val="20"/>
                <w:szCs w:val="20"/>
              </w:rPr>
              <w:t>a</w:t>
            </w:r>
            <w:r w:rsidRPr="00E72C4C">
              <w:rPr>
                <w:iCs/>
                <w:color w:val="000000"/>
                <w:sz w:val="20"/>
                <w:szCs w:val="20"/>
              </w:rPr>
              <w:t>tör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>:</w:t>
            </w:r>
          </w:p>
          <w:p w14:paraId="2E11704B" w14:textId="77777777" w:rsidR="00C13BE2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Kilit Uzman 3,</w:t>
            </w:r>
          </w:p>
          <w:p w14:paraId="6E0DC43C" w14:textId="4C2FCDEC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Bianca Maria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Scalet</w:t>
            </w:r>
            <w:proofErr w:type="spellEnd"/>
          </w:p>
        </w:tc>
      </w:tr>
      <w:tr w:rsidR="00C13BE2" w:rsidRPr="00E72C4C" w14:paraId="06177DEE" w14:textId="77777777" w:rsidTr="002C16F2">
        <w:trPr>
          <w:trHeight w:val="567"/>
        </w:trPr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7D31"/>
          </w:tcPr>
          <w:p w14:paraId="0397634E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15:45-16:00</w:t>
            </w:r>
          </w:p>
        </w:tc>
        <w:tc>
          <w:tcPr>
            <w:tcW w:w="5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1C96753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Soru &amp; Cevap/2. Günün Özeti ve Kapanış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068DB9A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013EDEE8" w14:textId="65C4CADB" w:rsidR="00C13BE2" w:rsidRDefault="00C13BE2" w:rsidP="00C13BE2">
      <w:pPr>
        <w:jc w:val="center"/>
      </w:pPr>
    </w:p>
    <w:p w14:paraId="49A72C1E" w14:textId="2D545EB4" w:rsidR="00C13BE2" w:rsidRDefault="00C13BE2" w:rsidP="00C13BE2">
      <w:pPr>
        <w:jc w:val="center"/>
      </w:pPr>
    </w:p>
    <w:p w14:paraId="18C1F722" w14:textId="6432A1BA" w:rsidR="00C13BE2" w:rsidRDefault="00C13BE2" w:rsidP="00C13BE2">
      <w:pPr>
        <w:jc w:val="center"/>
      </w:pPr>
    </w:p>
    <w:p w14:paraId="05733643" w14:textId="2FF56C14" w:rsidR="00C13BE2" w:rsidRDefault="00C13BE2" w:rsidP="00C13BE2">
      <w:pPr>
        <w:jc w:val="center"/>
      </w:pPr>
    </w:p>
    <w:p w14:paraId="753FF688" w14:textId="31E1B33F" w:rsidR="00C13BE2" w:rsidRDefault="00C13BE2" w:rsidP="00C13BE2">
      <w:pPr>
        <w:jc w:val="center"/>
      </w:pPr>
    </w:p>
    <w:p w14:paraId="3AA64AD5" w14:textId="1891AA25" w:rsidR="00C13BE2" w:rsidRDefault="00C13BE2" w:rsidP="00C13BE2">
      <w:pPr>
        <w:jc w:val="center"/>
      </w:pPr>
    </w:p>
    <w:p w14:paraId="2738FBF9" w14:textId="50275194" w:rsidR="00C13BE2" w:rsidRDefault="00C13BE2" w:rsidP="00C13BE2">
      <w:pPr>
        <w:jc w:val="center"/>
      </w:pPr>
    </w:p>
    <w:p w14:paraId="0F71779B" w14:textId="0F062AD0" w:rsidR="00C13BE2" w:rsidRDefault="00C13BE2" w:rsidP="00C13BE2">
      <w:pPr>
        <w:jc w:val="center"/>
      </w:pPr>
    </w:p>
    <w:p w14:paraId="7AA51532" w14:textId="2A2B22BD" w:rsidR="00C13BE2" w:rsidRDefault="00C13BE2" w:rsidP="00C13BE2">
      <w:pPr>
        <w:jc w:val="center"/>
      </w:pPr>
    </w:p>
    <w:p w14:paraId="53E08500" w14:textId="675B30C2" w:rsidR="00C13BE2" w:rsidRDefault="00C13BE2" w:rsidP="00C13BE2">
      <w:pPr>
        <w:jc w:val="center"/>
      </w:pPr>
    </w:p>
    <w:p w14:paraId="306A6190" w14:textId="7C2D980B" w:rsidR="00C13BE2" w:rsidRDefault="00C13BE2" w:rsidP="00C13BE2">
      <w:pPr>
        <w:jc w:val="center"/>
      </w:pPr>
    </w:p>
    <w:p w14:paraId="7C2EC9D1" w14:textId="001FD680" w:rsidR="00C13BE2" w:rsidRDefault="00C13BE2" w:rsidP="00C13BE2">
      <w:pPr>
        <w:jc w:val="center"/>
      </w:pPr>
    </w:p>
    <w:p w14:paraId="60749E53" w14:textId="74EACE56" w:rsidR="00C13BE2" w:rsidRDefault="00C13BE2" w:rsidP="00C13BE2">
      <w:pPr>
        <w:jc w:val="center"/>
      </w:pPr>
    </w:p>
    <w:p w14:paraId="2216AE45" w14:textId="77777777" w:rsidR="00C13BE2" w:rsidRPr="00E72C4C" w:rsidRDefault="00C13BE2" w:rsidP="00C13BE2">
      <w:pPr>
        <w:jc w:val="center"/>
        <w:rPr>
          <w:b/>
          <w:iCs/>
        </w:rPr>
      </w:pPr>
      <w:r w:rsidRPr="00E72C4C">
        <w:rPr>
          <w:b/>
          <w:iCs/>
        </w:rPr>
        <w:t>27 MAYIS 2021 – 3. GÜN</w:t>
      </w:r>
    </w:p>
    <w:p w14:paraId="5B2848A2" w14:textId="77777777" w:rsidR="00C13BE2" w:rsidRPr="00E72C4C" w:rsidRDefault="00C13BE2" w:rsidP="00C13BE2">
      <w:pPr>
        <w:jc w:val="center"/>
        <w:rPr>
          <w:b/>
          <w:iCs/>
        </w:rPr>
      </w:pPr>
      <w:r w:rsidRPr="00E72C4C">
        <w:rPr>
          <w:b/>
          <w:iCs/>
        </w:rPr>
        <w:t>AB’den Örnekler ve T</w:t>
      </w:r>
      <w:r>
        <w:rPr>
          <w:b/>
          <w:iCs/>
        </w:rPr>
        <w:t>a</w:t>
      </w:r>
      <w:r w:rsidRPr="00E72C4C">
        <w:rPr>
          <w:b/>
          <w:iCs/>
        </w:rPr>
        <w:t>slak Envanter Üzerine Tartışma</w:t>
      </w:r>
    </w:p>
    <w:p w14:paraId="33775834" w14:textId="77777777" w:rsidR="00C13BE2" w:rsidRPr="00E72C4C" w:rsidRDefault="00C13BE2" w:rsidP="00C13BE2">
      <w:pPr>
        <w:jc w:val="center"/>
        <w:rPr>
          <w:rFonts w:ascii="Calibri" w:hAnsi="Calibri" w:cs="Arial"/>
          <w:b/>
          <w:iCs/>
          <w:sz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428"/>
        <w:gridCol w:w="5308"/>
        <w:gridCol w:w="2270"/>
      </w:tblGrid>
      <w:tr w:rsidR="00C13BE2" w:rsidRPr="00E72C4C" w14:paraId="05A40396" w14:textId="77777777" w:rsidTr="002C16F2">
        <w:trPr>
          <w:trHeight w:val="340"/>
        </w:trPr>
        <w:tc>
          <w:tcPr>
            <w:tcW w:w="7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047F8535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94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2B25EC37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12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68E3C907" w14:textId="77777777" w:rsidR="00C13BE2" w:rsidRPr="00C13BE2" w:rsidRDefault="00C13BE2" w:rsidP="00C13BE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13BE2">
              <w:rPr>
                <w:b/>
                <w:bCs/>
                <w:iCs/>
                <w:color w:val="000000"/>
                <w:sz w:val="20"/>
                <w:szCs w:val="20"/>
              </w:rPr>
              <w:t>Konuşmacı</w:t>
            </w:r>
          </w:p>
        </w:tc>
      </w:tr>
      <w:tr w:rsidR="00C13BE2" w:rsidRPr="00E72C4C" w14:paraId="590BB25A" w14:textId="77777777" w:rsidTr="002C16F2">
        <w:trPr>
          <w:trHeight w:val="329"/>
        </w:trPr>
        <w:tc>
          <w:tcPr>
            <w:tcW w:w="793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002A5681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9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73455180" w14:textId="77777777" w:rsidR="00C13BE2" w:rsidRPr="00E72C4C" w:rsidRDefault="00C13BE2" w:rsidP="00C13BE2">
            <w:pPr>
              <w:jc w:val="left"/>
              <w:rPr>
                <w:iCs/>
                <w:strike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Çevrimiçi Platforma Kayıt</w:t>
            </w:r>
          </w:p>
        </w:tc>
        <w:tc>
          <w:tcPr>
            <w:tcW w:w="12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45549602" w14:textId="77777777" w:rsidR="00C13BE2" w:rsidRPr="00E72C4C" w:rsidRDefault="00C13BE2" w:rsidP="00C13BE2">
            <w:pPr>
              <w:jc w:val="center"/>
              <w:rPr>
                <w:iCs/>
                <w:strike/>
                <w:color w:val="000000"/>
                <w:sz w:val="20"/>
                <w:szCs w:val="20"/>
              </w:rPr>
            </w:pPr>
          </w:p>
        </w:tc>
      </w:tr>
      <w:tr w:rsidR="00C13BE2" w:rsidRPr="00E72C4C" w14:paraId="55EDE6B2" w14:textId="77777777" w:rsidTr="002C16F2">
        <w:trPr>
          <w:trHeight w:val="329"/>
        </w:trPr>
        <w:tc>
          <w:tcPr>
            <w:tcW w:w="793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30C6088E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10:45-11:15</w:t>
            </w:r>
          </w:p>
        </w:tc>
        <w:tc>
          <w:tcPr>
            <w:tcW w:w="2947" w:type="pct"/>
            <w:shd w:val="clear" w:color="auto" w:fill="FADECB"/>
          </w:tcPr>
          <w:p w14:paraId="3842EB9B" w14:textId="77777777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  <w:p w14:paraId="79940569" w14:textId="77777777" w:rsidR="007D7875" w:rsidRPr="00E72C4C" w:rsidRDefault="007D7875" w:rsidP="007D7875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AB Deneyimleri ve Uygulamaları</w:t>
            </w:r>
          </w:p>
          <w:p w14:paraId="3EA08062" w14:textId="77777777" w:rsidR="007D7875" w:rsidRPr="00E72C4C" w:rsidRDefault="007D7875" w:rsidP="007D7875">
            <w:pPr>
              <w:numPr>
                <w:ilvl w:val="0"/>
                <w:numId w:val="8"/>
              </w:numPr>
              <w:spacing w:before="0" w:after="0" w:line="240" w:lineRule="auto"/>
              <w:ind w:left="317" w:hanging="119"/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AB Ülkelerinde EED Tesislerinin Nasıl Ele Alındığına Dair Bilgilendirme</w:t>
            </w:r>
          </w:p>
          <w:p w14:paraId="3846CBF9" w14:textId="2E6A1787" w:rsidR="00C13BE2" w:rsidRPr="00E72C4C" w:rsidRDefault="007D7875" w:rsidP="007D7875">
            <w:pPr>
              <w:jc w:val="left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AB Ülkelerinden Örnekler (Hırvatistan ve İtalya)</w:t>
            </w:r>
          </w:p>
        </w:tc>
        <w:tc>
          <w:tcPr>
            <w:tcW w:w="1260" w:type="pct"/>
            <w:shd w:val="clear" w:color="auto" w:fill="FADECB"/>
          </w:tcPr>
          <w:p w14:paraId="68E3F40E" w14:textId="77777777" w:rsidR="00C13BE2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Kilit Uzman 3, Bianca Maria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Scalet</w:t>
            </w:r>
            <w:proofErr w:type="spellEnd"/>
          </w:p>
          <w:p w14:paraId="0C16BEF1" w14:textId="77777777" w:rsidR="00633C68" w:rsidRPr="00E72C4C" w:rsidRDefault="00633C68" w:rsidP="00633C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Misafir Konuşmacı:</w:t>
            </w:r>
          </w:p>
          <w:p w14:paraId="0F0BE21B" w14:textId="5FA7CEB5" w:rsidR="00633C68" w:rsidRPr="00E72C4C" w:rsidRDefault="00633C68" w:rsidP="00633C68">
            <w:pPr>
              <w:jc w:val="center"/>
              <w:rPr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Andrina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Crnjak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Thavenet</w:t>
            </w:r>
            <w:proofErr w:type="spellEnd"/>
          </w:p>
        </w:tc>
      </w:tr>
      <w:tr w:rsidR="00C13BE2" w:rsidRPr="00E72C4C" w14:paraId="7CDA9E49" w14:textId="77777777" w:rsidTr="002C16F2">
        <w:trPr>
          <w:trHeight w:val="329"/>
        </w:trPr>
        <w:tc>
          <w:tcPr>
            <w:tcW w:w="793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22B8200B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11:15-12:00</w:t>
            </w:r>
          </w:p>
        </w:tc>
        <w:tc>
          <w:tcPr>
            <w:tcW w:w="2947" w:type="pct"/>
            <w:shd w:val="clear" w:color="auto" w:fill="FADECB"/>
            <w:vAlign w:val="center"/>
          </w:tcPr>
          <w:p w14:paraId="7B5CD107" w14:textId="77777777" w:rsidR="007D7875" w:rsidRPr="00E72C4C" w:rsidRDefault="007D7875" w:rsidP="007D7875">
            <w:pPr>
              <w:jc w:val="left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AB’deki EED Uygulamalarına Genel Bakış: tesis sayısı;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sektörel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 xml:space="preserve"> dağılım, zorluklar vb.</w:t>
            </w:r>
          </w:p>
          <w:p w14:paraId="4205A959" w14:textId="0B70A454" w:rsidR="00C13BE2" w:rsidRPr="00E72C4C" w:rsidRDefault="00C13BE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FADECB"/>
            <w:vAlign w:val="center"/>
          </w:tcPr>
          <w:p w14:paraId="6E3E81D6" w14:textId="77777777" w:rsidR="00C13BE2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Kilit Uzman 3,</w:t>
            </w:r>
          </w:p>
          <w:p w14:paraId="6F07EC05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Bianca Maria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Scalet</w:t>
            </w:r>
            <w:proofErr w:type="spellEnd"/>
          </w:p>
          <w:p w14:paraId="124BB139" w14:textId="37156D69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13BE2" w:rsidRPr="00E72C4C" w14:paraId="51F80E97" w14:textId="77777777" w:rsidTr="002C16F2">
        <w:trPr>
          <w:trHeight w:val="420"/>
        </w:trPr>
        <w:tc>
          <w:tcPr>
            <w:tcW w:w="793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14:paraId="69F75AC4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516201F8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29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37F26F18" w14:textId="016F071F" w:rsidR="00C13BE2" w:rsidRPr="00E72C4C" w:rsidRDefault="007D5162" w:rsidP="00C13BE2">
            <w:pPr>
              <w:jc w:val="lef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Taslak Envantere Yönelik </w:t>
            </w:r>
            <w:r w:rsidR="00C13BE2" w:rsidRPr="00E72C4C">
              <w:rPr>
                <w:iCs/>
                <w:color w:val="000000"/>
                <w:sz w:val="20"/>
                <w:szCs w:val="20"/>
              </w:rPr>
              <w:t>Açık Tartışma, Soru &amp; Cevap/</w:t>
            </w:r>
            <w:proofErr w:type="spellStart"/>
            <w:r w:rsidR="00C13BE2">
              <w:rPr>
                <w:iCs/>
                <w:color w:val="000000"/>
                <w:sz w:val="20"/>
                <w:szCs w:val="20"/>
              </w:rPr>
              <w:t>Çalıştayın</w:t>
            </w:r>
            <w:proofErr w:type="spellEnd"/>
            <w:r w:rsidR="00C13BE2" w:rsidRPr="00E72C4C">
              <w:rPr>
                <w:iCs/>
                <w:color w:val="000000"/>
                <w:sz w:val="20"/>
                <w:szCs w:val="20"/>
              </w:rPr>
              <w:t xml:space="preserve"> Özeti ve Kapanış</w:t>
            </w:r>
          </w:p>
        </w:tc>
        <w:tc>
          <w:tcPr>
            <w:tcW w:w="12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14:paraId="6A9CCA0D" w14:textId="77777777" w:rsidR="00C13BE2" w:rsidRPr="00E72C4C" w:rsidRDefault="00C13BE2" w:rsidP="00C13B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Moderatör</w:t>
            </w:r>
            <w:proofErr w:type="spellEnd"/>
            <w:r w:rsidRPr="00E72C4C">
              <w:rPr>
                <w:iCs/>
                <w:color w:val="000000"/>
                <w:sz w:val="20"/>
                <w:szCs w:val="20"/>
              </w:rPr>
              <w:t>:</w:t>
            </w:r>
          </w:p>
          <w:p w14:paraId="1C0048DD" w14:textId="77777777" w:rsidR="00C13BE2" w:rsidRPr="00E72C4C" w:rsidRDefault="00C13BE2" w:rsidP="00C13BE2">
            <w:pPr>
              <w:jc w:val="center"/>
              <w:rPr>
                <w:iCs/>
                <w:strike/>
                <w:color w:val="000000"/>
                <w:sz w:val="20"/>
                <w:szCs w:val="20"/>
              </w:rPr>
            </w:pPr>
            <w:r w:rsidRPr="00E72C4C">
              <w:rPr>
                <w:iCs/>
                <w:color w:val="000000"/>
                <w:sz w:val="20"/>
                <w:szCs w:val="20"/>
              </w:rPr>
              <w:t xml:space="preserve">Dr. Zeynep </w:t>
            </w:r>
            <w:proofErr w:type="gramStart"/>
            <w:r w:rsidRPr="00E72C4C">
              <w:rPr>
                <w:iCs/>
                <w:color w:val="000000"/>
                <w:sz w:val="20"/>
                <w:szCs w:val="20"/>
              </w:rPr>
              <w:t>Yöntem -</w:t>
            </w:r>
            <w:proofErr w:type="gramEnd"/>
            <w:r w:rsidRPr="00E72C4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C4C">
              <w:rPr>
                <w:iCs/>
                <w:color w:val="000000"/>
                <w:sz w:val="20"/>
                <w:szCs w:val="20"/>
              </w:rPr>
              <w:t>Ekodenge</w:t>
            </w:r>
            <w:proofErr w:type="spellEnd"/>
          </w:p>
        </w:tc>
      </w:tr>
    </w:tbl>
    <w:p w14:paraId="6EFAAEF4" w14:textId="01A2E875" w:rsidR="00C13BE2" w:rsidRDefault="00C13BE2" w:rsidP="00C13BE2">
      <w:pPr>
        <w:jc w:val="center"/>
      </w:pPr>
    </w:p>
    <w:p w14:paraId="61BC83FA" w14:textId="182005DC" w:rsidR="007D7875" w:rsidRDefault="007D7875" w:rsidP="00C13BE2">
      <w:pPr>
        <w:jc w:val="center"/>
      </w:pPr>
    </w:p>
    <w:p w14:paraId="1F8D876A" w14:textId="77777777" w:rsidR="007D7875" w:rsidRPr="00BB6C76" w:rsidRDefault="007D7875" w:rsidP="00C13BE2">
      <w:pPr>
        <w:jc w:val="center"/>
      </w:pPr>
    </w:p>
    <w:sectPr w:rsidR="007D7875" w:rsidRPr="00BB6C76" w:rsidSect="00E816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507" w14:textId="77777777" w:rsidR="00355A87" w:rsidRDefault="00355A87" w:rsidP="00756C79">
      <w:pPr>
        <w:spacing w:after="0" w:line="240" w:lineRule="auto"/>
      </w:pPr>
      <w:r>
        <w:separator/>
      </w:r>
    </w:p>
  </w:endnote>
  <w:endnote w:type="continuationSeparator" w:id="0">
    <w:p w14:paraId="27484FD3" w14:textId="77777777" w:rsidR="00355A87" w:rsidRDefault="00355A87" w:rsidP="00756C79">
      <w:pPr>
        <w:spacing w:after="0" w:line="240" w:lineRule="auto"/>
      </w:pPr>
      <w:r>
        <w:continuationSeparator/>
      </w:r>
    </w:p>
  </w:endnote>
  <w:endnote w:type="continuationNotice" w:id="1">
    <w:p w14:paraId="3E97F94D" w14:textId="77777777" w:rsidR="00355A87" w:rsidRDefault="00355A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7F12" w14:textId="34D38432" w:rsidR="00732730" w:rsidRDefault="00773544" w:rsidP="00756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it-IT" w:eastAsia="it-IT"/>
      </w:rPr>
      <w:drawing>
        <wp:anchor distT="0" distB="0" distL="114300" distR="114300" simplePos="0" relativeHeight="251666944" behindDoc="0" locked="0" layoutInCell="1" allowOverlap="1" wp14:anchorId="7E1C6B75" wp14:editId="112E92A1">
          <wp:simplePos x="0" y="0"/>
          <wp:positionH relativeFrom="column">
            <wp:posOffset>1628775</wp:posOffset>
          </wp:positionH>
          <wp:positionV relativeFrom="paragraph">
            <wp:posOffset>-354330</wp:posOffset>
          </wp:positionV>
          <wp:extent cx="1377315" cy="1377315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377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30">
      <w:rPr>
        <w:noProof/>
        <w:lang w:val="it-IT" w:eastAsia="it-IT"/>
      </w:rPr>
      <w:drawing>
        <wp:anchor distT="0" distB="0" distL="114300" distR="114300" simplePos="0" relativeHeight="251645440" behindDoc="0" locked="0" layoutInCell="1" allowOverlap="1" wp14:anchorId="50CC050D" wp14:editId="31834C27">
          <wp:simplePos x="0" y="0"/>
          <wp:positionH relativeFrom="margin">
            <wp:posOffset>-114300</wp:posOffset>
          </wp:positionH>
          <wp:positionV relativeFrom="paragraph">
            <wp:posOffset>36195</wp:posOffset>
          </wp:positionV>
          <wp:extent cx="1025389" cy="576953"/>
          <wp:effectExtent l="0" t="0" r="381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89" cy="57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30">
      <w:rPr>
        <w:noProof/>
        <w:lang w:val="it-IT" w:eastAsia="it-IT"/>
      </w:rPr>
      <w:drawing>
        <wp:anchor distT="0" distB="0" distL="114300" distR="114300" simplePos="0" relativeHeight="251682304" behindDoc="0" locked="0" layoutInCell="1" allowOverlap="1" wp14:anchorId="370B7D7B" wp14:editId="53526A3F">
          <wp:simplePos x="0" y="0"/>
          <wp:positionH relativeFrom="column">
            <wp:posOffset>3524250</wp:posOffset>
          </wp:positionH>
          <wp:positionV relativeFrom="paragraph">
            <wp:posOffset>150495</wp:posOffset>
          </wp:positionV>
          <wp:extent cx="370205" cy="370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B6F8" w14:textId="5895FDD6" w:rsidR="00732730" w:rsidRDefault="00732730" w:rsidP="00446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jc w:val="left"/>
      <w:rPr>
        <w:color w:val="000000"/>
      </w:rPr>
    </w:pPr>
    <w:r>
      <w:rPr>
        <w:noProof/>
        <w:lang w:val="it-IT" w:eastAsia="it-IT"/>
      </w:rPr>
      <w:drawing>
        <wp:anchor distT="0" distB="0" distL="114300" distR="114300" simplePos="0" relativeHeight="251691520" behindDoc="0" locked="0" layoutInCell="1" allowOverlap="1" wp14:anchorId="5BEABE7E" wp14:editId="3DF5CD01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65530" cy="186690"/>
          <wp:effectExtent l="0" t="0" r="1270" b="381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18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934F" w14:textId="77777777" w:rsidR="00355A87" w:rsidRDefault="00355A87" w:rsidP="00756C79">
      <w:pPr>
        <w:spacing w:after="0" w:line="240" w:lineRule="auto"/>
      </w:pPr>
      <w:r>
        <w:separator/>
      </w:r>
    </w:p>
  </w:footnote>
  <w:footnote w:type="continuationSeparator" w:id="0">
    <w:p w14:paraId="088D4379" w14:textId="77777777" w:rsidR="00355A87" w:rsidRDefault="00355A87" w:rsidP="00756C79">
      <w:pPr>
        <w:spacing w:after="0" w:line="240" w:lineRule="auto"/>
      </w:pPr>
      <w:r>
        <w:continuationSeparator/>
      </w:r>
    </w:p>
  </w:footnote>
  <w:footnote w:type="continuationNotice" w:id="1">
    <w:p w14:paraId="086083B7" w14:textId="77777777" w:rsidR="00355A87" w:rsidRDefault="00355A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1EEC" w14:textId="283DCAA0" w:rsidR="00732730" w:rsidRPr="00E80EE3" w:rsidRDefault="00732730" w:rsidP="00E80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30"/>
      </w:tabs>
      <w:spacing w:after="0" w:line="240" w:lineRule="auto"/>
      <w:ind w:left="708" w:firstLine="2124"/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hidden="0" allowOverlap="1" wp14:anchorId="6EB9E689" wp14:editId="4125367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958400" cy="8496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400" cy="8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554C5" w14:textId="77777777" w:rsidR="00732730" w:rsidRDefault="00732730" w:rsidP="00646F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rPr>
        <w:rFonts w:ascii="Arial" w:eastAsia="Arial" w:hAnsi="Arial" w:cs="Arial"/>
        <w:color w:val="000000"/>
        <w:sz w:val="12"/>
        <w:szCs w:val="12"/>
      </w:rPr>
    </w:pPr>
  </w:p>
  <w:p w14:paraId="663B724E" w14:textId="77777777" w:rsidR="00732730" w:rsidRDefault="00732730" w:rsidP="00646F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jc w:val="center"/>
      <w:rPr>
        <w:rFonts w:eastAsia="Arial" w:cs="Times New Roman"/>
        <w:color w:val="000000"/>
        <w:sz w:val="14"/>
        <w:szCs w:val="14"/>
      </w:rPr>
    </w:pPr>
  </w:p>
  <w:p w14:paraId="4A6594B8" w14:textId="77777777" w:rsidR="00824B7D" w:rsidRDefault="00773544" w:rsidP="0077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jc w:val="center"/>
      <w:rPr>
        <w:rFonts w:eastAsia="Arial" w:cs="Times New Roman"/>
        <w:color w:val="000000"/>
        <w:sz w:val="14"/>
        <w:szCs w:val="14"/>
      </w:rPr>
    </w:pPr>
    <w:r>
      <w:rPr>
        <w:rFonts w:eastAsia="Arial" w:cs="Times New Roman"/>
        <w:color w:val="000000"/>
        <w:sz w:val="14"/>
        <w:szCs w:val="14"/>
      </w:rPr>
      <w:t xml:space="preserve">Bu proje Avrupa Birliği ve Türkiye </w:t>
    </w:r>
  </w:p>
  <w:p w14:paraId="38D6AAEF" w14:textId="1BA47AE9" w:rsidR="00773544" w:rsidRDefault="00773544" w:rsidP="0077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jc w:val="center"/>
      <w:rPr>
        <w:rFonts w:eastAsia="Arial" w:cs="Times New Roman"/>
        <w:color w:val="000000"/>
        <w:sz w:val="14"/>
        <w:szCs w:val="14"/>
      </w:rPr>
    </w:pPr>
    <w:r>
      <w:rPr>
        <w:rFonts w:eastAsia="Arial" w:cs="Times New Roman"/>
        <w:color w:val="000000"/>
        <w:sz w:val="14"/>
        <w:szCs w:val="14"/>
      </w:rPr>
      <w:t>Cumhuriyeti tarafından finanse edilmektedir.</w:t>
    </w:r>
  </w:p>
  <w:p w14:paraId="100BEEED" w14:textId="34D9A901" w:rsidR="0011391E" w:rsidRDefault="0011391E" w:rsidP="0077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jc w:val="center"/>
      <w:rPr>
        <w:rFonts w:eastAsia="Arial" w:cs="Times New Roman"/>
        <w:color w:val="000000"/>
        <w:sz w:val="14"/>
        <w:szCs w:val="14"/>
      </w:rPr>
    </w:pPr>
  </w:p>
  <w:p w14:paraId="22C920F7" w14:textId="77777777" w:rsidR="0011391E" w:rsidRPr="0049037A" w:rsidRDefault="0011391E" w:rsidP="0011391E">
    <w:pPr>
      <w:pStyle w:val="stBilgi"/>
      <w:tabs>
        <w:tab w:val="left" w:pos="2100"/>
      </w:tabs>
      <w:spacing w:line="276" w:lineRule="auto"/>
      <w:jc w:val="center"/>
      <w:rPr>
        <w:b/>
        <w:sz w:val="20"/>
        <w:szCs w:val="28"/>
      </w:rPr>
    </w:pPr>
    <w:bookmarkStart w:id="1" w:name="_Hlk72229714"/>
    <w:bookmarkStart w:id="2" w:name="_Hlk72229715"/>
    <w:r w:rsidRPr="0049037A">
      <w:rPr>
        <w:b/>
        <w:sz w:val="20"/>
        <w:szCs w:val="28"/>
      </w:rPr>
      <w:t xml:space="preserve">Entegre Kirlilik Önleme ve Kontrol Kapsamında </w:t>
    </w:r>
  </w:p>
  <w:p w14:paraId="19025B1B" w14:textId="6FDB2945" w:rsidR="0011391E" w:rsidRPr="00C24FAF" w:rsidRDefault="0011391E" w:rsidP="0011391E">
    <w:pPr>
      <w:pStyle w:val="stBilgi"/>
      <w:tabs>
        <w:tab w:val="left" w:pos="2100"/>
      </w:tabs>
      <w:spacing w:line="276" w:lineRule="auto"/>
      <w:jc w:val="center"/>
      <w:rPr>
        <w:b/>
        <w:sz w:val="20"/>
        <w:szCs w:val="28"/>
        <w:lang w:val="en-GB"/>
      </w:rPr>
    </w:pPr>
    <w:proofErr w:type="spellStart"/>
    <w:r>
      <w:rPr>
        <w:b/>
        <w:sz w:val="20"/>
        <w:szCs w:val="28"/>
        <w:lang w:val="en-GB"/>
      </w:rPr>
      <w:t>Türkiye’nin</w:t>
    </w:r>
    <w:proofErr w:type="spellEnd"/>
    <w:r>
      <w:rPr>
        <w:b/>
        <w:sz w:val="20"/>
        <w:szCs w:val="28"/>
        <w:lang w:val="en-GB"/>
      </w:rPr>
      <w:t xml:space="preserve"> </w:t>
    </w:r>
    <w:proofErr w:type="spellStart"/>
    <w:r>
      <w:rPr>
        <w:b/>
        <w:sz w:val="20"/>
        <w:szCs w:val="28"/>
        <w:lang w:val="en-GB"/>
      </w:rPr>
      <w:t>Endüstriyel</w:t>
    </w:r>
    <w:proofErr w:type="spellEnd"/>
    <w:r>
      <w:rPr>
        <w:b/>
        <w:sz w:val="20"/>
        <w:szCs w:val="28"/>
        <w:lang w:val="en-GB"/>
      </w:rPr>
      <w:t xml:space="preserve"> </w:t>
    </w:r>
    <w:proofErr w:type="spellStart"/>
    <w:r>
      <w:rPr>
        <w:b/>
        <w:sz w:val="20"/>
        <w:szCs w:val="28"/>
        <w:lang w:val="en-GB"/>
      </w:rPr>
      <w:t>Emisyon</w:t>
    </w:r>
    <w:proofErr w:type="spellEnd"/>
    <w:r>
      <w:rPr>
        <w:b/>
        <w:sz w:val="20"/>
        <w:szCs w:val="28"/>
        <w:lang w:val="en-GB"/>
      </w:rPr>
      <w:t xml:space="preserve"> </w:t>
    </w:r>
    <w:proofErr w:type="spellStart"/>
    <w:r>
      <w:rPr>
        <w:b/>
        <w:sz w:val="20"/>
        <w:szCs w:val="28"/>
        <w:lang w:val="en-GB"/>
      </w:rPr>
      <w:t>Stratejisinin</w:t>
    </w:r>
    <w:proofErr w:type="spellEnd"/>
    <w:r>
      <w:rPr>
        <w:b/>
        <w:sz w:val="20"/>
        <w:szCs w:val="28"/>
        <w:lang w:val="en-GB"/>
      </w:rPr>
      <w:t xml:space="preserve"> </w:t>
    </w:r>
    <w:proofErr w:type="spellStart"/>
    <w:r>
      <w:rPr>
        <w:b/>
        <w:sz w:val="20"/>
        <w:szCs w:val="28"/>
        <w:lang w:val="en-GB"/>
      </w:rPr>
      <w:t>Belirlenmesi</w:t>
    </w:r>
    <w:proofErr w:type="spellEnd"/>
    <w:r>
      <w:rPr>
        <w:b/>
        <w:sz w:val="20"/>
        <w:szCs w:val="28"/>
        <w:lang w:val="en-GB"/>
      </w:rPr>
      <w:t xml:space="preserve"> </w:t>
    </w:r>
    <w:proofErr w:type="spellStart"/>
    <w:r w:rsidR="0049037A">
      <w:rPr>
        <w:b/>
        <w:sz w:val="20"/>
        <w:szCs w:val="28"/>
        <w:lang w:val="en-GB"/>
      </w:rPr>
      <w:t>Projesi</w:t>
    </w:r>
    <w:proofErr w:type="spellEnd"/>
  </w:p>
  <w:p w14:paraId="788DB085" w14:textId="0EA8A475" w:rsidR="00732730" w:rsidRPr="0011391E" w:rsidRDefault="0011391E" w:rsidP="0011391E">
    <w:pPr>
      <w:pStyle w:val="stBilgi"/>
      <w:tabs>
        <w:tab w:val="left" w:pos="2100"/>
      </w:tabs>
      <w:spacing w:line="276" w:lineRule="auto"/>
      <w:jc w:val="center"/>
      <w:rPr>
        <w:b/>
        <w:bCs/>
        <w:sz w:val="20"/>
        <w:szCs w:val="20"/>
        <w:lang w:val="en-GB"/>
      </w:rPr>
    </w:pPr>
    <w:r w:rsidRPr="00C24FAF">
      <w:rPr>
        <w:b/>
        <w:sz w:val="20"/>
        <w:szCs w:val="28"/>
        <w:lang w:val="en-GB"/>
      </w:rPr>
      <w:t>EuropeAid/139596/IH/SER/TR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3DC"/>
    <w:multiLevelType w:val="hybridMultilevel"/>
    <w:tmpl w:val="89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B51"/>
    <w:multiLevelType w:val="hybridMultilevel"/>
    <w:tmpl w:val="518E4A64"/>
    <w:lvl w:ilvl="0" w:tplc="36E8B49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06244"/>
    <w:multiLevelType w:val="hybridMultilevel"/>
    <w:tmpl w:val="111A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B6B"/>
    <w:multiLevelType w:val="hybridMultilevel"/>
    <w:tmpl w:val="E7EE3390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EB32589"/>
    <w:multiLevelType w:val="hybridMultilevel"/>
    <w:tmpl w:val="61184E76"/>
    <w:lvl w:ilvl="0" w:tplc="36E8B4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8C0"/>
    <w:multiLevelType w:val="hybridMultilevel"/>
    <w:tmpl w:val="6084FD76"/>
    <w:lvl w:ilvl="0" w:tplc="50A070B6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65037"/>
    <w:multiLevelType w:val="hybridMultilevel"/>
    <w:tmpl w:val="CD62C1E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2335F2E"/>
    <w:multiLevelType w:val="hybridMultilevel"/>
    <w:tmpl w:val="7E4242FE"/>
    <w:lvl w:ilvl="0" w:tplc="558E92D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tzC0NDM1M7U0sjBS0lEKTi0uzszPAykwrQUAeNxIJiwAAAA="/>
  </w:docVars>
  <w:rsids>
    <w:rsidRoot w:val="00756C79"/>
    <w:rsid w:val="00000D9A"/>
    <w:rsid w:val="00013913"/>
    <w:rsid w:val="00026D3F"/>
    <w:rsid w:val="00073F9B"/>
    <w:rsid w:val="00087B87"/>
    <w:rsid w:val="00091D63"/>
    <w:rsid w:val="00093AAE"/>
    <w:rsid w:val="000A45FC"/>
    <w:rsid w:val="000B3731"/>
    <w:rsid w:val="000D6538"/>
    <w:rsid w:val="000E410B"/>
    <w:rsid w:val="000F3539"/>
    <w:rsid w:val="0011391E"/>
    <w:rsid w:val="00127C05"/>
    <w:rsid w:val="0013463B"/>
    <w:rsid w:val="00151CED"/>
    <w:rsid w:val="001628A9"/>
    <w:rsid w:val="00166429"/>
    <w:rsid w:val="00187537"/>
    <w:rsid w:val="001A3403"/>
    <w:rsid w:val="001D1DD1"/>
    <w:rsid w:val="001D4B8D"/>
    <w:rsid w:val="001E7AFB"/>
    <w:rsid w:val="001F2941"/>
    <w:rsid w:val="00200310"/>
    <w:rsid w:val="00215745"/>
    <w:rsid w:val="00233513"/>
    <w:rsid w:val="002357B3"/>
    <w:rsid w:val="00267BA3"/>
    <w:rsid w:val="00277590"/>
    <w:rsid w:val="0029714F"/>
    <w:rsid w:val="002979D8"/>
    <w:rsid w:val="002A17A0"/>
    <w:rsid w:val="002A1B1E"/>
    <w:rsid w:val="002B725A"/>
    <w:rsid w:val="002C02F0"/>
    <w:rsid w:val="002C0769"/>
    <w:rsid w:val="002E0AB7"/>
    <w:rsid w:val="002F13F8"/>
    <w:rsid w:val="002F60FA"/>
    <w:rsid w:val="00313DF0"/>
    <w:rsid w:val="00320E6F"/>
    <w:rsid w:val="00322A1B"/>
    <w:rsid w:val="00325964"/>
    <w:rsid w:val="0034357B"/>
    <w:rsid w:val="00355A87"/>
    <w:rsid w:val="00365369"/>
    <w:rsid w:val="00370316"/>
    <w:rsid w:val="00372324"/>
    <w:rsid w:val="00385A30"/>
    <w:rsid w:val="00385BF8"/>
    <w:rsid w:val="00387BCA"/>
    <w:rsid w:val="003918CA"/>
    <w:rsid w:val="00395E58"/>
    <w:rsid w:val="003A0E49"/>
    <w:rsid w:val="003A2515"/>
    <w:rsid w:val="003C5140"/>
    <w:rsid w:val="004129EE"/>
    <w:rsid w:val="0044654C"/>
    <w:rsid w:val="00461978"/>
    <w:rsid w:val="00473FDF"/>
    <w:rsid w:val="004776BD"/>
    <w:rsid w:val="004821A6"/>
    <w:rsid w:val="0049037A"/>
    <w:rsid w:val="004912A4"/>
    <w:rsid w:val="004A39FC"/>
    <w:rsid w:val="004B1407"/>
    <w:rsid w:val="004B5F15"/>
    <w:rsid w:val="004D3F8E"/>
    <w:rsid w:val="004D57A1"/>
    <w:rsid w:val="004D78BF"/>
    <w:rsid w:val="004E195B"/>
    <w:rsid w:val="004E2DE8"/>
    <w:rsid w:val="004E2E09"/>
    <w:rsid w:val="00501DE5"/>
    <w:rsid w:val="00502F54"/>
    <w:rsid w:val="00510174"/>
    <w:rsid w:val="0051773B"/>
    <w:rsid w:val="00536813"/>
    <w:rsid w:val="00543C2B"/>
    <w:rsid w:val="0054603B"/>
    <w:rsid w:val="005534EA"/>
    <w:rsid w:val="005536AD"/>
    <w:rsid w:val="00561A79"/>
    <w:rsid w:val="005B02BB"/>
    <w:rsid w:val="005B6C0A"/>
    <w:rsid w:val="006149D7"/>
    <w:rsid w:val="006228E3"/>
    <w:rsid w:val="006318CE"/>
    <w:rsid w:val="00633C68"/>
    <w:rsid w:val="006346F6"/>
    <w:rsid w:val="00645110"/>
    <w:rsid w:val="00646FA7"/>
    <w:rsid w:val="00671E16"/>
    <w:rsid w:val="00691CF3"/>
    <w:rsid w:val="006A7F57"/>
    <w:rsid w:val="006B1309"/>
    <w:rsid w:val="006C01BD"/>
    <w:rsid w:val="006F371E"/>
    <w:rsid w:val="006F6020"/>
    <w:rsid w:val="00732730"/>
    <w:rsid w:val="00737E4A"/>
    <w:rsid w:val="00756C79"/>
    <w:rsid w:val="00763FA1"/>
    <w:rsid w:val="0076452D"/>
    <w:rsid w:val="00773544"/>
    <w:rsid w:val="007764E6"/>
    <w:rsid w:val="007810B7"/>
    <w:rsid w:val="007B3CB5"/>
    <w:rsid w:val="007D5162"/>
    <w:rsid w:val="007D6007"/>
    <w:rsid w:val="007D7875"/>
    <w:rsid w:val="007E7474"/>
    <w:rsid w:val="007E7B99"/>
    <w:rsid w:val="007E7FBB"/>
    <w:rsid w:val="007F5CF8"/>
    <w:rsid w:val="008067AD"/>
    <w:rsid w:val="008168B5"/>
    <w:rsid w:val="00824B7D"/>
    <w:rsid w:val="00841573"/>
    <w:rsid w:val="0085017A"/>
    <w:rsid w:val="0085409D"/>
    <w:rsid w:val="00866191"/>
    <w:rsid w:val="00880B4C"/>
    <w:rsid w:val="00884B84"/>
    <w:rsid w:val="008A2339"/>
    <w:rsid w:val="008C1AC7"/>
    <w:rsid w:val="008E5E7E"/>
    <w:rsid w:val="009109E0"/>
    <w:rsid w:val="00910F30"/>
    <w:rsid w:val="00915595"/>
    <w:rsid w:val="009246FC"/>
    <w:rsid w:val="0092509C"/>
    <w:rsid w:val="00966CFA"/>
    <w:rsid w:val="009848E3"/>
    <w:rsid w:val="009B037F"/>
    <w:rsid w:val="009B778F"/>
    <w:rsid w:val="009C55DB"/>
    <w:rsid w:val="009C66DC"/>
    <w:rsid w:val="009D16A7"/>
    <w:rsid w:val="009E5847"/>
    <w:rsid w:val="009F5840"/>
    <w:rsid w:val="00A11FE8"/>
    <w:rsid w:val="00A162E8"/>
    <w:rsid w:val="00A349EB"/>
    <w:rsid w:val="00A5074E"/>
    <w:rsid w:val="00A729DB"/>
    <w:rsid w:val="00AB43CC"/>
    <w:rsid w:val="00AD207E"/>
    <w:rsid w:val="00AF5876"/>
    <w:rsid w:val="00AF6F0C"/>
    <w:rsid w:val="00B22C39"/>
    <w:rsid w:val="00B47383"/>
    <w:rsid w:val="00B47AB3"/>
    <w:rsid w:val="00B516E1"/>
    <w:rsid w:val="00B60BF4"/>
    <w:rsid w:val="00B634F4"/>
    <w:rsid w:val="00B82DB1"/>
    <w:rsid w:val="00B9270C"/>
    <w:rsid w:val="00B9599F"/>
    <w:rsid w:val="00BB6C76"/>
    <w:rsid w:val="00BE4A5C"/>
    <w:rsid w:val="00BF0B3E"/>
    <w:rsid w:val="00BF3866"/>
    <w:rsid w:val="00BF7CC4"/>
    <w:rsid w:val="00C13BE2"/>
    <w:rsid w:val="00C22DE2"/>
    <w:rsid w:val="00C3310C"/>
    <w:rsid w:val="00C41EC6"/>
    <w:rsid w:val="00C53E9F"/>
    <w:rsid w:val="00C759E4"/>
    <w:rsid w:val="00C81949"/>
    <w:rsid w:val="00C9671E"/>
    <w:rsid w:val="00CA1F3C"/>
    <w:rsid w:val="00CB23AE"/>
    <w:rsid w:val="00CC3B5E"/>
    <w:rsid w:val="00CD3044"/>
    <w:rsid w:val="00CD6000"/>
    <w:rsid w:val="00CF450F"/>
    <w:rsid w:val="00D01435"/>
    <w:rsid w:val="00D03FBF"/>
    <w:rsid w:val="00D2145C"/>
    <w:rsid w:val="00D22DEA"/>
    <w:rsid w:val="00D4776B"/>
    <w:rsid w:val="00D47B04"/>
    <w:rsid w:val="00D5376B"/>
    <w:rsid w:val="00D940A7"/>
    <w:rsid w:val="00DA3B80"/>
    <w:rsid w:val="00E05ADB"/>
    <w:rsid w:val="00E1376C"/>
    <w:rsid w:val="00E332D0"/>
    <w:rsid w:val="00E41469"/>
    <w:rsid w:val="00E57063"/>
    <w:rsid w:val="00E745A6"/>
    <w:rsid w:val="00E80EE3"/>
    <w:rsid w:val="00E8169C"/>
    <w:rsid w:val="00E83A55"/>
    <w:rsid w:val="00EA7475"/>
    <w:rsid w:val="00EB1A10"/>
    <w:rsid w:val="00EC717F"/>
    <w:rsid w:val="00F05C60"/>
    <w:rsid w:val="00F14A2A"/>
    <w:rsid w:val="00F21B5E"/>
    <w:rsid w:val="00F23594"/>
    <w:rsid w:val="00F37081"/>
    <w:rsid w:val="00F372FE"/>
    <w:rsid w:val="00F42E4E"/>
    <w:rsid w:val="00F47994"/>
    <w:rsid w:val="00F54EDF"/>
    <w:rsid w:val="00F61D46"/>
    <w:rsid w:val="00F629B7"/>
    <w:rsid w:val="00F90194"/>
    <w:rsid w:val="00F94C0F"/>
    <w:rsid w:val="00FA4598"/>
    <w:rsid w:val="00FC4CF4"/>
    <w:rsid w:val="00FD1A2F"/>
    <w:rsid w:val="00FE0FBC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FFA3"/>
  <w15:chartTrackingRefBased/>
  <w15:docId w15:val="{CA26CCA7-15B3-4D44-877E-D1A7286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E3"/>
    <w:pPr>
      <w:spacing w:before="40" w:after="40" w:line="276" w:lineRule="auto"/>
      <w:ind w:left="113"/>
      <w:jc w:val="both"/>
    </w:pPr>
    <w:rPr>
      <w:rFonts w:ascii="Times New Roman" w:eastAsia="Calibri" w:hAnsi="Times New Roman" w:cs="Calibri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ContentsHeader,heading 3 after h2,h,h3+,*Header,hd,he,Header1,Chapter Name,page-header,ph,Section Header,18pt Bold,Chapter Name1,Draft,Header/Footer,header odd,Hyphen,JHeader,H-PDID,h21,h22,h8,foote,Main Headings,Main Headings1,header"/>
    <w:basedOn w:val="Normal"/>
    <w:link w:val="stBilgiChar"/>
    <w:uiPriority w:val="99"/>
    <w:unhideWhenUsed/>
    <w:rsid w:val="0075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aliases w:val="ContentsHeader Char,heading 3 after h2 Char,h Char,h3+ Char,*Header Char,hd Char,he Char,Header1 Char,Chapter Name Char,page-header Char,ph Char,Section Header Char,18pt Bold Char,Chapter Name1 Char,Draft Char,Header/Footer Char,h21 Char"/>
    <w:basedOn w:val="VarsaylanParagrafYazTipi"/>
    <w:link w:val="stBilgi"/>
    <w:uiPriority w:val="99"/>
    <w:rsid w:val="00756C7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5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79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C79"/>
    <w:rPr>
      <w:rFonts w:ascii="Segoe UI" w:eastAsia="Calibri" w:hAnsi="Segoe UI" w:cs="Segoe UI"/>
      <w:sz w:val="18"/>
      <w:szCs w:val="18"/>
      <w:lang w:val="en-GB" w:eastAsia="tr-TR"/>
    </w:rPr>
  </w:style>
  <w:style w:type="character" w:customStyle="1" w:styleId="TabletextChar">
    <w:name w:val="Table text Char"/>
    <w:basedOn w:val="VarsaylanParagrafYazTipi"/>
    <w:link w:val="Tabletext"/>
    <w:locked/>
    <w:rsid w:val="00F05C60"/>
    <w:rPr>
      <w:rFonts w:eastAsia="Times New Roman" w:cstheme="minorHAnsi"/>
      <w:bCs/>
      <w:color w:val="000000" w:themeColor="text1"/>
      <w:sz w:val="24"/>
      <w:lang w:val="en-GB" w:eastAsia="it-IT"/>
    </w:rPr>
  </w:style>
  <w:style w:type="paragraph" w:customStyle="1" w:styleId="Tabletext">
    <w:name w:val="Table text"/>
    <w:basedOn w:val="stBilgi"/>
    <w:link w:val="TabletextChar"/>
    <w:autoRedefine/>
    <w:qFormat/>
    <w:rsid w:val="007D6007"/>
    <w:pPr>
      <w:tabs>
        <w:tab w:val="clear" w:pos="4513"/>
        <w:tab w:val="clear" w:pos="9026"/>
        <w:tab w:val="center" w:pos="4680"/>
        <w:tab w:val="right" w:pos="9360"/>
      </w:tabs>
      <w:spacing w:before="0" w:line="276" w:lineRule="auto"/>
      <w:ind w:right="357"/>
      <w:jc w:val="left"/>
    </w:pPr>
    <w:rPr>
      <w:rFonts w:asciiTheme="minorHAnsi" w:eastAsia="Times New Roman" w:hAnsiTheme="minorHAnsi" w:cstheme="minorHAnsi"/>
      <w:bCs/>
      <w:color w:val="000000" w:themeColor="text1"/>
      <w:lang w:val="en-GB" w:eastAsia="it-IT"/>
    </w:rPr>
  </w:style>
  <w:style w:type="table" w:styleId="KlavuzTablo6Renkli">
    <w:name w:val="Grid Table 6 Colorful"/>
    <w:basedOn w:val="NormalTablo"/>
    <w:uiPriority w:val="51"/>
    <w:rsid w:val="00756C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-Vurgu1">
    <w:name w:val="Grid Table 3 Accent 1"/>
    <w:basedOn w:val="NormalTablo"/>
    <w:uiPriority w:val="48"/>
    <w:rsid w:val="00756C79"/>
    <w:pPr>
      <w:spacing w:after="0" w:line="240" w:lineRule="auto"/>
    </w:pPr>
    <w:rPr>
      <w:rFonts w:ascii="Calibri" w:eastAsia="Calibri" w:hAnsi="Calibri" w:cs="Calibri"/>
      <w:lang w:val="en-GB" w:eastAsia="tr-T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80EE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E80E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866191"/>
    <w:pPr>
      <w:ind w:left="720"/>
      <w:contextualSpacing/>
    </w:pPr>
  </w:style>
  <w:style w:type="table" w:styleId="TabloKlavuzu">
    <w:name w:val="Table Grid"/>
    <w:basedOn w:val="NormalTablo"/>
    <w:uiPriority w:val="39"/>
    <w:rsid w:val="00B9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F6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6F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6F0C"/>
    <w:rPr>
      <w:rFonts w:ascii="Times New Roman" w:eastAsia="Calibri" w:hAnsi="Times New Roman" w:cs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6F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6F0C"/>
    <w:rPr>
      <w:rFonts w:ascii="Times New Roman" w:eastAsia="Calibri" w:hAnsi="Times New Roman" w:cs="Calibri"/>
      <w:b/>
      <w:bCs/>
      <w:sz w:val="20"/>
      <w:szCs w:val="20"/>
      <w:lang w:eastAsia="tr-TR"/>
    </w:rPr>
  </w:style>
  <w:style w:type="table" w:customStyle="1" w:styleId="TableGrid1">
    <w:name w:val="Table Grid1"/>
    <w:basedOn w:val="NormalTablo"/>
    <w:next w:val="TabloKlavuzu"/>
    <w:uiPriority w:val="39"/>
    <w:rsid w:val="009109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3FC1E26E3BA4A907FBEE7D1494596" ma:contentTypeVersion="13" ma:contentTypeDescription="Create a new document." ma:contentTypeScope="" ma:versionID="d1b5ec78d795fd9d3a92622e29901e5a">
  <xsd:schema xmlns:xsd="http://www.w3.org/2001/XMLSchema" xmlns:xs="http://www.w3.org/2001/XMLSchema" xmlns:p="http://schemas.microsoft.com/office/2006/metadata/properties" xmlns:ns2="bde1a614-31f7-438d-beec-b6de3b6557e4" xmlns:ns3="3e8073b6-3c35-47ec-bd0a-a1d0ba8cbf8f" targetNamespace="http://schemas.microsoft.com/office/2006/metadata/properties" ma:root="true" ma:fieldsID="f2f5f279a49f0204da7123498f45743e" ns2:_="" ns3:_="">
    <xsd:import namespace="bde1a614-31f7-438d-beec-b6de3b6557e4"/>
    <xsd:import namespace="3e8073b6-3c35-47ec-bd0a-a1d0ba8cb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a614-31f7-438d-beec-b6de3b655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73b6-3c35-47ec-bd0a-a1d0ba8cb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293B7-AD7B-446A-A4F9-8DA0BC91B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F7BFC-C7AA-4408-BCB7-B43AA7FCBDDA}"/>
</file>

<file path=customXml/itemProps3.xml><?xml version="1.0" encoding="utf-8"?>
<ds:datastoreItem xmlns:ds="http://schemas.openxmlformats.org/officeDocument/2006/customXml" ds:itemID="{9B046730-7FBE-4D85-B1FD-C13EA1D46F20}"/>
</file>

<file path=customXml/itemProps4.xml><?xml version="1.0" encoding="utf-8"?>
<ds:datastoreItem xmlns:ds="http://schemas.openxmlformats.org/officeDocument/2006/customXml" ds:itemID="{9B3520C3-3137-44E1-9C5B-934FE95E6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bulucu</dc:creator>
  <cp:keywords/>
  <dc:description/>
  <cp:lastModifiedBy>DIES 1</cp:lastModifiedBy>
  <cp:revision>3</cp:revision>
  <dcterms:created xsi:type="dcterms:W3CDTF">2021-05-27T11:01:00Z</dcterms:created>
  <dcterms:modified xsi:type="dcterms:W3CDTF">2021-05-27T11:04:00Z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0x01010004A3FC1E26E3BA4A907FBEE7D1494596</vt:lpwstr>
  </property>
</Properties>
</file>