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2D" w:rsidRPr="00AC3C06" w:rsidRDefault="001D3D2D" w:rsidP="001D3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C06">
        <w:rPr>
          <w:rFonts w:ascii="Times New Roman" w:hAnsi="Times New Roman" w:cs="Times New Roman"/>
          <w:b/>
          <w:sz w:val="24"/>
          <w:szCs w:val="24"/>
        </w:rPr>
        <w:t>İLAN</w:t>
      </w:r>
    </w:p>
    <w:p w:rsidR="001D3D2D" w:rsidRPr="00AC3C06" w:rsidRDefault="001D3D2D" w:rsidP="001D3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C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(7223 SAYILI ÜRÜN GÜVENLİĞİ VE TEKNİK DÜZENLEMELER KANUNU KAPSAMINDA)</w:t>
      </w:r>
    </w:p>
    <w:p w:rsidR="001D3D2D" w:rsidRPr="00AC3C06" w:rsidRDefault="001D3D2D" w:rsidP="00907A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C06">
        <w:rPr>
          <w:rFonts w:ascii="Times New Roman" w:hAnsi="Times New Roman" w:cs="Times New Roman"/>
          <w:color w:val="000000"/>
          <w:sz w:val="24"/>
          <w:szCs w:val="24"/>
        </w:rPr>
        <w:t xml:space="preserve">Hatay Çevre, Şehircilik ve İklim Değişikliği İl Müdürlüğünce, 15.11.2023 tarihinde olağan Piyasa Gözetim ve Denetimi sırasında </w:t>
      </w:r>
      <w:r w:rsidRPr="00AC3C06">
        <w:rPr>
          <w:rFonts w:ascii="Times New Roman" w:hAnsi="Times New Roman" w:cs="Times New Roman"/>
          <w:sz w:val="24"/>
          <w:szCs w:val="24"/>
        </w:rPr>
        <w:t xml:space="preserve">Antakya Organize Sanayii Bölgesi 6 Numaralı Yol No:1 </w:t>
      </w:r>
      <w:proofErr w:type="spellStart"/>
      <w:r w:rsidRPr="00AC3C06">
        <w:rPr>
          <w:rFonts w:ascii="Times New Roman" w:hAnsi="Times New Roman" w:cs="Times New Roman"/>
          <w:sz w:val="24"/>
          <w:szCs w:val="24"/>
        </w:rPr>
        <w:t>Şenbük</w:t>
      </w:r>
      <w:proofErr w:type="spellEnd"/>
      <w:r w:rsidRPr="00AC3C06">
        <w:rPr>
          <w:rFonts w:ascii="Times New Roman" w:hAnsi="Times New Roman" w:cs="Times New Roman"/>
          <w:sz w:val="24"/>
          <w:szCs w:val="24"/>
        </w:rPr>
        <w:t xml:space="preserve"> Köyü Belen Hatay adresindeki </w:t>
      </w:r>
      <w:r w:rsidRPr="00AC3C06">
        <w:rPr>
          <w:rFonts w:ascii="Times New Roman" w:hAnsi="Times New Roman" w:cs="Times New Roman"/>
          <w:b/>
          <w:sz w:val="24"/>
          <w:szCs w:val="24"/>
        </w:rPr>
        <w:t xml:space="preserve">üretici </w:t>
      </w:r>
      <w:proofErr w:type="spellStart"/>
      <w:r w:rsidRPr="00AC3C06">
        <w:rPr>
          <w:rFonts w:ascii="Times New Roman" w:hAnsi="Times New Roman" w:cs="Times New Roman"/>
          <w:b/>
          <w:sz w:val="24"/>
          <w:szCs w:val="24"/>
        </w:rPr>
        <w:t>Matkim</w:t>
      </w:r>
      <w:proofErr w:type="spellEnd"/>
      <w:r w:rsidRPr="00AC3C06">
        <w:rPr>
          <w:rFonts w:ascii="Times New Roman" w:hAnsi="Times New Roman" w:cs="Times New Roman"/>
          <w:b/>
          <w:sz w:val="24"/>
          <w:szCs w:val="24"/>
        </w:rPr>
        <w:t xml:space="preserve"> Kimya Anonim Şirketi</w:t>
      </w:r>
      <w:r w:rsidRPr="00AC3C06">
        <w:rPr>
          <w:rFonts w:ascii="Times New Roman" w:hAnsi="Times New Roman" w:cs="Times New Roman"/>
          <w:sz w:val="24"/>
          <w:szCs w:val="24"/>
        </w:rPr>
        <w:t xml:space="preserve">’nde yapılan incelemede; </w:t>
      </w:r>
      <w:proofErr w:type="spellStart"/>
      <w:r w:rsidRPr="00AC3C06">
        <w:rPr>
          <w:rFonts w:ascii="Times New Roman" w:hAnsi="Times New Roman" w:cs="Times New Roman"/>
          <w:sz w:val="24"/>
          <w:szCs w:val="24"/>
        </w:rPr>
        <w:t>Matkim</w:t>
      </w:r>
      <w:proofErr w:type="spellEnd"/>
      <w:r w:rsidRPr="00AC3C06">
        <w:rPr>
          <w:rFonts w:ascii="Times New Roman" w:hAnsi="Times New Roman" w:cs="Times New Roman"/>
          <w:sz w:val="24"/>
          <w:szCs w:val="24"/>
        </w:rPr>
        <w:t xml:space="preserve"> Kimya Anonim Şirketi tarafından üretilerek piyasaya arz edilen </w:t>
      </w:r>
      <w:r w:rsidR="00AC3C06" w:rsidRPr="00AC3C06">
        <w:rPr>
          <w:rFonts w:ascii="Times New Roman" w:hAnsi="Times New Roman"/>
          <w:b/>
          <w:sz w:val="24"/>
          <w:szCs w:val="24"/>
        </w:rPr>
        <w:t>Çimento Esaslı Isı Yalıtım Levha Sıvası (TS 13687)</w:t>
      </w:r>
      <w:r w:rsidR="00AC3C06" w:rsidRPr="00AC3C06">
        <w:rPr>
          <w:rFonts w:ascii="Times New Roman" w:hAnsi="Times New Roman"/>
          <w:sz w:val="24"/>
          <w:szCs w:val="24"/>
        </w:rPr>
        <w:t xml:space="preserve"> </w:t>
      </w:r>
      <w:r w:rsidR="00907AC6" w:rsidRPr="00AC3C06">
        <w:rPr>
          <w:rFonts w:ascii="Times New Roman" w:hAnsi="Times New Roman" w:cs="Times New Roman"/>
          <w:sz w:val="24"/>
          <w:szCs w:val="24"/>
        </w:rPr>
        <w:t xml:space="preserve"> </w:t>
      </w:r>
      <w:r w:rsidRPr="00AC3C06">
        <w:rPr>
          <w:rFonts w:ascii="Times New Roman" w:hAnsi="Times New Roman" w:cs="Times New Roman"/>
          <w:sz w:val="24"/>
          <w:szCs w:val="24"/>
        </w:rPr>
        <w:t>ürünlerinin incelenmesi esnasında;</w:t>
      </w:r>
      <w:proofErr w:type="gramEnd"/>
    </w:p>
    <w:p w:rsidR="00AC3C06" w:rsidRPr="00AC3C06" w:rsidRDefault="00AC3C06" w:rsidP="00AC3C06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r w:rsidRPr="00AC3C06">
        <w:rPr>
          <w:rFonts w:ascii="Times New Roman" w:hAnsi="Times New Roman"/>
        </w:rPr>
        <w:t>TSE 13687 te belirtilen tanımlama ve performans gereklerinin, sürekli şekilde karşılanarak devamını temin edecek bir fabrika imalat kontrol (FPC) sistemi oluşturulmadığı,</w:t>
      </w:r>
    </w:p>
    <w:p w:rsidR="00AC3C06" w:rsidRPr="00AC3C06" w:rsidRDefault="00AC3C06" w:rsidP="00AC3C06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r w:rsidRPr="00AC3C06">
        <w:rPr>
          <w:rFonts w:ascii="Times New Roman" w:hAnsi="Times New Roman"/>
        </w:rPr>
        <w:t>TSE 13687 te belirtilen fabrika imalat kontrolü (FPC) için rutin deneylerin yapılmadığı,</w:t>
      </w:r>
    </w:p>
    <w:p w:rsidR="00AC3C06" w:rsidRPr="00AC3C06" w:rsidRDefault="00AC3C06" w:rsidP="00AC3C06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r w:rsidRPr="00AC3C06">
        <w:rPr>
          <w:rFonts w:ascii="Times New Roman" w:hAnsi="Times New Roman"/>
        </w:rPr>
        <w:t>Çimento Esaslı Isı Yalıtım Levha Sıvası (TS 13687) için performans beyanı hazırlanmadığı</w:t>
      </w:r>
    </w:p>
    <w:p w:rsidR="00AC3C06" w:rsidRPr="00AC3C06" w:rsidRDefault="00AC3C06" w:rsidP="00B97345">
      <w:pPr>
        <w:pStyle w:val="docdata"/>
        <w:widowControl w:val="0"/>
        <w:spacing w:before="0" w:beforeAutospacing="0" w:after="0" w:afterAutospacing="0"/>
        <w:ind w:left="360"/>
        <w:jc w:val="both"/>
      </w:pPr>
    </w:p>
    <w:p w:rsidR="001D3D2D" w:rsidRPr="00AC3C06" w:rsidRDefault="001D3D2D" w:rsidP="00B97345">
      <w:pPr>
        <w:pStyle w:val="docdata"/>
        <w:widowControl w:val="0"/>
        <w:spacing w:before="0" w:beforeAutospacing="0" w:after="0" w:afterAutospacing="0"/>
        <w:ind w:left="360"/>
        <w:jc w:val="both"/>
        <w:rPr>
          <w:color w:val="000000"/>
        </w:rPr>
      </w:pPr>
      <w:proofErr w:type="gramStart"/>
      <w:r w:rsidRPr="00AC3C06">
        <w:t>dolayısı</w:t>
      </w:r>
      <w:proofErr w:type="gramEnd"/>
      <w:r w:rsidRPr="00AC3C06">
        <w:t xml:space="preserve"> ile </w:t>
      </w:r>
      <w:r w:rsidRPr="00AC3C06">
        <w:rPr>
          <w:b/>
        </w:rPr>
        <w:t>“</w:t>
      </w:r>
      <w:r w:rsidR="00907AC6" w:rsidRPr="00AC3C06">
        <w:rPr>
          <w:b/>
        </w:rPr>
        <w:t>G</w:t>
      </w:r>
      <w:r w:rsidRPr="00AC3C06">
        <w:rPr>
          <w:b/>
        </w:rPr>
        <w:t xml:space="preserve"> işaretlemesi” </w:t>
      </w:r>
      <w:r w:rsidRPr="00AC3C06">
        <w:t xml:space="preserve">yapabilmek için </w:t>
      </w:r>
      <w:r w:rsidRPr="00AC3C06">
        <w:rPr>
          <w:b/>
          <w:bCs/>
          <w:color w:val="000000"/>
        </w:rPr>
        <w:t xml:space="preserve">yeterli şartları taşımadığı </w:t>
      </w:r>
      <w:r w:rsidRPr="00AC3C06">
        <w:rPr>
          <w:color w:val="000000"/>
        </w:rPr>
        <w:t>tespit edilmiştir.</w:t>
      </w:r>
    </w:p>
    <w:p w:rsidR="001D3D2D" w:rsidRPr="00AC3C06" w:rsidRDefault="001D3D2D" w:rsidP="001D3D2D">
      <w:pPr>
        <w:pStyle w:val="docdata"/>
        <w:widowControl w:val="0"/>
        <w:spacing w:before="0" w:beforeAutospacing="0" w:after="0" w:afterAutospacing="0"/>
        <w:jc w:val="both"/>
        <w:rPr>
          <w:color w:val="000000"/>
        </w:rPr>
      </w:pPr>
    </w:p>
    <w:p w:rsidR="00907AC6" w:rsidRPr="00AC3C06" w:rsidRDefault="001D3D2D" w:rsidP="00907A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C06">
        <w:rPr>
          <w:rFonts w:ascii="Times New Roman" w:hAnsi="Times New Roman" w:cs="Times New Roman"/>
          <w:sz w:val="24"/>
          <w:szCs w:val="24"/>
        </w:rPr>
        <w:t xml:space="preserve">Üretici </w:t>
      </w:r>
      <w:proofErr w:type="spellStart"/>
      <w:r w:rsidRPr="00AC3C06">
        <w:rPr>
          <w:rFonts w:ascii="Times New Roman" w:hAnsi="Times New Roman" w:cs="Times New Roman"/>
          <w:sz w:val="24"/>
          <w:szCs w:val="24"/>
        </w:rPr>
        <w:t>Matkim</w:t>
      </w:r>
      <w:proofErr w:type="spellEnd"/>
      <w:r w:rsidRPr="00AC3C06">
        <w:rPr>
          <w:rFonts w:ascii="Times New Roman" w:hAnsi="Times New Roman" w:cs="Times New Roman"/>
          <w:sz w:val="24"/>
          <w:szCs w:val="24"/>
        </w:rPr>
        <w:t xml:space="preserve"> Kimya Anonim Şirketi ‘</w:t>
      </w:r>
      <w:proofErr w:type="spellStart"/>
      <w:r w:rsidRPr="00AC3C06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AC3C06">
        <w:rPr>
          <w:rFonts w:ascii="Times New Roman" w:hAnsi="Times New Roman" w:cs="Times New Roman"/>
          <w:sz w:val="24"/>
          <w:szCs w:val="24"/>
        </w:rPr>
        <w:t xml:space="preserve">, </w:t>
      </w:r>
      <w:r w:rsidRPr="00AC3C06">
        <w:rPr>
          <w:rFonts w:ascii="Times New Roman" w:hAnsi="Times New Roman" w:cs="Times New Roman"/>
          <w:b/>
          <w:sz w:val="24"/>
          <w:szCs w:val="24"/>
        </w:rPr>
        <w:t>7223 Sayılı Ürün Güvenliği ve Teknik Düzenlemeler Kanunu</w:t>
      </w:r>
      <w:r w:rsidRPr="00AC3C06">
        <w:rPr>
          <w:rFonts w:ascii="Times New Roman" w:hAnsi="Times New Roman" w:cs="Times New Roman"/>
          <w:sz w:val="24"/>
          <w:szCs w:val="24"/>
        </w:rPr>
        <w:t xml:space="preserve">’nun 7. Maddesinin 1. fıkrası (b) bendinde belirtilen </w:t>
      </w:r>
      <w:r w:rsidRPr="00AC3C06">
        <w:rPr>
          <w:rFonts w:ascii="Times New Roman" w:hAnsi="Times New Roman" w:cs="Times New Roman"/>
          <w:i/>
          <w:sz w:val="24"/>
          <w:szCs w:val="24"/>
        </w:rPr>
        <w:t>“Mevzuatın gerektirdiği hallerde teknik dosyayı tanzim eder, uygunluk değerlendirme işlemini yapar veya yaptırır, uygunluk beyanını veya uygunluğu gösteren diğer belgeleri düzenler ve uygunluk işaretini ürüne koyar.”</w:t>
      </w:r>
      <w:r w:rsidRPr="00AC3C06">
        <w:rPr>
          <w:rFonts w:ascii="Times New Roman" w:hAnsi="Times New Roman" w:cs="Times New Roman"/>
          <w:sz w:val="24"/>
          <w:szCs w:val="24"/>
        </w:rPr>
        <w:t xml:space="preserve"> hükmüne aykırı olarak </w:t>
      </w:r>
      <w:r w:rsidRPr="00AC3C06">
        <w:rPr>
          <w:rFonts w:ascii="Times New Roman" w:hAnsi="Times New Roman" w:cs="Times New Roman"/>
          <w:b/>
          <w:sz w:val="24"/>
          <w:szCs w:val="24"/>
        </w:rPr>
        <w:t>“</w:t>
      </w:r>
      <w:r w:rsidR="00907AC6" w:rsidRPr="00AC3C06">
        <w:rPr>
          <w:rFonts w:ascii="Times New Roman" w:hAnsi="Times New Roman" w:cs="Times New Roman"/>
          <w:b/>
          <w:sz w:val="24"/>
          <w:szCs w:val="24"/>
        </w:rPr>
        <w:t>G</w:t>
      </w:r>
      <w:r w:rsidRPr="00AC3C06">
        <w:rPr>
          <w:rFonts w:ascii="Times New Roman" w:hAnsi="Times New Roman" w:cs="Times New Roman"/>
          <w:b/>
          <w:sz w:val="24"/>
          <w:szCs w:val="24"/>
        </w:rPr>
        <w:t xml:space="preserve"> işaretlemesi” </w:t>
      </w:r>
      <w:r w:rsidRPr="00AC3C06">
        <w:rPr>
          <w:rFonts w:ascii="Times New Roman" w:hAnsi="Times New Roman" w:cs="Times New Roman"/>
          <w:sz w:val="24"/>
          <w:szCs w:val="24"/>
        </w:rPr>
        <w:t>yapabilmek yeterli, gerekli şartları taşımadan üretim yapması; nihai ü</w:t>
      </w:r>
      <w:bookmarkStart w:id="0" w:name="_GoBack"/>
      <w:bookmarkEnd w:id="0"/>
      <w:r w:rsidRPr="00AC3C06">
        <w:rPr>
          <w:rFonts w:ascii="Times New Roman" w:hAnsi="Times New Roman" w:cs="Times New Roman"/>
          <w:sz w:val="24"/>
          <w:szCs w:val="24"/>
        </w:rPr>
        <w:t xml:space="preserve">rünleri piyasaya arz etmesi,  nihai ürün olarak piyasaya arz edilen </w:t>
      </w:r>
      <w:r w:rsidR="00AC3C06" w:rsidRPr="00AC3C06">
        <w:rPr>
          <w:rFonts w:ascii="Times New Roman" w:hAnsi="Times New Roman"/>
          <w:b/>
          <w:sz w:val="24"/>
          <w:szCs w:val="24"/>
        </w:rPr>
        <w:t>Çimento Esaslı Isı Yalıtım Levha Sıvası</w:t>
      </w:r>
      <w:r w:rsidR="00AC3C06" w:rsidRPr="00AC3C06">
        <w:rPr>
          <w:rFonts w:ascii="Times New Roman" w:hAnsi="Times New Roman"/>
          <w:b/>
          <w:sz w:val="24"/>
          <w:szCs w:val="24"/>
        </w:rPr>
        <w:t>nın</w:t>
      </w:r>
      <w:r w:rsidR="00AC3C06" w:rsidRPr="00AC3C06">
        <w:rPr>
          <w:rFonts w:ascii="Times New Roman" w:hAnsi="Times New Roman" w:cs="Times New Roman"/>
          <w:sz w:val="24"/>
          <w:szCs w:val="24"/>
        </w:rPr>
        <w:t xml:space="preserve"> </w:t>
      </w:r>
      <w:r w:rsidRPr="00AC3C06">
        <w:rPr>
          <w:rFonts w:ascii="Times New Roman" w:hAnsi="Times New Roman" w:cs="Times New Roman"/>
          <w:sz w:val="24"/>
          <w:szCs w:val="24"/>
        </w:rPr>
        <w:t>yapı malzemesi muhteviyatında olması 7223 Sayılı Kanunun 7. Maddesinin 1. Fıkrasının (b) bendine göre aykırılık teşkil etmektedir.</w:t>
      </w:r>
      <w:proofErr w:type="gramEnd"/>
    </w:p>
    <w:p w:rsidR="001D3D2D" w:rsidRPr="00AC3C06" w:rsidRDefault="001D3D2D" w:rsidP="00907A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C06">
        <w:rPr>
          <w:rFonts w:ascii="Times New Roman" w:hAnsi="Times New Roman" w:cs="Times New Roman"/>
          <w:sz w:val="24"/>
          <w:szCs w:val="24"/>
        </w:rPr>
        <w:t xml:space="preserve">7223 Sayılı Ürün Güvenliği ve Teknik Düzenlemeler Kanun ve ilgili yönetmelikler hükümleri çerçevesinde yapılan denetim sonucunda, yukarıda unvanı belirtilen firma tarafından imal edilen </w:t>
      </w:r>
      <w:r w:rsidR="00AC3C06" w:rsidRPr="00AC3C06">
        <w:rPr>
          <w:rFonts w:ascii="Times New Roman" w:hAnsi="Times New Roman"/>
          <w:sz w:val="24"/>
          <w:szCs w:val="24"/>
        </w:rPr>
        <w:t xml:space="preserve">Çimento Esaslı Isı Yalıtım Levha Sıvası </w:t>
      </w:r>
      <w:r w:rsidR="00AC3C06" w:rsidRPr="00AC3C06">
        <w:rPr>
          <w:rFonts w:ascii="Times New Roman" w:hAnsi="Times New Roman"/>
          <w:sz w:val="24"/>
          <w:szCs w:val="24"/>
        </w:rPr>
        <w:t xml:space="preserve">ürününün </w:t>
      </w:r>
      <w:r w:rsidRPr="00AC3C06">
        <w:rPr>
          <w:rFonts w:ascii="Times New Roman" w:hAnsi="Times New Roman" w:cs="Times New Roman"/>
          <w:sz w:val="24"/>
          <w:szCs w:val="24"/>
        </w:rPr>
        <w:t xml:space="preserve">7223 sayılı Ürün Güvenliği ve Teknik Düzenlemeler Kanun’un 7. Maddesinin 1. fıkrası (b) bendine aykırı olduğu, yapılan denetim sonucunda </w:t>
      </w:r>
      <w:r w:rsidRPr="00AC3C06">
        <w:rPr>
          <w:rFonts w:ascii="Times New Roman" w:hAnsi="Times New Roman" w:cs="Times New Roman"/>
          <w:color w:val="000000"/>
          <w:sz w:val="24"/>
          <w:szCs w:val="24"/>
        </w:rPr>
        <w:t>tespit edilmiş olup 7223 Sayılı Ürün Güvenliği Ve Teknik Düzenlemeler Kanunu gereği ilgili firmaya idari yaptırım kararı uygulanmıştır.</w:t>
      </w:r>
      <w:proofErr w:type="gramEnd"/>
    </w:p>
    <w:p w:rsidR="001D3D2D" w:rsidRPr="00AC3C06" w:rsidRDefault="001D3D2D" w:rsidP="001D3D2D">
      <w:pPr>
        <w:pStyle w:val="docdata"/>
        <w:widowControl w:val="0"/>
        <w:spacing w:before="0" w:beforeAutospacing="0" w:after="0" w:afterAutospacing="0"/>
        <w:ind w:firstLine="708"/>
        <w:jc w:val="both"/>
      </w:pPr>
    </w:p>
    <w:p w:rsidR="001D3D2D" w:rsidRPr="00AC3C06" w:rsidRDefault="001D3D2D" w:rsidP="001D3D2D">
      <w:pPr>
        <w:pStyle w:val="NormalWeb"/>
        <w:widowControl w:val="0"/>
        <w:spacing w:before="0" w:beforeAutospacing="0" w:after="0" w:afterAutospacing="0"/>
        <w:jc w:val="both"/>
      </w:pPr>
      <w:r w:rsidRPr="00AC3C06">
        <w:t> </w:t>
      </w:r>
    </w:p>
    <w:p w:rsidR="001D3D2D" w:rsidRPr="00AC3C06" w:rsidRDefault="001D3D2D" w:rsidP="001D3D2D">
      <w:pPr>
        <w:rPr>
          <w:rFonts w:ascii="Times New Roman" w:hAnsi="Times New Roman" w:cs="Times New Roman"/>
          <w:sz w:val="24"/>
          <w:szCs w:val="24"/>
        </w:rPr>
      </w:pPr>
    </w:p>
    <w:sectPr w:rsidR="001D3D2D" w:rsidRPr="00AC3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76013"/>
    <w:multiLevelType w:val="hybridMultilevel"/>
    <w:tmpl w:val="284C5A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46CBA"/>
    <w:multiLevelType w:val="hybridMultilevel"/>
    <w:tmpl w:val="C240990C"/>
    <w:lvl w:ilvl="0" w:tplc="F5124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DE4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C0F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B81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083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FEF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C8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85D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F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62622"/>
    <w:multiLevelType w:val="hybridMultilevel"/>
    <w:tmpl w:val="4FCCBAAC"/>
    <w:lvl w:ilvl="0" w:tplc="DB669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E600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EC8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E5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8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964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48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CFF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F4E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97"/>
    <w:rsid w:val="001D3D2D"/>
    <w:rsid w:val="00364106"/>
    <w:rsid w:val="003C7E44"/>
    <w:rsid w:val="008D5797"/>
    <w:rsid w:val="00907AC6"/>
    <w:rsid w:val="00AC3C06"/>
    <w:rsid w:val="00B97345"/>
    <w:rsid w:val="00D7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CB20"/>
  <w15:chartTrackingRefBased/>
  <w15:docId w15:val="{B563DF50-8534-4138-93F3-3726BAF9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2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D3D2D"/>
    <w:pPr>
      <w:widowControl w:val="0"/>
      <w:spacing w:after="0" w:line="240" w:lineRule="auto"/>
      <w:ind w:left="720"/>
      <w:contextualSpacing/>
    </w:pPr>
    <w:rPr>
      <w:rFonts w:ascii="Arial" w:eastAsia="Lucida Sans Unicode" w:hAnsi="Arial" w:cs="Times New Roman"/>
      <w:sz w:val="24"/>
      <w:szCs w:val="24"/>
    </w:rPr>
  </w:style>
  <w:style w:type="paragraph" w:customStyle="1" w:styleId="docdata">
    <w:name w:val="docdata"/>
    <w:aliases w:val="docy,v5,9894,bqiaagaaeyqcaaagiaiaaamnjgaabrsmaaaaaaaaaaaaaaaaaaaaaaaaaaaaaaaaaaaaaaaaaaaaaaaaaaaaaaaaaaaaaaaaaaaaaaaaaaaaaaaaaaaaaaaaaaaaaaaaaaaaaaaaaaaaaaaaaaaaaaaaaaaaaaaaaaaaaaaaaaaaaaaaaaaaaaaaaaaaaaaaaaaaaaaaaaaaaaaaaaaaaaaaaaaaaaaaaaaaaaaa"/>
    <w:basedOn w:val="Normal"/>
    <w:rsid w:val="001D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D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eading2Char">
    <w:name w:val="Heading 2 Char"/>
    <w:basedOn w:val="VarsaylanParagrafYazTipi"/>
    <w:uiPriority w:val="9"/>
    <w:rsid w:val="00B97345"/>
    <w:rPr>
      <w:rFonts w:ascii="Arial" w:eastAsia="Arial" w:hAnsi="Arial" w:cs="Arial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Bal</dc:creator>
  <cp:keywords/>
  <dc:description/>
  <cp:lastModifiedBy>Emrah Bal</cp:lastModifiedBy>
  <cp:revision>6</cp:revision>
  <dcterms:created xsi:type="dcterms:W3CDTF">2024-01-02T13:08:00Z</dcterms:created>
  <dcterms:modified xsi:type="dcterms:W3CDTF">2024-01-02T13:33:00Z</dcterms:modified>
</cp:coreProperties>
</file>