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53" w:rsidRPr="002211A2" w:rsidRDefault="004E4767" w:rsidP="0040193C">
      <w:pPr>
        <w:spacing w:after="120"/>
        <w:jc w:val="both"/>
        <w:rPr>
          <w:b/>
        </w:rPr>
      </w:pPr>
      <w:bookmarkStart w:id="0" w:name="_GoBack"/>
      <w:bookmarkEnd w:id="0"/>
      <w:r w:rsidRPr="002211A2">
        <w:rPr>
          <w:b/>
        </w:rPr>
        <w:t>Gaziantep İlindeki İşletme/Kurum/Kuruluşlar için hazırlanacak Endüstriyel Atık Yönetim Planları ve Tehlikeli Atık Geçici Depolama Alanları hakkında duyuru</w:t>
      </w:r>
    </w:p>
    <w:p w:rsidR="00F963F3" w:rsidRPr="002211A2" w:rsidRDefault="005B4C03" w:rsidP="0040193C">
      <w:pPr>
        <w:spacing w:after="120"/>
        <w:jc w:val="both"/>
      </w:pPr>
      <w:r w:rsidRPr="002211A2">
        <w:t>Endüstriyel Atık Yönetim Planında</w:t>
      </w:r>
      <w:r w:rsidR="000749B6" w:rsidRPr="002211A2">
        <w:t>:</w:t>
      </w:r>
    </w:p>
    <w:p w:rsidR="007A4611" w:rsidRPr="002211A2" w:rsidRDefault="007A4611" w:rsidP="002211A2">
      <w:pPr>
        <w:pStyle w:val="ListeParagraf"/>
        <w:numPr>
          <w:ilvl w:val="0"/>
          <w:numId w:val="1"/>
        </w:numPr>
        <w:spacing w:before="120" w:after="240" w:line="360" w:lineRule="auto"/>
        <w:jc w:val="both"/>
      </w:pPr>
      <w:r w:rsidRPr="002211A2">
        <w:t>Plan</w:t>
      </w:r>
      <w:r w:rsidR="000749B6" w:rsidRPr="002211A2">
        <w:t>ın tüm sayfaları</w:t>
      </w:r>
      <w:r w:rsidR="004E4767" w:rsidRPr="002211A2">
        <w:t>nın</w:t>
      </w:r>
      <w:r w:rsidRPr="002211A2">
        <w:t xml:space="preserve"> işl</w:t>
      </w:r>
      <w:r w:rsidR="000749B6" w:rsidRPr="002211A2">
        <w:t>etme y</w:t>
      </w:r>
      <w:r w:rsidR="004E4767" w:rsidRPr="002211A2">
        <w:t>etkilisi tarafından ıslak imzalanmış</w:t>
      </w:r>
      <w:r w:rsidR="000749B6" w:rsidRPr="002211A2">
        <w:t xml:space="preserve"> ve kaşeli ol</w:t>
      </w:r>
      <w:r w:rsidR="004E4767" w:rsidRPr="002211A2">
        <w:t>ması</w:t>
      </w:r>
      <w:r w:rsidR="006748BE" w:rsidRPr="002211A2">
        <w:t xml:space="preserve"> (planın danışman firma tarafından imzalanması durumunda danışmanlık sözleşmesi ile birlikte </w:t>
      </w:r>
      <w:proofErr w:type="gramStart"/>
      <w:r w:rsidR="006748BE" w:rsidRPr="002211A2">
        <w:t>vekaletnamenin</w:t>
      </w:r>
      <w:proofErr w:type="gramEnd"/>
      <w:r w:rsidR="006748BE" w:rsidRPr="002211A2">
        <w:t xml:space="preserve"> de plan ekinde yer alması),</w:t>
      </w:r>
    </w:p>
    <w:p w:rsidR="0040193C" w:rsidRPr="002211A2" w:rsidRDefault="004E4767" w:rsidP="002211A2">
      <w:pPr>
        <w:pStyle w:val="ListeParagraf"/>
        <w:numPr>
          <w:ilvl w:val="0"/>
          <w:numId w:val="1"/>
        </w:numPr>
        <w:spacing w:before="120" w:after="240" w:line="360" w:lineRule="auto"/>
        <w:jc w:val="both"/>
      </w:pPr>
      <w:r w:rsidRPr="002211A2">
        <w:t>Mevzuat değişikliklerine istinaden a</w:t>
      </w:r>
      <w:r w:rsidR="00425011" w:rsidRPr="002211A2">
        <w:t xml:space="preserve">mbalaj </w:t>
      </w:r>
      <w:r w:rsidRPr="002211A2">
        <w:t>a</w:t>
      </w:r>
      <w:r w:rsidR="00425011" w:rsidRPr="002211A2">
        <w:t xml:space="preserve">tık kodlarının plana </w:t>
      </w:r>
      <w:proofErr w:type="gramStart"/>
      <w:r w:rsidR="00425011" w:rsidRPr="002211A2">
        <w:t>dahil</w:t>
      </w:r>
      <w:proofErr w:type="gramEnd"/>
      <w:r w:rsidR="00425011" w:rsidRPr="002211A2">
        <w:t xml:space="preserve"> edilmesi</w:t>
      </w:r>
      <w:r w:rsidRPr="002211A2">
        <w:t>,</w:t>
      </w:r>
      <w:r w:rsidR="00425011" w:rsidRPr="002211A2">
        <w:t xml:space="preserve"> </w:t>
      </w:r>
    </w:p>
    <w:p w:rsidR="007A4611" w:rsidRPr="002211A2" w:rsidRDefault="007A4611" w:rsidP="002211A2">
      <w:pPr>
        <w:pStyle w:val="ListeParagraf"/>
        <w:numPr>
          <w:ilvl w:val="0"/>
          <w:numId w:val="1"/>
        </w:numPr>
        <w:spacing w:before="120" w:after="240" w:line="360" w:lineRule="auto"/>
        <w:jc w:val="both"/>
      </w:pPr>
      <w:r w:rsidRPr="002211A2">
        <w:t xml:space="preserve">Planda değinilen konularda, atık türlerinde ve atık alanlarında herhangi bir değişiklik olması durumunda planın revize edileceği </w:t>
      </w:r>
      <w:r w:rsidR="00765D04" w:rsidRPr="002211A2">
        <w:t>taahhüdü</w:t>
      </w:r>
      <w:r w:rsidR="004E4767" w:rsidRPr="002211A2">
        <w:t>nün yer alması gerekmektedir.</w:t>
      </w:r>
    </w:p>
    <w:p w:rsidR="000749B6" w:rsidRPr="002211A2" w:rsidRDefault="00B96640" w:rsidP="002211A2">
      <w:pPr>
        <w:spacing w:after="120" w:line="360" w:lineRule="auto"/>
        <w:jc w:val="both"/>
      </w:pPr>
      <w:r w:rsidRPr="002211A2">
        <w:t>P</w:t>
      </w:r>
      <w:r w:rsidR="000749B6" w:rsidRPr="002211A2">
        <w:t>lan ekinde:</w:t>
      </w:r>
    </w:p>
    <w:p w:rsidR="00765D04" w:rsidRPr="002211A2" w:rsidRDefault="000749B6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 xml:space="preserve">Planı imzalayan yetkilinin </w:t>
      </w:r>
      <w:proofErr w:type="gramStart"/>
      <w:r w:rsidRPr="002211A2">
        <w:t>vekaletnamesi</w:t>
      </w:r>
      <w:proofErr w:type="gramEnd"/>
      <w:r w:rsidRPr="002211A2">
        <w:t xml:space="preserve"> ve imza </w:t>
      </w:r>
      <w:proofErr w:type="spellStart"/>
      <w:r w:rsidRPr="002211A2">
        <w:t>sirküsü</w:t>
      </w:r>
      <w:r w:rsidR="00594855" w:rsidRPr="002211A2">
        <w:t>nün</w:t>
      </w:r>
      <w:proofErr w:type="spellEnd"/>
      <w:r w:rsidRPr="002211A2">
        <w:t>,</w:t>
      </w:r>
    </w:p>
    <w:p w:rsidR="000749B6" w:rsidRPr="002211A2" w:rsidRDefault="000749B6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Prosese ilişkin iş akım şeması ve atık alanlarını gösterir vaziyet planı</w:t>
      </w:r>
      <w:r w:rsidR="00594855" w:rsidRPr="002211A2">
        <w:t>nın</w:t>
      </w:r>
      <w:r w:rsidRPr="002211A2">
        <w:t xml:space="preserve"> (kaşeli imzalı olacak),</w:t>
      </w:r>
    </w:p>
    <w:p w:rsidR="00765D04" w:rsidRPr="002211A2" w:rsidRDefault="000749B6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 xml:space="preserve">Sigortayı yapan </w:t>
      </w:r>
      <w:proofErr w:type="spellStart"/>
      <w:r w:rsidRPr="002211A2">
        <w:t>acentanın</w:t>
      </w:r>
      <w:proofErr w:type="spellEnd"/>
      <w:r w:rsidRPr="002211A2">
        <w:t xml:space="preserve"> kaşe imzası bulunan </w:t>
      </w:r>
      <w:r w:rsidR="00765D04" w:rsidRPr="002211A2">
        <w:t>Tehlikeli Atık Zorunlu Mali Sorumluluk Sigortası</w:t>
      </w:r>
      <w:r w:rsidR="00594855" w:rsidRPr="002211A2">
        <w:t>nın</w:t>
      </w:r>
      <w:r w:rsidRPr="002211A2">
        <w:t>,</w:t>
      </w:r>
    </w:p>
    <w:p w:rsidR="00765D04" w:rsidRPr="002211A2" w:rsidRDefault="0044103B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Son üç</w:t>
      </w:r>
      <w:r w:rsidR="00765D04" w:rsidRPr="002211A2">
        <w:t xml:space="preserve"> yıla ait </w:t>
      </w:r>
      <w:r w:rsidR="00425011" w:rsidRPr="002211A2">
        <w:t xml:space="preserve">TABS </w:t>
      </w:r>
      <w:r w:rsidR="00765D04" w:rsidRPr="002211A2">
        <w:t>beyan</w:t>
      </w:r>
      <w:r w:rsidR="00425011" w:rsidRPr="002211A2">
        <w:t>ı</w:t>
      </w:r>
      <w:r w:rsidR="00594855" w:rsidRPr="002211A2">
        <w:t>nın</w:t>
      </w:r>
      <w:r w:rsidR="00765D04" w:rsidRPr="002211A2">
        <w:t>,</w:t>
      </w:r>
    </w:p>
    <w:p w:rsidR="00765D04" w:rsidRPr="002211A2" w:rsidRDefault="00765D04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 xml:space="preserve">Başvuru yılına ait çıkışı yapılan her atık </w:t>
      </w:r>
      <w:r w:rsidR="005831BF" w:rsidRPr="002211A2">
        <w:t>(teh</w:t>
      </w:r>
      <w:r w:rsidR="00E22CBA" w:rsidRPr="002211A2">
        <w:t>l</w:t>
      </w:r>
      <w:r w:rsidR="005831BF" w:rsidRPr="002211A2">
        <w:t>i</w:t>
      </w:r>
      <w:r w:rsidR="00E22CBA" w:rsidRPr="002211A2">
        <w:t>k</w:t>
      </w:r>
      <w:r w:rsidR="005831BF" w:rsidRPr="002211A2">
        <w:t>e</w:t>
      </w:r>
      <w:r w:rsidR="00E22CBA" w:rsidRPr="002211A2">
        <w:t>l</w:t>
      </w:r>
      <w:r w:rsidR="005831BF" w:rsidRPr="002211A2">
        <w:t xml:space="preserve">i/ tehlikesiz) </w:t>
      </w:r>
      <w:r w:rsidRPr="002211A2">
        <w:t xml:space="preserve">koduna ilişkin </w:t>
      </w:r>
      <w:r w:rsidR="00425011" w:rsidRPr="002211A2">
        <w:t xml:space="preserve">birer </w:t>
      </w:r>
      <w:r w:rsidRPr="002211A2">
        <w:t xml:space="preserve">MOTAT </w:t>
      </w:r>
      <w:r w:rsidR="005831BF" w:rsidRPr="002211A2">
        <w:t>görüntüsü/ fatura örneğinin</w:t>
      </w:r>
      <w:r w:rsidRPr="002211A2">
        <w:t xml:space="preserve">, </w:t>
      </w:r>
    </w:p>
    <w:p w:rsidR="00765D04" w:rsidRPr="002211A2" w:rsidRDefault="00765D04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Yemekhanesinde yemek pişirilen işletmelerde Bitkisel Atık Yağ Sözleş</w:t>
      </w:r>
      <w:r w:rsidR="00DD7CE4" w:rsidRPr="002211A2">
        <w:t>mesi, yemeğin h</w:t>
      </w:r>
      <w:r w:rsidRPr="002211A2">
        <w:t>azır olarak gelmesi durumunda ilgili firma ile yapılan sözleşme</w:t>
      </w:r>
      <w:r w:rsidR="00594855" w:rsidRPr="002211A2">
        <w:t>nin</w:t>
      </w:r>
      <w:r w:rsidR="00DD7CE4" w:rsidRPr="002211A2">
        <w:t xml:space="preserve"> / </w:t>
      </w:r>
      <w:r w:rsidR="001E1F68" w:rsidRPr="002211A2">
        <w:t xml:space="preserve">güncel </w:t>
      </w:r>
      <w:r w:rsidR="00DD7CE4" w:rsidRPr="002211A2">
        <w:t>yemek</w:t>
      </w:r>
      <w:r w:rsidRPr="002211A2">
        <w:t xml:space="preserve"> fatur</w:t>
      </w:r>
      <w:r w:rsidR="00DD7CE4" w:rsidRPr="002211A2">
        <w:t>a örneklerinin</w:t>
      </w:r>
      <w:r w:rsidR="00425011" w:rsidRPr="002211A2">
        <w:t>,</w:t>
      </w:r>
    </w:p>
    <w:p w:rsidR="005B507D" w:rsidRPr="002211A2" w:rsidRDefault="005B507D" w:rsidP="002211A2">
      <w:pPr>
        <w:pStyle w:val="ListeParagraf"/>
        <w:numPr>
          <w:ilvl w:val="0"/>
          <w:numId w:val="1"/>
        </w:numPr>
        <w:spacing w:after="240" w:line="360" w:lineRule="auto"/>
        <w:rPr>
          <w:color w:val="FF0000"/>
        </w:rPr>
      </w:pPr>
      <w:r w:rsidRPr="002211A2">
        <w:t>İşletmede revir bulunuyorsa tıbbi atık protokolünün</w:t>
      </w:r>
      <w:r w:rsidR="00015ADD" w:rsidRPr="002211A2">
        <w:t xml:space="preserve"> ve </w:t>
      </w:r>
      <w:r w:rsidR="00153C2C" w:rsidRPr="002211A2">
        <w:t>ilgili atık kodlarının</w:t>
      </w:r>
      <w:r w:rsidR="00015ADD" w:rsidRPr="002211A2">
        <w:t xml:space="preserve"> plana eklenmesi,</w:t>
      </w:r>
    </w:p>
    <w:p w:rsidR="008434A2" w:rsidRPr="002211A2" w:rsidRDefault="0046343C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 xml:space="preserve">Kartuş toner </w:t>
      </w:r>
      <w:proofErr w:type="spellStart"/>
      <w:r w:rsidRPr="002211A2">
        <w:t>dolumlarıyla</w:t>
      </w:r>
      <w:proofErr w:type="spellEnd"/>
      <w:r w:rsidRPr="002211A2">
        <w:t xml:space="preserve"> ilgili olarak sözleşme/yazı/fatura</w:t>
      </w:r>
      <w:r w:rsidR="00594855" w:rsidRPr="002211A2">
        <w:t>nın</w:t>
      </w:r>
      <w:r w:rsidRPr="002211A2">
        <w:t xml:space="preserve"> </w:t>
      </w:r>
      <w:r w:rsidR="00425011" w:rsidRPr="002211A2">
        <w:t>(</w:t>
      </w:r>
      <w:r w:rsidRPr="002211A2">
        <w:t>bulunmaması halinde ilgili atık kodlarının plana eklenmesi</w:t>
      </w:r>
      <w:r w:rsidR="00425011" w:rsidRPr="002211A2">
        <w:t xml:space="preserve"> gerekmektedir.),</w:t>
      </w:r>
    </w:p>
    <w:p w:rsidR="006138AC" w:rsidRPr="002211A2" w:rsidRDefault="0046343C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Kapasite raporu</w:t>
      </w:r>
      <w:r w:rsidR="00594855" w:rsidRPr="002211A2">
        <w:t>nun</w:t>
      </w:r>
      <w:r w:rsidR="00137493" w:rsidRPr="002211A2">
        <w:t xml:space="preserve"> ( sayfa sayısının çok olması durumunda sadece ilk sayfa ile üretim</w:t>
      </w:r>
      <w:r w:rsidR="00976DAD" w:rsidRPr="002211A2">
        <w:t xml:space="preserve"> ve</w:t>
      </w:r>
      <w:r w:rsidR="00137493" w:rsidRPr="002211A2">
        <w:t xml:space="preserve"> tüketim miktarlarının göründüğü sayfaların eklenmesi yeterlidir.)</w:t>
      </w:r>
      <w:r w:rsidR="00594855" w:rsidRPr="002211A2">
        <w:t>,</w:t>
      </w:r>
    </w:p>
    <w:p w:rsidR="00594855" w:rsidRPr="002211A2" w:rsidRDefault="00CD7BA5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 xml:space="preserve">Geçici Depolama alanlarının fotoğraflarının </w:t>
      </w:r>
    </w:p>
    <w:p w:rsidR="00425011" w:rsidRPr="002211A2" w:rsidRDefault="00CD7BA5" w:rsidP="002211A2">
      <w:pPr>
        <w:pStyle w:val="ListeParagraf"/>
        <w:spacing w:after="240" w:line="360" w:lineRule="auto"/>
        <w:jc w:val="both"/>
      </w:pPr>
      <w:proofErr w:type="gramStart"/>
      <w:r w:rsidRPr="002211A2">
        <w:t>matbu</w:t>
      </w:r>
      <w:proofErr w:type="gramEnd"/>
      <w:r w:rsidRPr="002211A2">
        <w:t xml:space="preserve"> olarak </w:t>
      </w:r>
      <w:r w:rsidR="00425011" w:rsidRPr="002211A2">
        <w:t>yer al</w:t>
      </w:r>
      <w:r w:rsidRPr="002211A2">
        <w:t>ması</w:t>
      </w:r>
      <w:r w:rsidR="00425011" w:rsidRPr="002211A2">
        <w:t xml:space="preserve"> </w:t>
      </w:r>
      <w:r w:rsidRPr="002211A2">
        <w:t>gerekmektedir.</w:t>
      </w:r>
    </w:p>
    <w:p w:rsidR="00F1198E" w:rsidRPr="002211A2" w:rsidRDefault="00F1198E" w:rsidP="002211A2">
      <w:pPr>
        <w:pStyle w:val="ListeParagraf"/>
        <w:spacing w:after="120" w:line="360" w:lineRule="auto"/>
        <w:jc w:val="both"/>
      </w:pPr>
    </w:p>
    <w:p w:rsidR="00400A1C" w:rsidRPr="002211A2" w:rsidRDefault="00674B22" w:rsidP="002211A2">
      <w:pPr>
        <w:spacing w:after="240" w:line="360" w:lineRule="auto"/>
        <w:jc w:val="both"/>
      </w:pPr>
      <w:r w:rsidRPr="002211A2">
        <w:t>Tehl</w:t>
      </w:r>
      <w:r w:rsidR="00400A1C" w:rsidRPr="002211A2">
        <w:t>ikeli Atık Geçici Depolama Alanları ile ilgili olarak;</w:t>
      </w:r>
    </w:p>
    <w:p w:rsidR="00400A1C" w:rsidRPr="002211A2" w:rsidRDefault="00400A1C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Ze</w:t>
      </w:r>
      <w:r w:rsidR="0040193C" w:rsidRPr="002211A2">
        <w:t>m</w:t>
      </w:r>
      <w:r w:rsidRPr="002211A2">
        <w:t>inin</w:t>
      </w:r>
      <w:r w:rsidR="002C1BCD" w:rsidRPr="002211A2">
        <w:t xml:space="preserve"> beton veya</w:t>
      </w:r>
      <w:r w:rsidR="00137493" w:rsidRPr="002211A2">
        <w:t xml:space="preserve"> </w:t>
      </w:r>
      <w:proofErr w:type="spellStart"/>
      <w:r w:rsidRPr="002211A2">
        <w:t>epoksi</w:t>
      </w:r>
      <w:proofErr w:type="spellEnd"/>
      <w:r w:rsidRPr="002211A2">
        <w:t xml:space="preserve"> boya </w:t>
      </w:r>
      <w:r w:rsidR="00137493" w:rsidRPr="002211A2">
        <w:t xml:space="preserve">türlerinden biri </w:t>
      </w:r>
      <w:r w:rsidR="008434A2" w:rsidRPr="002211A2">
        <w:t xml:space="preserve">ile </w:t>
      </w:r>
      <w:r w:rsidRPr="002211A2">
        <w:t>geçirimsizliğin</w:t>
      </w:r>
      <w:r w:rsidR="008434A2" w:rsidRPr="002211A2">
        <w:t>in</w:t>
      </w:r>
      <w:r w:rsidRPr="002211A2">
        <w:t xml:space="preserve"> sağlanması,</w:t>
      </w:r>
    </w:p>
    <w:p w:rsidR="00400A1C" w:rsidRPr="002211A2" w:rsidRDefault="00400A1C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 xml:space="preserve">Sıvı atıklar için </w:t>
      </w:r>
      <w:r w:rsidR="002C1BCD" w:rsidRPr="002211A2">
        <w:t xml:space="preserve">dökülmeye karşı güvenlik önlemlerinin </w:t>
      </w:r>
      <w:r w:rsidR="0052793A" w:rsidRPr="002211A2">
        <w:t xml:space="preserve">alınması </w:t>
      </w:r>
      <w:r w:rsidR="002C1BCD" w:rsidRPr="002211A2">
        <w:t>( havuz</w:t>
      </w:r>
      <w:r w:rsidR="0052793A" w:rsidRPr="002211A2">
        <w:t xml:space="preserve"> </w:t>
      </w:r>
      <w:r w:rsidR="002C1BCD" w:rsidRPr="002211A2">
        <w:t>/</w:t>
      </w:r>
      <w:r w:rsidR="0052793A" w:rsidRPr="002211A2">
        <w:t xml:space="preserve"> ızgaralı varil palet</w:t>
      </w:r>
      <w:r w:rsidR="002C1BCD" w:rsidRPr="002211A2">
        <w:t>leri</w:t>
      </w:r>
      <w:r w:rsidR="0052793A" w:rsidRPr="002211A2">
        <w:t xml:space="preserve"> </w:t>
      </w:r>
      <w:r w:rsidR="002C1BCD" w:rsidRPr="002211A2">
        <w:t>/</w:t>
      </w:r>
      <w:r w:rsidR="0052793A" w:rsidRPr="002211A2">
        <w:t xml:space="preserve"> </w:t>
      </w:r>
      <w:r w:rsidR="002C1BCD" w:rsidRPr="002211A2">
        <w:t xml:space="preserve">sıvı toplama küveti vb. ); </w:t>
      </w:r>
      <w:r w:rsidR="00F95A03" w:rsidRPr="002211A2">
        <w:t>ızgaranın</w:t>
      </w:r>
      <w:r w:rsidR="002C1BCD" w:rsidRPr="002211A2">
        <w:t xml:space="preserve"> ve havuz varsa </w:t>
      </w:r>
      <w:r w:rsidR="00F95A03" w:rsidRPr="002211A2">
        <w:t xml:space="preserve">içerisinin </w:t>
      </w:r>
      <w:proofErr w:type="spellStart"/>
      <w:r w:rsidR="00F95A03" w:rsidRPr="002211A2">
        <w:t>epoksi</w:t>
      </w:r>
      <w:proofErr w:type="spellEnd"/>
      <w:r w:rsidR="00F95A03" w:rsidRPr="002211A2">
        <w:t xml:space="preserve"> boya ile boyanması,</w:t>
      </w:r>
    </w:p>
    <w:p w:rsidR="00F95A03" w:rsidRPr="002211A2" w:rsidRDefault="00F95A03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Geçici de</w:t>
      </w:r>
      <w:r w:rsidR="008434A2" w:rsidRPr="002211A2">
        <w:t xml:space="preserve">polama alanına </w:t>
      </w:r>
      <w:r w:rsidR="00594855" w:rsidRPr="002211A2">
        <w:t xml:space="preserve">canlı </w:t>
      </w:r>
      <w:r w:rsidR="008434A2" w:rsidRPr="002211A2">
        <w:t xml:space="preserve">hayvan girişine engel olacak şekilde </w:t>
      </w:r>
      <w:r w:rsidR="00137493" w:rsidRPr="002211A2">
        <w:t>oluşturulması</w:t>
      </w:r>
      <w:r w:rsidR="008434A2" w:rsidRPr="002211A2">
        <w:t>,</w:t>
      </w:r>
    </w:p>
    <w:p w:rsidR="008434A2" w:rsidRPr="002211A2" w:rsidRDefault="008434A2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 xml:space="preserve">Geçici depolama alanında pasif havalandırma </w:t>
      </w:r>
      <w:r w:rsidR="00594855" w:rsidRPr="002211A2">
        <w:t>yapılması,</w:t>
      </w:r>
    </w:p>
    <w:p w:rsidR="00137493" w:rsidRPr="002211A2" w:rsidRDefault="00137493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Absorban malzeme</w:t>
      </w:r>
      <w:r w:rsidR="00594855" w:rsidRPr="002211A2">
        <w:t xml:space="preserve"> bulundurulması,</w:t>
      </w:r>
    </w:p>
    <w:p w:rsidR="00137493" w:rsidRPr="002211A2" w:rsidRDefault="00594855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Kontrolü yapılmış y</w:t>
      </w:r>
      <w:r w:rsidR="00137493" w:rsidRPr="002211A2">
        <w:t>angın tüpü</w:t>
      </w:r>
      <w:r w:rsidRPr="002211A2">
        <w:t xml:space="preserve"> bulundurulması,</w:t>
      </w:r>
    </w:p>
    <w:p w:rsidR="008434A2" w:rsidRPr="002211A2" w:rsidRDefault="00DA76CF" w:rsidP="002211A2">
      <w:pPr>
        <w:pStyle w:val="ListeParagraf"/>
        <w:numPr>
          <w:ilvl w:val="0"/>
          <w:numId w:val="1"/>
        </w:numPr>
        <w:spacing w:after="240" w:line="360" w:lineRule="auto"/>
        <w:jc w:val="both"/>
      </w:pPr>
      <w:r w:rsidRPr="002211A2">
        <w:t>Geçici depolama alanındaki atıklar için</w:t>
      </w:r>
      <w:r w:rsidR="00C70F82" w:rsidRPr="002211A2">
        <w:t xml:space="preserve"> </w:t>
      </w:r>
      <w:r w:rsidR="005B4C03" w:rsidRPr="002211A2">
        <w:t xml:space="preserve">atığın </w:t>
      </w:r>
      <w:r w:rsidRPr="002211A2">
        <w:t>alana geliş tarihi, atık kodu vb. bilgileri içeren etiketleme</w:t>
      </w:r>
      <w:r w:rsidR="00C70F82" w:rsidRPr="002211A2">
        <w:t>lerin</w:t>
      </w:r>
      <w:r w:rsidRPr="002211A2">
        <w:t xml:space="preserve"> yapılmış olması</w:t>
      </w:r>
      <w:r w:rsidR="008415B7" w:rsidRPr="002211A2">
        <w:t>, atık alanından sorumlu personel belirlenmesi</w:t>
      </w:r>
      <w:r w:rsidR="00C70F82" w:rsidRPr="002211A2">
        <w:t xml:space="preserve"> gerekmektedir.</w:t>
      </w:r>
    </w:p>
    <w:p w:rsidR="0040193C" w:rsidRPr="0040193C" w:rsidRDefault="0040193C" w:rsidP="002211A2">
      <w:pPr>
        <w:pStyle w:val="ListeParagraf"/>
        <w:spacing w:after="360"/>
        <w:rPr>
          <w:sz w:val="21"/>
          <w:szCs w:val="21"/>
        </w:rPr>
      </w:pPr>
    </w:p>
    <w:p w:rsidR="0040193C" w:rsidRPr="0040193C" w:rsidRDefault="0040193C" w:rsidP="002211A2">
      <w:pPr>
        <w:pStyle w:val="ListeParagraf"/>
        <w:spacing w:after="240"/>
        <w:jc w:val="both"/>
        <w:rPr>
          <w:sz w:val="21"/>
          <w:szCs w:val="21"/>
        </w:rPr>
      </w:pPr>
    </w:p>
    <w:sectPr w:rsidR="0040193C" w:rsidRPr="0040193C" w:rsidSect="0040193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B5104"/>
    <w:multiLevelType w:val="hybridMultilevel"/>
    <w:tmpl w:val="2E664556"/>
    <w:lvl w:ilvl="0" w:tplc="B302F03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1"/>
    <w:rsid w:val="00015ADD"/>
    <w:rsid w:val="0005485C"/>
    <w:rsid w:val="000567D4"/>
    <w:rsid w:val="000749B6"/>
    <w:rsid w:val="00137493"/>
    <w:rsid w:val="00153C2C"/>
    <w:rsid w:val="001C4F8D"/>
    <w:rsid w:val="001E1F68"/>
    <w:rsid w:val="002211A2"/>
    <w:rsid w:val="00252D9D"/>
    <w:rsid w:val="002C1BCD"/>
    <w:rsid w:val="003954C4"/>
    <w:rsid w:val="00400A1C"/>
    <w:rsid w:val="0040193C"/>
    <w:rsid w:val="00425011"/>
    <w:rsid w:val="00432EF1"/>
    <w:rsid w:val="0044103B"/>
    <w:rsid w:val="0046343C"/>
    <w:rsid w:val="0048257E"/>
    <w:rsid w:val="004D22C3"/>
    <w:rsid w:val="004E4767"/>
    <w:rsid w:val="0052793A"/>
    <w:rsid w:val="005831BF"/>
    <w:rsid w:val="00594855"/>
    <w:rsid w:val="005B4C03"/>
    <w:rsid w:val="005B507D"/>
    <w:rsid w:val="006138AC"/>
    <w:rsid w:val="006748BE"/>
    <w:rsid w:val="00674B22"/>
    <w:rsid w:val="006C057F"/>
    <w:rsid w:val="00765D04"/>
    <w:rsid w:val="007A4611"/>
    <w:rsid w:val="007F1E69"/>
    <w:rsid w:val="008415B7"/>
    <w:rsid w:val="008434A2"/>
    <w:rsid w:val="00976DAD"/>
    <w:rsid w:val="00993292"/>
    <w:rsid w:val="00A56374"/>
    <w:rsid w:val="00B96640"/>
    <w:rsid w:val="00BB7E4F"/>
    <w:rsid w:val="00C62C30"/>
    <w:rsid w:val="00C70F82"/>
    <w:rsid w:val="00C923B1"/>
    <w:rsid w:val="00CD7BA5"/>
    <w:rsid w:val="00D61E1E"/>
    <w:rsid w:val="00DA76CF"/>
    <w:rsid w:val="00DD7CE4"/>
    <w:rsid w:val="00E10E8C"/>
    <w:rsid w:val="00E20453"/>
    <w:rsid w:val="00E22CBA"/>
    <w:rsid w:val="00E51C2E"/>
    <w:rsid w:val="00F1198E"/>
    <w:rsid w:val="00F61428"/>
    <w:rsid w:val="00F95A03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4EDEE-6985-4705-AE4A-424FA03D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46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Bulut</dc:creator>
  <cp:keywords/>
  <dc:description/>
  <cp:lastModifiedBy>Zeliha Bulut</cp:lastModifiedBy>
  <cp:revision>11</cp:revision>
  <cp:lastPrinted>2021-12-22T10:12:00Z</cp:lastPrinted>
  <dcterms:created xsi:type="dcterms:W3CDTF">2021-12-21T06:00:00Z</dcterms:created>
  <dcterms:modified xsi:type="dcterms:W3CDTF">2021-12-30T13:10:00Z</dcterms:modified>
</cp:coreProperties>
</file>