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E752" w14:textId="77777777" w:rsidR="00C647AA" w:rsidRDefault="00C647AA"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14:paraId="1889BFAF" w14:textId="77777777" w:rsidR="00C647AA" w:rsidRDefault="00C647AA" w:rsidP="003A7106">
      <w:pPr>
        <w:overflowPunct/>
        <w:autoSpaceDE/>
        <w:autoSpaceDN/>
        <w:adjustRightInd/>
        <w:spacing w:line="312" w:lineRule="auto"/>
        <w:ind w:left="-142" w:firstLine="142"/>
        <w:jc w:val="center"/>
        <w:textAlignment w:val="auto"/>
        <w:rPr>
          <w:rFonts w:eastAsiaTheme="minorHAnsi"/>
          <w:b/>
          <w:bCs/>
          <w:sz w:val="22"/>
          <w:szCs w:val="22"/>
        </w:rPr>
      </w:pPr>
    </w:p>
    <w:p w14:paraId="50B9D139" w14:textId="4A682615"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1F7C82FA"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367E10C5" w14:textId="77777777" w:rsidR="00F9654B" w:rsidRDefault="00F9654B" w:rsidP="00AE5867">
      <w:pPr>
        <w:pStyle w:val="ListeParagraf"/>
        <w:widowControl w:val="0"/>
        <w:numPr>
          <w:ilvl w:val="0"/>
          <w:numId w:val="22"/>
        </w:numPr>
        <w:shd w:val="clear" w:color="auto" w:fill="FFFFFF"/>
        <w:tabs>
          <w:tab w:val="left" w:pos="134"/>
          <w:tab w:val="left" w:pos="284"/>
        </w:tabs>
        <w:overflowPunct/>
        <w:autoSpaceDE/>
        <w:autoSpaceDN/>
        <w:adjustRightInd/>
        <w:spacing w:before="24" w:after="150" w:line="288" w:lineRule="auto"/>
        <w:ind w:right="-58"/>
        <w:jc w:val="both"/>
        <w:textAlignment w:val="auto"/>
        <w:rPr>
          <w:szCs w:val="24"/>
        </w:rPr>
      </w:pPr>
      <w:r w:rsidRPr="00F9654B">
        <w:rPr>
          <w:szCs w:val="24"/>
        </w:rPr>
        <w:t>Kayıtlı Elektronik Posta (KEP) adresini gösterir belge (PTT veya yetkili özel kurumlardan alınabilir)</w:t>
      </w:r>
    </w:p>
    <w:p w14:paraId="692D9AE2" w14:textId="0E999F39" w:rsidR="00DF3969" w:rsidRPr="00F9654B" w:rsidRDefault="00DF3969" w:rsidP="00AE5867">
      <w:pPr>
        <w:pStyle w:val="ListeParagraf"/>
        <w:widowControl w:val="0"/>
        <w:numPr>
          <w:ilvl w:val="0"/>
          <w:numId w:val="22"/>
        </w:numPr>
        <w:shd w:val="clear" w:color="auto" w:fill="FFFFFF"/>
        <w:tabs>
          <w:tab w:val="left" w:pos="134"/>
          <w:tab w:val="left" w:pos="284"/>
        </w:tabs>
        <w:overflowPunct/>
        <w:autoSpaceDE/>
        <w:autoSpaceDN/>
        <w:adjustRightInd/>
        <w:spacing w:before="24" w:after="150" w:line="288" w:lineRule="auto"/>
        <w:ind w:right="-58"/>
        <w:jc w:val="both"/>
        <w:textAlignment w:val="auto"/>
        <w:rPr>
          <w:szCs w:val="24"/>
        </w:rPr>
      </w:pPr>
      <w:r w:rsidRPr="00F9654B">
        <w:rPr>
          <w:szCs w:val="24"/>
        </w:rPr>
        <w:t>Başvuru yapmaya yetkili olduğunu gösteren belge;</w:t>
      </w:r>
    </w:p>
    <w:p w14:paraId="159BBC3A" w14:textId="1F0E3EDA"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w:t>
      </w:r>
      <w:r w:rsidR="00B10FDC">
        <w:rPr>
          <w:szCs w:val="24"/>
        </w:rPr>
        <w:t>Aslı ve fotokopi</w:t>
      </w:r>
      <w:r w:rsidR="0060721F">
        <w:rPr>
          <w:szCs w:val="24"/>
        </w:rPr>
        <w:t>si</w:t>
      </w:r>
      <w:r w:rsidRPr="00B26E20">
        <w:rPr>
          <w:szCs w:val="24"/>
        </w:rPr>
        <w:t>)</w:t>
      </w:r>
    </w:p>
    <w:p w14:paraId="1290B4AC" w14:textId="046A189A" w:rsidR="00DF3969" w:rsidRPr="00B26E20" w:rsidRDefault="00DF3969" w:rsidP="0060721F">
      <w:pPr>
        <w:pStyle w:val="ListeParagraf"/>
        <w:numPr>
          <w:ilvl w:val="1"/>
          <w:numId w:val="22"/>
        </w:numPr>
        <w:adjustRightInd/>
        <w:spacing w:line="288" w:lineRule="auto"/>
        <w:jc w:val="both"/>
        <w:textAlignment w:val="auto"/>
        <w:rPr>
          <w:szCs w:val="24"/>
        </w:rPr>
      </w:pPr>
      <w:r w:rsidRPr="00B26E20">
        <w:rPr>
          <w:szCs w:val="24"/>
        </w:rPr>
        <w:t xml:space="preserve">Tüzel kişi olması halinde, noter tasdikli imza sirküleri. </w:t>
      </w:r>
      <w:r w:rsidR="0060721F" w:rsidRPr="0060721F">
        <w:rPr>
          <w:szCs w:val="24"/>
        </w:rPr>
        <w:t>(Aslı ve fotokopisi)</w:t>
      </w:r>
    </w:p>
    <w:p w14:paraId="546FD56B" w14:textId="1864798D"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w:t>
      </w:r>
      <w:r w:rsidR="00F028F6">
        <w:rPr>
          <w:szCs w:val="24"/>
        </w:rPr>
        <w:t>nin</w:t>
      </w:r>
      <w:r w:rsidRPr="00B26E20">
        <w:rPr>
          <w:szCs w:val="24"/>
        </w:rPr>
        <w:t xml:space="preserve"> </w:t>
      </w:r>
      <w:r w:rsidR="00F028F6">
        <w:rPr>
          <w:szCs w:val="24"/>
        </w:rPr>
        <w:t>ve</w:t>
      </w:r>
      <w:r w:rsidRPr="00B26E20">
        <w:rPr>
          <w:szCs w:val="24"/>
        </w:rPr>
        <w:t xml:space="preserve"> noter tasdikli imza beyanname</w:t>
      </w:r>
      <w:r w:rsidR="00F028F6">
        <w:rPr>
          <w:szCs w:val="24"/>
        </w:rPr>
        <w:t>sinin asılları ve fotokopileri</w:t>
      </w:r>
      <w:r w:rsidRPr="00B26E20">
        <w:rPr>
          <w:szCs w:val="24"/>
        </w:rPr>
        <w:t>.</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 xml:space="preserve">etleri ile ilgili </w:t>
      </w:r>
      <w:proofErr w:type="spellStart"/>
      <w:r w:rsidR="00F67884">
        <w:rPr>
          <w:szCs w:val="24"/>
        </w:rPr>
        <w:t>Nace</w:t>
      </w:r>
      <w:proofErr w:type="spellEnd"/>
      <w:r w:rsidR="00F67884">
        <w:rPr>
          <w:szCs w:val="24"/>
        </w:rPr>
        <w:t xml:space="preserv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w:t>
      </w:r>
      <w:proofErr w:type="gramStart"/>
      <w:r w:rsidR="00DF3969" w:rsidRPr="00B26E20">
        <w:rPr>
          <w:szCs w:val="24"/>
        </w:rPr>
        <w:t>OLMALIDIR )</w:t>
      </w:r>
      <w:proofErr w:type="gramEnd"/>
      <w:r w:rsidR="00DF3969" w:rsidRPr="00B26E20">
        <w:rPr>
          <w:szCs w:val="24"/>
        </w:rPr>
        <w:t xml:space="preserve">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6A11EBA9" w:rsidR="00DF3969" w:rsidRDefault="00DF3969" w:rsidP="00F028F6">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Ekonomik ve Mali Yeterlilik Formu</w:t>
      </w:r>
      <w:r w:rsidR="00F028F6" w:rsidRPr="00F028F6">
        <w:t xml:space="preserve"> </w:t>
      </w:r>
      <w:r w:rsidR="00F028F6" w:rsidRPr="00F028F6">
        <w:rPr>
          <w:szCs w:val="24"/>
        </w:rPr>
        <w:t>Ek-2</w:t>
      </w:r>
      <w:r w:rsidR="00F028F6">
        <w:rPr>
          <w:szCs w:val="24"/>
        </w:rPr>
        <w:t>,</w:t>
      </w:r>
    </w:p>
    <w:p w14:paraId="45974E6A" w14:textId="15199049" w:rsidR="00DF3969" w:rsidRDefault="00DF3969" w:rsidP="00F028F6">
      <w:pPr>
        <w:widowControl w:val="0"/>
        <w:numPr>
          <w:ilvl w:val="0"/>
          <w:numId w:val="22"/>
        </w:numPr>
        <w:shd w:val="clear" w:color="auto" w:fill="FFFFFF"/>
        <w:tabs>
          <w:tab w:val="left" w:pos="284"/>
        </w:tabs>
        <w:overflowPunct/>
        <w:spacing w:line="288" w:lineRule="auto"/>
        <w:jc w:val="both"/>
        <w:textAlignment w:val="auto"/>
        <w:rPr>
          <w:szCs w:val="24"/>
        </w:rPr>
      </w:pPr>
      <w:r>
        <w:rPr>
          <w:szCs w:val="24"/>
        </w:rPr>
        <w:t>Banka Referans Mektubu,</w:t>
      </w:r>
      <w:r w:rsidR="00F028F6" w:rsidRPr="00F028F6">
        <w:t xml:space="preserve"> </w:t>
      </w:r>
      <w:r w:rsidR="00F028F6" w:rsidRPr="00F028F6">
        <w:rPr>
          <w:szCs w:val="24"/>
        </w:rPr>
        <w:t>Ek-3</w:t>
      </w:r>
      <w:r w:rsidR="00F028F6">
        <w:rPr>
          <w:szCs w:val="24"/>
        </w:rPr>
        <w:t>,</w:t>
      </w:r>
      <w:r w:rsidR="00A32ECE">
        <w:rPr>
          <w:szCs w:val="24"/>
        </w:rPr>
        <w:t xml:space="preserve"> (Başvuru tarihinden itibaren en fazla bir ay öncesine ait olmalıdır.)</w:t>
      </w:r>
    </w:p>
    <w:p w14:paraId="58A803A9" w14:textId="7CFB8B64" w:rsidR="00DF3969" w:rsidRPr="00B26E20" w:rsidRDefault="00DF3969" w:rsidP="00F028F6">
      <w:pPr>
        <w:widowControl w:val="0"/>
        <w:numPr>
          <w:ilvl w:val="0"/>
          <w:numId w:val="22"/>
        </w:numPr>
        <w:shd w:val="clear" w:color="auto" w:fill="FFFFFF"/>
        <w:tabs>
          <w:tab w:val="left" w:pos="284"/>
        </w:tabs>
        <w:overflowPunct/>
        <w:spacing w:line="288" w:lineRule="auto"/>
        <w:jc w:val="both"/>
        <w:textAlignment w:val="auto"/>
        <w:rPr>
          <w:szCs w:val="24"/>
        </w:rPr>
      </w:pPr>
      <w:r>
        <w:rPr>
          <w:szCs w:val="24"/>
        </w:rPr>
        <w:t>Mesleki ve Teknik Yeterlilik Formu,</w:t>
      </w:r>
      <w:r w:rsidR="00F028F6" w:rsidRPr="00F028F6">
        <w:t xml:space="preserve"> </w:t>
      </w:r>
      <w:r w:rsidR="00F028F6" w:rsidRPr="00F028F6">
        <w:rPr>
          <w:szCs w:val="24"/>
        </w:rPr>
        <w:t>Ek-4</w:t>
      </w:r>
      <w:r w:rsidR="00F028F6">
        <w:rPr>
          <w:szCs w:val="24"/>
        </w:rPr>
        <w:t>,</w:t>
      </w:r>
    </w:p>
    <w:p w14:paraId="40A14B5A" w14:textId="732188AA" w:rsidR="00DF3969" w:rsidRPr="00B26E20" w:rsidRDefault="00F028F6"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 xml:space="preserve">Sicil Durumu Beyannamesi </w:t>
      </w:r>
      <w:r w:rsidR="00DF3969" w:rsidRPr="00B26E20">
        <w:rPr>
          <w:szCs w:val="24"/>
        </w:rPr>
        <w:t>Ek-5,</w:t>
      </w:r>
    </w:p>
    <w:p w14:paraId="06D49730" w14:textId="494B553D"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395A7DBF"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(ödem</w:t>
      </w:r>
      <w:r w:rsidR="00A32ECE">
        <w:rPr>
          <w:b/>
          <w:bCs/>
          <w:color w:val="FF0000"/>
          <w:szCs w:val="24"/>
        </w:rPr>
        <w:t>e</w:t>
      </w:r>
      <w:r w:rsidR="00682FB7" w:rsidRPr="00975C1B">
        <w:rPr>
          <w:b/>
          <w:bCs/>
          <w:color w:val="FF0000"/>
          <w:szCs w:val="24"/>
        </w:rPr>
        <w:t xml:space="preserve">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25FD761C" w14:textId="413972F9" w:rsidR="0062577E" w:rsidRDefault="0062577E" w:rsidP="0062577E">
      <w:pPr>
        <w:widowControl w:val="0"/>
        <w:numPr>
          <w:ilvl w:val="0"/>
          <w:numId w:val="22"/>
        </w:numPr>
        <w:shd w:val="clear" w:color="auto" w:fill="FFFFFF"/>
        <w:tabs>
          <w:tab w:val="left" w:pos="426"/>
        </w:tabs>
        <w:overflowPunct/>
        <w:spacing w:after="240" w:line="288" w:lineRule="auto"/>
        <w:jc w:val="both"/>
        <w:textAlignment w:val="auto"/>
        <w:rPr>
          <w:szCs w:val="24"/>
        </w:rPr>
      </w:pPr>
      <w:r w:rsidRPr="0062577E">
        <w:rPr>
          <w:szCs w:val="24"/>
        </w:rPr>
        <w:t>İş Deneyim</w:t>
      </w:r>
      <w:r>
        <w:rPr>
          <w:szCs w:val="24"/>
        </w:rPr>
        <w:t xml:space="preserve"> Belgesi.</w:t>
      </w:r>
    </w:p>
    <w:p w14:paraId="2720F388" w14:textId="362B664C" w:rsidR="0062577E" w:rsidRDefault="0062577E" w:rsidP="0062577E">
      <w:pPr>
        <w:pStyle w:val="ListeParagraf"/>
        <w:widowControl w:val="0"/>
        <w:numPr>
          <w:ilvl w:val="1"/>
          <w:numId w:val="22"/>
        </w:numPr>
        <w:shd w:val="clear" w:color="auto" w:fill="FFFFFF"/>
        <w:tabs>
          <w:tab w:val="left" w:pos="426"/>
        </w:tabs>
        <w:overflowPunct/>
        <w:spacing w:after="240" w:line="288" w:lineRule="auto"/>
        <w:jc w:val="both"/>
        <w:textAlignment w:val="auto"/>
        <w:rPr>
          <w:szCs w:val="24"/>
        </w:rPr>
      </w:pPr>
      <w:r>
        <w:rPr>
          <w:szCs w:val="24"/>
        </w:rPr>
        <w:t>Yapı müteahhidi ile arsa sahibinin aynı olması durumunda</w:t>
      </w:r>
    </w:p>
    <w:p w14:paraId="3A004CCC" w14:textId="4805EC4F" w:rsidR="0062577E" w:rsidRDefault="0062577E" w:rsidP="0062577E">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r w:rsidRPr="0062577E">
        <w:rPr>
          <w:szCs w:val="24"/>
          <w:u w:val="single"/>
        </w:rPr>
        <w:t xml:space="preserve">İlgili idaresince onaylı </w:t>
      </w:r>
      <w:r>
        <w:rPr>
          <w:szCs w:val="24"/>
          <w:u w:val="single"/>
        </w:rPr>
        <w:t xml:space="preserve">aslı veya aslı gibidir yapılmış </w:t>
      </w:r>
      <w:r w:rsidRPr="0062577E">
        <w:rPr>
          <w:szCs w:val="24"/>
        </w:rPr>
        <w:t>yapı</w:t>
      </w:r>
      <w:r>
        <w:rPr>
          <w:szCs w:val="24"/>
        </w:rPr>
        <w:t xml:space="preserve"> ruhsatı, tadilat ruhsatı, isim değişikliği ruhsatı vb. yapı kullanma izin belgesi</w:t>
      </w:r>
    </w:p>
    <w:p w14:paraId="73EBB657" w14:textId="77777777" w:rsidR="0062577E" w:rsidRPr="0062577E" w:rsidRDefault="0062577E" w:rsidP="000542CD">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r w:rsidRPr="0062577E">
        <w:rPr>
          <w:szCs w:val="24"/>
        </w:rPr>
        <w:t>Arsa tapu fotokopisi</w:t>
      </w:r>
    </w:p>
    <w:p w14:paraId="32F9BBEA" w14:textId="61772BB6" w:rsidR="0062577E" w:rsidRDefault="0062577E" w:rsidP="000542CD">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r w:rsidRPr="0062577E">
        <w:rPr>
          <w:szCs w:val="24"/>
        </w:rPr>
        <w:t>İlgili sigorta müdürlüğünden onaylı iş yeri bildirgesi</w:t>
      </w:r>
      <w:r>
        <w:rPr>
          <w:szCs w:val="24"/>
        </w:rPr>
        <w:t xml:space="preserve"> </w:t>
      </w:r>
    </w:p>
    <w:p w14:paraId="33D4D74F" w14:textId="7EE8AF58" w:rsidR="0062577E" w:rsidRDefault="0062577E" w:rsidP="0062577E">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r>
        <w:rPr>
          <w:szCs w:val="24"/>
        </w:rPr>
        <w:t>F</w:t>
      </w:r>
      <w:r w:rsidRPr="0062577E">
        <w:rPr>
          <w:szCs w:val="24"/>
        </w:rPr>
        <w:t>atura örnekleri</w:t>
      </w:r>
      <w:r>
        <w:rPr>
          <w:szCs w:val="24"/>
        </w:rPr>
        <w:t>.</w:t>
      </w:r>
    </w:p>
    <w:p w14:paraId="0B875291" w14:textId="47100235" w:rsidR="0062577E" w:rsidRPr="00DD2BD6" w:rsidRDefault="00DD2BD6" w:rsidP="004D5945">
      <w:pPr>
        <w:pStyle w:val="ListeParagraf"/>
        <w:widowControl w:val="0"/>
        <w:numPr>
          <w:ilvl w:val="1"/>
          <w:numId w:val="22"/>
        </w:numPr>
        <w:shd w:val="clear" w:color="auto" w:fill="FFFFFF"/>
        <w:tabs>
          <w:tab w:val="left" w:pos="426"/>
        </w:tabs>
        <w:overflowPunct/>
        <w:spacing w:after="240" w:line="288" w:lineRule="auto"/>
        <w:jc w:val="both"/>
        <w:textAlignment w:val="auto"/>
        <w:rPr>
          <w:szCs w:val="24"/>
        </w:rPr>
      </w:pPr>
      <w:r w:rsidRPr="00DD2BD6">
        <w:rPr>
          <w:szCs w:val="24"/>
        </w:rPr>
        <w:t>Yapı müteahhidi ile arsa sahibinin farklı olması durumunda</w:t>
      </w:r>
    </w:p>
    <w:p w14:paraId="01A113BE" w14:textId="11FE76C2" w:rsidR="00DF3969" w:rsidRDefault="00FE642C" w:rsidP="000542CD">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proofErr w:type="spellStart"/>
      <w:r w:rsidRPr="0062577E">
        <w:rPr>
          <w:szCs w:val="24"/>
        </w:rPr>
        <w:t>Ekap</w:t>
      </w:r>
      <w:proofErr w:type="spellEnd"/>
      <w:r w:rsidRPr="0062577E">
        <w:rPr>
          <w:szCs w:val="24"/>
        </w:rPr>
        <w:t xml:space="preserve"> kayıtlı </w:t>
      </w:r>
      <w:r w:rsidR="00DF3969" w:rsidRPr="0062577E">
        <w:rPr>
          <w:szCs w:val="24"/>
        </w:rPr>
        <w:t>İş Deneyim Belgesi</w:t>
      </w:r>
      <w:r w:rsidR="0062577E" w:rsidRPr="0062577E">
        <w:rPr>
          <w:szCs w:val="24"/>
        </w:rPr>
        <w:t xml:space="preserve"> </w:t>
      </w:r>
    </w:p>
    <w:p w14:paraId="4F616BF7" w14:textId="6A1EAC44" w:rsidR="00DD2BD6" w:rsidRDefault="00DD2BD6" w:rsidP="00DD2BD6">
      <w:pPr>
        <w:pStyle w:val="ListeParagraf"/>
        <w:numPr>
          <w:ilvl w:val="0"/>
          <w:numId w:val="33"/>
        </w:numPr>
        <w:rPr>
          <w:szCs w:val="24"/>
        </w:rPr>
      </w:pPr>
      <w:r w:rsidRPr="00DD2BD6">
        <w:rPr>
          <w:szCs w:val="24"/>
        </w:rPr>
        <w:t>İlgili idaresince onaylı aslı veya aslı gibidir yapılmış yapı ruhsatı, tadilat ruhsatı, isim değişikliği ruhsatı vb. yapı kullanma izin belgesi</w:t>
      </w:r>
    </w:p>
    <w:p w14:paraId="09AFA3E1" w14:textId="77777777" w:rsidR="000D0227" w:rsidRDefault="000D0227" w:rsidP="00DD2BD6">
      <w:pPr>
        <w:pStyle w:val="ListeParagraf"/>
        <w:numPr>
          <w:ilvl w:val="0"/>
          <w:numId w:val="33"/>
        </w:numPr>
        <w:rPr>
          <w:szCs w:val="24"/>
        </w:rPr>
      </w:pPr>
      <w:r>
        <w:rPr>
          <w:szCs w:val="24"/>
        </w:rPr>
        <w:t xml:space="preserve">Yapı ruhsatı, yapı kullanma izin belgesi ve </w:t>
      </w:r>
      <w:proofErr w:type="spellStart"/>
      <w:r>
        <w:rPr>
          <w:szCs w:val="24"/>
        </w:rPr>
        <w:t>Ekap</w:t>
      </w:r>
      <w:proofErr w:type="spellEnd"/>
      <w:r>
        <w:rPr>
          <w:szCs w:val="24"/>
        </w:rPr>
        <w:t xml:space="preserve"> iş deneyim belgelerindeki sözleşme tarihi vb. diğer uyumsuzlukların olması durumunda noter sözleşmesi sunulmalıdır.</w:t>
      </w:r>
    </w:p>
    <w:p w14:paraId="35C3AAF5" w14:textId="356C78F7" w:rsidR="000D0227" w:rsidRDefault="000D0227" w:rsidP="00DD2BD6">
      <w:pPr>
        <w:pStyle w:val="ListeParagraf"/>
        <w:numPr>
          <w:ilvl w:val="0"/>
          <w:numId w:val="33"/>
        </w:numPr>
        <w:rPr>
          <w:szCs w:val="24"/>
        </w:rPr>
      </w:pPr>
      <w:r>
        <w:rPr>
          <w:szCs w:val="24"/>
        </w:rPr>
        <w:t xml:space="preserve">Yapı müteahhitliğinin ortaklık ile yapılması durumunda, ortaklık sözleşmesindeki oranlara göre düzenlenmiş </w:t>
      </w:r>
      <w:proofErr w:type="spellStart"/>
      <w:r>
        <w:rPr>
          <w:szCs w:val="24"/>
        </w:rPr>
        <w:t>Ekap</w:t>
      </w:r>
      <w:proofErr w:type="spellEnd"/>
      <w:r>
        <w:rPr>
          <w:szCs w:val="24"/>
        </w:rPr>
        <w:t xml:space="preserve"> iş deneyim belgesi</w:t>
      </w:r>
      <w:r w:rsidR="00CA4FEA">
        <w:rPr>
          <w:szCs w:val="24"/>
        </w:rPr>
        <w:t xml:space="preserve"> ve </w:t>
      </w:r>
      <w:r>
        <w:rPr>
          <w:szCs w:val="24"/>
        </w:rPr>
        <w:t xml:space="preserve">ortaklık sözleşmesinin sunulması zorunludur. </w:t>
      </w:r>
    </w:p>
    <w:p w14:paraId="1D6978A5" w14:textId="646B8A3D" w:rsidR="00C647AA" w:rsidRDefault="00C647AA" w:rsidP="00C647AA">
      <w:pPr>
        <w:rPr>
          <w:szCs w:val="24"/>
        </w:rPr>
      </w:pPr>
    </w:p>
    <w:p w14:paraId="0CA340F9" w14:textId="6E0038C4" w:rsidR="00C647AA" w:rsidRDefault="00C647AA" w:rsidP="00C647AA">
      <w:pPr>
        <w:rPr>
          <w:szCs w:val="24"/>
        </w:rPr>
      </w:pPr>
    </w:p>
    <w:p w14:paraId="198EACC5" w14:textId="1186B4E5" w:rsidR="00C647AA" w:rsidRDefault="00C647AA" w:rsidP="00C647AA">
      <w:pPr>
        <w:rPr>
          <w:szCs w:val="24"/>
        </w:rPr>
      </w:pPr>
    </w:p>
    <w:p w14:paraId="77D678EC" w14:textId="79E9FDBA" w:rsidR="00C647AA" w:rsidRDefault="00C647AA" w:rsidP="00C647AA">
      <w:pPr>
        <w:rPr>
          <w:szCs w:val="24"/>
        </w:rPr>
      </w:pPr>
    </w:p>
    <w:p w14:paraId="43C6BAE3" w14:textId="63A77408" w:rsidR="00C647AA" w:rsidRPr="00DD2BD6" w:rsidRDefault="00C647AA" w:rsidP="00C647AA">
      <w:pPr>
        <w:pStyle w:val="ListeParagraf"/>
        <w:widowControl w:val="0"/>
        <w:numPr>
          <w:ilvl w:val="1"/>
          <w:numId w:val="22"/>
        </w:numPr>
        <w:shd w:val="clear" w:color="auto" w:fill="FFFFFF"/>
        <w:tabs>
          <w:tab w:val="left" w:pos="426"/>
        </w:tabs>
        <w:overflowPunct/>
        <w:spacing w:after="240" w:line="288" w:lineRule="auto"/>
        <w:jc w:val="both"/>
        <w:textAlignment w:val="auto"/>
        <w:rPr>
          <w:szCs w:val="24"/>
        </w:rPr>
      </w:pPr>
      <w:r>
        <w:rPr>
          <w:szCs w:val="24"/>
        </w:rPr>
        <w:t xml:space="preserve">Yapılan işin 4734 sayılı </w:t>
      </w:r>
      <w:r>
        <w:rPr>
          <w:color w:val="000000"/>
        </w:rPr>
        <w:t xml:space="preserve">Kanun kapsamında olması </w:t>
      </w:r>
      <w:r w:rsidRPr="00DD2BD6">
        <w:rPr>
          <w:szCs w:val="24"/>
        </w:rPr>
        <w:t>durumunda</w:t>
      </w:r>
    </w:p>
    <w:p w14:paraId="39FC6823" w14:textId="77777777" w:rsidR="00C647AA" w:rsidRDefault="00C647AA" w:rsidP="00C647AA">
      <w:pPr>
        <w:pStyle w:val="ListeParagraf"/>
        <w:widowControl w:val="0"/>
        <w:numPr>
          <w:ilvl w:val="0"/>
          <w:numId w:val="33"/>
        </w:numPr>
        <w:shd w:val="clear" w:color="auto" w:fill="FFFFFF"/>
        <w:tabs>
          <w:tab w:val="left" w:pos="426"/>
        </w:tabs>
        <w:overflowPunct/>
        <w:spacing w:after="240" w:line="288" w:lineRule="auto"/>
        <w:jc w:val="both"/>
        <w:textAlignment w:val="auto"/>
        <w:rPr>
          <w:szCs w:val="24"/>
        </w:rPr>
      </w:pPr>
      <w:proofErr w:type="spellStart"/>
      <w:r w:rsidRPr="0062577E">
        <w:rPr>
          <w:szCs w:val="24"/>
        </w:rPr>
        <w:t>Ekap</w:t>
      </w:r>
      <w:proofErr w:type="spellEnd"/>
      <w:r w:rsidRPr="0062577E">
        <w:rPr>
          <w:szCs w:val="24"/>
        </w:rPr>
        <w:t xml:space="preserve"> kayıtlı İş Deneyim Belgesi </w:t>
      </w:r>
    </w:p>
    <w:p w14:paraId="2333E01B" w14:textId="77777777" w:rsidR="00C647AA" w:rsidRDefault="00C647AA" w:rsidP="00C647AA">
      <w:pPr>
        <w:pStyle w:val="ListeParagraf"/>
        <w:numPr>
          <w:ilvl w:val="0"/>
          <w:numId w:val="33"/>
        </w:numPr>
        <w:rPr>
          <w:szCs w:val="24"/>
        </w:rPr>
      </w:pPr>
      <w:r w:rsidRPr="00DD2BD6">
        <w:rPr>
          <w:szCs w:val="24"/>
        </w:rPr>
        <w:t>İlgili idaresince onaylı aslı veya aslı gibidir yapılmış yapı ruhsatı, tadilat ruhsatı, isim değişikliği ruhsatı vb. yapı kullanma izin belgesi</w:t>
      </w:r>
    </w:p>
    <w:p w14:paraId="46EF61DD" w14:textId="77777777" w:rsidR="0097374F" w:rsidRDefault="0097374F" w:rsidP="00C647AA">
      <w:pPr>
        <w:pStyle w:val="ListeParagraf"/>
        <w:numPr>
          <w:ilvl w:val="0"/>
          <w:numId w:val="33"/>
        </w:numPr>
        <w:rPr>
          <w:szCs w:val="24"/>
        </w:rPr>
      </w:pPr>
      <w:r>
        <w:rPr>
          <w:szCs w:val="24"/>
        </w:rPr>
        <w:t xml:space="preserve">Yapılan ihaleye ait onaylı ihale </w:t>
      </w:r>
      <w:proofErr w:type="spellStart"/>
      <w:r>
        <w:rPr>
          <w:szCs w:val="24"/>
        </w:rPr>
        <w:t>dökümanı</w:t>
      </w:r>
      <w:proofErr w:type="spellEnd"/>
      <w:r>
        <w:rPr>
          <w:szCs w:val="24"/>
        </w:rPr>
        <w:t xml:space="preserve">, </w:t>
      </w:r>
    </w:p>
    <w:p w14:paraId="20B7BC7D" w14:textId="6D296FBD" w:rsidR="00C647AA" w:rsidRPr="00C647AA" w:rsidRDefault="0097374F" w:rsidP="0097374F">
      <w:pPr>
        <w:pStyle w:val="ListeParagraf"/>
        <w:numPr>
          <w:ilvl w:val="0"/>
          <w:numId w:val="33"/>
        </w:numPr>
        <w:rPr>
          <w:szCs w:val="24"/>
        </w:rPr>
      </w:pPr>
      <w:r>
        <w:rPr>
          <w:szCs w:val="24"/>
        </w:rPr>
        <w:t>Yer teslim tutanağı, geçici kabul tutanağı, kesin kabul tutanağı</w:t>
      </w:r>
    </w:p>
    <w:p w14:paraId="3959B1BC" w14:textId="3929D9DB" w:rsidR="00DD2BD6" w:rsidRDefault="00DD2BD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5977024" w14:textId="6DB5D6CA"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3FDE8AF" w14:textId="6ED4719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7169CF9" w14:textId="6990E4AE"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6A1DA73" w14:textId="3A46558E"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374CF217" w14:textId="1DF03D7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472C14B" w14:textId="616E2386"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5955BE3E" w14:textId="4970464F"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3463337" w14:textId="6727C21C"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B4E9332" w14:textId="1071DC01"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B11C922" w14:textId="745E1516"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585BD105" w14:textId="556E9989"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F050C1E" w14:textId="4FAE8B3A"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6200FFA" w14:textId="4711D6D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26BDB09" w14:textId="4EBEB572"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543B3B4" w14:textId="1151B95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73FF3E2" w14:textId="3B7BDE33"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A080DBE" w14:textId="4203E2E0"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A2395B3" w14:textId="3232C434"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09DC000" w14:textId="1EDBBA49"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E8646C7" w14:textId="30562C5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4EFDCBF" w14:textId="30F46EBE"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C494378" w14:textId="11AE2146"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03F2344" w14:textId="7138C151"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95D238F" w14:textId="7529E469"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32C8A93" w14:textId="3ECD221D"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5EA27DE9" w14:textId="1AC54982"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DA1CF5A" w14:textId="639C825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6412ADC" w14:textId="0D15F8F1"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EFBDFD0" w14:textId="3FC5F31F"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280CCDD2" w14:textId="0E40B7CD"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3D7E406" w14:textId="6C53AEFE"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616D26EE" w14:textId="337B5E97"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1EE89070" w14:textId="5AF9DA66"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3E3C605C" w14:textId="2D497314"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75D08EF1" w14:textId="5D08BB18" w:rsidR="007F5496"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32FE7830" w14:textId="77777777" w:rsidR="007F5496" w:rsidRPr="0062577E" w:rsidRDefault="007F5496" w:rsidP="00DD2BD6">
      <w:pPr>
        <w:pStyle w:val="ListeParagraf"/>
        <w:widowControl w:val="0"/>
        <w:shd w:val="clear" w:color="auto" w:fill="FFFFFF"/>
        <w:tabs>
          <w:tab w:val="left" w:pos="426"/>
        </w:tabs>
        <w:overflowPunct/>
        <w:spacing w:after="240" w:line="288" w:lineRule="auto"/>
        <w:ind w:left="757"/>
        <w:jc w:val="both"/>
        <w:textAlignment w:val="auto"/>
        <w:rPr>
          <w:szCs w:val="24"/>
        </w:rPr>
      </w:pPr>
    </w:p>
    <w:p w14:paraId="075AEC6C" w14:textId="69B08916" w:rsidR="00FC2A43" w:rsidRDefault="00FC2A43" w:rsidP="00FC2A43">
      <w:pPr>
        <w:widowControl w:val="0"/>
        <w:shd w:val="clear" w:color="auto" w:fill="FFFFFF"/>
        <w:tabs>
          <w:tab w:val="left" w:pos="284"/>
        </w:tabs>
        <w:overflowPunct/>
        <w:spacing w:line="288" w:lineRule="auto"/>
        <w:jc w:val="both"/>
        <w:textAlignment w:val="auto"/>
        <w:rPr>
          <w:szCs w:val="24"/>
        </w:rPr>
      </w:pPr>
    </w:p>
    <w:p w14:paraId="348812B2" w14:textId="6341FA3F" w:rsidR="0097374F" w:rsidRDefault="0097374F" w:rsidP="00FC2A43">
      <w:pPr>
        <w:widowControl w:val="0"/>
        <w:shd w:val="clear" w:color="auto" w:fill="FFFFFF"/>
        <w:tabs>
          <w:tab w:val="left" w:pos="284"/>
        </w:tabs>
        <w:overflowPunct/>
        <w:spacing w:line="288" w:lineRule="auto"/>
        <w:jc w:val="both"/>
        <w:textAlignment w:val="auto"/>
        <w:rPr>
          <w:szCs w:val="24"/>
        </w:rPr>
      </w:pPr>
    </w:p>
    <w:p w14:paraId="752A3CF1" w14:textId="7070E5A1" w:rsidR="0097374F" w:rsidRDefault="0097374F" w:rsidP="00FC2A43">
      <w:pPr>
        <w:widowControl w:val="0"/>
        <w:shd w:val="clear" w:color="auto" w:fill="FFFFFF"/>
        <w:tabs>
          <w:tab w:val="left" w:pos="284"/>
        </w:tabs>
        <w:overflowPunct/>
        <w:spacing w:line="288" w:lineRule="auto"/>
        <w:jc w:val="both"/>
        <w:textAlignment w:val="auto"/>
        <w:rPr>
          <w:szCs w:val="24"/>
        </w:rPr>
      </w:pPr>
    </w:p>
    <w:p w14:paraId="362649E6" w14:textId="77777777" w:rsidR="0097374F" w:rsidRDefault="0097374F" w:rsidP="00FC2A43">
      <w:pPr>
        <w:widowControl w:val="0"/>
        <w:shd w:val="clear" w:color="auto" w:fill="FFFFFF"/>
        <w:tabs>
          <w:tab w:val="left" w:pos="284"/>
        </w:tabs>
        <w:overflowPunct/>
        <w:spacing w:line="288" w:lineRule="auto"/>
        <w:jc w:val="both"/>
        <w:textAlignment w:val="auto"/>
        <w:rPr>
          <w:szCs w:val="24"/>
        </w:rPr>
      </w:pPr>
    </w:p>
    <w:p w14:paraId="41EAC5B5" w14:textId="67559590" w:rsidR="00CA4FEA" w:rsidRDefault="00CA4FEA" w:rsidP="00FC2A43">
      <w:pPr>
        <w:widowControl w:val="0"/>
        <w:shd w:val="clear" w:color="auto" w:fill="FFFFFF"/>
        <w:tabs>
          <w:tab w:val="left" w:pos="284"/>
        </w:tabs>
        <w:overflowPunct/>
        <w:spacing w:line="288" w:lineRule="auto"/>
        <w:jc w:val="both"/>
        <w:textAlignment w:val="auto"/>
        <w:rPr>
          <w:szCs w:val="24"/>
        </w:rPr>
      </w:pPr>
    </w:p>
    <w:p w14:paraId="5957A421" w14:textId="77777777" w:rsidR="007F5496" w:rsidRPr="00B26E20" w:rsidRDefault="007F5496"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75EDD27F"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4A8CD185" w14:textId="471CCD1E" w:rsidR="00DF3969" w:rsidRPr="0097374F" w:rsidRDefault="00DF3969" w:rsidP="0097374F">
      <w:pPr>
        <w:pStyle w:val="ListeParagraf"/>
        <w:numPr>
          <w:ilvl w:val="0"/>
          <w:numId w:val="28"/>
        </w:numPr>
        <w:adjustRightInd/>
        <w:spacing w:line="288" w:lineRule="auto"/>
        <w:jc w:val="both"/>
        <w:textAlignment w:val="auto"/>
        <w:rPr>
          <w:szCs w:val="24"/>
        </w:rPr>
      </w:pPr>
      <w:r w:rsidRPr="0097374F">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97374F">
      <w:pPr>
        <w:pStyle w:val="ListeParagraf"/>
        <w:numPr>
          <w:ilvl w:val="0"/>
          <w:numId w:val="28"/>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97374F">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9278C14" w:rsidR="00DF3969" w:rsidRDefault="00DF3969" w:rsidP="0097374F">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7D35E67B" w14:textId="77777777" w:rsidR="00743039" w:rsidRPr="00EF32B6" w:rsidRDefault="00743039" w:rsidP="00743039">
      <w:pPr>
        <w:pStyle w:val="ListeParagraf"/>
        <w:widowControl w:val="0"/>
        <w:shd w:val="clear" w:color="auto" w:fill="FFFFFF"/>
        <w:tabs>
          <w:tab w:val="left" w:pos="426"/>
        </w:tabs>
        <w:overflowPunct/>
        <w:spacing w:line="288" w:lineRule="auto"/>
        <w:jc w:val="both"/>
        <w:textAlignment w:val="auto"/>
        <w:rPr>
          <w:szCs w:val="24"/>
        </w:rPr>
      </w:pP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277105BA" w:rsidR="00DF3969" w:rsidRPr="00B26E20" w:rsidRDefault="006D6C59" w:rsidP="00DF3969">
      <w:pPr>
        <w:pStyle w:val="ListeParagraf"/>
        <w:spacing w:line="288" w:lineRule="auto"/>
        <w:ind w:left="397"/>
        <w:rPr>
          <w:szCs w:val="24"/>
        </w:rPr>
      </w:pPr>
      <w:r>
        <w:rPr>
          <w:szCs w:val="24"/>
        </w:rPr>
        <w:t>* 31/12/202</w:t>
      </w:r>
      <w:r w:rsidR="0097374F">
        <w:rPr>
          <w:szCs w:val="24"/>
        </w:rPr>
        <w:t>6</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6434E748"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w:t>
      </w:r>
      <w:r w:rsidR="00743039">
        <w:rPr>
          <w:szCs w:val="24"/>
        </w:rPr>
        <w:t>r/kısa vadeli borçlar) en az 0,75</w:t>
      </w:r>
      <w:r w:rsidRPr="00B26E20">
        <w:rPr>
          <w:szCs w:val="24"/>
        </w:rPr>
        <w:t xml:space="preserve"> olması, </w:t>
      </w:r>
    </w:p>
    <w:p w14:paraId="54B8A4EB" w14:textId="587DDBD2"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w:t>
      </w:r>
      <w:r w:rsidR="00743039">
        <w:rPr>
          <w:szCs w:val="24"/>
        </w:rPr>
        <w:t>5</w:t>
      </w:r>
      <w:r w:rsidRPr="00B26E20">
        <w:rPr>
          <w:szCs w:val="24"/>
        </w:rPr>
        <w:t xml:space="preserve"> olması, </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w:t>
      </w:r>
      <w:proofErr w:type="gramStart"/>
      <w:r w:rsidRPr="00B26E20">
        <w:rPr>
          <w:szCs w:val="24"/>
        </w:rPr>
        <w:t>% 10</w:t>
      </w:r>
      <w:proofErr w:type="gramEnd"/>
      <w:r w:rsidRPr="00B26E20">
        <w:rPr>
          <w:szCs w:val="24"/>
        </w:rPr>
        <w:t>’undan;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051B42CC"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Mali durumunu göstermek üzere bankalardan temin edilecek </w:t>
      </w:r>
      <w:r w:rsidR="00743039">
        <w:rPr>
          <w:szCs w:val="24"/>
        </w:rPr>
        <w:t xml:space="preserve">TAKASBANK </w:t>
      </w:r>
      <w:proofErr w:type="gramStart"/>
      <w:r w:rsidR="00743039">
        <w:rPr>
          <w:szCs w:val="24"/>
        </w:rPr>
        <w:t xml:space="preserve">sistemi </w:t>
      </w:r>
      <w:r w:rsidRPr="00B26E20">
        <w:rPr>
          <w:szCs w:val="24"/>
        </w:rPr>
        <w:t xml:space="preserve"> </w:t>
      </w:r>
      <w:r w:rsidR="00743039">
        <w:rPr>
          <w:szCs w:val="24"/>
        </w:rPr>
        <w:t>üzerinden</w:t>
      </w:r>
      <w:proofErr w:type="gramEnd"/>
      <w:r w:rsidRPr="00B26E20">
        <w:rPr>
          <w:szCs w:val="24"/>
        </w:rPr>
        <w:t xml:space="preserve"> düzenlenen BANKA REFERANS MEKTUBU</w:t>
      </w:r>
      <w:r w:rsidR="006D6C59">
        <w:rPr>
          <w:szCs w:val="24"/>
        </w:rPr>
        <w:t xml:space="preserve"> BİLGİLERİNE DAİR BEYAN</w:t>
      </w:r>
      <w:r w:rsidRPr="00B26E20">
        <w:rPr>
          <w:szCs w:val="24"/>
        </w:rPr>
        <w:t xml:space="preserve">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21473CCF"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743039">
        <w:rPr>
          <w:szCs w:val="24"/>
        </w:rPr>
        <w:t xml:space="preserve">Eskişehir Ana </w:t>
      </w:r>
      <w:r>
        <w:rPr>
          <w:szCs w:val="24"/>
        </w:rPr>
        <w:t>Hizmet Bina</w:t>
      </w:r>
      <w:r w:rsidR="00743039">
        <w:rPr>
          <w:szCs w:val="24"/>
        </w:rPr>
        <w:t>sı</w:t>
      </w:r>
      <w:r>
        <w:rPr>
          <w:szCs w:val="24"/>
        </w:rPr>
        <w:t xml:space="preserve">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bookmarkEnd w:id="2"/>
    <w:p w14:paraId="47B80DE0" w14:textId="7AF92E67" w:rsidR="00CF092D" w:rsidRDefault="00CF092D" w:rsidP="00093506">
      <w:pPr>
        <w:spacing w:line="312" w:lineRule="auto"/>
        <w:rPr>
          <w:szCs w:val="24"/>
        </w:rPr>
      </w:pPr>
    </w:p>
    <w:p w14:paraId="50C61C85" w14:textId="28BE9490" w:rsidR="00041B16" w:rsidRDefault="00CF092D" w:rsidP="007F5496">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32561D8C" w14:textId="2CB85768" w:rsidR="007F5496" w:rsidRDefault="007F5496" w:rsidP="007F5496">
      <w:pPr>
        <w:widowControl w:val="0"/>
        <w:shd w:val="clear" w:color="auto" w:fill="FFFFFF"/>
        <w:tabs>
          <w:tab w:val="left" w:pos="254"/>
        </w:tabs>
        <w:overflowPunct/>
        <w:spacing w:line="360" w:lineRule="auto"/>
        <w:jc w:val="both"/>
        <w:textAlignment w:val="auto"/>
      </w:pPr>
    </w:p>
    <w:p w14:paraId="36FDF890" w14:textId="77777777" w:rsidR="007F5496" w:rsidRDefault="007F5496" w:rsidP="007F5496">
      <w:pPr>
        <w:widowControl w:val="0"/>
        <w:shd w:val="clear" w:color="auto" w:fill="FFFFFF"/>
        <w:tabs>
          <w:tab w:val="left" w:pos="254"/>
        </w:tabs>
        <w:overflowPunct/>
        <w:spacing w:line="360" w:lineRule="auto"/>
        <w:jc w:val="both"/>
        <w:textAlignment w:val="auto"/>
      </w:pPr>
    </w:p>
    <w:p w14:paraId="5B40FBF2" w14:textId="44F49A1B" w:rsidR="00041B16" w:rsidRDefault="00041B16" w:rsidP="00041B16">
      <w:pPr>
        <w:jc w:val="right"/>
      </w:pPr>
    </w:p>
    <w:p w14:paraId="76C8CD87" w14:textId="1081BE70" w:rsidR="00743039" w:rsidRDefault="00743039" w:rsidP="00041B16">
      <w:pPr>
        <w:jc w:val="right"/>
      </w:pPr>
    </w:p>
    <w:p w14:paraId="5C73950B" w14:textId="5929B657" w:rsidR="00743039" w:rsidRDefault="00743039" w:rsidP="00041B16">
      <w:pPr>
        <w:jc w:val="right"/>
      </w:pPr>
    </w:p>
    <w:p w14:paraId="3044FE4C" w14:textId="61DC8984" w:rsidR="00743039" w:rsidRDefault="00743039" w:rsidP="00041B16">
      <w:pPr>
        <w:jc w:val="right"/>
      </w:pPr>
    </w:p>
    <w:p w14:paraId="649479F9" w14:textId="2F182A50" w:rsidR="00743039" w:rsidRDefault="00743039" w:rsidP="00041B16">
      <w:pPr>
        <w:jc w:val="right"/>
      </w:pPr>
    </w:p>
    <w:p w14:paraId="4D1C0545" w14:textId="47030979" w:rsidR="00743039" w:rsidRDefault="00743039" w:rsidP="00041B16">
      <w:pPr>
        <w:jc w:val="right"/>
      </w:pPr>
    </w:p>
    <w:p w14:paraId="5A8F45E4" w14:textId="45791AFD" w:rsidR="00743039" w:rsidRDefault="00743039" w:rsidP="00041B16">
      <w:pPr>
        <w:jc w:val="right"/>
      </w:pPr>
    </w:p>
    <w:p w14:paraId="520D299C" w14:textId="5E022D5F" w:rsidR="00743039" w:rsidRDefault="00743039" w:rsidP="00041B16">
      <w:pPr>
        <w:jc w:val="right"/>
      </w:pPr>
    </w:p>
    <w:p w14:paraId="14937E57" w14:textId="79628780" w:rsidR="00743039" w:rsidRDefault="00743039" w:rsidP="00041B16">
      <w:pPr>
        <w:jc w:val="right"/>
      </w:pPr>
    </w:p>
    <w:p w14:paraId="53F526AB" w14:textId="77777777" w:rsidR="00743039" w:rsidRDefault="00743039" w:rsidP="00041B16">
      <w:pPr>
        <w:jc w:val="right"/>
      </w:pPr>
    </w:p>
    <w:p w14:paraId="670E66C0" w14:textId="77777777" w:rsidR="00041B16" w:rsidRDefault="00041B16" w:rsidP="00041B16">
      <w:pPr>
        <w:jc w:val="right"/>
      </w:pPr>
    </w:p>
    <w:p w14:paraId="577BE5C2" w14:textId="77777777" w:rsidR="003E073E" w:rsidRDefault="003E073E" w:rsidP="00041B16">
      <w:pPr>
        <w:jc w:val="right"/>
      </w:pPr>
    </w:p>
    <w:p w14:paraId="34FE663F" w14:textId="77777777" w:rsidR="003E073E" w:rsidRDefault="003E073E" w:rsidP="00041B16">
      <w:pPr>
        <w:jc w:val="right"/>
      </w:pPr>
    </w:p>
    <w:p w14:paraId="46E25968" w14:textId="1B37B19C" w:rsidR="003E073E" w:rsidRDefault="003E073E" w:rsidP="00041B16">
      <w:pPr>
        <w:jc w:val="right"/>
      </w:pPr>
    </w:p>
    <w:p w14:paraId="42A57813" w14:textId="77777777" w:rsidR="00E21112" w:rsidRDefault="00E21112" w:rsidP="00041B16">
      <w:pPr>
        <w:jc w:val="right"/>
      </w:pPr>
    </w:p>
    <w:p w14:paraId="2945D11A" w14:textId="77777777" w:rsidR="00E21112" w:rsidRPr="005460EC" w:rsidRDefault="00E21112" w:rsidP="00E21112">
      <w:pPr>
        <w:overflowPunct/>
        <w:autoSpaceDE/>
        <w:autoSpaceDN/>
        <w:adjustRightInd/>
        <w:spacing w:after="160" w:line="259" w:lineRule="auto"/>
        <w:jc w:val="center"/>
        <w:textAlignment w:val="auto"/>
      </w:pPr>
      <w:r w:rsidRPr="005460EC">
        <w:t>ESKİŞEHİR ÇEVRE, ŞEHİRCİLİK VE İKLİM DEĞİŞİKLİĞİ İL MÜDÜRLÜĞÜNE</w:t>
      </w:r>
    </w:p>
    <w:p w14:paraId="76739B59" w14:textId="77777777" w:rsidR="00E21112" w:rsidRPr="005460EC" w:rsidRDefault="00E21112" w:rsidP="00E21112">
      <w:pPr>
        <w:jc w:val="both"/>
      </w:pPr>
    </w:p>
    <w:p w14:paraId="4C1B9B6B" w14:textId="77777777" w:rsidR="00E21112" w:rsidRPr="005460EC" w:rsidRDefault="00E21112" w:rsidP="00E21112">
      <w:pPr>
        <w:jc w:val="both"/>
      </w:pPr>
    </w:p>
    <w:p w14:paraId="5A263BE6" w14:textId="77777777" w:rsidR="00E21112" w:rsidRPr="005460EC" w:rsidRDefault="00E21112" w:rsidP="00E21112">
      <w:pPr>
        <w:spacing w:line="276" w:lineRule="auto"/>
        <w:ind w:firstLine="708"/>
        <w:jc w:val="both"/>
      </w:pPr>
      <w:r w:rsidRPr="005460EC">
        <w:t xml:space="preserve">2/3/2019 tarihli ve 30702 sayılı Resmî </w:t>
      </w:r>
      <w:proofErr w:type="spellStart"/>
      <w:r w:rsidRPr="005460EC">
        <w:t>Gazete’de</w:t>
      </w:r>
      <w:proofErr w:type="spellEnd"/>
      <w:r w:rsidRPr="005460EC">
        <w:t xml:space="preserve"> yayımlanan </w:t>
      </w:r>
      <w:r>
        <w:t>“</w:t>
      </w:r>
      <w:r w:rsidRPr="005460EC">
        <w:t>Yapı Müteahhitlerinin Sınıflandırılması ve Kayıtlarının Tutulması Hakkında Yönetmelik</w:t>
      </w:r>
      <w:r>
        <w:t>”</w:t>
      </w:r>
      <w:r w:rsidRPr="005460EC">
        <w:t xml:space="preserve"> kapsamında </w:t>
      </w:r>
      <w:r>
        <w:t xml:space="preserve">yapı müteahhitliği yetki belgesi numarasının verilmesini ve </w:t>
      </w:r>
      <w:r w:rsidRPr="005460EC">
        <w:t xml:space="preserve">aşağıda talep ettiğim şekilde “Müteahhit Yeterlik </w:t>
      </w:r>
      <w:proofErr w:type="spellStart"/>
      <w:r w:rsidRPr="005460EC">
        <w:t>Sistemi”ne</w:t>
      </w:r>
      <w:proofErr w:type="spellEnd"/>
      <w:r w:rsidRPr="005460EC">
        <w:t xml:space="preserve"> kaydımın yapılması hususunda;</w:t>
      </w:r>
    </w:p>
    <w:p w14:paraId="07D4D334" w14:textId="77777777" w:rsidR="00E21112" w:rsidRPr="005460EC" w:rsidRDefault="00E21112" w:rsidP="00E21112">
      <w:pPr>
        <w:spacing w:line="276" w:lineRule="auto"/>
        <w:ind w:firstLine="708"/>
        <w:jc w:val="both"/>
      </w:pPr>
      <w:r w:rsidRPr="005460EC">
        <w:t>G</w:t>
      </w:r>
      <w:r>
        <w:t xml:space="preserve">ereğini arz ederim. </w:t>
      </w:r>
      <w:proofErr w:type="gramStart"/>
      <w:r>
        <w:t>…..</w:t>
      </w:r>
      <w:proofErr w:type="gramEnd"/>
      <w:r>
        <w:t>/..…/2025</w:t>
      </w:r>
    </w:p>
    <w:p w14:paraId="0AB733E8" w14:textId="77777777" w:rsidR="00E21112" w:rsidRPr="005460EC" w:rsidRDefault="00E21112" w:rsidP="00E21112">
      <w:pPr>
        <w:spacing w:line="276" w:lineRule="auto"/>
        <w:ind w:firstLine="708"/>
        <w:jc w:val="both"/>
      </w:pPr>
    </w:p>
    <w:p w14:paraId="314EFFBB" w14:textId="77777777" w:rsidR="00E21112" w:rsidRPr="005460EC" w:rsidRDefault="00E21112" w:rsidP="00E21112">
      <w:pPr>
        <w:jc w:val="both"/>
        <w:rPr>
          <w:color w:val="808080" w:themeColor="background1" w:themeShade="80"/>
        </w:rPr>
      </w:pP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E21112" w:rsidRPr="005460EC" w14:paraId="55412DC6" w14:textId="77777777" w:rsidTr="00BB7A1B">
        <w:tc>
          <w:tcPr>
            <w:tcW w:w="4161" w:type="dxa"/>
          </w:tcPr>
          <w:p w14:paraId="3EB58878" w14:textId="77777777" w:rsidR="00E21112" w:rsidRPr="005460EC" w:rsidRDefault="00E21112" w:rsidP="00BB7A1B">
            <w:pPr>
              <w:jc w:val="center"/>
              <w:rPr>
                <w:color w:val="A6A6A6" w:themeColor="background1" w:themeShade="A6"/>
              </w:rPr>
            </w:pPr>
            <w:r w:rsidRPr="005460EC">
              <w:rPr>
                <w:color w:val="A6A6A6" w:themeColor="background1" w:themeShade="A6"/>
              </w:rPr>
              <w:t>Adı – Soyadı/Unvan</w:t>
            </w:r>
          </w:p>
        </w:tc>
      </w:tr>
      <w:tr w:rsidR="00E21112" w:rsidRPr="005460EC" w14:paraId="69BD48E0" w14:textId="77777777" w:rsidTr="00BB7A1B">
        <w:tc>
          <w:tcPr>
            <w:tcW w:w="4161" w:type="dxa"/>
          </w:tcPr>
          <w:p w14:paraId="4085D807" w14:textId="77777777" w:rsidR="00E21112" w:rsidRPr="005460EC" w:rsidRDefault="00E21112" w:rsidP="00BB7A1B">
            <w:pPr>
              <w:widowControl w:val="0"/>
              <w:overflowPunct/>
              <w:autoSpaceDE/>
              <w:autoSpaceDN/>
              <w:adjustRightInd/>
              <w:jc w:val="center"/>
              <w:textAlignment w:val="auto"/>
              <w:rPr>
                <w:sz w:val="22"/>
                <w:szCs w:val="22"/>
              </w:rPr>
            </w:pPr>
            <w:r w:rsidRPr="005460EC">
              <w:rPr>
                <w:color w:val="A6A6A6" w:themeColor="background1" w:themeShade="A6"/>
              </w:rPr>
              <w:t xml:space="preserve">T.C. kimlik </w:t>
            </w:r>
            <w:proofErr w:type="spellStart"/>
            <w:r w:rsidRPr="005460EC">
              <w:rPr>
                <w:color w:val="A6A6A6" w:themeColor="background1" w:themeShade="A6"/>
              </w:rPr>
              <w:t>no</w:t>
            </w:r>
            <w:proofErr w:type="spellEnd"/>
            <w:r w:rsidRPr="005460EC">
              <w:rPr>
                <w:color w:val="A6A6A6" w:themeColor="background1" w:themeShade="A6"/>
              </w:rPr>
              <w:t>/Kaşe</w:t>
            </w:r>
          </w:p>
        </w:tc>
      </w:tr>
      <w:tr w:rsidR="00E21112" w:rsidRPr="005460EC" w14:paraId="5E5F4B33" w14:textId="77777777" w:rsidTr="00BB7A1B">
        <w:tc>
          <w:tcPr>
            <w:tcW w:w="4161" w:type="dxa"/>
          </w:tcPr>
          <w:p w14:paraId="1DA1AC64" w14:textId="77777777" w:rsidR="00E21112" w:rsidRPr="005460EC" w:rsidRDefault="00E21112" w:rsidP="00BB7A1B">
            <w:pPr>
              <w:jc w:val="center"/>
              <w:rPr>
                <w:color w:val="A6A6A6" w:themeColor="background1" w:themeShade="A6"/>
              </w:rPr>
            </w:pPr>
            <w:r w:rsidRPr="005460EC">
              <w:rPr>
                <w:color w:val="A6A6A6" w:themeColor="background1" w:themeShade="A6"/>
              </w:rPr>
              <w:t>İmza</w:t>
            </w:r>
          </w:p>
        </w:tc>
      </w:tr>
    </w:tbl>
    <w:p w14:paraId="08D4B953" w14:textId="77777777" w:rsidR="00E21112" w:rsidRPr="005460EC" w:rsidRDefault="00E21112" w:rsidP="00E21112">
      <w:pPr>
        <w:jc w:val="both"/>
        <w:rPr>
          <w:color w:val="808080" w:themeColor="background1" w:themeShade="80"/>
        </w:rPr>
      </w:pPr>
    </w:p>
    <w:p w14:paraId="63D657CD" w14:textId="77777777" w:rsidR="00E21112" w:rsidRPr="005460EC" w:rsidRDefault="00E21112" w:rsidP="00E21112">
      <w:pPr>
        <w:jc w:val="both"/>
        <w:rPr>
          <w:b/>
          <w:color w:val="FFFFFF"/>
        </w:rPr>
      </w:pPr>
      <w:r w:rsidRPr="005460EC">
        <w:tab/>
      </w:r>
      <w:r w:rsidRPr="005460EC">
        <w:rPr>
          <w:b/>
          <w:color w:val="FF0000"/>
        </w:rPr>
        <w:t xml:space="preserve"> </w:t>
      </w:r>
    </w:p>
    <w:p w14:paraId="30F34B95" w14:textId="77777777" w:rsidR="00E21112" w:rsidRPr="005460EC" w:rsidRDefault="00E21112" w:rsidP="00E21112">
      <w:pPr>
        <w:jc w:val="both"/>
        <w:rPr>
          <w:b/>
          <w:color w:val="FFFFFF"/>
        </w:rPr>
      </w:pP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t xml:space="preserve">     İmza</w:t>
      </w:r>
    </w:p>
    <w:p w14:paraId="00A7737E" w14:textId="77777777" w:rsidR="00E21112" w:rsidRPr="005460EC" w:rsidRDefault="00E21112" w:rsidP="00E21112">
      <w:pPr>
        <w:jc w:val="both"/>
      </w:pPr>
    </w:p>
    <w:p w14:paraId="33064C84" w14:textId="77777777" w:rsidR="00E21112" w:rsidRPr="005460EC" w:rsidRDefault="00E21112" w:rsidP="00E21112">
      <w:pPr>
        <w:jc w:val="both"/>
      </w:pPr>
    </w:p>
    <w:p w14:paraId="13B23016" w14:textId="77777777" w:rsidR="00E21112" w:rsidRPr="005460EC" w:rsidRDefault="00E21112" w:rsidP="00E21112">
      <w:pPr>
        <w:jc w:val="both"/>
      </w:pPr>
    </w:p>
    <w:p w14:paraId="35EB6996" w14:textId="77777777" w:rsidR="00E21112" w:rsidRPr="00F073F7" w:rsidRDefault="00E21112" w:rsidP="00E21112">
      <w:pPr>
        <w:jc w:val="both"/>
        <w:rPr>
          <w:sz w:val="22"/>
          <w:szCs w:val="22"/>
        </w:rPr>
      </w:pPr>
      <w:r w:rsidRPr="00F073F7">
        <w:rPr>
          <w:sz w:val="22"/>
          <w:szCs w:val="22"/>
        </w:rPr>
        <w:t>Adres</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233E7A6B" w14:textId="77777777" w:rsidR="00E21112" w:rsidRPr="00F073F7" w:rsidRDefault="00E21112" w:rsidP="00E21112">
      <w:pPr>
        <w:jc w:val="both"/>
        <w:rPr>
          <w:sz w:val="22"/>
          <w:szCs w:val="22"/>
        </w:rPr>
      </w:pPr>
    </w:p>
    <w:p w14:paraId="2EEB31A4" w14:textId="77777777" w:rsidR="00E21112" w:rsidRPr="00F073F7" w:rsidRDefault="00E21112" w:rsidP="00E21112">
      <w:pPr>
        <w:jc w:val="both"/>
        <w:rPr>
          <w:sz w:val="22"/>
          <w:szCs w:val="22"/>
        </w:rPr>
      </w:pPr>
      <w:r w:rsidRPr="00F073F7">
        <w:rPr>
          <w:sz w:val="22"/>
          <w:szCs w:val="22"/>
        </w:rPr>
        <w:t>Cep Tel.</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0FDC2118" w14:textId="77777777" w:rsidR="00E21112" w:rsidRPr="00F073F7" w:rsidRDefault="00E21112" w:rsidP="00E21112">
      <w:pPr>
        <w:jc w:val="both"/>
        <w:rPr>
          <w:sz w:val="22"/>
          <w:szCs w:val="22"/>
        </w:rPr>
      </w:pPr>
    </w:p>
    <w:p w14:paraId="0AEE5842" w14:textId="77777777" w:rsidR="00E21112" w:rsidRPr="00F073F7" w:rsidRDefault="00E21112" w:rsidP="00E21112">
      <w:pPr>
        <w:jc w:val="both"/>
        <w:rPr>
          <w:sz w:val="22"/>
          <w:szCs w:val="22"/>
        </w:rPr>
      </w:pPr>
      <w:r w:rsidRPr="00F073F7">
        <w:rPr>
          <w:sz w:val="22"/>
          <w:szCs w:val="22"/>
        </w:rPr>
        <w:t xml:space="preserve">Vergi </w:t>
      </w:r>
      <w:proofErr w:type="gramStart"/>
      <w:r w:rsidRPr="00F073F7">
        <w:rPr>
          <w:sz w:val="22"/>
          <w:szCs w:val="22"/>
        </w:rPr>
        <w:t>No(</w:t>
      </w:r>
      <w:proofErr w:type="gramEnd"/>
      <w:r w:rsidRPr="00F073F7">
        <w:rPr>
          <w:sz w:val="22"/>
          <w:szCs w:val="22"/>
        </w:rPr>
        <w:t>Tüzel Kişi)/T.C. No(Gerçek Kişi)</w:t>
      </w:r>
      <w:r w:rsidRPr="00F073F7">
        <w:rPr>
          <w:sz w:val="22"/>
          <w:szCs w:val="22"/>
        </w:rPr>
        <w:tab/>
        <w:t>:</w:t>
      </w:r>
    </w:p>
    <w:p w14:paraId="74BC9AD7" w14:textId="77777777" w:rsidR="00E21112" w:rsidRPr="00F073F7" w:rsidRDefault="00E21112" w:rsidP="00E21112">
      <w:pPr>
        <w:jc w:val="both"/>
        <w:rPr>
          <w:sz w:val="22"/>
          <w:szCs w:val="22"/>
        </w:rPr>
      </w:pPr>
    </w:p>
    <w:p w14:paraId="028D1329" w14:textId="77777777" w:rsidR="00E21112" w:rsidRPr="00F073F7" w:rsidRDefault="00E21112" w:rsidP="00E21112">
      <w:pPr>
        <w:jc w:val="both"/>
        <w:rPr>
          <w:sz w:val="22"/>
          <w:szCs w:val="22"/>
        </w:rPr>
      </w:pPr>
      <w:r w:rsidRPr="00F073F7">
        <w:rPr>
          <w:sz w:val="22"/>
          <w:szCs w:val="22"/>
        </w:rPr>
        <w:t>Doğum Tarihi</w:t>
      </w:r>
      <w:r w:rsidRPr="00F073F7">
        <w:rPr>
          <w:sz w:val="22"/>
          <w:szCs w:val="22"/>
        </w:rPr>
        <w:tab/>
        <w:t>(Gerçek Kişi)</w:t>
      </w:r>
      <w:r w:rsidRPr="00F073F7">
        <w:rPr>
          <w:sz w:val="22"/>
          <w:szCs w:val="22"/>
        </w:rPr>
        <w:tab/>
      </w:r>
      <w:r w:rsidRPr="00F073F7">
        <w:rPr>
          <w:sz w:val="22"/>
          <w:szCs w:val="22"/>
        </w:rPr>
        <w:tab/>
      </w:r>
      <w:r w:rsidRPr="00F073F7">
        <w:rPr>
          <w:sz w:val="22"/>
          <w:szCs w:val="22"/>
        </w:rPr>
        <w:tab/>
        <w:t>:</w:t>
      </w:r>
    </w:p>
    <w:p w14:paraId="7924B27B" w14:textId="77777777" w:rsidR="00E21112" w:rsidRPr="00F073F7" w:rsidRDefault="00E21112" w:rsidP="00E21112">
      <w:pPr>
        <w:jc w:val="both"/>
        <w:rPr>
          <w:sz w:val="22"/>
          <w:szCs w:val="22"/>
        </w:rPr>
      </w:pPr>
    </w:p>
    <w:p w14:paraId="0FE0076F" w14:textId="77777777" w:rsidR="00E21112" w:rsidRPr="00F073F7" w:rsidRDefault="00E21112" w:rsidP="00E21112">
      <w:pPr>
        <w:jc w:val="both"/>
        <w:rPr>
          <w:sz w:val="22"/>
          <w:szCs w:val="22"/>
        </w:rPr>
      </w:pPr>
      <w:r w:rsidRPr="00F073F7">
        <w:rPr>
          <w:sz w:val="22"/>
          <w:szCs w:val="22"/>
        </w:rPr>
        <w:t>Tebligata elverişli elektronik posta adresi</w:t>
      </w:r>
      <w:proofErr w:type="gramStart"/>
      <w:r w:rsidRPr="00F073F7">
        <w:rPr>
          <w:sz w:val="22"/>
          <w:szCs w:val="22"/>
        </w:rPr>
        <w:tab/>
        <w:t>:  …</w:t>
      </w:r>
      <w:proofErr w:type="gramEnd"/>
      <w:r w:rsidRPr="00F073F7">
        <w:rPr>
          <w:sz w:val="22"/>
          <w:szCs w:val="22"/>
        </w:rPr>
        <w:t xml:space="preserve">………………………….. @ </w:t>
      </w:r>
      <w:proofErr w:type="gramStart"/>
      <w:r w:rsidRPr="00F073F7">
        <w:rPr>
          <w:sz w:val="22"/>
          <w:szCs w:val="22"/>
        </w:rPr>
        <w:t>............ .</w:t>
      </w:r>
      <w:proofErr w:type="gramEnd"/>
      <w:r w:rsidRPr="00F073F7">
        <w:rPr>
          <w:sz w:val="22"/>
          <w:szCs w:val="22"/>
        </w:rPr>
        <w:t xml:space="preserve">kep.tr </w:t>
      </w:r>
    </w:p>
    <w:p w14:paraId="2089E35A" w14:textId="77777777" w:rsidR="00E21112" w:rsidRPr="00F073F7" w:rsidRDefault="00E21112" w:rsidP="00E21112">
      <w:pPr>
        <w:jc w:val="both"/>
        <w:rPr>
          <w:sz w:val="22"/>
          <w:szCs w:val="22"/>
        </w:rPr>
      </w:pPr>
    </w:p>
    <w:p w14:paraId="0C5A771E" w14:textId="74DFA919" w:rsidR="00E21112" w:rsidRPr="00F073F7" w:rsidRDefault="00E21112" w:rsidP="00292F54">
      <w:pPr>
        <w:spacing w:line="360" w:lineRule="auto"/>
        <w:rPr>
          <w:sz w:val="22"/>
          <w:szCs w:val="22"/>
        </w:rPr>
      </w:pPr>
      <w:r w:rsidRPr="00F073F7">
        <w:rPr>
          <w:sz w:val="22"/>
          <w:szCs w:val="22"/>
        </w:rPr>
        <w:t>Eğitim Durumu</w:t>
      </w:r>
      <w:r w:rsidRPr="00F073F7">
        <w:rPr>
          <w:sz w:val="22"/>
          <w:szCs w:val="22"/>
        </w:rPr>
        <w:tab/>
      </w:r>
      <w:r w:rsidRPr="00F073F7">
        <w:rPr>
          <w:sz w:val="22"/>
          <w:szCs w:val="22"/>
        </w:rPr>
        <w:tab/>
      </w:r>
      <w:r w:rsidRPr="00F073F7">
        <w:rPr>
          <w:sz w:val="22"/>
          <w:szCs w:val="22"/>
        </w:rPr>
        <w:tab/>
      </w:r>
      <w:r w:rsidRPr="00F073F7">
        <w:rPr>
          <w:sz w:val="22"/>
          <w:szCs w:val="22"/>
        </w:rPr>
        <w:tab/>
      </w:r>
      <w:r>
        <w:rPr>
          <w:sz w:val="22"/>
          <w:szCs w:val="22"/>
        </w:rPr>
        <w:t xml:space="preserve">           </w:t>
      </w:r>
      <w:proofErr w:type="gramStart"/>
      <w:r>
        <w:rPr>
          <w:sz w:val="22"/>
          <w:szCs w:val="22"/>
        </w:rPr>
        <w:t xml:space="preserve">  </w:t>
      </w:r>
      <w:r w:rsidRPr="00F073F7">
        <w:rPr>
          <w:sz w:val="22"/>
          <w:szCs w:val="22"/>
        </w:rPr>
        <w:t>:</w:t>
      </w:r>
      <w:proofErr w:type="gramEnd"/>
    </w:p>
    <w:p w14:paraId="05986E81" w14:textId="77777777" w:rsidR="00E21112" w:rsidRPr="00F073F7" w:rsidRDefault="00E21112" w:rsidP="00E21112">
      <w:pPr>
        <w:jc w:val="both"/>
        <w:rPr>
          <w:sz w:val="22"/>
          <w:szCs w:val="22"/>
        </w:rPr>
      </w:pPr>
      <w:r w:rsidRPr="00F073F7">
        <w:rPr>
          <w:sz w:val="22"/>
          <w:szCs w:val="22"/>
        </w:rPr>
        <w:t xml:space="preserve">Müteahhitlik Yetki Belgesi Numarası </w:t>
      </w:r>
      <w:r>
        <w:rPr>
          <w:sz w:val="22"/>
          <w:szCs w:val="22"/>
        </w:rPr>
        <w:t>(</w:t>
      </w:r>
      <w:proofErr w:type="gramStart"/>
      <w:r>
        <w:rPr>
          <w:sz w:val="22"/>
          <w:szCs w:val="22"/>
        </w:rPr>
        <w:t xml:space="preserve">Varsa)   </w:t>
      </w:r>
      <w:proofErr w:type="gramEnd"/>
      <w:r>
        <w:rPr>
          <w:sz w:val="22"/>
          <w:szCs w:val="22"/>
        </w:rPr>
        <w:t xml:space="preserve"> </w:t>
      </w:r>
      <w:r w:rsidRPr="00F073F7">
        <w:rPr>
          <w:sz w:val="22"/>
          <w:szCs w:val="22"/>
        </w:rPr>
        <w:t xml:space="preserve">: </w:t>
      </w:r>
    </w:p>
    <w:p w14:paraId="43D3EB9B" w14:textId="77777777" w:rsidR="00E21112" w:rsidRPr="00F073F7" w:rsidRDefault="00E21112" w:rsidP="00E21112">
      <w:pPr>
        <w:jc w:val="both"/>
        <w:rPr>
          <w:sz w:val="22"/>
          <w:szCs w:val="22"/>
        </w:rPr>
      </w:pPr>
    </w:p>
    <w:p w14:paraId="3402819C" w14:textId="77777777" w:rsidR="00E21112" w:rsidRPr="00F073F7" w:rsidRDefault="00E21112" w:rsidP="00E21112">
      <w:pPr>
        <w:jc w:val="both"/>
        <w:rPr>
          <w:sz w:val="22"/>
          <w:szCs w:val="22"/>
        </w:rPr>
      </w:pPr>
      <w:r>
        <w:rPr>
          <w:sz w:val="22"/>
          <w:szCs w:val="22"/>
        </w:rPr>
        <w:t>Mevcut Yetki Belgesi Grubu (</w:t>
      </w:r>
      <w:proofErr w:type="gramStart"/>
      <w:r>
        <w:rPr>
          <w:sz w:val="22"/>
          <w:szCs w:val="22"/>
        </w:rPr>
        <w:t>Varsa)</w:t>
      </w:r>
      <w:r w:rsidRPr="00F073F7">
        <w:rPr>
          <w:sz w:val="22"/>
          <w:szCs w:val="22"/>
        </w:rPr>
        <w:t xml:space="preserve">   </w:t>
      </w:r>
      <w:proofErr w:type="gramEnd"/>
      <w:r w:rsidRPr="00F073F7">
        <w:rPr>
          <w:sz w:val="22"/>
          <w:szCs w:val="22"/>
        </w:rPr>
        <w:t xml:space="preserve">          </w:t>
      </w:r>
      <w:r w:rsidRPr="00F073F7">
        <w:rPr>
          <w:sz w:val="22"/>
          <w:szCs w:val="22"/>
        </w:rPr>
        <w:tab/>
        <w:t>:</w:t>
      </w:r>
    </w:p>
    <w:p w14:paraId="5F331184" w14:textId="77777777" w:rsidR="00E21112" w:rsidRPr="00F073F7" w:rsidRDefault="00E21112" w:rsidP="00E21112">
      <w:pPr>
        <w:jc w:val="both"/>
        <w:rPr>
          <w:sz w:val="22"/>
          <w:szCs w:val="22"/>
        </w:rPr>
      </w:pPr>
    </w:p>
    <w:p w14:paraId="4533D89C" w14:textId="43671094" w:rsidR="00E21112" w:rsidRPr="00F073F7" w:rsidRDefault="00E21112" w:rsidP="00E21112">
      <w:pPr>
        <w:jc w:val="both"/>
        <w:rPr>
          <w:sz w:val="22"/>
          <w:szCs w:val="22"/>
        </w:rPr>
      </w:pPr>
      <w:r w:rsidRPr="00F073F7">
        <w:rPr>
          <w:sz w:val="22"/>
          <w:szCs w:val="22"/>
        </w:rPr>
        <w:t>Talep Edilen Yetki Belgesi Grubu</w:t>
      </w:r>
      <w:r w:rsidRPr="00F073F7">
        <w:rPr>
          <w:sz w:val="22"/>
          <w:szCs w:val="22"/>
          <w:vertAlign w:val="superscript"/>
        </w:rPr>
        <w:footnoteReference w:id="1"/>
      </w:r>
      <w:r w:rsidRPr="00F073F7">
        <w:rPr>
          <w:sz w:val="22"/>
          <w:szCs w:val="22"/>
        </w:rPr>
        <w:t xml:space="preserve"> </w:t>
      </w:r>
      <w:r w:rsidRPr="00F073F7">
        <w:rPr>
          <w:sz w:val="22"/>
          <w:szCs w:val="22"/>
        </w:rPr>
        <w:tab/>
      </w:r>
      <w:proofErr w:type="gramStart"/>
      <w:r w:rsidRPr="00F073F7">
        <w:rPr>
          <w:sz w:val="22"/>
          <w:szCs w:val="22"/>
        </w:rPr>
        <w:tab/>
      </w:r>
      <w:r w:rsidR="00292F54">
        <w:rPr>
          <w:sz w:val="22"/>
          <w:szCs w:val="22"/>
        </w:rPr>
        <w:t xml:space="preserve"> </w:t>
      </w:r>
      <w:r w:rsidRPr="00F073F7">
        <w:rPr>
          <w:sz w:val="22"/>
          <w:szCs w:val="22"/>
        </w:rPr>
        <w:t>:</w:t>
      </w:r>
      <w:proofErr w:type="gramEnd"/>
    </w:p>
    <w:p w14:paraId="7109A279" w14:textId="77777777" w:rsidR="00E21112" w:rsidRPr="00F073F7" w:rsidRDefault="00E21112" w:rsidP="00E21112">
      <w:pPr>
        <w:jc w:val="both"/>
        <w:rPr>
          <w:sz w:val="22"/>
          <w:szCs w:val="22"/>
        </w:rPr>
      </w:pPr>
    </w:p>
    <w:p w14:paraId="19AAF8F1" w14:textId="77777777" w:rsidR="00E21112" w:rsidRPr="00F073F7" w:rsidRDefault="00E21112" w:rsidP="00E21112">
      <w:pPr>
        <w:jc w:val="both"/>
        <w:rPr>
          <w:sz w:val="22"/>
          <w:szCs w:val="22"/>
        </w:rPr>
      </w:pPr>
    </w:p>
    <w:p w14:paraId="4F1CE820" w14:textId="77777777" w:rsidR="00E21112" w:rsidRPr="00F073F7" w:rsidRDefault="00E21112" w:rsidP="00E21112">
      <w:pPr>
        <w:jc w:val="both"/>
        <w:rPr>
          <w:sz w:val="22"/>
          <w:szCs w:val="22"/>
        </w:rPr>
      </w:pPr>
    </w:p>
    <w:p w14:paraId="230204C5" w14:textId="77777777" w:rsidR="00E21112" w:rsidRPr="00F073F7" w:rsidRDefault="00E21112" w:rsidP="00E21112">
      <w:pPr>
        <w:jc w:val="both"/>
        <w:rPr>
          <w:sz w:val="22"/>
          <w:szCs w:val="22"/>
        </w:rPr>
      </w:pPr>
      <w:r w:rsidRPr="00F073F7">
        <w:rPr>
          <w:sz w:val="22"/>
          <w:szCs w:val="22"/>
        </w:rPr>
        <w:t>Ekler: Başvuru evrakı (Kapalı zarf içerisinde)</w:t>
      </w:r>
      <w:r w:rsidRPr="00F073F7">
        <w:rPr>
          <w:sz w:val="22"/>
          <w:szCs w:val="22"/>
          <w:vertAlign w:val="superscript"/>
        </w:rPr>
        <w:footnoteReference w:id="2"/>
      </w:r>
    </w:p>
    <w:p w14:paraId="1F7DB7AF" w14:textId="77777777" w:rsidR="00E21112" w:rsidRPr="005460EC" w:rsidRDefault="00E21112" w:rsidP="00E21112">
      <w:pPr>
        <w:overflowPunct/>
        <w:autoSpaceDE/>
        <w:autoSpaceDN/>
        <w:adjustRightInd/>
        <w:spacing w:after="160" w:line="259" w:lineRule="auto"/>
        <w:jc w:val="both"/>
        <w:textAlignment w:val="auto"/>
        <w:rPr>
          <w:rFonts w:asciiTheme="minorHAnsi" w:eastAsiaTheme="minorHAnsi" w:hAnsiTheme="minorHAnsi" w:cstheme="minorBidi"/>
          <w:szCs w:val="24"/>
        </w:rPr>
      </w:pPr>
      <w:r w:rsidRPr="005460EC">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E073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1ECA7338" w14:textId="57B2F094" w:rsidR="003E073E"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06C43151" w14:textId="77777777"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3800E0" w:rsidRDefault="002C143B" w:rsidP="007053F1">
      <w:pPr>
        <w:widowControl w:val="0"/>
        <w:overflowPunct/>
        <w:autoSpaceDE/>
        <w:autoSpaceDN/>
        <w:adjustRightInd/>
        <w:ind w:left="-709"/>
        <w:textAlignment w:val="auto"/>
        <w:rPr>
          <w:rFonts w:asciiTheme="minorHAnsi" w:hAnsiTheme="minorHAnsi" w:cstheme="minorHAnsi"/>
          <w:color w:val="000000"/>
          <w:sz w:val="22"/>
          <w:szCs w:val="22"/>
          <w:u w:val="single"/>
        </w:rPr>
      </w:pPr>
      <w:r w:rsidRPr="003800E0">
        <w:rPr>
          <w:rFonts w:asciiTheme="minorHAnsi" w:hAnsiTheme="minorHAnsi" w:cstheme="minorHAnsi"/>
          <w:b/>
          <w:color w:val="000000"/>
          <w:sz w:val="18"/>
          <w:szCs w:val="18"/>
          <w:u w:val="single"/>
        </w:rPr>
        <w:t>AÇIKLAMALAR</w:t>
      </w:r>
    </w:p>
    <w:p w14:paraId="68717E40" w14:textId="77777777" w:rsidR="002C143B" w:rsidRPr="0030678A"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7053F1">
      <w:pPr>
        <w:widowControl w:val="0"/>
        <w:tabs>
          <w:tab w:val="left" w:pos="0"/>
          <w:tab w:val="left" w:pos="910"/>
        </w:tabs>
        <w:overflowPunct/>
        <w:autoSpaceDE/>
        <w:autoSpaceDN/>
        <w:adjustRightInd/>
        <w:ind w:left="-709"/>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2C341F56" w14:textId="7BEFD1DA" w:rsidR="007053F1"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7053F1"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4-Beyan edilen bilgiler üzerinden </w:t>
      </w:r>
      <w:r w:rsidRPr="0030678A">
        <w:rPr>
          <w:rFonts w:asciiTheme="minorHAnsi" w:hAnsiTheme="minorHAnsi" w:cstheme="minorHAnsi"/>
          <w:color w:val="000000"/>
          <w:spacing w:val="10"/>
          <w:sz w:val="18"/>
          <w:szCs w:val="18"/>
        </w:rPr>
        <w:t>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7B2E6712" w14:textId="55E7194F" w:rsidR="002C143B" w:rsidRPr="0030678A"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5</w:t>
      </w:r>
      <w:r w:rsidR="002C143B" w:rsidRPr="0030678A">
        <w:rPr>
          <w:rFonts w:asciiTheme="minorHAnsi" w:hAnsiTheme="minorHAnsi" w:cstheme="minorHAnsi"/>
          <w:color w:val="000000"/>
          <w:spacing w:val="10"/>
          <w:sz w:val="18"/>
          <w:szCs w:val="18"/>
        </w:rPr>
        <w:t>-</w:t>
      </w:r>
      <w:r>
        <w:rPr>
          <w:rFonts w:asciiTheme="minorHAnsi" w:hAnsiTheme="minorHAnsi" w:cstheme="minorHAnsi"/>
          <w:color w:val="000000"/>
          <w:spacing w:val="10"/>
          <w:sz w:val="18"/>
          <w:szCs w:val="18"/>
        </w:rPr>
        <w:t xml:space="preserve">Beyan edilen bilgiler üzerinden </w:t>
      </w:r>
      <w:proofErr w:type="spellStart"/>
      <w:r w:rsidRPr="0030678A">
        <w:rPr>
          <w:rFonts w:asciiTheme="minorHAnsi" w:hAnsiTheme="minorHAnsi" w:cstheme="minorHAnsi"/>
          <w:color w:val="000000"/>
          <w:spacing w:val="10"/>
          <w:sz w:val="18"/>
          <w:szCs w:val="18"/>
        </w:rPr>
        <w:t>Özkaynak</w:t>
      </w:r>
      <w:proofErr w:type="spellEnd"/>
      <w:r w:rsidRPr="0030678A">
        <w:rPr>
          <w:rFonts w:asciiTheme="minorHAnsi" w:hAnsiTheme="minorHAnsi" w:cstheme="minorHAnsi"/>
          <w:color w:val="000000"/>
          <w:spacing w:val="10"/>
          <w:sz w:val="18"/>
          <w:szCs w:val="18"/>
        </w:rPr>
        <w:t xml:space="preserve"> oranı hesaplanırken yıllara yaygın inşaat maliyetleri toplam aktiflerden düşülecektir.</w:t>
      </w:r>
    </w:p>
    <w:p w14:paraId="3E352383" w14:textId="5D29F1CC" w:rsidR="002C143B" w:rsidRPr="0030678A" w:rsidRDefault="007053F1" w:rsidP="007053F1">
      <w:pPr>
        <w:widowControl w:val="0"/>
        <w:tabs>
          <w:tab w:val="left" w:pos="0"/>
          <w:tab w:val="left" w:pos="910"/>
        </w:tabs>
        <w:overflowPunct/>
        <w:autoSpaceDE/>
        <w:autoSpaceDN/>
        <w:adjustRightInd/>
        <w:ind w:left="-709" w:right="20"/>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6-04/01/1961 </w:t>
      </w:r>
      <w:r w:rsidRPr="0030678A">
        <w:rPr>
          <w:rFonts w:asciiTheme="minorHAnsi" w:hAnsiTheme="minorHAnsi" w:cstheme="minorHAnsi"/>
          <w:color w:val="000000"/>
          <w:spacing w:val="10"/>
          <w:sz w:val="18"/>
          <w:szCs w:val="18"/>
        </w:rPr>
        <w:t xml:space="preserve">tarihli ve 213 sayılı Vergi Usul Kanununun </w:t>
      </w:r>
      <w:proofErr w:type="gramStart"/>
      <w:r w:rsidRPr="0030678A">
        <w:rPr>
          <w:rFonts w:asciiTheme="minorHAnsi" w:hAnsiTheme="minorHAnsi" w:cstheme="minorHAnsi"/>
          <w:color w:val="000000"/>
          <w:spacing w:val="10"/>
          <w:sz w:val="18"/>
          <w:szCs w:val="18"/>
        </w:rPr>
        <w:t>174 üncü</w:t>
      </w:r>
      <w:proofErr w:type="gramEnd"/>
      <w:r w:rsidRPr="0030678A">
        <w:rPr>
          <w:rFonts w:asciiTheme="minorHAnsi" w:hAnsiTheme="minorHAnsi" w:cstheme="minorHAnsi"/>
          <w:color w:val="000000"/>
          <w:spacing w:val="10"/>
          <w:sz w:val="18"/>
          <w:szCs w:val="18"/>
        </w:rPr>
        <w:t xml:space="preserve"> maddesine göre takvim yılından farklı hesap dönemi belirlenen mükellefin bilançoları için bu hesap dönemi esas alınır.</w:t>
      </w:r>
    </w:p>
    <w:p w14:paraId="766E06A2" w14:textId="77777777" w:rsidR="002C143B" w:rsidRPr="0030678A"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55B7E85A" w:rsidR="002C143B"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EA78393" w14:textId="77777777" w:rsidR="003E073E" w:rsidRDefault="007053F1"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Pr>
          <w:rFonts w:asciiTheme="minorHAnsi" w:hAnsiTheme="minorHAnsi" w:cs="Tahoma"/>
          <w:color w:val="000000"/>
          <w:spacing w:val="10"/>
          <w:sz w:val="18"/>
          <w:szCs w:val="18"/>
        </w:rPr>
        <w:t>içerisinde herhangi bir yılın parasal tutarı üzerinden yeterlik kriterinin sağlanıp sağlanmadığına bakılır.</w:t>
      </w:r>
    </w:p>
    <w:p w14:paraId="0B59A5CE" w14:textId="1FAB5496" w:rsidR="007053F1" w:rsidRPr="00727919" w:rsidRDefault="003E073E"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10-Her yıl için beyan edilen bilanço ve iş hacmi bilgileri Gelir idaresi kayıtları üzerinden elektronik ortamda Bakanlıkça </w:t>
      </w:r>
      <w:proofErr w:type="spellStart"/>
      <w:r>
        <w:rPr>
          <w:rFonts w:asciiTheme="minorHAnsi" w:hAnsiTheme="minorHAnsi" w:cs="Tahoma"/>
          <w:color w:val="000000"/>
          <w:spacing w:val="10"/>
          <w:sz w:val="18"/>
          <w:szCs w:val="18"/>
        </w:rPr>
        <w:t>teyid</w:t>
      </w:r>
      <w:proofErr w:type="spellEnd"/>
      <w:r>
        <w:rPr>
          <w:rFonts w:asciiTheme="minorHAnsi" w:hAnsiTheme="minorHAnsi" w:cs="Tahoma"/>
          <w:color w:val="000000"/>
          <w:spacing w:val="10"/>
          <w:sz w:val="18"/>
          <w:szCs w:val="18"/>
        </w:rPr>
        <w:t xml:space="preserve"> edilecektir.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w:t>
            </w:r>
            <w:proofErr w:type="gramStart"/>
            <w:r w:rsidRPr="006D6C59">
              <w:rPr>
                <w:rFonts w:ascii="Times New Roman" w:eastAsia="Calibri" w:hAnsi="Times New Roman" w:cs="Times New Roman"/>
                <w:b w:val="0"/>
                <w:color w:val="000000"/>
                <w:sz w:val="22"/>
                <w:szCs w:val="22"/>
                <w:shd w:val="clear" w:color="auto" w:fill="FFFFFF"/>
              </w:rPr>
              <w:t>TC</w:t>
            </w:r>
            <w:proofErr w:type="gramEnd"/>
            <w:r w:rsidRPr="006D6C59">
              <w:rPr>
                <w:rFonts w:ascii="Times New Roman" w:eastAsia="Calibri" w:hAnsi="Times New Roman" w:cs="Times New Roman"/>
                <w:b w:val="0"/>
                <w:color w:val="000000"/>
                <w:sz w:val="22"/>
                <w:szCs w:val="22"/>
                <w:shd w:val="clear" w:color="auto" w:fill="FFFFFF"/>
              </w:rPr>
              <w:t xml:space="preserve">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707BC85F" w14:textId="77777777" w:rsidR="00025F41" w:rsidRDefault="00025F41"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F278A4" w14:textId="36262590"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proofErr w:type="gramStart"/>
      <w:r>
        <w:rPr>
          <w:color w:val="000000"/>
          <w:spacing w:val="10"/>
          <w:sz w:val="18"/>
          <w:szCs w:val="18"/>
        </w:rPr>
        <w:t>13 ü</w:t>
      </w:r>
      <w:r w:rsidRPr="00772C02">
        <w:rPr>
          <w:color w:val="000000"/>
          <w:spacing w:val="10"/>
          <w:sz w:val="18"/>
          <w:szCs w:val="18"/>
        </w:rPr>
        <w:t>nc</w:t>
      </w:r>
      <w:r>
        <w:rPr>
          <w:color w:val="000000"/>
          <w:spacing w:val="10"/>
          <w:sz w:val="18"/>
          <w:szCs w:val="18"/>
        </w:rPr>
        <w:t>ü</w:t>
      </w:r>
      <w:proofErr w:type="gramEnd"/>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9E22" w14:textId="77777777" w:rsidR="00E9715D" w:rsidRDefault="00E9715D" w:rsidP="000A6C94">
      <w:r>
        <w:separator/>
      </w:r>
    </w:p>
  </w:endnote>
  <w:endnote w:type="continuationSeparator" w:id="0">
    <w:p w14:paraId="39377478" w14:textId="77777777" w:rsidR="00E9715D" w:rsidRDefault="00E9715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4744" w14:textId="77777777" w:rsidR="00E9715D" w:rsidRDefault="00E9715D" w:rsidP="000A6C94">
      <w:r>
        <w:separator/>
      </w:r>
    </w:p>
  </w:footnote>
  <w:footnote w:type="continuationSeparator" w:id="0">
    <w:p w14:paraId="2433F383" w14:textId="77777777" w:rsidR="00E9715D" w:rsidRDefault="00E9715D" w:rsidP="000A6C94">
      <w:r>
        <w:continuationSeparator/>
      </w:r>
    </w:p>
  </w:footnote>
  <w:footnote w:id="1">
    <w:p w14:paraId="34FC7E4E" w14:textId="77777777" w:rsidR="00E21112" w:rsidRDefault="00E21112" w:rsidP="00E21112">
      <w:pPr>
        <w:pStyle w:val="DipnotMetni"/>
      </w:pPr>
      <w:r>
        <w:rPr>
          <w:rStyle w:val="DipnotBavurusu"/>
        </w:rPr>
        <w:footnoteRef/>
      </w:r>
      <w:r>
        <w:t xml:space="preserve"> Talep edilen belge grubunun belirtilmediği dilekçeler işleme alınmaz.</w:t>
      </w:r>
    </w:p>
  </w:footnote>
  <w:footnote w:id="2">
    <w:p w14:paraId="558645FC" w14:textId="77777777" w:rsidR="00E21112" w:rsidRDefault="00E21112" w:rsidP="00E21112">
      <w:pPr>
        <w:pStyle w:val="DipnotMetni"/>
        <w:ind w:left="0" w:firstLine="0"/>
      </w:pPr>
      <w:r>
        <w:rPr>
          <w:rStyle w:val="DipnotBavurusu"/>
        </w:rPr>
        <w:footnoteRef/>
      </w:r>
      <w:r>
        <w:t xml:space="preserve"> Başvurulan yetki belge grubu (A,B,B1,C,C1,D,D1,E,E1,F,F1,G,G1 veya H)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01C5964"/>
    <w:multiLevelType w:val="hybridMultilevel"/>
    <w:tmpl w:val="7FAC491C"/>
    <w:lvl w:ilvl="0" w:tplc="794E1F6A">
      <w:start w:val="14"/>
      <w:numFmt w:val="bullet"/>
      <w:lvlText w:val="-"/>
      <w:lvlJc w:val="left"/>
      <w:pPr>
        <w:ind w:left="757" w:hanging="360"/>
      </w:pPr>
      <w:rPr>
        <w:rFonts w:ascii="Times New Roman" w:eastAsia="Times New Roman" w:hAnsi="Times New Roman"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0"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1" w15:restartNumberingAfterBreak="0">
    <w:nsid w:val="4A101AD6"/>
    <w:multiLevelType w:val="hybridMultilevel"/>
    <w:tmpl w:val="FD8C97D6"/>
    <w:lvl w:ilvl="0" w:tplc="D4DA481E">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17"/>
  </w:num>
  <w:num w:numId="3">
    <w:abstractNumId w:val="19"/>
  </w:num>
  <w:num w:numId="4">
    <w:abstractNumId w:val="12"/>
  </w:num>
  <w:num w:numId="5">
    <w:abstractNumId w:val="14"/>
  </w:num>
  <w:num w:numId="6">
    <w:abstractNumId w:val="6"/>
  </w:num>
  <w:num w:numId="7">
    <w:abstractNumId w:val="2"/>
  </w:num>
  <w:num w:numId="8">
    <w:abstractNumId w:val="18"/>
  </w:num>
  <w:num w:numId="9">
    <w:abstractNumId w:val="16"/>
  </w:num>
  <w:num w:numId="10">
    <w:abstractNumId w:val="4"/>
  </w:num>
  <w:num w:numId="11">
    <w:abstractNumId w:val="9"/>
  </w:num>
  <w:num w:numId="12">
    <w:abstractNumId w:val="15"/>
  </w:num>
  <w:num w:numId="13">
    <w:abstractNumId w:val="27"/>
  </w:num>
  <w:num w:numId="14">
    <w:abstractNumId w:val="24"/>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0"/>
  </w:num>
  <w:num w:numId="19">
    <w:abstractNumId w:val="7"/>
  </w:num>
  <w:num w:numId="20">
    <w:abstractNumId w:val="8"/>
  </w:num>
  <w:num w:numId="21">
    <w:abstractNumId w:val="29"/>
  </w:num>
  <w:num w:numId="22">
    <w:abstractNumId w:val="10"/>
  </w:num>
  <w:num w:numId="23">
    <w:abstractNumId w:val="11"/>
  </w:num>
  <w:num w:numId="24">
    <w:abstractNumId w:val="23"/>
  </w:num>
  <w:num w:numId="25">
    <w:abstractNumId w:val="32"/>
  </w:num>
  <w:num w:numId="26">
    <w:abstractNumId w:val="33"/>
  </w:num>
  <w:num w:numId="27">
    <w:abstractNumId w:val="22"/>
  </w:num>
  <w:num w:numId="28">
    <w:abstractNumId w:val="26"/>
  </w:num>
  <w:num w:numId="29">
    <w:abstractNumId w:val="3"/>
  </w:num>
  <w:num w:numId="30">
    <w:abstractNumId w:val="25"/>
  </w:num>
  <w:num w:numId="31">
    <w:abstractNumId w:val="5"/>
  </w:num>
  <w:num w:numId="32">
    <w:abstractNumId w:val="21"/>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2565"/>
    <w:rsid w:val="00025023"/>
    <w:rsid w:val="00025715"/>
    <w:rsid w:val="00025F41"/>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0227"/>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4D5A"/>
    <w:rsid w:val="002567D9"/>
    <w:rsid w:val="00261DE2"/>
    <w:rsid w:val="00263F40"/>
    <w:rsid w:val="00266515"/>
    <w:rsid w:val="00266D6E"/>
    <w:rsid w:val="00272255"/>
    <w:rsid w:val="0027591C"/>
    <w:rsid w:val="00276E69"/>
    <w:rsid w:val="0028274A"/>
    <w:rsid w:val="00286FE6"/>
    <w:rsid w:val="002877F8"/>
    <w:rsid w:val="00292F54"/>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21F"/>
    <w:rsid w:val="0060785C"/>
    <w:rsid w:val="0062577E"/>
    <w:rsid w:val="00632D3A"/>
    <w:rsid w:val="0063405D"/>
    <w:rsid w:val="00637C84"/>
    <w:rsid w:val="00652539"/>
    <w:rsid w:val="00661002"/>
    <w:rsid w:val="006610C0"/>
    <w:rsid w:val="00673B93"/>
    <w:rsid w:val="00674910"/>
    <w:rsid w:val="00676D0A"/>
    <w:rsid w:val="00682FB7"/>
    <w:rsid w:val="00695739"/>
    <w:rsid w:val="006963E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43039"/>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7F5496"/>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B41E1"/>
    <w:rsid w:val="008C0067"/>
    <w:rsid w:val="008C1C20"/>
    <w:rsid w:val="008C3199"/>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51F58"/>
    <w:rsid w:val="00952459"/>
    <w:rsid w:val="0097374F"/>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05CB"/>
    <w:rsid w:val="00A250A5"/>
    <w:rsid w:val="00A25798"/>
    <w:rsid w:val="00A27A08"/>
    <w:rsid w:val="00A32ECE"/>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10FDC"/>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06B3"/>
    <w:rsid w:val="00C568F1"/>
    <w:rsid w:val="00C647AA"/>
    <w:rsid w:val="00C64AEB"/>
    <w:rsid w:val="00C6612C"/>
    <w:rsid w:val="00C71C03"/>
    <w:rsid w:val="00C75F74"/>
    <w:rsid w:val="00C84A2B"/>
    <w:rsid w:val="00C952A2"/>
    <w:rsid w:val="00CA4FEA"/>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755"/>
    <w:rsid w:val="00DC08BD"/>
    <w:rsid w:val="00DC1AB1"/>
    <w:rsid w:val="00DC5DAE"/>
    <w:rsid w:val="00DC738A"/>
    <w:rsid w:val="00DD2BD6"/>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1112"/>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9715D"/>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8F6"/>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654B"/>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237BC-6B33-42E8-B11D-4672E08D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3430</Words>
  <Characters>19553</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Esra Demirdizen</cp:lastModifiedBy>
  <cp:revision>24</cp:revision>
  <cp:lastPrinted>2022-01-26T10:55:00Z</cp:lastPrinted>
  <dcterms:created xsi:type="dcterms:W3CDTF">2025-02-24T06:28:00Z</dcterms:created>
  <dcterms:modified xsi:type="dcterms:W3CDTF">2025-06-10T12:13:00Z</dcterms:modified>
</cp:coreProperties>
</file>