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937" w:rsidRDefault="00BB2937" w:rsidP="00BB2937">
      <w:pPr>
        <w:pStyle w:val="Default"/>
      </w:pPr>
    </w:p>
    <w:p w:rsidR="00A62C15" w:rsidRPr="00ED26B3" w:rsidRDefault="00BB2937" w:rsidP="00ED26B3">
      <w:pPr>
        <w:ind w:firstLine="708"/>
        <w:jc w:val="center"/>
        <w:rPr>
          <w:rFonts w:ascii="Times New Roman" w:hAnsi="Times New Roman" w:cs="Times New Roman"/>
          <w:b/>
          <w:bCs/>
          <w:sz w:val="24"/>
          <w:szCs w:val="24"/>
        </w:rPr>
      </w:pPr>
      <w:r w:rsidRPr="00ED26B3">
        <w:rPr>
          <w:rFonts w:ascii="Times New Roman" w:hAnsi="Times New Roman" w:cs="Times New Roman"/>
          <w:b/>
          <w:bCs/>
          <w:sz w:val="24"/>
          <w:szCs w:val="24"/>
        </w:rPr>
        <w:t>ELAZIĞ ÇEVRE VE ŞEHİRCİLİK İL MÜDÜRLÜĞÜNDEN (MİLLİ EMLAK MÜDÜRLÜĞÜ) TIBBİ VE AROMATİK BİTKİLER VEYA SÜS BİTBİTKİLERİ ÜRETİMİNE YÖNELİK KİRALAMA AMAÇLI ÖN BAŞVURU İLANI</w:t>
      </w:r>
    </w:p>
    <w:tbl>
      <w:tblPr>
        <w:tblW w:w="14634" w:type="dxa"/>
        <w:tblInd w:w="-108" w:type="dxa"/>
        <w:tblBorders>
          <w:top w:val="nil"/>
          <w:left w:val="nil"/>
          <w:bottom w:val="nil"/>
          <w:right w:val="nil"/>
        </w:tblBorders>
        <w:tblLayout w:type="fixed"/>
        <w:tblLook w:val="0000" w:firstRow="0" w:lastRow="0" w:firstColumn="0" w:lastColumn="0" w:noHBand="0" w:noVBand="0"/>
      </w:tblPr>
      <w:tblGrid>
        <w:gridCol w:w="14634"/>
      </w:tblGrid>
      <w:tr w:rsidR="002B7146" w:rsidRPr="002B7146" w:rsidTr="00336948">
        <w:trPr>
          <w:trHeight w:val="104"/>
        </w:trPr>
        <w:tc>
          <w:tcPr>
            <w:tcW w:w="14634" w:type="dxa"/>
          </w:tcPr>
          <w:p w:rsidR="002B7146" w:rsidRPr="002B7146" w:rsidRDefault="002B7146" w:rsidP="002B7146">
            <w:pPr>
              <w:autoSpaceDE w:val="0"/>
              <w:autoSpaceDN w:val="0"/>
              <w:adjustRightInd w:val="0"/>
              <w:spacing w:after="0" w:line="240" w:lineRule="auto"/>
              <w:jc w:val="both"/>
              <w:rPr>
                <w:rFonts w:ascii="Calibri" w:hAnsi="Calibri" w:cs="Calibri"/>
                <w:color w:val="000000"/>
                <w:sz w:val="21"/>
                <w:szCs w:val="21"/>
              </w:rPr>
            </w:pPr>
            <w:r w:rsidRPr="002B7146">
              <w:rPr>
                <w:rFonts w:ascii="Calibri" w:hAnsi="Calibri" w:cs="Calibri"/>
                <w:color w:val="000000"/>
                <w:sz w:val="24"/>
                <w:szCs w:val="24"/>
              </w:rPr>
              <w:t xml:space="preserve"> </w:t>
            </w:r>
            <w:r w:rsidRPr="002B7146">
              <w:rPr>
                <w:rFonts w:ascii="Calibri" w:hAnsi="Calibri" w:cs="Calibri"/>
                <w:b/>
                <w:bCs/>
                <w:color w:val="000000"/>
                <w:sz w:val="21"/>
                <w:szCs w:val="21"/>
              </w:rPr>
              <w:t xml:space="preserve">SON BAŞVURU </w:t>
            </w:r>
          </w:p>
        </w:tc>
      </w:tr>
    </w:tbl>
    <w:p w:rsidR="00DC707F" w:rsidRPr="00ED26B3" w:rsidRDefault="002B7146" w:rsidP="002B7146">
      <w:pPr>
        <w:ind w:firstLine="708"/>
        <w:jc w:val="both"/>
        <w:rPr>
          <w:rFonts w:ascii="Times New Roman" w:hAnsi="Times New Roman" w:cs="Times New Roman"/>
          <w:color w:val="000000"/>
        </w:rPr>
      </w:pPr>
      <w:proofErr w:type="gramStart"/>
      <w:r w:rsidRPr="00ED26B3">
        <w:rPr>
          <w:rFonts w:ascii="Times New Roman" w:hAnsi="Times New Roman" w:cs="Times New Roman"/>
          <w:color w:val="000000"/>
        </w:rPr>
        <w:t>Aşağıda bilgileri yazılı mülkiyeti Hazineye ait taşınmaz</w:t>
      </w:r>
      <w:r w:rsidR="00DC707F" w:rsidRPr="00ED26B3">
        <w:rPr>
          <w:rFonts w:ascii="Times New Roman" w:hAnsi="Times New Roman" w:cs="Times New Roman"/>
          <w:color w:val="000000"/>
        </w:rPr>
        <w:t>lar</w:t>
      </w:r>
      <w:r w:rsidRPr="00ED26B3">
        <w:rPr>
          <w:rFonts w:ascii="Times New Roman" w:hAnsi="Times New Roman" w:cs="Times New Roman"/>
          <w:color w:val="000000"/>
        </w:rPr>
        <w:t xml:space="preserve">, Hazine Taşınmazlarının İdaresi Hakkında </w:t>
      </w:r>
      <w:proofErr w:type="spellStart"/>
      <w:r w:rsidRPr="00ED26B3">
        <w:rPr>
          <w:rFonts w:ascii="Times New Roman" w:hAnsi="Times New Roman" w:cs="Times New Roman"/>
          <w:color w:val="000000"/>
        </w:rPr>
        <w:t>Yönetöeliğin</w:t>
      </w:r>
      <w:proofErr w:type="spellEnd"/>
      <w:r w:rsidRPr="00ED26B3">
        <w:rPr>
          <w:rFonts w:ascii="Times New Roman" w:hAnsi="Times New Roman" w:cs="Times New Roman"/>
          <w:color w:val="000000"/>
        </w:rPr>
        <w:t xml:space="preserve"> 72/A maddesi ile 379 sayılı Milli Emlak Genel Tebliğinde belirtilen usul ve esaslar çerçevesinde anılan Tebliğ eki EK-1 sayılı listede belirtilen Tıbbi ve Aromatik Bitkiler veya Süs Bitkileri üretimi yapılmak üzere; Tarım idaresince belirlenecek hak sahiplerine 2886 sayılı Devlet İhale kanununun 51/g maddesi uyarınca kiraya verilecektir. </w:t>
      </w:r>
      <w:proofErr w:type="gramEnd"/>
    </w:p>
    <w:p w:rsidR="00DC707F" w:rsidRPr="00ED26B3" w:rsidRDefault="002B7146" w:rsidP="002B7146">
      <w:pPr>
        <w:ind w:firstLine="708"/>
        <w:jc w:val="both"/>
        <w:rPr>
          <w:rFonts w:ascii="Times New Roman" w:hAnsi="Times New Roman" w:cs="Times New Roman"/>
          <w:color w:val="000000"/>
        </w:rPr>
      </w:pPr>
      <w:r w:rsidRPr="00ED26B3">
        <w:rPr>
          <w:rFonts w:ascii="Times New Roman" w:hAnsi="Times New Roman" w:cs="Times New Roman"/>
          <w:b/>
          <w:bCs/>
          <w:color w:val="000000"/>
        </w:rPr>
        <w:t xml:space="preserve">Kiraya Verme Esasları; </w:t>
      </w:r>
      <w:r w:rsidRPr="00ED26B3">
        <w:rPr>
          <w:rFonts w:ascii="Times New Roman" w:hAnsi="Times New Roman" w:cs="Times New Roman"/>
          <w:color w:val="000000"/>
        </w:rPr>
        <w:t xml:space="preserve">1-Hazine taşınmazları, Tarım Orman Bakanlığınca belirlenen ve bu Tebliğ ekinde (Ek-1) yer alan Tıbbi ve Aromatik Bitkiler ile Süs Bitkilerinin üretimi yapılmak üzere hak sahiplerine kiraya verilebilir. İhtiyaç halinde Tarım ve Orman Bakanlığının görüşleri doğrultusunda Tıbbi ve Aromatik bitkiler grubu içerisinde yer alan Bitki türlerinde değişikliğe gidilebilir. 2-Tarım İdaresince uygun görülmeyen süs bitkileri ile 379 sayılı Tebliğ ekinde (Ek-1) yer almayan Tıbbi ve Aromatik Bitkiler için yapılan kiralama talepleri değerlendirmeye alınmaz. 3-Hazine taşınmazları, çok yıllık bitkiler için 10 (On) yıla, tek yıllık bitkiler için 5 (Beş) yıla kadar kiraya verilecektir. Kira süresi sonunda kiracının talep etmesi halinde, söz konusu taşınmaz kontrol ekibinin uygunluk raporu ile yeniden bedel belirlenmek suretiyle, yükümlülüklerini yerine getiren eski kiracısına yeniden kiraya verilebilir. 4-Hak sahibi olarak belirlenenlere, aynı ilçe sınırları içerisinde, tıbbi ve aromatik bitkiler için en fazla 1.0000.000 m2' ye kadar, süs bitkileri </w:t>
      </w:r>
      <w:proofErr w:type="spellStart"/>
      <w:proofErr w:type="gramStart"/>
      <w:r w:rsidRPr="00ED26B3">
        <w:rPr>
          <w:rFonts w:ascii="Times New Roman" w:hAnsi="Times New Roman" w:cs="Times New Roman"/>
          <w:color w:val="000000"/>
        </w:rPr>
        <w:t>iç,in</w:t>
      </w:r>
      <w:proofErr w:type="spellEnd"/>
      <w:proofErr w:type="gramEnd"/>
      <w:r w:rsidRPr="00ED26B3">
        <w:rPr>
          <w:rFonts w:ascii="Times New Roman" w:hAnsi="Times New Roman" w:cs="Times New Roman"/>
          <w:color w:val="000000"/>
        </w:rPr>
        <w:t xml:space="preserve"> en fazla 2.000.000 m2'ye kadar Hazine taşınmazı kiraya verilebilir. </w:t>
      </w:r>
    </w:p>
    <w:p w:rsidR="002B7146" w:rsidRPr="00ED26B3" w:rsidRDefault="002B7146" w:rsidP="002B7146">
      <w:pPr>
        <w:ind w:firstLine="708"/>
        <w:jc w:val="both"/>
        <w:rPr>
          <w:rFonts w:ascii="Times New Roman" w:hAnsi="Times New Roman" w:cs="Times New Roman"/>
          <w:b/>
          <w:bCs/>
          <w:color w:val="000000"/>
        </w:rPr>
      </w:pPr>
      <w:proofErr w:type="gramStart"/>
      <w:r w:rsidRPr="00ED26B3">
        <w:rPr>
          <w:rFonts w:ascii="Times New Roman" w:hAnsi="Times New Roman" w:cs="Times New Roman"/>
          <w:b/>
          <w:bCs/>
          <w:color w:val="000000"/>
        </w:rPr>
        <w:t xml:space="preserve">Başvuru Şekli ve Kiraya Verme Şartları; </w:t>
      </w:r>
      <w:r w:rsidRPr="00ED26B3">
        <w:rPr>
          <w:rFonts w:ascii="Times New Roman" w:hAnsi="Times New Roman" w:cs="Times New Roman"/>
          <w:color w:val="000000"/>
        </w:rPr>
        <w:t xml:space="preserve">1-İlanda belirtilen taşınmazın üzerinde Tıbbi Aromatik bitkiler veya Süs Bitkileri yetiştirmek isteyen gerçek ve tüzel kişilerin, 379 sayılı Milli Emlak Genel Tebliğine ek (EK-Tıbbi ve Aromatik Bitkiler veya Süs Bitkileri Üretimine Yönelik Kiralama Amaçlı Ön Başvuru Formu ve ekleriyle birlikte ilanda belirtilen son başvuru tarihine kadar </w:t>
      </w:r>
      <w:r w:rsidR="003C79CE" w:rsidRPr="00ED26B3">
        <w:rPr>
          <w:rFonts w:ascii="Times New Roman" w:hAnsi="Times New Roman" w:cs="Times New Roman"/>
          <w:color w:val="000000"/>
        </w:rPr>
        <w:t>Elazığ Çevre Şehircilik İl Müdürlüğüne (Milli Emlak)</w:t>
      </w:r>
      <w:r w:rsidRPr="00ED26B3">
        <w:rPr>
          <w:rFonts w:ascii="Times New Roman" w:hAnsi="Times New Roman" w:cs="Times New Roman"/>
          <w:color w:val="000000"/>
        </w:rPr>
        <w:t xml:space="preserve"> başvurması gerekmektedir. </w:t>
      </w:r>
      <w:proofErr w:type="gramEnd"/>
      <w:r w:rsidRPr="00ED26B3">
        <w:rPr>
          <w:rFonts w:ascii="Times New Roman" w:hAnsi="Times New Roman" w:cs="Times New Roman"/>
          <w:color w:val="000000"/>
        </w:rPr>
        <w:t xml:space="preserve">2- Başvuru süresi sona erdikten sonra bilgi ve belge kabul edilmeyecektir. 3- Hak sahipliği, 379 sayılı Milli Emlak Genel Tebliğinde belirtilen usul ve esaslar çerçevesinde ilgili Tarım İdaresince belirlenecektir. 4- Taşınmaz, Tarım İdaresinde bildirilen hak sahibine 28886 sayılı Devlet İhale Kanununun 51. maddesinin birinci fıkrasının (g) bendi uyarınca pazarlık usulüyle ihale edilecek ve ihale sonucunda oluşacak bedel üzerinden kira sözleşmesi düzenlenecektir. 5-Başvurular posta aracılığı ile de yapılabilir. Ancak, posta ile yapılacak başvurularda, ilgili bilgi ve belgelerin son başvuru tarih ve saatine kadar </w:t>
      </w:r>
      <w:r w:rsidR="00DC707F" w:rsidRPr="00ED26B3">
        <w:rPr>
          <w:rFonts w:ascii="Times New Roman" w:hAnsi="Times New Roman" w:cs="Times New Roman"/>
          <w:color w:val="000000"/>
        </w:rPr>
        <w:t>Çevre ve Şehircilik Müdürlüğü (Milli Emlak Müdürlüğü)</w:t>
      </w:r>
      <w:r w:rsidRPr="00ED26B3">
        <w:rPr>
          <w:rFonts w:ascii="Times New Roman" w:hAnsi="Times New Roman" w:cs="Times New Roman"/>
          <w:color w:val="000000"/>
        </w:rPr>
        <w:t xml:space="preserve"> ulaşmış olması gerekmektedir. Postada doğabilecek gecikmelerden dolayı İdare sorumlu olmayacaktır. 6-Ayrıca ilana ilişkin bilgiler ""http://www.milliemlak.gov.tr" ile https://</w:t>
      </w:r>
      <w:r w:rsidR="00DC707F" w:rsidRPr="00ED26B3">
        <w:rPr>
          <w:rFonts w:ascii="Times New Roman" w:hAnsi="Times New Roman" w:cs="Times New Roman"/>
          <w:color w:val="000000"/>
        </w:rPr>
        <w:t>elazig</w:t>
      </w:r>
      <w:r w:rsidRPr="00ED26B3">
        <w:rPr>
          <w:rFonts w:ascii="Times New Roman" w:hAnsi="Times New Roman" w:cs="Times New Roman"/>
          <w:color w:val="000000"/>
        </w:rPr>
        <w:t>@csb.gov.tr adreslerinden</w:t>
      </w:r>
      <w:r w:rsidR="00E85788">
        <w:rPr>
          <w:rFonts w:ascii="Times New Roman" w:hAnsi="Times New Roman" w:cs="Times New Roman"/>
          <w:color w:val="000000"/>
        </w:rPr>
        <w:t xml:space="preserve"> </w:t>
      </w:r>
      <w:r w:rsidRPr="00ED26B3">
        <w:rPr>
          <w:rFonts w:ascii="Times New Roman" w:hAnsi="Times New Roman" w:cs="Times New Roman"/>
          <w:color w:val="000000"/>
        </w:rPr>
        <w:t>de yayımlanmakta olup, ilana konu taşınmaz hakkında 0</w:t>
      </w:r>
      <w:r w:rsidR="00DC707F" w:rsidRPr="00ED26B3">
        <w:rPr>
          <w:rFonts w:ascii="Times New Roman" w:hAnsi="Times New Roman" w:cs="Times New Roman"/>
          <w:color w:val="000000"/>
        </w:rPr>
        <w:t>424</w:t>
      </w:r>
      <w:r w:rsidRPr="00ED26B3">
        <w:rPr>
          <w:rFonts w:ascii="Times New Roman" w:hAnsi="Times New Roman" w:cs="Times New Roman"/>
          <w:color w:val="000000"/>
        </w:rPr>
        <w:t xml:space="preserve"> </w:t>
      </w:r>
      <w:r w:rsidR="00DC707F" w:rsidRPr="00ED26B3">
        <w:rPr>
          <w:rFonts w:ascii="Times New Roman" w:hAnsi="Times New Roman" w:cs="Times New Roman"/>
          <w:color w:val="000000"/>
        </w:rPr>
        <w:t>2183818- 0424 2189681</w:t>
      </w:r>
      <w:r w:rsidRPr="00ED26B3">
        <w:rPr>
          <w:rFonts w:ascii="Times New Roman" w:hAnsi="Times New Roman" w:cs="Times New Roman"/>
          <w:color w:val="000000"/>
        </w:rPr>
        <w:t xml:space="preserve"> numaralı telefondan bilgi alınabilir. </w:t>
      </w:r>
      <w:r w:rsidRPr="00ED26B3">
        <w:rPr>
          <w:rFonts w:ascii="Times New Roman" w:hAnsi="Times New Roman" w:cs="Times New Roman"/>
          <w:b/>
          <w:bCs/>
          <w:color w:val="000000"/>
        </w:rPr>
        <w:t xml:space="preserve"> İLAN OLUNUR.</w:t>
      </w:r>
    </w:p>
    <w:p w:rsidR="002B7146" w:rsidRPr="00ED26B3" w:rsidRDefault="002B7146" w:rsidP="002B7146">
      <w:pPr>
        <w:autoSpaceDE w:val="0"/>
        <w:autoSpaceDN w:val="0"/>
        <w:adjustRightInd w:val="0"/>
        <w:spacing w:after="0" w:line="240" w:lineRule="auto"/>
        <w:rPr>
          <w:rFonts w:ascii="Calibri" w:hAnsi="Calibri" w:cs="Calibri"/>
          <w:color w:val="000000"/>
        </w:rPr>
      </w:pPr>
    </w:p>
    <w:tbl>
      <w:tblPr>
        <w:tblW w:w="15262" w:type="dxa"/>
        <w:tblInd w:w="-108" w:type="dxa"/>
        <w:tblBorders>
          <w:top w:val="nil"/>
          <w:left w:val="nil"/>
          <w:bottom w:val="nil"/>
          <w:right w:val="nil"/>
        </w:tblBorders>
        <w:tblLayout w:type="fixed"/>
        <w:tblLook w:val="0000" w:firstRow="0" w:lastRow="0" w:firstColumn="0" w:lastColumn="0" w:noHBand="0" w:noVBand="0"/>
      </w:tblPr>
      <w:tblGrid>
        <w:gridCol w:w="674"/>
        <w:gridCol w:w="1544"/>
        <w:gridCol w:w="862"/>
        <w:gridCol w:w="984"/>
        <w:gridCol w:w="1142"/>
        <w:gridCol w:w="1418"/>
        <w:gridCol w:w="567"/>
        <w:gridCol w:w="850"/>
        <w:gridCol w:w="1276"/>
        <w:gridCol w:w="992"/>
        <w:gridCol w:w="1418"/>
        <w:gridCol w:w="2410"/>
        <w:gridCol w:w="1125"/>
      </w:tblGrid>
      <w:tr w:rsidR="00FD1718" w:rsidRPr="002B7146" w:rsidTr="00BE18D2">
        <w:trPr>
          <w:trHeight w:val="1427"/>
        </w:trPr>
        <w:tc>
          <w:tcPr>
            <w:tcW w:w="674" w:type="dxa"/>
            <w:tcBorders>
              <w:top w:val="single" w:sz="4" w:space="0" w:color="auto"/>
              <w:left w:val="single" w:sz="4" w:space="0" w:color="auto"/>
              <w:bottom w:val="single" w:sz="4" w:space="0" w:color="auto"/>
              <w:right w:val="single" w:sz="4" w:space="0" w:color="auto"/>
            </w:tcBorders>
          </w:tcPr>
          <w:p w:rsidR="001C0460" w:rsidRPr="00D136D7" w:rsidRDefault="001C0460" w:rsidP="00FF6935">
            <w:pPr>
              <w:autoSpaceDE w:val="0"/>
              <w:autoSpaceDN w:val="0"/>
              <w:adjustRightInd w:val="0"/>
              <w:spacing w:after="0" w:line="240" w:lineRule="auto"/>
              <w:jc w:val="center"/>
              <w:rPr>
                <w:rFonts w:ascii="Times New Roman" w:hAnsi="Times New Roman" w:cs="Times New Roman"/>
                <w:b/>
                <w:color w:val="000000"/>
                <w:sz w:val="16"/>
                <w:szCs w:val="16"/>
              </w:rPr>
            </w:pPr>
            <w:proofErr w:type="gramStart"/>
            <w:r w:rsidRPr="00D136D7">
              <w:rPr>
                <w:rFonts w:ascii="Times New Roman" w:hAnsi="Times New Roman" w:cs="Times New Roman"/>
                <w:b/>
                <w:bCs/>
                <w:color w:val="000000"/>
                <w:sz w:val="16"/>
                <w:szCs w:val="16"/>
              </w:rPr>
              <w:t xml:space="preserve">SIRA </w:t>
            </w:r>
            <w:r w:rsidR="00FF6935" w:rsidRPr="00D136D7">
              <w:rPr>
                <w:rFonts w:ascii="Times New Roman" w:hAnsi="Times New Roman" w:cs="Times New Roman"/>
                <w:b/>
                <w:bCs/>
                <w:color w:val="000000"/>
                <w:sz w:val="16"/>
                <w:szCs w:val="16"/>
              </w:rPr>
              <w:t xml:space="preserve">     </w:t>
            </w:r>
            <w:r w:rsidRPr="00D136D7">
              <w:rPr>
                <w:rFonts w:ascii="Times New Roman" w:hAnsi="Times New Roman" w:cs="Times New Roman"/>
                <w:b/>
                <w:bCs/>
                <w:color w:val="000000"/>
                <w:sz w:val="16"/>
                <w:szCs w:val="16"/>
              </w:rPr>
              <w:t>NO</w:t>
            </w:r>
            <w:proofErr w:type="gramEnd"/>
          </w:p>
        </w:tc>
        <w:tc>
          <w:tcPr>
            <w:tcW w:w="1544" w:type="dxa"/>
            <w:tcBorders>
              <w:top w:val="single" w:sz="4" w:space="0" w:color="auto"/>
              <w:left w:val="single" w:sz="4" w:space="0" w:color="auto"/>
              <w:bottom w:val="single" w:sz="4" w:space="0" w:color="auto"/>
              <w:right w:val="single" w:sz="4" w:space="0" w:color="auto"/>
            </w:tcBorders>
          </w:tcPr>
          <w:p w:rsidR="001C0460" w:rsidRPr="00D136D7" w:rsidRDefault="001C0460" w:rsidP="00FD1718">
            <w:pPr>
              <w:autoSpaceDE w:val="0"/>
              <w:autoSpaceDN w:val="0"/>
              <w:adjustRightInd w:val="0"/>
              <w:spacing w:after="0" w:line="240" w:lineRule="auto"/>
              <w:rPr>
                <w:rFonts w:ascii="Times New Roman" w:hAnsi="Times New Roman" w:cs="Times New Roman"/>
                <w:b/>
                <w:color w:val="000000"/>
                <w:sz w:val="16"/>
                <w:szCs w:val="16"/>
              </w:rPr>
            </w:pPr>
            <w:r w:rsidRPr="00D136D7">
              <w:rPr>
                <w:rFonts w:ascii="Times New Roman" w:hAnsi="Times New Roman" w:cs="Times New Roman"/>
                <w:b/>
                <w:bCs/>
                <w:color w:val="000000"/>
                <w:sz w:val="16"/>
                <w:szCs w:val="16"/>
              </w:rPr>
              <w:t>TAŞINMAZ NO</w:t>
            </w:r>
          </w:p>
        </w:tc>
        <w:tc>
          <w:tcPr>
            <w:tcW w:w="862" w:type="dxa"/>
            <w:tcBorders>
              <w:top w:val="single" w:sz="4" w:space="0" w:color="auto"/>
              <w:left w:val="single" w:sz="4" w:space="0" w:color="auto"/>
              <w:bottom w:val="single" w:sz="4" w:space="0" w:color="auto"/>
              <w:right w:val="single" w:sz="4" w:space="0" w:color="auto"/>
            </w:tcBorders>
          </w:tcPr>
          <w:p w:rsidR="001C0460" w:rsidRPr="00D136D7" w:rsidRDefault="001C0460" w:rsidP="00FD1718">
            <w:pPr>
              <w:autoSpaceDE w:val="0"/>
              <w:autoSpaceDN w:val="0"/>
              <w:adjustRightInd w:val="0"/>
              <w:spacing w:after="0" w:line="240" w:lineRule="auto"/>
              <w:rPr>
                <w:rFonts w:ascii="Times New Roman" w:hAnsi="Times New Roman" w:cs="Times New Roman"/>
                <w:b/>
                <w:color w:val="000000"/>
                <w:sz w:val="16"/>
                <w:szCs w:val="16"/>
              </w:rPr>
            </w:pPr>
            <w:r w:rsidRPr="00D136D7">
              <w:rPr>
                <w:rFonts w:ascii="Times New Roman" w:hAnsi="Times New Roman" w:cs="Times New Roman"/>
                <w:b/>
                <w:bCs/>
                <w:color w:val="000000"/>
                <w:sz w:val="16"/>
                <w:szCs w:val="16"/>
              </w:rPr>
              <w:t>İLİ</w:t>
            </w:r>
          </w:p>
        </w:tc>
        <w:tc>
          <w:tcPr>
            <w:tcW w:w="984" w:type="dxa"/>
            <w:tcBorders>
              <w:top w:val="single" w:sz="4" w:space="0" w:color="auto"/>
              <w:left w:val="single" w:sz="4" w:space="0" w:color="auto"/>
              <w:bottom w:val="single" w:sz="4" w:space="0" w:color="auto"/>
              <w:right w:val="single" w:sz="4" w:space="0" w:color="auto"/>
            </w:tcBorders>
          </w:tcPr>
          <w:p w:rsidR="001C0460" w:rsidRPr="00D136D7" w:rsidRDefault="001C0460" w:rsidP="00FD1718">
            <w:pPr>
              <w:autoSpaceDE w:val="0"/>
              <w:autoSpaceDN w:val="0"/>
              <w:adjustRightInd w:val="0"/>
              <w:spacing w:after="0" w:line="240" w:lineRule="auto"/>
              <w:rPr>
                <w:rFonts w:ascii="Times New Roman" w:hAnsi="Times New Roman" w:cs="Times New Roman"/>
                <w:b/>
                <w:color w:val="000000"/>
                <w:sz w:val="16"/>
                <w:szCs w:val="16"/>
              </w:rPr>
            </w:pPr>
            <w:r w:rsidRPr="00D136D7">
              <w:rPr>
                <w:rFonts w:ascii="Times New Roman" w:hAnsi="Times New Roman" w:cs="Times New Roman"/>
                <w:b/>
                <w:bCs/>
                <w:color w:val="000000"/>
                <w:sz w:val="16"/>
                <w:szCs w:val="16"/>
              </w:rPr>
              <w:t>İLÇESİ</w:t>
            </w:r>
          </w:p>
        </w:tc>
        <w:tc>
          <w:tcPr>
            <w:tcW w:w="1142" w:type="dxa"/>
            <w:tcBorders>
              <w:top w:val="single" w:sz="4" w:space="0" w:color="auto"/>
              <w:left w:val="single" w:sz="4" w:space="0" w:color="auto"/>
              <w:bottom w:val="single" w:sz="4" w:space="0" w:color="auto"/>
              <w:right w:val="single" w:sz="4" w:space="0" w:color="auto"/>
            </w:tcBorders>
          </w:tcPr>
          <w:p w:rsidR="001C0460" w:rsidRPr="00D136D7" w:rsidRDefault="001C0460" w:rsidP="00BE18D2">
            <w:pPr>
              <w:autoSpaceDE w:val="0"/>
              <w:autoSpaceDN w:val="0"/>
              <w:adjustRightInd w:val="0"/>
              <w:spacing w:after="0" w:line="240" w:lineRule="auto"/>
              <w:rPr>
                <w:rFonts w:ascii="Times New Roman" w:hAnsi="Times New Roman" w:cs="Times New Roman"/>
                <w:b/>
                <w:color w:val="000000"/>
                <w:sz w:val="16"/>
                <w:szCs w:val="16"/>
              </w:rPr>
            </w:pPr>
            <w:r w:rsidRPr="00D136D7">
              <w:rPr>
                <w:rFonts w:ascii="Times New Roman" w:hAnsi="Times New Roman" w:cs="Times New Roman"/>
                <w:b/>
                <w:bCs/>
                <w:color w:val="000000"/>
                <w:sz w:val="16"/>
                <w:szCs w:val="16"/>
              </w:rPr>
              <w:t>MAHALLE/KÖY</w:t>
            </w:r>
          </w:p>
        </w:tc>
        <w:tc>
          <w:tcPr>
            <w:tcW w:w="1418" w:type="dxa"/>
            <w:tcBorders>
              <w:top w:val="single" w:sz="4" w:space="0" w:color="auto"/>
              <w:left w:val="single" w:sz="4" w:space="0" w:color="auto"/>
              <w:bottom w:val="single" w:sz="4" w:space="0" w:color="auto"/>
              <w:right w:val="single" w:sz="4" w:space="0" w:color="auto"/>
            </w:tcBorders>
          </w:tcPr>
          <w:p w:rsidR="001C0460" w:rsidRPr="00D136D7" w:rsidRDefault="001C0460" w:rsidP="00FD1718">
            <w:pPr>
              <w:autoSpaceDE w:val="0"/>
              <w:autoSpaceDN w:val="0"/>
              <w:adjustRightInd w:val="0"/>
              <w:spacing w:after="0" w:line="240" w:lineRule="auto"/>
              <w:rPr>
                <w:rFonts w:ascii="Times New Roman" w:hAnsi="Times New Roman" w:cs="Times New Roman"/>
                <w:b/>
                <w:color w:val="000000"/>
                <w:sz w:val="16"/>
                <w:szCs w:val="16"/>
              </w:rPr>
            </w:pPr>
            <w:r w:rsidRPr="00D136D7">
              <w:rPr>
                <w:rFonts w:ascii="Times New Roman" w:hAnsi="Times New Roman" w:cs="Times New Roman"/>
                <w:b/>
                <w:bCs/>
                <w:color w:val="000000"/>
                <w:sz w:val="16"/>
                <w:szCs w:val="16"/>
              </w:rPr>
              <w:t>CİNSİ</w:t>
            </w:r>
          </w:p>
        </w:tc>
        <w:tc>
          <w:tcPr>
            <w:tcW w:w="567" w:type="dxa"/>
            <w:tcBorders>
              <w:top w:val="single" w:sz="4" w:space="0" w:color="auto"/>
              <w:left w:val="single" w:sz="4" w:space="0" w:color="auto"/>
              <w:bottom w:val="single" w:sz="4" w:space="0" w:color="auto"/>
              <w:right w:val="single" w:sz="4" w:space="0" w:color="auto"/>
            </w:tcBorders>
          </w:tcPr>
          <w:p w:rsidR="001C0460" w:rsidRPr="00D136D7" w:rsidRDefault="001C0460" w:rsidP="00FD1718">
            <w:pPr>
              <w:autoSpaceDE w:val="0"/>
              <w:autoSpaceDN w:val="0"/>
              <w:adjustRightInd w:val="0"/>
              <w:spacing w:after="0" w:line="240" w:lineRule="auto"/>
              <w:rPr>
                <w:rFonts w:ascii="Times New Roman" w:hAnsi="Times New Roman" w:cs="Times New Roman"/>
                <w:b/>
                <w:color w:val="000000"/>
                <w:sz w:val="16"/>
                <w:szCs w:val="16"/>
              </w:rPr>
            </w:pPr>
            <w:r w:rsidRPr="00D136D7">
              <w:rPr>
                <w:rFonts w:ascii="Times New Roman" w:hAnsi="Times New Roman" w:cs="Times New Roman"/>
                <w:b/>
                <w:bCs/>
                <w:color w:val="000000"/>
                <w:sz w:val="16"/>
                <w:szCs w:val="16"/>
              </w:rPr>
              <w:t>ADA</w:t>
            </w:r>
          </w:p>
        </w:tc>
        <w:tc>
          <w:tcPr>
            <w:tcW w:w="850" w:type="dxa"/>
            <w:tcBorders>
              <w:top w:val="single" w:sz="4" w:space="0" w:color="auto"/>
              <w:left w:val="single" w:sz="4" w:space="0" w:color="auto"/>
              <w:bottom w:val="single" w:sz="4" w:space="0" w:color="auto"/>
              <w:right w:val="single" w:sz="4" w:space="0" w:color="auto"/>
            </w:tcBorders>
          </w:tcPr>
          <w:p w:rsidR="001C0460" w:rsidRPr="00D136D7" w:rsidRDefault="001C0460" w:rsidP="00FD1718">
            <w:pPr>
              <w:autoSpaceDE w:val="0"/>
              <w:autoSpaceDN w:val="0"/>
              <w:adjustRightInd w:val="0"/>
              <w:spacing w:after="0" w:line="240" w:lineRule="auto"/>
              <w:rPr>
                <w:rFonts w:ascii="Times New Roman" w:hAnsi="Times New Roman" w:cs="Times New Roman"/>
                <w:b/>
                <w:color w:val="000000"/>
                <w:sz w:val="16"/>
                <w:szCs w:val="16"/>
              </w:rPr>
            </w:pPr>
            <w:r w:rsidRPr="00D136D7">
              <w:rPr>
                <w:rFonts w:ascii="Times New Roman" w:hAnsi="Times New Roman" w:cs="Times New Roman"/>
                <w:b/>
                <w:bCs/>
                <w:color w:val="000000"/>
                <w:sz w:val="16"/>
                <w:szCs w:val="16"/>
              </w:rPr>
              <w:t>PARSEL</w:t>
            </w:r>
          </w:p>
        </w:tc>
        <w:tc>
          <w:tcPr>
            <w:tcW w:w="1276" w:type="dxa"/>
            <w:tcBorders>
              <w:top w:val="single" w:sz="4" w:space="0" w:color="auto"/>
              <w:left w:val="single" w:sz="4" w:space="0" w:color="auto"/>
              <w:bottom w:val="single" w:sz="4" w:space="0" w:color="auto"/>
              <w:right w:val="single" w:sz="4" w:space="0" w:color="auto"/>
            </w:tcBorders>
          </w:tcPr>
          <w:p w:rsidR="001C0460" w:rsidRPr="00D136D7" w:rsidRDefault="001C0460" w:rsidP="00FD1718">
            <w:pPr>
              <w:autoSpaceDE w:val="0"/>
              <w:autoSpaceDN w:val="0"/>
              <w:adjustRightInd w:val="0"/>
              <w:spacing w:after="0" w:line="240" w:lineRule="auto"/>
              <w:rPr>
                <w:rFonts w:ascii="Times New Roman" w:hAnsi="Times New Roman" w:cs="Times New Roman"/>
                <w:b/>
                <w:color w:val="000000"/>
                <w:sz w:val="16"/>
                <w:szCs w:val="16"/>
              </w:rPr>
            </w:pPr>
            <w:r w:rsidRPr="00D136D7">
              <w:rPr>
                <w:rFonts w:ascii="Times New Roman" w:hAnsi="Times New Roman" w:cs="Times New Roman"/>
                <w:b/>
                <w:bCs/>
                <w:color w:val="000000"/>
                <w:sz w:val="16"/>
                <w:szCs w:val="16"/>
              </w:rPr>
              <w:t>YÜZÖLÇÜM (m²)</w:t>
            </w:r>
          </w:p>
        </w:tc>
        <w:tc>
          <w:tcPr>
            <w:tcW w:w="992" w:type="dxa"/>
            <w:tcBorders>
              <w:top w:val="single" w:sz="4" w:space="0" w:color="auto"/>
              <w:left w:val="single" w:sz="4" w:space="0" w:color="auto"/>
              <w:bottom w:val="single" w:sz="4" w:space="0" w:color="auto"/>
              <w:right w:val="single" w:sz="4" w:space="0" w:color="auto"/>
            </w:tcBorders>
          </w:tcPr>
          <w:p w:rsidR="001C0460" w:rsidRPr="00D136D7" w:rsidRDefault="001C0460" w:rsidP="00FD1718">
            <w:pPr>
              <w:autoSpaceDE w:val="0"/>
              <w:autoSpaceDN w:val="0"/>
              <w:adjustRightInd w:val="0"/>
              <w:spacing w:after="0" w:line="240" w:lineRule="auto"/>
              <w:rPr>
                <w:rFonts w:ascii="Times New Roman" w:hAnsi="Times New Roman" w:cs="Times New Roman"/>
                <w:b/>
                <w:color w:val="000000"/>
                <w:sz w:val="16"/>
                <w:szCs w:val="16"/>
              </w:rPr>
            </w:pPr>
            <w:r w:rsidRPr="00D136D7">
              <w:rPr>
                <w:rFonts w:ascii="Times New Roman" w:hAnsi="Times New Roman" w:cs="Times New Roman"/>
                <w:b/>
                <w:bCs/>
                <w:color w:val="000000"/>
                <w:sz w:val="16"/>
                <w:szCs w:val="16"/>
              </w:rPr>
              <w:t>İMAR DURUMU</w:t>
            </w:r>
          </w:p>
        </w:tc>
        <w:tc>
          <w:tcPr>
            <w:tcW w:w="1418" w:type="dxa"/>
            <w:tcBorders>
              <w:top w:val="single" w:sz="4" w:space="0" w:color="auto"/>
              <w:left w:val="single" w:sz="4" w:space="0" w:color="auto"/>
              <w:bottom w:val="single" w:sz="4" w:space="0" w:color="auto"/>
              <w:right w:val="single" w:sz="4" w:space="0" w:color="auto"/>
            </w:tcBorders>
          </w:tcPr>
          <w:p w:rsidR="001C0460" w:rsidRPr="00D136D7" w:rsidRDefault="001C0460" w:rsidP="00FD1718">
            <w:pPr>
              <w:autoSpaceDE w:val="0"/>
              <w:autoSpaceDN w:val="0"/>
              <w:adjustRightInd w:val="0"/>
              <w:spacing w:after="0" w:line="240" w:lineRule="auto"/>
              <w:rPr>
                <w:rFonts w:ascii="Times New Roman" w:hAnsi="Times New Roman" w:cs="Times New Roman"/>
                <w:b/>
                <w:color w:val="000000"/>
                <w:sz w:val="16"/>
                <w:szCs w:val="16"/>
              </w:rPr>
            </w:pPr>
            <w:r w:rsidRPr="00D136D7">
              <w:rPr>
                <w:rFonts w:ascii="Times New Roman" w:hAnsi="Times New Roman" w:cs="Times New Roman"/>
                <w:b/>
                <w:bCs/>
                <w:color w:val="000000"/>
                <w:sz w:val="16"/>
                <w:szCs w:val="16"/>
              </w:rPr>
              <w:t>TAHMİNİ KİRA BEDELİ (TL)</w:t>
            </w:r>
          </w:p>
        </w:tc>
        <w:tc>
          <w:tcPr>
            <w:tcW w:w="2410" w:type="dxa"/>
            <w:tcBorders>
              <w:top w:val="single" w:sz="4" w:space="0" w:color="auto"/>
              <w:left w:val="single" w:sz="4" w:space="0" w:color="auto"/>
              <w:bottom w:val="single" w:sz="4" w:space="0" w:color="auto"/>
              <w:right w:val="single" w:sz="4" w:space="0" w:color="auto"/>
            </w:tcBorders>
          </w:tcPr>
          <w:p w:rsidR="001C0460" w:rsidRPr="00D136D7" w:rsidRDefault="001C0460" w:rsidP="00FD1718">
            <w:pPr>
              <w:autoSpaceDE w:val="0"/>
              <w:autoSpaceDN w:val="0"/>
              <w:adjustRightInd w:val="0"/>
              <w:spacing w:after="0" w:line="240" w:lineRule="auto"/>
              <w:rPr>
                <w:rFonts w:ascii="Times New Roman" w:hAnsi="Times New Roman" w:cs="Times New Roman"/>
                <w:b/>
                <w:color w:val="000000"/>
                <w:sz w:val="16"/>
                <w:szCs w:val="16"/>
              </w:rPr>
            </w:pPr>
            <w:r w:rsidRPr="00D136D7">
              <w:rPr>
                <w:rFonts w:ascii="Times New Roman" w:hAnsi="Times New Roman" w:cs="Times New Roman"/>
                <w:b/>
                <w:bCs/>
                <w:color w:val="000000"/>
                <w:sz w:val="16"/>
                <w:szCs w:val="16"/>
              </w:rPr>
              <w:t xml:space="preserve">BAŞVURU BAŞLANGIÇ </w:t>
            </w:r>
            <w:r w:rsidR="00BE18D2">
              <w:rPr>
                <w:rFonts w:ascii="Times New Roman" w:hAnsi="Times New Roman" w:cs="Times New Roman"/>
                <w:b/>
                <w:bCs/>
                <w:color w:val="000000"/>
                <w:sz w:val="16"/>
                <w:szCs w:val="16"/>
              </w:rPr>
              <w:t xml:space="preserve">-BİTİŞ </w:t>
            </w:r>
            <w:r w:rsidRPr="00D136D7">
              <w:rPr>
                <w:rFonts w:ascii="Times New Roman" w:hAnsi="Times New Roman" w:cs="Times New Roman"/>
                <w:b/>
                <w:bCs/>
                <w:color w:val="000000"/>
                <w:sz w:val="16"/>
                <w:szCs w:val="16"/>
              </w:rPr>
              <w:t>TARİHİ</w:t>
            </w:r>
          </w:p>
        </w:tc>
        <w:tc>
          <w:tcPr>
            <w:tcW w:w="1125" w:type="dxa"/>
            <w:tcBorders>
              <w:top w:val="single" w:sz="4" w:space="0" w:color="auto"/>
              <w:left w:val="single" w:sz="4" w:space="0" w:color="auto"/>
              <w:bottom w:val="single" w:sz="4" w:space="0" w:color="auto"/>
              <w:right w:val="single" w:sz="4" w:space="0" w:color="auto"/>
            </w:tcBorders>
          </w:tcPr>
          <w:p w:rsidR="001C0460" w:rsidRPr="00D136D7" w:rsidRDefault="001C0460" w:rsidP="00FD1718">
            <w:pPr>
              <w:autoSpaceDE w:val="0"/>
              <w:autoSpaceDN w:val="0"/>
              <w:adjustRightInd w:val="0"/>
              <w:spacing w:after="0" w:line="240" w:lineRule="auto"/>
              <w:rPr>
                <w:rFonts w:ascii="Times New Roman" w:hAnsi="Times New Roman" w:cs="Times New Roman"/>
                <w:b/>
                <w:color w:val="000000"/>
                <w:sz w:val="16"/>
                <w:szCs w:val="16"/>
              </w:rPr>
            </w:pPr>
            <w:r w:rsidRPr="00D136D7">
              <w:rPr>
                <w:rFonts w:ascii="Times New Roman" w:hAnsi="Times New Roman" w:cs="Times New Roman"/>
                <w:b/>
                <w:bCs/>
                <w:color w:val="000000"/>
                <w:sz w:val="16"/>
                <w:szCs w:val="16"/>
              </w:rPr>
              <w:t>SON BAŞVURU SAATİ</w:t>
            </w:r>
          </w:p>
        </w:tc>
      </w:tr>
      <w:tr w:rsidR="00FD1718" w:rsidRPr="002B7146" w:rsidTr="00BE18D2">
        <w:trPr>
          <w:trHeight w:val="385"/>
        </w:trPr>
        <w:tc>
          <w:tcPr>
            <w:tcW w:w="674" w:type="dxa"/>
            <w:tcBorders>
              <w:top w:val="single" w:sz="4" w:space="0" w:color="auto"/>
              <w:left w:val="single" w:sz="4" w:space="0" w:color="auto"/>
              <w:bottom w:val="single" w:sz="4" w:space="0" w:color="auto"/>
              <w:right w:val="single" w:sz="4" w:space="0" w:color="auto"/>
            </w:tcBorders>
          </w:tcPr>
          <w:p w:rsidR="001C0460" w:rsidRPr="00D136D7" w:rsidRDefault="001C0460" w:rsidP="00FD1718">
            <w:pPr>
              <w:autoSpaceDE w:val="0"/>
              <w:autoSpaceDN w:val="0"/>
              <w:adjustRightInd w:val="0"/>
              <w:spacing w:after="0" w:line="240" w:lineRule="auto"/>
              <w:rPr>
                <w:rFonts w:ascii="Times New Roman" w:hAnsi="Times New Roman" w:cs="Times New Roman"/>
                <w:b/>
                <w:color w:val="000000"/>
                <w:sz w:val="20"/>
                <w:szCs w:val="20"/>
              </w:rPr>
            </w:pPr>
            <w:r w:rsidRPr="00D136D7">
              <w:rPr>
                <w:rFonts w:ascii="Times New Roman" w:hAnsi="Times New Roman" w:cs="Times New Roman"/>
                <w:b/>
                <w:color w:val="000000"/>
                <w:sz w:val="20"/>
                <w:szCs w:val="20"/>
              </w:rPr>
              <w:t>1</w:t>
            </w:r>
          </w:p>
        </w:tc>
        <w:tc>
          <w:tcPr>
            <w:tcW w:w="1544" w:type="dxa"/>
            <w:tcBorders>
              <w:top w:val="single" w:sz="4" w:space="0" w:color="auto"/>
              <w:left w:val="single" w:sz="4" w:space="0" w:color="auto"/>
              <w:bottom w:val="single" w:sz="4" w:space="0" w:color="auto"/>
              <w:right w:val="single" w:sz="4" w:space="0" w:color="auto"/>
            </w:tcBorders>
          </w:tcPr>
          <w:p w:rsidR="001C0460" w:rsidRPr="00D136D7" w:rsidRDefault="002F6590" w:rsidP="00FD1718">
            <w:pPr>
              <w:autoSpaceDE w:val="0"/>
              <w:autoSpaceDN w:val="0"/>
              <w:adjustRightInd w:val="0"/>
              <w:spacing w:after="0" w:line="240" w:lineRule="auto"/>
              <w:rPr>
                <w:rFonts w:ascii="Times New Roman" w:hAnsi="Times New Roman" w:cs="Times New Roman"/>
                <w:b/>
                <w:bCs/>
                <w:color w:val="FF0000"/>
                <w:sz w:val="20"/>
                <w:szCs w:val="20"/>
              </w:rPr>
            </w:pPr>
            <w:r>
              <w:rPr>
                <w:rFonts w:ascii="Times New Roman" w:hAnsi="Times New Roman" w:cs="Times New Roman"/>
                <w:b/>
                <w:bCs/>
                <w:color w:val="000000"/>
                <w:sz w:val="20"/>
                <w:szCs w:val="20"/>
              </w:rPr>
              <w:t>23010136771</w:t>
            </w:r>
          </w:p>
        </w:tc>
        <w:tc>
          <w:tcPr>
            <w:tcW w:w="862" w:type="dxa"/>
            <w:tcBorders>
              <w:top w:val="single" w:sz="4" w:space="0" w:color="auto"/>
              <w:left w:val="single" w:sz="4" w:space="0" w:color="auto"/>
              <w:bottom w:val="single" w:sz="4" w:space="0" w:color="auto"/>
              <w:right w:val="single" w:sz="4" w:space="0" w:color="auto"/>
            </w:tcBorders>
          </w:tcPr>
          <w:p w:rsidR="001C0460" w:rsidRPr="00D136D7" w:rsidRDefault="001C0460" w:rsidP="00FD1718">
            <w:pPr>
              <w:autoSpaceDE w:val="0"/>
              <w:autoSpaceDN w:val="0"/>
              <w:adjustRightInd w:val="0"/>
              <w:spacing w:after="0" w:line="240" w:lineRule="auto"/>
              <w:rPr>
                <w:rFonts w:ascii="Times New Roman" w:hAnsi="Times New Roman" w:cs="Times New Roman"/>
                <w:b/>
                <w:bCs/>
                <w:color w:val="000000"/>
                <w:sz w:val="20"/>
                <w:szCs w:val="20"/>
              </w:rPr>
            </w:pPr>
            <w:r w:rsidRPr="00D136D7">
              <w:rPr>
                <w:rFonts w:ascii="Times New Roman" w:hAnsi="Times New Roman" w:cs="Times New Roman"/>
                <w:b/>
                <w:bCs/>
                <w:color w:val="000000"/>
                <w:sz w:val="20"/>
                <w:szCs w:val="20"/>
              </w:rPr>
              <w:t>Elazığ</w:t>
            </w:r>
          </w:p>
        </w:tc>
        <w:tc>
          <w:tcPr>
            <w:tcW w:w="984" w:type="dxa"/>
            <w:tcBorders>
              <w:top w:val="single" w:sz="4" w:space="0" w:color="auto"/>
              <w:left w:val="single" w:sz="4" w:space="0" w:color="auto"/>
              <w:bottom w:val="single" w:sz="4" w:space="0" w:color="auto"/>
              <w:right w:val="single" w:sz="4" w:space="0" w:color="auto"/>
            </w:tcBorders>
          </w:tcPr>
          <w:p w:rsidR="001C0460" w:rsidRPr="00D136D7" w:rsidRDefault="001C0460" w:rsidP="00FD1718">
            <w:pPr>
              <w:autoSpaceDE w:val="0"/>
              <w:autoSpaceDN w:val="0"/>
              <w:adjustRightInd w:val="0"/>
              <w:spacing w:after="0" w:line="240" w:lineRule="auto"/>
              <w:rPr>
                <w:rFonts w:ascii="Times New Roman" w:hAnsi="Times New Roman" w:cs="Times New Roman"/>
                <w:b/>
                <w:bCs/>
                <w:color w:val="000000"/>
                <w:sz w:val="20"/>
                <w:szCs w:val="20"/>
              </w:rPr>
            </w:pPr>
            <w:r w:rsidRPr="00D136D7">
              <w:rPr>
                <w:rFonts w:ascii="Times New Roman" w:hAnsi="Times New Roman" w:cs="Times New Roman"/>
                <w:b/>
                <w:bCs/>
                <w:color w:val="000000"/>
                <w:sz w:val="20"/>
                <w:szCs w:val="20"/>
              </w:rPr>
              <w:t>Merkez</w:t>
            </w:r>
          </w:p>
        </w:tc>
        <w:tc>
          <w:tcPr>
            <w:tcW w:w="1142" w:type="dxa"/>
            <w:tcBorders>
              <w:top w:val="single" w:sz="4" w:space="0" w:color="auto"/>
              <w:left w:val="single" w:sz="4" w:space="0" w:color="auto"/>
              <w:bottom w:val="single" w:sz="4" w:space="0" w:color="auto"/>
              <w:right w:val="single" w:sz="4" w:space="0" w:color="auto"/>
            </w:tcBorders>
          </w:tcPr>
          <w:p w:rsidR="001C0460" w:rsidRPr="00D136D7" w:rsidRDefault="00B0529B" w:rsidP="00FD1718">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Beşik</w:t>
            </w:r>
          </w:p>
        </w:tc>
        <w:tc>
          <w:tcPr>
            <w:tcW w:w="1418" w:type="dxa"/>
            <w:tcBorders>
              <w:top w:val="single" w:sz="4" w:space="0" w:color="auto"/>
              <w:left w:val="single" w:sz="4" w:space="0" w:color="auto"/>
              <w:bottom w:val="single" w:sz="4" w:space="0" w:color="auto"/>
              <w:right w:val="single" w:sz="4" w:space="0" w:color="auto"/>
            </w:tcBorders>
          </w:tcPr>
          <w:p w:rsidR="001C0460" w:rsidRPr="00D136D7" w:rsidRDefault="001C0460" w:rsidP="00FD1718">
            <w:pPr>
              <w:autoSpaceDE w:val="0"/>
              <w:autoSpaceDN w:val="0"/>
              <w:adjustRightInd w:val="0"/>
              <w:spacing w:after="0" w:line="240" w:lineRule="auto"/>
              <w:rPr>
                <w:rFonts w:ascii="Times New Roman" w:hAnsi="Times New Roman" w:cs="Times New Roman"/>
                <w:b/>
                <w:bCs/>
                <w:color w:val="000000"/>
                <w:sz w:val="20"/>
                <w:szCs w:val="20"/>
              </w:rPr>
            </w:pPr>
            <w:r w:rsidRPr="00D136D7">
              <w:rPr>
                <w:rFonts w:ascii="Times New Roman" w:hAnsi="Times New Roman" w:cs="Times New Roman"/>
                <w:b/>
                <w:bCs/>
                <w:color w:val="000000"/>
                <w:sz w:val="20"/>
                <w:szCs w:val="20"/>
              </w:rPr>
              <w:t>Ham Toprak</w:t>
            </w:r>
          </w:p>
        </w:tc>
        <w:tc>
          <w:tcPr>
            <w:tcW w:w="567" w:type="dxa"/>
            <w:tcBorders>
              <w:top w:val="single" w:sz="4" w:space="0" w:color="auto"/>
              <w:left w:val="single" w:sz="4" w:space="0" w:color="auto"/>
              <w:bottom w:val="single" w:sz="4" w:space="0" w:color="auto"/>
              <w:right w:val="single" w:sz="4" w:space="0" w:color="auto"/>
            </w:tcBorders>
          </w:tcPr>
          <w:p w:rsidR="001C0460" w:rsidRPr="00D136D7" w:rsidRDefault="001C0460" w:rsidP="00FD1718">
            <w:pPr>
              <w:autoSpaceDE w:val="0"/>
              <w:autoSpaceDN w:val="0"/>
              <w:adjustRightInd w:val="0"/>
              <w:spacing w:after="0" w:line="240" w:lineRule="auto"/>
              <w:rPr>
                <w:rFonts w:ascii="Times New Roman" w:hAnsi="Times New Roman" w:cs="Times New Roman"/>
                <w:b/>
                <w:bCs/>
                <w:color w:val="000000"/>
                <w:sz w:val="20"/>
                <w:szCs w:val="20"/>
              </w:rPr>
            </w:pPr>
            <w:r w:rsidRPr="00D136D7">
              <w:rPr>
                <w:rFonts w:ascii="Times New Roman" w:hAnsi="Times New Roman" w:cs="Times New Roman"/>
                <w:b/>
                <w:bCs/>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1C0460" w:rsidRPr="00D136D7" w:rsidRDefault="00B0529B" w:rsidP="00FD1718">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751</w:t>
            </w:r>
          </w:p>
        </w:tc>
        <w:tc>
          <w:tcPr>
            <w:tcW w:w="1276" w:type="dxa"/>
            <w:tcBorders>
              <w:top w:val="single" w:sz="4" w:space="0" w:color="auto"/>
              <w:left w:val="single" w:sz="4" w:space="0" w:color="auto"/>
              <w:bottom w:val="single" w:sz="4" w:space="0" w:color="auto"/>
              <w:right w:val="single" w:sz="4" w:space="0" w:color="auto"/>
            </w:tcBorders>
          </w:tcPr>
          <w:p w:rsidR="001C0460" w:rsidRPr="00D136D7" w:rsidRDefault="00B0529B" w:rsidP="00FD1718">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36.443,65</w:t>
            </w:r>
          </w:p>
        </w:tc>
        <w:tc>
          <w:tcPr>
            <w:tcW w:w="992" w:type="dxa"/>
            <w:tcBorders>
              <w:top w:val="single" w:sz="4" w:space="0" w:color="auto"/>
              <w:left w:val="single" w:sz="4" w:space="0" w:color="auto"/>
              <w:bottom w:val="single" w:sz="4" w:space="0" w:color="auto"/>
              <w:right w:val="single" w:sz="4" w:space="0" w:color="auto"/>
            </w:tcBorders>
          </w:tcPr>
          <w:p w:rsidR="001C0460" w:rsidRPr="00D136D7" w:rsidRDefault="001C0460" w:rsidP="00FD1718">
            <w:pPr>
              <w:autoSpaceDE w:val="0"/>
              <w:autoSpaceDN w:val="0"/>
              <w:adjustRightInd w:val="0"/>
              <w:spacing w:after="0" w:line="240" w:lineRule="auto"/>
              <w:rPr>
                <w:rFonts w:ascii="Times New Roman" w:hAnsi="Times New Roman" w:cs="Times New Roman"/>
                <w:b/>
                <w:bCs/>
                <w:color w:val="000000"/>
                <w:sz w:val="20"/>
                <w:szCs w:val="20"/>
              </w:rPr>
            </w:pPr>
            <w:proofErr w:type="gramStart"/>
            <w:r w:rsidRPr="00D136D7">
              <w:rPr>
                <w:rFonts w:ascii="Times New Roman" w:hAnsi="Times New Roman" w:cs="Times New Roman"/>
                <w:b/>
                <w:bCs/>
                <w:color w:val="000000"/>
                <w:sz w:val="20"/>
                <w:szCs w:val="20"/>
              </w:rPr>
              <w:t>imarsız</w:t>
            </w:r>
            <w:proofErr w:type="gramEnd"/>
          </w:p>
        </w:tc>
        <w:tc>
          <w:tcPr>
            <w:tcW w:w="1418" w:type="dxa"/>
            <w:tcBorders>
              <w:top w:val="single" w:sz="4" w:space="0" w:color="auto"/>
              <w:left w:val="single" w:sz="4" w:space="0" w:color="auto"/>
              <w:bottom w:val="single" w:sz="4" w:space="0" w:color="auto"/>
              <w:right w:val="single" w:sz="4" w:space="0" w:color="auto"/>
            </w:tcBorders>
          </w:tcPr>
          <w:p w:rsidR="001C0460" w:rsidRPr="00D136D7" w:rsidRDefault="002F6590" w:rsidP="00FD1718">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912,00</w:t>
            </w:r>
          </w:p>
        </w:tc>
        <w:tc>
          <w:tcPr>
            <w:tcW w:w="2410" w:type="dxa"/>
            <w:tcBorders>
              <w:top w:val="single" w:sz="4" w:space="0" w:color="auto"/>
              <w:left w:val="single" w:sz="4" w:space="0" w:color="auto"/>
              <w:bottom w:val="single" w:sz="4" w:space="0" w:color="auto"/>
              <w:right w:val="single" w:sz="4" w:space="0" w:color="auto"/>
            </w:tcBorders>
          </w:tcPr>
          <w:p w:rsidR="001C0460" w:rsidRPr="00D136D7" w:rsidRDefault="00EC685B" w:rsidP="00FD1718">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01.06.2020-01.07</w:t>
            </w:r>
            <w:bookmarkStart w:id="0" w:name="_GoBack"/>
            <w:bookmarkEnd w:id="0"/>
            <w:r w:rsidR="002F6590">
              <w:rPr>
                <w:rFonts w:ascii="Times New Roman" w:hAnsi="Times New Roman" w:cs="Times New Roman"/>
                <w:b/>
                <w:bCs/>
                <w:color w:val="000000"/>
                <w:sz w:val="20"/>
                <w:szCs w:val="20"/>
              </w:rPr>
              <w:t>.2020</w:t>
            </w:r>
          </w:p>
        </w:tc>
        <w:tc>
          <w:tcPr>
            <w:tcW w:w="1125" w:type="dxa"/>
            <w:tcBorders>
              <w:top w:val="single" w:sz="4" w:space="0" w:color="auto"/>
              <w:left w:val="single" w:sz="4" w:space="0" w:color="auto"/>
              <w:bottom w:val="single" w:sz="4" w:space="0" w:color="auto"/>
              <w:right w:val="single" w:sz="4" w:space="0" w:color="auto"/>
            </w:tcBorders>
          </w:tcPr>
          <w:p w:rsidR="001C0460" w:rsidRPr="00D136D7" w:rsidRDefault="001C0460" w:rsidP="00FD1718">
            <w:pPr>
              <w:autoSpaceDE w:val="0"/>
              <w:autoSpaceDN w:val="0"/>
              <w:adjustRightInd w:val="0"/>
              <w:spacing w:after="0" w:line="240" w:lineRule="auto"/>
              <w:rPr>
                <w:rFonts w:ascii="Times New Roman" w:hAnsi="Times New Roman" w:cs="Times New Roman"/>
                <w:b/>
                <w:bCs/>
                <w:color w:val="000000"/>
                <w:sz w:val="20"/>
                <w:szCs w:val="20"/>
              </w:rPr>
            </w:pPr>
            <w:r w:rsidRPr="00D136D7">
              <w:rPr>
                <w:rFonts w:ascii="Times New Roman" w:hAnsi="Times New Roman" w:cs="Times New Roman"/>
                <w:b/>
                <w:bCs/>
                <w:color w:val="000000"/>
                <w:sz w:val="20"/>
                <w:szCs w:val="20"/>
              </w:rPr>
              <w:t>17:00</w:t>
            </w:r>
          </w:p>
        </w:tc>
      </w:tr>
    </w:tbl>
    <w:p w:rsidR="002B7146" w:rsidRPr="00BB2937" w:rsidRDefault="002B7146" w:rsidP="002F6590"/>
    <w:sectPr w:rsidR="002B7146" w:rsidRPr="00BB2937" w:rsidSect="00336948">
      <w:pgSz w:w="16838" w:h="11906"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B4D"/>
    <w:rsid w:val="001C0460"/>
    <w:rsid w:val="002948D9"/>
    <w:rsid w:val="002B7146"/>
    <w:rsid w:val="002E706C"/>
    <w:rsid w:val="002F6590"/>
    <w:rsid w:val="00336948"/>
    <w:rsid w:val="003C79CE"/>
    <w:rsid w:val="00526C7F"/>
    <w:rsid w:val="006234A5"/>
    <w:rsid w:val="00852DB7"/>
    <w:rsid w:val="008B7B4D"/>
    <w:rsid w:val="00A54CBE"/>
    <w:rsid w:val="00A62C15"/>
    <w:rsid w:val="00B0529B"/>
    <w:rsid w:val="00BB2937"/>
    <w:rsid w:val="00BE18D2"/>
    <w:rsid w:val="00D136D7"/>
    <w:rsid w:val="00DC707F"/>
    <w:rsid w:val="00E85788"/>
    <w:rsid w:val="00EC685B"/>
    <w:rsid w:val="00ED26B3"/>
    <w:rsid w:val="00F16DC8"/>
    <w:rsid w:val="00FB3E8D"/>
    <w:rsid w:val="00FD1718"/>
    <w:rsid w:val="00FF69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5C14"/>
  <w15:chartTrackingRefBased/>
  <w15:docId w15:val="{103D498A-9C29-4020-A16E-6F65DCEE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B293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43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526</Words>
  <Characters>2999</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 ÖZDEMİR</dc:creator>
  <cp:keywords/>
  <dc:description/>
  <cp:lastModifiedBy>Hafize ÖTER</cp:lastModifiedBy>
  <cp:revision>4</cp:revision>
  <dcterms:created xsi:type="dcterms:W3CDTF">2020-03-23T05:49:00Z</dcterms:created>
  <dcterms:modified xsi:type="dcterms:W3CDTF">2020-06-01T08:15:00Z</dcterms:modified>
</cp:coreProperties>
</file>