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7030" w:rsidRPr="00016CDA" w:rsidRDefault="00F67030" w:rsidP="00F67030">
      <w:pPr>
        <w:jc w:val="both"/>
        <w:rPr>
          <w:sz w:val="24"/>
          <w:szCs w:val="24"/>
        </w:rPr>
      </w:pPr>
      <w:bookmarkStart w:id="0" w:name="_GoBack"/>
      <w:bookmarkEnd w:id="0"/>
      <w:r w:rsidRPr="00695865">
        <w:rPr>
          <w:b/>
          <w:sz w:val="24"/>
          <w:szCs w:val="24"/>
        </w:rPr>
        <w:t>NOT:</w:t>
      </w:r>
      <w:r w:rsidRPr="00016CDA">
        <w:rPr>
          <w:sz w:val="24"/>
          <w:szCs w:val="24"/>
        </w:rPr>
        <w:t xml:space="preserve"> Çevre Görevlisi İşlemleri </w:t>
      </w:r>
      <w:r w:rsidRPr="00016CDA">
        <w:rPr>
          <w:b/>
          <w:bCs/>
          <w:sz w:val="24"/>
          <w:szCs w:val="24"/>
        </w:rPr>
        <w:t>(eyeterlik uygulaması )</w:t>
      </w:r>
      <w:r w:rsidRPr="00016CDA">
        <w:rPr>
          <w:sz w:val="24"/>
          <w:szCs w:val="24"/>
        </w:rPr>
        <w:t>:</w:t>
      </w:r>
    </w:p>
    <w:p w:rsidR="00F67030" w:rsidRDefault="00F67030" w:rsidP="00F67030">
      <w:pPr>
        <w:jc w:val="both"/>
        <w:rPr>
          <w:sz w:val="24"/>
          <w:szCs w:val="24"/>
        </w:rPr>
      </w:pPr>
      <w:r w:rsidRPr="00016CDA">
        <w:rPr>
          <w:sz w:val="24"/>
          <w:szCs w:val="24"/>
        </w:rPr>
        <w:t xml:space="preserve">- </w:t>
      </w:r>
      <w:r w:rsidRPr="00D11D42">
        <w:rPr>
          <w:sz w:val="24"/>
          <w:szCs w:val="24"/>
        </w:rPr>
        <w:t xml:space="preserve">İlk defa </w:t>
      </w:r>
      <w:r w:rsidRPr="00016CDA">
        <w:rPr>
          <w:sz w:val="24"/>
          <w:szCs w:val="24"/>
        </w:rPr>
        <w:t xml:space="preserve">Çevre görevlisi başvurusu </w:t>
      </w:r>
      <w:r w:rsidRPr="00D11D42">
        <w:rPr>
          <w:sz w:val="24"/>
          <w:szCs w:val="24"/>
        </w:rPr>
        <w:t xml:space="preserve">yapacak </w:t>
      </w:r>
      <w:r>
        <w:rPr>
          <w:sz w:val="24"/>
          <w:szCs w:val="24"/>
        </w:rPr>
        <w:t xml:space="preserve">olan kişiler; </w:t>
      </w:r>
      <w:hyperlink r:id="rId7" w:history="1">
        <w:r w:rsidRPr="00016CDA">
          <w:rPr>
            <w:sz w:val="24"/>
            <w:szCs w:val="24"/>
          </w:rPr>
          <w:t>https://ecbs.cevre.gov.tr</w:t>
        </w:r>
      </w:hyperlink>
      <w:r w:rsidRPr="00016CDA">
        <w:rPr>
          <w:sz w:val="24"/>
          <w:szCs w:val="24"/>
        </w:rPr>
        <w:t xml:space="preserve">  sayfasından girerek Şahıs Uygulamaları butonundan E-Yeterlik uygulamasını seçerek Çevre Görevlisi Başvuru Ekranına girebileceklerdir. </w:t>
      </w:r>
      <w:r w:rsidR="00016CDA">
        <w:rPr>
          <w:sz w:val="24"/>
          <w:szCs w:val="24"/>
        </w:rPr>
        <w:t>Ç</w:t>
      </w:r>
      <w:r w:rsidRPr="00D11D42">
        <w:rPr>
          <w:sz w:val="24"/>
          <w:szCs w:val="24"/>
        </w:rPr>
        <w:t xml:space="preserve">evre </w:t>
      </w:r>
      <w:r w:rsidR="00016CDA">
        <w:rPr>
          <w:sz w:val="24"/>
          <w:szCs w:val="24"/>
        </w:rPr>
        <w:t>G</w:t>
      </w:r>
      <w:r w:rsidRPr="00D11D42">
        <w:rPr>
          <w:sz w:val="24"/>
          <w:szCs w:val="24"/>
        </w:rPr>
        <w:t xml:space="preserve">örevlileri </w:t>
      </w:r>
      <w:r>
        <w:rPr>
          <w:sz w:val="24"/>
          <w:szCs w:val="24"/>
        </w:rPr>
        <w:t>M</w:t>
      </w:r>
      <w:r w:rsidRPr="00D11D42">
        <w:rPr>
          <w:sz w:val="24"/>
          <w:szCs w:val="24"/>
        </w:rPr>
        <w:t xml:space="preserve">enülerden </w:t>
      </w:r>
      <w:r w:rsidRPr="00016CDA">
        <w:rPr>
          <w:sz w:val="24"/>
          <w:szCs w:val="24"/>
        </w:rPr>
        <w:t xml:space="preserve">“Kişi Başvuru-Çevre Görevlisi” </w:t>
      </w:r>
      <w:r w:rsidRPr="00D11D42">
        <w:rPr>
          <w:sz w:val="24"/>
          <w:szCs w:val="24"/>
        </w:rPr>
        <w:t>adımlarını takip ederek başvuru</w:t>
      </w:r>
      <w:r>
        <w:rPr>
          <w:sz w:val="24"/>
          <w:szCs w:val="24"/>
        </w:rPr>
        <w:t>larını gerçekleştirebileceklerdir.</w:t>
      </w:r>
    </w:p>
    <w:p w:rsidR="00112A71" w:rsidRDefault="00112A71" w:rsidP="00F67030">
      <w:pPr>
        <w:jc w:val="both"/>
        <w:rPr>
          <w:sz w:val="24"/>
          <w:szCs w:val="24"/>
        </w:rPr>
      </w:pPr>
      <w:r>
        <w:rPr>
          <w:sz w:val="24"/>
          <w:szCs w:val="24"/>
        </w:rPr>
        <w:t>Çevre Görevlisi Eğitimini tamamladıktan sonra aşağıda belirtilen süreçleri takip ederek Çevre Görevlisi Başvurusu yapılacaktır.</w:t>
      </w:r>
    </w:p>
    <w:p w:rsidR="00EF1B2C" w:rsidRDefault="00EF1B2C" w:rsidP="00EF1B2C">
      <w:pPr>
        <w:jc w:val="center"/>
        <w:rPr>
          <w:sz w:val="24"/>
          <w:szCs w:val="24"/>
        </w:rPr>
      </w:pPr>
      <w:r>
        <w:rPr>
          <w:sz w:val="24"/>
          <w:szCs w:val="24"/>
        </w:rPr>
        <w:t>(1)</w:t>
      </w:r>
    </w:p>
    <w:p w:rsidR="006673EE" w:rsidRDefault="006673EE" w:rsidP="00F67030">
      <w:pPr>
        <w:jc w:val="both"/>
        <w:rPr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5D07C9B4" wp14:editId="7B3DB269">
            <wp:extent cx="5760720" cy="3240482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3EE" w:rsidRDefault="00EF1B2C" w:rsidP="00136C09">
      <w:pPr>
        <w:jc w:val="center"/>
        <w:rPr>
          <w:sz w:val="24"/>
          <w:szCs w:val="24"/>
        </w:rPr>
      </w:pPr>
      <w:r>
        <w:rPr>
          <w:sz w:val="24"/>
          <w:szCs w:val="24"/>
        </w:rPr>
        <w:t>(2)</w:t>
      </w:r>
      <w:r w:rsidR="006673EE">
        <w:rPr>
          <w:noProof/>
          <w:lang w:eastAsia="tr-TR"/>
        </w:rPr>
        <w:drawing>
          <wp:inline distT="0" distB="0" distL="0" distR="0" wp14:anchorId="1C9D2257" wp14:editId="533B28EA">
            <wp:extent cx="5836920" cy="249936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5015" t="20941" r="24954" b="17646"/>
                    <a:stretch/>
                  </pic:blipFill>
                  <pic:spPr bwMode="auto">
                    <a:xfrm>
                      <a:off x="0" y="0"/>
                      <a:ext cx="5840495" cy="2500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1B2C" w:rsidRDefault="00EF1B2C" w:rsidP="00EF1B2C">
      <w:pPr>
        <w:jc w:val="center"/>
        <w:rPr>
          <w:sz w:val="24"/>
          <w:szCs w:val="24"/>
        </w:rPr>
      </w:pPr>
      <w:r>
        <w:rPr>
          <w:sz w:val="24"/>
          <w:szCs w:val="24"/>
        </w:rPr>
        <w:t>(3)</w:t>
      </w:r>
    </w:p>
    <w:p w:rsidR="006673EE" w:rsidRDefault="006673EE" w:rsidP="00F67030">
      <w:pPr>
        <w:jc w:val="both"/>
        <w:rPr>
          <w:noProof/>
          <w:lang w:eastAsia="tr-TR"/>
        </w:rPr>
      </w:pPr>
      <w:r>
        <w:rPr>
          <w:noProof/>
          <w:lang w:eastAsia="tr-TR"/>
        </w:rPr>
        <w:lastRenderedPageBreak/>
        <w:drawing>
          <wp:inline distT="0" distB="0" distL="0" distR="0" wp14:anchorId="50ECB2D5" wp14:editId="7E3DCB8E">
            <wp:extent cx="6034899" cy="1623060"/>
            <wp:effectExtent l="0" t="0" r="4445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-1020" t="20181" b="31519"/>
                    <a:stretch/>
                  </pic:blipFill>
                  <pic:spPr bwMode="auto">
                    <a:xfrm>
                      <a:off x="0" y="0"/>
                      <a:ext cx="6033758" cy="1622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1B2C" w:rsidRDefault="00EF1B2C" w:rsidP="00EF1B2C">
      <w:pPr>
        <w:jc w:val="center"/>
        <w:rPr>
          <w:noProof/>
          <w:lang w:eastAsia="tr-TR"/>
        </w:rPr>
      </w:pPr>
      <w:r>
        <w:rPr>
          <w:noProof/>
          <w:lang w:eastAsia="tr-TR"/>
        </w:rPr>
        <w:t>(4)</w:t>
      </w:r>
    </w:p>
    <w:p w:rsidR="006673EE" w:rsidRDefault="006673EE" w:rsidP="00F67030">
      <w:pPr>
        <w:jc w:val="both"/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625511A1" wp14:editId="3AE1183E">
            <wp:extent cx="6035040" cy="1325880"/>
            <wp:effectExtent l="0" t="0" r="3810" b="762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22587" r="3046" b="36442"/>
                    <a:stretch/>
                  </pic:blipFill>
                  <pic:spPr bwMode="auto">
                    <a:xfrm>
                      <a:off x="0" y="0"/>
                      <a:ext cx="6043034" cy="1327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1B2C" w:rsidRDefault="00EF1B2C" w:rsidP="00EF1B2C">
      <w:pPr>
        <w:jc w:val="center"/>
        <w:rPr>
          <w:noProof/>
          <w:lang w:eastAsia="tr-TR"/>
        </w:rPr>
      </w:pPr>
      <w:r>
        <w:rPr>
          <w:noProof/>
          <w:lang w:eastAsia="tr-TR"/>
        </w:rPr>
        <w:t>(5)</w:t>
      </w:r>
    </w:p>
    <w:p w:rsidR="00B2639A" w:rsidRDefault="006673EE" w:rsidP="00B2639A">
      <w:pPr>
        <w:jc w:val="both"/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117E363B" wp14:editId="31F32431">
            <wp:extent cx="5631180" cy="1790700"/>
            <wp:effectExtent l="0" t="0" r="762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13412" r="2120" b="31254"/>
                    <a:stretch/>
                  </pic:blipFill>
                  <pic:spPr bwMode="auto">
                    <a:xfrm>
                      <a:off x="0" y="0"/>
                      <a:ext cx="5638639" cy="1793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t xml:space="preserve"> </w:t>
      </w:r>
    </w:p>
    <w:p w:rsidR="00B2639A" w:rsidRDefault="00B2639A" w:rsidP="00B2639A">
      <w:pPr>
        <w:jc w:val="both"/>
        <w:rPr>
          <w:noProof/>
          <w:lang w:eastAsia="tr-TR"/>
        </w:rPr>
      </w:pPr>
      <w:r>
        <w:rPr>
          <w:noProof/>
          <w:lang w:eastAsia="tr-TR"/>
        </w:rPr>
        <w:t>E-İmza Programını Yüklemek için Google Chrome üzerinden META 4 programı yüklenmelidir. Bu Programı Yüklemek için ise</w:t>
      </w:r>
      <w:r w:rsidR="00847CD0">
        <w:rPr>
          <w:noProof/>
          <w:lang w:eastAsia="tr-TR"/>
        </w:rPr>
        <w:t xml:space="preserve"> Tam ekran yazan butonun üzerindeki kırmızı noktaya Mausun sağ ile tıklayarak indirilmek istenen programın bilgisayarınıza yüklenmesine izin verdiğiniz zaman E İmza kullanılabilmektedir.</w:t>
      </w:r>
      <w:r>
        <w:rPr>
          <w:noProof/>
          <w:lang w:eastAsia="tr-TR"/>
        </w:rPr>
        <w:t xml:space="preserve"> </w:t>
      </w:r>
    </w:p>
    <w:p w:rsidR="00455C64" w:rsidRDefault="00455C64" w:rsidP="00B2639A">
      <w:pPr>
        <w:jc w:val="both"/>
        <w:rPr>
          <w:noProof/>
          <w:lang w:eastAsia="tr-TR"/>
        </w:rPr>
      </w:pPr>
    </w:p>
    <w:p w:rsidR="00B2639A" w:rsidRDefault="00B2639A" w:rsidP="00B2639A">
      <w:pPr>
        <w:jc w:val="both"/>
        <w:rPr>
          <w:noProof/>
          <w:lang w:eastAsia="tr-TR"/>
        </w:rPr>
      </w:pPr>
      <w:r>
        <w:rPr>
          <w:noProof/>
          <w:lang w:eastAsia="tr-TR"/>
        </w:rPr>
        <w:t xml:space="preserve"> </w:t>
      </w:r>
      <w:r>
        <w:rPr>
          <w:noProof/>
          <w:lang w:eastAsia="tr-TR"/>
        </w:rPr>
        <w:drawing>
          <wp:inline distT="0" distB="0" distL="0" distR="0" wp14:anchorId="30C213C0" wp14:editId="30676423">
            <wp:extent cx="5806135" cy="647700"/>
            <wp:effectExtent l="0" t="0" r="4445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1383" r="-62" b="88000"/>
                    <a:stretch/>
                  </pic:blipFill>
                  <pic:spPr bwMode="auto">
                    <a:xfrm>
                      <a:off x="0" y="0"/>
                      <a:ext cx="5809695" cy="648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7CD0" w:rsidRPr="00B2639A" w:rsidRDefault="00847CD0" w:rsidP="00B2639A">
      <w:pPr>
        <w:jc w:val="both"/>
        <w:rPr>
          <w:sz w:val="24"/>
          <w:szCs w:val="24"/>
        </w:rPr>
      </w:pPr>
    </w:p>
    <w:p w:rsidR="001722C7" w:rsidRPr="002911DF" w:rsidRDefault="00B2639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tr-TR"/>
        </w:rPr>
        <w:lastRenderedPageBreak/>
        <w:drawing>
          <wp:inline distT="0" distB="0" distL="0" distR="0" wp14:anchorId="09D2B6C1" wp14:editId="2E6616C6">
            <wp:extent cx="4663440" cy="2413377"/>
            <wp:effectExtent l="0" t="0" r="0" b="635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68208" r="-2252" b="68679"/>
                    <a:stretch/>
                  </pic:blipFill>
                  <pic:spPr bwMode="auto">
                    <a:xfrm>
                      <a:off x="0" y="0"/>
                      <a:ext cx="4670126" cy="2416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722C7" w:rsidRPr="002911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1EFE" w:rsidRDefault="00FF1EFE" w:rsidP="00D00E0E">
      <w:pPr>
        <w:spacing w:after="0" w:line="240" w:lineRule="auto"/>
      </w:pPr>
      <w:r>
        <w:separator/>
      </w:r>
    </w:p>
  </w:endnote>
  <w:endnote w:type="continuationSeparator" w:id="0">
    <w:p w:rsidR="00FF1EFE" w:rsidRDefault="00FF1EFE" w:rsidP="00D00E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1EFE" w:rsidRDefault="00FF1EFE" w:rsidP="00D00E0E">
      <w:pPr>
        <w:spacing w:after="0" w:line="240" w:lineRule="auto"/>
      </w:pPr>
      <w:r>
        <w:separator/>
      </w:r>
    </w:p>
  </w:footnote>
  <w:footnote w:type="continuationSeparator" w:id="0">
    <w:p w:rsidR="00FF1EFE" w:rsidRDefault="00FF1EFE" w:rsidP="00D00E0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11DF"/>
    <w:rsid w:val="00016CDA"/>
    <w:rsid w:val="00112A71"/>
    <w:rsid w:val="00136C09"/>
    <w:rsid w:val="001722C7"/>
    <w:rsid w:val="002911DF"/>
    <w:rsid w:val="00455C64"/>
    <w:rsid w:val="005169EB"/>
    <w:rsid w:val="005A7CA3"/>
    <w:rsid w:val="00660477"/>
    <w:rsid w:val="006673EE"/>
    <w:rsid w:val="00695865"/>
    <w:rsid w:val="00763BEE"/>
    <w:rsid w:val="007955BF"/>
    <w:rsid w:val="007F14C4"/>
    <w:rsid w:val="00847CD0"/>
    <w:rsid w:val="00934505"/>
    <w:rsid w:val="009D7664"/>
    <w:rsid w:val="00A920C3"/>
    <w:rsid w:val="00B2639A"/>
    <w:rsid w:val="00CE2EBE"/>
    <w:rsid w:val="00D00E0E"/>
    <w:rsid w:val="00D842E6"/>
    <w:rsid w:val="00E13F0E"/>
    <w:rsid w:val="00EF1B2C"/>
    <w:rsid w:val="00F67030"/>
    <w:rsid w:val="00FF1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911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2911DF"/>
    <w:rPr>
      <w:b/>
      <w:bCs/>
    </w:rPr>
  </w:style>
  <w:style w:type="character" w:styleId="Vurgu">
    <w:name w:val="Emphasis"/>
    <w:basedOn w:val="VarsaylanParagrafYazTipi"/>
    <w:uiPriority w:val="20"/>
    <w:qFormat/>
    <w:rsid w:val="002911DF"/>
    <w:rPr>
      <w:i/>
      <w:iCs/>
    </w:rPr>
  </w:style>
  <w:style w:type="character" w:styleId="Kpr">
    <w:name w:val="Hyperlink"/>
    <w:basedOn w:val="VarsaylanParagrafYazTipi"/>
    <w:uiPriority w:val="99"/>
    <w:unhideWhenUsed/>
    <w:rsid w:val="002911DF"/>
    <w:rPr>
      <w:color w:val="0000FF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D00E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D00E0E"/>
  </w:style>
  <w:style w:type="paragraph" w:styleId="Altbilgi">
    <w:name w:val="footer"/>
    <w:basedOn w:val="Normal"/>
    <w:link w:val="AltbilgiChar"/>
    <w:uiPriority w:val="99"/>
    <w:unhideWhenUsed/>
    <w:rsid w:val="00D00E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D00E0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911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2911DF"/>
    <w:rPr>
      <w:b/>
      <w:bCs/>
    </w:rPr>
  </w:style>
  <w:style w:type="character" w:styleId="Vurgu">
    <w:name w:val="Emphasis"/>
    <w:basedOn w:val="VarsaylanParagrafYazTipi"/>
    <w:uiPriority w:val="20"/>
    <w:qFormat/>
    <w:rsid w:val="002911DF"/>
    <w:rPr>
      <w:i/>
      <w:iCs/>
    </w:rPr>
  </w:style>
  <w:style w:type="character" w:styleId="Kpr">
    <w:name w:val="Hyperlink"/>
    <w:basedOn w:val="VarsaylanParagrafYazTipi"/>
    <w:uiPriority w:val="99"/>
    <w:unhideWhenUsed/>
    <w:rsid w:val="002911DF"/>
    <w:rPr>
      <w:color w:val="0000FF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D00E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D00E0E"/>
  </w:style>
  <w:style w:type="paragraph" w:styleId="Altbilgi">
    <w:name w:val="footer"/>
    <w:basedOn w:val="Normal"/>
    <w:link w:val="AltbilgiChar"/>
    <w:uiPriority w:val="99"/>
    <w:unhideWhenUsed/>
    <w:rsid w:val="00D00E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D00E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549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ecbs.cevre.gov.tr" TargetMode="External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136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Cevre ve Sehircilik Bakanligi</Company>
  <LinksUpToDate>false</LinksUpToDate>
  <CharactersWithSpaces>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Saban Tamdemir</dc:creator>
  <cp:lastModifiedBy>Adnan Macit</cp:lastModifiedBy>
  <cp:revision>3</cp:revision>
  <dcterms:created xsi:type="dcterms:W3CDTF">2018-09-19T12:28:00Z</dcterms:created>
  <dcterms:modified xsi:type="dcterms:W3CDTF">2018-09-19T12:30:00Z</dcterms:modified>
</cp:coreProperties>
</file>