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F7D55" w:rsidRPr="009F7D55" w:rsidTr="009F7D5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F7D55" w:rsidRPr="009F7D55" w:rsidRDefault="009F7D55" w:rsidP="009F7D55">
            <w:pPr>
              <w:spacing w:after="0" w:line="240" w:lineRule="atLeast"/>
              <w:rPr>
                <w:rFonts w:ascii="Times New Roman" w:eastAsia="Times New Roman" w:hAnsi="Times New Roman" w:cs="Times New Roman"/>
                <w:sz w:val="24"/>
                <w:szCs w:val="24"/>
                <w:lang w:eastAsia="tr-TR"/>
              </w:rPr>
            </w:pPr>
            <w:r w:rsidRPr="009F7D55">
              <w:rPr>
                <w:rFonts w:ascii="Arial" w:eastAsia="Times New Roman" w:hAnsi="Arial" w:cs="Arial"/>
                <w:sz w:val="16"/>
                <w:szCs w:val="16"/>
                <w:lang w:eastAsia="tr-TR"/>
              </w:rPr>
              <w:t>3 Ekim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F7D55" w:rsidRPr="009F7D55" w:rsidRDefault="009F7D55" w:rsidP="009F7D55">
            <w:pPr>
              <w:spacing w:after="0" w:line="240" w:lineRule="atLeast"/>
              <w:jc w:val="center"/>
              <w:rPr>
                <w:rFonts w:ascii="Times New Roman" w:eastAsia="Times New Roman" w:hAnsi="Times New Roman" w:cs="Times New Roman"/>
                <w:sz w:val="24"/>
                <w:szCs w:val="24"/>
                <w:lang w:eastAsia="tr-TR"/>
              </w:rPr>
            </w:pPr>
            <w:r w:rsidRPr="009F7D5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F7D55" w:rsidRPr="009F7D55" w:rsidRDefault="009F7D55" w:rsidP="009F7D5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F7D55">
              <w:rPr>
                <w:rFonts w:ascii="Arial" w:eastAsia="Times New Roman" w:hAnsi="Arial" w:cs="Arial"/>
                <w:sz w:val="16"/>
                <w:szCs w:val="16"/>
                <w:lang w:eastAsia="tr-TR"/>
              </w:rPr>
              <w:t>Sayı : 31263</w:t>
            </w:r>
            <w:proofErr w:type="gramEnd"/>
          </w:p>
        </w:tc>
      </w:tr>
      <w:tr w:rsidR="009F7D55" w:rsidRPr="009F7D55" w:rsidTr="009F7D55">
        <w:trPr>
          <w:trHeight w:val="480"/>
        </w:trPr>
        <w:tc>
          <w:tcPr>
            <w:tcW w:w="8789" w:type="dxa"/>
            <w:gridSpan w:val="3"/>
            <w:tcMar>
              <w:top w:w="0" w:type="dxa"/>
              <w:left w:w="108" w:type="dxa"/>
              <w:bottom w:w="0" w:type="dxa"/>
              <w:right w:w="108" w:type="dxa"/>
            </w:tcMar>
            <w:vAlign w:val="center"/>
            <w:hideMark/>
          </w:tcPr>
          <w:p w:rsidR="009F7D55" w:rsidRPr="009F7D55" w:rsidRDefault="009F7D55" w:rsidP="009F7D5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F7D55">
              <w:rPr>
                <w:rFonts w:ascii="Arial" w:eastAsia="Times New Roman" w:hAnsi="Arial" w:cs="Arial"/>
                <w:b/>
                <w:bCs/>
                <w:color w:val="000080"/>
                <w:sz w:val="18"/>
                <w:szCs w:val="18"/>
                <w:lang w:eastAsia="tr-TR"/>
              </w:rPr>
              <w:t>YÖNETMELİK</w:t>
            </w:r>
          </w:p>
        </w:tc>
      </w:tr>
      <w:tr w:rsidR="009F7D55" w:rsidRPr="009F7D55" w:rsidTr="009F7D55">
        <w:trPr>
          <w:trHeight w:val="480"/>
        </w:trPr>
        <w:tc>
          <w:tcPr>
            <w:tcW w:w="8789" w:type="dxa"/>
            <w:gridSpan w:val="3"/>
            <w:tcMar>
              <w:top w:w="0" w:type="dxa"/>
              <w:left w:w="108" w:type="dxa"/>
              <w:bottom w:w="0" w:type="dxa"/>
              <w:right w:w="108" w:type="dxa"/>
            </w:tcMar>
            <w:vAlign w:val="center"/>
            <w:hideMark/>
          </w:tcPr>
          <w:p w:rsidR="009F7D55" w:rsidRPr="009F7D55" w:rsidRDefault="009F7D55" w:rsidP="009F7D55">
            <w:pPr>
              <w:spacing w:after="0" w:line="240" w:lineRule="atLeast"/>
              <w:ind w:firstLine="566"/>
              <w:jc w:val="both"/>
              <w:rPr>
                <w:rFonts w:ascii="Times New Roman" w:eastAsia="Times New Roman" w:hAnsi="Times New Roman" w:cs="Times New Roman"/>
                <w:u w:val="single"/>
                <w:lang w:eastAsia="tr-TR"/>
              </w:rPr>
            </w:pPr>
            <w:r w:rsidRPr="009F7D55">
              <w:rPr>
                <w:rFonts w:ascii="Times New Roman" w:eastAsia="Times New Roman" w:hAnsi="Times New Roman" w:cs="Times New Roman"/>
                <w:sz w:val="18"/>
                <w:szCs w:val="18"/>
                <w:u w:val="single"/>
                <w:lang w:eastAsia="tr-TR"/>
              </w:rPr>
              <w:t>Çevre ve Şehircilik Bakanlığından:</w:t>
            </w:r>
          </w:p>
          <w:p w:rsidR="009F7D55" w:rsidRPr="009F7D55" w:rsidRDefault="009F7D55" w:rsidP="009F7D55">
            <w:pPr>
              <w:spacing w:before="56" w:after="0" w:line="240" w:lineRule="atLeast"/>
              <w:jc w:val="center"/>
              <w:rPr>
                <w:rFonts w:ascii="Times New Roman" w:eastAsia="Times New Roman" w:hAnsi="Times New Roman" w:cs="Times New Roman"/>
                <w:b/>
                <w:bCs/>
                <w:sz w:val="19"/>
                <w:szCs w:val="19"/>
                <w:lang w:eastAsia="tr-TR"/>
              </w:rPr>
            </w:pPr>
            <w:r w:rsidRPr="009F7D55">
              <w:rPr>
                <w:rFonts w:ascii="Times New Roman" w:eastAsia="Times New Roman" w:hAnsi="Times New Roman" w:cs="Times New Roman"/>
                <w:b/>
                <w:bCs/>
                <w:sz w:val="18"/>
                <w:szCs w:val="18"/>
                <w:lang w:eastAsia="tr-TR"/>
              </w:rPr>
              <w:t>YAPI MÜTEAHHİTLERİNİN SINIFLANDIRILMASI VE KAYITLARININ</w:t>
            </w:r>
          </w:p>
          <w:p w:rsidR="009F7D55" w:rsidRPr="009F7D55" w:rsidRDefault="009F7D55" w:rsidP="009F7D55">
            <w:pPr>
              <w:spacing w:after="0" w:line="240" w:lineRule="atLeast"/>
              <w:jc w:val="center"/>
              <w:rPr>
                <w:rFonts w:ascii="Times New Roman" w:eastAsia="Times New Roman" w:hAnsi="Times New Roman" w:cs="Times New Roman"/>
                <w:b/>
                <w:bCs/>
                <w:sz w:val="19"/>
                <w:szCs w:val="19"/>
                <w:lang w:eastAsia="tr-TR"/>
              </w:rPr>
            </w:pPr>
            <w:r w:rsidRPr="009F7D55">
              <w:rPr>
                <w:rFonts w:ascii="Times New Roman" w:eastAsia="Times New Roman" w:hAnsi="Times New Roman" w:cs="Times New Roman"/>
                <w:b/>
                <w:bCs/>
                <w:sz w:val="18"/>
                <w:szCs w:val="18"/>
                <w:lang w:eastAsia="tr-TR"/>
              </w:rPr>
              <w:t>TUTULMASI HAKKINDA YÖNETMELİKTE DEĞİŞİKLİK</w:t>
            </w:r>
          </w:p>
          <w:p w:rsidR="009F7D55" w:rsidRPr="009F7D55" w:rsidRDefault="009F7D55" w:rsidP="009F7D55">
            <w:pPr>
              <w:spacing w:after="170" w:line="240" w:lineRule="atLeast"/>
              <w:jc w:val="center"/>
              <w:rPr>
                <w:rFonts w:ascii="Times New Roman" w:eastAsia="Times New Roman" w:hAnsi="Times New Roman" w:cs="Times New Roman"/>
                <w:b/>
                <w:bCs/>
                <w:sz w:val="19"/>
                <w:szCs w:val="19"/>
                <w:lang w:eastAsia="tr-TR"/>
              </w:rPr>
            </w:pPr>
            <w:r w:rsidRPr="009F7D55">
              <w:rPr>
                <w:rFonts w:ascii="Times New Roman" w:eastAsia="Times New Roman" w:hAnsi="Times New Roman" w:cs="Times New Roman"/>
                <w:b/>
                <w:bCs/>
                <w:sz w:val="18"/>
                <w:szCs w:val="18"/>
                <w:lang w:eastAsia="tr-TR"/>
              </w:rPr>
              <w:t>YAPILMASINA DAİR YÖNETMELİK</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proofErr w:type="gramStart"/>
            <w:r w:rsidRPr="009F7D55">
              <w:rPr>
                <w:rFonts w:ascii="Times New Roman" w:eastAsia="Times New Roman" w:hAnsi="Times New Roman" w:cs="Times New Roman"/>
                <w:b/>
                <w:bCs/>
                <w:sz w:val="18"/>
                <w:szCs w:val="18"/>
                <w:lang w:eastAsia="tr-TR"/>
              </w:rPr>
              <w:t>MADDE 1 –</w:t>
            </w:r>
            <w:r w:rsidRPr="009F7D55">
              <w:rPr>
                <w:rFonts w:ascii="Times New Roman" w:eastAsia="Times New Roman" w:hAnsi="Times New Roman" w:cs="Times New Roman"/>
                <w:sz w:val="18"/>
                <w:szCs w:val="18"/>
                <w:lang w:eastAsia="tr-TR"/>
              </w:rPr>
              <w:t xml:space="preserve"> 2/3/2019 tarihli ve 30702 sayılı Resmî </w:t>
            </w:r>
            <w:proofErr w:type="spellStart"/>
            <w:r w:rsidRPr="009F7D55">
              <w:rPr>
                <w:rFonts w:ascii="Times New Roman" w:eastAsia="Times New Roman" w:hAnsi="Times New Roman" w:cs="Times New Roman"/>
                <w:sz w:val="18"/>
                <w:szCs w:val="18"/>
                <w:lang w:eastAsia="tr-TR"/>
              </w:rPr>
              <w:t>Gazete’de</w:t>
            </w:r>
            <w:proofErr w:type="spellEnd"/>
            <w:r w:rsidRPr="009F7D55">
              <w:rPr>
                <w:rFonts w:ascii="Times New Roman" w:eastAsia="Times New Roman" w:hAnsi="Times New Roman" w:cs="Times New Roman"/>
                <w:sz w:val="18"/>
                <w:szCs w:val="18"/>
                <w:lang w:eastAsia="tr-TR"/>
              </w:rPr>
              <w:t xml:space="preserve"> yayımlanan Yapı Müteahhitlerinin Sınıflandırılması ve Kayıtlarının Tutulması Hakkında Yönetmeliğin 2 </w:t>
            </w:r>
            <w:proofErr w:type="spellStart"/>
            <w:r w:rsidRPr="009F7D55">
              <w:rPr>
                <w:rFonts w:ascii="Times New Roman" w:eastAsia="Times New Roman" w:hAnsi="Times New Roman" w:cs="Times New Roman"/>
                <w:sz w:val="18"/>
                <w:szCs w:val="18"/>
                <w:lang w:eastAsia="tr-TR"/>
              </w:rPr>
              <w:t>nci</w:t>
            </w:r>
            <w:proofErr w:type="spellEnd"/>
            <w:r w:rsidRPr="009F7D55">
              <w:rPr>
                <w:rFonts w:ascii="Times New Roman" w:eastAsia="Times New Roman" w:hAnsi="Times New Roman" w:cs="Times New Roman"/>
                <w:sz w:val="18"/>
                <w:szCs w:val="18"/>
                <w:lang w:eastAsia="tr-TR"/>
              </w:rPr>
              <w:t> maddesinin ikinci fıkrasında yer alan “yapım işlerini” ibaresinden sonra gelmek üzere “ve 6/12/2012 tarihli ve 6362 sayılı Sermaye Piyasası Kanununa tabi olup ortaklarından en az birinin kamu kurum ve kuruluşu niteliğinde tüzel kişi olduğu ve ortaklık sermayesine en az %20 oranında iştirak ettiği kuruluşların yaptırdıkları yapım işlerini” ibaresi eklenmiştir.</w:t>
            </w:r>
            <w:proofErr w:type="gramEnd"/>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2 –</w:t>
            </w:r>
            <w:r w:rsidRPr="009F7D55">
              <w:rPr>
                <w:rFonts w:ascii="Times New Roman" w:eastAsia="Times New Roman" w:hAnsi="Times New Roman" w:cs="Times New Roman"/>
                <w:sz w:val="18"/>
                <w:szCs w:val="18"/>
                <w:lang w:eastAsia="tr-TR"/>
              </w:rPr>
              <w:t> Aynı Yönetmeliğin 4 üncü maddesinin birinci fıkrasına aşağıdaki bent eklenmiştir.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“k) Yapı sınır bedeli: Belge grubu tespitine esas olmak üzere, Bakanlıkça her yıl yayımlanan mimarlık ve mühendislik hizmet bedellerinin hesabına esas yapı sınıflarından III. ve IV. sınıf yapı gruplarının yaklaşık birim maliyetlerinin ortalamasının 45.000 katı (diploma için 250 katı) alınmak suretiyle elde edilen bedeli,”</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3 –</w:t>
            </w:r>
            <w:r w:rsidRPr="009F7D55">
              <w:rPr>
                <w:rFonts w:ascii="Times New Roman" w:eastAsia="Times New Roman" w:hAnsi="Times New Roman" w:cs="Times New Roman"/>
                <w:sz w:val="18"/>
                <w:szCs w:val="18"/>
                <w:lang w:eastAsia="tr-TR"/>
              </w:rPr>
              <w:t> Aynı Yönetmeliğin 5 inci maddesinin üçüncü fıkrasının (a)  bendi aşağıdaki şekilde değiştirilmiş ve aynı fıkranın (c) bendinde yer alan “gösterilmek şartıyla” ibaresinden sonra gelmek üzere “13/6/2006 tarihli ve 5520 sayılı Kurumlar Vergisi Kanununun 4 üncü maddesinin birinci fıkrasının (k) bendi kapsamındaki” ibaresi eklenmiştir.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proofErr w:type="gramStart"/>
            <w:r w:rsidRPr="009F7D55">
              <w:rPr>
                <w:rFonts w:ascii="Times New Roman" w:eastAsia="Times New Roman" w:hAnsi="Times New Roman" w:cs="Times New Roman"/>
                <w:sz w:val="18"/>
                <w:szCs w:val="18"/>
                <w:lang w:eastAsia="tr-TR"/>
              </w:rPr>
              <w:t>“a) Konut harici yapıları inşa etmek üzere, bir ticari işletme işleten vakıf ve derneklere; 6306 sayılı Kanun veya 3/7/2005 tarihli ve 5393 sayılı Belediye Kanununun 73 üncü maddesi kapsamındaki yapıları veyahut kendilerine ait yapıları inşa etmek üzere, kendi kuruluş kanunları gereğince özel hukuk hükümlerine göre yönetilmek veya ticari şekilde işletilmek üzere kamu tüzel kişileri tarafından kurulan kurum ve kuruluşlara; 20/8/2016 tarihli ve 6745 sayılı Yatırımların Proje Bazında Desteklenmesi ile Bazı Kanun ve Kanun Hükmünde Kararnamelerde Değişiklik Yapılmasına Dair Kanun kapsamında proje bazında destek alan işler için yapı sahibine veya müteahhidine,”</w:t>
            </w:r>
            <w:proofErr w:type="gramEnd"/>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4 –</w:t>
            </w:r>
            <w:r w:rsidRPr="009F7D55">
              <w:rPr>
                <w:rFonts w:ascii="Times New Roman" w:eastAsia="Times New Roman" w:hAnsi="Times New Roman" w:cs="Times New Roman"/>
                <w:sz w:val="18"/>
                <w:szCs w:val="18"/>
                <w:lang w:eastAsia="tr-TR"/>
              </w:rPr>
              <w:t> Aynı Yönetmeliğin 7 </w:t>
            </w:r>
            <w:proofErr w:type="spellStart"/>
            <w:r w:rsidRPr="009F7D55">
              <w:rPr>
                <w:rFonts w:ascii="Times New Roman" w:eastAsia="Times New Roman" w:hAnsi="Times New Roman" w:cs="Times New Roman"/>
                <w:sz w:val="18"/>
                <w:szCs w:val="18"/>
                <w:lang w:eastAsia="tr-TR"/>
              </w:rPr>
              <w:t>nci</w:t>
            </w:r>
            <w:proofErr w:type="spellEnd"/>
            <w:r w:rsidRPr="009F7D55">
              <w:rPr>
                <w:rFonts w:ascii="Times New Roman" w:eastAsia="Times New Roman" w:hAnsi="Times New Roman" w:cs="Times New Roman"/>
                <w:sz w:val="18"/>
                <w:szCs w:val="18"/>
                <w:lang w:eastAsia="tr-TR"/>
              </w:rPr>
              <w:t> maddesinin birinci fıkrasının (a) bendi aşağıdaki şekilde değiştirilmiştir.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“a) İflas eden, işleri mahkeme tarafından yürütülen, iflası ilân edilen, alacaklılara karşı borçlarından dolayı mahkeme idaresi altında bulunan, ilgili mercilerce hileli iflas ettiğine karar verilen,”</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5 –</w:t>
            </w:r>
            <w:r w:rsidRPr="009F7D55">
              <w:rPr>
                <w:rFonts w:ascii="Times New Roman" w:eastAsia="Times New Roman" w:hAnsi="Times New Roman" w:cs="Times New Roman"/>
                <w:sz w:val="18"/>
                <w:szCs w:val="18"/>
                <w:lang w:eastAsia="tr-TR"/>
              </w:rPr>
              <w:t> Aynı Yönetmeliğin 11 inci maddesinin ikinci fıkrasında yer alan “G” ibaresinden sonra gelmek üzere “ve G1”  ibaresi eklenmiş ve aynı fıkranın son cümlesi yürürlükten kaldırılmıştır.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6 –</w:t>
            </w:r>
            <w:r w:rsidRPr="009F7D55">
              <w:rPr>
                <w:rFonts w:ascii="Times New Roman" w:eastAsia="Times New Roman" w:hAnsi="Times New Roman" w:cs="Times New Roman"/>
                <w:sz w:val="18"/>
                <w:szCs w:val="18"/>
                <w:lang w:eastAsia="tr-TR"/>
              </w:rPr>
              <w:t> Aynı Yönetmeliğin 12 </w:t>
            </w:r>
            <w:proofErr w:type="spellStart"/>
            <w:r w:rsidRPr="009F7D55">
              <w:rPr>
                <w:rFonts w:ascii="Times New Roman" w:eastAsia="Times New Roman" w:hAnsi="Times New Roman" w:cs="Times New Roman"/>
                <w:sz w:val="18"/>
                <w:szCs w:val="18"/>
                <w:lang w:eastAsia="tr-TR"/>
              </w:rPr>
              <w:t>nci</w:t>
            </w:r>
            <w:proofErr w:type="spellEnd"/>
            <w:r w:rsidRPr="009F7D55">
              <w:rPr>
                <w:rFonts w:ascii="Times New Roman" w:eastAsia="Times New Roman" w:hAnsi="Times New Roman" w:cs="Times New Roman"/>
                <w:sz w:val="18"/>
                <w:szCs w:val="18"/>
                <w:lang w:eastAsia="tr-TR"/>
              </w:rPr>
              <w:t> maddesinin dördüncü fıkrasında yer alan “F” ibaresinden sonra gelmek üzere “ve F1” ibaresi eklenmiş ve aynı fıkranın sonuna aşağıdaki cümle eklenmiştir.</w:t>
            </w:r>
          </w:p>
          <w:p w:rsidR="009F7D55" w:rsidRPr="009F7D55" w:rsidRDefault="009F7D55" w:rsidP="009F7D55">
            <w:pPr>
              <w:spacing w:after="0" w:line="240" w:lineRule="atLeast"/>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“Sadece yapım işlerine ait ciro sunanların, başvuru yapılan yıldan önceki son üç yıl içerisinde herhangi bir yılda bu fıkrada belirtilen iş hacminin %80’ini sağlamaları yeterlidir.”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7 –</w:t>
            </w:r>
            <w:r w:rsidRPr="009F7D55">
              <w:rPr>
                <w:rFonts w:ascii="Times New Roman" w:eastAsia="Times New Roman" w:hAnsi="Times New Roman" w:cs="Times New Roman"/>
                <w:sz w:val="18"/>
                <w:szCs w:val="18"/>
                <w:lang w:eastAsia="tr-TR"/>
              </w:rPr>
              <w:t> Aynı Yönetmeliğin 13 üncü maddesinin ikinci fıkrasının (a) bendi aşağıdaki şekilde değiştirilmiştir.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proofErr w:type="gramStart"/>
            <w:r w:rsidRPr="009F7D55">
              <w:rPr>
                <w:rFonts w:ascii="Times New Roman" w:eastAsia="Times New Roman" w:hAnsi="Times New Roman" w:cs="Times New Roman"/>
                <w:sz w:val="18"/>
                <w:szCs w:val="18"/>
                <w:lang w:eastAsia="tr-TR"/>
              </w:rPr>
              <w:t>“a) Gerçek ve tüzel kişilerin yapım işlerinde benzer iş grupları listesinin “(B) Üst yapı (Bina) işleri” başlığı altındaki I. Grup, II. Grup ve III. Grup kapsamında yaptığı işlerle ilgili olarak deneyimini gösteren; iş bitirme belgeleri, iş durum belgeleri, iş denetleme belgeleri ve iş yönetme belgeleri, iş deneyimi olarak kabul edilir. </w:t>
            </w:r>
            <w:proofErr w:type="gramEnd"/>
            <w:r w:rsidRPr="009F7D55">
              <w:rPr>
                <w:rFonts w:ascii="Times New Roman" w:eastAsia="Times New Roman" w:hAnsi="Times New Roman" w:cs="Times New Roman"/>
                <w:sz w:val="18"/>
                <w:szCs w:val="18"/>
                <w:lang w:eastAsia="tr-TR"/>
              </w:rPr>
              <w:t>Mimarlık ve mühendislik hizmet bedellerinin hesabına esas yapı yaklaşık birim maliyetleri listesinde II-B(4), II-C, III-A(11) ve B(1), IV-A(10) grubu yapılar değerlendirme dışı tutulur. Mezuniyet belgeleri bakımından inşaat mühendisliği ve mimarlık bölümleri benzer iş grubuna denk sayılır.”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8 –</w:t>
            </w:r>
            <w:r w:rsidRPr="009F7D55">
              <w:rPr>
                <w:rFonts w:ascii="Times New Roman" w:eastAsia="Times New Roman" w:hAnsi="Times New Roman" w:cs="Times New Roman"/>
                <w:sz w:val="18"/>
                <w:szCs w:val="18"/>
                <w:lang w:eastAsia="tr-TR"/>
              </w:rPr>
              <w:t> Aynı Yönetmeliğin 14 üncü maddesinin birinci, ikinci, üçüncü ve beşinci  fıkraları aşağıdaki şekilde değiştirilmiştir.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“(1) Yetki belgesi grupları, mesleki ve teknik yeterlikler ile ekonomik ve mali yeterlikler esas alınarak; A, B, B1, C, C1, D, D1, E, E1, F, F1, G, G1, H ve geçici olmak üzere gruplandırılır. Bu gruplandırmaya göre 12 </w:t>
            </w:r>
            <w:proofErr w:type="spellStart"/>
            <w:r w:rsidRPr="009F7D55">
              <w:rPr>
                <w:rFonts w:ascii="Times New Roman" w:eastAsia="Times New Roman" w:hAnsi="Times New Roman" w:cs="Times New Roman"/>
                <w:sz w:val="18"/>
                <w:szCs w:val="18"/>
                <w:lang w:eastAsia="tr-TR"/>
              </w:rPr>
              <w:t>nci</w:t>
            </w:r>
            <w:proofErr w:type="spellEnd"/>
            <w:r w:rsidRPr="009F7D55">
              <w:rPr>
                <w:rFonts w:ascii="Times New Roman" w:eastAsia="Times New Roman" w:hAnsi="Times New Roman" w:cs="Times New Roman"/>
                <w:sz w:val="18"/>
                <w:szCs w:val="18"/>
                <w:lang w:eastAsia="tr-TR"/>
              </w:rPr>
              <w:t> ve 13 üncü maddelerde sayılanlarla birlikte, aşağıdaki yeterliklerin sağlanması gerekir: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a) A Grubu: İş deneyim tutarı yapı sınır bedelinin iki katını geçen ve yıllık usta iş gücü en az 50, teknik personel iş gücü en az 8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b) B Grubu: İş deneyim tutarı yapı sınır bedelinin 7/5’ini geçen ve yıllık usta iş gücü en az 24, teknik personel iş gücü en az 6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c) B1 Grubu: İş deneyim tutarı yapı sınır bedelinin 6/5’ini geçen ve yıllık usta iş gücü en az 18, teknik personel iş gücü en az 4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ç) C Grubu: İş deneyim tutarı yapı sınır bedelini geçen ve yıllık usta iş gücü en az 12, teknik personel iş gücü en az 3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lastRenderedPageBreak/>
              <w:t>d) C1 Grubu: İş deneyim tutarı yapı sınır bedelinin 5/6’sını geçen ve yıllık usta iş gücü en az 10, teknik personel iş gücü en az 3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e) D Grubu: İş deneyim tutarı yapı sınır bedelinin 2/3’ünü geçen ve yıllık usta iş gücü en az 9, teknik personel iş gücü en az 2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f) D1 Grubu: İş deneyim tutarı yapı sınır bedelinin 1/2’sini geçen ve yıllık usta iş gücü en az 8, teknik personel iş gücü en az 2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g) E Grubu: İş deneyim tutarı yapı sınır bedelinin 1/3’ünü geçen ve yıllık usta iş gücü en az 6, teknik personel iş gücü en az 2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ğ) E1 Grubu: İş deneyim tutarı yapı sınır bedelinin 1/5’ini geçen ve yıllık usta iş gücü en az 5, teknik personel iş gücü en az 2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h) F Grubu: İş deneyim tutarı yapı sınır bedelinin 1/10’unu geçen ve yıllık usta iş gücü en az 3, teknik personel iş gücü en az 1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ı) F1 Grubu: İş deneyim tutarı yapı sınır bedelinin 17/200’ünü geçen ve yıllık usta iş gücü en az 3, teknik personel iş gücü en az 1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i) G Grubu: İş deneyim tutarı yapı sınır bedelinin 7/100’ünü geçen ve yıllık usta iş gücü en az 1, teknik personel iş gücü en az 1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j) G1 Grubu: İş deneyim tutarı yapı sınır bedelinin 1/20’sini geçen ve yıllık usta iş gücü en az 1, teknik personel iş gücü en az 1 olanlar.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k) H Grubu: İş deneyimi ve ilk başvuruda iş gücü koşulu aranmaz. Ancak belge yenileme işlemlerinde yıllık usta iş gücünün en az 1, teknik personel iş gücünün en az 1 olma koşulu aranır.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l) Geçici Grup: Ekonomik, mali, mesleki ve teknik yeterlikler ile iş deneyimi ve iş gücü koşulu aranmaz.</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(2) 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ayrı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(3) Bu Yönetmelik kapsamında yetki belgesi grubu sahibi yapı </w:t>
            </w:r>
            <w:proofErr w:type="gramStart"/>
            <w:r w:rsidRPr="009F7D55">
              <w:rPr>
                <w:rFonts w:ascii="Times New Roman" w:eastAsia="Times New Roman" w:hAnsi="Times New Roman" w:cs="Times New Roman"/>
                <w:sz w:val="18"/>
                <w:szCs w:val="18"/>
                <w:lang w:eastAsia="tr-TR"/>
              </w:rPr>
              <w:t>müteahhitlerinden</w:t>
            </w:r>
            <w:proofErr w:type="gramEnd"/>
            <w:r w:rsidRPr="009F7D55">
              <w:rPr>
                <w:rFonts w:ascii="Times New Roman" w:eastAsia="Times New Roman" w:hAnsi="Times New Roman" w:cs="Times New Roman"/>
                <w:sz w:val="18"/>
                <w:szCs w:val="18"/>
                <w:lang w:eastAsia="tr-TR"/>
              </w:rPr>
              <w:t>;</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a) B, B1, C, C1, D, D1 ve E grubundakiler, yapı yaklaşık maliyeti, belge grubunun gerektirdiği asgari iş deneyim tutarını geçmeyen yapım işlerini,</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b) G ve G1 grubundakiler, yapı yaklaşık maliyeti, belge grubunun gerektirdiği asgari iş deneyim tutarının 1,5 katını;  F grubundakiler 2 katını; F1 grubundakiler 1,75 katını; E1 grubundakiler ise 4/3 katını geçmeyen yapım işlerini,</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c) H grubundakiler, yapı yaklaşık maliyeti, G1 belge grubunun gerektirdiği asgari iş deneyim tutarının 5/6’sını geçmeyen yapım işlerini,</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proofErr w:type="gramStart"/>
            <w:r w:rsidRPr="009F7D55">
              <w:rPr>
                <w:rFonts w:ascii="Times New Roman" w:eastAsia="Times New Roman" w:hAnsi="Times New Roman" w:cs="Times New Roman"/>
                <w:sz w:val="18"/>
                <w:szCs w:val="18"/>
                <w:lang w:eastAsia="tr-TR"/>
              </w:rPr>
              <w:t>üstlenebilirler</w:t>
            </w:r>
            <w:proofErr w:type="gramEnd"/>
            <w:r w:rsidRPr="009F7D55">
              <w:rPr>
                <w:rFonts w:ascii="Times New Roman" w:eastAsia="Times New Roman" w:hAnsi="Times New Roman" w:cs="Times New Roman"/>
                <w:sz w:val="18"/>
                <w:szCs w:val="18"/>
                <w:lang w:eastAsia="tr-TR"/>
              </w:rPr>
              <w:t>. Hesaplamada 13 üncü maddenin ikinci fıkrasının (a) bendinde sayılan iş grupları haricindeki iş kısımları maliyete dâhil edilmez.</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ç) A grubu için bir kısıtlama uygulanmaz.”</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“(5) Üçüncü fıkrada yer alan iş miktarlarının kontrolünde, yapı maliyeti, sözleşme tarihindeki rayiçlere göre hesaplanır.”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9 –</w:t>
            </w:r>
            <w:r w:rsidRPr="009F7D55">
              <w:rPr>
                <w:rFonts w:ascii="Times New Roman" w:eastAsia="Times New Roman" w:hAnsi="Times New Roman" w:cs="Times New Roman"/>
                <w:sz w:val="18"/>
                <w:szCs w:val="18"/>
                <w:lang w:eastAsia="tr-TR"/>
              </w:rPr>
              <w:t> Aynı Yönetmeliğin 16 </w:t>
            </w:r>
            <w:proofErr w:type="spellStart"/>
            <w:r w:rsidRPr="009F7D55">
              <w:rPr>
                <w:rFonts w:ascii="Times New Roman" w:eastAsia="Times New Roman" w:hAnsi="Times New Roman" w:cs="Times New Roman"/>
                <w:sz w:val="18"/>
                <w:szCs w:val="18"/>
                <w:lang w:eastAsia="tr-TR"/>
              </w:rPr>
              <w:t>ncı</w:t>
            </w:r>
            <w:proofErr w:type="spellEnd"/>
            <w:r w:rsidRPr="009F7D55">
              <w:rPr>
                <w:rFonts w:ascii="Times New Roman" w:eastAsia="Times New Roman" w:hAnsi="Times New Roman" w:cs="Times New Roman"/>
                <w:sz w:val="18"/>
                <w:szCs w:val="18"/>
                <w:lang w:eastAsia="tr-TR"/>
              </w:rPr>
              <w:t> maddesinin üçüncü fıkrası aşağıdaki şekilde değiştirilmiş, beşinci fıkrasının sonuna gelmek üzere aşağıdaki cümle ve aynı maddeye aşağıdaki fıkra eklenmiştir.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“(3) 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9F7D55" w:rsidRPr="009F7D55" w:rsidRDefault="009F7D55" w:rsidP="009F7D55">
            <w:pPr>
              <w:spacing w:after="0" w:line="240" w:lineRule="atLeast"/>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“4734 sayılı Kanun kapsamı dışında kalan kamu tüzel kişiliklerine ait işlerden geçici kabulü yapılmış olanların sözleşme bedeli de (bedel içermeyen sözleşmelerle yapılan işlerin yapı yaklaşık maliyeti) bu usule göre değerlendirilir. Bu fıkraya göre yapılacak uygulamalarda işin ilgisine göre ilk sözleşme bedelinin veya yapı yaklaşık maliyetinin en az %80’inin sözleşmesinde, ilgili İdarece onaylı yapı ruhsatı ve/veya yapı kullanma izin belgesinde/geçici kabul belgesinde belirtilen </w:t>
            </w:r>
            <w:proofErr w:type="gramStart"/>
            <w:r w:rsidRPr="009F7D55">
              <w:rPr>
                <w:rFonts w:ascii="Times New Roman" w:eastAsia="Times New Roman" w:hAnsi="Times New Roman" w:cs="Times New Roman"/>
                <w:sz w:val="18"/>
                <w:szCs w:val="18"/>
                <w:lang w:eastAsia="tr-TR"/>
              </w:rPr>
              <w:t>müteahhit</w:t>
            </w:r>
            <w:proofErr w:type="gramEnd"/>
            <w:r w:rsidRPr="009F7D55">
              <w:rPr>
                <w:rFonts w:ascii="Times New Roman" w:eastAsia="Times New Roman" w:hAnsi="Times New Roman" w:cs="Times New Roman"/>
                <w:sz w:val="18"/>
                <w:szCs w:val="18"/>
                <w:lang w:eastAsia="tr-TR"/>
              </w:rPr>
              <w:t> tarafından yapıldığının yapı ruhsatı, ilgili sigorta müdürlüğünden onaylı iş yeri bildirgesi ve fatura örnekleri gibi diğer ilgili belgelerle de doğrulanması gerekir.”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“(8) Beşinci fıkraya göre iş deneyim tutarı olarak yapı maliyetinin %60’ı alınmış yapım işlerine ait iş deneyimleri %25 fazlasıyla hesaba katılır.”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lastRenderedPageBreak/>
              <w:t>MADDE 10 –</w:t>
            </w:r>
            <w:r w:rsidRPr="009F7D55">
              <w:rPr>
                <w:rFonts w:ascii="Times New Roman" w:eastAsia="Times New Roman" w:hAnsi="Times New Roman" w:cs="Times New Roman"/>
                <w:sz w:val="18"/>
                <w:szCs w:val="18"/>
                <w:lang w:eastAsia="tr-TR"/>
              </w:rPr>
              <w:t> Aynı Yönetmeliğin 19 uncu maddesinin birinci fıkrasında yer alan “Belge grubunun geçerlik süresi” ibaresinden sonra gelmek üzere “üç yıldan az olmamak ve” ibaresi eklenmiştir.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11 –</w:t>
            </w:r>
            <w:r w:rsidRPr="009F7D55">
              <w:rPr>
                <w:rFonts w:ascii="Times New Roman" w:eastAsia="Times New Roman" w:hAnsi="Times New Roman" w:cs="Times New Roman"/>
                <w:sz w:val="18"/>
                <w:szCs w:val="18"/>
                <w:lang w:eastAsia="tr-TR"/>
              </w:rPr>
              <w:t> Aynı Yönetmeliğin 23 üncü maddesinin birinci fıkrasının (b) bendi aşağıdaki şekilde değiştirilmiştir.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proofErr w:type="gramStart"/>
            <w:r w:rsidRPr="009F7D55">
              <w:rPr>
                <w:rFonts w:ascii="Times New Roman" w:eastAsia="Times New Roman" w:hAnsi="Times New Roman" w:cs="Times New Roman"/>
                <w:sz w:val="18"/>
                <w:szCs w:val="18"/>
                <w:lang w:eastAsia="tr-TR"/>
              </w:rPr>
              <w:t>“b) Gerçek veya tüzel kişi olması durumuna göre; ayrıca bir şahıs şirketinde ortak olmaları halinde bu şahıs şirketine, başka bir sermaye şirketinde ortak olmaları halinde ise sermayesinin yarısından fazlasına sahip olmaları kaydıyla veya haklarında yasaklama kararı bulunan sermaye şirketi ortaklarının hisseleri toplamının şirketin sermayesinin yarısından fazlasını teşkil etmesi halinde bu sermaye şirketine,”</w:t>
            </w:r>
            <w:proofErr w:type="gramEnd"/>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12 –</w:t>
            </w:r>
            <w:r w:rsidRPr="009F7D55">
              <w:rPr>
                <w:rFonts w:ascii="Times New Roman" w:eastAsia="Times New Roman" w:hAnsi="Times New Roman" w:cs="Times New Roman"/>
                <w:sz w:val="18"/>
                <w:szCs w:val="18"/>
                <w:lang w:eastAsia="tr-TR"/>
              </w:rPr>
              <w:t> Aynı Yönetmeliğin 26 </w:t>
            </w:r>
            <w:proofErr w:type="spellStart"/>
            <w:r w:rsidRPr="009F7D55">
              <w:rPr>
                <w:rFonts w:ascii="Times New Roman" w:eastAsia="Times New Roman" w:hAnsi="Times New Roman" w:cs="Times New Roman"/>
                <w:sz w:val="18"/>
                <w:szCs w:val="18"/>
                <w:lang w:eastAsia="tr-TR"/>
              </w:rPr>
              <w:t>ncı</w:t>
            </w:r>
            <w:proofErr w:type="spellEnd"/>
            <w:r w:rsidRPr="009F7D55">
              <w:rPr>
                <w:rFonts w:ascii="Times New Roman" w:eastAsia="Times New Roman" w:hAnsi="Times New Roman" w:cs="Times New Roman"/>
                <w:sz w:val="18"/>
                <w:szCs w:val="18"/>
                <w:lang w:eastAsia="tr-TR"/>
              </w:rPr>
              <w:t> maddesinin birinci fıkrasının sonuna aşağıdaki cümleler eklenmiştir.</w:t>
            </w:r>
          </w:p>
          <w:p w:rsidR="009F7D55" w:rsidRPr="009F7D55" w:rsidRDefault="009F7D55" w:rsidP="009F7D55">
            <w:pPr>
              <w:spacing w:after="0" w:line="240" w:lineRule="atLeast"/>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“2 </w:t>
            </w:r>
            <w:proofErr w:type="spellStart"/>
            <w:r w:rsidRPr="009F7D55">
              <w:rPr>
                <w:rFonts w:ascii="Times New Roman" w:eastAsia="Times New Roman" w:hAnsi="Times New Roman" w:cs="Times New Roman"/>
                <w:sz w:val="18"/>
                <w:szCs w:val="18"/>
                <w:lang w:eastAsia="tr-TR"/>
              </w:rPr>
              <w:t>nci</w:t>
            </w:r>
            <w:proofErr w:type="spellEnd"/>
            <w:r w:rsidRPr="009F7D55">
              <w:rPr>
                <w:rFonts w:ascii="Times New Roman" w:eastAsia="Times New Roman" w:hAnsi="Times New Roman" w:cs="Times New Roman"/>
                <w:sz w:val="18"/>
                <w:szCs w:val="18"/>
                <w:lang w:eastAsia="tr-TR"/>
              </w:rPr>
              <w:t> maddenin ikinci fıkrasında sayılan işler için yapı ruhsatı düzenlenmesi aşamasında yapı müteahhidi belirlenemeyen durumlarda, ruhsat düzenlenmesini takiben işe başlayan müteahhidin bilgileri derhal ilgili İdareye bildirilir. Ruhsat başvurusunda bulunan kuruluşça, müteahhidin </w:t>
            </w:r>
            <w:proofErr w:type="spellStart"/>
            <w:r w:rsidRPr="009F7D55">
              <w:rPr>
                <w:rFonts w:ascii="Times New Roman" w:eastAsia="Times New Roman" w:hAnsi="Times New Roman" w:cs="Times New Roman"/>
                <w:sz w:val="18"/>
                <w:szCs w:val="18"/>
                <w:lang w:eastAsia="tr-TR"/>
              </w:rPr>
              <w:t>YAMBİS’te</w:t>
            </w:r>
            <w:proofErr w:type="spellEnd"/>
            <w:r w:rsidRPr="009F7D55">
              <w:rPr>
                <w:rFonts w:ascii="Times New Roman" w:eastAsia="Times New Roman" w:hAnsi="Times New Roman" w:cs="Times New Roman"/>
                <w:sz w:val="18"/>
                <w:szCs w:val="18"/>
                <w:lang w:eastAsia="tr-TR"/>
              </w:rPr>
              <w:t> aktif durumda olduğunun önceden teyit edilmesi gerekir.”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13 –</w:t>
            </w:r>
            <w:r w:rsidRPr="009F7D55">
              <w:rPr>
                <w:rFonts w:ascii="Times New Roman" w:eastAsia="Times New Roman" w:hAnsi="Times New Roman" w:cs="Times New Roman"/>
                <w:sz w:val="18"/>
                <w:szCs w:val="18"/>
                <w:lang w:eastAsia="tr-TR"/>
              </w:rPr>
              <w:t> Aynı Yönetmeliğin 28 inci maddesinin birinci fıkrasında yer alan ““eşik değer”,” ibaresi yürürlükten kaldırılmıştır.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14 –</w:t>
            </w:r>
            <w:r w:rsidRPr="009F7D55">
              <w:rPr>
                <w:rFonts w:ascii="Times New Roman" w:eastAsia="Times New Roman" w:hAnsi="Times New Roman" w:cs="Times New Roman"/>
                <w:sz w:val="18"/>
                <w:szCs w:val="18"/>
                <w:lang w:eastAsia="tr-TR"/>
              </w:rPr>
              <w:t> Aynı Yönetmeliğin geçici 1 inci maddesinin üçüncü fıkrasının (a) bendinde yer alan “bir yıl” ibaresi “on sekiz ay” olarak değiştirilmiştir.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15 –</w:t>
            </w:r>
            <w:r w:rsidRPr="009F7D55">
              <w:rPr>
                <w:rFonts w:ascii="Times New Roman" w:eastAsia="Times New Roman" w:hAnsi="Times New Roman" w:cs="Times New Roman"/>
                <w:sz w:val="18"/>
                <w:szCs w:val="18"/>
                <w:lang w:eastAsia="tr-TR"/>
              </w:rPr>
              <w:t> Aynı Yönetmeliğe aşağıdaki geçici madde eklenmiştir.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w:t>
            </w:r>
            <w:r w:rsidRPr="009F7D55">
              <w:rPr>
                <w:rFonts w:ascii="Times New Roman" w:eastAsia="Times New Roman" w:hAnsi="Times New Roman" w:cs="Times New Roman"/>
                <w:b/>
                <w:bCs/>
                <w:sz w:val="18"/>
                <w:szCs w:val="18"/>
                <w:lang w:eastAsia="tr-TR"/>
              </w:rPr>
              <w:t>Geçiş hükümleri</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GEÇİCİ MADDE 2 –</w:t>
            </w:r>
            <w:r w:rsidRPr="009F7D55">
              <w:rPr>
                <w:rFonts w:ascii="Times New Roman" w:eastAsia="Times New Roman" w:hAnsi="Times New Roman" w:cs="Times New Roman"/>
                <w:sz w:val="18"/>
                <w:szCs w:val="18"/>
                <w:lang w:eastAsia="tr-TR"/>
              </w:rPr>
              <w:t> (1) Bu maddenin yayımı tarihinden önce sonuçlandırılmamış belge grubu tayini başvuruları, başvurunun yapıldığı tarihte bu Yönetmeliğin yürürlükte olan hükümlerine göre sonuçlandırılır. Ancak talep edilmesi halinde, başvuru evrakı başvurulan belge grubuna uygun olmak kaydıyla, bu maddeyi ihdas eden Yönetmelikle yapılan değişikliklere göre de işlem yapılabilir.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sz w:val="18"/>
                <w:szCs w:val="18"/>
                <w:lang w:eastAsia="tr-TR"/>
              </w:rPr>
              <w:t>(2) Bu maddenin yayımı tarihinden itibaren altı ay süreyle, 16 </w:t>
            </w:r>
            <w:proofErr w:type="spellStart"/>
            <w:r w:rsidRPr="009F7D55">
              <w:rPr>
                <w:rFonts w:ascii="Times New Roman" w:eastAsia="Times New Roman" w:hAnsi="Times New Roman" w:cs="Times New Roman"/>
                <w:sz w:val="18"/>
                <w:szCs w:val="18"/>
                <w:lang w:eastAsia="tr-TR"/>
              </w:rPr>
              <w:t>ncı</w:t>
            </w:r>
            <w:proofErr w:type="spellEnd"/>
            <w:r w:rsidRPr="009F7D55">
              <w:rPr>
                <w:rFonts w:ascii="Times New Roman" w:eastAsia="Times New Roman" w:hAnsi="Times New Roman" w:cs="Times New Roman"/>
                <w:sz w:val="18"/>
                <w:szCs w:val="18"/>
                <w:lang w:eastAsia="tr-TR"/>
              </w:rPr>
              <w:t> maddenin yedinci fıkrasındaki koşulları sağlamadığı için EKAP kaydı mümkün olamayan işler, aynı maddenin beşinci fıkrasındaki usule göre yeterlik değerlendirmesinde dikkate alınabilir.”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16 –</w:t>
            </w:r>
            <w:r w:rsidRPr="009F7D55">
              <w:rPr>
                <w:rFonts w:ascii="Times New Roman" w:eastAsia="Times New Roman" w:hAnsi="Times New Roman" w:cs="Times New Roman"/>
                <w:sz w:val="18"/>
                <w:szCs w:val="18"/>
                <w:lang w:eastAsia="tr-TR"/>
              </w:rPr>
              <w:t> Aynı Yönetmeliğin EK-1’i ve EK-2’si ekteki şekilde değiştirilmiştir.</w:t>
            </w:r>
          </w:p>
          <w:p w:rsidR="009F7D55" w:rsidRPr="009F7D55" w:rsidRDefault="009F7D55" w:rsidP="009F7D55">
            <w:pPr>
              <w:spacing w:after="0" w:line="240" w:lineRule="atLeast"/>
              <w:ind w:firstLine="566"/>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17 –</w:t>
            </w:r>
            <w:r w:rsidRPr="009F7D55">
              <w:rPr>
                <w:rFonts w:ascii="Times New Roman" w:eastAsia="Times New Roman" w:hAnsi="Times New Roman" w:cs="Times New Roman"/>
                <w:sz w:val="18"/>
                <w:szCs w:val="18"/>
                <w:lang w:eastAsia="tr-TR"/>
              </w:rPr>
              <w:t> Bu Yönetmelik yayımı tarihinde yürürlüğe girer.</w:t>
            </w:r>
          </w:p>
          <w:p w:rsidR="009F7D55" w:rsidRPr="009F7D55" w:rsidRDefault="009F7D55" w:rsidP="009F7D55">
            <w:pPr>
              <w:spacing w:after="200" w:line="240" w:lineRule="atLeast"/>
              <w:ind w:firstLine="567"/>
              <w:jc w:val="both"/>
              <w:rPr>
                <w:rFonts w:ascii="Times New Roman" w:eastAsia="Times New Roman" w:hAnsi="Times New Roman" w:cs="Times New Roman"/>
                <w:sz w:val="19"/>
                <w:szCs w:val="19"/>
                <w:lang w:eastAsia="tr-TR"/>
              </w:rPr>
            </w:pPr>
            <w:r w:rsidRPr="009F7D55">
              <w:rPr>
                <w:rFonts w:ascii="Times New Roman" w:eastAsia="Times New Roman" w:hAnsi="Times New Roman" w:cs="Times New Roman"/>
                <w:b/>
                <w:bCs/>
                <w:sz w:val="18"/>
                <w:szCs w:val="18"/>
                <w:lang w:eastAsia="tr-TR"/>
              </w:rPr>
              <w:t>MADDE 18 –</w:t>
            </w:r>
            <w:r w:rsidRPr="009F7D55">
              <w:rPr>
                <w:rFonts w:ascii="Times New Roman" w:eastAsia="Times New Roman" w:hAnsi="Times New Roman" w:cs="Times New Roman"/>
                <w:sz w:val="18"/>
                <w:szCs w:val="18"/>
                <w:lang w:eastAsia="tr-TR"/>
              </w:rPr>
              <w:t> Bu Yönetmelik hükümlerini Çevre ve Şehircilik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9F7D55" w:rsidRPr="009F7D55">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b/>
                      <w:bCs/>
                      <w:sz w:val="18"/>
                      <w:szCs w:val="18"/>
                      <w:lang w:eastAsia="tr-TR"/>
                    </w:rPr>
                    <w:t>Yönetmeliğin Yayımlandığı Resmî Gazete’nin</w:t>
                  </w:r>
                </w:p>
              </w:tc>
            </w:tr>
            <w:tr w:rsidR="009F7D55" w:rsidRPr="009F7D55">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b/>
                      <w:bCs/>
                      <w:sz w:val="18"/>
                      <w:szCs w:val="18"/>
                      <w:lang w:eastAsia="tr-TR"/>
                    </w:rPr>
                    <w:t>Sayısı</w:t>
                  </w:r>
                </w:p>
              </w:tc>
            </w:tr>
            <w:tr w:rsidR="009F7D55" w:rsidRPr="009F7D55">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sz w:val="18"/>
                      <w:szCs w:val="18"/>
                      <w:lang w:eastAsia="tr-TR"/>
                    </w:rPr>
                    <w:t>2/3/2019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sz w:val="18"/>
                      <w:szCs w:val="18"/>
                      <w:lang w:eastAsia="tr-TR"/>
                    </w:rPr>
                    <w:t>30702</w:t>
                  </w:r>
                </w:p>
              </w:tc>
            </w:tr>
            <w:tr w:rsidR="009F7D55" w:rsidRPr="009F7D55">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b/>
                      <w:bCs/>
                      <w:sz w:val="18"/>
                      <w:szCs w:val="18"/>
                      <w:lang w:eastAsia="tr-TR"/>
                    </w:rPr>
                    <w:t>Yönetmelikte Değişiklik Yapan Yönetmeliğin Yayımlandığı Resmî Gazete’nin</w:t>
                  </w:r>
                </w:p>
              </w:tc>
            </w:tr>
            <w:tr w:rsidR="009F7D55" w:rsidRPr="009F7D55">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b/>
                      <w:bCs/>
                      <w:sz w:val="18"/>
                      <w:szCs w:val="18"/>
                      <w:lang w:eastAsia="tr-TR"/>
                    </w:rPr>
                    <w:t>Sayısı</w:t>
                  </w:r>
                </w:p>
              </w:tc>
            </w:tr>
            <w:tr w:rsidR="009F7D55" w:rsidRPr="009F7D55">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sz w:val="18"/>
                      <w:szCs w:val="18"/>
                      <w:lang w:eastAsia="tr-TR"/>
                    </w:rPr>
                    <w:t>21/9/2019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9F7D55" w:rsidRPr="009F7D55" w:rsidRDefault="009F7D55" w:rsidP="009F7D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F7D55">
                    <w:rPr>
                      <w:rFonts w:ascii="Times New Roman" w:eastAsia="Times New Roman" w:hAnsi="Times New Roman" w:cs="Times New Roman"/>
                      <w:sz w:val="18"/>
                      <w:szCs w:val="18"/>
                      <w:lang w:eastAsia="tr-TR"/>
                    </w:rPr>
                    <w:t>30895</w:t>
                  </w:r>
                </w:p>
              </w:tc>
            </w:tr>
          </w:tbl>
          <w:p w:rsidR="009F7D55" w:rsidRPr="009F7D55" w:rsidRDefault="009F7D55" w:rsidP="009F7D55">
            <w:pPr>
              <w:spacing w:after="0" w:line="240" w:lineRule="auto"/>
              <w:jc w:val="center"/>
              <w:rPr>
                <w:rFonts w:ascii="Times New Roman" w:eastAsia="Times New Roman" w:hAnsi="Times New Roman" w:cs="Times New Roman"/>
                <w:sz w:val="24"/>
                <w:szCs w:val="24"/>
                <w:lang w:eastAsia="tr-TR"/>
              </w:rPr>
            </w:pPr>
          </w:p>
        </w:tc>
      </w:tr>
    </w:tbl>
    <w:p w:rsidR="009A7A68" w:rsidRPr="009F7D55" w:rsidRDefault="009A7A68" w:rsidP="009F7D55">
      <w:bookmarkStart w:id="0" w:name="_GoBack"/>
      <w:bookmarkEnd w:id="0"/>
    </w:p>
    <w:sectPr w:rsidR="009A7A68" w:rsidRPr="009F7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C0"/>
    <w:rsid w:val="000F3C96"/>
    <w:rsid w:val="00892377"/>
    <w:rsid w:val="009A7A68"/>
    <w:rsid w:val="009F7D55"/>
    <w:rsid w:val="00B61FD0"/>
    <w:rsid w:val="00FD5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BBDB9-954C-4703-9412-0D7E3E8F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1F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1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77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1838</Words>
  <Characters>10479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Maydan</dc:creator>
  <cp:keywords/>
  <dc:description/>
  <cp:lastModifiedBy>Ahmet Maydan</cp:lastModifiedBy>
  <cp:revision>2</cp:revision>
  <cp:lastPrinted>2020-10-02T12:01:00Z</cp:lastPrinted>
  <dcterms:created xsi:type="dcterms:W3CDTF">2020-11-19T07:03:00Z</dcterms:created>
  <dcterms:modified xsi:type="dcterms:W3CDTF">2020-11-19T07:03:00Z</dcterms:modified>
</cp:coreProperties>
</file>