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7C" w:rsidRDefault="00D70A72" w:rsidP="00D70A72">
      <w:pPr>
        <w:jc w:val="both"/>
      </w:pPr>
      <w:r>
        <w:t xml:space="preserve">Hava Kalitesi Değerlendirme ve Yönetimi Yönetmeliği 7nci ve 10uncu maddeleri kapsamında </w:t>
      </w:r>
      <w:proofErr w:type="gramStart"/>
      <w:r>
        <w:t>halihazırda</w:t>
      </w:r>
      <w:proofErr w:type="gramEnd"/>
      <w:r>
        <w:t xml:space="preserve"> Temiz Hava Eylem Planı hazırlama yükümlülüğü bulunan illerimizde;</w:t>
      </w:r>
    </w:p>
    <w:p w:rsidR="0003333B" w:rsidRDefault="00D70A72" w:rsidP="00D70A72">
      <w:pPr>
        <w:jc w:val="both"/>
      </w:pPr>
      <w:r>
        <w:t xml:space="preserve">Çevre ve Şehircilik İl Müdürlükleri koordinasyonunda olmak üzere; </w:t>
      </w:r>
    </w:p>
    <w:p w:rsidR="0003333B" w:rsidRDefault="00D70A72" w:rsidP="0003333B">
      <w:pPr>
        <w:pStyle w:val="ListeParagraf"/>
        <w:numPr>
          <w:ilvl w:val="0"/>
          <w:numId w:val="1"/>
        </w:numPr>
        <w:jc w:val="both"/>
      </w:pPr>
      <w:r>
        <w:t xml:space="preserve">Bölgesel Temiz Hava Merkez (THM) Müdürlüklerinin kurulu olduğu illerde, THM Müdürlükleri </w:t>
      </w:r>
    </w:p>
    <w:p w:rsidR="0003333B" w:rsidRDefault="0003333B" w:rsidP="0003333B">
      <w:pPr>
        <w:pStyle w:val="ListeParagraf"/>
        <w:jc w:val="both"/>
      </w:pPr>
    </w:p>
    <w:p w:rsidR="0003333B" w:rsidRDefault="0055147A" w:rsidP="0003333B">
      <w:pPr>
        <w:pStyle w:val="ListeParagraf"/>
        <w:numPr>
          <w:ilvl w:val="0"/>
          <w:numId w:val="1"/>
        </w:numPr>
        <w:jc w:val="both"/>
      </w:pPr>
      <w:r>
        <w:t>Tüm illerimizde Belediye B</w:t>
      </w:r>
      <w:r w:rsidR="00D70A72">
        <w:t xml:space="preserve">aşkanlıkları ile eylemlere ilişkin ilgili ve sorumlu kurum/kuruluşlar ile işbirliğinin etkin şekilde sürdürülerek </w:t>
      </w:r>
    </w:p>
    <w:p w:rsidR="0003333B" w:rsidRDefault="0003333B" w:rsidP="0003333B">
      <w:pPr>
        <w:pStyle w:val="ListeParagraf"/>
      </w:pPr>
    </w:p>
    <w:p w:rsidR="00D70A72" w:rsidRDefault="00D70A72" w:rsidP="0003333B">
      <w:pPr>
        <w:jc w:val="both"/>
      </w:pPr>
      <w:r>
        <w:t>Temiz Hava Eylem Planlarının 2020-2024 yılları için revize edilmesi gerekmektedir.</w:t>
      </w:r>
    </w:p>
    <w:p w:rsidR="00D70A72" w:rsidRDefault="0003333B" w:rsidP="00D70A72">
      <w:pPr>
        <w:jc w:val="both"/>
      </w:pPr>
      <w:r>
        <w:t xml:space="preserve">Revizyon sürecinde </w:t>
      </w:r>
      <w:r w:rsidR="00D70A72">
        <w:t>M</w:t>
      </w:r>
      <w:r>
        <w:t xml:space="preserve">ahalli Çevre Kurulu’nun etkin kullanılması önem taşımaktadır. </w:t>
      </w:r>
    </w:p>
    <w:p w:rsidR="00D70A72" w:rsidRDefault="00D70A72" w:rsidP="00D70A72">
      <w:pPr>
        <w:jc w:val="both"/>
      </w:pPr>
      <w:r>
        <w:t xml:space="preserve">Mahalli Çevre Kurulları (MÇK) bünyesinde THEP ile ilgili mevcut komisyonlar aracılığıyla sürecin sürdürülmesi önemlidir. </w:t>
      </w:r>
    </w:p>
    <w:p w:rsidR="004B0A11" w:rsidRDefault="0003333B" w:rsidP="00D70A72">
      <w:pPr>
        <w:jc w:val="both"/>
      </w:pPr>
      <w:r>
        <w:t xml:space="preserve">Temiz Hava Eylem Planı </w:t>
      </w:r>
      <w:proofErr w:type="gramStart"/>
      <w:r>
        <w:t>revizyonu</w:t>
      </w:r>
      <w:proofErr w:type="gramEnd"/>
      <w:r>
        <w:t xml:space="preserve"> için;</w:t>
      </w:r>
    </w:p>
    <w:p w:rsidR="0003333B" w:rsidRDefault="0003333B" w:rsidP="00D70A72">
      <w:pPr>
        <w:pStyle w:val="ListeParagraf"/>
        <w:numPr>
          <w:ilvl w:val="0"/>
          <w:numId w:val="1"/>
        </w:numPr>
        <w:jc w:val="both"/>
      </w:pPr>
      <w:r>
        <w:t>Mevcut THEP belgelerinde yer alan bilgilerin; illerde önceki 5 yıllık döneme göre değişen durumunun aktarılması beklenmektedir.</w:t>
      </w:r>
    </w:p>
    <w:p w:rsidR="0003333B" w:rsidRDefault="0003333B" w:rsidP="0003333B">
      <w:pPr>
        <w:pStyle w:val="ListeParagraf"/>
        <w:numPr>
          <w:ilvl w:val="0"/>
          <w:numId w:val="1"/>
        </w:numPr>
        <w:jc w:val="both"/>
      </w:pPr>
      <w:r>
        <w:t>Bu başlıklar, THEP içerisindeki tüm konu başlıkları olabilecektir. Gelişme/değişim yaşanan tüm alanların önceki durumuna kıyasla bilgilerinin planda yer alması gerekmektedir.</w:t>
      </w:r>
    </w:p>
    <w:p w:rsidR="0003333B" w:rsidRDefault="0003333B" w:rsidP="00D70A72">
      <w:pPr>
        <w:jc w:val="both"/>
      </w:pPr>
      <w:r>
        <w:t xml:space="preserve">Diğer yandan, teknik çalışmaların altlıkları sayılan; </w:t>
      </w:r>
    </w:p>
    <w:p w:rsidR="0003333B" w:rsidRDefault="0055147A" w:rsidP="0003333B">
      <w:pPr>
        <w:pStyle w:val="ListeParagraf"/>
        <w:numPr>
          <w:ilvl w:val="0"/>
          <w:numId w:val="1"/>
        </w:numPr>
        <w:jc w:val="both"/>
      </w:pPr>
      <w:r>
        <w:t>E</w:t>
      </w:r>
      <w:r w:rsidR="0003333B">
        <w:t xml:space="preserve">misyon </w:t>
      </w:r>
      <w:proofErr w:type="gramStart"/>
      <w:r w:rsidR="0003333B">
        <w:t>envanteri</w:t>
      </w:r>
      <w:proofErr w:type="gramEnd"/>
      <w:r w:rsidR="0003333B">
        <w:t>, ildeki hava kalitesine ilişkin yürütülmüş akademik ve diğer çalışmalar ve ilde hava kalitesinin yönetimine esas şekilde yürütülen iyi uygulamaların detayları planda yer almalıdır.</w:t>
      </w:r>
    </w:p>
    <w:p w:rsidR="0003333B" w:rsidRPr="0003333B" w:rsidRDefault="0003333B" w:rsidP="0003333B">
      <w:pPr>
        <w:jc w:val="both"/>
        <w:rPr>
          <w:color w:val="FF0000"/>
        </w:rPr>
      </w:pPr>
      <w:r w:rsidRPr="0003333B">
        <w:rPr>
          <w:color w:val="FF0000"/>
        </w:rPr>
        <w:t>Temiz Hava Eylem Planlarının; Temiz Hava Merkezlerinin sorumluluk bölgeleri ve illerine göre ait irtibat listesi aşağıdaki gibidir:</w:t>
      </w:r>
    </w:p>
    <w:p w:rsidR="0003333B" w:rsidRPr="0003333B" w:rsidRDefault="0003333B" w:rsidP="0003333B">
      <w:pPr>
        <w:ind w:left="360"/>
        <w:jc w:val="both"/>
      </w:pPr>
      <w:r w:rsidRPr="0003333B">
        <w:t xml:space="preserve">Marmara Bölgesi, Orta Karadeniz Bölgesi; </w:t>
      </w:r>
      <w:r w:rsidRPr="0003333B">
        <w:tab/>
      </w:r>
    </w:p>
    <w:p w:rsidR="0003333B" w:rsidRPr="0003333B" w:rsidRDefault="0003333B" w:rsidP="0003333B">
      <w:pPr>
        <w:ind w:left="360"/>
        <w:jc w:val="both"/>
      </w:pPr>
      <w:r w:rsidRPr="0003333B">
        <w:rPr>
          <w:b/>
          <w:bCs/>
          <w:i/>
          <w:iCs/>
        </w:rPr>
        <w:t xml:space="preserve">Ağça </w:t>
      </w:r>
      <w:proofErr w:type="gramStart"/>
      <w:r w:rsidRPr="0003333B">
        <w:rPr>
          <w:b/>
          <w:bCs/>
          <w:i/>
          <w:iCs/>
        </w:rPr>
        <w:t>Gül  YILMAZ</w:t>
      </w:r>
      <w:proofErr w:type="gramEnd"/>
      <w:r w:rsidRPr="0003333B">
        <w:rPr>
          <w:b/>
          <w:bCs/>
          <w:i/>
          <w:iCs/>
        </w:rPr>
        <w:t>, Çevre ve Şehircilik Uzmanı</w:t>
      </w:r>
    </w:p>
    <w:p w:rsidR="0003333B" w:rsidRPr="0003333B" w:rsidRDefault="006A416E" w:rsidP="0003333B">
      <w:pPr>
        <w:ind w:left="360"/>
        <w:jc w:val="both"/>
      </w:pPr>
      <w:hyperlink r:id="rId7" w:history="1">
        <w:r w:rsidR="0003333B" w:rsidRPr="0003333B">
          <w:rPr>
            <w:rStyle w:val="Kpr"/>
            <w:b/>
            <w:bCs/>
            <w:i/>
            <w:iCs/>
          </w:rPr>
          <w:t>agul.yilmaz@csb.gov.tr</w:t>
        </w:r>
      </w:hyperlink>
      <w:r w:rsidR="0003333B" w:rsidRPr="0003333B">
        <w:rPr>
          <w:b/>
          <w:bCs/>
          <w:i/>
          <w:iCs/>
        </w:rPr>
        <w:t>, (0312 5863151)</w:t>
      </w:r>
    </w:p>
    <w:p w:rsidR="0003333B" w:rsidRDefault="0003333B" w:rsidP="0003333B">
      <w:pPr>
        <w:ind w:left="360"/>
        <w:jc w:val="both"/>
      </w:pPr>
    </w:p>
    <w:p w:rsidR="0003333B" w:rsidRPr="0003333B" w:rsidRDefault="0003333B" w:rsidP="0003333B">
      <w:pPr>
        <w:ind w:left="360"/>
        <w:jc w:val="both"/>
      </w:pPr>
      <w:r w:rsidRPr="0003333B">
        <w:t xml:space="preserve">Ege </w:t>
      </w:r>
      <w:r>
        <w:t>Bölgesi, Doğu Anadolu Bölgesi, G</w:t>
      </w:r>
      <w:r w:rsidRPr="0003333B">
        <w:t xml:space="preserve">üneydoğu Anadolu Bölgesi </w:t>
      </w:r>
    </w:p>
    <w:p w:rsidR="0003333B" w:rsidRPr="0003333B" w:rsidRDefault="0003333B" w:rsidP="0003333B">
      <w:pPr>
        <w:ind w:left="360"/>
        <w:jc w:val="both"/>
      </w:pPr>
      <w:proofErr w:type="spellStart"/>
      <w:r w:rsidRPr="0003333B">
        <w:rPr>
          <w:b/>
          <w:bCs/>
          <w:i/>
          <w:iCs/>
        </w:rPr>
        <w:t>İrde</w:t>
      </w:r>
      <w:proofErr w:type="spellEnd"/>
      <w:r w:rsidRPr="0003333B">
        <w:rPr>
          <w:b/>
          <w:bCs/>
          <w:i/>
          <w:iCs/>
        </w:rPr>
        <w:t xml:space="preserve"> ÇETİNTÜRK GÜRTEPE, Çevre ve Şehircilik Uzmanı</w:t>
      </w:r>
    </w:p>
    <w:p w:rsidR="0003333B" w:rsidRPr="0003333B" w:rsidRDefault="006A416E" w:rsidP="0003333B">
      <w:pPr>
        <w:ind w:left="360"/>
        <w:jc w:val="both"/>
      </w:pPr>
      <w:hyperlink r:id="rId8" w:history="1">
        <w:r w:rsidR="0003333B" w:rsidRPr="0003333B">
          <w:rPr>
            <w:rStyle w:val="Kpr"/>
            <w:b/>
            <w:bCs/>
            <w:i/>
            <w:iCs/>
          </w:rPr>
          <w:t>irde.gurtepe@csb.gov.tr</w:t>
        </w:r>
      </w:hyperlink>
      <w:r w:rsidR="0003333B" w:rsidRPr="0003333B">
        <w:rPr>
          <w:b/>
          <w:bCs/>
          <w:i/>
          <w:iCs/>
        </w:rPr>
        <w:t xml:space="preserve"> , (0312 5863152)</w:t>
      </w:r>
    </w:p>
    <w:p w:rsidR="0003333B" w:rsidRDefault="0003333B" w:rsidP="0003333B">
      <w:pPr>
        <w:ind w:left="360"/>
        <w:jc w:val="both"/>
      </w:pPr>
    </w:p>
    <w:p w:rsidR="0003333B" w:rsidRDefault="0003333B" w:rsidP="0003333B">
      <w:pPr>
        <w:ind w:left="360"/>
        <w:jc w:val="both"/>
      </w:pPr>
      <w:r w:rsidRPr="0003333B">
        <w:t xml:space="preserve">Kuzey İç Anadolu Bölgesi, Güney İç Anadolu Bölgesi, Akdeniz Bölgesi </w:t>
      </w:r>
      <w:r w:rsidRPr="0003333B">
        <w:rPr>
          <w:b/>
          <w:bCs/>
          <w:i/>
          <w:iCs/>
        </w:rPr>
        <w:tab/>
      </w:r>
      <w:r w:rsidRPr="0003333B">
        <w:rPr>
          <w:b/>
          <w:bCs/>
          <w:i/>
          <w:iCs/>
        </w:rPr>
        <w:tab/>
      </w:r>
    </w:p>
    <w:p w:rsidR="0003333B" w:rsidRPr="0003333B" w:rsidRDefault="0003333B" w:rsidP="0003333B">
      <w:pPr>
        <w:ind w:left="360"/>
        <w:jc w:val="both"/>
      </w:pPr>
      <w:r w:rsidRPr="0003333B">
        <w:rPr>
          <w:b/>
          <w:bCs/>
          <w:i/>
          <w:iCs/>
        </w:rPr>
        <w:t xml:space="preserve">Canan Esin KÖKSAL </w:t>
      </w:r>
    </w:p>
    <w:p w:rsidR="00D70A72" w:rsidRDefault="006A416E" w:rsidP="0003333B">
      <w:pPr>
        <w:ind w:left="360"/>
        <w:jc w:val="both"/>
      </w:pPr>
      <w:hyperlink r:id="rId9" w:history="1">
        <w:r w:rsidR="0003333B" w:rsidRPr="0003333B">
          <w:rPr>
            <w:rStyle w:val="Kpr"/>
            <w:b/>
            <w:bCs/>
            <w:i/>
            <w:iCs/>
          </w:rPr>
          <w:t>cesin.koksal@csb.gov.tr</w:t>
        </w:r>
      </w:hyperlink>
      <w:r w:rsidR="0003333B" w:rsidRPr="0003333B">
        <w:rPr>
          <w:b/>
          <w:bCs/>
          <w:i/>
          <w:iCs/>
        </w:rPr>
        <w:t>, (0312 5863</w:t>
      </w:r>
      <w:bookmarkStart w:id="0" w:name="_GoBack"/>
      <w:bookmarkEnd w:id="0"/>
      <w:r w:rsidR="0003333B" w:rsidRPr="0003333B">
        <w:rPr>
          <w:b/>
          <w:bCs/>
          <w:i/>
          <w:iCs/>
        </w:rPr>
        <w:t>155)</w:t>
      </w:r>
    </w:p>
    <w:sectPr w:rsidR="00D70A7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6E" w:rsidRDefault="006A416E" w:rsidP="0003333B">
      <w:pPr>
        <w:spacing w:after="0" w:line="240" w:lineRule="auto"/>
      </w:pPr>
      <w:r>
        <w:separator/>
      </w:r>
    </w:p>
  </w:endnote>
  <w:endnote w:type="continuationSeparator" w:id="0">
    <w:p w:rsidR="006A416E" w:rsidRDefault="006A416E" w:rsidP="0003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6E" w:rsidRDefault="006A416E" w:rsidP="0003333B">
      <w:pPr>
        <w:spacing w:after="0" w:line="240" w:lineRule="auto"/>
      </w:pPr>
      <w:r>
        <w:separator/>
      </w:r>
    </w:p>
  </w:footnote>
  <w:footnote w:type="continuationSeparator" w:id="0">
    <w:p w:rsidR="006A416E" w:rsidRDefault="006A416E" w:rsidP="0003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3B" w:rsidRPr="0003333B" w:rsidRDefault="0003333B" w:rsidP="0003333B">
    <w:pPr>
      <w:pStyle w:val="stBilgi"/>
      <w:jc w:val="center"/>
      <w:rPr>
        <w:b/>
      </w:rPr>
    </w:pPr>
    <w:r w:rsidRPr="0003333B">
      <w:rPr>
        <w:b/>
      </w:rPr>
      <w:t>ÇEVRE YÖNETİMİ GENEL MÜDÜRLÜĞÜ HAVA YÖNETİMİ DAİRESİ BAŞKANLIĞI</w:t>
    </w:r>
  </w:p>
  <w:p w:rsidR="0003333B" w:rsidRPr="0003333B" w:rsidRDefault="0003333B" w:rsidP="0003333B">
    <w:pPr>
      <w:pStyle w:val="stBilgi"/>
      <w:jc w:val="center"/>
      <w:rPr>
        <w:b/>
      </w:rPr>
    </w:pPr>
    <w:r w:rsidRPr="0003333B">
      <w:rPr>
        <w:b/>
      </w:rPr>
      <w:t>TEMİZ HAVA EYLEM PLANLARI REVİZYONU KAPSAM BİLGİLERİ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5C1"/>
    <w:multiLevelType w:val="hybridMultilevel"/>
    <w:tmpl w:val="87705BB6"/>
    <w:lvl w:ilvl="0" w:tplc="14AA186E">
      <w:start w:val="3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4C"/>
    <w:rsid w:val="0003333B"/>
    <w:rsid w:val="001F078A"/>
    <w:rsid w:val="002164AF"/>
    <w:rsid w:val="003B1E9B"/>
    <w:rsid w:val="004B0A11"/>
    <w:rsid w:val="00501CDE"/>
    <w:rsid w:val="00514B1A"/>
    <w:rsid w:val="0055147A"/>
    <w:rsid w:val="005E3064"/>
    <w:rsid w:val="006A1735"/>
    <w:rsid w:val="006A3929"/>
    <w:rsid w:val="006A416E"/>
    <w:rsid w:val="0093540A"/>
    <w:rsid w:val="009A624C"/>
    <w:rsid w:val="009E5B7C"/>
    <w:rsid w:val="00B96D96"/>
    <w:rsid w:val="00C83825"/>
    <w:rsid w:val="00D70A72"/>
    <w:rsid w:val="00DB413E"/>
    <w:rsid w:val="00E51127"/>
    <w:rsid w:val="00F2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A4651"/>
  <w15:chartTrackingRefBased/>
  <w15:docId w15:val="{994089C5-692F-4AFF-B1F1-E915C449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3333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333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3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333B"/>
  </w:style>
  <w:style w:type="paragraph" w:styleId="AltBilgi">
    <w:name w:val="footer"/>
    <w:basedOn w:val="Normal"/>
    <w:link w:val="AltBilgiChar"/>
    <w:uiPriority w:val="99"/>
    <w:unhideWhenUsed/>
    <w:rsid w:val="0003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e.gurtepe@cs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l.yilmaz@csb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sin.koksal@cs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Esin Köksal</dc:creator>
  <cp:keywords/>
  <dc:description/>
  <cp:lastModifiedBy>Ağça Gül YILMAZ</cp:lastModifiedBy>
  <cp:revision>2</cp:revision>
  <dcterms:created xsi:type="dcterms:W3CDTF">2019-05-24T12:47:00Z</dcterms:created>
  <dcterms:modified xsi:type="dcterms:W3CDTF">2019-05-24T12:47:00Z</dcterms:modified>
</cp:coreProperties>
</file>