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92FDE" w14:textId="77777777" w:rsidR="0017334F" w:rsidRDefault="0017334F" w:rsidP="0017334F">
      <w:pPr>
        <w:pageBreakBefore/>
        <w:tabs>
          <w:tab w:val="left" w:pos="566"/>
        </w:tabs>
        <w:spacing w:after="120" w:line="240" w:lineRule="auto"/>
        <w:rPr>
          <w:rFonts w:cs="Times New Roman"/>
          <w:szCs w:val="24"/>
          <w:lang w:eastAsia="tr-TR"/>
        </w:rPr>
      </w:pPr>
      <w:r>
        <w:rPr>
          <w:rFonts w:eastAsia="ヒラギノ明朝 Pro W3" w:cs="Times New Roman"/>
          <w:szCs w:val="24"/>
          <w:u w:val="single"/>
        </w:rPr>
        <w:t>Ç</w:t>
      </w:r>
      <w:r w:rsidRPr="00C376AF">
        <w:rPr>
          <w:rFonts w:eastAsia="ヒラギノ明朝 Pro W3" w:cs="Times New Roman"/>
          <w:szCs w:val="24"/>
          <w:u w:val="single"/>
        </w:rPr>
        <w:t>evre ve Şehircilik Bakanlığından:</w:t>
      </w:r>
    </w:p>
    <w:p w14:paraId="5CBE3588" w14:textId="77777777" w:rsidR="0017334F" w:rsidRDefault="0017334F" w:rsidP="0017334F">
      <w:pPr>
        <w:rPr>
          <w:lang w:eastAsia="tr-TR"/>
        </w:rPr>
      </w:pPr>
      <w:bookmarkStart w:id="0" w:name="_Toc24299082"/>
    </w:p>
    <w:p w14:paraId="0818931A" w14:textId="77777777" w:rsidR="0017334F" w:rsidRPr="00412767" w:rsidRDefault="0017334F" w:rsidP="0017334F">
      <w:pPr>
        <w:pStyle w:val="Balk1"/>
        <w:spacing w:before="120" w:after="120" w:line="240" w:lineRule="auto"/>
        <w:ind w:left="357" w:hanging="357"/>
        <w:jc w:val="center"/>
        <w:rPr>
          <w:rFonts w:cs="Times New Roman"/>
          <w:sz w:val="24"/>
          <w:szCs w:val="24"/>
          <w:lang w:eastAsia="tr-TR"/>
        </w:rPr>
      </w:pPr>
      <w:bookmarkStart w:id="1" w:name="_Toc24329313"/>
      <w:r w:rsidRPr="00412767">
        <w:rPr>
          <w:rFonts w:cs="Times New Roman"/>
          <w:sz w:val="24"/>
          <w:szCs w:val="24"/>
          <w:lang w:eastAsia="tr-TR"/>
        </w:rPr>
        <w:t>OTOMOTİV SEKTÖRÜNDE SOLVENTLE YAPILAN YÜZEY İŞLEMLERİ İÇİN ENTEGRE KİRLİLİK ÖNLEME VE KONTROL TEBLİĞİ</w:t>
      </w:r>
      <w:bookmarkEnd w:id="0"/>
      <w:bookmarkEnd w:id="1"/>
    </w:p>
    <w:p w14:paraId="31D0071E" w14:textId="77777777" w:rsidR="0017334F" w:rsidRPr="00412767" w:rsidRDefault="0017334F" w:rsidP="0017334F">
      <w:pPr>
        <w:pStyle w:val="GvdeMetni"/>
        <w:rPr>
          <w:sz w:val="24"/>
          <w:szCs w:val="24"/>
          <w:lang w:eastAsia="tr-TR"/>
        </w:rPr>
      </w:pPr>
      <w:bookmarkStart w:id="2" w:name="_GoBack"/>
      <w:bookmarkEnd w:id="2"/>
    </w:p>
    <w:p w14:paraId="14ADC5FE" w14:textId="77777777" w:rsidR="0017334F" w:rsidRPr="00280A14" w:rsidRDefault="0017334F" w:rsidP="00280A14">
      <w:pPr>
        <w:pStyle w:val="Balk1"/>
        <w:jc w:val="center"/>
        <w:rPr>
          <w:sz w:val="24"/>
        </w:rPr>
      </w:pPr>
      <w:bookmarkStart w:id="3" w:name="_Toc24299083"/>
      <w:bookmarkStart w:id="4" w:name="_Toc24329314"/>
      <w:r w:rsidRPr="00280A14">
        <w:rPr>
          <w:sz w:val="24"/>
        </w:rPr>
        <w:t>TASLAK</w:t>
      </w:r>
      <w:bookmarkEnd w:id="3"/>
      <w:bookmarkEnd w:id="4"/>
    </w:p>
    <w:p w14:paraId="0B4FAEAE" w14:textId="77777777" w:rsidR="0017334F" w:rsidRPr="00CE11FD" w:rsidRDefault="0017334F" w:rsidP="00F30B8C">
      <w:pPr>
        <w:pStyle w:val="Balk1"/>
        <w:spacing w:before="480"/>
        <w:jc w:val="center"/>
        <w:rPr>
          <w:rFonts w:cs="Times New Roman"/>
          <w:sz w:val="22"/>
          <w:szCs w:val="22"/>
          <w:lang w:eastAsia="tr-TR"/>
        </w:rPr>
      </w:pPr>
      <w:bookmarkStart w:id="5" w:name="_Toc24299084"/>
      <w:bookmarkStart w:id="6" w:name="_Toc24329315"/>
      <w:r w:rsidRPr="00CE11FD">
        <w:rPr>
          <w:rFonts w:cs="Times New Roman"/>
          <w:sz w:val="22"/>
          <w:szCs w:val="22"/>
          <w:lang w:eastAsia="tr-TR"/>
        </w:rPr>
        <w:t>BİRİNCİ BÖLÜM</w:t>
      </w:r>
      <w:bookmarkEnd w:id="5"/>
      <w:bookmarkEnd w:id="6"/>
    </w:p>
    <w:p w14:paraId="0AECF5CC" w14:textId="77777777" w:rsidR="0017334F" w:rsidRPr="00CE11FD" w:rsidRDefault="0017334F" w:rsidP="0017334F">
      <w:pPr>
        <w:pStyle w:val="Balk1"/>
        <w:spacing w:before="120" w:after="120" w:line="240" w:lineRule="auto"/>
        <w:jc w:val="center"/>
        <w:rPr>
          <w:rFonts w:cs="Times New Roman"/>
          <w:sz w:val="22"/>
          <w:szCs w:val="22"/>
          <w:lang w:eastAsia="tr-TR"/>
        </w:rPr>
      </w:pPr>
      <w:bookmarkStart w:id="7" w:name="_Toc24299085"/>
      <w:bookmarkStart w:id="8" w:name="_Toc24329316"/>
      <w:r w:rsidRPr="00CE11FD">
        <w:rPr>
          <w:rFonts w:cs="Times New Roman"/>
          <w:sz w:val="22"/>
          <w:szCs w:val="22"/>
          <w:lang w:eastAsia="tr-TR"/>
        </w:rPr>
        <w:t xml:space="preserve">Amaç ve </w:t>
      </w:r>
      <w:r w:rsidRPr="00CE11FD">
        <w:rPr>
          <w:rFonts w:cs="Times New Roman"/>
          <w:sz w:val="22"/>
          <w:szCs w:val="22"/>
        </w:rPr>
        <w:t>Kapsam</w:t>
      </w:r>
      <w:r w:rsidRPr="00CE11FD">
        <w:rPr>
          <w:rFonts w:cs="Times New Roman"/>
          <w:sz w:val="22"/>
          <w:szCs w:val="22"/>
          <w:lang w:eastAsia="tr-TR"/>
        </w:rPr>
        <w:t>, Hukuki Dayanak ve Tanımlar</w:t>
      </w:r>
      <w:bookmarkEnd w:id="7"/>
      <w:bookmarkEnd w:id="8"/>
    </w:p>
    <w:p w14:paraId="3676D51F" w14:textId="77777777" w:rsidR="0017334F" w:rsidRPr="00CE11FD" w:rsidRDefault="0017334F" w:rsidP="00D37FFC">
      <w:pPr>
        <w:pStyle w:val="Balk2"/>
        <w:numPr>
          <w:ilvl w:val="1"/>
          <w:numId w:val="12"/>
        </w:numPr>
        <w:spacing w:before="480" w:line="276" w:lineRule="auto"/>
        <w:ind w:left="1434" w:hanging="357"/>
        <w:rPr>
          <w:rFonts w:cs="Times New Roman"/>
          <w:sz w:val="22"/>
          <w:szCs w:val="22"/>
          <w:lang w:eastAsia="tr-TR"/>
        </w:rPr>
      </w:pPr>
      <w:bookmarkStart w:id="9" w:name="_Toc24299086"/>
      <w:bookmarkStart w:id="10" w:name="_Toc24329317"/>
      <w:r w:rsidRPr="00CE11FD">
        <w:rPr>
          <w:rFonts w:cs="Times New Roman"/>
          <w:sz w:val="22"/>
          <w:szCs w:val="22"/>
        </w:rPr>
        <w:t>Amaç</w:t>
      </w:r>
      <w:r w:rsidRPr="00CE11FD">
        <w:rPr>
          <w:rFonts w:cs="Times New Roman"/>
          <w:sz w:val="22"/>
          <w:szCs w:val="22"/>
          <w:lang w:eastAsia="tr-TR"/>
        </w:rPr>
        <w:t xml:space="preserve"> </w:t>
      </w:r>
      <w:r w:rsidRPr="00CE11FD">
        <w:rPr>
          <w:rFonts w:cs="Times New Roman"/>
          <w:sz w:val="22"/>
          <w:szCs w:val="22"/>
        </w:rPr>
        <w:t>ve</w:t>
      </w:r>
      <w:r w:rsidRPr="00CE11FD">
        <w:rPr>
          <w:rFonts w:cs="Times New Roman"/>
          <w:sz w:val="22"/>
          <w:szCs w:val="22"/>
          <w:lang w:eastAsia="tr-TR"/>
        </w:rPr>
        <w:t xml:space="preserve"> Kapsam</w:t>
      </w:r>
      <w:bookmarkEnd w:id="9"/>
      <w:bookmarkEnd w:id="10"/>
    </w:p>
    <w:p w14:paraId="07DAD863" w14:textId="77777777" w:rsidR="0017334F" w:rsidRPr="00CE11FD" w:rsidRDefault="0017334F" w:rsidP="00280A14">
      <w:pPr>
        <w:ind w:firstLine="708"/>
        <w:rPr>
          <w:rFonts w:cs="Times New Roman"/>
          <w:lang w:eastAsia="tr-TR"/>
        </w:rPr>
      </w:pPr>
      <w:r w:rsidRPr="00CE11FD">
        <w:rPr>
          <w:rFonts w:cs="Times New Roman"/>
          <w:b/>
          <w:bCs/>
          <w:lang w:eastAsia="tr-TR"/>
        </w:rPr>
        <w:t>MADDE 1 –</w:t>
      </w:r>
      <w:r w:rsidRPr="00CE11FD">
        <w:rPr>
          <w:rFonts w:cs="Times New Roman"/>
          <w:lang w:eastAsia="tr-TR"/>
        </w:rPr>
        <w:t xml:space="preserve"> (1) Bu Tebliğin amacı, </w:t>
      </w:r>
      <w:r w:rsidRPr="00CE11FD">
        <w:rPr>
          <w:rFonts w:cs="Times New Roman"/>
          <w:color w:val="FF0000"/>
          <w:lang w:eastAsia="tr-TR"/>
        </w:rPr>
        <w:t xml:space="preserve"> </w:t>
      </w:r>
      <w:r w:rsidRPr="00CE11FD">
        <w:rPr>
          <w:rFonts w:cs="Times New Roman"/>
          <w:lang w:eastAsia="tr-TR"/>
        </w:rPr>
        <w:t>otomotiv üretim tesislerinde solventle yapılan yüzey işlemlerinin çevreye olabilecek olumsuz etkilerinin en aza indirilmesine, çevreyle uyumlu yönetiminin sağlanması için üretim sırasında suya, havaya ve toprağa verilecek her türlü emisyon, deşarj ve atıkların kontrolü ile hammadde ve enerjinin etkin kullanımına ve temiz üretim tekniklerinin kullanımına ilişkin usul ve esasları düzenlemektir.</w:t>
      </w:r>
    </w:p>
    <w:p w14:paraId="71AC046F" w14:textId="77777777" w:rsidR="0017334F" w:rsidRPr="00CE11FD" w:rsidRDefault="0017334F" w:rsidP="00280A14">
      <w:pPr>
        <w:widowControl w:val="0"/>
        <w:shd w:val="clear" w:color="auto" w:fill="FFFFFF"/>
        <w:tabs>
          <w:tab w:val="left" w:pos="461"/>
        </w:tabs>
        <w:autoSpaceDE w:val="0"/>
        <w:autoSpaceDN w:val="0"/>
        <w:adjustRightInd w:val="0"/>
        <w:ind w:firstLine="709"/>
        <w:rPr>
          <w:rFonts w:cs="Times New Roman"/>
          <w:lang w:eastAsia="tr-TR"/>
        </w:rPr>
      </w:pPr>
      <w:r w:rsidRPr="00CE11FD">
        <w:rPr>
          <w:rFonts w:cs="Times New Roman"/>
          <w:lang w:eastAsia="tr-TR"/>
        </w:rPr>
        <w:t xml:space="preserve">(2) </w:t>
      </w:r>
      <w:r w:rsidRPr="00CE11FD">
        <w:rPr>
          <w:noProof/>
          <w:color w:val="000000"/>
        </w:rPr>
        <w:t xml:space="preserve">Organik solvent tüketim kapasitesi saatte 150 kg veya yıllık 200 ton üzeri maddelerin veya ürünlerin özellikle haşıl, basma, kaplama, yağ temizleme, su geçirmez hale getirme, apreleme, boyama, temizleme, emdirme gibi yüzey işlemlerinden geçirilmesi işlemlerinin </w:t>
      </w:r>
      <w:r w:rsidRPr="00CE11FD">
        <w:rPr>
          <w:rFonts w:cs="Times New Roman"/>
          <w:lang w:eastAsia="tr-TR"/>
        </w:rPr>
        <w:t xml:space="preserve"> gerçekleştirildiği tüm otomotiv tesisleri bu Tebliğ hükümlerine tabidir.</w:t>
      </w:r>
    </w:p>
    <w:p w14:paraId="6F33188C" w14:textId="77777777" w:rsidR="0017334F" w:rsidRPr="00CE11FD" w:rsidRDefault="0017334F" w:rsidP="00D37FFC">
      <w:pPr>
        <w:pStyle w:val="Balk2"/>
        <w:numPr>
          <w:ilvl w:val="1"/>
          <w:numId w:val="12"/>
        </w:numPr>
        <w:spacing w:before="480" w:line="276" w:lineRule="auto"/>
        <w:ind w:left="1434" w:hanging="357"/>
        <w:rPr>
          <w:rFonts w:cs="Times New Roman"/>
          <w:sz w:val="22"/>
          <w:szCs w:val="22"/>
        </w:rPr>
      </w:pPr>
      <w:bookmarkStart w:id="11" w:name="_Toc24299087"/>
      <w:bookmarkStart w:id="12" w:name="_Toc24329318"/>
      <w:r w:rsidRPr="00CE11FD">
        <w:rPr>
          <w:rFonts w:cs="Times New Roman"/>
          <w:sz w:val="22"/>
          <w:szCs w:val="22"/>
        </w:rPr>
        <w:t>Dayanak</w:t>
      </w:r>
      <w:bookmarkEnd w:id="11"/>
      <w:bookmarkEnd w:id="12"/>
    </w:p>
    <w:p w14:paraId="1641A760" w14:textId="77777777" w:rsidR="0017334F" w:rsidRPr="00CE11FD" w:rsidRDefault="0017334F" w:rsidP="0017334F">
      <w:pPr>
        <w:spacing w:after="120" w:line="240" w:lineRule="auto"/>
        <w:ind w:firstLine="644"/>
        <w:rPr>
          <w:rFonts w:cs="Times New Roman"/>
          <w:lang w:eastAsia="tr-TR"/>
        </w:rPr>
      </w:pPr>
      <w:r w:rsidRPr="00CE11FD">
        <w:rPr>
          <w:rFonts w:cs="Times New Roman"/>
          <w:b/>
          <w:bCs/>
          <w:lang w:eastAsia="tr-TR"/>
        </w:rPr>
        <w:t>MADDE 2 –</w:t>
      </w:r>
      <w:r w:rsidRPr="00CE11FD">
        <w:rPr>
          <w:rFonts w:cs="Times New Roman"/>
          <w:lang w:eastAsia="tr-TR"/>
        </w:rPr>
        <w:t> (1) Bu Tebliğ;</w:t>
      </w:r>
    </w:p>
    <w:p w14:paraId="1E499BF9" w14:textId="222E7440" w:rsidR="004F02C1" w:rsidRPr="009D2A02" w:rsidRDefault="0017334F" w:rsidP="009D2A02">
      <w:pPr>
        <w:pStyle w:val="RenkliListe-Vurgu11"/>
        <w:numPr>
          <w:ilvl w:val="0"/>
          <w:numId w:val="36"/>
        </w:numPr>
        <w:spacing w:before="120" w:after="120" w:line="240" w:lineRule="auto"/>
        <w:ind w:left="0" w:firstLine="284"/>
        <w:jc w:val="both"/>
        <w:rPr>
          <w:rFonts w:cs="Times New Roman"/>
          <w:lang w:eastAsia="tr-TR"/>
        </w:rPr>
      </w:pPr>
      <w:r w:rsidRPr="00CE11FD">
        <w:rPr>
          <w:rFonts w:cs="Times New Roman"/>
          <w:lang w:eastAsia="tr-TR"/>
        </w:rPr>
        <w:t xml:space="preserve">9/8/1983 tarihli ve 2872 sayılı Çevre Kanunu’nun 3 üncü maddesi ile </w:t>
      </w:r>
      <w:r w:rsidRPr="00CE11FD">
        <w:t>10/7/2018 tarihli ve 1 sayılı Cumhurbaşkanlığı Teşkilatı Hakkında Cumhurbaşkanlığı Kararnamesi’nin 97 nci ve 103 üncü maddeleri ile 9/8/1983 tarihli ve 2872 sayılı Çevre Kanunu’nun 8, 11 ve 12 nci maddeleri</w:t>
      </w:r>
      <w:r w:rsidRPr="00CE11FD">
        <w:rPr>
          <w:rFonts w:cs="Times New Roman"/>
          <w:lang w:eastAsia="tr-TR"/>
        </w:rPr>
        <w:t>,</w:t>
      </w:r>
    </w:p>
    <w:p w14:paraId="5B4FC552" w14:textId="77777777" w:rsidR="0017334F" w:rsidRPr="00CE11FD" w:rsidRDefault="0017334F" w:rsidP="00D37FFC">
      <w:pPr>
        <w:pStyle w:val="RenkliListe-Vurgu11"/>
        <w:numPr>
          <w:ilvl w:val="0"/>
          <w:numId w:val="36"/>
        </w:numPr>
        <w:spacing w:before="120" w:after="120" w:line="240" w:lineRule="auto"/>
        <w:ind w:left="0" w:firstLine="284"/>
        <w:jc w:val="both"/>
        <w:rPr>
          <w:rFonts w:cs="Times New Roman"/>
          <w:lang w:eastAsia="tr-TR"/>
        </w:rPr>
      </w:pPr>
      <w:r w:rsidRPr="00CE11FD">
        <w:rPr>
          <w:rFonts w:cs="Times New Roman"/>
          <w:lang w:eastAsia="tr-TR"/>
        </w:rPr>
        <w:t>31/12/2004 tarihli ve 25687 sayılı Resmî Gazete’de yayımlanan Su Kirliliği Kontrolü Yönetmeliğinin 4 ve 38 inci maddeleri,</w:t>
      </w:r>
    </w:p>
    <w:p w14:paraId="1E51C125" w14:textId="77777777" w:rsidR="0017334F" w:rsidRPr="00CE11FD" w:rsidRDefault="0017334F" w:rsidP="00D37FFC">
      <w:pPr>
        <w:pStyle w:val="RenkliListe-Vurgu11"/>
        <w:numPr>
          <w:ilvl w:val="0"/>
          <w:numId w:val="36"/>
        </w:numPr>
        <w:spacing w:before="120" w:after="120" w:line="240" w:lineRule="auto"/>
        <w:ind w:left="0" w:firstLine="284"/>
        <w:jc w:val="both"/>
        <w:rPr>
          <w:rFonts w:cs="Times New Roman"/>
          <w:lang w:eastAsia="tr-TR"/>
        </w:rPr>
      </w:pPr>
      <w:r w:rsidRPr="00CE11FD">
        <w:rPr>
          <w:rFonts w:cs="Times New Roman"/>
          <w:lang w:eastAsia="tr-TR"/>
        </w:rPr>
        <w:t>2/4/2015 tarihli ve 29314 sayılı Resmî Gazete’de yayımlanan Atık Yönetimi Yönetmeliği’nin 5 ve 6 ıncı maddeleri,</w:t>
      </w:r>
    </w:p>
    <w:p w14:paraId="416B6090" w14:textId="77777777" w:rsidR="0017334F" w:rsidRPr="00CE11FD" w:rsidRDefault="0017334F" w:rsidP="00D37FFC">
      <w:pPr>
        <w:pStyle w:val="RenkliListe-Vurgu11"/>
        <w:numPr>
          <w:ilvl w:val="0"/>
          <w:numId w:val="36"/>
        </w:numPr>
        <w:spacing w:before="120" w:after="120" w:line="240" w:lineRule="auto"/>
        <w:ind w:left="0" w:firstLine="284"/>
        <w:jc w:val="both"/>
        <w:rPr>
          <w:rFonts w:cs="Times New Roman"/>
          <w:color w:val="000000"/>
          <w:lang w:eastAsia="tr-TR"/>
        </w:rPr>
      </w:pPr>
      <w:r w:rsidRPr="00CE11FD">
        <w:rPr>
          <w:rFonts w:cs="Times New Roman"/>
          <w:color w:val="000000"/>
          <w:lang w:eastAsia="tr-TR"/>
        </w:rPr>
        <w:t>25/11/2014 tarihli ve 29186</w:t>
      </w:r>
      <w:r w:rsidRPr="00CE11FD">
        <w:rPr>
          <w:rFonts w:cs="Times New Roman"/>
        </w:rPr>
        <w:t xml:space="preserve"> sayılı </w:t>
      </w:r>
      <w:r w:rsidRPr="00CE11FD">
        <w:rPr>
          <w:rFonts w:cs="Times New Roman"/>
          <w:color w:val="000000"/>
          <w:lang w:eastAsia="tr-TR"/>
        </w:rPr>
        <w:t>Resmî Gazete’de yayımlanan</w:t>
      </w:r>
      <w:r w:rsidRPr="00CE11FD">
        <w:rPr>
          <w:rFonts w:cs="Times New Roman"/>
        </w:rPr>
        <w:t xml:space="preserve"> Çevresel Etki Değerlendirmesi Yönetmeliği’nin 17 inci maddesi</w:t>
      </w:r>
      <w:r>
        <w:rPr>
          <w:rFonts w:cs="Times New Roman"/>
        </w:rPr>
        <w:t>,</w:t>
      </w:r>
    </w:p>
    <w:p w14:paraId="4F645006" w14:textId="77777777" w:rsidR="0017334F" w:rsidRPr="00CE11FD" w:rsidRDefault="0017334F" w:rsidP="0017334F">
      <w:pPr>
        <w:spacing w:after="120" w:line="240" w:lineRule="auto"/>
        <w:rPr>
          <w:rFonts w:cs="Times New Roman"/>
          <w:lang w:eastAsia="tr-TR"/>
        </w:rPr>
      </w:pPr>
      <w:r w:rsidRPr="00CE11FD">
        <w:rPr>
          <w:rFonts w:cs="Times New Roman"/>
          <w:lang w:eastAsia="tr-TR"/>
        </w:rPr>
        <w:t>hükümlerine dayanılarak hazırlanmıştır.</w:t>
      </w:r>
    </w:p>
    <w:p w14:paraId="10420BC4" w14:textId="77777777" w:rsidR="0017334F" w:rsidRPr="00CE11FD" w:rsidRDefault="0017334F" w:rsidP="00D37FFC">
      <w:pPr>
        <w:pStyle w:val="Balk2"/>
        <w:numPr>
          <w:ilvl w:val="1"/>
          <w:numId w:val="12"/>
        </w:numPr>
        <w:spacing w:before="480" w:line="276" w:lineRule="auto"/>
        <w:ind w:left="1434" w:hanging="357"/>
        <w:rPr>
          <w:rFonts w:cs="Times New Roman"/>
          <w:sz w:val="22"/>
          <w:szCs w:val="22"/>
        </w:rPr>
      </w:pPr>
      <w:bookmarkStart w:id="13" w:name="_Toc24299088"/>
      <w:bookmarkStart w:id="14" w:name="_Toc24329319"/>
      <w:r w:rsidRPr="00CE11FD">
        <w:rPr>
          <w:rFonts w:cs="Times New Roman"/>
          <w:sz w:val="22"/>
          <w:szCs w:val="22"/>
        </w:rPr>
        <w:t>Tanımlar ve Kısaltmalar</w:t>
      </w:r>
      <w:bookmarkEnd w:id="13"/>
      <w:bookmarkEnd w:id="14"/>
    </w:p>
    <w:p w14:paraId="50CA0F6E" w14:textId="77777777" w:rsidR="0017334F" w:rsidRPr="00CE11FD" w:rsidRDefault="0017334F" w:rsidP="0017334F">
      <w:pPr>
        <w:spacing w:after="120" w:line="240" w:lineRule="auto"/>
        <w:ind w:firstLine="644"/>
        <w:rPr>
          <w:rFonts w:cs="Times New Roman"/>
          <w:lang w:eastAsia="tr-TR"/>
        </w:rPr>
      </w:pPr>
      <w:r w:rsidRPr="00CE11FD">
        <w:rPr>
          <w:rFonts w:cs="Times New Roman"/>
          <w:b/>
          <w:bCs/>
          <w:lang w:eastAsia="tr-TR"/>
        </w:rPr>
        <w:t>MADDE 3 –</w:t>
      </w:r>
      <w:r w:rsidRPr="00CE11FD">
        <w:rPr>
          <w:rFonts w:cs="Times New Roman"/>
          <w:lang w:eastAsia="tr-TR"/>
        </w:rPr>
        <w:t> (1) Bu Tebliğ’de geçen;</w:t>
      </w:r>
    </w:p>
    <w:p w14:paraId="72BED5C3" w14:textId="77777777" w:rsidR="0017334F" w:rsidRPr="00CE11FD" w:rsidRDefault="0017334F" w:rsidP="00D37FFC">
      <w:pPr>
        <w:pStyle w:val="RenkliListe-Vurgu11"/>
        <w:numPr>
          <w:ilvl w:val="0"/>
          <w:numId w:val="37"/>
        </w:numPr>
        <w:spacing w:before="120" w:after="120" w:line="240" w:lineRule="auto"/>
        <w:ind w:left="0" w:firstLine="284"/>
        <w:jc w:val="both"/>
        <w:rPr>
          <w:rFonts w:cs="Times New Roman"/>
          <w:color w:val="000000"/>
          <w:lang w:eastAsia="tr-TR"/>
        </w:rPr>
      </w:pPr>
      <w:r w:rsidRPr="00CE11FD">
        <w:rPr>
          <w:rFonts w:cs="Times New Roman"/>
          <w:color w:val="000000"/>
          <w:lang w:eastAsia="tr-TR"/>
        </w:rPr>
        <w:t>ADR Tüzüğü: Tehlikeli Kimyasalların Karayolu ile Taşınması Regülasyonunu</w:t>
      </w:r>
    </w:p>
    <w:p w14:paraId="1E1B7BC6" w14:textId="77777777" w:rsidR="0017334F" w:rsidRPr="00CE11FD" w:rsidRDefault="0017334F" w:rsidP="00D37FFC">
      <w:pPr>
        <w:pStyle w:val="RenkliListe-Vurgu11"/>
        <w:numPr>
          <w:ilvl w:val="0"/>
          <w:numId w:val="37"/>
        </w:numPr>
        <w:spacing w:before="120" w:after="120" w:line="240" w:lineRule="auto"/>
        <w:ind w:left="0" w:firstLine="284"/>
        <w:jc w:val="both"/>
        <w:rPr>
          <w:rFonts w:cs="Times New Roman"/>
          <w:lang w:eastAsia="tr-TR"/>
        </w:rPr>
      </w:pPr>
      <w:r w:rsidRPr="00CE11FD">
        <w:rPr>
          <w:rFonts w:cs="Times New Roman"/>
          <w:lang w:eastAsia="tr-TR"/>
        </w:rPr>
        <w:lastRenderedPageBreak/>
        <w:t>Alıcı ortam: Atıksuların deşarj edildiği veya dolaylı olarak karıştığı göl, akarsu, kıyı ve deniz suları ile yeraltı suları gibi yakın veya uzak çevreyi,</w:t>
      </w:r>
    </w:p>
    <w:p w14:paraId="1F681DFE" w14:textId="77777777" w:rsidR="0017334F" w:rsidRPr="00CE11FD" w:rsidRDefault="0017334F" w:rsidP="00D37FFC">
      <w:pPr>
        <w:pStyle w:val="RenkliListe-Vurgu11"/>
        <w:numPr>
          <w:ilvl w:val="0"/>
          <w:numId w:val="37"/>
        </w:numPr>
        <w:spacing w:before="120" w:after="120" w:line="240" w:lineRule="auto"/>
        <w:ind w:left="0" w:firstLine="284"/>
        <w:jc w:val="both"/>
        <w:rPr>
          <w:rFonts w:cs="Times New Roman"/>
          <w:lang w:eastAsia="tr-TR"/>
        </w:rPr>
      </w:pPr>
      <w:r w:rsidRPr="00CE11FD">
        <w:rPr>
          <w:rFonts w:cs="Times New Roman"/>
          <w:lang w:eastAsia="tr-TR"/>
        </w:rPr>
        <w:t>Atık: Her türlü üretim ve tüketim faaliyetleri sonunda, fiziksel, kimyasal ve bakteriyolojik özellikleriyle karıştıkları alıcı ortamların doğal bileşim ve özelliklerinin değişmesine yol açarak dolaylı veya doğrudan zararlara yol açabilen ve ortamın kullanım potansiyelini etkileyen katı, sıvı veya gaz halindeki maddelerle atık enerjiyi,</w:t>
      </w:r>
    </w:p>
    <w:p w14:paraId="7853628D" w14:textId="77777777" w:rsidR="0017334F" w:rsidRPr="00CE11FD" w:rsidRDefault="0017334F" w:rsidP="00D37FFC">
      <w:pPr>
        <w:pStyle w:val="RenkliListe-Vurgu11"/>
        <w:numPr>
          <w:ilvl w:val="0"/>
          <w:numId w:val="37"/>
        </w:numPr>
        <w:spacing w:before="120" w:after="120" w:line="240" w:lineRule="auto"/>
        <w:ind w:left="0" w:firstLine="284"/>
        <w:jc w:val="both"/>
        <w:rPr>
          <w:rFonts w:cs="Times New Roman"/>
          <w:lang w:eastAsia="tr-TR"/>
        </w:rPr>
      </w:pPr>
      <w:r w:rsidRPr="00CE11FD">
        <w:rPr>
          <w:rFonts w:cs="Times New Roman"/>
          <w:lang w:eastAsia="tr-TR"/>
        </w:rPr>
        <w:t>Bakanlık: Çevre ve Şehircilik Bakanlığını,</w:t>
      </w:r>
    </w:p>
    <w:p w14:paraId="31F8ADCA" w14:textId="77777777" w:rsidR="0017334F" w:rsidRPr="00CE11FD" w:rsidRDefault="0017334F" w:rsidP="00D37FFC">
      <w:pPr>
        <w:pStyle w:val="ListeParagraf"/>
        <w:numPr>
          <w:ilvl w:val="0"/>
          <w:numId w:val="37"/>
        </w:numPr>
        <w:spacing w:before="0" w:after="60"/>
        <w:contextualSpacing w:val="0"/>
        <w:rPr>
          <w:rFonts w:cs="Times New Roman"/>
          <w:color w:val="000000"/>
          <w:lang w:eastAsia="tr-TR"/>
        </w:rPr>
      </w:pPr>
      <w:r w:rsidRPr="00CE11FD">
        <w:rPr>
          <w:rFonts w:cs="Times New Roman"/>
          <w:color w:val="000000"/>
          <w:lang w:eastAsia="tr-TR"/>
        </w:rPr>
        <w:t>ÇYS: Çevresel yönetim sistemi,</w:t>
      </w:r>
    </w:p>
    <w:p w14:paraId="2C2FEDE2" w14:textId="77777777" w:rsidR="0017334F" w:rsidRPr="00CE11FD" w:rsidRDefault="0017334F" w:rsidP="00D37FFC">
      <w:pPr>
        <w:pStyle w:val="RenkliListe-Vurgu11"/>
        <w:numPr>
          <w:ilvl w:val="0"/>
          <w:numId w:val="37"/>
        </w:numPr>
        <w:spacing w:before="120" w:after="120" w:line="240" w:lineRule="auto"/>
        <w:ind w:left="0" w:firstLine="284"/>
        <w:jc w:val="both"/>
        <w:rPr>
          <w:rFonts w:cs="Times New Roman"/>
          <w:lang w:eastAsia="tr-TR"/>
        </w:rPr>
      </w:pPr>
      <w:r w:rsidRPr="00CE11FD">
        <w:rPr>
          <w:rFonts w:cs="Times New Roman"/>
          <w:lang w:eastAsia="tr-TR"/>
        </w:rPr>
        <w:t>Deşarj: Arıtılmış olsun olmasın, atıksuların doğrudan veya dolaylı olarak alıcı ortama (sulamadan dönen drenaj sularının kıyıdan veya uygun mühendislik yapıları kullanılarak toprağa sızdırılması hariç) veya sistemli bir şekilde yeraltına boşaltılmasını,</w:t>
      </w:r>
    </w:p>
    <w:p w14:paraId="45C5C63A" w14:textId="77777777" w:rsidR="0017334F" w:rsidRPr="00CE11FD" w:rsidRDefault="0017334F" w:rsidP="00D37FFC">
      <w:pPr>
        <w:pStyle w:val="RenkliListe-Vurgu11"/>
        <w:numPr>
          <w:ilvl w:val="0"/>
          <w:numId w:val="37"/>
        </w:numPr>
        <w:spacing w:before="120" w:after="120" w:line="240" w:lineRule="auto"/>
        <w:ind w:left="0" w:firstLine="284"/>
        <w:jc w:val="both"/>
        <w:rPr>
          <w:rFonts w:cs="Times New Roman"/>
          <w:color w:val="000000"/>
          <w:lang w:eastAsia="tr-TR"/>
        </w:rPr>
      </w:pPr>
      <w:r w:rsidRPr="00CE11FD">
        <w:rPr>
          <w:rFonts w:cs="Times New Roman"/>
          <w:color w:val="000000"/>
          <w:lang w:eastAsia="tr-TR"/>
        </w:rPr>
        <w:t>EKÖK Belgesi Gözden Geçirme Raporu: Tesislerin her iki yılda hazırlayarak İl Çevre ve Şehircilik Müdürlüğüne sunacakları, MET uygulama durumu ve MET-ESD sağlama durumunu yansıtan raporu,</w:t>
      </w:r>
    </w:p>
    <w:p w14:paraId="4F5271B7" w14:textId="77777777" w:rsidR="0017334F" w:rsidRPr="00CE11FD" w:rsidRDefault="0017334F" w:rsidP="00D37FFC">
      <w:pPr>
        <w:pStyle w:val="RenkliListe-Vurgu11"/>
        <w:numPr>
          <w:ilvl w:val="0"/>
          <w:numId w:val="37"/>
        </w:numPr>
        <w:spacing w:before="120" w:after="120" w:line="240" w:lineRule="auto"/>
        <w:ind w:left="0" w:firstLine="284"/>
        <w:jc w:val="both"/>
        <w:rPr>
          <w:rFonts w:cs="Times New Roman"/>
          <w:color w:val="000000"/>
          <w:lang w:eastAsia="tr-TR"/>
        </w:rPr>
      </w:pPr>
      <w:r w:rsidRPr="00CE11FD">
        <w:rPr>
          <w:lang w:val="tr"/>
        </w:rPr>
        <w:t xml:space="preserve">EKÖK Belgesi: </w:t>
      </w:r>
      <w:r w:rsidRPr="00CE11FD">
        <w:rPr>
          <w:lang w:val="sv-SE"/>
        </w:rPr>
        <w:t>Entegre kirlilik önleme ve kontrol (EKÖK) belgesi: Ek- I listesinde yer alan faaliyetlerin belirli şartlar altında ve bu Yönetmeliğin amaçlarına ve hükümlerine uygun olarak işletilerek çevrenin ve insan sağlığının korunması amacıyla verilen belgeyi,</w:t>
      </w:r>
    </w:p>
    <w:p w14:paraId="28E160BC" w14:textId="77777777" w:rsidR="0017334F" w:rsidRPr="00CE11FD" w:rsidRDefault="0017334F" w:rsidP="00D37FFC">
      <w:pPr>
        <w:pStyle w:val="RenkliListe-Vurgu11"/>
        <w:numPr>
          <w:ilvl w:val="0"/>
          <w:numId w:val="37"/>
        </w:numPr>
        <w:spacing w:before="120" w:after="120" w:line="240" w:lineRule="auto"/>
        <w:ind w:left="0" w:firstLine="284"/>
        <w:jc w:val="both"/>
        <w:rPr>
          <w:rFonts w:cs="Times New Roman"/>
          <w:color w:val="000000"/>
          <w:lang w:eastAsia="tr-TR"/>
        </w:rPr>
      </w:pPr>
      <w:r w:rsidRPr="00CE11FD">
        <w:rPr>
          <w:rFonts w:cs="Times New Roman"/>
          <w:color w:val="000000"/>
          <w:lang w:eastAsia="tr-TR"/>
        </w:rPr>
        <w:t xml:space="preserve">Emisyon sınır değeri (ESD): Bir emisyonun belirli parametrelerle ifade edilen kütlesinin, bir veya daha fazla zaman dilimi içinde aşılmaması gereken konsantrasyonu ve/veya miktarını, </w:t>
      </w:r>
    </w:p>
    <w:p w14:paraId="6948CB4F" w14:textId="77777777" w:rsidR="0017334F" w:rsidRPr="00CE11FD" w:rsidRDefault="0017334F" w:rsidP="00D37FFC">
      <w:pPr>
        <w:pStyle w:val="RenkliListe-Vurgu11"/>
        <w:numPr>
          <w:ilvl w:val="0"/>
          <w:numId w:val="37"/>
        </w:numPr>
        <w:spacing w:before="120" w:after="120" w:line="240" w:lineRule="auto"/>
        <w:ind w:left="0" w:firstLine="284"/>
        <w:jc w:val="both"/>
        <w:rPr>
          <w:rFonts w:cs="Times New Roman"/>
          <w:color w:val="000000"/>
          <w:lang w:eastAsia="tr-TR"/>
        </w:rPr>
      </w:pPr>
      <w:r w:rsidRPr="00CE11FD">
        <w:rPr>
          <w:rFonts w:cs="Times New Roman"/>
          <w:color w:val="000000"/>
          <w:lang w:eastAsia="tr-TR"/>
        </w:rPr>
        <w:t>Emisyon: Maddelerin, titreşimin, ısı veya gürültünün işletme veya tesiste yer alan bir veya birden fazla kaynaktan havaya, suya veya toprağa doğrudan veya dolaylı biçimde bırakılmasını,</w:t>
      </w:r>
    </w:p>
    <w:p w14:paraId="28AC8CB0" w14:textId="77777777" w:rsidR="0017334F" w:rsidRPr="00CE11FD" w:rsidRDefault="0017334F" w:rsidP="00D37FFC">
      <w:pPr>
        <w:pStyle w:val="RenkliListe-Vurgu11"/>
        <w:numPr>
          <w:ilvl w:val="0"/>
          <w:numId w:val="37"/>
        </w:numPr>
        <w:spacing w:before="120" w:after="120" w:line="240" w:lineRule="auto"/>
        <w:ind w:left="0" w:firstLine="284"/>
        <w:jc w:val="both"/>
        <w:rPr>
          <w:rFonts w:cs="Times New Roman"/>
          <w:lang w:eastAsia="tr-TR"/>
        </w:rPr>
      </w:pPr>
      <w:r w:rsidRPr="00CE11FD">
        <w:rPr>
          <w:rFonts w:cs="Times New Roman"/>
          <w:lang w:eastAsia="tr-TR"/>
        </w:rPr>
        <w:t xml:space="preserve">En iyi: Çevrenin bir bütün olarak en yüksek düzeyde korunmasında en etkili olanı, </w:t>
      </w:r>
    </w:p>
    <w:p w14:paraId="7E9E007E" w14:textId="77777777" w:rsidR="0017334F" w:rsidRPr="00CE11FD" w:rsidRDefault="0017334F" w:rsidP="00D37FFC">
      <w:pPr>
        <w:pStyle w:val="RenkliListe-Vurgu11"/>
        <w:numPr>
          <w:ilvl w:val="0"/>
          <w:numId w:val="37"/>
        </w:numPr>
        <w:spacing w:before="120" w:after="120" w:line="240" w:lineRule="auto"/>
        <w:ind w:left="0" w:firstLine="284"/>
        <w:jc w:val="both"/>
        <w:rPr>
          <w:rFonts w:cs="Times New Roman"/>
          <w:color w:val="000000"/>
          <w:lang w:eastAsia="tr-TR"/>
        </w:rPr>
      </w:pPr>
      <w:r w:rsidRPr="00CE11FD">
        <w:rPr>
          <w:rFonts w:cs="Times New Roman"/>
          <w:lang w:eastAsia="tr-TR"/>
        </w:rPr>
        <w:t xml:space="preserve">Mevcut en iyi teknikler (MET): Emisyonların çevre üzerindeki etkilerinin bütün olarak önlenmesi, bunun mümkün olmadığı durumlarda en aza indirilmesi amacıyla belirlenmiş emisyon sınır </w:t>
      </w:r>
      <w:r w:rsidRPr="00CE11FD">
        <w:rPr>
          <w:rFonts w:cs="Times New Roman"/>
          <w:color w:val="000000"/>
          <w:lang w:eastAsia="tr-TR"/>
        </w:rPr>
        <w:t xml:space="preserve">değerlerini ve EKÖK belgesinin diğer şartlarına temel oluşturacak en etkin, ileri ve uygulanabilir teknikleri, </w:t>
      </w:r>
    </w:p>
    <w:p w14:paraId="0E85E9B2" w14:textId="77777777" w:rsidR="0017334F" w:rsidRPr="00CE11FD" w:rsidRDefault="0017334F" w:rsidP="00D37FFC">
      <w:pPr>
        <w:pStyle w:val="RenkliListe-Vurgu11"/>
        <w:numPr>
          <w:ilvl w:val="0"/>
          <w:numId w:val="37"/>
        </w:numPr>
        <w:spacing w:before="120" w:after="120" w:line="240" w:lineRule="auto"/>
        <w:ind w:left="0" w:firstLine="284"/>
        <w:jc w:val="both"/>
        <w:rPr>
          <w:rFonts w:cs="Times New Roman"/>
          <w:color w:val="000000"/>
          <w:lang w:eastAsia="tr-TR"/>
        </w:rPr>
      </w:pPr>
      <w:r w:rsidRPr="00CE11FD">
        <w:rPr>
          <w:rFonts w:cs="Times New Roman"/>
          <w:color w:val="000000"/>
          <w:lang w:eastAsia="tr-TR"/>
        </w:rPr>
        <w:t>Mevcut en iyi tekniklere dayalı emisyon sınır değeri (MET-ESD): MET sonuç belgelerinde, belli bir zaman dilimi içerisinde, belirli referans koşullar altında ortalama bir değer olarak ifade edilen, MET veya MET kombinasyonu uygulanarak elde edilen, normal işletme koşullarında erişilen emisyon sınır değeri aralığını,</w:t>
      </w:r>
    </w:p>
    <w:p w14:paraId="42631852" w14:textId="77777777" w:rsidR="0017334F" w:rsidRPr="00CE11FD" w:rsidRDefault="0017334F" w:rsidP="00D37FFC">
      <w:pPr>
        <w:pStyle w:val="RenkliListe-Vurgu11"/>
        <w:numPr>
          <w:ilvl w:val="0"/>
          <w:numId w:val="37"/>
        </w:numPr>
        <w:spacing w:before="120" w:after="120" w:line="240" w:lineRule="auto"/>
        <w:ind w:left="0" w:firstLine="284"/>
        <w:jc w:val="both"/>
        <w:rPr>
          <w:rFonts w:cs="Times New Roman"/>
          <w:lang w:eastAsia="tr-TR"/>
        </w:rPr>
      </w:pPr>
      <w:r w:rsidRPr="00CE11FD">
        <w:rPr>
          <w:rFonts w:cs="Times New Roman"/>
          <w:lang w:eastAsia="tr-TR"/>
        </w:rPr>
        <w:t xml:space="preserve">Mevcut teknikler: İşletmeci tarafından teknik ve ekonomik olarak uygulanabilir olduğu sürece, ülkemizde üretilmesine veya kullanılıyor olmasına bakılmaksızın, sektörde ekonomik ve teknik olarak sürdürülebilir koşullar ve maliyetler ile avantajlar dikkate alınarak uygulanan teknikleri, </w:t>
      </w:r>
    </w:p>
    <w:p w14:paraId="6EA8E6A4" w14:textId="77777777" w:rsidR="0017334F" w:rsidRPr="00CE11FD" w:rsidRDefault="0017334F" w:rsidP="00D37FFC">
      <w:pPr>
        <w:pStyle w:val="RenkliListe-Vurgu11"/>
        <w:numPr>
          <w:ilvl w:val="0"/>
          <w:numId w:val="37"/>
        </w:numPr>
        <w:spacing w:before="120" w:after="120" w:line="240" w:lineRule="auto"/>
        <w:ind w:left="0" w:firstLine="284"/>
        <w:jc w:val="both"/>
        <w:rPr>
          <w:lang w:val="tr"/>
        </w:rPr>
      </w:pPr>
      <w:r w:rsidRPr="00CE11FD">
        <w:rPr>
          <w:lang w:val="tr"/>
        </w:rPr>
        <w:t>Mevcut Tesis: Yeni olmayan bir tesisi, EKÖK Yönetmeliğinin Ek-I’inde tanımlanan tesislerden Yönetmeliğin yayınlandığı tarihten önce kurulmuş veya ÇED mevzuatına göre kurulması uygun bulunan tesisler,</w:t>
      </w:r>
    </w:p>
    <w:p w14:paraId="60A50E26" w14:textId="77777777" w:rsidR="0017334F" w:rsidRPr="00CE11FD" w:rsidRDefault="0017334F" w:rsidP="00D37FFC">
      <w:pPr>
        <w:pStyle w:val="RenkliListe-Vurgu11"/>
        <w:numPr>
          <w:ilvl w:val="0"/>
          <w:numId w:val="37"/>
        </w:numPr>
        <w:spacing w:before="120" w:after="120" w:line="240" w:lineRule="auto"/>
        <w:ind w:left="0" w:firstLine="284"/>
        <w:jc w:val="both"/>
        <w:rPr>
          <w:rFonts w:cs="Times New Roman"/>
          <w:lang w:eastAsia="tr-TR"/>
        </w:rPr>
      </w:pPr>
      <w:r w:rsidRPr="00CE11FD">
        <w:rPr>
          <w:rFonts w:cs="Times New Roman"/>
          <w:lang w:eastAsia="tr-TR"/>
        </w:rPr>
        <w:t xml:space="preserve">Teknikler: Kullanılan teknolojiyi ve tesisin tasarlanma, inşa, bakım, işletme ve devreden çıkarma yöntemlerini, </w:t>
      </w:r>
    </w:p>
    <w:p w14:paraId="371CA94A" w14:textId="77777777" w:rsidR="0017334F" w:rsidRPr="00CE11FD" w:rsidRDefault="0017334F" w:rsidP="00D37FFC">
      <w:pPr>
        <w:pStyle w:val="RenkliListe-Vurgu11"/>
        <w:numPr>
          <w:ilvl w:val="0"/>
          <w:numId w:val="37"/>
        </w:numPr>
        <w:spacing w:before="120" w:after="120" w:line="240" w:lineRule="auto"/>
        <w:ind w:left="0" w:firstLine="284"/>
        <w:jc w:val="both"/>
        <w:rPr>
          <w:rFonts w:cs="Times New Roman"/>
          <w:color w:val="000000"/>
          <w:lang w:eastAsia="tr-TR"/>
        </w:rPr>
      </w:pPr>
      <w:r w:rsidRPr="00CE11FD">
        <w:rPr>
          <w:rFonts w:cs="Times New Roman"/>
          <w:color w:val="000000"/>
          <w:lang w:eastAsia="tr-TR"/>
        </w:rPr>
        <w:t>Temiz üretim: Bütünsel önleyici bir çevre stratejisinin ürün, hizmet ve üretim süreçlerine sürekli olarak uygulanması ile insanlar ve çevre üzerindeki risklerin azaltılmasını,</w:t>
      </w:r>
    </w:p>
    <w:p w14:paraId="61973B6C" w14:textId="77777777" w:rsidR="0017334F" w:rsidRPr="00CE11FD" w:rsidRDefault="0017334F" w:rsidP="00D37FFC">
      <w:pPr>
        <w:pStyle w:val="RenkliListe-Vurgu11"/>
        <w:numPr>
          <w:ilvl w:val="0"/>
          <w:numId w:val="37"/>
        </w:numPr>
        <w:spacing w:before="120" w:after="120" w:line="240" w:lineRule="auto"/>
        <w:ind w:left="0" w:firstLine="284"/>
        <w:jc w:val="both"/>
        <w:rPr>
          <w:rFonts w:cs="Times New Roman"/>
          <w:color w:val="000000"/>
          <w:lang w:eastAsia="tr-TR"/>
        </w:rPr>
      </w:pPr>
      <w:r w:rsidRPr="00CE11FD">
        <w:rPr>
          <w:rFonts w:cs="Times New Roman"/>
          <w:color w:val="000000"/>
          <w:lang w:eastAsia="tr-TR"/>
        </w:rPr>
        <w:t>Tesis: Bu tebliğin 1 inci maddenin ikinci fıkrası kapsamında üretim yapan otomotiv üretim kuruluşlarını,</w:t>
      </w:r>
    </w:p>
    <w:p w14:paraId="01CF7947" w14:textId="77777777" w:rsidR="0017334F" w:rsidRPr="00CE11FD" w:rsidRDefault="0017334F" w:rsidP="00D37FFC">
      <w:pPr>
        <w:pStyle w:val="RenkliListe-Vurgu11"/>
        <w:numPr>
          <w:ilvl w:val="0"/>
          <w:numId w:val="37"/>
        </w:numPr>
        <w:spacing w:before="120" w:after="120" w:line="240" w:lineRule="auto"/>
        <w:ind w:left="0" w:firstLine="284"/>
        <w:jc w:val="both"/>
        <w:rPr>
          <w:rFonts w:cs="Times New Roman"/>
          <w:color w:val="000000"/>
          <w:lang w:eastAsia="tr-TR"/>
        </w:rPr>
      </w:pPr>
      <w:r w:rsidRPr="00CE11FD">
        <w:rPr>
          <w:rFonts w:cs="Times New Roman"/>
          <w:color w:val="000000"/>
          <w:lang w:eastAsia="tr-TR"/>
        </w:rPr>
        <w:t>UOM: Uçucu organik maddeleri,</w:t>
      </w:r>
    </w:p>
    <w:p w14:paraId="0F6C4082" w14:textId="77777777" w:rsidR="0017334F" w:rsidRPr="00CE11FD" w:rsidRDefault="0017334F" w:rsidP="00D37FFC">
      <w:pPr>
        <w:pStyle w:val="RenkliListe-Vurgu11"/>
        <w:numPr>
          <w:ilvl w:val="0"/>
          <w:numId w:val="37"/>
        </w:numPr>
        <w:spacing w:before="120" w:after="120" w:line="240" w:lineRule="auto"/>
        <w:ind w:left="0" w:firstLine="284"/>
        <w:jc w:val="both"/>
        <w:rPr>
          <w:rFonts w:cs="Times New Roman"/>
          <w:color w:val="000000"/>
          <w:lang w:eastAsia="tr-TR"/>
        </w:rPr>
      </w:pPr>
      <w:r w:rsidRPr="00CE11FD">
        <w:rPr>
          <w:rFonts w:cs="Times New Roman"/>
          <w:color w:val="000000"/>
          <w:lang w:eastAsia="tr-TR"/>
        </w:rPr>
        <w:t>Yan ürün:</w:t>
      </w:r>
      <w:r w:rsidRPr="00CE11FD">
        <w:t xml:space="preserve"> Atık Yönetimi Yönetmeliği’nin 19’uncu maddesi kapsamında değerlendirilmiş malzemeyi,</w:t>
      </w:r>
    </w:p>
    <w:p w14:paraId="46F3790B" w14:textId="77777777" w:rsidR="0017334F" w:rsidRPr="00CE11FD" w:rsidRDefault="0017334F" w:rsidP="00D37FFC">
      <w:pPr>
        <w:pStyle w:val="RenkliListe-Vurgu11"/>
        <w:numPr>
          <w:ilvl w:val="0"/>
          <w:numId w:val="37"/>
        </w:numPr>
        <w:spacing w:before="120" w:after="120" w:line="240" w:lineRule="auto"/>
        <w:ind w:left="0" w:firstLine="284"/>
        <w:jc w:val="both"/>
        <w:rPr>
          <w:rFonts w:cs="Times New Roman"/>
          <w:color w:val="000000"/>
          <w:lang w:eastAsia="tr-TR"/>
        </w:rPr>
      </w:pPr>
      <w:r w:rsidRPr="00CE11FD">
        <w:rPr>
          <w:rFonts w:cs="Times New Roman"/>
          <w:color w:val="000000"/>
          <w:lang w:eastAsia="tr-TR"/>
        </w:rPr>
        <w:lastRenderedPageBreak/>
        <w:t>Yeni tesis: EKÖK Yönetmeliği’nin yayımlandığı tarih sonrasına kurulan tesisler ile EKÖK Yönetmeliğinin yayımlandığı tarih sonrasında yeniden kurulan tesisleri,</w:t>
      </w:r>
    </w:p>
    <w:p w14:paraId="05778639" w14:textId="77777777" w:rsidR="0017334F" w:rsidRPr="00CE11FD" w:rsidRDefault="0017334F" w:rsidP="0017334F">
      <w:pPr>
        <w:pStyle w:val="RenkliListe-Vurgu11"/>
        <w:spacing w:before="120" w:after="120" w:line="240" w:lineRule="auto"/>
        <w:ind w:left="0"/>
        <w:jc w:val="both"/>
        <w:rPr>
          <w:rFonts w:cs="Times New Roman"/>
          <w:color w:val="000000"/>
          <w:lang w:eastAsia="tr-TR"/>
        </w:rPr>
      </w:pPr>
      <w:r w:rsidRPr="00CE11FD">
        <w:rPr>
          <w:rFonts w:cs="Times New Roman"/>
          <w:color w:val="000000"/>
          <w:lang w:eastAsia="tr-TR"/>
        </w:rPr>
        <w:t>ifade eder.</w:t>
      </w:r>
    </w:p>
    <w:p w14:paraId="5564E969" w14:textId="77777777" w:rsidR="0017334F" w:rsidRPr="00CE11FD" w:rsidRDefault="0017334F" w:rsidP="0017334F">
      <w:pPr>
        <w:pStyle w:val="RenkliListe-Vurgu11"/>
        <w:spacing w:before="120" w:after="120" w:line="240" w:lineRule="auto"/>
        <w:ind w:left="284"/>
        <w:jc w:val="both"/>
        <w:rPr>
          <w:rFonts w:cs="Times New Roman"/>
          <w:color w:val="000000"/>
          <w:lang w:eastAsia="tr-TR"/>
        </w:rPr>
      </w:pPr>
    </w:p>
    <w:p w14:paraId="1B5B3D89" w14:textId="77777777" w:rsidR="0017334F" w:rsidRPr="00CE11FD" w:rsidRDefault="0017334F" w:rsidP="00F30B8C">
      <w:pPr>
        <w:pStyle w:val="Balk1"/>
        <w:spacing w:before="480"/>
        <w:jc w:val="center"/>
        <w:rPr>
          <w:rFonts w:cs="Times New Roman"/>
          <w:sz w:val="22"/>
          <w:szCs w:val="22"/>
          <w:lang w:eastAsia="tr-TR"/>
        </w:rPr>
      </w:pPr>
      <w:bookmarkStart w:id="15" w:name="_Toc24299089"/>
      <w:bookmarkStart w:id="16" w:name="_Toc24329320"/>
      <w:r w:rsidRPr="00CE11FD">
        <w:rPr>
          <w:rFonts w:cs="Times New Roman"/>
          <w:sz w:val="22"/>
          <w:szCs w:val="22"/>
        </w:rPr>
        <w:t>İKİNCİ</w:t>
      </w:r>
      <w:r w:rsidRPr="00CE11FD">
        <w:rPr>
          <w:rFonts w:cs="Times New Roman"/>
          <w:sz w:val="22"/>
          <w:szCs w:val="22"/>
          <w:lang w:eastAsia="tr-TR"/>
        </w:rPr>
        <w:t xml:space="preserve"> BÖLÜM</w:t>
      </w:r>
      <w:bookmarkEnd w:id="15"/>
      <w:bookmarkEnd w:id="16"/>
    </w:p>
    <w:p w14:paraId="165462D3" w14:textId="77777777" w:rsidR="0017334F" w:rsidRPr="00CE11FD" w:rsidRDefault="0017334F" w:rsidP="0017334F">
      <w:pPr>
        <w:pStyle w:val="Balk1"/>
        <w:spacing w:before="120" w:after="120" w:line="240" w:lineRule="auto"/>
        <w:jc w:val="center"/>
        <w:rPr>
          <w:rFonts w:cs="Times New Roman"/>
          <w:sz w:val="22"/>
          <w:szCs w:val="22"/>
          <w:lang w:eastAsia="tr-TR"/>
        </w:rPr>
      </w:pPr>
      <w:bookmarkStart w:id="17" w:name="_Toc24299090"/>
      <w:bookmarkStart w:id="18" w:name="_Toc24329321"/>
      <w:r w:rsidRPr="00CE11FD">
        <w:rPr>
          <w:rFonts w:cs="Times New Roman"/>
          <w:sz w:val="22"/>
          <w:szCs w:val="22"/>
        </w:rPr>
        <w:t>Uygulama</w:t>
      </w:r>
      <w:r w:rsidRPr="00CE11FD">
        <w:rPr>
          <w:rFonts w:cs="Times New Roman"/>
          <w:sz w:val="22"/>
          <w:szCs w:val="22"/>
          <w:lang w:eastAsia="tr-TR"/>
        </w:rPr>
        <w:t xml:space="preserve"> Esasları</w:t>
      </w:r>
      <w:bookmarkEnd w:id="17"/>
      <w:bookmarkEnd w:id="18"/>
    </w:p>
    <w:p w14:paraId="3E5FF904" w14:textId="216A5513" w:rsidR="0017334F" w:rsidRPr="00CE11FD" w:rsidRDefault="0017334F" w:rsidP="00D37FFC">
      <w:pPr>
        <w:pStyle w:val="Balk2"/>
        <w:numPr>
          <w:ilvl w:val="0"/>
          <w:numId w:val="83"/>
        </w:numPr>
        <w:spacing w:before="480" w:line="276" w:lineRule="auto"/>
        <w:ind w:left="1434" w:hanging="357"/>
        <w:rPr>
          <w:rFonts w:cs="Times New Roman"/>
          <w:sz w:val="22"/>
          <w:szCs w:val="22"/>
        </w:rPr>
      </w:pPr>
      <w:bookmarkStart w:id="19" w:name="_Toc24299091"/>
      <w:bookmarkStart w:id="20" w:name="_Toc24329322"/>
      <w:r w:rsidRPr="00CE11FD">
        <w:rPr>
          <w:rFonts w:cs="Times New Roman"/>
          <w:sz w:val="22"/>
          <w:szCs w:val="22"/>
        </w:rPr>
        <w:t>Esaslar</w:t>
      </w:r>
      <w:bookmarkEnd w:id="19"/>
      <w:bookmarkEnd w:id="20"/>
    </w:p>
    <w:p w14:paraId="02E0E96C" w14:textId="77777777" w:rsidR="0017334F" w:rsidRPr="00CE11FD" w:rsidRDefault="0017334F" w:rsidP="0017334F">
      <w:pPr>
        <w:spacing w:after="120" w:line="240" w:lineRule="auto"/>
        <w:ind w:firstLine="643"/>
        <w:rPr>
          <w:rFonts w:cs="Times New Roman"/>
          <w:lang w:eastAsia="tr-TR"/>
        </w:rPr>
      </w:pPr>
      <w:r w:rsidRPr="00CE11FD">
        <w:rPr>
          <w:rFonts w:cs="Times New Roman"/>
          <w:b/>
          <w:bCs/>
          <w:lang w:eastAsia="tr-TR"/>
        </w:rPr>
        <w:t>MADDE 4 – </w:t>
      </w:r>
      <w:r w:rsidRPr="00CE11FD">
        <w:rPr>
          <w:rFonts w:cs="Times New Roman"/>
          <w:lang w:eastAsia="tr-TR"/>
        </w:rPr>
        <w:t>(1) Bu Tebliğin uygulanması için öngörülen esaslar aşağıda belirtilmiştir.</w:t>
      </w:r>
    </w:p>
    <w:p w14:paraId="096774FB" w14:textId="77777777" w:rsidR="0017334F" w:rsidRPr="00CE11FD" w:rsidRDefault="0017334F" w:rsidP="00D37FFC">
      <w:pPr>
        <w:pStyle w:val="RenkliListe-Vurgu11"/>
        <w:numPr>
          <w:ilvl w:val="0"/>
          <w:numId w:val="38"/>
        </w:numPr>
        <w:spacing w:after="120" w:line="276" w:lineRule="auto"/>
        <w:ind w:left="0" w:firstLine="284"/>
        <w:jc w:val="both"/>
        <w:rPr>
          <w:rFonts w:cs="Times New Roman"/>
        </w:rPr>
      </w:pPr>
      <w:r w:rsidRPr="00CE11FD">
        <w:rPr>
          <w:rFonts w:cs="Times New Roman"/>
        </w:rPr>
        <w:t>Bütün canlıların ortak varlığı olan çevrenin, sürdürülebilir çevre ve sürdürülebilir kalkınma ilkeleri doğrultusunda korunmasının sağlanması için her türlü faaliyet sırasında meydana gelen her türlü emisyon, deşarj ve atıkların oluşumunu kaynağında azaltan ve geri kazanımı sağlayan çevre ile uyumlu temiz üretim teknolojilerin kullanılması,</w:t>
      </w:r>
    </w:p>
    <w:p w14:paraId="60FF831F" w14:textId="77777777" w:rsidR="0017334F" w:rsidRPr="00CE11FD" w:rsidRDefault="0017334F" w:rsidP="00D37FFC">
      <w:pPr>
        <w:pStyle w:val="RenkliListe-Vurgu11"/>
        <w:numPr>
          <w:ilvl w:val="0"/>
          <w:numId w:val="38"/>
        </w:numPr>
        <w:spacing w:after="120" w:line="276" w:lineRule="auto"/>
        <w:ind w:left="0" w:firstLine="284"/>
        <w:jc w:val="both"/>
        <w:rPr>
          <w:rFonts w:cs="Times New Roman"/>
        </w:rPr>
      </w:pPr>
      <w:r w:rsidRPr="00CE11FD">
        <w:rPr>
          <w:rFonts w:cs="Times New Roman"/>
        </w:rPr>
        <w:t>Yeni kurulacak ve kapasite artırımı yapılacak tesisler için yürütülen Çevresel Etki Değerlendirmesi (ÇED) sürecinde, hammadde kullanımı, doğal kaynak ve enerji tüketimi konusunda değerlendirme yapılırken, önceliğin temiz üretim tekniklerine verilmesinin sağlanması,</w:t>
      </w:r>
    </w:p>
    <w:p w14:paraId="4556271A" w14:textId="77777777" w:rsidR="0017334F" w:rsidRPr="00CE11FD" w:rsidRDefault="0017334F" w:rsidP="00D37FFC">
      <w:pPr>
        <w:pStyle w:val="RenkliListe-Vurgu11"/>
        <w:numPr>
          <w:ilvl w:val="0"/>
          <w:numId w:val="38"/>
        </w:numPr>
        <w:spacing w:after="120" w:line="276" w:lineRule="auto"/>
        <w:ind w:left="0" w:firstLine="284"/>
        <w:jc w:val="both"/>
        <w:rPr>
          <w:rFonts w:cs="Times New Roman"/>
        </w:rPr>
      </w:pPr>
      <w:r w:rsidRPr="00CE11FD">
        <w:rPr>
          <w:rFonts w:cs="Times New Roman"/>
        </w:rPr>
        <w:t>Dördüncü Bölüm’de verilen MET’lere tüm tesislerin uyması ve MET-ESD’leri sağlaması,</w:t>
      </w:r>
    </w:p>
    <w:p w14:paraId="1526DBC0" w14:textId="77777777" w:rsidR="0017334F" w:rsidRPr="00CE11FD" w:rsidRDefault="0017334F" w:rsidP="00D37FFC">
      <w:pPr>
        <w:pStyle w:val="RenkliListe-Vurgu11"/>
        <w:numPr>
          <w:ilvl w:val="0"/>
          <w:numId w:val="38"/>
        </w:numPr>
        <w:spacing w:after="120" w:line="276" w:lineRule="auto"/>
        <w:ind w:left="0" w:firstLine="284"/>
        <w:jc w:val="both"/>
        <w:rPr>
          <w:rFonts w:cs="Times New Roman"/>
        </w:rPr>
      </w:pPr>
      <w:r w:rsidRPr="00CE11FD">
        <w:rPr>
          <w:rFonts w:cs="Times New Roman"/>
        </w:rPr>
        <w:t>Tesislerin her iki yılda bir EKÖK Belgesi Gözden Geçirme Raporu hazırlayarak İdare’ye sunması,</w:t>
      </w:r>
    </w:p>
    <w:p w14:paraId="0EC91D49" w14:textId="196B5294" w:rsidR="0017334F" w:rsidRPr="00CE11FD" w:rsidRDefault="0017334F" w:rsidP="00D37FFC">
      <w:pPr>
        <w:pStyle w:val="RenkliListe-Vurgu11"/>
        <w:numPr>
          <w:ilvl w:val="0"/>
          <w:numId w:val="38"/>
        </w:numPr>
        <w:spacing w:after="120" w:line="276" w:lineRule="auto"/>
        <w:ind w:left="0" w:firstLine="284"/>
        <w:jc w:val="both"/>
        <w:rPr>
          <w:rFonts w:cs="Times New Roman"/>
          <w:lang w:eastAsia="tr-TR"/>
        </w:rPr>
      </w:pPr>
      <w:r w:rsidRPr="00CE11FD">
        <w:rPr>
          <w:rFonts w:cs="Times New Roman"/>
        </w:rPr>
        <w:t xml:space="preserve">Hazırlanacak EKÖK Belgesi Gözden Geçirme Raporularında her tesisin; birim üretim başına su tüketimi, birim üretim başına </w:t>
      </w:r>
      <w:r w:rsidR="00DD6A66">
        <w:rPr>
          <w:rFonts w:cs="Times New Roman"/>
        </w:rPr>
        <w:t>enerji</w:t>
      </w:r>
      <w:r w:rsidRPr="00CE11FD">
        <w:rPr>
          <w:rFonts w:cs="Times New Roman"/>
        </w:rPr>
        <w:t xml:space="preserve"> tüketimi, birim üretim başına atıksu miktarı, birim üretim başına türlerine göre oluşan atık miktarı, birim üretim başına kirlilik yükü, birim üretim başına hammadde tüketimi, birim üretim başına çamur miktarı, hammadde değişikliği ve benzeri hususlara bu Tebliğ</w:t>
      </w:r>
      <w:r w:rsidR="00DD6A66">
        <w:rPr>
          <w:rFonts w:cs="Times New Roman"/>
        </w:rPr>
        <w:t>de</w:t>
      </w:r>
      <w:r w:rsidRPr="00CE11FD">
        <w:rPr>
          <w:rFonts w:cs="Times New Roman"/>
        </w:rPr>
        <w:t xml:space="preserve"> yer alan hedeflerle uyumlu, izlenebilir temiz üretim hedeflerine yer vermesi.</w:t>
      </w:r>
    </w:p>
    <w:p w14:paraId="54752667" w14:textId="77777777" w:rsidR="0017334F" w:rsidRDefault="0017334F" w:rsidP="0017334F">
      <w:pPr>
        <w:pStyle w:val="RenkliListe-Vurgu11"/>
        <w:spacing w:before="120" w:after="120" w:line="240" w:lineRule="auto"/>
        <w:ind w:left="283"/>
        <w:jc w:val="both"/>
        <w:rPr>
          <w:rFonts w:cs="Times New Roman"/>
          <w:szCs w:val="24"/>
          <w:lang w:eastAsia="tr-TR"/>
        </w:rPr>
      </w:pPr>
    </w:p>
    <w:p w14:paraId="219E194E" w14:textId="77777777" w:rsidR="00F30B8C" w:rsidRDefault="00F30B8C" w:rsidP="00F30B8C">
      <w:pPr>
        <w:pStyle w:val="RenkliListe-Vurgu11"/>
        <w:spacing w:before="480" w:after="240" w:line="276" w:lineRule="auto"/>
        <w:ind w:left="284"/>
        <w:jc w:val="both"/>
        <w:rPr>
          <w:rFonts w:cs="Times New Roman"/>
          <w:szCs w:val="24"/>
          <w:lang w:eastAsia="tr-TR"/>
        </w:rPr>
      </w:pPr>
    </w:p>
    <w:p w14:paraId="2E77F778" w14:textId="77777777" w:rsidR="00F30B8C" w:rsidRPr="00AF4F95" w:rsidRDefault="00F30B8C" w:rsidP="00F30B8C">
      <w:pPr>
        <w:pStyle w:val="RenkliListe-Vurgu11"/>
        <w:spacing w:before="480" w:after="240" w:line="276" w:lineRule="auto"/>
        <w:ind w:left="284"/>
        <w:jc w:val="both"/>
        <w:rPr>
          <w:rFonts w:cs="Times New Roman"/>
          <w:szCs w:val="24"/>
          <w:lang w:eastAsia="tr-TR"/>
        </w:rPr>
      </w:pPr>
    </w:p>
    <w:p w14:paraId="2D4F0FB1" w14:textId="77777777" w:rsidR="0017334F" w:rsidRPr="00CE11FD" w:rsidRDefault="0017334F" w:rsidP="00F30B8C">
      <w:pPr>
        <w:pStyle w:val="Balk1"/>
        <w:spacing w:before="120" w:after="120"/>
        <w:jc w:val="center"/>
        <w:rPr>
          <w:rFonts w:cs="Times New Roman"/>
          <w:sz w:val="22"/>
          <w:szCs w:val="22"/>
          <w:lang w:eastAsia="tr-TR"/>
        </w:rPr>
      </w:pPr>
      <w:bookmarkStart w:id="21" w:name="_Toc24299092"/>
      <w:bookmarkStart w:id="22" w:name="_Toc24329323"/>
      <w:r w:rsidRPr="00CE11FD">
        <w:rPr>
          <w:rFonts w:cs="Times New Roman"/>
          <w:sz w:val="22"/>
          <w:szCs w:val="22"/>
        </w:rPr>
        <w:t>ÜÇÜNCÜ</w:t>
      </w:r>
      <w:r w:rsidRPr="00CE11FD">
        <w:rPr>
          <w:rFonts w:cs="Times New Roman"/>
          <w:sz w:val="22"/>
          <w:szCs w:val="22"/>
          <w:lang w:eastAsia="tr-TR"/>
        </w:rPr>
        <w:t xml:space="preserve"> BÖLÜM</w:t>
      </w:r>
      <w:bookmarkEnd w:id="21"/>
      <w:bookmarkEnd w:id="22"/>
    </w:p>
    <w:p w14:paraId="4D19BDB6" w14:textId="77777777" w:rsidR="0017334F" w:rsidRPr="00CE11FD" w:rsidRDefault="0017334F" w:rsidP="0017334F">
      <w:pPr>
        <w:pStyle w:val="Balk1"/>
        <w:spacing w:before="120" w:after="120" w:line="240" w:lineRule="auto"/>
        <w:jc w:val="center"/>
        <w:rPr>
          <w:rFonts w:cs="Times New Roman"/>
          <w:sz w:val="22"/>
          <w:szCs w:val="22"/>
        </w:rPr>
      </w:pPr>
      <w:bookmarkStart w:id="23" w:name="_Toc24299093"/>
      <w:bookmarkStart w:id="24" w:name="_Toc24329324"/>
      <w:r w:rsidRPr="00CE11FD">
        <w:rPr>
          <w:rFonts w:cs="Times New Roman"/>
          <w:sz w:val="22"/>
          <w:szCs w:val="22"/>
          <w:lang w:eastAsia="tr-TR"/>
        </w:rPr>
        <w:t xml:space="preserve">Görev, Yetki ve </w:t>
      </w:r>
      <w:r w:rsidRPr="00CE11FD">
        <w:rPr>
          <w:rFonts w:cs="Times New Roman"/>
          <w:sz w:val="22"/>
          <w:szCs w:val="22"/>
        </w:rPr>
        <w:t>Sorumluluklar</w:t>
      </w:r>
      <w:bookmarkEnd w:id="23"/>
      <w:bookmarkEnd w:id="24"/>
    </w:p>
    <w:p w14:paraId="792E9B68" w14:textId="77777777" w:rsidR="0017334F" w:rsidRPr="00CE11FD" w:rsidRDefault="0017334F" w:rsidP="00D37FFC">
      <w:pPr>
        <w:pStyle w:val="Balk2"/>
        <w:numPr>
          <w:ilvl w:val="0"/>
          <w:numId w:val="74"/>
        </w:numPr>
        <w:spacing w:before="480" w:line="276" w:lineRule="auto"/>
        <w:ind w:left="1434" w:hanging="357"/>
        <w:rPr>
          <w:rFonts w:cs="Times New Roman"/>
          <w:sz w:val="22"/>
          <w:szCs w:val="22"/>
        </w:rPr>
      </w:pPr>
      <w:bookmarkStart w:id="25" w:name="_Toc24299094"/>
      <w:bookmarkStart w:id="26" w:name="_Toc24329325"/>
      <w:r w:rsidRPr="00CE11FD">
        <w:rPr>
          <w:rFonts w:cs="Times New Roman"/>
          <w:sz w:val="22"/>
          <w:szCs w:val="22"/>
        </w:rPr>
        <w:t>Bakanlığın görev ve yetkileri</w:t>
      </w:r>
      <w:bookmarkEnd w:id="25"/>
      <w:bookmarkEnd w:id="26"/>
    </w:p>
    <w:p w14:paraId="0C0CE164" w14:textId="77777777" w:rsidR="0017334F" w:rsidRPr="00CE11FD" w:rsidRDefault="0017334F" w:rsidP="0017334F">
      <w:pPr>
        <w:spacing w:after="120" w:line="240" w:lineRule="auto"/>
        <w:ind w:firstLine="644"/>
        <w:rPr>
          <w:rFonts w:cs="Times New Roman"/>
          <w:lang w:eastAsia="tr-TR"/>
        </w:rPr>
      </w:pPr>
      <w:r w:rsidRPr="00CE11FD">
        <w:rPr>
          <w:rFonts w:cs="Times New Roman"/>
          <w:b/>
          <w:bCs/>
          <w:lang w:eastAsia="tr-TR"/>
        </w:rPr>
        <w:t>MADDE 5 –</w:t>
      </w:r>
      <w:r w:rsidRPr="00CE11FD">
        <w:rPr>
          <w:rFonts w:cs="Times New Roman"/>
          <w:lang w:eastAsia="tr-TR"/>
        </w:rPr>
        <w:t> (1) Bu Tebliğin uygulanması için Bakanlığın görev ve yetkileri aşağıda belirtilmiştir.</w:t>
      </w:r>
    </w:p>
    <w:p w14:paraId="652F6F80" w14:textId="77777777" w:rsidR="0017334F" w:rsidRPr="00CE11FD" w:rsidRDefault="0017334F" w:rsidP="00D37FFC">
      <w:pPr>
        <w:pStyle w:val="RenkliListe-Vurgu11"/>
        <w:numPr>
          <w:ilvl w:val="0"/>
          <w:numId w:val="39"/>
        </w:numPr>
        <w:spacing w:before="120" w:after="120" w:line="240" w:lineRule="auto"/>
        <w:jc w:val="both"/>
        <w:rPr>
          <w:rFonts w:cs="Times New Roman"/>
        </w:rPr>
      </w:pPr>
      <w:r w:rsidRPr="00CE11FD">
        <w:rPr>
          <w:rFonts w:cs="Times New Roman"/>
        </w:rPr>
        <w:t>Otomotiv sektöründen kaynaklanan her türlü emisyon, deşarj ve atıkların çevreyle uyumlu bir şekilde yönetimini sağlayan program ve politikaları belirlemek,</w:t>
      </w:r>
    </w:p>
    <w:p w14:paraId="67D567DA" w14:textId="77777777" w:rsidR="0017334F" w:rsidRPr="00CE11FD" w:rsidRDefault="0017334F" w:rsidP="00D37FFC">
      <w:pPr>
        <w:pStyle w:val="RenkliListe-Vurgu11"/>
        <w:numPr>
          <w:ilvl w:val="0"/>
          <w:numId w:val="39"/>
        </w:numPr>
        <w:spacing w:before="120" w:after="120" w:line="240" w:lineRule="auto"/>
        <w:ind w:left="0" w:firstLine="284"/>
        <w:jc w:val="both"/>
        <w:rPr>
          <w:rFonts w:cs="Times New Roman"/>
        </w:rPr>
      </w:pPr>
      <w:r w:rsidRPr="00CE11FD">
        <w:rPr>
          <w:rFonts w:cs="Times New Roman"/>
        </w:rPr>
        <w:lastRenderedPageBreak/>
        <w:t xml:space="preserve">Bu Tebliğin uygulanmasına yönelik </w:t>
      </w:r>
      <w:r w:rsidRPr="00CE11FD">
        <w:rPr>
          <w:rFonts w:cs="Times New Roman"/>
          <w:color w:val="1C283D"/>
          <w:lang w:eastAsia="tr-TR"/>
        </w:rPr>
        <w:t xml:space="preserve">program ve politikaları saptamak, kılavuzlar hazırlamak, eğitim düzenlemek/düzenlettirmek, </w:t>
      </w:r>
      <w:r w:rsidRPr="00CE11FD">
        <w:rPr>
          <w:rFonts w:cs="Times New Roman"/>
        </w:rPr>
        <w:t xml:space="preserve">işbirliği ve koordinasyonu sağlamak ve </w:t>
      </w:r>
      <w:r w:rsidRPr="00CE11FD">
        <w:rPr>
          <w:rFonts w:cs="Times New Roman"/>
          <w:color w:val="1C283D"/>
          <w:lang w:eastAsia="tr-TR"/>
        </w:rPr>
        <w:t>ve gerekli idari tedbirleri almak,</w:t>
      </w:r>
    </w:p>
    <w:p w14:paraId="00FDF4AF" w14:textId="77777777" w:rsidR="0017334F" w:rsidRPr="00CE11FD" w:rsidRDefault="0017334F" w:rsidP="00D37FFC">
      <w:pPr>
        <w:pStyle w:val="RenkliListe-Vurgu11"/>
        <w:numPr>
          <w:ilvl w:val="0"/>
          <w:numId w:val="39"/>
        </w:numPr>
        <w:spacing w:before="120" w:after="120" w:line="240" w:lineRule="auto"/>
        <w:ind w:left="0" w:firstLine="284"/>
        <w:jc w:val="both"/>
        <w:rPr>
          <w:rFonts w:cs="Times New Roman"/>
        </w:rPr>
      </w:pPr>
      <w:r w:rsidRPr="00CE11FD">
        <w:rPr>
          <w:rFonts w:cs="Times New Roman"/>
        </w:rPr>
        <w:t>Otomotiv sektörünün çevreyle uyumlu bir şekilde faaliyetini sağlamaya yönelik teknoloji ve yönetim sistemlerinin kurulmasında ulusal ve uluslararası işbirliğini sağlamak.</w:t>
      </w:r>
    </w:p>
    <w:p w14:paraId="29A092ED" w14:textId="77777777" w:rsidR="0017334F" w:rsidRPr="00CE11FD" w:rsidRDefault="0017334F" w:rsidP="0017334F">
      <w:pPr>
        <w:spacing w:after="120" w:line="240" w:lineRule="auto"/>
        <w:ind w:firstLine="426"/>
        <w:rPr>
          <w:rFonts w:cs="Times New Roman"/>
          <w:lang w:eastAsia="tr-TR"/>
        </w:rPr>
      </w:pPr>
      <w:r w:rsidRPr="00CE11FD">
        <w:rPr>
          <w:rFonts w:cs="Times New Roman"/>
          <w:lang w:eastAsia="tr-TR"/>
        </w:rPr>
        <w:t>(2) Bakanlık gerek gördüğü durumlarda; tesislerden, çevresel performansın iyileştirilmesini isteyebilir.</w:t>
      </w:r>
    </w:p>
    <w:p w14:paraId="10314E2A" w14:textId="77777777" w:rsidR="0017334F" w:rsidRPr="00CE11FD" w:rsidRDefault="0017334F" w:rsidP="0017334F">
      <w:pPr>
        <w:spacing w:after="120" w:line="240" w:lineRule="auto"/>
        <w:ind w:firstLine="426"/>
        <w:rPr>
          <w:rFonts w:cs="Times New Roman"/>
          <w:lang w:eastAsia="tr-TR"/>
        </w:rPr>
      </w:pPr>
    </w:p>
    <w:p w14:paraId="4E906BD9" w14:textId="77777777" w:rsidR="0017334F" w:rsidRPr="00CE11FD" w:rsidRDefault="0017334F" w:rsidP="00D37FFC">
      <w:pPr>
        <w:pStyle w:val="Balk2"/>
        <w:numPr>
          <w:ilvl w:val="0"/>
          <w:numId w:val="74"/>
        </w:numPr>
        <w:spacing w:before="120" w:after="120" w:line="240" w:lineRule="auto"/>
        <w:rPr>
          <w:rFonts w:cs="Times New Roman"/>
          <w:sz w:val="22"/>
          <w:szCs w:val="22"/>
        </w:rPr>
      </w:pPr>
      <w:bookmarkStart w:id="27" w:name="_Toc24299095"/>
      <w:bookmarkStart w:id="28" w:name="_Toc24329326"/>
      <w:r w:rsidRPr="00CE11FD">
        <w:rPr>
          <w:rFonts w:cs="Times New Roman"/>
          <w:sz w:val="22"/>
          <w:szCs w:val="22"/>
        </w:rPr>
        <w:t>İl Müdürlüklerinin görev ve yetkileri</w:t>
      </w:r>
      <w:bookmarkEnd w:id="27"/>
      <w:bookmarkEnd w:id="28"/>
    </w:p>
    <w:p w14:paraId="15864A13" w14:textId="77777777" w:rsidR="0017334F" w:rsidRPr="00CE11FD" w:rsidRDefault="0017334F" w:rsidP="0017334F">
      <w:pPr>
        <w:spacing w:after="120" w:line="240" w:lineRule="auto"/>
        <w:ind w:firstLine="644"/>
        <w:rPr>
          <w:rFonts w:cs="Times New Roman"/>
        </w:rPr>
      </w:pPr>
      <w:r w:rsidRPr="00CE11FD">
        <w:rPr>
          <w:rFonts w:cs="Times New Roman"/>
          <w:b/>
          <w:bCs/>
          <w:lang w:eastAsia="tr-TR"/>
        </w:rPr>
        <w:t>MADDE 6 –</w:t>
      </w:r>
      <w:r w:rsidRPr="00CE11FD">
        <w:rPr>
          <w:rFonts w:cs="Times New Roman"/>
        </w:rPr>
        <w:t xml:space="preserve"> (1) İl müdürlüklerinin yükümlülükleri aşağıda belirtilmiştir.</w:t>
      </w:r>
    </w:p>
    <w:p w14:paraId="5BD47BCA" w14:textId="77777777" w:rsidR="0017334F" w:rsidRPr="00CE11FD" w:rsidRDefault="0017334F" w:rsidP="00D37FFC">
      <w:pPr>
        <w:pStyle w:val="RenkliListe-Vurgu11"/>
        <w:numPr>
          <w:ilvl w:val="0"/>
          <w:numId w:val="40"/>
        </w:numPr>
        <w:spacing w:before="120" w:after="120" w:line="240" w:lineRule="auto"/>
        <w:ind w:left="0" w:firstLine="284"/>
        <w:jc w:val="both"/>
        <w:rPr>
          <w:rFonts w:cs="Times New Roman"/>
        </w:rPr>
      </w:pPr>
      <w:r w:rsidRPr="00CE11FD">
        <w:rPr>
          <w:rFonts w:cs="Times New Roman"/>
        </w:rPr>
        <w:t xml:space="preserve">Bu Tebliğ kapsamındaki faaliyetlere ilişkin olarak kontrol ve denetim yapmakla, uygunsuzluk halinde gerekli yasal işlemleri yapmak ve Bakanlığa bilgi vermek, </w:t>
      </w:r>
      <w:r w:rsidRPr="00CE11FD">
        <w:rPr>
          <w:rFonts w:cs="Times New Roman"/>
          <w:color w:val="000000"/>
          <w:lang w:val="sv-SE"/>
        </w:rPr>
        <w:t xml:space="preserve">bu tebliğin </w:t>
      </w:r>
      <w:r w:rsidRPr="00CE11FD">
        <w:rPr>
          <w:rFonts w:cs="Times New Roman"/>
          <w:color w:val="1C283D"/>
          <w:lang w:eastAsia="tr-TR"/>
        </w:rPr>
        <w:t>uygulanmasına yönelik işbirliği ve koordinasyonu sağlamak,</w:t>
      </w:r>
    </w:p>
    <w:p w14:paraId="019DD9C4" w14:textId="77777777" w:rsidR="0017334F" w:rsidRPr="00CE11FD" w:rsidRDefault="0017334F" w:rsidP="00D37FFC">
      <w:pPr>
        <w:pStyle w:val="RenkliListe-Vurgu11"/>
        <w:numPr>
          <w:ilvl w:val="0"/>
          <w:numId w:val="40"/>
        </w:numPr>
        <w:spacing w:before="120" w:after="120" w:line="240" w:lineRule="auto"/>
        <w:ind w:left="0" w:firstLine="284"/>
        <w:jc w:val="both"/>
        <w:rPr>
          <w:rFonts w:cs="Times New Roman"/>
        </w:rPr>
      </w:pPr>
      <w:r w:rsidRPr="00CE11FD">
        <w:rPr>
          <w:rFonts w:cs="Times New Roman"/>
        </w:rPr>
        <w:t>Otomotive üreticilerinin hazırladığı EKÖK Belgesi Gözden Geçirme raporlarını incelemek ve onaylamak.</w:t>
      </w:r>
    </w:p>
    <w:p w14:paraId="1FB7DE77" w14:textId="77777777" w:rsidR="0017334F" w:rsidRPr="00CE11FD" w:rsidRDefault="0017334F" w:rsidP="0017334F">
      <w:pPr>
        <w:pStyle w:val="RenkliListe-Vurgu11"/>
        <w:spacing w:before="120" w:after="120" w:line="240" w:lineRule="auto"/>
        <w:ind w:left="284"/>
        <w:jc w:val="both"/>
        <w:rPr>
          <w:rFonts w:cs="Times New Roman"/>
        </w:rPr>
      </w:pPr>
    </w:p>
    <w:p w14:paraId="6BDE3FCA" w14:textId="77777777" w:rsidR="0017334F" w:rsidRPr="00CE11FD" w:rsidRDefault="0017334F" w:rsidP="00D37FFC">
      <w:pPr>
        <w:pStyle w:val="Balk2"/>
        <w:numPr>
          <w:ilvl w:val="0"/>
          <w:numId w:val="74"/>
        </w:numPr>
        <w:spacing w:before="120" w:after="120" w:line="240" w:lineRule="auto"/>
        <w:rPr>
          <w:rFonts w:cs="Times New Roman"/>
          <w:sz w:val="22"/>
          <w:szCs w:val="22"/>
        </w:rPr>
      </w:pPr>
      <w:bookmarkStart w:id="29" w:name="_Toc24299096"/>
      <w:bookmarkStart w:id="30" w:name="_Toc24329327"/>
      <w:r w:rsidRPr="00CE11FD">
        <w:rPr>
          <w:rFonts w:cs="Times New Roman"/>
          <w:sz w:val="22"/>
          <w:szCs w:val="22"/>
        </w:rPr>
        <w:t>Otomotiv Üreticilerinin Yükümlülükleri</w:t>
      </w:r>
      <w:bookmarkEnd w:id="29"/>
      <w:bookmarkEnd w:id="30"/>
    </w:p>
    <w:p w14:paraId="48421571" w14:textId="77777777" w:rsidR="0017334F" w:rsidRPr="00CE11FD" w:rsidRDefault="0017334F" w:rsidP="0017334F">
      <w:pPr>
        <w:spacing w:after="120" w:line="240" w:lineRule="auto"/>
        <w:ind w:firstLine="644"/>
        <w:rPr>
          <w:rFonts w:cs="Times New Roman"/>
          <w:lang w:eastAsia="tr-TR"/>
        </w:rPr>
      </w:pPr>
      <w:r w:rsidRPr="00CE11FD">
        <w:rPr>
          <w:rFonts w:cs="Times New Roman"/>
          <w:b/>
          <w:bCs/>
          <w:lang w:eastAsia="tr-TR"/>
        </w:rPr>
        <w:t>MADDE 7 –</w:t>
      </w:r>
      <w:r w:rsidRPr="00CE11FD">
        <w:rPr>
          <w:rFonts w:cs="Times New Roman"/>
          <w:lang w:eastAsia="tr-TR"/>
        </w:rPr>
        <w:t> (1) Otomotiv üreticilerinin entegre kirlilik önleme ve kontrol yaklaşımı çerçevesinde, gerek üretim gerekse her türlü emisyon, deşarj ve atıkların yönetimi süreçlerinde bu Tebliğ’in uygulanmasına ilişkin yükümlülükleri aşağıda belirtilmiştir.</w:t>
      </w:r>
    </w:p>
    <w:p w14:paraId="2A3D653F" w14:textId="77777777" w:rsidR="0017334F" w:rsidRPr="00CE11FD" w:rsidRDefault="0017334F" w:rsidP="00D37FFC">
      <w:pPr>
        <w:pStyle w:val="RenkliListe-Vurgu11"/>
        <w:numPr>
          <w:ilvl w:val="0"/>
          <w:numId w:val="41"/>
        </w:numPr>
        <w:spacing w:before="120" w:after="120" w:line="240" w:lineRule="auto"/>
        <w:ind w:left="0" w:firstLine="284"/>
        <w:jc w:val="both"/>
        <w:rPr>
          <w:rFonts w:cs="Times New Roman"/>
          <w:lang w:eastAsia="tr-TR"/>
        </w:rPr>
      </w:pPr>
      <w:r w:rsidRPr="00CE11FD">
        <w:rPr>
          <w:rFonts w:cs="Times New Roman"/>
          <w:lang w:eastAsia="tr-TR"/>
        </w:rPr>
        <w:t>Her türlü emisyon, deşarj ve atıkların kontrolünü sağlamak ve mevcut en iyi teknikleri uygulamak,</w:t>
      </w:r>
    </w:p>
    <w:p w14:paraId="1061E985" w14:textId="77777777" w:rsidR="0017334F" w:rsidRPr="00CE11FD" w:rsidRDefault="0017334F" w:rsidP="00D37FFC">
      <w:pPr>
        <w:pStyle w:val="RenkliListe-Vurgu11"/>
        <w:numPr>
          <w:ilvl w:val="0"/>
          <w:numId w:val="41"/>
        </w:numPr>
        <w:spacing w:before="120" w:after="120" w:line="240" w:lineRule="auto"/>
        <w:ind w:left="0" w:firstLine="284"/>
        <w:jc w:val="both"/>
        <w:rPr>
          <w:rFonts w:cs="Times New Roman"/>
          <w:lang w:eastAsia="tr-TR"/>
        </w:rPr>
      </w:pPr>
      <w:r w:rsidRPr="00CE11FD">
        <w:rPr>
          <w:rFonts w:cs="Times New Roman"/>
          <w:lang w:eastAsia="tr-TR"/>
        </w:rPr>
        <w:t>Temiz üretim teknikleri uygulamalarını bu Tebliğ’de belirtilen usul ve esaslara göre yapmak,</w:t>
      </w:r>
    </w:p>
    <w:p w14:paraId="17485FAC" w14:textId="77777777" w:rsidR="0017334F" w:rsidRPr="00CE11FD" w:rsidRDefault="0017334F" w:rsidP="00D37FFC">
      <w:pPr>
        <w:pStyle w:val="RenkliListe-Vurgu11"/>
        <w:numPr>
          <w:ilvl w:val="0"/>
          <w:numId w:val="41"/>
        </w:numPr>
        <w:spacing w:before="120" w:after="120" w:line="240" w:lineRule="auto"/>
        <w:ind w:left="0" w:firstLine="284"/>
        <w:jc w:val="both"/>
        <w:rPr>
          <w:rFonts w:cs="Times New Roman"/>
          <w:lang w:eastAsia="tr-TR"/>
        </w:rPr>
      </w:pPr>
      <w:r w:rsidRPr="00CE11FD">
        <w:rPr>
          <w:rFonts w:cs="Times New Roman"/>
          <w:color w:val="000000"/>
          <w:lang w:eastAsia="tr-TR"/>
        </w:rPr>
        <w:t xml:space="preserve">EKÖK Yönetmeliği kapsamındaki </w:t>
      </w:r>
      <w:r w:rsidRPr="00CE11FD">
        <w:rPr>
          <w:rFonts w:cs="Times New Roman"/>
          <w:lang w:eastAsia="tr-TR"/>
        </w:rPr>
        <w:t xml:space="preserve">sorumluluklar doğrultusunda </w:t>
      </w:r>
      <w:r w:rsidRPr="00CE11FD">
        <w:rPr>
          <w:rFonts w:cs="Times New Roman"/>
        </w:rPr>
        <w:t>gözden geçirme raporlarını</w:t>
      </w:r>
      <w:r w:rsidRPr="00CE11FD">
        <w:rPr>
          <w:rFonts w:cs="Times New Roman"/>
          <w:lang w:eastAsia="tr-TR"/>
        </w:rPr>
        <w:t xml:space="preserve">  hazırlamak/hazırlatmak ve onaylatmak.</w:t>
      </w:r>
    </w:p>
    <w:p w14:paraId="4E8B007B" w14:textId="77777777" w:rsidR="0017334F" w:rsidRDefault="0017334F" w:rsidP="0017334F">
      <w:pPr>
        <w:pStyle w:val="RenkliListe-Vurgu11"/>
        <w:spacing w:before="120" w:after="120" w:line="240" w:lineRule="auto"/>
        <w:ind w:left="284"/>
        <w:jc w:val="both"/>
        <w:rPr>
          <w:rFonts w:cs="Times New Roman"/>
          <w:sz w:val="24"/>
          <w:szCs w:val="24"/>
          <w:lang w:eastAsia="tr-TR"/>
        </w:rPr>
      </w:pPr>
    </w:p>
    <w:p w14:paraId="201B7845" w14:textId="77777777" w:rsidR="00F30B8C" w:rsidRDefault="00F30B8C" w:rsidP="0017334F">
      <w:pPr>
        <w:pStyle w:val="RenkliListe-Vurgu11"/>
        <w:spacing w:before="120" w:after="120" w:line="240" w:lineRule="auto"/>
        <w:ind w:left="284"/>
        <w:jc w:val="both"/>
        <w:rPr>
          <w:rFonts w:cs="Times New Roman"/>
          <w:sz w:val="24"/>
          <w:szCs w:val="24"/>
          <w:lang w:eastAsia="tr-TR"/>
        </w:rPr>
      </w:pPr>
    </w:p>
    <w:p w14:paraId="4430D931" w14:textId="77777777" w:rsidR="00F30B8C" w:rsidRPr="00CA0DD4" w:rsidRDefault="00F30B8C" w:rsidP="0017334F">
      <w:pPr>
        <w:pStyle w:val="RenkliListe-Vurgu11"/>
        <w:spacing w:before="120" w:after="120" w:line="240" w:lineRule="auto"/>
        <w:ind w:left="284"/>
        <w:jc w:val="both"/>
        <w:rPr>
          <w:rFonts w:cs="Times New Roman"/>
          <w:sz w:val="24"/>
          <w:szCs w:val="24"/>
          <w:lang w:eastAsia="tr-TR"/>
        </w:rPr>
      </w:pPr>
    </w:p>
    <w:p w14:paraId="459E54F6" w14:textId="77777777" w:rsidR="0017334F" w:rsidRPr="00CE11FD" w:rsidRDefault="0017334F" w:rsidP="00F30B8C">
      <w:pPr>
        <w:pStyle w:val="Balk1"/>
        <w:spacing w:before="480"/>
        <w:jc w:val="center"/>
        <w:rPr>
          <w:rFonts w:cs="Times New Roman"/>
          <w:sz w:val="22"/>
          <w:szCs w:val="22"/>
        </w:rPr>
      </w:pPr>
      <w:bookmarkStart w:id="31" w:name="_Toc24299097"/>
      <w:bookmarkStart w:id="32" w:name="_Toc24329328"/>
      <w:r w:rsidRPr="00CE11FD">
        <w:rPr>
          <w:rFonts w:cs="Times New Roman"/>
          <w:sz w:val="22"/>
          <w:szCs w:val="22"/>
        </w:rPr>
        <w:t>DÖRDÜNCÜ BÖLÜM</w:t>
      </w:r>
      <w:bookmarkEnd w:id="31"/>
      <w:bookmarkEnd w:id="32"/>
    </w:p>
    <w:p w14:paraId="662E38E2" w14:textId="77777777" w:rsidR="0017334F" w:rsidRPr="00CE11FD" w:rsidRDefault="0017334F" w:rsidP="0017334F">
      <w:pPr>
        <w:pStyle w:val="Balk1"/>
        <w:spacing w:before="120" w:after="120" w:line="240" w:lineRule="auto"/>
        <w:jc w:val="center"/>
        <w:rPr>
          <w:rFonts w:cs="Times New Roman"/>
          <w:sz w:val="22"/>
          <w:szCs w:val="22"/>
        </w:rPr>
      </w:pPr>
      <w:bookmarkStart w:id="33" w:name="_Toc24299098"/>
      <w:bookmarkStart w:id="34" w:name="_Toc24329329"/>
      <w:r w:rsidRPr="00CE11FD">
        <w:rPr>
          <w:rFonts w:cs="Times New Roman"/>
          <w:sz w:val="22"/>
          <w:szCs w:val="22"/>
        </w:rPr>
        <w:t>MET’ler, MET-ESD’ler ve Diğer Zorunluluklar</w:t>
      </w:r>
      <w:bookmarkEnd w:id="33"/>
      <w:bookmarkEnd w:id="34"/>
    </w:p>
    <w:p w14:paraId="0CDB57E1" w14:textId="678050CD" w:rsidR="0017334F" w:rsidRPr="00CE11FD" w:rsidRDefault="0017334F" w:rsidP="00F13F47">
      <w:pPr>
        <w:pStyle w:val="Balk3"/>
        <w:keepLines w:val="0"/>
        <w:numPr>
          <w:ilvl w:val="0"/>
          <w:numId w:val="35"/>
        </w:numPr>
        <w:tabs>
          <w:tab w:val="clear" w:pos="851"/>
          <w:tab w:val="left" w:pos="993"/>
        </w:tabs>
        <w:suppressAutoHyphens w:val="0"/>
        <w:spacing w:before="480" w:after="240" w:line="276" w:lineRule="auto"/>
        <w:ind w:left="714" w:hanging="357"/>
        <w:rPr>
          <w:rFonts w:cs="Times New Roman"/>
          <w:sz w:val="22"/>
          <w:szCs w:val="22"/>
          <w:lang w:eastAsia="tr-TR"/>
        </w:rPr>
      </w:pPr>
      <w:bookmarkStart w:id="35" w:name="_Toc24299099"/>
      <w:bookmarkStart w:id="36" w:name="_Toc24329330"/>
      <w:r w:rsidRPr="00F13F47">
        <w:rPr>
          <w:rFonts w:cs="Times New Roman"/>
          <w:sz w:val="22"/>
          <w:szCs w:val="22"/>
          <w:lang w:val="tr-TR" w:eastAsia="tr-TR"/>
        </w:rPr>
        <w:t>Mevcut En İyi Teknikler</w:t>
      </w:r>
      <w:bookmarkEnd w:id="35"/>
      <w:bookmarkEnd w:id="36"/>
    </w:p>
    <w:p w14:paraId="55C71559" w14:textId="77777777" w:rsidR="0017334F" w:rsidRPr="00CE11FD" w:rsidRDefault="0017334F" w:rsidP="0017334F">
      <w:pPr>
        <w:spacing w:after="120" w:line="240" w:lineRule="auto"/>
        <w:ind w:firstLine="708"/>
        <w:rPr>
          <w:rFonts w:cs="Times New Roman"/>
          <w:lang w:eastAsia="tr-TR"/>
        </w:rPr>
      </w:pPr>
      <w:r w:rsidRPr="00CE11FD">
        <w:rPr>
          <w:rFonts w:cs="Times New Roman"/>
          <w:b/>
          <w:lang w:eastAsia="tr-TR"/>
        </w:rPr>
        <w:t>MADDE 8-</w:t>
      </w:r>
      <w:r w:rsidRPr="00CE11FD">
        <w:rPr>
          <w:rFonts w:cs="Times New Roman"/>
          <w:lang w:eastAsia="tr-TR"/>
        </w:rPr>
        <w:t xml:space="preserve"> Aşağıda 16 başlık altında sıralanan tüm MET’lere, EKÖK kapsamına giren tüm otomotiv tesislerinde uyulması zorunluluktur. Bir MET’de alternatif uygulamaların söz konusu olması halinde, o alternatiflerden tesis tarafından en uygun görülen en az bir MET’in uygulanması şarttır.</w:t>
      </w:r>
    </w:p>
    <w:p w14:paraId="584796F8" w14:textId="77777777" w:rsidR="0017334F" w:rsidRPr="00CE11FD" w:rsidRDefault="0017334F" w:rsidP="00D37FFC">
      <w:pPr>
        <w:pStyle w:val="Balk3"/>
        <w:keepLines w:val="0"/>
        <w:numPr>
          <w:ilvl w:val="0"/>
          <w:numId w:val="35"/>
        </w:numPr>
        <w:tabs>
          <w:tab w:val="clear" w:pos="851"/>
        </w:tabs>
        <w:suppressAutoHyphens w:val="0"/>
        <w:spacing w:before="480" w:after="240" w:line="276" w:lineRule="auto"/>
        <w:ind w:left="714" w:hanging="357"/>
        <w:rPr>
          <w:rFonts w:cs="Times New Roman"/>
          <w:sz w:val="22"/>
          <w:szCs w:val="22"/>
          <w:lang w:val="tr-TR" w:eastAsia="tr-TR"/>
        </w:rPr>
      </w:pPr>
      <w:bookmarkStart w:id="37" w:name="_Toc24299100"/>
      <w:bookmarkStart w:id="38" w:name="_Toc24329331"/>
      <w:r w:rsidRPr="00CE11FD">
        <w:rPr>
          <w:rFonts w:cs="Times New Roman"/>
          <w:sz w:val="22"/>
          <w:szCs w:val="22"/>
          <w:lang w:val="tr-TR" w:eastAsia="tr-TR"/>
        </w:rPr>
        <w:t>Genel MET Uygulamaları</w:t>
      </w:r>
      <w:bookmarkEnd w:id="37"/>
      <w:bookmarkEnd w:id="38"/>
    </w:p>
    <w:p w14:paraId="4D779BA2" w14:textId="77777777" w:rsidR="0017334F" w:rsidRPr="00CE11FD" w:rsidRDefault="0017334F" w:rsidP="00D37FFC">
      <w:pPr>
        <w:numPr>
          <w:ilvl w:val="0"/>
          <w:numId w:val="13"/>
        </w:numPr>
        <w:spacing w:after="120" w:line="240" w:lineRule="auto"/>
        <w:ind w:left="992" w:hanging="992"/>
        <w:rPr>
          <w:rFonts w:cs="Times New Roman"/>
          <w:lang w:eastAsia="tr-TR"/>
        </w:rPr>
      </w:pPr>
      <w:r w:rsidRPr="00CE11FD">
        <w:rPr>
          <w:rFonts w:cs="Times New Roman"/>
          <w:lang w:eastAsia="tr-TR"/>
        </w:rPr>
        <w:t>Aşağıdaki bileşenleri içeren bir çevresel yönetim sistemi (ÇYS) kurulmalıdır:</w:t>
      </w:r>
    </w:p>
    <w:p w14:paraId="009A7324" w14:textId="77777777" w:rsidR="0017334F" w:rsidRPr="00CE11FD" w:rsidRDefault="0017334F" w:rsidP="00D37FFC">
      <w:pPr>
        <w:numPr>
          <w:ilvl w:val="0"/>
          <w:numId w:val="42"/>
        </w:numPr>
        <w:spacing w:after="120" w:line="240" w:lineRule="auto"/>
        <w:rPr>
          <w:rFonts w:cs="Times New Roman"/>
          <w:lang w:eastAsia="tr-TR"/>
        </w:rPr>
      </w:pPr>
      <w:r w:rsidRPr="00CE11FD">
        <w:rPr>
          <w:rFonts w:cs="Times New Roman"/>
          <w:lang w:eastAsia="tr-TR"/>
        </w:rPr>
        <w:lastRenderedPageBreak/>
        <w:t>Tesis üst yönetimi de dahil olmak üzere, tüm tesis yönetiminin bir ÇYS kurulması gereğini benimsemiş ve uyguluyor olması,</w:t>
      </w:r>
    </w:p>
    <w:p w14:paraId="403FE506" w14:textId="77777777" w:rsidR="0017334F" w:rsidRPr="00CE11FD" w:rsidRDefault="0017334F" w:rsidP="00D37FFC">
      <w:pPr>
        <w:numPr>
          <w:ilvl w:val="0"/>
          <w:numId w:val="42"/>
        </w:numPr>
        <w:spacing w:after="120" w:line="240" w:lineRule="auto"/>
        <w:ind w:left="1276" w:hanging="357"/>
        <w:rPr>
          <w:rFonts w:cs="Times New Roman"/>
          <w:lang w:eastAsia="tr-TR"/>
        </w:rPr>
      </w:pPr>
      <w:r w:rsidRPr="00CE11FD">
        <w:rPr>
          <w:rFonts w:cs="Times New Roman"/>
          <w:lang w:eastAsia="tr-TR"/>
        </w:rPr>
        <w:t>Tesisin, çevresel açıdan sürekli olarak geliştirilmesini hedefleyen bir çevresel politikası tanımlanmış olması,</w:t>
      </w:r>
    </w:p>
    <w:p w14:paraId="6E41F2D1" w14:textId="77777777" w:rsidR="0017334F" w:rsidRPr="00CE11FD" w:rsidRDefault="0017334F" w:rsidP="00D37FFC">
      <w:pPr>
        <w:numPr>
          <w:ilvl w:val="0"/>
          <w:numId w:val="42"/>
        </w:numPr>
        <w:spacing w:after="120" w:line="240" w:lineRule="auto"/>
        <w:ind w:left="1276" w:hanging="357"/>
        <w:rPr>
          <w:rFonts w:cs="Times New Roman"/>
          <w:lang w:eastAsia="tr-TR"/>
        </w:rPr>
      </w:pPr>
      <w:r w:rsidRPr="00CE11FD">
        <w:rPr>
          <w:rFonts w:cs="Times New Roman"/>
          <w:lang w:eastAsia="tr-TR"/>
        </w:rPr>
        <w:t>Bu politikanın hayata geçirilmesine yönelik olarak yatırım planlaması yapılmış olmalı ve bununla ilişki amaç, hedef ve prosedürler tanımlanmış olması,</w:t>
      </w:r>
    </w:p>
    <w:p w14:paraId="730D26D8" w14:textId="77777777" w:rsidR="0017334F" w:rsidRPr="00CE11FD" w:rsidRDefault="0017334F" w:rsidP="00D37FFC">
      <w:pPr>
        <w:numPr>
          <w:ilvl w:val="0"/>
          <w:numId w:val="42"/>
        </w:numPr>
        <w:spacing w:after="120" w:line="240" w:lineRule="auto"/>
        <w:ind w:left="1276" w:hanging="357"/>
        <w:rPr>
          <w:rFonts w:cs="Times New Roman"/>
          <w:lang w:eastAsia="tr-TR"/>
        </w:rPr>
      </w:pPr>
      <w:r w:rsidRPr="00CE11FD">
        <w:rPr>
          <w:rFonts w:cs="Times New Roman"/>
          <w:lang w:eastAsia="tr-TR"/>
        </w:rPr>
        <w:t>ÇYS’ye ilişkin prosedürlerin, aşağıdaki unsurlara dikkat edilerek uygulanması</w:t>
      </w:r>
      <w:r w:rsidRPr="00CE11FD">
        <w:rPr>
          <w:rFonts w:cs="Times New Roman"/>
          <w:strike/>
          <w:lang w:eastAsia="tr-TR"/>
        </w:rPr>
        <w:t>dır</w:t>
      </w:r>
      <w:r w:rsidRPr="00CE11FD">
        <w:rPr>
          <w:rFonts w:cs="Times New Roman"/>
          <w:lang w:eastAsia="tr-TR"/>
        </w:rPr>
        <w:t>:</w:t>
      </w:r>
    </w:p>
    <w:p w14:paraId="5A983476" w14:textId="77777777" w:rsidR="0017334F" w:rsidRPr="00CE11FD" w:rsidRDefault="0017334F" w:rsidP="00D37FFC">
      <w:pPr>
        <w:numPr>
          <w:ilvl w:val="1"/>
          <w:numId w:val="42"/>
        </w:numPr>
        <w:spacing w:before="0"/>
        <w:ind w:left="2001" w:hanging="357"/>
        <w:rPr>
          <w:rFonts w:cs="Times New Roman"/>
          <w:color w:val="000000"/>
        </w:rPr>
      </w:pPr>
      <w:r w:rsidRPr="00CE11FD">
        <w:rPr>
          <w:rFonts w:cs="Times New Roman"/>
          <w:color w:val="000000"/>
        </w:rPr>
        <w:t>sistemin yapısı ve sorumluluklar;</w:t>
      </w:r>
    </w:p>
    <w:p w14:paraId="1C2186C9" w14:textId="77777777" w:rsidR="0017334F" w:rsidRPr="00CE11FD" w:rsidRDefault="0017334F" w:rsidP="00D37FFC">
      <w:pPr>
        <w:numPr>
          <w:ilvl w:val="1"/>
          <w:numId w:val="42"/>
        </w:numPr>
        <w:spacing w:before="0"/>
        <w:ind w:left="2001" w:hanging="357"/>
        <w:rPr>
          <w:rFonts w:cs="Times New Roman"/>
          <w:color w:val="000000"/>
        </w:rPr>
      </w:pPr>
      <w:r w:rsidRPr="00CE11FD">
        <w:rPr>
          <w:rFonts w:cs="Times New Roman"/>
          <w:color w:val="000000"/>
        </w:rPr>
        <w:t>eğitim, farkındalık ve yetkinlik;</w:t>
      </w:r>
    </w:p>
    <w:p w14:paraId="4D3C806B" w14:textId="77777777" w:rsidR="0017334F" w:rsidRPr="00CE11FD" w:rsidRDefault="0017334F" w:rsidP="00D37FFC">
      <w:pPr>
        <w:numPr>
          <w:ilvl w:val="1"/>
          <w:numId w:val="42"/>
        </w:numPr>
        <w:spacing w:before="0"/>
        <w:ind w:left="2001" w:hanging="357"/>
        <w:rPr>
          <w:rFonts w:cs="Times New Roman"/>
          <w:color w:val="000000"/>
        </w:rPr>
      </w:pPr>
      <w:r w:rsidRPr="00CE11FD">
        <w:rPr>
          <w:rFonts w:cs="Times New Roman"/>
          <w:color w:val="000000"/>
        </w:rPr>
        <w:t>iletişim;</w:t>
      </w:r>
    </w:p>
    <w:p w14:paraId="251779F1" w14:textId="77777777" w:rsidR="0017334F" w:rsidRPr="00CE11FD" w:rsidRDefault="0017334F" w:rsidP="00D37FFC">
      <w:pPr>
        <w:numPr>
          <w:ilvl w:val="1"/>
          <w:numId w:val="42"/>
        </w:numPr>
        <w:spacing w:before="0"/>
        <w:ind w:left="2001" w:hanging="357"/>
        <w:rPr>
          <w:rFonts w:cs="Times New Roman"/>
          <w:color w:val="000000"/>
        </w:rPr>
      </w:pPr>
      <w:r w:rsidRPr="00CE11FD">
        <w:rPr>
          <w:rFonts w:cs="Times New Roman"/>
          <w:color w:val="000000"/>
        </w:rPr>
        <w:t>çalışanların katılımı;</w:t>
      </w:r>
    </w:p>
    <w:p w14:paraId="10ADC9B4" w14:textId="77777777" w:rsidR="0017334F" w:rsidRPr="00CE11FD" w:rsidRDefault="0017334F" w:rsidP="00D37FFC">
      <w:pPr>
        <w:numPr>
          <w:ilvl w:val="1"/>
          <w:numId w:val="42"/>
        </w:numPr>
        <w:spacing w:before="0"/>
        <w:ind w:left="2001" w:hanging="357"/>
        <w:rPr>
          <w:rFonts w:cs="Times New Roman"/>
          <w:color w:val="000000"/>
        </w:rPr>
      </w:pPr>
      <w:r w:rsidRPr="00CE11FD">
        <w:rPr>
          <w:rFonts w:cs="Times New Roman"/>
          <w:color w:val="000000"/>
        </w:rPr>
        <w:t>belgelendirme;</w:t>
      </w:r>
    </w:p>
    <w:p w14:paraId="761FA5E0" w14:textId="77777777" w:rsidR="0017334F" w:rsidRPr="00CE11FD" w:rsidRDefault="0017334F" w:rsidP="00D37FFC">
      <w:pPr>
        <w:numPr>
          <w:ilvl w:val="1"/>
          <w:numId w:val="42"/>
        </w:numPr>
        <w:spacing w:before="0"/>
        <w:ind w:left="2001" w:hanging="357"/>
        <w:rPr>
          <w:rFonts w:cs="Times New Roman"/>
          <w:color w:val="000000"/>
        </w:rPr>
      </w:pPr>
      <w:r w:rsidRPr="00CE11FD">
        <w:rPr>
          <w:rFonts w:cs="Times New Roman"/>
          <w:color w:val="000000"/>
        </w:rPr>
        <w:t>verimli proses kontrolü;</w:t>
      </w:r>
    </w:p>
    <w:p w14:paraId="372B7803" w14:textId="77777777" w:rsidR="0017334F" w:rsidRPr="00CE11FD" w:rsidRDefault="0017334F" w:rsidP="00D37FFC">
      <w:pPr>
        <w:numPr>
          <w:ilvl w:val="1"/>
          <w:numId w:val="42"/>
        </w:numPr>
        <w:spacing w:before="0"/>
        <w:ind w:left="2001" w:hanging="357"/>
        <w:rPr>
          <w:rFonts w:cs="Times New Roman"/>
          <w:color w:val="000000"/>
        </w:rPr>
      </w:pPr>
      <w:r w:rsidRPr="00CE11FD">
        <w:rPr>
          <w:rFonts w:cs="Times New Roman"/>
          <w:color w:val="000000"/>
        </w:rPr>
        <w:t>bakım programları;</w:t>
      </w:r>
    </w:p>
    <w:p w14:paraId="19A7EBD3" w14:textId="77777777" w:rsidR="0017334F" w:rsidRPr="00CE11FD" w:rsidRDefault="0017334F" w:rsidP="00D37FFC">
      <w:pPr>
        <w:numPr>
          <w:ilvl w:val="1"/>
          <w:numId w:val="42"/>
        </w:numPr>
        <w:spacing w:before="0"/>
        <w:ind w:left="2001" w:hanging="357"/>
        <w:rPr>
          <w:rFonts w:cs="Times New Roman"/>
          <w:color w:val="000000"/>
        </w:rPr>
      </w:pPr>
      <w:r w:rsidRPr="00CE11FD">
        <w:rPr>
          <w:rFonts w:cs="Times New Roman"/>
          <w:color w:val="000000"/>
        </w:rPr>
        <w:t>acil duruma hazırlık ve müdahale;</w:t>
      </w:r>
    </w:p>
    <w:p w14:paraId="5A0EC43C" w14:textId="77777777" w:rsidR="0017334F" w:rsidRPr="00CE11FD" w:rsidRDefault="0017334F" w:rsidP="00D37FFC">
      <w:pPr>
        <w:numPr>
          <w:ilvl w:val="1"/>
          <w:numId w:val="42"/>
        </w:numPr>
        <w:spacing w:before="0"/>
        <w:ind w:left="2001" w:hanging="357"/>
        <w:rPr>
          <w:rFonts w:cs="Times New Roman"/>
          <w:color w:val="000000"/>
        </w:rPr>
      </w:pPr>
      <w:r w:rsidRPr="00CE11FD">
        <w:rPr>
          <w:rFonts w:cs="Times New Roman"/>
          <w:color w:val="000000"/>
        </w:rPr>
        <w:t>çevre mevzuatına uyumun sağlanması;</w:t>
      </w:r>
    </w:p>
    <w:p w14:paraId="038B0FB0" w14:textId="77777777" w:rsidR="0017334F" w:rsidRPr="00CE11FD" w:rsidRDefault="0017334F" w:rsidP="00D37FFC">
      <w:pPr>
        <w:numPr>
          <w:ilvl w:val="1"/>
          <w:numId w:val="42"/>
        </w:numPr>
        <w:spacing w:before="0"/>
        <w:ind w:left="2001" w:hanging="357"/>
        <w:rPr>
          <w:rFonts w:cs="Times New Roman"/>
          <w:color w:val="000000"/>
        </w:rPr>
      </w:pPr>
      <w:r w:rsidRPr="00CE11FD">
        <w:rPr>
          <w:rFonts w:cs="Times New Roman"/>
          <w:color w:val="000000"/>
        </w:rPr>
        <w:t>ÇYS performans denetimi yapılmalı ve düzeltici önlemler alınmalıdır. Bu sırada; izleme ve ölçme; düzeltici ve önleyici faaliyetler; kayıtların tutulması ve ÇYS'nin planlara uygun olarak ve düzgün bir şekilde uygulandığını ve sürdürüldüğünü belirlemek amacıyla bağımsız (uygulanabilir olduğunda) iç ve dış denetim yapılmasına özen gösterilmesi,</w:t>
      </w:r>
    </w:p>
    <w:p w14:paraId="08E576E8" w14:textId="77777777" w:rsidR="0017334F" w:rsidRPr="00CE11FD" w:rsidRDefault="0017334F" w:rsidP="00D37FFC">
      <w:pPr>
        <w:numPr>
          <w:ilvl w:val="0"/>
          <w:numId w:val="42"/>
        </w:numPr>
        <w:spacing w:before="0"/>
        <w:ind w:left="1276" w:hanging="357"/>
        <w:rPr>
          <w:rFonts w:cs="Times New Roman"/>
          <w:lang w:eastAsia="tr-TR"/>
        </w:rPr>
      </w:pPr>
      <w:r w:rsidRPr="00CE11FD">
        <w:rPr>
          <w:rFonts w:cs="Times New Roman"/>
          <w:lang w:eastAsia="tr-TR"/>
        </w:rPr>
        <w:t>Üst yönetimin, ÇYS'nin uygunluğunu, yeterliliğini ve etkinliğini dönemsel olarak gözden geçirmesi ve devamını sağlaması,</w:t>
      </w:r>
    </w:p>
    <w:p w14:paraId="660F5CF3" w14:textId="77777777" w:rsidR="0017334F" w:rsidRPr="00CE11FD" w:rsidRDefault="0017334F" w:rsidP="00D37FFC">
      <w:pPr>
        <w:numPr>
          <w:ilvl w:val="0"/>
          <w:numId w:val="42"/>
        </w:numPr>
        <w:spacing w:before="0"/>
        <w:ind w:left="1276" w:hanging="357"/>
        <w:rPr>
          <w:rFonts w:cs="Times New Roman"/>
          <w:lang w:eastAsia="tr-TR"/>
        </w:rPr>
      </w:pPr>
      <w:r w:rsidRPr="00CE11FD">
        <w:rPr>
          <w:rFonts w:cs="Times New Roman"/>
          <w:lang w:eastAsia="tr-TR"/>
        </w:rPr>
        <w:t>Temiz üretim teknolojilerindeki gelişmelerin izlenmesi,</w:t>
      </w:r>
    </w:p>
    <w:p w14:paraId="766DB8BB" w14:textId="77777777" w:rsidR="0017334F" w:rsidRPr="00CE11FD" w:rsidRDefault="0017334F" w:rsidP="00D37FFC">
      <w:pPr>
        <w:numPr>
          <w:ilvl w:val="0"/>
          <w:numId w:val="42"/>
        </w:numPr>
        <w:spacing w:before="0"/>
        <w:ind w:left="1276" w:hanging="357"/>
        <w:rPr>
          <w:rFonts w:cs="Times New Roman"/>
          <w:lang w:eastAsia="tr-TR"/>
        </w:rPr>
      </w:pPr>
      <w:r w:rsidRPr="00CE11FD">
        <w:rPr>
          <w:rFonts w:cs="Times New Roman"/>
          <w:lang w:eastAsia="tr-TR"/>
        </w:rPr>
        <w:t>Yeni bir tesisin planlaması, faaliyeti ve tesisin faaliyetine son vermesi süreçlerinden kaynaklanan çevresel etkilerin dikkate alınması,</w:t>
      </w:r>
    </w:p>
    <w:p w14:paraId="6A54D1B2" w14:textId="77777777" w:rsidR="0017334F" w:rsidRPr="00CE11FD" w:rsidRDefault="0017334F" w:rsidP="00D37FFC">
      <w:pPr>
        <w:numPr>
          <w:ilvl w:val="0"/>
          <w:numId w:val="42"/>
        </w:numPr>
        <w:spacing w:before="0"/>
        <w:ind w:left="1276" w:hanging="357"/>
        <w:rPr>
          <w:rFonts w:cs="Times New Roman"/>
          <w:lang w:eastAsia="tr-TR"/>
        </w:rPr>
      </w:pPr>
      <w:r w:rsidRPr="00CE11FD">
        <w:rPr>
          <w:rFonts w:cs="Times New Roman"/>
          <w:lang w:eastAsia="tr-TR"/>
        </w:rPr>
        <w:t>Düzenli olarak sektörel kıyaslama uygulamaları yapılması,</w:t>
      </w:r>
    </w:p>
    <w:p w14:paraId="52FD8BEE" w14:textId="77777777" w:rsidR="0017334F" w:rsidRPr="00CE11FD" w:rsidRDefault="0017334F" w:rsidP="00D37FFC">
      <w:pPr>
        <w:numPr>
          <w:ilvl w:val="0"/>
          <w:numId w:val="42"/>
        </w:numPr>
        <w:spacing w:before="0"/>
        <w:ind w:left="1276" w:hanging="357"/>
        <w:rPr>
          <w:rFonts w:cs="Times New Roman"/>
          <w:lang w:eastAsia="tr-TR"/>
        </w:rPr>
      </w:pPr>
      <w:r w:rsidRPr="00CE11FD">
        <w:rPr>
          <w:rFonts w:cs="Times New Roman"/>
          <w:lang w:eastAsia="tr-TR"/>
        </w:rPr>
        <w:t>Sürekli gelişme için yıllık verimlilik ve sürdürülebilirlik hedeflerinin belirlenmesi ve izlenmesi,</w:t>
      </w:r>
    </w:p>
    <w:p w14:paraId="63EE035F" w14:textId="77777777" w:rsidR="0017334F" w:rsidRPr="00CE11FD" w:rsidRDefault="0017334F" w:rsidP="00D37FFC">
      <w:pPr>
        <w:numPr>
          <w:ilvl w:val="0"/>
          <w:numId w:val="42"/>
        </w:numPr>
        <w:spacing w:before="0"/>
        <w:ind w:left="1276" w:hanging="357"/>
        <w:rPr>
          <w:rFonts w:cs="Times New Roman"/>
          <w:lang w:eastAsia="tr-TR"/>
        </w:rPr>
      </w:pPr>
      <w:r w:rsidRPr="00CE11FD">
        <w:rPr>
          <w:rFonts w:cs="Times New Roman"/>
          <w:lang w:eastAsia="tr-TR"/>
        </w:rPr>
        <w:t>ÇYS'nin kapsamı ve yapısının; tesis niteliği, büyüklüğü, karmaşıklığı ve olası çevresel etkilerine göre belirlenmesi.</w:t>
      </w:r>
    </w:p>
    <w:p w14:paraId="3D045284" w14:textId="77777777" w:rsidR="0017334F" w:rsidRPr="00CE11FD" w:rsidRDefault="0017334F" w:rsidP="00D37FFC">
      <w:pPr>
        <w:numPr>
          <w:ilvl w:val="0"/>
          <w:numId w:val="13"/>
        </w:numPr>
        <w:spacing w:after="120" w:line="240" w:lineRule="auto"/>
        <w:ind w:left="1276" w:hanging="1276"/>
        <w:rPr>
          <w:rFonts w:cs="Times New Roman"/>
          <w:lang w:eastAsia="tr-TR"/>
        </w:rPr>
      </w:pPr>
      <w:r w:rsidRPr="00CE11FD">
        <w:rPr>
          <w:rFonts w:cs="Times New Roman"/>
        </w:rPr>
        <w:t>Aşağıdakilerin uygulanmasıyla, o</w:t>
      </w:r>
      <w:r w:rsidRPr="00CE11FD">
        <w:rPr>
          <w:rFonts w:cs="Times New Roman"/>
          <w:lang w:eastAsia="tr-TR"/>
        </w:rPr>
        <w:t>tomasyon</w:t>
      </w:r>
      <w:r w:rsidRPr="00CE11FD">
        <w:rPr>
          <w:rFonts w:cs="Times New Roman"/>
        </w:rPr>
        <w:t>, prosedür/elkitabı, optimizasyon ve planlı bakım faaliyetleri ile tüketim ve emisyonlar minimum seviyeye indirilmelidir:</w:t>
      </w:r>
    </w:p>
    <w:p w14:paraId="69DE6738" w14:textId="77777777" w:rsidR="0017334F" w:rsidRPr="00CE11FD" w:rsidRDefault="0017334F" w:rsidP="00141AC4">
      <w:pPr>
        <w:pStyle w:val="BulletList"/>
        <w:spacing w:before="0" w:after="0" w:line="276" w:lineRule="auto"/>
        <w:ind w:left="1281" w:hanging="357"/>
        <w:rPr>
          <w:szCs w:val="22"/>
        </w:rPr>
      </w:pPr>
      <w:r w:rsidRPr="00CE11FD">
        <w:rPr>
          <w:szCs w:val="22"/>
        </w:rPr>
        <w:t>Yüzey işlem tekniklerinin aktiviteye ve endüstriye uygun olarak otomatikleştirilmesi,</w:t>
      </w:r>
    </w:p>
    <w:p w14:paraId="142AC44F" w14:textId="77777777" w:rsidR="0017334F" w:rsidRPr="00CE11FD" w:rsidRDefault="0017334F" w:rsidP="00141AC4">
      <w:pPr>
        <w:pStyle w:val="BulletList"/>
        <w:spacing w:before="0" w:after="0" w:line="276" w:lineRule="auto"/>
        <w:ind w:left="1281" w:hanging="357"/>
        <w:rPr>
          <w:szCs w:val="22"/>
        </w:rPr>
      </w:pPr>
      <w:r w:rsidRPr="00CE11FD">
        <w:rPr>
          <w:szCs w:val="22"/>
        </w:rPr>
        <w:t>Solventlerin ve solvent bazlı malzemelerin boru ile aktarımı,</w:t>
      </w:r>
    </w:p>
    <w:p w14:paraId="47B9D2EE" w14:textId="77777777" w:rsidR="0017334F" w:rsidRPr="00CE11FD" w:rsidRDefault="0017334F" w:rsidP="00141AC4">
      <w:pPr>
        <w:pStyle w:val="BulletList"/>
        <w:spacing w:before="0" w:after="0" w:line="276" w:lineRule="auto"/>
        <w:ind w:left="1281" w:hanging="357"/>
        <w:rPr>
          <w:szCs w:val="22"/>
        </w:rPr>
      </w:pPr>
      <w:r w:rsidRPr="00CE11FD">
        <w:rPr>
          <w:szCs w:val="22"/>
        </w:rPr>
        <w:t>Operasyon, idare ve bakım aktivitelerini yürüten tüm personelin yapacakları işle ilgili olarak eğitilmeleri ve yazılı, güncel operasyonel prosedürlerin ve proses el kitaplarının sağlanması</w:t>
      </w:r>
    </w:p>
    <w:p w14:paraId="3EDDD232" w14:textId="77777777" w:rsidR="0017334F" w:rsidRPr="00CE11FD" w:rsidRDefault="0017334F" w:rsidP="00141AC4">
      <w:pPr>
        <w:pStyle w:val="BulletList"/>
        <w:spacing w:before="0" w:after="0" w:line="276" w:lineRule="auto"/>
        <w:ind w:left="1281" w:hanging="357"/>
        <w:rPr>
          <w:szCs w:val="22"/>
        </w:rPr>
      </w:pPr>
      <w:r w:rsidRPr="00CE11FD">
        <w:rPr>
          <w:szCs w:val="22"/>
        </w:rPr>
        <w:t>Aktivitelerin optimize edilmesi,</w:t>
      </w:r>
    </w:p>
    <w:p w14:paraId="5ED5AAEB" w14:textId="77777777" w:rsidR="0017334F" w:rsidRPr="00CE11FD" w:rsidRDefault="0017334F" w:rsidP="00141AC4">
      <w:pPr>
        <w:pStyle w:val="BulletList"/>
        <w:spacing w:before="0" w:after="0" w:line="276" w:lineRule="auto"/>
        <w:ind w:left="1281" w:hanging="357"/>
        <w:rPr>
          <w:szCs w:val="22"/>
        </w:rPr>
      </w:pPr>
      <w:r w:rsidRPr="00CE11FD">
        <w:rPr>
          <w:szCs w:val="22"/>
        </w:rPr>
        <w:t>Planlı bir bakım sisteminin uygulanması,</w:t>
      </w:r>
    </w:p>
    <w:p w14:paraId="460AE2A5" w14:textId="77777777" w:rsidR="0017334F" w:rsidRPr="00CE11FD" w:rsidRDefault="0017334F" w:rsidP="00141AC4">
      <w:pPr>
        <w:pStyle w:val="BulletList"/>
        <w:spacing w:before="0" w:after="0" w:line="276" w:lineRule="auto"/>
        <w:ind w:left="1281" w:hanging="357"/>
        <w:rPr>
          <w:szCs w:val="22"/>
        </w:rPr>
      </w:pPr>
      <w:r w:rsidRPr="00CE11FD">
        <w:rPr>
          <w:szCs w:val="22"/>
        </w:rPr>
        <w:t>Bağlantılarda, kaynak yerlerinde, tanklarda sızıntıların gözle kontrol edilmesi,</w:t>
      </w:r>
    </w:p>
    <w:p w14:paraId="2AA5B5A6" w14:textId="77777777" w:rsidR="0017334F" w:rsidRPr="00CE11FD" w:rsidRDefault="0017334F" w:rsidP="00141AC4">
      <w:pPr>
        <w:pStyle w:val="BulletList"/>
        <w:spacing w:before="0" w:after="0" w:line="276" w:lineRule="auto"/>
        <w:ind w:left="1281" w:hanging="357"/>
        <w:rPr>
          <w:szCs w:val="22"/>
        </w:rPr>
      </w:pPr>
      <w:r w:rsidRPr="00CE11FD">
        <w:rPr>
          <w:szCs w:val="22"/>
        </w:rPr>
        <w:t>Boru hatlarına ve tanklarına basınç testleri yapılması,</w:t>
      </w:r>
    </w:p>
    <w:p w14:paraId="323675C0" w14:textId="77777777" w:rsidR="0017334F" w:rsidRPr="00CE11FD" w:rsidRDefault="0017334F" w:rsidP="00141AC4">
      <w:pPr>
        <w:pStyle w:val="BulletList"/>
        <w:spacing w:before="0" w:after="0" w:line="276" w:lineRule="auto"/>
        <w:ind w:left="1281" w:hanging="357"/>
        <w:rPr>
          <w:szCs w:val="22"/>
        </w:rPr>
      </w:pPr>
      <w:r w:rsidRPr="00CE11FD">
        <w:rPr>
          <w:szCs w:val="22"/>
        </w:rPr>
        <w:t>Somun ve cıvataların sıkılığının kontrol edilmesi,</w:t>
      </w:r>
    </w:p>
    <w:p w14:paraId="6E50156C" w14:textId="77777777" w:rsidR="0017334F" w:rsidRPr="00CE11FD" w:rsidRDefault="0017334F" w:rsidP="00141AC4">
      <w:pPr>
        <w:pStyle w:val="BulletList"/>
        <w:spacing w:before="0" w:after="0" w:line="276" w:lineRule="auto"/>
        <w:ind w:left="1281" w:hanging="357"/>
        <w:rPr>
          <w:szCs w:val="22"/>
        </w:rPr>
      </w:pPr>
      <w:r w:rsidRPr="00CE11FD">
        <w:rPr>
          <w:szCs w:val="22"/>
        </w:rPr>
        <w:t>Makinelerdeki, valflerdeki ve setlerdeki aşınma ve yırtılmaların kontrol edilmesi,</w:t>
      </w:r>
    </w:p>
    <w:p w14:paraId="1152C5CD" w14:textId="77777777" w:rsidR="0017334F" w:rsidRPr="00CE11FD" w:rsidRDefault="0017334F" w:rsidP="00141AC4">
      <w:pPr>
        <w:pStyle w:val="BulletList"/>
        <w:spacing w:before="0" w:after="0" w:line="276" w:lineRule="auto"/>
        <w:ind w:left="1281" w:hanging="357"/>
        <w:rPr>
          <w:szCs w:val="22"/>
        </w:rPr>
      </w:pPr>
      <w:r w:rsidRPr="00CE11FD">
        <w:rPr>
          <w:szCs w:val="22"/>
        </w:rPr>
        <w:t>Ölçüm sistemlerinin yeniden kalibre edilmesi,</w:t>
      </w:r>
    </w:p>
    <w:p w14:paraId="2F7AFCCD" w14:textId="77777777" w:rsidR="0017334F" w:rsidRPr="00CE11FD" w:rsidRDefault="0017334F" w:rsidP="00141AC4">
      <w:pPr>
        <w:pStyle w:val="BulletList"/>
        <w:spacing w:before="0" w:after="0" w:line="276" w:lineRule="auto"/>
        <w:ind w:left="1281" w:hanging="357"/>
        <w:rPr>
          <w:szCs w:val="22"/>
        </w:rPr>
      </w:pPr>
      <w:r w:rsidRPr="00CE11FD">
        <w:rPr>
          <w:szCs w:val="22"/>
        </w:rPr>
        <w:t>Arıtma ekipmanının tam anlamıyla çalışır durumda olduğunun temin edilmesi.</w:t>
      </w:r>
    </w:p>
    <w:p w14:paraId="05E4BAE4" w14:textId="77777777" w:rsidR="0017334F" w:rsidRPr="00CE11FD" w:rsidRDefault="0017334F" w:rsidP="00164F29">
      <w:pPr>
        <w:pStyle w:val="Balk3"/>
        <w:keepLines w:val="0"/>
        <w:numPr>
          <w:ilvl w:val="0"/>
          <w:numId w:val="30"/>
        </w:numPr>
        <w:tabs>
          <w:tab w:val="clear" w:pos="851"/>
        </w:tabs>
        <w:suppressAutoHyphens w:val="0"/>
        <w:spacing w:before="480" w:after="240" w:line="276" w:lineRule="auto"/>
        <w:ind w:left="714" w:hanging="357"/>
        <w:rPr>
          <w:rFonts w:cs="Times New Roman"/>
          <w:sz w:val="22"/>
          <w:szCs w:val="22"/>
          <w:lang w:val="tr-TR" w:eastAsia="tr-TR"/>
        </w:rPr>
      </w:pPr>
      <w:bookmarkStart w:id="39" w:name="_Toc24299101"/>
      <w:bookmarkStart w:id="40" w:name="_Toc24329332"/>
      <w:r w:rsidRPr="00CE11FD">
        <w:rPr>
          <w:rFonts w:cs="Times New Roman"/>
          <w:sz w:val="22"/>
          <w:szCs w:val="22"/>
          <w:lang w:val="tr-TR" w:eastAsia="tr-TR"/>
        </w:rPr>
        <w:lastRenderedPageBreak/>
        <w:t>Tesis Tasarımı, İnşaası ve Operasyonu</w:t>
      </w:r>
      <w:bookmarkEnd w:id="39"/>
      <w:bookmarkEnd w:id="40"/>
    </w:p>
    <w:p w14:paraId="32E263F1" w14:textId="77777777" w:rsidR="0017334F" w:rsidRPr="00CE11FD" w:rsidRDefault="0017334F" w:rsidP="00D37FFC">
      <w:pPr>
        <w:numPr>
          <w:ilvl w:val="0"/>
          <w:numId w:val="13"/>
        </w:numPr>
        <w:spacing w:after="120" w:line="240" w:lineRule="auto"/>
        <w:ind w:left="1276" w:hanging="1276"/>
        <w:rPr>
          <w:rFonts w:cs="Times New Roman"/>
          <w:lang w:eastAsia="tr-TR"/>
        </w:rPr>
      </w:pPr>
      <w:bookmarkStart w:id="41" w:name="_Ref28039809"/>
      <w:r w:rsidRPr="00CE11FD">
        <w:rPr>
          <w:rFonts w:cs="Times New Roman"/>
          <w:lang w:eastAsia="tr-TR"/>
        </w:rPr>
        <w:t>Tesis, kirliliği önleyecek şekilde tasarlanmalı, inşa edilmeli ve işletilmelidir. Planlanmayan salınımlara yönelik olarak bir Risk Değerlendirme Prosesi (tehlikelerin belirlenmesi ve potansiyel risklerin derecelendirilmesi) ve kirliliğin önlenmesi için Eylem Planı uygulanmalıdır.</w:t>
      </w:r>
      <w:bookmarkEnd w:id="41"/>
    </w:p>
    <w:p w14:paraId="3220E759" w14:textId="77777777" w:rsidR="0017334F" w:rsidRPr="00CE11FD" w:rsidRDefault="0017334F" w:rsidP="00D37FFC">
      <w:pPr>
        <w:numPr>
          <w:ilvl w:val="0"/>
          <w:numId w:val="13"/>
        </w:numPr>
        <w:spacing w:after="120" w:line="240" w:lineRule="auto"/>
        <w:ind w:left="1276" w:hanging="1276"/>
        <w:rPr>
          <w:rFonts w:cs="Times New Roman"/>
          <w:lang w:eastAsia="tr-TR"/>
        </w:rPr>
      </w:pPr>
      <w:bookmarkStart w:id="42" w:name="_Ref28039813"/>
      <w:r w:rsidRPr="00CE11FD">
        <w:rPr>
          <w:rFonts w:cs="Times New Roman"/>
          <w:lang w:eastAsia="tr-TR"/>
        </w:rPr>
        <w:t>Tehlikeli maddelerin (solvent bazlı maddeler/atık solventler) depolanması ve kullanılması sırasında ortaya çıkabilecek yangın riski ve çevresel riskler azaltılmalıdır. Bunun için aşağıdaki hususlara dikkat edilmelidir:</w:t>
      </w:r>
      <w:bookmarkEnd w:id="42"/>
    </w:p>
    <w:p w14:paraId="33581028" w14:textId="77777777" w:rsidR="0017334F" w:rsidRPr="00CE11FD" w:rsidRDefault="0017334F" w:rsidP="00D37FFC">
      <w:pPr>
        <w:numPr>
          <w:ilvl w:val="0"/>
          <w:numId w:val="16"/>
        </w:numPr>
        <w:spacing w:before="0"/>
        <w:ind w:left="1281" w:hanging="357"/>
        <w:rPr>
          <w:rFonts w:cs="Times New Roman"/>
          <w:lang w:eastAsia="tr-TR"/>
        </w:rPr>
      </w:pPr>
      <w:r w:rsidRPr="00CE11FD">
        <w:rPr>
          <w:rFonts w:cs="Times New Roman"/>
          <w:lang w:eastAsia="tr-TR"/>
        </w:rPr>
        <w:t>Uygulama alanında yalnızca üretim için gerekli olan miktar kadar tehlikeli hammaddenin depolanması,</w:t>
      </w:r>
    </w:p>
    <w:p w14:paraId="5470ABAB" w14:textId="77777777" w:rsidR="0017334F" w:rsidRPr="00CE11FD" w:rsidRDefault="0017334F" w:rsidP="00D37FFC">
      <w:pPr>
        <w:numPr>
          <w:ilvl w:val="0"/>
          <w:numId w:val="16"/>
        </w:numPr>
        <w:spacing w:before="0"/>
        <w:ind w:left="1281" w:hanging="357"/>
        <w:rPr>
          <w:rFonts w:cs="Times New Roman"/>
          <w:lang w:eastAsia="tr-TR"/>
        </w:rPr>
      </w:pPr>
      <w:r w:rsidRPr="00CE11FD">
        <w:rPr>
          <w:rFonts w:cs="Times New Roman"/>
          <w:lang w:eastAsia="tr-TR"/>
        </w:rPr>
        <w:t>Daha fazla miktarda olan maddelerin parçalara bölünerek depolanması,</w:t>
      </w:r>
    </w:p>
    <w:p w14:paraId="0176907F" w14:textId="77777777" w:rsidR="0017334F" w:rsidRPr="00CE11FD" w:rsidRDefault="0017334F" w:rsidP="00D37FFC">
      <w:pPr>
        <w:numPr>
          <w:ilvl w:val="0"/>
          <w:numId w:val="16"/>
        </w:numPr>
        <w:spacing w:before="0"/>
        <w:ind w:left="1281" w:hanging="357"/>
        <w:rPr>
          <w:rFonts w:cs="Times New Roman"/>
          <w:lang w:eastAsia="tr-TR"/>
        </w:rPr>
      </w:pPr>
      <w:r w:rsidRPr="00CE11FD">
        <w:rPr>
          <w:rFonts w:cs="Times New Roman"/>
          <w:lang w:eastAsia="tr-TR"/>
        </w:rPr>
        <w:t>Mümkün olan durumlarda, yığın depo tankları doldurulurken arkadan havalandırma yapılması,</w:t>
      </w:r>
    </w:p>
    <w:p w14:paraId="3C9215A7" w14:textId="77777777" w:rsidR="0017334F" w:rsidRPr="00CE11FD" w:rsidRDefault="0017334F" w:rsidP="00D37FFC">
      <w:pPr>
        <w:numPr>
          <w:ilvl w:val="0"/>
          <w:numId w:val="16"/>
        </w:numPr>
        <w:spacing w:before="0"/>
        <w:ind w:left="1281" w:hanging="357"/>
        <w:rPr>
          <w:rFonts w:cs="Times New Roman"/>
          <w:lang w:eastAsia="tr-TR"/>
        </w:rPr>
      </w:pPr>
      <w:r w:rsidRPr="00CE11FD">
        <w:rPr>
          <w:rFonts w:cs="Times New Roman"/>
          <w:lang w:eastAsia="tr-TR"/>
        </w:rPr>
        <w:t>Tüm sabit depo tanklarının üzerinde yüksek seviyeli alarmlar bulunması,</w:t>
      </w:r>
    </w:p>
    <w:p w14:paraId="4B558661" w14:textId="77777777" w:rsidR="0017334F" w:rsidRPr="00CE11FD" w:rsidRDefault="0017334F" w:rsidP="00D37FFC">
      <w:pPr>
        <w:numPr>
          <w:ilvl w:val="0"/>
          <w:numId w:val="16"/>
        </w:numPr>
        <w:spacing w:before="0"/>
        <w:ind w:left="1281" w:hanging="357"/>
        <w:rPr>
          <w:rFonts w:cs="Times New Roman"/>
          <w:lang w:eastAsia="tr-TR"/>
        </w:rPr>
      </w:pPr>
      <w:r w:rsidRPr="00CE11FD">
        <w:rPr>
          <w:rFonts w:cs="Times New Roman"/>
          <w:lang w:eastAsia="tr-TR"/>
        </w:rPr>
        <w:t>Yığın haldeki malzemeler için tek bir doldurma noktasının belirlenmesi,</w:t>
      </w:r>
    </w:p>
    <w:p w14:paraId="2B110CF5" w14:textId="77777777" w:rsidR="0017334F" w:rsidRPr="00CE11FD" w:rsidRDefault="0017334F" w:rsidP="00D37FFC">
      <w:pPr>
        <w:numPr>
          <w:ilvl w:val="0"/>
          <w:numId w:val="16"/>
        </w:numPr>
        <w:spacing w:before="0"/>
        <w:ind w:left="1281" w:hanging="357"/>
        <w:rPr>
          <w:rFonts w:cs="Times New Roman"/>
          <w:lang w:eastAsia="tr-TR"/>
        </w:rPr>
      </w:pPr>
      <w:r w:rsidRPr="00CE11FD">
        <w:rPr>
          <w:rFonts w:cs="Times New Roman"/>
          <w:lang w:eastAsia="tr-TR"/>
        </w:rPr>
        <w:t>Solventlerin, atık solventlerin ve atık temizlik malzemelerinin (yangın güvenlik uygulamalarının elverdiği durumlarda) sızdırmaz konteynırlarda depolanması,</w:t>
      </w:r>
    </w:p>
    <w:p w14:paraId="482AE50D" w14:textId="77777777" w:rsidR="0017334F" w:rsidRPr="00CE11FD" w:rsidRDefault="0017334F" w:rsidP="00D37FFC">
      <w:pPr>
        <w:numPr>
          <w:ilvl w:val="0"/>
          <w:numId w:val="16"/>
        </w:numPr>
        <w:spacing w:before="0"/>
        <w:ind w:left="1281" w:hanging="357"/>
        <w:rPr>
          <w:rFonts w:cs="Times New Roman"/>
          <w:lang w:eastAsia="tr-TR"/>
        </w:rPr>
      </w:pPr>
      <w:r w:rsidRPr="00CE11FD">
        <w:rPr>
          <w:rFonts w:cs="Times New Roman"/>
          <w:lang w:eastAsia="tr-TR"/>
        </w:rPr>
        <w:t>Geçirimsiz ve epoksi zemin kaplama,</w:t>
      </w:r>
    </w:p>
    <w:p w14:paraId="30A1F997" w14:textId="77777777" w:rsidR="0017334F" w:rsidRPr="00CE11FD" w:rsidRDefault="0017334F" w:rsidP="00D37FFC">
      <w:pPr>
        <w:numPr>
          <w:ilvl w:val="0"/>
          <w:numId w:val="16"/>
        </w:numPr>
        <w:spacing w:before="0"/>
        <w:ind w:left="1281" w:hanging="357"/>
        <w:rPr>
          <w:rFonts w:cs="Times New Roman"/>
          <w:lang w:eastAsia="tr-TR"/>
        </w:rPr>
      </w:pPr>
      <w:r w:rsidRPr="00CE11FD">
        <w:rPr>
          <w:rFonts w:cs="Times New Roman"/>
          <w:lang w:eastAsia="tr-TR"/>
        </w:rPr>
        <w:t>Otomatik yangın söndürme ve alarm,</w:t>
      </w:r>
    </w:p>
    <w:p w14:paraId="50F0F5D7" w14:textId="77777777" w:rsidR="0017334F" w:rsidRPr="00CE11FD" w:rsidRDefault="0017334F" w:rsidP="00D37FFC">
      <w:pPr>
        <w:numPr>
          <w:ilvl w:val="0"/>
          <w:numId w:val="16"/>
        </w:numPr>
        <w:spacing w:before="0"/>
        <w:ind w:left="1281" w:hanging="357"/>
        <w:rPr>
          <w:rFonts w:cs="Times New Roman"/>
          <w:lang w:eastAsia="tr-TR"/>
        </w:rPr>
      </w:pPr>
      <w:r w:rsidRPr="00CE11FD">
        <w:rPr>
          <w:rFonts w:cs="Times New Roman"/>
          <w:lang w:eastAsia="tr-TR"/>
        </w:rPr>
        <w:t>Patlamaya karşı güvenli (Ex-proof) aydınlatma,</w:t>
      </w:r>
    </w:p>
    <w:p w14:paraId="471406BB" w14:textId="77777777" w:rsidR="0017334F" w:rsidRPr="00CE11FD" w:rsidRDefault="0017334F" w:rsidP="00D37FFC">
      <w:pPr>
        <w:numPr>
          <w:ilvl w:val="0"/>
          <w:numId w:val="16"/>
        </w:numPr>
        <w:spacing w:before="0"/>
        <w:ind w:left="1281" w:hanging="357"/>
        <w:rPr>
          <w:rFonts w:cs="Times New Roman"/>
          <w:lang w:eastAsia="tr-TR"/>
        </w:rPr>
      </w:pPr>
      <w:r w:rsidRPr="00CE11FD">
        <w:rPr>
          <w:rFonts w:cs="Times New Roman"/>
          <w:lang w:eastAsia="tr-TR"/>
        </w:rPr>
        <w:t>Topraklama kontrol,</w:t>
      </w:r>
    </w:p>
    <w:p w14:paraId="665314AA" w14:textId="77777777" w:rsidR="0017334F" w:rsidRPr="00CE11FD" w:rsidRDefault="0017334F" w:rsidP="00D37FFC">
      <w:pPr>
        <w:numPr>
          <w:ilvl w:val="0"/>
          <w:numId w:val="16"/>
        </w:numPr>
        <w:spacing w:before="0"/>
        <w:ind w:left="1281" w:hanging="357"/>
        <w:rPr>
          <w:rFonts w:cs="Times New Roman"/>
          <w:lang w:eastAsia="tr-TR"/>
        </w:rPr>
      </w:pPr>
      <w:r w:rsidRPr="00CE11FD">
        <w:rPr>
          <w:rFonts w:cs="Times New Roman"/>
          <w:lang w:eastAsia="tr-TR"/>
        </w:rPr>
        <w:t>Kimyasalların taşınmasında ADR Tüzüğüne uyum,</w:t>
      </w:r>
    </w:p>
    <w:p w14:paraId="1C4CAAB5" w14:textId="77777777" w:rsidR="0017334F" w:rsidRPr="00CE11FD" w:rsidRDefault="0017334F" w:rsidP="00D37FFC">
      <w:pPr>
        <w:numPr>
          <w:ilvl w:val="0"/>
          <w:numId w:val="16"/>
        </w:numPr>
        <w:spacing w:before="0"/>
        <w:ind w:left="1281" w:hanging="357"/>
        <w:rPr>
          <w:rFonts w:cs="Times New Roman"/>
          <w:lang w:eastAsia="tr-TR"/>
        </w:rPr>
      </w:pPr>
      <w:r w:rsidRPr="00CE11FD">
        <w:rPr>
          <w:rFonts w:cs="Times New Roman"/>
          <w:lang w:eastAsia="tr-TR"/>
        </w:rPr>
        <w:t>Otomatik kapı kapama,</w:t>
      </w:r>
    </w:p>
    <w:p w14:paraId="443D9947" w14:textId="77777777" w:rsidR="0017334F" w:rsidRPr="00CE11FD" w:rsidRDefault="0017334F" w:rsidP="00D37FFC">
      <w:pPr>
        <w:numPr>
          <w:ilvl w:val="0"/>
          <w:numId w:val="16"/>
        </w:numPr>
        <w:spacing w:before="0"/>
        <w:ind w:left="1281" w:hanging="357"/>
        <w:rPr>
          <w:rFonts w:cs="Times New Roman"/>
          <w:lang w:eastAsia="tr-TR"/>
        </w:rPr>
      </w:pPr>
      <w:r w:rsidRPr="00CE11FD">
        <w:rPr>
          <w:rFonts w:cs="Times New Roman"/>
          <w:lang w:eastAsia="tr-TR"/>
        </w:rPr>
        <w:t>Malzeme Güvenlik Bilgi Formu (MSDS) / Kimyasal giriş kontrol yazılımı,</w:t>
      </w:r>
    </w:p>
    <w:p w14:paraId="0A2E0320" w14:textId="77777777" w:rsidR="0017334F" w:rsidRPr="00CE11FD" w:rsidRDefault="0017334F" w:rsidP="00D37FFC">
      <w:pPr>
        <w:numPr>
          <w:ilvl w:val="0"/>
          <w:numId w:val="16"/>
        </w:numPr>
        <w:spacing w:before="0"/>
        <w:ind w:left="1281" w:hanging="357"/>
        <w:rPr>
          <w:rFonts w:cs="Times New Roman"/>
          <w:lang w:eastAsia="tr-TR"/>
        </w:rPr>
      </w:pPr>
      <w:r w:rsidRPr="00CE11FD">
        <w:rPr>
          <w:rFonts w:cs="Times New Roman"/>
          <w:lang w:eastAsia="tr-TR"/>
        </w:rPr>
        <w:t>MSDS’lerin depo sahasında bulunması,</w:t>
      </w:r>
    </w:p>
    <w:p w14:paraId="223A9D4C" w14:textId="77777777" w:rsidR="0017334F" w:rsidRPr="00CE11FD" w:rsidRDefault="0017334F" w:rsidP="00D37FFC">
      <w:pPr>
        <w:numPr>
          <w:ilvl w:val="0"/>
          <w:numId w:val="16"/>
        </w:numPr>
        <w:spacing w:before="0"/>
        <w:ind w:left="1281" w:hanging="357"/>
        <w:rPr>
          <w:rFonts w:cs="Times New Roman"/>
          <w:lang w:eastAsia="tr-TR"/>
        </w:rPr>
      </w:pPr>
      <w:r w:rsidRPr="00CE11FD">
        <w:rPr>
          <w:rFonts w:cs="Times New Roman"/>
          <w:lang w:eastAsia="tr-TR"/>
        </w:rPr>
        <w:t>Acil müdahale tertibatı,</w:t>
      </w:r>
    </w:p>
    <w:p w14:paraId="3DB128B4" w14:textId="77777777" w:rsidR="0017334F" w:rsidRPr="00CE11FD" w:rsidRDefault="0017334F" w:rsidP="00D37FFC">
      <w:pPr>
        <w:numPr>
          <w:ilvl w:val="0"/>
          <w:numId w:val="16"/>
        </w:numPr>
        <w:spacing w:before="0"/>
        <w:ind w:left="1281" w:hanging="357"/>
        <w:rPr>
          <w:rFonts w:cs="Times New Roman"/>
          <w:lang w:eastAsia="tr-TR"/>
        </w:rPr>
      </w:pPr>
      <w:r w:rsidRPr="00CE11FD">
        <w:rPr>
          <w:rFonts w:cs="Times New Roman"/>
          <w:lang w:eastAsia="tr-TR"/>
        </w:rPr>
        <w:t>Atık ayrıştırma ve etiketleme,</w:t>
      </w:r>
    </w:p>
    <w:p w14:paraId="50734ECA" w14:textId="0BC99D45" w:rsidR="0017334F" w:rsidRDefault="0017334F" w:rsidP="00D37FFC">
      <w:pPr>
        <w:numPr>
          <w:ilvl w:val="0"/>
          <w:numId w:val="16"/>
        </w:numPr>
        <w:spacing w:before="0"/>
        <w:ind w:left="1281" w:hanging="357"/>
        <w:rPr>
          <w:rFonts w:cs="Times New Roman"/>
          <w:lang w:eastAsia="tr-TR"/>
        </w:rPr>
      </w:pPr>
      <w:r w:rsidRPr="00CE11FD">
        <w:rPr>
          <w:rFonts w:cs="Times New Roman"/>
          <w:lang w:eastAsia="tr-TR"/>
        </w:rPr>
        <w:t>Acil müdahale tertibatı.</w:t>
      </w:r>
    </w:p>
    <w:p w14:paraId="50A32885" w14:textId="1E5668F6" w:rsidR="006D447D" w:rsidRDefault="006D447D" w:rsidP="006D447D">
      <w:pPr>
        <w:spacing w:before="0"/>
        <w:ind w:left="1281"/>
        <w:rPr>
          <w:rFonts w:cs="Times New Roman"/>
          <w:lang w:eastAsia="tr-TR"/>
        </w:rPr>
      </w:pPr>
    </w:p>
    <w:p w14:paraId="74055565" w14:textId="77777777" w:rsidR="006D447D" w:rsidRPr="00CE11FD" w:rsidRDefault="006D447D" w:rsidP="006D447D">
      <w:pPr>
        <w:spacing w:before="0"/>
        <w:ind w:left="1281"/>
        <w:rPr>
          <w:rFonts w:cs="Times New Roman"/>
          <w:lang w:eastAsia="tr-TR"/>
        </w:rPr>
      </w:pPr>
    </w:p>
    <w:p w14:paraId="72A28D92" w14:textId="77777777" w:rsidR="0017334F" w:rsidRPr="00CE11FD" w:rsidRDefault="0017334F" w:rsidP="00D37FFC">
      <w:pPr>
        <w:numPr>
          <w:ilvl w:val="0"/>
          <w:numId w:val="13"/>
        </w:numPr>
        <w:spacing w:after="120" w:line="240" w:lineRule="auto"/>
        <w:ind w:left="1276" w:hanging="1276"/>
      </w:pPr>
      <w:r w:rsidRPr="00CE11FD">
        <w:rPr>
          <w:rFonts w:cs="Times New Roman"/>
        </w:rPr>
        <w:t>Otomasyon, prosedür/elkitabı, optimizasyon ve planlı bakım faaliyetleri ile tüketim ve emisyonlar minimum seviyeye indirilmelidir. Bu sırada aşağıda sıralanan tedbirlerden uygun olanlar uygulanabilir.</w:t>
      </w:r>
    </w:p>
    <w:p w14:paraId="611E1359" w14:textId="77777777" w:rsidR="0017334F" w:rsidRPr="00CE11FD" w:rsidRDefault="0017334F" w:rsidP="00D37FFC">
      <w:pPr>
        <w:numPr>
          <w:ilvl w:val="0"/>
          <w:numId w:val="34"/>
        </w:numPr>
        <w:spacing w:before="0"/>
        <w:ind w:left="1281" w:hanging="357"/>
      </w:pPr>
      <w:r w:rsidRPr="00CE11FD">
        <w:rPr>
          <w:rFonts w:cs="Times New Roman"/>
          <w:lang w:eastAsia="tr-TR"/>
        </w:rPr>
        <w:t>Yüzey</w:t>
      </w:r>
      <w:r w:rsidRPr="00CE11FD">
        <w:t xml:space="preserve"> işlem tekniklerinin aktiviteye ve endüstriye uygun olarak otomatikleştirilmesi,</w:t>
      </w:r>
    </w:p>
    <w:p w14:paraId="59D91A2B" w14:textId="77777777" w:rsidR="0017334F" w:rsidRPr="00CE11FD" w:rsidRDefault="0017334F" w:rsidP="00D37FFC">
      <w:pPr>
        <w:numPr>
          <w:ilvl w:val="0"/>
          <w:numId w:val="34"/>
        </w:numPr>
        <w:spacing w:before="0"/>
        <w:ind w:left="1281" w:hanging="357"/>
        <w:rPr>
          <w:rFonts w:cs="Times New Roman"/>
          <w:lang w:eastAsia="tr-TR"/>
        </w:rPr>
      </w:pPr>
      <w:r w:rsidRPr="00CE11FD">
        <w:rPr>
          <w:rFonts w:cs="Times New Roman"/>
          <w:lang w:eastAsia="tr-TR"/>
        </w:rPr>
        <w:t>Solventlerin ve solvent bazlı malzemelerin boru ile aktarımı,</w:t>
      </w:r>
    </w:p>
    <w:p w14:paraId="78CDBF7B" w14:textId="77777777" w:rsidR="0017334F" w:rsidRPr="00CE11FD" w:rsidRDefault="0017334F" w:rsidP="00D37FFC">
      <w:pPr>
        <w:numPr>
          <w:ilvl w:val="0"/>
          <w:numId w:val="34"/>
        </w:numPr>
        <w:spacing w:before="0"/>
        <w:ind w:left="1281" w:hanging="357"/>
        <w:rPr>
          <w:rFonts w:cs="Times New Roman"/>
          <w:lang w:eastAsia="tr-TR"/>
        </w:rPr>
      </w:pPr>
      <w:r w:rsidRPr="00CE11FD">
        <w:rPr>
          <w:rFonts w:cs="Times New Roman"/>
          <w:lang w:eastAsia="tr-TR"/>
        </w:rPr>
        <w:t>Operasyon, idare ve bakım aktivitelerini yürüten tüm personelin yapacakları işle ilgili olarak eğitilmeleri ve yazılı, güncel operasyonel prosedürlerin ve proses el kitaplarının sağlanması,</w:t>
      </w:r>
    </w:p>
    <w:p w14:paraId="0837C60D" w14:textId="77777777" w:rsidR="0017334F" w:rsidRPr="00CE11FD" w:rsidRDefault="0017334F" w:rsidP="00D37FFC">
      <w:pPr>
        <w:numPr>
          <w:ilvl w:val="0"/>
          <w:numId w:val="34"/>
        </w:numPr>
        <w:spacing w:before="0"/>
        <w:ind w:left="1281" w:hanging="357"/>
        <w:rPr>
          <w:rFonts w:cs="Times New Roman"/>
          <w:lang w:eastAsia="tr-TR"/>
        </w:rPr>
      </w:pPr>
      <w:r w:rsidRPr="00CE11FD">
        <w:rPr>
          <w:rFonts w:cs="Times New Roman"/>
          <w:lang w:eastAsia="tr-TR"/>
        </w:rPr>
        <w:t>Aktivitelerin optimize edilmesi,</w:t>
      </w:r>
    </w:p>
    <w:p w14:paraId="5EB597A5" w14:textId="77777777" w:rsidR="0017334F" w:rsidRPr="00CE11FD" w:rsidRDefault="0017334F" w:rsidP="00D37FFC">
      <w:pPr>
        <w:numPr>
          <w:ilvl w:val="0"/>
          <w:numId w:val="34"/>
        </w:numPr>
        <w:spacing w:before="0"/>
        <w:ind w:left="1281" w:hanging="357"/>
        <w:rPr>
          <w:rFonts w:cs="Times New Roman"/>
          <w:lang w:eastAsia="tr-TR"/>
        </w:rPr>
      </w:pPr>
      <w:r w:rsidRPr="00CE11FD">
        <w:rPr>
          <w:rFonts w:cs="Times New Roman"/>
          <w:lang w:eastAsia="tr-TR"/>
        </w:rPr>
        <w:t>Planlı bir bakım sisteminin uygulanması,</w:t>
      </w:r>
    </w:p>
    <w:p w14:paraId="7787743F" w14:textId="77777777" w:rsidR="0017334F" w:rsidRPr="00CE11FD" w:rsidRDefault="0017334F" w:rsidP="00D37FFC">
      <w:pPr>
        <w:numPr>
          <w:ilvl w:val="0"/>
          <w:numId w:val="34"/>
        </w:numPr>
        <w:spacing w:before="0"/>
        <w:ind w:left="1281" w:hanging="357"/>
        <w:rPr>
          <w:rFonts w:cs="Times New Roman"/>
          <w:lang w:eastAsia="tr-TR"/>
        </w:rPr>
      </w:pPr>
      <w:r w:rsidRPr="00CE11FD">
        <w:rPr>
          <w:rFonts w:cs="Times New Roman"/>
          <w:lang w:eastAsia="tr-TR"/>
        </w:rPr>
        <w:t>Bağlantılarda, kaynak yerlerinde, tanklarda sızıntıların gözle kontrol edilmesi,</w:t>
      </w:r>
    </w:p>
    <w:p w14:paraId="228396E4" w14:textId="77777777" w:rsidR="0017334F" w:rsidRPr="00CE11FD" w:rsidRDefault="0017334F" w:rsidP="00D37FFC">
      <w:pPr>
        <w:numPr>
          <w:ilvl w:val="0"/>
          <w:numId w:val="34"/>
        </w:numPr>
        <w:spacing w:before="0"/>
        <w:ind w:left="1281" w:hanging="357"/>
        <w:rPr>
          <w:rFonts w:cs="Times New Roman"/>
          <w:lang w:eastAsia="tr-TR"/>
        </w:rPr>
      </w:pPr>
      <w:r w:rsidRPr="00CE11FD">
        <w:rPr>
          <w:rFonts w:cs="Times New Roman"/>
          <w:lang w:eastAsia="tr-TR"/>
        </w:rPr>
        <w:t>Boru hatlarına ve tanklarına basınç testleri yapılması,</w:t>
      </w:r>
    </w:p>
    <w:p w14:paraId="2D406200" w14:textId="77777777" w:rsidR="0017334F" w:rsidRPr="00CE11FD" w:rsidRDefault="0017334F" w:rsidP="00D37FFC">
      <w:pPr>
        <w:numPr>
          <w:ilvl w:val="0"/>
          <w:numId w:val="34"/>
        </w:numPr>
        <w:spacing w:before="0"/>
        <w:ind w:left="1281" w:hanging="357"/>
        <w:rPr>
          <w:rFonts w:cs="Times New Roman"/>
          <w:lang w:eastAsia="tr-TR"/>
        </w:rPr>
      </w:pPr>
      <w:r w:rsidRPr="00CE11FD">
        <w:rPr>
          <w:rFonts w:cs="Times New Roman"/>
          <w:lang w:eastAsia="tr-TR"/>
        </w:rPr>
        <w:t>Somun ve cıvataların sıkılığının kontrol edilmesi,</w:t>
      </w:r>
    </w:p>
    <w:p w14:paraId="19FC642F" w14:textId="77777777" w:rsidR="0017334F" w:rsidRPr="00CE11FD" w:rsidRDefault="0017334F" w:rsidP="00D37FFC">
      <w:pPr>
        <w:numPr>
          <w:ilvl w:val="0"/>
          <w:numId w:val="34"/>
        </w:numPr>
        <w:spacing w:before="0"/>
        <w:ind w:left="1281" w:hanging="357"/>
        <w:rPr>
          <w:rFonts w:cs="Times New Roman"/>
          <w:lang w:eastAsia="tr-TR"/>
        </w:rPr>
      </w:pPr>
      <w:r w:rsidRPr="00CE11FD">
        <w:rPr>
          <w:rFonts w:cs="Times New Roman"/>
          <w:lang w:eastAsia="tr-TR"/>
        </w:rPr>
        <w:t>Makinelerdeki, valflerdeki ve setlerdeki aşınma ve yırtılmaların kontrol edilmesi,</w:t>
      </w:r>
    </w:p>
    <w:p w14:paraId="029C0BCF" w14:textId="77777777" w:rsidR="0017334F" w:rsidRPr="00CE11FD" w:rsidRDefault="0017334F" w:rsidP="00D37FFC">
      <w:pPr>
        <w:numPr>
          <w:ilvl w:val="0"/>
          <w:numId w:val="34"/>
        </w:numPr>
        <w:spacing w:before="0"/>
        <w:ind w:left="1281" w:hanging="357"/>
        <w:rPr>
          <w:rFonts w:cs="Times New Roman"/>
          <w:lang w:eastAsia="tr-TR"/>
        </w:rPr>
      </w:pPr>
      <w:r w:rsidRPr="00CE11FD">
        <w:rPr>
          <w:rFonts w:cs="Times New Roman"/>
          <w:lang w:eastAsia="tr-TR"/>
        </w:rPr>
        <w:t>Ölçüm sistemlerinin yeniden kalibre edilmesi,</w:t>
      </w:r>
    </w:p>
    <w:p w14:paraId="377DC889" w14:textId="77777777" w:rsidR="0017334F" w:rsidRPr="00CE11FD" w:rsidRDefault="0017334F" w:rsidP="00D37FFC">
      <w:pPr>
        <w:numPr>
          <w:ilvl w:val="0"/>
          <w:numId w:val="34"/>
        </w:numPr>
        <w:spacing w:before="0"/>
        <w:ind w:left="1281" w:hanging="357"/>
        <w:rPr>
          <w:rFonts w:cs="Times New Roman"/>
          <w:lang w:eastAsia="tr-TR"/>
        </w:rPr>
      </w:pPr>
      <w:r w:rsidRPr="00CE11FD">
        <w:rPr>
          <w:rFonts w:cs="Times New Roman"/>
          <w:lang w:eastAsia="tr-TR"/>
        </w:rPr>
        <w:t>Arıtma ekipmanının tam anlamıyla çalışır durumda olduğunun temin edilmesi.</w:t>
      </w:r>
    </w:p>
    <w:p w14:paraId="0F1AA51D" w14:textId="77777777" w:rsidR="0017334F" w:rsidRPr="00CE11FD" w:rsidRDefault="0017334F" w:rsidP="00D37FFC">
      <w:pPr>
        <w:pStyle w:val="Balk3"/>
        <w:keepLines w:val="0"/>
        <w:numPr>
          <w:ilvl w:val="0"/>
          <w:numId w:val="30"/>
        </w:numPr>
        <w:tabs>
          <w:tab w:val="clear" w:pos="851"/>
        </w:tabs>
        <w:suppressAutoHyphens w:val="0"/>
        <w:spacing w:before="480" w:after="240" w:line="276" w:lineRule="auto"/>
        <w:ind w:left="714" w:hanging="357"/>
        <w:rPr>
          <w:rFonts w:cs="Times New Roman"/>
          <w:sz w:val="22"/>
          <w:szCs w:val="24"/>
          <w:lang w:val="tr-TR" w:eastAsia="tr-TR"/>
        </w:rPr>
      </w:pPr>
      <w:bookmarkStart w:id="43" w:name="_Toc24299102"/>
      <w:bookmarkStart w:id="44" w:name="_Toc24329333"/>
      <w:r w:rsidRPr="00CE11FD">
        <w:rPr>
          <w:rFonts w:cs="Times New Roman"/>
          <w:sz w:val="22"/>
          <w:szCs w:val="24"/>
          <w:lang w:val="tr-TR" w:eastAsia="tr-TR"/>
        </w:rPr>
        <w:lastRenderedPageBreak/>
        <w:t>İzleme</w:t>
      </w:r>
      <w:bookmarkEnd w:id="43"/>
      <w:bookmarkEnd w:id="44"/>
    </w:p>
    <w:p w14:paraId="0C3CEFFA" w14:textId="77777777" w:rsidR="0017334F" w:rsidRPr="00CE11FD" w:rsidRDefault="0017334F" w:rsidP="00D37FFC">
      <w:pPr>
        <w:numPr>
          <w:ilvl w:val="0"/>
          <w:numId w:val="13"/>
        </w:numPr>
        <w:spacing w:after="120" w:line="240" w:lineRule="auto"/>
        <w:ind w:left="1276" w:hanging="1276"/>
        <w:rPr>
          <w:rFonts w:cs="Times New Roman"/>
          <w:szCs w:val="24"/>
          <w:lang w:eastAsia="tr-TR"/>
        </w:rPr>
      </w:pPr>
      <w:r w:rsidRPr="00CE11FD">
        <w:rPr>
          <w:rFonts w:cs="Times New Roman"/>
          <w:szCs w:val="24"/>
          <w:lang w:eastAsia="tr-TR"/>
        </w:rPr>
        <w:t>UOB emisyonlarının minimum seviyeye indirilebilmesi için kütle bilanço yöntemi kullanılarak geliştirilmiş solvent yönetim planı ile bu kirleticiler izlenmelidir.</w:t>
      </w:r>
    </w:p>
    <w:p w14:paraId="18CF0444" w14:textId="77777777" w:rsidR="0017334F" w:rsidRPr="00CE11FD" w:rsidRDefault="0017334F" w:rsidP="00D37FFC">
      <w:pPr>
        <w:numPr>
          <w:ilvl w:val="0"/>
          <w:numId w:val="13"/>
        </w:numPr>
        <w:spacing w:after="120" w:line="240" w:lineRule="auto"/>
        <w:ind w:left="1276" w:hanging="1276"/>
        <w:rPr>
          <w:rFonts w:cs="Times New Roman"/>
          <w:szCs w:val="24"/>
          <w:lang w:eastAsia="tr-TR"/>
        </w:rPr>
      </w:pPr>
      <w:r w:rsidRPr="00CE11FD">
        <w:rPr>
          <w:rFonts w:cs="Times New Roman"/>
          <w:szCs w:val="24"/>
          <w:lang w:eastAsia="tr-TR"/>
        </w:rPr>
        <w:t>Her ne kadar düzenli kontrol amaçlı temel parametreler belirlense ve ikame edilse de solvent dengeleri düzenli olarak (emisyonun ölçeğine göre) hesaplanmalı ve karşılaştırmalı değerlendirme yapılmalıdır.</w:t>
      </w:r>
    </w:p>
    <w:p w14:paraId="58E37241" w14:textId="77777777" w:rsidR="0017334F" w:rsidRPr="00CE11FD" w:rsidRDefault="0017334F" w:rsidP="00D37FFC">
      <w:pPr>
        <w:numPr>
          <w:ilvl w:val="0"/>
          <w:numId w:val="13"/>
        </w:numPr>
        <w:spacing w:after="120" w:line="240" w:lineRule="auto"/>
        <w:ind w:left="1276" w:hanging="1276"/>
        <w:rPr>
          <w:rFonts w:cs="Times New Roman"/>
          <w:lang w:eastAsia="tr-TR"/>
        </w:rPr>
      </w:pPr>
      <w:r w:rsidRPr="00CE11FD">
        <w:rPr>
          <w:rFonts w:cs="Times New Roman"/>
          <w:szCs w:val="24"/>
          <w:lang w:eastAsia="tr-TR"/>
        </w:rPr>
        <w:t xml:space="preserve">Emisyonların temel parametrelerce öngörülen seviyede kalmasını sağlamak için, belli ekipmanların (örn. fanlar, havalandırmalar, atık gaz arıtma sistemleri, vs.) düzenli olarak </w:t>
      </w:r>
      <w:r w:rsidRPr="00CE11FD">
        <w:rPr>
          <w:rFonts w:cs="Times New Roman"/>
          <w:lang w:eastAsia="tr-TR"/>
        </w:rPr>
        <w:t>kullanılması temin edilmelidir.</w:t>
      </w:r>
    </w:p>
    <w:p w14:paraId="1078B0F2" w14:textId="77777777" w:rsidR="0017334F" w:rsidRPr="00CE11FD" w:rsidRDefault="0017334F" w:rsidP="00D37FFC">
      <w:pPr>
        <w:pStyle w:val="Balk3"/>
        <w:keepLines w:val="0"/>
        <w:numPr>
          <w:ilvl w:val="0"/>
          <w:numId w:val="30"/>
        </w:numPr>
        <w:tabs>
          <w:tab w:val="clear" w:pos="851"/>
        </w:tabs>
        <w:suppressAutoHyphens w:val="0"/>
        <w:spacing w:before="480" w:after="240" w:line="276" w:lineRule="auto"/>
        <w:ind w:left="714" w:hanging="357"/>
        <w:rPr>
          <w:rFonts w:cs="Times New Roman"/>
          <w:sz w:val="22"/>
          <w:szCs w:val="22"/>
          <w:lang w:val="tr-TR"/>
        </w:rPr>
      </w:pPr>
      <w:bookmarkStart w:id="45" w:name="_Toc24299103"/>
      <w:bookmarkStart w:id="46" w:name="_Toc24329334"/>
      <w:r w:rsidRPr="00CE11FD">
        <w:rPr>
          <w:rFonts w:cs="Times New Roman"/>
          <w:sz w:val="22"/>
          <w:szCs w:val="22"/>
          <w:lang w:val="tr-TR" w:eastAsia="tr-TR"/>
        </w:rPr>
        <w:t>Suyun</w:t>
      </w:r>
      <w:r w:rsidRPr="00CE11FD">
        <w:rPr>
          <w:rFonts w:cs="Times New Roman"/>
          <w:sz w:val="22"/>
          <w:szCs w:val="22"/>
          <w:lang w:val="tr-TR"/>
        </w:rPr>
        <w:t xml:space="preserve"> Azaltılması, Tekrar Kullanılması ve Geri Dönüştürülmesi</w:t>
      </w:r>
      <w:bookmarkEnd w:id="45"/>
      <w:bookmarkEnd w:id="46"/>
    </w:p>
    <w:p w14:paraId="0128EB11" w14:textId="77777777" w:rsidR="0017334F" w:rsidRPr="00CE11FD" w:rsidRDefault="0017334F" w:rsidP="00D37FFC">
      <w:pPr>
        <w:numPr>
          <w:ilvl w:val="0"/>
          <w:numId w:val="13"/>
        </w:numPr>
        <w:spacing w:after="120" w:line="240" w:lineRule="auto"/>
        <w:ind w:left="1276" w:hanging="1276"/>
        <w:rPr>
          <w:rFonts w:cs="Times New Roman"/>
        </w:rPr>
      </w:pPr>
      <w:r w:rsidRPr="00CE11FD">
        <w:rPr>
          <w:rFonts w:cs="Times New Roman"/>
          <w:lang w:eastAsia="tr-TR"/>
        </w:rPr>
        <w:t>Su</w:t>
      </w:r>
      <w:r w:rsidRPr="00CE11FD">
        <w:rPr>
          <w:rFonts w:cs="Times New Roman"/>
        </w:rPr>
        <w:t xml:space="preserve"> bazlı yüzey işlem proseslerinde hammadde ve suyun kaskad (çoklu) durulama, iyon değiştirme ve membran ayırma ya da diğer konsantrasyon teknikleri ile korunması, durulama suyu kullanımının minimum seviyeye indirilmesi için şağıdaki kontrol önlemleri alınmalıdır.</w:t>
      </w:r>
    </w:p>
    <w:p w14:paraId="19CE92AA" w14:textId="77777777" w:rsidR="0017334F" w:rsidRPr="00CE11FD" w:rsidRDefault="0017334F" w:rsidP="00D37FFC">
      <w:pPr>
        <w:numPr>
          <w:ilvl w:val="0"/>
          <w:numId w:val="33"/>
        </w:numPr>
        <w:spacing w:before="0"/>
        <w:ind w:left="1281" w:hanging="357"/>
        <w:rPr>
          <w:rFonts w:cs="Times New Roman"/>
          <w:lang w:eastAsia="tr-TR"/>
        </w:rPr>
      </w:pPr>
      <w:r w:rsidRPr="00CE11FD">
        <w:rPr>
          <w:rFonts w:cs="Times New Roman"/>
          <w:lang w:eastAsia="tr-TR"/>
        </w:rPr>
        <w:t>Kaskad çoklu durulama</w:t>
      </w:r>
    </w:p>
    <w:p w14:paraId="24DD5309" w14:textId="77777777" w:rsidR="0017334F" w:rsidRPr="00CE11FD" w:rsidRDefault="0017334F" w:rsidP="00D37FFC">
      <w:pPr>
        <w:numPr>
          <w:ilvl w:val="0"/>
          <w:numId w:val="33"/>
        </w:numPr>
        <w:spacing w:before="0"/>
        <w:ind w:left="1281" w:hanging="357"/>
        <w:rPr>
          <w:rFonts w:cs="Times New Roman"/>
          <w:lang w:eastAsia="tr-TR"/>
        </w:rPr>
      </w:pPr>
      <w:r w:rsidRPr="00CE11FD">
        <w:rPr>
          <w:rFonts w:cs="Times New Roman"/>
          <w:lang w:eastAsia="tr-TR"/>
        </w:rPr>
        <w:t>İyon değiştirme ve/veya membrane teknikleri ile su kazanımı</w:t>
      </w:r>
    </w:p>
    <w:p w14:paraId="59C745FD" w14:textId="77777777" w:rsidR="0017334F" w:rsidRPr="00CE11FD" w:rsidRDefault="0017334F" w:rsidP="00D37FFC">
      <w:pPr>
        <w:numPr>
          <w:ilvl w:val="0"/>
          <w:numId w:val="33"/>
        </w:numPr>
        <w:spacing w:before="0"/>
        <w:ind w:left="1281" w:hanging="357"/>
        <w:rPr>
          <w:rFonts w:cs="Times New Roman"/>
          <w:lang w:eastAsia="tr-TR"/>
        </w:rPr>
      </w:pPr>
      <w:r w:rsidRPr="00CE11FD">
        <w:rPr>
          <w:rFonts w:cs="Times New Roman"/>
          <w:lang w:eastAsia="tr-TR"/>
        </w:rPr>
        <w:t>İletkenlik kontrolü ile banyo boşaltma frekansının düzenlenmesi</w:t>
      </w:r>
    </w:p>
    <w:p w14:paraId="4CD4E891" w14:textId="77777777" w:rsidR="0017334F" w:rsidRPr="00CE11FD" w:rsidRDefault="0017334F" w:rsidP="00D37FFC">
      <w:pPr>
        <w:numPr>
          <w:ilvl w:val="0"/>
          <w:numId w:val="33"/>
        </w:numPr>
        <w:spacing w:before="0"/>
        <w:ind w:left="1281" w:hanging="357"/>
        <w:rPr>
          <w:rFonts w:cs="Times New Roman"/>
          <w:lang w:eastAsia="tr-TR"/>
        </w:rPr>
      </w:pPr>
      <w:r w:rsidRPr="00CE11FD">
        <w:rPr>
          <w:rFonts w:cs="Times New Roman"/>
          <w:lang w:eastAsia="tr-TR"/>
        </w:rPr>
        <w:t xml:space="preserve">Püskürtme banyolarında (nozzle) optimizasyon </w:t>
      </w:r>
    </w:p>
    <w:p w14:paraId="1EEAE92E" w14:textId="77777777" w:rsidR="0017334F" w:rsidRPr="00CE11FD" w:rsidRDefault="0017334F" w:rsidP="00D37FFC">
      <w:pPr>
        <w:numPr>
          <w:ilvl w:val="0"/>
          <w:numId w:val="33"/>
        </w:numPr>
        <w:spacing w:before="0"/>
        <w:ind w:left="1281" w:hanging="357"/>
        <w:rPr>
          <w:rFonts w:cs="Times New Roman"/>
          <w:lang w:eastAsia="tr-TR"/>
        </w:rPr>
      </w:pPr>
      <w:r w:rsidRPr="00CE11FD">
        <w:rPr>
          <w:rFonts w:cs="Times New Roman"/>
          <w:lang w:eastAsia="tr-TR"/>
        </w:rPr>
        <w:t>Banyolar arası geçişte sensör uygulaması</w:t>
      </w:r>
    </w:p>
    <w:p w14:paraId="35004FC5" w14:textId="77777777" w:rsidR="0017334F" w:rsidRPr="00CE11FD" w:rsidRDefault="0017334F" w:rsidP="00D37FFC">
      <w:pPr>
        <w:numPr>
          <w:ilvl w:val="0"/>
          <w:numId w:val="33"/>
        </w:numPr>
        <w:spacing w:before="0"/>
        <w:ind w:left="1281" w:hanging="357"/>
        <w:rPr>
          <w:rFonts w:cs="Times New Roman"/>
          <w:lang w:eastAsia="tr-TR"/>
        </w:rPr>
      </w:pPr>
      <w:r w:rsidRPr="00CE11FD">
        <w:rPr>
          <w:rFonts w:cs="Times New Roman"/>
          <w:lang w:eastAsia="tr-TR"/>
        </w:rPr>
        <w:t>Soğutma kulelerinde su şartlandırma ile blöf azaltma</w:t>
      </w:r>
    </w:p>
    <w:p w14:paraId="68010C09" w14:textId="77777777" w:rsidR="0017334F" w:rsidRPr="00CE11FD" w:rsidRDefault="0017334F" w:rsidP="00D37FFC">
      <w:pPr>
        <w:numPr>
          <w:ilvl w:val="0"/>
          <w:numId w:val="33"/>
        </w:numPr>
        <w:spacing w:before="0"/>
        <w:ind w:left="1281" w:hanging="357"/>
        <w:rPr>
          <w:rFonts w:cs="Times New Roman"/>
          <w:lang w:eastAsia="tr-TR"/>
        </w:rPr>
      </w:pPr>
      <w:r w:rsidRPr="00CE11FD">
        <w:rPr>
          <w:rFonts w:cs="Times New Roman"/>
          <w:lang w:eastAsia="tr-TR"/>
        </w:rPr>
        <w:t>Kapalı çevrim soğutma kuleleri</w:t>
      </w:r>
    </w:p>
    <w:p w14:paraId="0B379C73" w14:textId="77777777" w:rsidR="0017334F" w:rsidRPr="00CE11FD" w:rsidRDefault="0017334F" w:rsidP="00D37FFC">
      <w:pPr>
        <w:numPr>
          <w:ilvl w:val="0"/>
          <w:numId w:val="13"/>
        </w:numPr>
        <w:spacing w:after="120" w:line="240" w:lineRule="auto"/>
        <w:ind w:left="1276" w:hanging="1276"/>
        <w:rPr>
          <w:rFonts w:cs="Times New Roman"/>
        </w:rPr>
      </w:pPr>
      <w:r w:rsidRPr="00CE11FD">
        <w:rPr>
          <w:rFonts w:cs="Times New Roman"/>
          <w:lang w:eastAsia="tr-TR"/>
        </w:rPr>
        <w:t>Ekipmanların</w:t>
      </w:r>
      <w:r w:rsidRPr="00CE11FD">
        <w:rPr>
          <w:rFonts w:cs="Times New Roman"/>
        </w:rPr>
        <w:t xml:space="preserve">, proses hattının, vs. soğutulması için su kullanılan durumlarda kapalı soğutma sistemleri ve/veya ısı değiştiriciler kullanılarak su tüketimi azaltılmalıdır. </w:t>
      </w:r>
    </w:p>
    <w:p w14:paraId="27F53666" w14:textId="77777777" w:rsidR="0017334F" w:rsidRPr="00CE11FD" w:rsidRDefault="0017334F" w:rsidP="00D37FFC">
      <w:pPr>
        <w:pStyle w:val="Balk3"/>
        <w:keepLines w:val="0"/>
        <w:numPr>
          <w:ilvl w:val="0"/>
          <w:numId w:val="30"/>
        </w:numPr>
        <w:tabs>
          <w:tab w:val="clear" w:pos="851"/>
        </w:tabs>
        <w:suppressAutoHyphens w:val="0"/>
        <w:spacing w:before="480" w:after="240" w:line="276" w:lineRule="auto"/>
        <w:ind w:left="714" w:hanging="357"/>
        <w:rPr>
          <w:rFonts w:cs="Times New Roman"/>
          <w:sz w:val="22"/>
          <w:szCs w:val="22"/>
          <w:lang w:val="tr-TR"/>
        </w:rPr>
      </w:pPr>
      <w:bookmarkStart w:id="47" w:name="_Toc24299104"/>
      <w:bookmarkStart w:id="48" w:name="_Toc24329335"/>
      <w:r w:rsidRPr="00CE11FD">
        <w:rPr>
          <w:rFonts w:cs="Times New Roman"/>
          <w:sz w:val="22"/>
          <w:szCs w:val="22"/>
          <w:lang w:val="tr-TR" w:eastAsia="tr-TR"/>
        </w:rPr>
        <w:t>Enerji</w:t>
      </w:r>
      <w:r w:rsidRPr="00CE11FD">
        <w:rPr>
          <w:rFonts w:cs="Times New Roman"/>
          <w:sz w:val="22"/>
          <w:szCs w:val="22"/>
          <w:lang w:val="tr-TR"/>
        </w:rPr>
        <w:t xml:space="preserve"> Yönetimi</w:t>
      </w:r>
      <w:bookmarkEnd w:id="47"/>
      <w:bookmarkEnd w:id="48"/>
    </w:p>
    <w:p w14:paraId="0534AB51" w14:textId="77777777" w:rsidR="0017334F" w:rsidRPr="00CE11FD" w:rsidRDefault="0017334F" w:rsidP="00D37FFC">
      <w:pPr>
        <w:numPr>
          <w:ilvl w:val="0"/>
          <w:numId w:val="13"/>
        </w:numPr>
        <w:spacing w:after="120" w:line="240" w:lineRule="auto"/>
        <w:ind w:left="1276" w:hanging="1276"/>
        <w:rPr>
          <w:rFonts w:cs="Times New Roman"/>
        </w:rPr>
      </w:pPr>
      <w:r w:rsidRPr="00CE11FD">
        <w:rPr>
          <w:rFonts w:cs="Times New Roman"/>
        </w:rPr>
        <w:t xml:space="preserve">Aşağıdaki unsurlar dikkate alınarak, enerji verimliliği sağlanmalıdır. </w:t>
      </w:r>
    </w:p>
    <w:p w14:paraId="509D081C" w14:textId="6B851546" w:rsidR="0017334F" w:rsidRPr="00CE11FD" w:rsidRDefault="0017334F" w:rsidP="00D37FFC">
      <w:pPr>
        <w:numPr>
          <w:ilvl w:val="0"/>
          <w:numId w:val="17"/>
        </w:numPr>
        <w:spacing w:before="0"/>
        <w:ind w:left="1281" w:hanging="357"/>
        <w:rPr>
          <w:rFonts w:cs="Times New Roman"/>
          <w:lang w:eastAsia="tr-TR"/>
        </w:rPr>
      </w:pPr>
      <w:r w:rsidRPr="00CE11FD">
        <w:rPr>
          <w:rFonts w:cs="Times New Roman"/>
          <w:lang w:eastAsia="tr-TR"/>
        </w:rPr>
        <w:t>Enerji verileri</w:t>
      </w:r>
      <w:r w:rsidR="00141AC4">
        <w:rPr>
          <w:rFonts w:cs="Times New Roman"/>
          <w:lang w:eastAsia="tr-TR"/>
        </w:rPr>
        <w:t>nin</w:t>
      </w:r>
      <w:r w:rsidRPr="00CE11FD">
        <w:rPr>
          <w:rFonts w:cs="Times New Roman"/>
          <w:lang w:eastAsia="tr-TR"/>
        </w:rPr>
        <w:t xml:space="preserve"> toplanma</w:t>
      </w:r>
      <w:r w:rsidR="00141AC4">
        <w:rPr>
          <w:rFonts w:cs="Times New Roman"/>
          <w:lang w:eastAsia="tr-TR"/>
        </w:rPr>
        <w:t>s</w:t>
      </w:r>
      <w:r w:rsidRPr="00CE11FD">
        <w:rPr>
          <w:rFonts w:cs="Times New Roman"/>
          <w:lang w:eastAsia="tr-TR"/>
        </w:rPr>
        <w:t xml:space="preserve">ı (Tüketim dağılımı, tüketimi etkileyen parametreler vb.) </w:t>
      </w:r>
    </w:p>
    <w:p w14:paraId="334CF12A" w14:textId="77777777" w:rsidR="0017334F" w:rsidRPr="00CE11FD" w:rsidRDefault="0017334F" w:rsidP="00D37FFC">
      <w:pPr>
        <w:numPr>
          <w:ilvl w:val="0"/>
          <w:numId w:val="17"/>
        </w:numPr>
        <w:spacing w:before="0"/>
        <w:ind w:left="1281" w:hanging="357"/>
        <w:rPr>
          <w:rFonts w:cs="Times New Roman"/>
          <w:lang w:eastAsia="tr-TR"/>
        </w:rPr>
      </w:pPr>
      <w:r w:rsidRPr="00CE11FD">
        <w:rPr>
          <w:rFonts w:cs="Times New Roman"/>
          <w:lang w:eastAsia="tr-TR"/>
        </w:rPr>
        <w:t>Etkin enerji kullanımı (enerjinin etkin kullanımı ve maliyet tasarrufları)</w:t>
      </w:r>
    </w:p>
    <w:p w14:paraId="29CCADAE" w14:textId="77777777" w:rsidR="0017334F" w:rsidRPr="00CE11FD" w:rsidRDefault="0017334F" w:rsidP="00D37FFC">
      <w:pPr>
        <w:numPr>
          <w:ilvl w:val="0"/>
          <w:numId w:val="17"/>
        </w:numPr>
        <w:spacing w:before="0"/>
        <w:ind w:left="1281" w:hanging="357"/>
        <w:rPr>
          <w:rFonts w:cs="Times New Roman"/>
          <w:lang w:eastAsia="tr-TR"/>
        </w:rPr>
      </w:pPr>
      <w:r w:rsidRPr="00CE11FD">
        <w:rPr>
          <w:rFonts w:cs="Times New Roman"/>
          <w:lang w:eastAsia="tr-TR"/>
        </w:rPr>
        <w:t>Enerji tasarruf olanaklarının belirlenmesi,</w:t>
      </w:r>
    </w:p>
    <w:p w14:paraId="2C2FA263" w14:textId="77777777" w:rsidR="0017334F" w:rsidRPr="00CE11FD" w:rsidRDefault="0017334F" w:rsidP="00D37FFC">
      <w:pPr>
        <w:numPr>
          <w:ilvl w:val="0"/>
          <w:numId w:val="17"/>
        </w:numPr>
        <w:spacing w:before="0"/>
        <w:ind w:left="1281" w:hanging="357"/>
        <w:rPr>
          <w:rFonts w:cs="Times New Roman"/>
          <w:lang w:eastAsia="tr-TR"/>
        </w:rPr>
      </w:pPr>
      <w:r w:rsidRPr="00CE11FD">
        <w:rPr>
          <w:rFonts w:cs="Times New Roman"/>
          <w:lang w:eastAsia="tr-TR"/>
        </w:rPr>
        <w:t>Enerji tasarrufu yapılması için organizasyonun davranış biçiminin (kültür) ve çalışanların etkilenmesi.</w:t>
      </w:r>
    </w:p>
    <w:p w14:paraId="3A756FF4" w14:textId="6B8E09CD" w:rsidR="0017334F" w:rsidRPr="00CE11FD" w:rsidRDefault="0017334F" w:rsidP="00D37FFC">
      <w:pPr>
        <w:numPr>
          <w:ilvl w:val="0"/>
          <w:numId w:val="17"/>
        </w:numPr>
        <w:spacing w:before="0"/>
        <w:ind w:left="1281" w:hanging="357"/>
        <w:rPr>
          <w:rFonts w:cs="Times New Roman"/>
          <w:lang w:eastAsia="tr-TR"/>
        </w:rPr>
      </w:pPr>
      <w:r w:rsidRPr="00CE11FD">
        <w:rPr>
          <w:rFonts w:cs="Times New Roman"/>
          <w:lang w:eastAsia="tr-TR"/>
        </w:rPr>
        <w:t>Enerji yönetim sistemi kurulm</w:t>
      </w:r>
      <w:r w:rsidR="00141AC4">
        <w:rPr>
          <w:rFonts w:cs="Times New Roman"/>
          <w:lang w:eastAsia="tr-TR"/>
        </w:rPr>
        <w:t>a</w:t>
      </w:r>
      <w:r w:rsidRPr="00CE11FD">
        <w:rPr>
          <w:rFonts w:cs="Times New Roman"/>
          <w:lang w:eastAsia="tr-TR"/>
        </w:rPr>
        <w:t xml:space="preserve">sı </w:t>
      </w:r>
    </w:p>
    <w:p w14:paraId="4654C220" w14:textId="77777777" w:rsidR="0017334F" w:rsidRPr="00CE11FD" w:rsidRDefault="0017334F" w:rsidP="00D37FFC">
      <w:pPr>
        <w:numPr>
          <w:ilvl w:val="0"/>
          <w:numId w:val="17"/>
        </w:numPr>
        <w:spacing w:before="0"/>
        <w:ind w:left="1281" w:hanging="357"/>
        <w:rPr>
          <w:rFonts w:cs="Times New Roman"/>
          <w:lang w:eastAsia="tr-TR"/>
        </w:rPr>
      </w:pPr>
      <w:r w:rsidRPr="00CE11FD">
        <w:rPr>
          <w:rFonts w:cs="Times New Roman"/>
          <w:lang w:eastAsia="tr-TR"/>
        </w:rPr>
        <w:t>Verimli motor ve değişken hız sürücüleri kullanılması</w:t>
      </w:r>
    </w:p>
    <w:p w14:paraId="3CA82156" w14:textId="77777777" w:rsidR="0017334F" w:rsidRPr="00CE11FD" w:rsidRDefault="0017334F" w:rsidP="00D37FFC">
      <w:pPr>
        <w:numPr>
          <w:ilvl w:val="0"/>
          <w:numId w:val="17"/>
        </w:numPr>
        <w:spacing w:before="0"/>
        <w:ind w:left="1281" w:hanging="357"/>
        <w:rPr>
          <w:rFonts w:cs="Times New Roman"/>
          <w:lang w:eastAsia="tr-TR"/>
        </w:rPr>
      </w:pPr>
      <w:r w:rsidRPr="00CE11FD">
        <w:rPr>
          <w:rFonts w:cs="Times New Roman"/>
          <w:lang w:eastAsia="tr-TR"/>
        </w:rPr>
        <w:t>Aydınlatma optimizasyonu yapılması (gün ışığı, üretim endeskli, LED vb)</w:t>
      </w:r>
    </w:p>
    <w:p w14:paraId="1913C6AC" w14:textId="77777777" w:rsidR="0017334F" w:rsidRPr="00CE11FD" w:rsidRDefault="0017334F" w:rsidP="00D37FFC">
      <w:pPr>
        <w:numPr>
          <w:ilvl w:val="0"/>
          <w:numId w:val="17"/>
        </w:numPr>
        <w:spacing w:before="0"/>
        <w:ind w:left="1281" w:hanging="357"/>
        <w:rPr>
          <w:rFonts w:cs="Times New Roman"/>
          <w:lang w:eastAsia="tr-TR"/>
        </w:rPr>
      </w:pPr>
      <w:r w:rsidRPr="00CE11FD">
        <w:rPr>
          <w:rFonts w:cs="Times New Roman"/>
          <w:lang w:eastAsia="tr-TR"/>
        </w:rPr>
        <w:t>Kaçak kontrolü yapılması (termal ısı hatları, basınçlı hava)</w:t>
      </w:r>
    </w:p>
    <w:p w14:paraId="26B97393" w14:textId="77777777" w:rsidR="0017334F" w:rsidRPr="00CE11FD" w:rsidRDefault="0017334F" w:rsidP="00D37FFC">
      <w:pPr>
        <w:numPr>
          <w:ilvl w:val="0"/>
          <w:numId w:val="17"/>
        </w:numPr>
        <w:spacing w:before="0"/>
        <w:ind w:left="1281" w:hanging="357"/>
        <w:rPr>
          <w:rFonts w:cs="Times New Roman"/>
          <w:lang w:eastAsia="tr-TR"/>
        </w:rPr>
      </w:pPr>
      <w:r w:rsidRPr="00CE11FD">
        <w:rPr>
          <w:rFonts w:cs="Times New Roman"/>
          <w:lang w:eastAsia="tr-TR"/>
        </w:rPr>
        <w:t>Verimli enerji dönüşümü uygulamaları yapılması (ekonomizer, verimli yanma, oksijen sensörü vb).</w:t>
      </w:r>
    </w:p>
    <w:p w14:paraId="4253E813" w14:textId="77777777" w:rsidR="0017334F" w:rsidRPr="00CE11FD" w:rsidRDefault="0017334F" w:rsidP="00D37FFC">
      <w:pPr>
        <w:pStyle w:val="Balk3"/>
        <w:keepLines w:val="0"/>
        <w:numPr>
          <w:ilvl w:val="0"/>
          <w:numId w:val="30"/>
        </w:numPr>
        <w:tabs>
          <w:tab w:val="clear" w:pos="851"/>
        </w:tabs>
        <w:suppressAutoHyphens w:val="0"/>
        <w:spacing w:before="480" w:after="240" w:line="276" w:lineRule="auto"/>
        <w:ind w:left="714" w:hanging="357"/>
        <w:rPr>
          <w:rFonts w:cs="Times New Roman"/>
          <w:sz w:val="22"/>
          <w:szCs w:val="22"/>
          <w:lang w:val="tr-TR"/>
        </w:rPr>
      </w:pPr>
      <w:bookmarkStart w:id="49" w:name="_Toc24299105"/>
      <w:bookmarkStart w:id="50" w:name="_Toc24329336"/>
      <w:r w:rsidRPr="00CE11FD">
        <w:rPr>
          <w:rFonts w:cs="Times New Roman"/>
          <w:sz w:val="22"/>
          <w:szCs w:val="22"/>
          <w:lang w:val="tr-TR"/>
        </w:rPr>
        <w:t>Hammadde Yönetimi</w:t>
      </w:r>
      <w:bookmarkEnd w:id="49"/>
      <w:bookmarkEnd w:id="50"/>
    </w:p>
    <w:p w14:paraId="27FB02D6" w14:textId="77777777" w:rsidR="0017334F" w:rsidRPr="00CE11FD" w:rsidRDefault="0017334F" w:rsidP="00D37FFC">
      <w:pPr>
        <w:numPr>
          <w:ilvl w:val="0"/>
          <w:numId w:val="13"/>
        </w:numPr>
        <w:spacing w:after="120" w:line="240" w:lineRule="auto"/>
        <w:ind w:left="1276" w:hanging="1276"/>
        <w:rPr>
          <w:rFonts w:cs="Times New Roman"/>
        </w:rPr>
      </w:pPr>
      <w:r w:rsidRPr="00CE11FD">
        <w:rPr>
          <w:rFonts w:cs="Times New Roman"/>
        </w:rPr>
        <w:t>Kullanılan hammaddenin, muhtemel çevresel etkisi en düşük olan hammadde olması sağlanarak emisyonların çevresel etkileri minimum seviyeye indirilmelidir; Bu sırada;</w:t>
      </w:r>
    </w:p>
    <w:p w14:paraId="63A88EBA" w14:textId="77777777" w:rsidR="0017334F" w:rsidRPr="00CE11FD" w:rsidRDefault="0017334F" w:rsidP="00D37FFC">
      <w:pPr>
        <w:numPr>
          <w:ilvl w:val="0"/>
          <w:numId w:val="85"/>
        </w:numPr>
        <w:spacing w:before="0"/>
        <w:rPr>
          <w:rFonts w:cs="Times New Roman"/>
          <w:lang w:eastAsia="tr-TR"/>
        </w:rPr>
      </w:pPr>
      <w:r w:rsidRPr="00CE11FD">
        <w:rPr>
          <w:rFonts w:cs="Times New Roman"/>
          <w:lang w:eastAsia="tr-TR"/>
        </w:rPr>
        <w:lastRenderedPageBreak/>
        <w:t>Nikel içermeyen fosfatlama (Oxylan, TacTallis)</w:t>
      </w:r>
    </w:p>
    <w:p w14:paraId="54785E3F" w14:textId="77777777" w:rsidR="0017334F" w:rsidRPr="00CE11FD" w:rsidRDefault="0017334F" w:rsidP="00D37FFC">
      <w:pPr>
        <w:numPr>
          <w:ilvl w:val="0"/>
          <w:numId w:val="85"/>
        </w:numPr>
        <w:spacing w:before="0"/>
        <w:ind w:left="1281" w:hanging="357"/>
        <w:rPr>
          <w:rFonts w:cs="Times New Roman"/>
          <w:lang w:eastAsia="tr-TR"/>
        </w:rPr>
      </w:pPr>
      <w:r w:rsidRPr="00CE11FD">
        <w:rPr>
          <w:rFonts w:cs="Times New Roman"/>
          <w:lang w:eastAsia="tr-TR"/>
        </w:rPr>
        <w:t xml:space="preserve">Katoforez tankında solvent oranı &lt; %5 </w:t>
      </w:r>
    </w:p>
    <w:p w14:paraId="28C46736" w14:textId="77777777" w:rsidR="0017334F" w:rsidRPr="00CE11FD" w:rsidRDefault="0017334F" w:rsidP="00D37FFC">
      <w:pPr>
        <w:numPr>
          <w:ilvl w:val="0"/>
          <w:numId w:val="85"/>
        </w:numPr>
        <w:spacing w:before="0"/>
        <w:ind w:left="1281" w:hanging="357"/>
        <w:rPr>
          <w:rFonts w:cs="Times New Roman"/>
          <w:lang w:eastAsia="tr-TR"/>
        </w:rPr>
      </w:pPr>
      <w:r w:rsidRPr="00CE11FD">
        <w:rPr>
          <w:rFonts w:cs="Times New Roman"/>
          <w:lang w:eastAsia="tr-TR"/>
        </w:rPr>
        <w:t>Su bazlı veya yüksek katı astar boya</w:t>
      </w:r>
    </w:p>
    <w:p w14:paraId="11B851AB" w14:textId="77777777" w:rsidR="0017334F" w:rsidRPr="00CE11FD" w:rsidRDefault="0017334F" w:rsidP="00D37FFC">
      <w:pPr>
        <w:numPr>
          <w:ilvl w:val="0"/>
          <w:numId w:val="85"/>
        </w:numPr>
        <w:spacing w:before="0"/>
        <w:ind w:left="1281" w:hanging="357"/>
        <w:rPr>
          <w:rFonts w:cs="Times New Roman"/>
          <w:lang w:eastAsia="tr-TR"/>
        </w:rPr>
      </w:pPr>
      <w:r w:rsidRPr="00CE11FD">
        <w:rPr>
          <w:rFonts w:cs="Times New Roman"/>
          <w:lang w:eastAsia="tr-TR"/>
        </w:rPr>
        <w:t>Su bazlı son kat boya</w:t>
      </w:r>
    </w:p>
    <w:p w14:paraId="6721D8CC" w14:textId="77777777" w:rsidR="0017334F" w:rsidRPr="00CE11FD" w:rsidRDefault="0017334F" w:rsidP="00D37FFC">
      <w:pPr>
        <w:numPr>
          <w:ilvl w:val="0"/>
          <w:numId w:val="85"/>
        </w:numPr>
        <w:spacing w:before="0"/>
        <w:ind w:left="1281" w:hanging="357"/>
        <w:rPr>
          <w:rFonts w:cs="Times New Roman"/>
          <w:lang w:eastAsia="tr-TR"/>
        </w:rPr>
      </w:pPr>
      <w:r w:rsidRPr="00CE11FD">
        <w:rPr>
          <w:rFonts w:cs="Times New Roman"/>
          <w:lang w:eastAsia="tr-TR"/>
        </w:rPr>
        <w:t xml:space="preserve">Solventsiz veya düşük solventli vernik </w:t>
      </w:r>
    </w:p>
    <w:p w14:paraId="1886F57C" w14:textId="77777777" w:rsidR="0017334F" w:rsidRPr="00CE11FD" w:rsidRDefault="0017334F" w:rsidP="00D37FFC">
      <w:pPr>
        <w:numPr>
          <w:ilvl w:val="0"/>
          <w:numId w:val="85"/>
        </w:numPr>
        <w:spacing w:before="0"/>
        <w:ind w:left="1281" w:hanging="357"/>
        <w:rPr>
          <w:rFonts w:cs="Times New Roman"/>
          <w:lang w:eastAsia="tr-TR"/>
        </w:rPr>
      </w:pPr>
      <w:r w:rsidRPr="00CE11FD">
        <w:rPr>
          <w:rFonts w:cs="Times New Roman"/>
          <w:lang w:eastAsia="tr-TR"/>
        </w:rPr>
        <w:t>Solvent içermeyen temizlik kimyasalı</w:t>
      </w:r>
    </w:p>
    <w:p w14:paraId="0C8454B1" w14:textId="77777777" w:rsidR="0017334F" w:rsidRPr="00CE11FD" w:rsidRDefault="0017334F" w:rsidP="00B52FB4">
      <w:pPr>
        <w:spacing w:before="0"/>
        <w:ind w:left="924"/>
        <w:rPr>
          <w:rFonts w:cs="Times New Roman"/>
          <w:lang w:eastAsia="tr-TR"/>
        </w:rPr>
      </w:pPr>
      <w:r w:rsidRPr="00CE11FD">
        <w:rPr>
          <w:rFonts w:cs="Times New Roman"/>
          <w:lang w:eastAsia="tr-TR"/>
        </w:rPr>
        <w:t>uygulamaları göz önüne alınmalıdır.</w:t>
      </w:r>
    </w:p>
    <w:p w14:paraId="4BB1B815" w14:textId="77777777" w:rsidR="0017334F" w:rsidRPr="00CE11FD" w:rsidRDefault="0017334F" w:rsidP="00D37FFC">
      <w:pPr>
        <w:numPr>
          <w:ilvl w:val="0"/>
          <w:numId w:val="13"/>
        </w:numPr>
        <w:spacing w:after="120" w:line="240" w:lineRule="auto"/>
        <w:ind w:left="1276" w:hanging="1276"/>
        <w:rPr>
          <w:rFonts w:cs="Times New Roman"/>
        </w:rPr>
      </w:pPr>
      <w:r w:rsidRPr="00CE11FD">
        <w:rPr>
          <w:rFonts w:cs="Times New Roman"/>
        </w:rPr>
        <w:t>Hammadde tüketimi, otomatik karıştırma, kesikli boyama/renk gruplama, geri kazanılan boya malzemelerinin tekrar kullanımı, pig temizleme vb. sistemler kullanılarak minimum seviyeye indirilmelidir.</w:t>
      </w:r>
    </w:p>
    <w:p w14:paraId="3B10096E" w14:textId="77777777" w:rsidR="0017334F" w:rsidRPr="00CE11FD" w:rsidRDefault="0017334F" w:rsidP="00D37FFC">
      <w:pPr>
        <w:pStyle w:val="Balk3"/>
        <w:keepLines w:val="0"/>
        <w:numPr>
          <w:ilvl w:val="0"/>
          <w:numId w:val="30"/>
        </w:numPr>
        <w:tabs>
          <w:tab w:val="clear" w:pos="851"/>
        </w:tabs>
        <w:suppressAutoHyphens w:val="0"/>
        <w:spacing w:before="480" w:after="240" w:line="276" w:lineRule="auto"/>
        <w:ind w:left="714" w:hanging="357"/>
        <w:rPr>
          <w:rFonts w:cs="Times New Roman"/>
          <w:sz w:val="22"/>
          <w:szCs w:val="22"/>
          <w:lang w:val="tr-TR"/>
        </w:rPr>
      </w:pPr>
      <w:bookmarkStart w:id="51" w:name="_Toc24299106"/>
      <w:bookmarkStart w:id="52" w:name="_Toc24329337"/>
      <w:r w:rsidRPr="00CE11FD">
        <w:rPr>
          <w:rFonts w:cs="Times New Roman"/>
          <w:sz w:val="22"/>
          <w:szCs w:val="22"/>
          <w:lang w:val="tr-TR"/>
        </w:rPr>
        <w:t>Boya Kaplama Prosesleri ve Ekipmanları</w:t>
      </w:r>
      <w:bookmarkEnd w:id="51"/>
      <w:bookmarkEnd w:id="52"/>
    </w:p>
    <w:p w14:paraId="71469926" w14:textId="77777777" w:rsidR="0017334F" w:rsidRPr="00CE11FD" w:rsidRDefault="0017334F" w:rsidP="00D37FFC">
      <w:pPr>
        <w:numPr>
          <w:ilvl w:val="0"/>
          <w:numId w:val="13"/>
        </w:numPr>
        <w:spacing w:after="120" w:line="240" w:lineRule="auto"/>
        <w:ind w:left="1276" w:hanging="1276"/>
        <w:rPr>
          <w:rFonts w:cs="Times New Roman"/>
        </w:rPr>
      </w:pPr>
      <w:bookmarkStart w:id="53" w:name="_Ref28008087"/>
      <w:r w:rsidRPr="00CE11FD">
        <w:rPr>
          <w:rFonts w:cs="Times New Roman"/>
        </w:rPr>
        <w:t>Su bazlı yüzey işlem prosesleri ile ilgili olarak; yağ alma, banyo bakımı su ve atıkları minimum seviyeye indirilmeli, atıksu miktarı azaltılmalıdır.</w:t>
      </w:r>
      <w:bookmarkEnd w:id="53"/>
    </w:p>
    <w:p w14:paraId="3C6E3EFD" w14:textId="77777777" w:rsidR="0017334F" w:rsidRPr="00CE11FD" w:rsidRDefault="0017334F" w:rsidP="00D37FFC">
      <w:pPr>
        <w:numPr>
          <w:ilvl w:val="0"/>
          <w:numId w:val="13"/>
        </w:numPr>
        <w:spacing w:after="120" w:line="240" w:lineRule="auto"/>
        <w:ind w:left="1276" w:hanging="1276"/>
        <w:rPr>
          <w:rFonts w:cs="Times New Roman"/>
        </w:rPr>
      </w:pPr>
      <w:bookmarkStart w:id="54" w:name="_Ref28007703"/>
      <w:r w:rsidRPr="00CE11FD">
        <w:rPr>
          <w:rFonts w:cs="Times New Roman"/>
        </w:rPr>
        <w:t>Gerek yeni kurulacak tesislerde ve gerekse mevcut tesislerin iyileştirilmesinde, solvent emisyonunu, enerji tüketimini ve hammadde kullanımını en aza indiren teknikler seçilmeli ve uygulanmalıdır.</w:t>
      </w:r>
      <w:bookmarkEnd w:id="54"/>
    </w:p>
    <w:p w14:paraId="6C73573C" w14:textId="77777777" w:rsidR="0017334F" w:rsidRPr="00CE11FD" w:rsidRDefault="0017334F" w:rsidP="00D37FFC">
      <w:pPr>
        <w:pStyle w:val="Balk3"/>
        <w:keepLines w:val="0"/>
        <w:numPr>
          <w:ilvl w:val="0"/>
          <w:numId w:val="30"/>
        </w:numPr>
        <w:tabs>
          <w:tab w:val="clear" w:pos="851"/>
        </w:tabs>
        <w:suppressAutoHyphens w:val="0"/>
        <w:spacing w:before="480" w:after="240" w:line="276" w:lineRule="auto"/>
        <w:ind w:left="714" w:hanging="357"/>
        <w:rPr>
          <w:rFonts w:cs="Times New Roman"/>
          <w:sz w:val="22"/>
          <w:szCs w:val="22"/>
          <w:lang w:val="tr-TR"/>
        </w:rPr>
      </w:pPr>
      <w:bookmarkStart w:id="55" w:name="_Toc24299107"/>
      <w:bookmarkStart w:id="56" w:name="_Toc24329338"/>
      <w:r w:rsidRPr="00CE11FD">
        <w:rPr>
          <w:rFonts w:cs="Times New Roman"/>
          <w:sz w:val="22"/>
          <w:szCs w:val="22"/>
          <w:lang w:val="tr-TR"/>
        </w:rPr>
        <w:t>Temizleme</w:t>
      </w:r>
      <w:bookmarkEnd w:id="55"/>
      <w:bookmarkEnd w:id="56"/>
    </w:p>
    <w:p w14:paraId="1FE68525" w14:textId="385EA382" w:rsidR="0017334F" w:rsidRPr="00CE11FD" w:rsidRDefault="0017334F" w:rsidP="00D37FFC">
      <w:pPr>
        <w:numPr>
          <w:ilvl w:val="0"/>
          <w:numId w:val="13"/>
        </w:numPr>
        <w:spacing w:after="120" w:line="240" w:lineRule="auto"/>
        <w:ind w:left="1276" w:hanging="1276"/>
        <w:rPr>
          <w:rFonts w:cs="Times New Roman"/>
        </w:rPr>
      </w:pPr>
      <w:bookmarkStart w:id="57" w:name="_Ref28008095"/>
      <w:r w:rsidRPr="00CE11FD">
        <w:rPr>
          <w:rFonts w:cs="Times New Roman"/>
        </w:rPr>
        <w:t xml:space="preserve">Renk değişimlerinin ve temizleme işlemlerinin </w:t>
      </w:r>
      <w:r w:rsidR="00021589">
        <w:rPr>
          <w:rFonts w:cs="Times New Roman"/>
        </w:rPr>
        <w:fldChar w:fldCharType="begin"/>
      </w:r>
      <w:r w:rsidR="00021589">
        <w:rPr>
          <w:rFonts w:cs="Times New Roman"/>
        </w:rPr>
        <w:instrText xml:space="preserve"> REF _Ref28008087 \n \h </w:instrText>
      </w:r>
      <w:r w:rsidR="00021589">
        <w:rPr>
          <w:rFonts w:cs="Times New Roman"/>
        </w:rPr>
      </w:r>
      <w:r w:rsidR="00021589">
        <w:rPr>
          <w:rFonts w:cs="Times New Roman"/>
        </w:rPr>
        <w:fldChar w:fldCharType="separate"/>
      </w:r>
      <w:r w:rsidR="00021589">
        <w:rPr>
          <w:rFonts w:cs="Times New Roman"/>
        </w:rPr>
        <w:t>MET 14</w:t>
      </w:r>
      <w:r w:rsidR="00021589">
        <w:rPr>
          <w:rFonts w:cs="Times New Roman"/>
        </w:rPr>
        <w:fldChar w:fldCharType="end"/>
      </w:r>
      <w:r w:rsidR="00021589">
        <w:rPr>
          <w:rFonts w:cs="Times New Roman"/>
        </w:rPr>
        <w:t>’te</w:t>
      </w:r>
      <w:r w:rsidRPr="00CE11FD">
        <w:rPr>
          <w:rFonts w:cs="Times New Roman"/>
        </w:rPr>
        <w:t xml:space="preserve"> belirtilen seviyeye indirilmesi ile solvent emisyonlarının azaltılma</w:t>
      </w:r>
      <w:r w:rsidR="00B52FB4">
        <w:rPr>
          <w:rFonts w:cs="Times New Roman"/>
        </w:rPr>
        <w:t>sı</w:t>
      </w:r>
      <w:r w:rsidRPr="00CE11FD">
        <w:rPr>
          <w:rFonts w:cs="Times New Roman"/>
        </w:rPr>
        <w:t xml:space="preserve"> ve hammaddelerin korunması sağlanmalıdır. Bu sırada aşağıdaki tekniklerden uygun olanlar uygulanabilir:</w:t>
      </w:r>
      <w:bookmarkEnd w:id="57"/>
    </w:p>
    <w:p w14:paraId="698EA917" w14:textId="77777777" w:rsidR="0017334F" w:rsidRPr="00B52FB4" w:rsidRDefault="0017334F" w:rsidP="00D37FFC">
      <w:pPr>
        <w:pStyle w:val="BulletList"/>
        <w:numPr>
          <w:ilvl w:val="0"/>
          <w:numId w:val="87"/>
        </w:numPr>
        <w:spacing w:before="0" w:after="0" w:line="276" w:lineRule="auto"/>
        <w:rPr>
          <w:szCs w:val="22"/>
        </w:rPr>
      </w:pPr>
      <w:r w:rsidRPr="00B52FB4">
        <w:rPr>
          <w:szCs w:val="22"/>
        </w:rPr>
        <w:t>Tiner tüketiminde operasyonel kontrollerin uygulanması</w:t>
      </w:r>
    </w:p>
    <w:p w14:paraId="20F9D097" w14:textId="77777777" w:rsidR="0017334F" w:rsidRPr="00CE11FD" w:rsidRDefault="0017334F" w:rsidP="00D37FFC">
      <w:pPr>
        <w:pStyle w:val="BulletList"/>
        <w:spacing w:before="0" w:after="0" w:line="276" w:lineRule="auto"/>
        <w:ind w:left="1281" w:hanging="357"/>
        <w:rPr>
          <w:szCs w:val="22"/>
        </w:rPr>
      </w:pPr>
      <w:r w:rsidRPr="00CE11FD">
        <w:rPr>
          <w:szCs w:val="22"/>
        </w:rPr>
        <w:t>Solvent içermeyen temizlik kimyasallarının kullanımı</w:t>
      </w:r>
    </w:p>
    <w:p w14:paraId="2AC406A6" w14:textId="77777777" w:rsidR="0017334F" w:rsidRPr="00CE11FD" w:rsidRDefault="0017334F" w:rsidP="00D37FFC">
      <w:pPr>
        <w:pStyle w:val="BulletList"/>
        <w:spacing w:before="0" w:after="0" w:line="276" w:lineRule="auto"/>
        <w:ind w:left="1281" w:hanging="357"/>
        <w:rPr>
          <w:szCs w:val="22"/>
        </w:rPr>
      </w:pPr>
      <w:r w:rsidRPr="00CE11FD">
        <w:rPr>
          <w:szCs w:val="22"/>
        </w:rPr>
        <w:t>Otomatik kartuş boya sisteminin uygulanması</w:t>
      </w:r>
    </w:p>
    <w:p w14:paraId="3D3FE752" w14:textId="77777777" w:rsidR="0017334F" w:rsidRPr="00CE11FD" w:rsidRDefault="0017334F" w:rsidP="00D37FFC">
      <w:pPr>
        <w:numPr>
          <w:ilvl w:val="0"/>
          <w:numId w:val="13"/>
        </w:numPr>
        <w:spacing w:after="120" w:line="240" w:lineRule="auto"/>
        <w:ind w:left="1276" w:hanging="1276"/>
        <w:rPr>
          <w:rFonts w:cs="Times New Roman"/>
        </w:rPr>
      </w:pPr>
      <w:bookmarkStart w:id="58" w:name="_Ref28008101"/>
      <w:r w:rsidRPr="00CE11FD">
        <w:rPr>
          <w:rFonts w:cs="Times New Roman"/>
        </w:rPr>
        <w:t>Sprey tabancalarının temizlenmesi sırasında, bu tabancalardaki ve/veya hatlardaki boyanın temizlenmesi için kullanılan arındırma solventinin tekrar kullanılabilmesi için, açığa çıkan solvent toplama, depolama ve geri kazanma yoluyla minimum seviyeye indirilmelidir. Bu amaçla aşağıdaki tekniklerin tamamı uygulanmalıdır:</w:t>
      </w:r>
      <w:bookmarkEnd w:id="58"/>
    </w:p>
    <w:p w14:paraId="579A0689" w14:textId="77777777" w:rsidR="0017334F" w:rsidRPr="00B52FB4" w:rsidRDefault="0017334F" w:rsidP="00D37FFC">
      <w:pPr>
        <w:pStyle w:val="BulletList"/>
        <w:numPr>
          <w:ilvl w:val="0"/>
          <w:numId w:val="86"/>
        </w:numPr>
        <w:spacing w:after="120"/>
        <w:rPr>
          <w:szCs w:val="22"/>
        </w:rPr>
      </w:pPr>
      <w:r w:rsidRPr="00B52FB4">
        <w:rPr>
          <w:szCs w:val="22"/>
        </w:rPr>
        <w:t>Temiz çalışma uygulamaları</w:t>
      </w:r>
    </w:p>
    <w:p w14:paraId="4AF99621" w14:textId="77777777" w:rsidR="0017334F" w:rsidRPr="00CE11FD" w:rsidRDefault="0017334F" w:rsidP="0017334F">
      <w:pPr>
        <w:pStyle w:val="BulletList"/>
        <w:spacing w:after="120"/>
        <w:rPr>
          <w:szCs w:val="22"/>
        </w:rPr>
      </w:pPr>
      <w:r w:rsidRPr="00CE11FD">
        <w:rPr>
          <w:szCs w:val="22"/>
        </w:rPr>
        <w:t xml:space="preserve">Kaçak ve dökülmelerin kontrol edilmesi </w:t>
      </w:r>
    </w:p>
    <w:p w14:paraId="64013A17" w14:textId="77777777" w:rsidR="0017334F" w:rsidRPr="00CE11FD" w:rsidRDefault="0017334F" w:rsidP="00D37FFC">
      <w:pPr>
        <w:numPr>
          <w:ilvl w:val="1"/>
          <w:numId w:val="21"/>
        </w:numPr>
        <w:spacing w:before="0" w:line="240" w:lineRule="auto"/>
        <w:ind w:left="2001" w:hanging="357"/>
        <w:rPr>
          <w:rFonts w:cs="Times New Roman"/>
        </w:rPr>
      </w:pPr>
      <w:r w:rsidRPr="00CE11FD">
        <w:rPr>
          <w:rFonts w:cs="Times New Roman"/>
        </w:rPr>
        <w:t>Çalışma ve depo alanlarının düzenli olarak incelenmesi</w:t>
      </w:r>
    </w:p>
    <w:p w14:paraId="1E1E76D9" w14:textId="77777777" w:rsidR="0017334F" w:rsidRPr="00CE11FD" w:rsidRDefault="0017334F" w:rsidP="00D37FFC">
      <w:pPr>
        <w:numPr>
          <w:ilvl w:val="1"/>
          <w:numId w:val="21"/>
        </w:numPr>
        <w:spacing w:before="0" w:line="240" w:lineRule="auto"/>
        <w:rPr>
          <w:rFonts w:cs="Times New Roman"/>
        </w:rPr>
      </w:pPr>
      <w:r w:rsidRPr="00CE11FD">
        <w:rPr>
          <w:rFonts w:cs="Times New Roman"/>
        </w:rPr>
        <w:t>Her ölçekte dökülmeye anında müdahale edilebilmesini sağlamak üzere hazırlanmış dökülme planları</w:t>
      </w:r>
    </w:p>
    <w:p w14:paraId="11C22B4A" w14:textId="77777777" w:rsidR="0017334F" w:rsidRPr="00CE11FD" w:rsidRDefault="0017334F" w:rsidP="00D37FFC">
      <w:pPr>
        <w:numPr>
          <w:ilvl w:val="1"/>
          <w:numId w:val="21"/>
        </w:numPr>
        <w:spacing w:before="0" w:line="240" w:lineRule="auto"/>
        <w:rPr>
          <w:rFonts w:cs="Times New Roman"/>
        </w:rPr>
      </w:pPr>
      <w:r w:rsidRPr="00CE11FD">
        <w:rPr>
          <w:rFonts w:cs="Times New Roman"/>
        </w:rPr>
        <w:t>Malzeme kaçaklarının durdurulması gibi ani bakım yöntemlerinin uygulanması</w:t>
      </w:r>
    </w:p>
    <w:p w14:paraId="61038228" w14:textId="77777777" w:rsidR="0017334F" w:rsidRPr="00CE11FD" w:rsidRDefault="0017334F" w:rsidP="0017334F">
      <w:pPr>
        <w:pStyle w:val="BulletList"/>
        <w:spacing w:after="120"/>
        <w:ind w:left="1281" w:hanging="357"/>
        <w:rPr>
          <w:szCs w:val="22"/>
        </w:rPr>
      </w:pPr>
      <w:r w:rsidRPr="00CE11FD">
        <w:rPr>
          <w:szCs w:val="22"/>
        </w:rPr>
        <w:t xml:space="preserve">Depoda korozyon oluşumunun ya da toprakla kirlenmenin önlenmesi ve metal parça gibi maddelerin uygun şekilde idaresi </w:t>
      </w:r>
    </w:p>
    <w:p w14:paraId="5EA53549" w14:textId="77777777" w:rsidR="0017334F" w:rsidRPr="00CE11FD" w:rsidRDefault="0017334F" w:rsidP="00BC2A07">
      <w:pPr>
        <w:numPr>
          <w:ilvl w:val="0"/>
          <w:numId w:val="13"/>
        </w:numPr>
        <w:spacing w:after="120"/>
        <w:ind w:left="1276" w:hanging="1276"/>
        <w:rPr>
          <w:rFonts w:cs="Times New Roman"/>
        </w:rPr>
      </w:pPr>
      <w:bookmarkStart w:id="59" w:name="_Ref28008109"/>
      <w:r w:rsidRPr="00CE11FD">
        <w:rPr>
          <w:rFonts w:cs="Times New Roman"/>
        </w:rPr>
        <w:t>Solvent içermeyen veya düşük solvent içeren temizleme operasyonlarında, aşağıdaki tabloda verilen bir ya da birden fazla tekniğin seçilmesiyle UOB emisyonları minimum seviyeye indirilmelidir.</w:t>
      </w:r>
      <w:bookmarkEnd w:id="59"/>
    </w:p>
    <w:tbl>
      <w:tblPr>
        <w:tblW w:w="7825"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1"/>
        <w:gridCol w:w="1480"/>
        <w:gridCol w:w="1301"/>
        <w:gridCol w:w="1993"/>
      </w:tblGrid>
      <w:tr w:rsidR="0017334F" w:rsidRPr="00CE11FD" w14:paraId="1ED5FDA8" w14:textId="77777777" w:rsidTr="00BC2A07">
        <w:trPr>
          <w:trHeight w:val="624"/>
          <w:tblHeader/>
        </w:trPr>
        <w:tc>
          <w:tcPr>
            <w:tcW w:w="3051" w:type="dxa"/>
            <w:tcBorders>
              <w:right w:val="single" w:sz="4" w:space="0" w:color="auto"/>
            </w:tcBorders>
            <w:shd w:val="clear" w:color="auto" w:fill="auto"/>
            <w:vAlign w:val="center"/>
          </w:tcPr>
          <w:p w14:paraId="02FA1BEC" w14:textId="77777777" w:rsidR="0017334F" w:rsidRPr="00BC2A07" w:rsidRDefault="0017334F" w:rsidP="009218DF">
            <w:pPr>
              <w:spacing w:before="0" w:line="240" w:lineRule="auto"/>
              <w:jc w:val="left"/>
              <w:rPr>
                <w:rFonts w:cs="Times New Roman"/>
                <w:b/>
                <w:sz w:val="20"/>
                <w:szCs w:val="20"/>
              </w:rPr>
            </w:pPr>
            <w:r w:rsidRPr="00BC2A07">
              <w:rPr>
                <w:rFonts w:cs="Times New Roman"/>
                <w:b/>
                <w:sz w:val="20"/>
                <w:szCs w:val="20"/>
              </w:rPr>
              <w:lastRenderedPageBreak/>
              <w:t>Temizleme Teknikleri</w:t>
            </w:r>
          </w:p>
        </w:tc>
        <w:tc>
          <w:tcPr>
            <w:tcW w:w="2781" w:type="dxa"/>
            <w:gridSpan w:val="2"/>
            <w:tcBorders>
              <w:left w:val="single" w:sz="4" w:space="0" w:color="auto"/>
            </w:tcBorders>
            <w:shd w:val="clear" w:color="auto" w:fill="auto"/>
            <w:vAlign w:val="center"/>
          </w:tcPr>
          <w:p w14:paraId="500DDD83" w14:textId="77777777" w:rsidR="0017334F" w:rsidRPr="00BC2A07" w:rsidRDefault="0017334F" w:rsidP="009218DF">
            <w:pPr>
              <w:spacing w:before="0" w:line="240" w:lineRule="auto"/>
              <w:jc w:val="center"/>
              <w:rPr>
                <w:rFonts w:cs="Times New Roman"/>
                <w:b/>
                <w:sz w:val="20"/>
                <w:szCs w:val="20"/>
              </w:rPr>
            </w:pPr>
            <w:r w:rsidRPr="00BC2A07">
              <w:rPr>
                <w:rFonts w:cs="Times New Roman"/>
                <w:b/>
                <w:sz w:val="20"/>
                <w:szCs w:val="20"/>
              </w:rPr>
              <w:t>Proses</w:t>
            </w:r>
          </w:p>
          <w:p w14:paraId="3EF7CDF3" w14:textId="77777777" w:rsidR="0017334F" w:rsidRPr="00BC2A07" w:rsidRDefault="0017334F" w:rsidP="009218DF">
            <w:pPr>
              <w:spacing w:before="0" w:line="240" w:lineRule="auto"/>
              <w:jc w:val="center"/>
              <w:rPr>
                <w:rFonts w:cs="Times New Roman"/>
                <w:b/>
                <w:sz w:val="20"/>
                <w:szCs w:val="20"/>
              </w:rPr>
            </w:pPr>
            <w:r w:rsidRPr="00BC2A07">
              <w:rPr>
                <w:rFonts w:cs="Times New Roman"/>
                <w:b/>
                <w:sz w:val="20"/>
                <w:szCs w:val="20"/>
              </w:rPr>
              <w:t>Ekipmanları</w:t>
            </w:r>
          </w:p>
        </w:tc>
        <w:tc>
          <w:tcPr>
            <w:tcW w:w="1993" w:type="dxa"/>
            <w:shd w:val="clear" w:color="auto" w:fill="auto"/>
          </w:tcPr>
          <w:p w14:paraId="43A4A836" w14:textId="77777777" w:rsidR="0017334F" w:rsidRPr="00BC2A07" w:rsidRDefault="0017334F" w:rsidP="009218DF">
            <w:pPr>
              <w:spacing w:before="0" w:line="240" w:lineRule="auto"/>
              <w:ind w:left="206" w:right="205" w:hanging="1"/>
              <w:jc w:val="center"/>
              <w:rPr>
                <w:rFonts w:cs="Times New Roman"/>
                <w:b/>
                <w:sz w:val="20"/>
                <w:szCs w:val="20"/>
              </w:rPr>
            </w:pPr>
            <w:r w:rsidRPr="00BC2A07">
              <w:rPr>
                <w:rFonts w:cs="Times New Roman"/>
                <w:b/>
                <w:sz w:val="20"/>
                <w:szCs w:val="20"/>
              </w:rPr>
              <w:t>Alt tabaka ya da boyanacak parça</w:t>
            </w:r>
          </w:p>
        </w:tc>
      </w:tr>
      <w:tr w:rsidR="0017334F" w:rsidRPr="00CE11FD" w14:paraId="4BBD5D31" w14:textId="77777777" w:rsidTr="00BC2A07">
        <w:trPr>
          <w:trHeight w:val="624"/>
          <w:tblHeader/>
        </w:trPr>
        <w:tc>
          <w:tcPr>
            <w:tcW w:w="3051" w:type="dxa"/>
            <w:shd w:val="clear" w:color="auto" w:fill="auto"/>
            <w:vAlign w:val="center"/>
          </w:tcPr>
          <w:p w14:paraId="1270C7F0" w14:textId="77777777" w:rsidR="0017334F" w:rsidRPr="00BC2A07" w:rsidRDefault="0017334F" w:rsidP="009218DF">
            <w:pPr>
              <w:spacing w:before="0" w:line="240" w:lineRule="auto"/>
              <w:ind w:left="103"/>
              <w:jc w:val="left"/>
              <w:rPr>
                <w:rFonts w:cs="Times New Roman"/>
                <w:b/>
                <w:sz w:val="20"/>
                <w:szCs w:val="20"/>
              </w:rPr>
            </w:pPr>
            <w:r w:rsidRPr="00BC2A07">
              <w:rPr>
                <w:rFonts w:cs="Times New Roman"/>
                <w:b/>
                <w:sz w:val="20"/>
                <w:szCs w:val="20"/>
              </w:rPr>
              <w:t>Teknik</w:t>
            </w:r>
          </w:p>
        </w:tc>
        <w:tc>
          <w:tcPr>
            <w:tcW w:w="1480" w:type="dxa"/>
            <w:shd w:val="clear" w:color="auto" w:fill="auto"/>
          </w:tcPr>
          <w:p w14:paraId="0BB2F49E" w14:textId="77777777" w:rsidR="0017334F" w:rsidRPr="00BC2A07" w:rsidRDefault="0017334F" w:rsidP="009218DF">
            <w:pPr>
              <w:spacing w:before="0" w:line="240" w:lineRule="auto"/>
              <w:ind w:left="-30" w:hanging="2"/>
              <w:jc w:val="center"/>
              <w:rPr>
                <w:rFonts w:cs="Times New Roman"/>
                <w:b/>
                <w:sz w:val="20"/>
                <w:szCs w:val="20"/>
              </w:rPr>
            </w:pPr>
            <w:r w:rsidRPr="00BC2A07">
              <w:rPr>
                <w:rFonts w:cs="Times New Roman"/>
                <w:b/>
                <w:sz w:val="20"/>
                <w:szCs w:val="20"/>
              </w:rPr>
              <w:t xml:space="preserve">Kalıcı olmayan </w:t>
            </w:r>
          </w:p>
          <w:p w14:paraId="6B5F0E3D" w14:textId="77777777" w:rsidR="0017334F" w:rsidRPr="00BC2A07" w:rsidRDefault="0017334F" w:rsidP="009218DF">
            <w:pPr>
              <w:spacing w:before="0" w:line="240" w:lineRule="auto"/>
              <w:ind w:left="-30" w:hanging="2"/>
              <w:jc w:val="center"/>
              <w:rPr>
                <w:rFonts w:cs="Times New Roman"/>
                <w:b/>
                <w:sz w:val="20"/>
                <w:szCs w:val="20"/>
              </w:rPr>
            </w:pPr>
            <w:r w:rsidRPr="00BC2A07">
              <w:rPr>
                <w:rFonts w:cs="Times New Roman"/>
                <w:b/>
                <w:sz w:val="20"/>
                <w:szCs w:val="20"/>
              </w:rPr>
              <w:t>kirler</w:t>
            </w:r>
          </w:p>
        </w:tc>
        <w:tc>
          <w:tcPr>
            <w:tcW w:w="1301" w:type="dxa"/>
            <w:shd w:val="clear" w:color="auto" w:fill="auto"/>
          </w:tcPr>
          <w:p w14:paraId="38B226E2" w14:textId="77777777" w:rsidR="0017334F" w:rsidRPr="00BC2A07" w:rsidRDefault="0017334F" w:rsidP="009218DF">
            <w:pPr>
              <w:spacing w:before="0" w:line="240" w:lineRule="auto"/>
              <w:ind w:left="256" w:right="227" w:hanging="12"/>
              <w:rPr>
                <w:rFonts w:cs="Times New Roman"/>
                <w:b/>
                <w:sz w:val="20"/>
                <w:szCs w:val="20"/>
              </w:rPr>
            </w:pPr>
            <w:r w:rsidRPr="00BC2A07">
              <w:rPr>
                <w:rFonts w:cs="Times New Roman"/>
                <w:b/>
                <w:sz w:val="20"/>
                <w:szCs w:val="20"/>
              </w:rPr>
              <w:t>Kalıcı kirler</w:t>
            </w:r>
          </w:p>
        </w:tc>
        <w:tc>
          <w:tcPr>
            <w:tcW w:w="1993" w:type="dxa"/>
            <w:shd w:val="clear" w:color="auto" w:fill="auto"/>
          </w:tcPr>
          <w:p w14:paraId="258A7529" w14:textId="77777777" w:rsidR="0017334F" w:rsidRPr="00BC2A07" w:rsidRDefault="0017334F" w:rsidP="009218DF">
            <w:pPr>
              <w:spacing w:before="0" w:line="240" w:lineRule="auto"/>
              <w:rPr>
                <w:rFonts w:cs="Times New Roman"/>
                <w:sz w:val="20"/>
                <w:szCs w:val="20"/>
              </w:rPr>
            </w:pPr>
          </w:p>
        </w:tc>
      </w:tr>
      <w:tr w:rsidR="0017334F" w:rsidRPr="00CE11FD" w14:paraId="533ACA2E" w14:textId="77777777" w:rsidTr="00BC2A07">
        <w:trPr>
          <w:trHeight w:val="454"/>
        </w:trPr>
        <w:tc>
          <w:tcPr>
            <w:tcW w:w="3051" w:type="dxa"/>
            <w:shd w:val="clear" w:color="auto" w:fill="auto"/>
            <w:vAlign w:val="center"/>
          </w:tcPr>
          <w:p w14:paraId="3AACFC97" w14:textId="77777777" w:rsidR="0017334F" w:rsidRPr="00BC2A07" w:rsidRDefault="0017334F" w:rsidP="009218DF">
            <w:pPr>
              <w:spacing w:before="0" w:line="240" w:lineRule="auto"/>
              <w:jc w:val="left"/>
              <w:rPr>
                <w:rFonts w:cs="Times New Roman"/>
                <w:sz w:val="20"/>
                <w:szCs w:val="20"/>
              </w:rPr>
            </w:pPr>
            <w:r w:rsidRPr="00BC2A07">
              <w:rPr>
                <w:rFonts w:cs="Times New Roman"/>
                <w:sz w:val="20"/>
                <w:szCs w:val="20"/>
              </w:rPr>
              <w:t>Temizliğin minimum seviyeye indirilmesi</w:t>
            </w:r>
          </w:p>
        </w:tc>
        <w:tc>
          <w:tcPr>
            <w:tcW w:w="1480" w:type="dxa"/>
            <w:shd w:val="clear" w:color="auto" w:fill="auto"/>
          </w:tcPr>
          <w:p w14:paraId="1962F3E4" w14:textId="77777777" w:rsidR="0017334F" w:rsidRPr="00BC2A07" w:rsidRDefault="0017334F" w:rsidP="009218DF">
            <w:pPr>
              <w:spacing w:before="0" w:line="240" w:lineRule="auto"/>
              <w:ind w:left="319" w:right="322"/>
              <w:jc w:val="center"/>
              <w:rPr>
                <w:rFonts w:cs="Times New Roman"/>
                <w:sz w:val="20"/>
                <w:szCs w:val="20"/>
              </w:rPr>
            </w:pPr>
            <w:r w:rsidRPr="00BC2A07">
              <w:rPr>
                <w:rFonts w:cs="Times New Roman"/>
                <w:sz w:val="20"/>
                <w:szCs w:val="20"/>
              </w:rPr>
              <w:t>Evet</w:t>
            </w:r>
          </w:p>
        </w:tc>
        <w:tc>
          <w:tcPr>
            <w:tcW w:w="1301" w:type="dxa"/>
            <w:shd w:val="clear" w:color="auto" w:fill="auto"/>
          </w:tcPr>
          <w:p w14:paraId="04332CCD" w14:textId="77777777" w:rsidR="0017334F" w:rsidRPr="00BC2A07" w:rsidRDefault="0017334F" w:rsidP="009218DF">
            <w:pPr>
              <w:spacing w:before="0" w:line="240" w:lineRule="auto"/>
              <w:ind w:left="302" w:right="305"/>
              <w:jc w:val="center"/>
              <w:rPr>
                <w:rFonts w:cs="Times New Roman"/>
                <w:sz w:val="20"/>
                <w:szCs w:val="20"/>
              </w:rPr>
            </w:pPr>
            <w:r w:rsidRPr="00BC2A07">
              <w:rPr>
                <w:rFonts w:cs="Times New Roman"/>
                <w:sz w:val="20"/>
                <w:szCs w:val="20"/>
              </w:rPr>
              <w:t>Evet</w:t>
            </w:r>
          </w:p>
        </w:tc>
        <w:tc>
          <w:tcPr>
            <w:tcW w:w="1993" w:type="dxa"/>
            <w:shd w:val="clear" w:color="auto" w:fill="auto"/>
          </w:tcPr>
          <w:p w14:paraId="3A4A6613" w14:textId="77777777" w:rsidR="0017334F" w:rsidRPr="00BC2A07" w:rsidRDefault="0017334F" w:rsidP="009218DF">
            <w:pPr>
              <w:spacing w:before="0" w:line="240" w:lineRule="auto"/>
              <w:ind w:right="512"/>
              <w:jc w:val="right"/>
              <w:rPr>
                <w:rFonts w:cs="Times New Roman"/>
                <w:sz w:val="20"/>
                <w:szCs w:val="20"/>
              </w:rPr>
            </w:pPr>
            <w:r w:rsidRPr="00BC2A07">
              <w:rPr>
                <w:rFonts w:cs="Times New Roman"/>
                <w:sz w:val="20"/>
                <w:szCs w:val="20"/>
              </w:rPr>
              <w:t>Evet</w:t>
            </w:r>
          </w:p>
        </w:tc>
      </w:tr>
      <w:tr w:rsidR="0017334F" w:rsidRPr="00CE11FD" w14:paraId="71C4DB1D" w14:textId="77777777" w:rsidTr="00BC2A07">
        <w:trPr>
          <w:trHeight w:val="283"/>
        </w:trPr>
        <w:tc>
          <w:tcPr>
            <w:tcW w:w="3051" w:type="dxa"/>
            <w:shd w:val="clear" w:color="auto" w:fill="auto"/>
            <w:vAlign w:val="center"/>
          </w:tcPr>
          <w:p w14:paraId="116B3A67" w14:textId="77777777" w:rsidR="0017334F" w:rsidRPr="00BC2A07" w:rsidRDefault="0017334F" w:rsidP="009218DF">
            <w:pPr>
              <w:spacing w:before="0" w:line="240" w:lineRule="auto"/>
              <w:jc w:val="left"/>
              <w:rPr>
                <w:rFonts w:cs="Times New Roman"/>
                <w:sz w:val="20"/>
                <w:szCs w:val="20"/>
              </w:rPr>
            </w:pPr>
            <w:r w:rsidRPr="00BC2A07">
              <w:rPr>
                <w:rFonts w:cs="Times New Roman"/>
                <w:sz w:val="20"/>
                <w:szCs w:val="20"/>
              </w:rPr>
              <w:t>Solvent içeren temizlikten ya da diğer temizlik işlemlerinden önce hazırlık yapılması</w:t>
            </w:r>
          </w:p>
        </w:tc>
        <w:tc>
          <w:tcPr>
            <w:tcW w:w="1480" w:type="dxa"/>
            <w:shd w:val="clear" w:color="auto" w:fill="auto"/>
          </w:tcPr>
          <w:p w14:paraId="59AC4647" w14:textId="77777777" w:rsidR="0017334F" w:rsidRPr="00BC2A07" w:rsidRDefault="0017334F" w:rsidP="009218DF">
            <w:pPr>
              <w:spacing w:before="0" w:line="240" w:lineRule="auto"/>
              <w:ind w:left="320" w:right="321"/>
              <w:jc w:val="center"/>
              <w:rPr>
                <w:rFonts w:cs="Times New Roman"/>
                <w:sz w:val="20"/>
                <w:szCs w:val="20"/>
              </w:rPr>
            </w:pPr>
            <w:r w:rsidRPr="00BC2A07">
              <w:rPr>
                <w:rFonts w:cs="Times New Roman"/>
                <w:sz w:val="20"/>
                <w:szCs w:val="20"/>
              </w:rPr>
              <w:t>Evet</w:t>
            </w:r>
          </w:p>
        </w:tc>
        <w:tc>
          <w:tcPr>
            <w:tcW w:w="1301" w:type="dxa"/>
            <w:shd w:val="clear" w:color="auto" w:fill="auto"/>
          </w:tcPr>
          <w:p w14:paraId="4110E8DC" w14:textId="77777777" w:rsidR="0017334F" w:rsidRPr="00BC2A07" w:rsidRDefault="0017334F" w:rsidP="009218DF">
            <w:pPr>
              <w:spacing w:before="0" w:line="240" w:lineRule="auto"/>
              <w:rPr>
                <w:rFonts w:cs="Times New Roman"/>
                <w:sz w:val="20"/>
                <w:szCs w:val="20"/>
              </w:rPr>
            </w:pPr>
          </w:p>
        </w:tc>
        <w:tc>
          <w:tcPr>
            <w:tcW w:w="1993" w:type="dxa"/>
            <w:shd w:val="clear" w:color="auto" w:fill="auto"/>
          </w:tcPr>
          <w:p w14:paraId="40C21C4F" w14:textId="77777777" w:rsidR="0017334F" w:rsidRPr="00BC2A07" w:rsidRDefault="0017334F" w:rsidP="009218DF">
            <w:pPr>
              <w:spacing w:before="0" w:line="240" w:lineRule="auto"/>
              <w:rPr>
                <w:rFonts w:cs="Times New Roman"/>
                <w:sz w:val="20"/>
                <w:szCs w:val="20"/>
              </w:rPr>
            </w:pPr>
          </w:p>
        </w:tc>
      </w:tr>
      <w:tr w:rsidR="0017334F" w:rsidRPr="00CE11FD" w14:paraId="5612D1BE" w14:textId="77777777" w:rsidTr="00BC2A07">
        <w:trPr>
          <w:trHeight w:val="283"/>
        </w:trPr>
        <w:tc>
          <w:tcPr>
            <w:tcW w:w="3051" w:type="dxa"/>
            <w:shd w:val="clear" w:color="auto" w:fill="auto"/>
            <w:vAlign w:val="center"/>
          </w:tcPr>
          <w:p w14:paraId="2816CE43" w14:textId="77777777" w:rsidR="0017334F" w:rsidRPr="00BC2A07" w:rsidRDefault="0017334F" w:rsidP="009218DF">
            <w:pPr>
              <w:spacing w:before="0" w:line="240" w:lineRule="auto"/>
              <w:jc w:val="left"/>
              <w:rPr>
                <w:rFonts w:cs="Times New Roman"/>
                <w:sz w:val="20"/>
                <w:szCs w:val="20"/>
              </w:rPr>
            </w:pPr>
            <w:r w:rsidRPr="00BC2A07">
              <w:rPr>
                <w:rFonts w:cs="Times New Roman"/>
                <w:sz w:val="20"/>
                <w:szCs w:val="20"/>
              </w:rPr>
              <w:t>Geleneksel solventli temizleme</w:t>
            </w:r>
          </w:p>
        </w:tc>
        <w:tc>
          <w:tcPr>
            <w:tcW w:w="1480" w:type="dxa"/>
            <w:shd w:val="clear" w:color="auto" w:fill="auto"/>
          </w:tcPr>
          <w:p w14:paraId="0DF3BB62" w14:textId="77777777" w:rsidR="0017334F" w:rsidRPr="00BC2A07" w:rsidRDefault="0017334F" w:rsidP="009218DF">
            <w:pPr>
              <w:spacing w:before="0" w:line="240" w:lineRule="auto"/>
              <w:ind w:left="320" w:right="320"/>
              <w:jc w:val="center"/>
              <w:rPr>
                <w:rFonts w:cs="Times New Roman"/>
                <w:sz w:val="20"/>
                <w:szCs w:val="20"/>
              </w:rPr>
            </w:pPr>
            <w:r w:rsidRPr="00BC2A07">
              <w:rPr>
                <w:rFonts w:cs="Times New Roman"/>
                <w:sz w:val="20"/>
                <w:szCs w:val="20"/>
              </w:rPr>
              <w:t>Evet</w:t>
            </w:r>
          </w:p>
        </w:tc>
        <w:tc>
          <w:tcPr>
            <w:tcW w:w="1301" w:type="dxa"/>
            <w:shd w:val="clear" w:color="auto" w:fill="auto"/>
          </w:tcPr>
          <w:p w14:paraId="5A684650" w14:textId="77777777" w:rsidR="0017334F" w:rsidRPr="00BC2A07" w:rsidRDefault="0017334F" w:rsidP="009218DF">
            <w:pPr>
              <w:spacing w:before="0" w:line="240" w:lineRule="auto"/>
              <w:ind w:left="303" w:right="303"/>
              <w:jc w:val="center"/>
              <w:rPr>
                <w:rFonts w:cs="Times New Roman"/>
                <w:sz w:val="20"/>
                <w:szCs w:val="20"/>
              </w:rPr>
            </w:pPr>
            <w:r w:rsidRPr="00BC2A07">
              <w:rPr>
                <w:rFonts w:cs="Times New Roman"/>
                <w:sz w:val="20"/>
                <w:szCs w:val="20"/>
              </w:rPr>
              <w:t>Evet</w:t>
            </w:r>
          </w:p>
        </w:tc>
        <w:tc>
          <w:tcPr>
            <w:tcW w:w="1993" w:type="dxa"/>
            <w:shd w:val="clear" w:color="auto" w:fill="auto"/>
          </w:tcPr>
          <w:p w14:paraId="6D5E4F3D" w14:textId="77777777" w:rsidR="0017334F" w:rsidRPr="00BC2A07" w:rsidRDefault="0017334F" w:rsidP="009218DF">
            <w:pPr>
              <w:spacing w:before="0" w:line="240" w:lineRule="auto"/>
              <w:rPr>
                <w:rFonts w:cs="Times New Roman"/>
                <w:sz w:val="20"/>
                <w:szCs w:val="20"/>
              </w:rPr>
            </w:pPr>
          </w:p>
        </w:tc>
      </w:tr>
      <w:tr w:rsidR="0017334F" w:rsidRPr="00CE11FD" w14:paraId="2B36081F" w14:textId="77777777" w:rsidTr="00BC2A07">
        <w:trPr>
          <w:trHeight w:val="283"/>
        </w:trPr>
        <w:tc>
          <w:tcPr>
            <w:tcW w:w="3051" w:type="dxa"/>
            <w:shd w:val="clear" w:color="auto" w:fill="auto"/>
            <w:vAlign w:val="center"/>
          </w:tcPr>
          <w:p w14:paraId="2B054628" w14:textId="77777777" w:rsidR="0017334F" w:rsidRPr="00BC2A07" w:rsidRDefault="0017334F" w:rsidP="009218DF">
            <w:pPr>
              <w:spacing w:before="0" w:line="240" w:lineRule="auto"/>
              <w:jc w:val="left"/>
              <w:rPr>
                <w:rFonts w:cs="Times New Roman"/>
                <w:sz w:val="20"/>
                <w:szCs w:val="20"/>
              </w:rPr>
            </w:pPr>
            <w:r w:rsidRPr="00BC2A07">
              <w:rPr>
                <w:rFonts w:cs="Times New Roman"/>
                <w:sz w:val="20"/>
                <w:szCs w:val="20"/>
              </w:rPr>
              <w:t>Buharlaşma hızı düşük solventlerle temizleme</w:t>
            </w:r>
          </w:p>
        </w:tc>
        <w:tc>
          <w:tcPr>
            <w:tcW w:w="1480" w:type="dxa"/>
            <w:shd w:val="clear" w:color="auto" w:fill="auto"/>
          </w:tcPr>
          <w:p w14:paraId="04614819" w14:textId="77777777" w:rsidR="0017334F" w:rsidRPr="00BC2A07" w:rsidRDefault="0017334F" w:rsidP="009218DF">
            <w:pPr>
              <w:spacing w:before="0" w:line="240" w:lineRule="auto"/>
              <w:ind w:left="320" w:right="321"/>
              <w:jc w:val="center"/>
              <w:rPr>
                <w:rFonts w:cs="Times New Roman"/>
                <w:sz w:val="20"/>
                <w:szCs w:val="20"/>
              </w:rPr>
            </w:pPr>
            <w:r w:rsidRPr="00BC2A07">
              <w:rPr>
                <w:rFonts w:cs="Times New Roman"/>
                <w:sz w:val="20"/>
                <w:szCs w:val="20"/>
              </w:rPr>
              <w:t>Evet</w:t>
            </w:r>
          </w:p>
        </w:tc>
        <w:tc>
          <w:tcPr>
            <w:tcW w:w="1301" w:type="dxa"/>
            <w:shd w:val="clear" w:color="auto" w:fill="auto"/>
          </w:tcPr>
          <w:p w14:paraId="23179936" w14:textId="77777777" w:rsidR="0017334F" w:rsidRPr="00BC2A07" w:rsidRDefault="0017334F" w:rsidP="009218DF">
            <w:pPr>
              <w:spacing w:before="0" w:line="240" w:lineRule="auto"/>
              <w:rPr>
                <w:rFonts w:cs="Times New Roman"/>
                <w:sz w:val="20"/>
                <w:szCs w:val="20"/>
              </w:rPr>
            </w:pPr>
          </w:p>
        </w:tc>
        <w:tc>
          <w:tcPr>
            <w:tcW w:w="1993" w:type="dxa"/>
            <w:shd w:val="clear" w:color="auto" w:fill="auto"/>
          </w:tcPr>
          <w:p w14:paraId="5B5D73F3" w14:textId="77777777" w:rsidR="0017334F" w:rsidRPr="00BC2A07" w:rsidRDefault="0017334F" w:rsidP="009218DF">
            <w:pPr>
              <w:spacing w:before="0" w:line="240" w:lineRule="auto"/>
              <w:rPr>
                <w:rFonts w:cs="Times New Roman"/>
                <w:sz w:val="20"/>
                <w:szCs w:val="20"/>
              </w:rPr>
            </w:pPr>
          </w:p>
        </w:tc>
      </w:tr>
      <w:tr w:rsidR="0017334F" w:rsidRPr="00CE11FD" w14:paraId="6AF7D398" w14:textId="77777777" w:rsidTr="00BC2A07">
        <w:trPr>
          <w:trHeight w:val="283"/>
        </w:trPr>
        <w:tc>
          <w:tcPr>
            <w:tcW w:w="3051" w:type="dxa"/>
            <w:shd w:val="clear" w:color="auto" w:fill="auto"/>
            <w:vAlign w:val="center"/>
          </w:tcPr>
          <w:p w14:paraId="52E254BE" w14:textId="77777777" w:rsidR="0017334F" w:rsidRPr="00BC2A07" w:rsidRDefault="0017334F" w:rsidP="009218DF">
            <w:pPr>
              <w:spacing w:before="0" w:line="240" w:lineRule="auto"/>
              <w:jc w:val="left"/>
              <w:rPr>
                <w:rFonts w:cs="Times New Roman"/>
                <w:sz w:val="20"/>
                <w:szCs w:val="20"/>
              </w:rPr>
            </w:pPr>
            <w:r w:rsidRPr="00BC2A07">
              <w:rPr>
                <w:rFonts w:cs="Times New Roman"/>
                <w:sz w:val="20"/>
                <w:szCs w:val="20"/>
              </w:rPr>
              <w:t>Güçlü solventlerle temizleme</w:t>
            </w:r>
          </w:p>
        </w:tc>
        <w:tc>
          <w:tcPr>
            <w:tcW w:w="1480" w:type="dxa"/>
            <w:shd w:val="clear" w:color="auto" w:fill="auto"/>
          </w:tcPr>
          <w:p w14:paraId="4FD9E1CD" w14:textId="77777777" w:rsidR="0017334F" w:rsidRPr="00BC2A07" w:rsidRDefault="0017334F" w:rsidP="009218DF">
            <w:pPr>
              <w:spacing w:before="0" w:line="240" w:lineRule="auto"/>
              <w:rPr>
                <w:rFonts w:cs="Times New Roman"/>
                <w:sz w:val="20"/>
                <w:szCs w:val="20"/>
              </w:rPr>
            </w:pPr>
          </w:p>
        </w:tc>
        <w:tc>
          <w:tcPr>
            <w:tcW w:w="1301" w:type="dxa"/>
            <w:shd w:val="clear" w:color="auto" w:fill="auto"/>
          </w:tcPr>
          <w:p w14:paraId="74B85B13" w14:textId="77777777" w:rsidR="0017334F" w:rsidRPr="00BC2A07" w:rsidRDefault="0017334F" w:rsidP="009218DF">
            <w:pPr>
              <w:spacing w:before="0" w:line="240" w:lineRule="auto"/>
              <w:ind w:left="303" w:right="304"/>
              <w:jc w:val="center"/>
              <w:rPr>
                <w:rFonts w:cs="Times New Roman"/>
                <w:sz w:val="20"/>
                <w:szCs w:val="20"/>
              </w:rPr>
            </w:pPr>
            <w:r w:rsidRPr="00BC2A07">
              <w:rPr>
                <w:rFonts w:cs="Times New Roman"/>
                <w:sz w:val="20"/>
                <w:szCs w:val="20"/>
              </w:rPr>
              <w:t>Evet</w:t>
            </w:r>
          </w:p>
        </w:tc>
        <w:tc>
          <w:tcPr>
            <w:tcW w:w="1993" w:type="dxa"/>
            <w:shd w:val="clear" w:color="auto" w:fill="auto"/>
          </w:tcPr>
          <w:p w14:paraId="5F8ACD6E" w14:textId="77777777" w:rsidR="0017334F" w:rsidRPr="00BC2A07" w:rsidRDefault="0017334F" w:rsidP="009218DF">
            <w:pPr>
              <w:spacing w:before="0" w:line="240" w:lineRule="auto"/>
              <w:rPr>
                <w:rFonts w:cs="Times New Roman"/>
                <w:sz w:val="20"/>
                <w:szCs w:val="20"/>
              </w:rPr>
            </w:pPr>
          </w:p>
        </w:tc>
      </w:tr>
      <w:tr w:rsidR="0017334F" w:rsidRPr="00CE11FD" w14:paraId="1D244F36" w14:textId="77777777" w:rsidTr="00BC2A07">
        <w:trPr>
          <w:trHeight w:val="283"/>
        </w:trPr>
        <w:tc>
          <w:tcPr>
            <w:tcW w:w="3051" w:type="dxa"/>
            <w:shd w:val="clear" w:color="auto" w:fill="auto"/>
            <w:vAlign w:val="center"/>
          </w:tcPr>
          <w:p w14:paraId="407D57DE" w14:textId="77777777" w:rsidR="0017334F" w:rsidRPr="00BC2A07" w:rsidRDefault="0017334F" w:rsidP="009218DF">
            <w:pPr>
              <w:spacing w:before="0" w:line="240" w:lineRule="auto"/>
              <w:jc w:val="left"/>
              <w:rPr>
                <w:rFonts w:cs="Times New Roman"/>
                <w:sz w:val="20"/>
                <w:szCs w:val="20"/>
              </w:rPr>
            </w:pPr>
            <w:r w:rsidRPr="00BC2A07">
              <w:rPr>
                <w:rFonts w:cs="Times New Roman"/>
                <w:sz w:val="20"/>
                <w:szCs w:val="20"/>
              </w:rPr>
              <w:t>Ozon oluşturma potansiyeli (OFP) düşük olan solventlerle temizleme</w:t>
            </w:r>
          </w:p>
        </w:tc>
        <w:tc>
          <w:tcPr>
            <w:tcW w:w="1480" w:type="dxa"/>
            <w:shd w:val="clear" w:color="auto" w:fill="auto"/>
          </w:tcPr>
          <w:p w14:paraId="23A0BDFC" w14:textId="77777777" w:rsidR="0017334F" w:rsidRPr="00BC2A07" w:rsidRDefault="0017334F" w:rsidP="009218DF">
            <w:pPr>
              <w:spacing w:before="0" w:line="240" w:lineRule="auto"/>
              <w:ind w:left="320" w:right="321"/>
              <w:jc w:val="center"/>
              <w:rPr>
                <w:rFonts w:cs="Times New Roman"/>
                <w:sz w:val="20"/>
                <w:szCs w:val="20"/>
              </w:rPr>
            </w:pPr>
            <w:r w:rsidRPr="00BC2A07">
              <w:rPr>
                <w:rFonts w:cs="Times New Roman"/>
                <w:sz w:val="20"/>
                <w:szCs w:val="20"/>
              </w:rPr>
              <w:t>Evet</w:t>
            </w:r>
          </w:p>
        </w:tc>
        <w:tc>
          <w:tcPr>
            <w:tcW w:w="1301" w:type="dxa"/>
            <w:shd w:val="clear" w:color="auto" w:fill="auto"/>
          </w:tcPr>
          <w:p w14:paraId="68A53A52" w14:textId="77777777" w:rsidR="0017334F" w:rsidRPr="00BC2A07" w:rsidRDefault="0017334F" w:rsidP="009218DF">
            <w:pPr>
              <w:spacing w:before="0" w:line="240" w:lineRule="auto"/>
              <w:ind w:left="303" w:right="304"/>
              <w:jc w:val="center"/>
              <w:rPr>
                <w:rFonts w:cs="Times New Roman"/>
                <w:sz w:val="20"/>
                <w:szCs w:val="20"/>
              </w:rPr>
            </w:pPr>
            <w:r w:rsidRPr="00BC2A07">
              <w:rPr>
                <w:rFonts w:cs="Times New Roman"/>
                <w:sz w:val="20"/>
                <w:szCs w:val="20"/>
              </w:rPr>
              <w:t>Evet</w:t>
            </w:r>
          </w:p>
        </w:tc>
        <w:tc>
          <w:tcPr>
            <w:tcW w:w="1993" w:type="dxa"/>
            <w:shd w:val="clear" w:color="auto" w:fill="auto"/>
          </w:tcPr>
          <w:p w14:paraId="25BB4A76" w14:textId="77777777" w:rsidR="0017334F" w:rsidRPr="00BC2A07" w:rsidRDefault="0017334F" w:rsidP="009218DF">
            <w:pPr>
              <w:spacing w:before="0" w:line="240" w:lineRule="auto"/>
              <w:ind w:right="512"/>
              <w:jc w:val="right"/>
              <w:rPr>
                <w:rFonts w:cs="Times New Roman"/>
                <w:sz w:val="20"/>
                <w:szCs w:val="20"/>
              </w:rPr>
            </w:pPr>
            <w:r w:rsidRPr="00BC2A07">
              <w:rPr>
                <w:rFonts w:cs="Times New Roman"/>
                <w:sz w:val="20"/>
                <w:szCs w:val="20"/>
              </w:rPr>
              <w:t>Evet</w:t>
            </w:r>
          </w:p>
        </w:tc>
      </w:tr>
      <w:tr w:rsidR="0017334F" w:rsidRPr="00CE11FD" w14:paraId="47DBBFE8" w14:textId="77777777" w:rsidTr="00BC2A07">
        <w:trPr>
          <w:trHeight w:val="283"/>
        </w:trPr>
        <w:tc>
          <w:tcPr>
            <w:tcW w:w="3051" w:type="dxa"/>
            <w:shd w:val="clear" w:color="auto" w:fill="auto"/>
            <w:vAlign w:val="center"/>
          </w:tcPr>
          <w:p w14:paraId="14FF82E4" w14:textId="77777777" w:rsidR="0017334F" w:rsidRPr="00BC2A07" w:rsidRDefault="0017334F" w:rsidP="009218DF">
            <w:pPr>
              <w:spacing w:before="0" w:line="240" w:lineRule="auto"/>
              <w:jc w:val="left"/>
              <w:rPr>
                <w:rFonts w:cs="Times New Roman"/>
                <w:sz w:val="20"/>
                <w:szCs w:val="20"/>
              </w:rPr>
            </w:pPr>
            <w:r w:rsidRPr="00BC2A07">
              <w:rPr>
                <w:rFonts w:cs="Times New Roman"/>
                <w:sz w:val="20"/>
                <w:szCs w:val="20"/>
              </w:rPr>
              <w:t>Su bazlı temizleme</w:t>
            </w:r>
          </w:p>
        </w:tc>
        <w:tc>
          <w:tcPr>
            <w:tcW w:w="1480" w:type="dxa"/>
            <w:shd w:val="clear" w:color="auto" w:fill="auto"/>
          </w:tcPr>
          <w:p w14:paraId="294D281E" w14:textId="77777777" w:rsidR="0017334F" w:rsidRPr="00BC2A07" w:rsidRDefault="0017334F" w:rsidP="009218DF">
            <w:pPr>
              <w:spacing w:before="0" w:line="240" w:lineRule="auto"/>
              <w:ind w:left="320" w:right="322"/>
              <w:jc w:val="center"/>
              <w:rPr>
                <w:rFonts w:cs="Times New Roman"/>
                <w:sz w:val="20"/>
                <w:szCs w:val="20"/>
              </w:rPr>
            </w:pPr>
            <w:r w:rsidRPr="00BC2A07">
              <w:rPr>
                <w:rFonts w:cs="Times New Roman"/>
                <w:sz w:val="20"/>
                <w:szCs w:val="20"/>
              </w:rPr>
              <w:t>Evet</w:t>
            </w:r>
          </w:p>
        </w:tc>
        <w:tc>
          <w:tcPr>
            <w:tcW w:w="1301" w:type="dxa"/>
            <w:shd w:val="clear" w:color="auto" w:fill="auto"/>
          </w:tcPr>
          <w:p w14:paraId="1008BEB9" w14:textId="77777777" w:rsidR="0017334F" w:rsidRPr="00BC2A07" w:rsidRDefault="0017334F" w:rsidP="009218DF">
            <w:pPr>
              <w:spacing w:before="0" w:line="240" w:lineRule="auto"/>
              <w:ind w:left="303" w:right="305"/>
              <w:jc w:val="center"/>
              <w:rPr>
                <w:rFonts w:cs="Times New Roman"/>
                <w:sz w:val="20"/>
                <w:szCs w:val="20"/>
              </w:rPr>
            </w:pPr>
            <w:r w:rsidRPr="00BC2A07">
              <w:rPr>
                <w:rFonts w:cs="Times New Roman"/>
                <w:sz w:val="20"/>
                <w:szCs w:val="20"/>
              </w:rPr>
              <w:t>Evet</w:t>
            </w:r>
          </w:p>
        </w:tc>
        <w:tc>
          <w:tcPr>
            <w:tcW w:w="1993" w:type="dxa"/>
            <w:shd w:val="clear" w:color="auto" w:fill="auto"/>
          </w:tcPr>
          <w:p w14:paraId="3A897F0C" w14:textId="77777777" w:rsidR="0017334F" w:rsidRPr="00BC2A07" w:rsidRDefault="0017334F" w:rsidP="009218DF">
            <w:pPr>
              <w:spacing w:before="0" w:line="240" w:lineRule="auto"/>
              <w:ind w:right="512"/>
              <w:jc w:val="right"/>
              <w:rPr>
                <w:rFonts w:cs="Times New Roman"/>
                <w:sz w:val="20"/>
                <w:szCs w:val="20"/>
              </w:rPr>
            </w:pPr>
            <w:r w:rsidRPr="00BC2A07">
              <w:rPr>
                <w:rFonts w:cs="Times New Roman"/>
                <w:sz w:val="20"/>
                <w:szCs w:val="20"/>
              </w:rPr>
              <w:t>Evet</w:t>
            </w:r>
          </w:p>
        </w:tc>
      </w:tr>
      <w:tr w:rsidR="0017334F" w:rsidRPr="00CE11FD" w14:paraId="6DB844D2" w14:textId="77777777" w:rsidTr="00BC2A07">
        <w:trPr>
          <w:trHeight w:val="283"/>
        </w:trPr>
        <w:tc>
          <w:tcPr>
            <w:tcW w:w="3051" w:type="dxa"/>
            <w:shd w:val="clear" w:color="auto" w:fill="auto"/>
            <w:vAlign w:val="center"/>
          </w:tcPr>
          <w:p w14:paraId="545E0B3C" w14:textId="77777777" w:rsidR="0017334F" w:rsidRPr="00BC2A07" w:rsidRDefault="0017334F" w:rsidP="009218DF">
            <w:pPr>
              <w:spacing w:before="0" w:line="240" w:lineRule="auto"/>
              <w:jc w:val="left"/>
              <w:rPr>
                <w:rFonts w:cs="Times New Roman"/>
                <w:sz w:val="20"/>
                <w:szCs w:val="20"/>
              </w:rPr>
            </w:pPr>
            <w:r w:rsidRPr="00BC2A07">
              <w:rPr>
                <w:rFonts w:cs="Times New Roman"/>
                <w:sz w:val="20"/>
                <w:szCs w:val="20"/>
              </w:rPr>
              <w:t>Elle temizleme</w:t>
            </w:r>
          </w:p>
        </w:tc>
        <w:tc>
          <w:tcPr>
            <w:tcW w:w="1480" w:type="dxa"/>
            <w:shd w:val="clear" w:color="auto" w:fill="auto"/>
          </w:tcPr>
          <w:p w14:paraId="36E1E27A" w14:textId="77777777" w:rsidR="0017334F" w:rsidRPr="00BC2A07" w:rsidRDefault="0017334F" w:rsidP="009218DF">
            <w:pPr>
              <w:spacing w:before="0" w:line="240" w:lineRule="auto"/>
              <w:ind w:left="320" w:right="320"/>
              <w:jc w:val="center"/>
              <w:rPr>
                <w:rFonts w:cs="Times New Roman"/>
                <w:sz w:val="20"/>
                <w:szCs w:val="20"/>
              </w:rPr>
            </w:pPr>
            <w:r w:rsidRPr="00BC2A07">
              <w:rPr>
                <w:rFonts w:cs="Times New Roman"/>
                <w:sz w:val="20"/>
                <w:szCs w:val="20"/>
              </w:rPr>
              <w:t>Evet</w:t>
            </w:r>
          </w:p>
        </w:tc>
        <w:tc>
          <w:tcPr>
            <w:tcW w:w="1301" w:type="dxa"/>
            <w:shd w:val="clear" w:color="auto" w:fill="auto"/>
          </w:tcPr>
          <w:p w14:paraId="12BA2875" w14:textId="77777777" w:rsidR="0017334F" w:rsidRPr="00BC2A07" w:rsidRDefault="0017334F" w:rsidP="009218DF">
            <w:pPr>
              <w:spacing w:before="0" w:line="240" w:lineRule="auto"/>
              <w:rPr>
                <w:rFonts w:cs="Times New Roman"/>
                <w:sz w:val="20"/>
                <w:szCs w:val="20"/>
              </w:rPr>
            </w:pPr>
          </w:p>
        </w:tc>
        <w:tc>
          <w:tcPr>
            <w:tcW w:w="1993" w:type="dxa"/>
            <w:shd w:val="clear" w:color="auto" w:fill="auto"/>
          </w:tcPr>
          <w:p w14:paraId="0AAEC495" w14:textId="77777777" w:rsidR="0017334F" w:rsidRPr="00BC2A07" w:rsidRDefault="0017334F" w:rsidP="009218DF">
            <w:pPr>
              <w:spacing w:before="0" w:line="240" w:lineRule="auto"/>
              <w:ind w:right="512"/>
              <w:jc w:val="right"/>
              <w:rPr>
                <w:rFonts w:cs="Times New Roman"/>
                <w:sz w:val="20"/>
                <w:szCs w:val="20"/>
              </w:rPr>
            </w:pPr>
            <w:r w:rsidRPr="00BC2A07">
              <w:rPr>
                <w:rFonts w:cs="Times New Roman"/>
                <w:sz w:val="20"/>
                <w:szCs w:val="20"/>
              </w:rPr>
              <w:t>Evet</w:t>
            </w:r>
          </w:p>
        </w:tc>
      </w:tr>
      <w:tr w:rsidR="0017334F" w:rsidRPr="00CE11FD" w14:paraId="67796D32" w14:textId="77777777" w:rsidTr="00BC2A07">
        <w:trPr>
          <w:trHeight w:val="283"/>
        </w:trPr>
        <w:tc>
          <w:tcPr>
            <w:tcW w:w="3051" w:type="dxa"/>
            <w:shd w:val="clear" w:color="auto" w:fill="auto"/>
            <w:vAlign w:val="center"/>
          </w:tcPr>
          <w:p w14:paraId="51350B13" w14:textId="77777777" w:rsidR="0017334F" w:rsidRPr="00BC2A07" w:rsidRDefault="0017334F" w:rsidP="009218DF">
            <w:pPr>
              <w:spacing w:before="0" w:line="240" w:lineRule="auto"/>
              <w:jc w:val="left"/>
              <w:rPr>
                <w:rFonts w:cs="Times New Roman"/>
                <w:sz w:val="20"/>
                <w:szCs w:val="20"/>
              </w:rPr>
            </w:pPr>
            <w:r w:rsidRPr="00BC2A07">
              <w:rPr>
                <w:rFonts w:cs="Times New Roman"/>
                <w:sz w:val="20"/>
                <w:szCs w:val="20"/>
              </w:rPr>
              <w:t>Solvent kullanılan yıkama makineleri ile temizleme</w:t>
            </w:r>
          </w:p>
        </w:tc>
        <w:tc>
          <w:tcPr>
            <w:tcW w:w="1480" w:type="dxa"/>
            <w:shd w:val="clear" w:color="auto" w:fill="auto"/>
          </w:tcPr>
          <w:p w14:paraId="7AF6A932" w14:textId="77777777" w:rsidR="0017334F" w:rsidRPr="00BC2A07" w:rsidRDefault="0017334F" w:rsidP="009218DF">
            <w:pPr>
              <w:spacing w:before="0" w:line="240" w:lineRule="auto"/>
              <w:ind w:left="319" w:right="322"/>
              <w:jc w:val="center"/>
              <w:rPr>
                <w:rFonts w:cs="Times New Roman"/>
                <w:sz w:val="20"/>
                <w:szCs w:val="20"/>
              </w:rPr>
            </w:pPr>
            <w:r w:rsidRPr="00BC2A07">
              <w:rPr>
                <w:rFonts w:cs="Times New Roman"/>
                <w:sz w:val="20"/>
                <w:szCs w:val="20"/>
              </w:rPr>
              <w:t>Evet</w:t>
            </w:r>
          </w:p>
        </w:tc>
        <w:tc>
          <w:tcPr>
            <w:tcW w:w="1301" w:type="dxa"/>
            <w:shd w:val="clear" w:color="auto" w:fill="auto"/>
          </w:tcPr>
          <w:p w14:paraId="63C5E670" w14:textId="77777777" w:rsidR="0017334F" w:rsidRPr="00BC2A07" w:rsidRDefault="0017334F" w:rsidP="009218DF">
            <w:pPr>
              <w:spacing w:before="0" w:line="240" w:lineRule="auto"/>
              <w:ind w:left="303" w:right="305"/>
              <w:jc w:val="center"/>
              <w:rPr>
                <w:rFonts w:cs="Times New Roman"/>
                <w:sz w:val="20"/>
                <w:szCs w:val="20"/>
              </w:rPr>
            </w:pPr>
            <w:r w:rsidRPr="00BC2A07">
              <w:rPr>
                <w:rFonts w:cs="Times New Roman"/>
                <w:sz w:val="20"/>
                <w:szCs w:val="20"/>
              </w:rPr>
              <w:t>Evet</w:t>
            </w:r>
          </w:p>
        </w:tc>
        <w:tc>
          <w:tcPr>
            <w:tcW w:w="1993" w:type="dxa"/>
            <w:shd w:val="clear" w:color="auto" w:fill="auto"/>
          </w:tcPr>
          <w:p w14:paraId="3A263985" w14:textId="77777777" w:rsidR="0017334F" w:rsidRPr="00BC2A07" w:rsidRDefault="0017334F" w:rsidP="009218DF">
            <w:pPr>
              <w:spacing w:before="0" w:line="240" w:lineRule="auto"/>
              <w:rPr>
                <w:rFonts w:cs="Times New Roman"/>
                <w:sz w:val="20"/>
                <w:szCs w:val="20"/>
              </w:rPr>
            </w:pPr>
          </w:p>
        </w:tc>
      </w:tr>
      <w:tr w:rsidR="0017334F" w:rsidRPr="00CE11FD" w14:paraId="5CD887F6" w14:textId="77777777" w:rsidTr="00BC2A07">
        <w:trPr>
          <w:trHeight w:val="283"/>
        </w:trPr>
        <w:tc>
          <w:tcPr>
            <w:tcW w:w="3051" w:type="dxa"/>
            <w:shd w:val="clear" w:color="auto" w:fill="auto"/>
            <w:vAlign w:val="center"/>
          </w:tcPr>
          <w:p w14:paraId="385EF4C0" w14:textId="77777777" w:rsidR="0017334F" w:rsidRPr="00BC2A07" w:rsidRDefault="0017334F" w:rsidP="009218DF">
            <w:pPr>
              <w:spacing w:before="0" w:line="240" w:lineRule="auto"/>
              <w:jc w:val="left"/>
              <w:rPr>
                <w:rFonts w:cs="Times New Roman"/>
                <w:sz w:val="20"/>
                <w:szCs w:val="20"/>
              </w:rPr>
            </w:pPr>
            <w:r w:rsidRPr="00BC2A07">
              <w:rPr>
                <w:rFonts w:cs="Times New Roman"/>
                <w:sz w:val="20"/>
                <w:szCs w:val="20"/>
              </w:rPr>
              <w:t>Solvent geri kazanımı ile temizleme</w:t>
            </w:r>
          </w:p>
        </w:tc>
        <w:tc>
          <w:tcPr>
            <w:tcW w:w="1480" w:type="dxa"/>
            <w:shd w:val="clear" w:color="auto" w:fill="auto"/>
          </w:tcPr>
          <w:p w14:paraId="2DE03E92" w14:textId="77777777" w:rsidR="0017334F" w:rsidRPr="00BC2A07" w:rsidRDefault="0017334F" w:rsidP="009218DF">
            <w:pPr>
              <w:spacing w:before="0" w:line="240" w:lineRule="auto"/>
              <w:ind w:left="320" w:right="320"/>
              <w:jc w:val="center"/>
              <w:rPr>
                <w:rFonts w:cs="Times New Roman"/>
                <w:sz w:val="20"/>
                <w:szCs w:val="20"/>
              </w:rPr>
            </w:pPr>
            <w:r w:rsidRPr="00BC2A07">
              <w:rPr>
                <w:rFonts w:cs="Times New Roman"/>
                <w:sz w:val="20"/>
                <w:szCs w:val="20"/>
              </w:rPr>
              <w:t>Evet</w:t>
            </w:r>
          </w:p>
        </w:tc>
        <w:tc>
          <w:tcPr>
            <w:tcW w:w="1301" w:type="dxa"/>
            <w:shd w:val="clear" w:color="auto" w:fill="auto"/>
          </w:tcPr>
          <w:p w14:paraId="0ECD3232" w14:textId="77777777" w:rsidR="0017334F" w:rsidRPr="00BC2A07" w:rsidRDefault="0017334F" w:rsidP="009218DF">
            <w:pPr>
              <w:spacing w:before="0" w:line="240" w:lineRule="auto"/>
              <w:rPr>
                <w:rFonts w:cs="Times New Roman"/>
                <w:sz w:val="20"/>
                <w:szCs w:val="20"/>
              </w:rPr>
            </w:pPr>
          </w:p>
        </w:tc>
        <w:tc>
          <w:tcPr>
            <w:tcW w:w="1993" w:type="dxa"/>
            <w:shd w:val="clear" w:color="auto" w:fill="auto"/>
          </w:tcPr>
          <w:p w14:paraId="710B62C1" w14:textId="77777777" w:rsidR="0017334F" w:rsidRPr="00BC2A07" w:rsidRDefault="0017334F" w:rsidP="009218DF">
            <w:pPr>
              <w:spacing w:before="0" w:line="240" w:lineRule="auto"/>
              <w:rPr>
                <w:rFonts w:cs="Times New Roman"/>
                <w:sz w:val="20"/>
                <w:szCs w:val="20"/>
              </w:rPr>
            </w:pPr>
          </w:p>
        </w:tc>
      </w:tr>
      <w:tr w:rsidR="0017334F" w:rsidRPr="00CE11FD" w14:paraId="6FEC614D" w14:textId="77777777" w:rsidTr="00BC2A07">
        <w:trPr>
          <w:trHeight w:val="283"/>
        </w:trPr>
        <w:tc>
          <w:tcPr>
            <w:tcW w:w="3051" w:type="dxa"/>
            <w:shd w:val="clear" w:color="auto" w:fill="auto"/>
            <w:vAlign w:val="center"/>
          </w:tcPr>
          <w:p w14:paraId="79E4E053" w14:textId="77777777" w:rsidR="0017334F" w:rsidRPr="00BC2A07" w:rsidRDefault="0017334F" w:rsidP="009218DF">
            <w:pPr>
              <w:spacing w:before="0" w:line="240" w:lineRule="auto"/>
              <w:jc w:val="left"/>
              <w:rPr>
                <w:rFonts w:cs="Times New Roman"/>
                <w:sz w:val="20"/>
                <w:szCs w:val="20"/>
              </w:rPr>
            </w:pPr>
            <w:r w:rsidRPr="00BC2A07">
              <w:rPr>
                <w:rFonts w:cs="Times New Roman"/>
                <w:sz w:val="20"/>
                <w:szCs w:val="20"/>
              </w:rPr>
              <w:t>Yüksek basınçlı su spreyi ile temizleme</w:t>
            </w:r>
          </w:p>
        </w:tc>
        <w:tc>
          <w:tcPr>
            <w:tcW w:w="1480" w:type="dxa"/>
            <w:shd w:val="clear" w:color="auto" w:fill="auto"/>
          </w:tcPr>
          <w:p w14:paraId="5C7EC8EF" w14:textId="77777777" w:rsidR="0017334F" w:rsidRPr="00BC2A07" w:rsidRDefault="0017334F" w:rsidP="009218DF">
            <w:pPr>
              <w:spacing w:before="0" w:line="240" w:lineRule="auto"/>
              <w:rPr>
                <w:rFonts w:cs="Times New Roman"/>
                <w:sz w:val="20"/>
                <w:szCs w:val="20"/>
              </w:rPr>
            </w:pPr>
          </w:p>
        </w:tc>
        <w:tc>
          <w:tcPr>
            <w:tcW w:w="1301" w:type="dxa"/>
            <w:shd w:val="clear" w:color="auto" w:fill="auto"/>
          </w:tcPr>
          <w:p w14:paraId="06EF718A" w14:textId="77777777" w:rsidR="0017334F" w:rsidRPr="00BC2A07" w:rsidRDefault="0017334F" w:rsidP="009218DF">
            <w:pPr>
              <w:spacing w:before="0" w:line="240" w:lineRule="auto"/>
              <w:ind w:left="303" w:right="305"/>
              <w:jc w:val="center"/>
              <w:rPr>
                <w:rFonts w:cs="Times New Roman"/>
                <w:sz w:val="20"/>
                <w:szCs w:val="20"/>
              </w:rPr>
            </w:pPr>
            <w:r w:rsidRPr="00BC2A07">
              <w:rPr>
                <w:rFonts w:cs="Times New Roman"/>
                <w:sz w:val="20"/>
                <w:szCs w:val="20"/>
              </w:rPr>
              <w:t>Evet</w:t>
            </w:r>
          </w:p>
        </w:tc>
        <w:tc>
          <w:tcPr>
            <w:tcW w:w="1993" w:type="dxa"/>
            <w:shd w:val="clear" w:color="auto" w:fill="auto"/>
          </w:tcPr>
          <w:p w14:paraId="2AE36026" w14:textId="77777777" w:rsidR="0017334F" w:rsidRPr="00BC2A07" w:rsidRDefault="0017334F" w:rsidP="009218DF">
            <w:pPr>
              <w:spacing w:before="0" w:line="240" w:lineRule="auto"/>
              <w:rPr>
                <w:rFonts w:cs="Times New Roman"/>
                <w:sz w:val="20"/>
                <w:szCs w:val="20"/>
              </w:rPr>
            </w:pPr>
          </w:p>
        </w:tc>
      </w:tr>
      <w:tr w:rsidR="0017334F" w:rsidRPr="00CE11FD" w14:paraId="224EB7AC" w14:textId="77777777" w:rsidTr="00BC2A07">
        <w:trPr>
          <w:trHeight w:val="283"/>
        </w:trPr>
        <w:tc>
          <w:tcPr>
            <w:tcW w:w="3051" w:type="dxa"/>
            <w:shd w:val="clear" w:color="auto" w:fill="auto"/>
            <w:vAlign w:val="center"/>
          </w:tcPr>
          <w:p w14:paraId="5A5DBC75" w14:textId="77777777" w:rsidR="0017334F" w:rsidRPr="00BC2A07" w:rsidRDefault="0017334F" w:rsidP="009218DF">
            <w:pPr>
              <w:spacing w:before="0" w:line="240" w:lineRule="auto"/>
              <w:jc w:val="left"/>
              <w:rPr>
                <w:rFonts w:cs="Times New Roman"/>
                <w:sz w:val="20"/>
                <w:szCs w:val="20"/>
              </w:rPr>
            </w:pPr>
            <w:r w:rsidRPr="00BC2A07">
              <w:rPr>
                <w:rFonts w:cs="Times New Roman"/>
                <w:sz w:val="20"/>
                <w:szCs w:val="20"/>
              </w:rPr>
              <w:t>Ultrasonik temizleme</w:t>
            </w:r>
          </w:p>
        </w:tc>
        <w:tc>
          <w:tcPr>
            <w:tcW w:w="1480" w:type="dxa"/>
            <w:shd w:val="clear" w:color="auto" w:fill="auto"/>
          </w:tcPr>
          <w:p w14:paraId="5913CD83" w14:textId="77777777" w:rsidR="0017334F" w:rsidRPr="00BC2A07" w:rsidRDefault="0017334F" w:rsidP="009218DF">
            <w:pPr>
              <w:spacing w:before="0" w:line="240" w:lineRule="auto"/>
              <w:rPr>
                <w:rFonts w:cs="Times New Roman"/>
                <w:sz w:val="20"/>
                <w:szCs w:val="20"/>
              </w:rPr>
            </w:pPr>
          </w:p>
        </w:tc>
        <w:tc>
          <w:tcPr>
            <w:tcW w:w="1301" w:type="dxa"/>
            <w:shd w:val="clear" w:color="auto" w:fill="auto"/>
          </w:tcPr>
          <w:p w14:paraId="67C001D7" w14:textId="77777777" w:rsidR="0017334F" w:rsidRPr="00BC2A07" w:rsidRDefault="0017334F" w:rsidP="009218DF">
            <w:pPr>
              <w:spacing w:before="0" w:line="240" w:lineRule="auto"/>
              <w:ind w:left="302" w:right="305"/>
              <w:jc w:val="center"/>
              <w:rPr>
                <w:rFonts w:cs="Times New Roman"/>
                <w:sz w:val="20"/>
                <w:szCs w:val="20"/>
              </w:rPr>
            </w:pPr>
            <w:r w:rsidRPr="00BC2A07">
              <w:rPr>
                <w:rFonts w:cs="Times New Roman"/>
                <w:sz w:val="20"/>
                <w:szCs w:val="20"/>
              </w:rPr>
              <w:t>Evet</w:t>
            </w:r>
          </w:p>
        </w:tc>
        <w:tc>
          <w:tcPr>
            <w:tcW w:w="1993" w:type="dxa"/>
            <w:shd w:val="clear" w:color="auto" w:fill="auto"/>
          </w:tcPr>
          <w:p w14:paraId="4C137A7C" w14:textId="77777777" w:rsidR="0017334F" w:rsidRPr="00BC2A07" w:rsidRDefault="0017334F" w:rsidP="009218DF">
            <w:pPr>
              <w:spacing w:before="0" w:line="240" w:lineRule="auto"/>
              <w:ind w:right="512"/>
              <w:jc w:val="right"/>
              <w:rPr>
                <w:rFonts w:cs="Times New Roman"/>
                <w:sz w:val="20"/>
                <w:szCs w:val="20"/>
              </w:rPr>
            </w:pPr>
            <w:r w:rsidRPr="00BC2A07">
              <w:rPr>
                <w:rFonts w:cs="Times New Roman"/>
                <w:sz w:val="20"/>
                <w:szCs w:val="20"/>
              </w:rPr>
              <w:t>Evet</w:t>
            </w:r>
          </w:p>
        </w:tc>
      </w:tr>
      <w:tr w:rsidR="0017334F" w:rsidRPr="00CE11FD" w14:paraId="6A1315AA" w14:textId="77777777" w:rsidTr="00BC2A07">
        <w:trPr>
          <w:trHeight w:val="283"/>
        </w:trPr>
        <w:tc>
          <w:tcPr>
            <w:tcW w:w="3051" w:type="dxa"/>
            <w:shd w:val="clear" w:color="auto" w:fill="auto"/>
            <w:vAlign w:val="center"/>
          </w:tcPr>
          <w:p w14:paraId="40E9060B" w14:textId="77777777" w:rsidR="0017334F" w:rsidRPr="00BC2A07" w:rsidRDefault="0017334F" w:rsidP="009218DF">
            <w:pPr>
              <w:spacing w:before="0" w:line="240" w:lineRule="auto"/>
              <w:jc w:val="left"/>
              <w:rPr>
                <w:rFonts w:cs="Times New Roman"/>
                <w:sz w:val="20"/>
                <w:szCs w:val="20"/>
              </w:rPr>
            </w:pPr>
            <w:r w:rsidRPr="00BC2A07">
              <w:rPr>
                <w:rFonts w:cs="Times New Roman"/>
                <w:sz w:val="20"/>
                <w:szCs w:val="20"/>
              </w:rPr>
              <w:t>Kuru buzla (CO</w:t>
            </w:r>
            <w:r w:rsidRPr="00BC2A07">
              <w:rPr>
                <w:rFonts w:cs="Times New Roman"/>
                <w:sz w:val="20"/>
                <w:szCs w:val="20"/>
                <w:vertAlign w:val="subscript"/>
              </w:rPr>
              <w:t>2</w:t>
            </w:r>
            <w:r w:rsidRPr="00BC2A07">
              <w:rPr>
                <w:rFonts w:cs="Times New Roman"/>
                <w:sz w:val="20"/>
                <w:szCs w:val="20"/>
              </w:rPr>
              <w:t>) temizleme</w:t>
            </w:r>
          </w:p>
        </w:tc>
        <w:tc>
          <w:tcPr>
            <w:tcW w:w="1480" w:type="dxa"/>
            <w:shd w:val="clear" w:color="auto" w:fill="auto"/>
          </w:tcPr>
          <w:p w14:paraId="4699B58D" w14:textId="77777777" w:rsidR="0017334F" w:rsidRPr="00BC2A07" w:rsidRDefault="0017334F" w:rsidP="009218DF">
            <w:pPr>
              <w:spacing w:before="0" w:line="240" w:lineRule="auto"/>
              <w:rPr>
                <w:rFonts w:cs="Times New Roman"/>
                <w:sz w:val="20"/>
                <w:szCs w:val="20"/>
              </w:rPr>
            </w:pPr>
          </w:p>
        </w:tc>
        <w:tc>
          <w:tcPr>
            <w:tcW w:w="1301" w:type="dxa"/>
            <w:shd w:val="clear" w:color="auto" w:fill="auto"/>
          </w:tcPr>
          <w:p w14:paraId="11D6CF19" w14:textId="77777777" w:rsidR="0017334F" w:rsidRPr="00BC2A07" w:rsidRDefault="0017334F" w:rsidP="009218DF">
            <w:pPr>
              <w:spacing w:before="0" w:line="240" w:lineRule="auto"/>
              <w:ind w:left="303" w:right="304"/>
              <w:jc w:val="center"/>
              <w:rPr>
                <w:rFonts w:cs="Times New Roman"/>
                <w:sz w:val="20"/>
                <w:szCs w:val="20"/>
              </w:rPr>
            </w:pPr>
            <w:r w:rsidRPr="00BC2A07">
              <w:rPr>
                <w:rFonts w:cs="Times New Roman"/>
                <w:sz w:val="20"/>
                <w:szCs w:val="20"/>
              </w:rPr>
              <w:t>Evet</w:t>
            </w:r>
          </w:p>
        </w:tc>
        <w:tc>
          <w:tcPr>
            <w:tcW w:w="1993" w:type="dxa"/>
            <w:shd w:val="clear" w:color="auto" w:fill="auto"/>
          </w:tcPr>
          <w:p w14:paraId="78D3A2A2" w14:textId="77777777" w:rsidR="0017334F" w:rsidRPr="00BC2A07" w:rsidRDefault="0017334F" w:rsidP="009218DF">
            <w:pPr>
              <w:spacing w:before="0" w:line="240" w:lineRule="auto"/>
              <w:ind w:right="511"/>
              <w:jc w:val="right"/>
              <w:rPr>
                <w:rFonts w:cs="Times New Roman"/>
                <w:sz w:val="20"/>
                <w:szCs w:val="20"/>
              </w:rPr>
            </w:pPr>
            <w:r w:rsidRPr="00BC2A07">
              <w:rPr>
                <w:rFonts w:cs="Times New Roman"/>
                <w:sz w:val="20"/>
                <w:szCs w:val="20"/>
              </w:rPr>
              <w:t>Evet</w:t>
            </w:r>
          </w:p>
        </w:tc>
      </w:tr>
    </w:tbl>
    <w:p w14:paraId="33E6D75B" w14:textId="77777777" w:rsidR="0017334F" w:rsidRPr="00CE11FD" w:rsidRDefault="0017334F" w:rsidP="00D37FFC">
      <w:pPr>
        <w:pStyle w:val="Balk3"/>
        <w:keepLines w:val="0"/>
        <w:numPr>
          <w:ilvl w:val="0"/>
          <w:numId w:val="30"/>
        </w:numPr>
        <w:tabs>
          <w:tab w:val="clear" w:pos="851"/>
        </w:tabs>
        <w:suppressAutoHyphens w:val="0"/>
        <w:spacing w:before="480" w:after="240" w:line="276" w:lineRule="auto"/>
        <w:ind w:left="714" w:hanging="357"/>
        <w:rPr>
          <w:rFonts w:cs="Times New Roman"/>
          <w:sz w:val="22"/>
          <w:szCs w:val="22"/>
          <w:lang w:val="tr-TR"/>
        </w:rPr>
      </w:pPr>
      <w:bookmarkStart w:id="60" w:name="_Toc24299108"/>
      <w:bookmarkStart w:id="61" w:name="_Toc24329339"/>
      <w:r w:rsidRPr="00CE11FD">
        <w:rPr>
          <w:rFonts w:cs="Times New Roman"/>
          <w:sz w:val="22"/>
          <w:szCs w:val="22"/>
          <w:lang w:val="tr-TR"/>
        </w:rPr>
        <w:t>İkame</w:t>
      </w:r>
      <w:bookmarkEnd w:id="60"/>
      <w:bookmarkEnd w:id="61"/>
    </w:p>
    <w:p w14:paraId="39E09C18" w14:textId="7F2F5AB6" w:rsidR="0017334F" w:rsidRPr="00CE11FD" w:rsidRDefault="0017334F" w:rsidP="00D37FFC">
      <w:pPr>
        <w:numPr>
          <w:ilvl w:val="0"/>
          <w:numId w:val="13"/>
        </w:numPr>
        <w:spacing w:after="120" w:line="240" w:lineRule="auto"/>
        <w:ind w:left="1276" w:hanging="1276"/>
        <w:rPr>
          <w:rFonts w:cs="Times New Roman"/>
        </w:rPr>
      </w:pPr>
      <w:bookmarkStart w:id="62" w:name="_Ref28008112"/>
      <w:r w:rsidRPr="00CE11FD">
        <w:rPr>
          <w:rFonts w:cs="Times New Roman"/>
        </w:rPr>
        <w:t>Solvent emisyonları, otomotiv sektörü boya kaplama proseslerinde ve temizlik işlemlerinde solvent içermeyen ya da düşük düzeyde solvent içeren tekniklerin kullanımıyla azaltılmalıdır. Bu sırada</w:t>
      </w:r>
      <w:r w:rsidR="00B52FB4">
        <w:rPr>
          <w:rFonts w:cs="Times New Roman"/>
        </w:rPr>
        <w:t>,</w:t>
      </w:r>
      <w:r w:rsidRPr="00CE11FD">
        <w:rPr>
          <w:rFonts w:cs="Times New Roman"/>
        </w:rPr>
        <w:t xml:space="preserve"> aşağıdaki nitelikte kimyasalların kullanımı göz önüne alınmalıdır:</w:t>
      </w:r>
      <w:bookmarkEnd w:id="62"/>
    </w:p>
    <w:p w14:paraId="78D11CFB" w14:textId="77777777" w:rsidR="0017334F" w:rsidRPr="00B52FB4" w:rsidRDefault="0017334F" w:rsidP="00D37FFC">
      <w:pPr>
        <w:pStyle w:val="BulletList"/>
        <w:numPr>
          <w:ilvl w:val="0"/>
          <w:numId w:val="88"/>
        </w:numPr>
        <w:spacing w:before="0" w:after="0" w:line="276" w:lineRule="auto"/>
        <w:rPr>
          <w:szCs w:val="22"/>
        </w:rPr>
      </w:pPr>
      <w:r w:rsidRPr="00B52FB4">
        <w:rPr>
          <w:szCs w:val="22"/>
        </w:rPr>
        <w:t>Nikel içermeyen fosfatlama (Oxylan, TacTallis)</w:t>
      </w:r>
    </w:p>
    <w:p w14:paraId="0951C857" w14:textId="77777777" w:rsidR="0017334F" w:rsidRPr="00CE11FD" w:rsidRDefault="0017334F" w:rsidP="00D37FFC">
      <w:pPr>
        <w:pStyle w:val="BulletList"/>
        <w:spacing w:before="0" w:after="0" w:line="276" w:lineRule="auto"/>
        <w:rPr>
          <w:szCs w:val="22"/>
        </w:rPr>
      </w:pPr>
      <w:r w:rsidRPr="00CE11FD">
        <w:rPr>
          <w:szCs w:val="22"/>
        </w:rPr>
        <w:t xml:space="preserve">Katoforez tankında solvent Oranı &lt; %5 </w:t>
      </w:r>
    </w:p>
    <w:p w14:paraId="217F6E86" w14:textId="77777777" w:rsidR="0017334F" w:rsidRPr="00CE11FD" w:rsidRDefault="0017334F" w:rsidP="00D37FFC">
      <w:pPr>
        <w:pStyle w:val="BulletList"/>
        <w:spacing w:before="0" w:after="0" w:line="276" w:lineRule="auto"/>
        <w:rPr>
          <w:szCs w:val="22"/>
        </w:rPr>
      </w:pPr>
      <w:r w:rsidRPr="00CE11FD">
        <w:rPr>
          <w:szCs w:val="22"/>
        </w:rPr>
        <w:t>Su bazlı veya yüksek katı astar boya</w:t>
      </w:r>
    </w:p>
    <w:p w14:paraId="30BFD802" w14:textId="77777777" w:rsidR="0017334F" w:rsidRPr="00CE11FD" w:rsidRDefault="0017334F" w:rsidP="00D37FFC">
      <w:pPr>
        <w:pStyle w:val="BulletList"/>
        <w:spacing w:before="0" w:after="0" w:line="276" w:lineRule="auto"/>
        <w:rPr>
          <w:szCs w:val="22"/>
        </w:rPr>
      </w:pPr>
      <w:r w:rsidRPr="00CE11FD">
        <w:rPr>
          <w:szCs w:val="22"/>
        </w:rPr>
        <w:t>Su bazlı son kat boya</w:t>
      </w:r>
    </w:p>
    <w:p w14:paraId="4ACE8996" w14:textId="77777777" w:rsidR="0017334F" w:rsidRPr="00CE11FD" w:rsidRDefault="0017334F" w:rsidP="00D37FFC">
      <w:pPr>
        <w:pStyle w:val="BulletList"/>
        <w:spacing w:before="0" w:after="0" w:line="276" w:lineRule="auto"/>
        <w:rPr>
          <w:szCs w:val="22"/>
        </w:rPr>
      </w:pPr>
      <w:r w:rsidRPr="00CE11FD">
        <w:rPr>
          <w:szCs w:val="22"/>
        </w:rPr>
        <w:t xml:space="preserve">Solventsiz veya düşük solventli vernik </w:t>
      </w:r>
    </w:p>
    <w:p w14:paraId="7081168E" w14:textId="77777777" w:rsidR="0017334F" w:rsidRPr="00CE11FD" w:rsidRDefault="0017334F" w:rsidP="00D37FFC">
      <w:pPr>
        <w:pStyle w:val="BulletList"/>
        <w:spacing w:before="0" w:after="0" w:line="276" w:lineRule="auto"/>
        <w:rPr>
          <w:szCs w:val="22"/>
        </w:rPr>
      </w:pPr>
      <w:r w:rsidRPr="00CE11FD">
        <w:rPr>
          <w:szCs w:val="22"/>
        </w:rPr>
        <w:t xml:space="preserve">Solvent içermeyen temizlik kimyasalı </w:t>
      </w:r>
    </w:p>
    <w:p w14:paraId="234B4856" w14:textId="77777777" w:rsidR="0017334F" w:rsidRPr="00CE11FD" w:rsidRDefault="0017334F" w:rsidP="00D37FFC">
      <w:pPr>
        <w:pStyle w:val="BulletList"/>
        <w:spacing w:before="0" w:after="0" w:line="276" w:lineRule="auto"/>
        <w:rPr>
          <w:szCs w:val="22"/>
        </w:rPr>
      </w:pPr>
      <w:r w:rsidRPr="00CE11FD">
        <w:rPr>
          <w:szCs w:val="22"/>
        </w:rPr>
        <w:t>R45, R46, R49, R60, R61, R58, R50/53 R59 kodlu kimyasallar (Nikelli olanlar vb)</w:t>
      </w:r>
    </w:p>
    <w:p w14:paraId="56B7EF1A" w14:textId="77777777" w:rsidR="00B52FB4" w:rsidRDefault="00B52FB4" w:rsidP="00B52FB4">
      <w:pPr>
        <w:spacing w:before="0"/>
        <w:ind w:left="1276"/>
        <w:rPr>
          <w:rFonts w:cs="Times New Roman"/>
        </w:rPr>
      </w:pPr>
      <w:bookmarkStart w:id="63" w:name="_Toc466881077"/>
    </w:p>
    <w:p w14:paraId="1A22E3BC" w14:textId="77777777" w:rsidR="0017334F" w:rsidRPr="00CE11FD" w:rsidRDefault="0017334F" w:rsidP="00B52FB4">
      <w:pPr>
        <w:spacing w:before="0"/>
        <w:ind w:left="1276"/>
        <w:rPr>
          <w:rFonts w:cs="Times New Roman"/>
        </w:rPr>
      </w:pPr>
      <w:r w:rsidRPr="00CE11FD">
        <w:rPr>
          <w:rFonts w:cs="Times New Roman"/>
        </w:rPr>
        <w:t>Temizlik işlemlerinde solvent emisyonlarını azaltmak için aşağıdaki temizlik maddeleri kullanılabilir:</w:t>
      </w:r>
      <w:bookmarkEnd w:id="63"/>
    </w:p>
    <w:p w14:paraId="47876AA1" w14:textId="695CA35E" w:rsidR="0017334F" w:rsidRPr="00CE11FD" w:rsidRDefault="0017334F" w:rsidP="00D37FFC">
      <w:pPr>
        <w:numPr>
          <w:ilvl w:val="0"/>
          <w:numId w:val="18"/>
        </w:numPr>
        <w:spacing w:before="0"/>
        <w:rPr>
          <w:rFonts w:cs="Times New Roman"/>
        </w:rPr>
      </w:pPr>
      <w:r w:rsidRPr="00CE11FD">
        <w:rPr>
          <w:rFonts w:cs="Times New Roman"/>
        </w:rPr>
        <w:t>Buharlaşma hızı düşük olan solventlerle yapılan temizleme</w:t>
      </w:r>
      <w:r w:rsidR="00B52FB4">
        <w:rPr>
          <w:rFonts w:cs="Times New Roman"/>
        </w:rPr>
        <w:t>de:</w:t>
      </w:r>
    </w:p>
    <w:p w14:paraId="31127955" w14:textId="77777777" w:rsidR="0017334F" w:rsidRPr="00CE11FD" w:rsidRDefault="0017334F" w:rsidP="00D37FFC">
      <w:pPr>
        <w:numPr>
          <w:ilvl w:val="1"/>
          <w:numId w:val="18"/>
        </w:numPr>
        <w:spacing w:before="0"/>
        <w:rPr>
          <w:rFonts w:cs="Times New Roman"/>
        </w:rPr>
      </w:pPr>
      <w:r w:rsidRPr="00CE11FD">
        <w:rPr>
          <w:rFonts w:cs="Times New Roman"/>
        </w:rPr>
        <w:t>Yanma noktası &gt; 40</w:t>
      </w:r>
      <w:r w:rsidRPr="00CE11FD">
        <w:rPr>
          <w:rFonts w:cs="Times New Roman"/>
          <w:vertAlign w:val="superscript"/>
        </w:rPr>
        <w:t>o</w:t>
      </w:r>
      <w:r w:rsidRPr="00CE11FD">
        <w:rPr>
          <w:rFonts w:cs="Times New Roman"/>
        </w:rPr>
        <w:t xml:space="preserve"> C olan temizlik maddeleri </w:t>
      </w:r>
    </w:p>
    <w:p w14:paraId="2CC5795D" w14:textId="77777777" w:rsidR="0017334F" w:rsidRPr="00CE11FD" w:rsidRDefault="0017334F" w:rsidP="00D37FFC">
      <w:pPr>
        <w:numPr>
          <w:ilvl w:val="1"/>
          <w:numId w:val="18"/>
        </w:numPr>
        <w:spacing w:before="0"/>
        <w:rPr>
          <w:rFonts w:cs="Times New Roman"/>
        </w:rPr>
      </w:pPr>
      <w:r w:rsidRPr="00CE11FD">
        <w:rPr>
          <w:rFonts w:cs="Times New Roman"/>
        </w:rPr>
        <w:t>Yanma noktası &gt;55</w:t>
      </w:r>
      <w:r w:rsidRPr="00CE11FD">
        <w:rPr>
          <w:rFonts w:cs="Times New Roman"/>
          <w:vertAlign w:val="superscript"/>
        </w:rPr>
        <w:t xml:space="preserve">o </w:t>
      </w:r>
      <w:r w:rsidRPr="00CE11FD">
        <w:rPr>
          <w:rFonts w:cs="Times New Roman"/>
        </w:rPr>
        <w:t>C olan temizlik maddeleri</w:t>
      </w:r>
    </w:p>
    <w:p w14:paraId="2ECDA334" w14:textId="77777777" w:rsidR="0017334F" w:rsidRPr="00CE11FD" w:rsidRDefault="0017334F" w:rsidP="00D37FFC">
      <w:pPr>
        <w:numPr>
          <w:ilvl w:val="1"/>
          <w:numId w:val="18"/>
        </w:numPr>
        <w:spacing w:before="0"/>
        <w:rPr>
          <w:rFonts w:cs="Times New Roman"/>
        </w:rPr>
      </w:pPr>
      <w:r w:rsidRPr="00CE11FD">
        <w:rPr>
          <w:rFonts w:cs="Times New Roman"/>
        </w:rPr>
        <w:t>Yanma noktası &gt;100</w:t>
      </w:r>
      <w:r w:rsidRPr="00CE11FD">
        <w:rPr>
          <w:rFonts w:cs="Times New Roman"/>
          <w:vertAlign w:val="superscript"/>
        </w:rPr>
        <w:t xml:space="preserve">o </w:t>
      </w:r>
      <w:r w:rsidRPr="00CE11FD">
        <w:rPr>
          <w:rFonts w:cs="Times New Roman"/>
        </w:rPr>
        <w:t>C olan temizleme maddeleri</w:t>
      </w:r>
    </w:p>
    <w:p w14:paraId="21FAC122" w14:textId="77777777" w:rsidR="0017334F" w:rsidRPr="00CE11FD" w:rsidRDefault="0017334F" w:rsidP="00D37FFC">
      <w:pPr>
        <w:numPr>
          <w:ilvl w:val="0"/>
          <w:numId w:val="18"/>
        </w:numPr>
        <w:spacing w:before="0"/>
        <w:ind w:left="1276"/>
        <w:rPr>
          <w:rFonts w:cs="Times New Roman"/>
        </w:rPr>
      </w:pPr>
      <w:r w:rsidRPr="00CE11FD">
        <w:rPr>
          <w:rFonts w:cs="Times New Roman"/>
        </w:rPr>
        <w:t>Bitkisel temizleme maddeleri (VCA):</w:t>
      </w:r>
      <w:r w:rsidRPr="00CE11FD">
        <w:rPr>
          <w:rFonts w:cs="Times New Roman"/>
          <w:b/>
        </w:rPr>
        <w:t xml:space="preserve"> </w:t>
      </w:r>
      <w:r w:rsidRPr="00CE11FD">
        <w:rPr>
          <w:rFonts w:eastAsia="TimesNewRoman+1" w:cs="Times New Roman"/>
        </w:rPr>
        <w:t>Doygunluk dereceleri (iyodin numaraları) ve yağ asidi içerikleri (asit numaraları) değişiklik gösteren farklı yağ asitlerinin mono esterleridir.</w:t>
      </w:r>
    </w:p>
    <w:p w14:paraId="2BCFF485" w14:textId="77777777" w:rsidR="0017334F" w:rsidRPr="00CE11FD" w:rsidRDefault="0017334F" w:rsidP="00D37FFC">
      <w:pPr>
        <w:numPr>
          <w:ilvl w:val="0"/>
          <w:numId w:val="13"/>
        </w:numPr>
        <w:spacing w:after="120" w:line="240" w:lineRule="auto"/>
        <w:ind w:left="1276" w:hanging="1276"/>
        <w:rPr>
          <w:rFonts w:cs="Times New Roman"/>
        </w:rPr>
      </w:pPr>
      <w:r w:rsidRPr="00CE11FD">
        <w:rPr>
          <w:rFonts w:cs="Times New Roman"/>
        </w:rPr>
        <w:lastRenderedPageBreak/>
        <w:t>Kansere neden olabilen R45, kalıtımsal genetik hastalıklara neden olabilen R46, solunması halinde kansere neden olabilen R49, doğurganlığı azaltabilen R60 ve doğmamış çocuğa zarar verebilen R61 no’lu risk kodlarından herhangi birini taşıyan solventlerin yerine daha az tehlikeli olan maddeler kullanılmalıdır.</w:t>
      </w:r>
    </w:p>
    <w:p w14:paraId="63E44A83" w14:textId="77777777" w:rsidR="0017334F" w:rsidRPr="00CE11FD" w:rsidRDefault="0017334F" w:rsidP="00D37FFC">
      <w:pPr>
        <w:numPr>
          <w:ilvl w:val="0"/>
          <w:numId w:val="13"/>
        </w:numPr>
        <w:spacing w:after="120" w:line="240" w:lineRule="auto"/>
        <w:ind w:left="1276" w:hanging="1276"/>
        <w:rPr>
          <w:rFonts w:cs="Times New Roman"/>
        </w:rPr>
      </w:pPr>
      <w:r w:rsidRPr="00CE11FD">
        <w:rPr>
          <w:rFonts w:cs="Times New Roman"/>
        </w:rPr>
        <w:t>R59 no’lu risk kodunu taşıyan maddelerin yerine daha az tehlikeli maddeler kullanılmalıdır.</w:t>
      </w:r>
    </w:p>
    <w:p w14:paraId="480B6645" w14:textId="77777777" w:rsidR="0017334F" w:rsidRPr="00CE11FD" w:rsidRDefault="0017334F" w:rsidP="00D37FFC">
      <w:pPr>
        <w:numPr>
          <w:ilvl w:val="0"/>
          <w:numId w:val="13"/>
        </w:numPr>
        <w:spacing w:after="120" w:line="240" w:lineRule="auto"/>
        <w:ind w:left="1276" w:hanging="1276"/>
        <w:rPr>
          <w:rFonts w:cs="Times New Roman"/>
        </w:rPr>
      </w:pPr>
      <w:r w:rsidRPr="00CE11FD">
        <w:rPr>
          <w:rFonts w:cs="Times New Roman"/>
        </w:rPr>
        <w:t>Troposferik (düşük seviyedeki) ozon oluşumunun minimum seviyeye indirilmesine yönelik çözümler üretilmelidir.</w:t>
      </w:r>
    </w:p>
    <w:p w14:paraId="7A41ED56" w14:textId="77777777" w:rsidR="0017334F" w:rsidRPr="00CE11FD" w:rsidRDefault="0017334F" w:rsidP="00D37FFC">
      <w:pPr>
        <w:pStyle w:val="Balk3"/>
        <w:keepLines w:val="0"/>
        <w:numPr>
          <w:ilvl w:val="0"/>
          <w:numId w:val="30"/>
        </w:numPr>
        <w:tabs>
          <w:tab w:val="clear" w:pos="851"/>
        </w:tabs>
        <w:suppressAutoHyphens w:val="0"/>
        <w:spacing w:before="480" w:after="240" w:line="276" w:lineRule="auto"/>
        <w:ind w:left="714" w:hanging="357"/>
        <w:rPr>
          <w:rFonts w:cs="Times New Roman"/>
          <w:sz w:val="22"/>
          <w:szCs w:val="22"/>
          <w:lang w:val="tr-TR"/>
        </w:rPr>
      </w:pPr>
      <w:bookmarkStart w:id="64" w:name="_Toc24299109"/>
      <w:bookmarkStart w:id="65" w:name="_Toc24329340"/>
      <w:r w:rsidRPr="00CE11FD">
        <w:rPr>
          <w:rFonts w:cs="Times New Roman"/>
          <w:sz w:val="22"/>
          <w:szCs w:val="22"/>
          <w:lang w:val="tr-TR"/>
        </w:rPr>
        <w:t>Havaya Salınan Emisyonlar ve Atık Gaz Arıtım Sistemleri</w:t>
      </w:r>
      <w:bookmarkEnd w:id="64"/>
      <w:bookmarkEnd w:id="65"/>
    </w:p>
    <w:p w14:paraId="4E3AF6C0" w14:textId="77777777" w:rsidR="0017334F" w:rsidRPr="00CE11FD" w:rsidRDefault="0017334F" w:rsidP="00D37FFC">
      <w:pPr>
        <w:numPr>
          <w:ilvl w:val="0"/>
          <w:numId w:val="13"/>
        </w:numPr>
        <w:spacing w:after="120" w:line="240" w:lineRule="auto"/>
        <w:ind w:left="1276" w:hanging="1276"/>
        <w:rPr>
          <w:rFonts w:cs="Times New Roman"/>
        </w:rPr>
      </w:pPr>
      <w:bookmarkStart w:id="66" w:name="_Ref28007791"/>
      <w:r w:rsidRPr="00CE11FD">
        <w:rPr>
          <w:rFonts w:cs="Times New Roman"/>
        </w:rPr>
        <w:t>Solventler için, aşağıda belirtilen tekniklerden bir ya da birkaçı kullanılmalıdır:</w:t>
      </w:r>
      <w:bookmarkEnd w:id="66"/>
    </w:p>
    <w:p w14:paraId="4718FCFD" w14:textId="77777777" w:rsidR="0017334F" w:rsidRPr="00CE11FD" w:rsidRDefault="0017334F" w:rsidP="00D37FFC">
      <w:pPr>
        <w:numPr>
          <w:ilvl w:val="0"/>
          <w:numId w:val="15"/>
        </w:numPr>
        <w:spacing w:before="0"/>
        <w:ind w:left="1281" w:hanging="357"/>
        <w:rPr>
          <w:rFonts w:cs="Times New Roman"/>
          <w:lang w:eastAsia="tr-TR"/>
        </w:rPr>
      </w:pPr>
      <w:r w:rsidRPr="00CE11FD">
        <w:rPr>
          <w:rFonts w:cs="Times New Roman"/>
          <w:lang w:eastAsia="tr-TR"/>
        </w:rPr>
        <w:t>Emisyonların, kaynağında minimum seviyeye indirilmesi,</w:t>
      </w:r>
    </w:p>
    <w:p w14:paraId="24AE5C90" w14:textId="77777777" w:rsidR="0017334F" w:rsidRPr="00CE11FD" w:rsidRDefault="0017334F" w:rsidP="00D37FFC">
      <w:pPr>
        <w:numPr>
          <w:ilvl w:val="0"/>
          <w:numId w:val="15"/>
        </w:numPr>
        <w:spacing w:before="0"/>
        <w:ind w:left="1281" w:hanging="357"/>
        <w:rPr>
          <w:rFonts w:cs="Times New Roman"/>
          <w:lang w:eastAsia="tr-TR"/>
        </w:rPr>
      </w:pPr>
      <w:r w:rsidRPr="00CE11FD">
        <w:rPr>
          <w:rFonts w:cs="Times New Roman"/>
          <w:lang w:eastAsia="tr-TR"/>
        </w:rPr>
        <w:t>Atık gazlardaki emisyonlardan kaynaklanan solventlerin geri kazanılması,</w:t>
      </w:r>
    </w:p>
    <w:p w14:paraId="5021D44E" w14:textId="77777777" w:rsidR="0017334F" w:rsidRPr="00CE11FD" w:rsidRDefault="0017334F" w:rsidP="00D37FFC">
      <w:pPr>
        <w:numPr>
          <w:ilvl w:val="0"/>
          <w:numId w:val="15"/>
        </w:numPr>
        <w:spacing w:before="0"/>
        <w:ind w:left="1281" w:hanging="357"/>
        <w:rPr>
          <w:rFonts w:cs="Times New Roman"/>
          <w:lang w:eastAsia="tr-TR"/>
        </w:rPr>
      </w:pPr>
      <w:r w:rsidRPr="00CE11FD">
        <w:rPr>
          <w:rFonts w:cs="Times New Roman"/>
          <w:lang w:eastAsia="tr-TR"/>
        </w:rPr>
        <w:t>Atık gazlardaki solventlerin bertaraf edilmesi,</w:t>
      </w:r>
    </w:p>
    <w:p w14:paraId="3CDAA5EE" w14:textId="77777777" w:rsidR="0017334F" w:rsidRPr="00CE11FD" w:rsidRDefault="0017334F" w:rsidP="00D37FFC">
      <w:pPr>
        <w:numPr>
          <w:ilvl w:val="0"/>
          <w:numId w:val="15"/>
        </w:numPr>
        <w:spacing w:before="0"/>
        <w:ind w:left="1281" w:hanging="357"/>
        <w:rPr>
          <w:rFonts w:cs="Times New Roman"/>
          <w:lang w:eastAsia="tr-TR"/>
        </w:rPr>
      </w:pPr>
      <w:r w:rsidRPr="00CE11FD">
        <w:rPr>
          <w:rFonts w:cs="Times New Roman"/>
          <w:lang w:eastAsia="tr-TR"/>
        </w:rPr>
        <w:t>UOB’lerin bertaraf edildiği yerlerde açığa çıkan ısının geri kazanılması,</w:t>
      </w:r>
    </w:p>
    <w:p w14:paraId="2B1C5D06" w14:textId="77777777" w:rsidR="0017334F" w:rsidRPr="00CE11FD" w:rsidRDefault="0017334F" w:rsidP="00D37FFC">
      <w:pPr>
        <w:numPr>
          <w:ilvl w:val="0"/>
          <w:numId w:val="15"/>
        </w:numPr>
        <w:spacing w:before="0"/>
        <w:ind w:left="1281" w:hanging="357"/>
        <w:rPr>
          <w:rFonts w:cs="Times New Roman"/>
          <w:lang w:eastAsia="tr-TR"/>
        </w:rPr>
      </w:pPr>
      <w:r w:rsidRPr="00CE11FD">
        <w:rPr>
          <w:rFonts w:cs="Times New Roman"/>
          <w:lang w:eastAsia="tr-TR"/>
        </w:rPr>
        <w:t>UOB’lerin</w:t>
      </w:r>
      <w:r w:rsidRPr="00CE11FD" w:rsidDel="00566302">
        <w:rPr>
          <w:rFonts w:cs="Times New Roman"/>
          <w:lang w:eastAsia="tr-TR"/>
        </w:rPr>
        <w:t xml:space="preserve"> </w:t>
      </w:r>
      <w:r w:rsidRPr="00CE11FD">
        <w:rPr>
          <w:rFonts w:cs="Times New Roman"/>
          <w:lang w:eastAsia="tr-TR"/>
        </w:rPr>
        <w:t>çıkartılmasında ve bertaraf edilmesinde kullanılan enerjinin minimum seviyeye indirilmesi.</w:t>
      </w:r>
    </w:p>
    <w:p w14:paraId="7A29868B" w14:textId="77777777" w:rsidR="0017334F" w:rsidRPr="00CE11FD" w:rsidRDefault="0017334F" w:rsidP="00D37FFC">
      <w:pPr>
        <w:numPr>
          <w:ilvl w:val="0"/>
          <w:numId w:val="13"/>
        </w:numPr>
        <w:spacing w:after="120" w:line="240" w:lineRule="auto"/>
        <w:ind w:left="1276" w:hanging="1276"/>
        <w:rPr>
          <w:rFonts w:cs="Times New Roman"/>
        </w:rPr>
      </w:pPr>
      <w:r w:rsidRPr="00CE11FD">
        <w:rPr>
          <w:rFonts w:cs="Times New Roman"/>
        </w:rPr>
        <w:t>Solventlerin geri kazanımının söz konusu olduğu durumlarda, geri kazanılan malzemenin büyük bir çoğunluğunun tekrar kullanılması sağlanmalıdır (malzemenin tesiste kullanılması her zaman mümkün olmayabilir). Sözü edilen tekrar kullanım yakıt olarak yakma işlemini kapsamamalıdır. Çünkü genellikle daha düşük solvent emisyon seviyelerinin elde edilmesini sağlayan ototermal oksidasyonun kullanılması daha verimli bir yöntemdir.</w:t>
      </w:r>
    </w:p>
    <w:p w14:paraId="261B7AC2" w14:textId="77777777" w:rsidR="0017334F" w:rsidRPr="00CE11FD" w:rsidRDefault="0017334F" w:rsidP="00D37FFC">
      <w:pPr>
        <w:numPr>
          <w:ilvl w:val="0"/>
          <w:numId w:val="13"/>
        </w:numPr>
        <w:spacing w:after="120" w:line="240" w:lineRule="auto"/>
        <w:ind w:left="1276" w:hanging="1276"/>
        <w:rPr>
          <w:rFonts w:cs="Times New Roman"/>
        </w:rPr>
      </w:pPr>
      <w:r w:rsidRPr="00CE11FD">
        <w:rPr>
          <w:rFonts w:cs="Times New Roman"/>
        </w:rPr>
        <w:t>Termal oksidasyondan çıkan fazla ısı, uygun olması halinde,</w:t>
      </w:r>
      <w:r w:rsidRPr="00CE11FD">
        <w:rPr>
          <w:rFonts w:cs="Times New Roman"/>
          <w:lang w:eastAsia="tr-TR"/>
        </w:rPr>
        <w:t xml:space="preserve"> kurutma fırınlarında ya da mevcut enerji kaynağına destek olarak </w:t>
      </w:r>
      <w:r w:rsidRPr="00CE11FD">
        <w:rPr>
          <w:rFonts w:cs="Times New Roman"/>
        </w:rPr>
        <w:t xml:space="preserve">kullanılmalıdır. Bu işlem, tesis içinde ya da dışında gerçekleştirilebilir ve üretilen enerji türünün (örn. üretilen buharın), potansiyel kullanım ile eşleşmesine yardımcı olabilir. </w:t>
      </w:r>
    </w:p>
    <w:p w14:paraId="07412C7D" w14:textId="77777777" w:rsidR="0017334F" w:rsidRPr="00CE11FD" w:rsidRDefault="0017334F" w:rsidP="0017334F">
      <w:pPr>
        <w:tabs>
          <w:tab w:val="left" w:pos="4253"/>
        </w:tabs>
        <w:spacing w:after="120" w:line="240" w:lineRule="auto"/>
        <w:ind w:left="1281"/>
        <w:rPr>
          <w:rFonts w:cs="Times New Roman"/>
          <w:lang w:eastAsia="tr-TR"/>
        </w:rPr>
      </w:pPr>
      <w:r w:rsidRPr="00CE11FD">
        <w:rPr>
          <w:rFonts w:cs="Times New Roman"/>
          <w:lang w:eastAsia="tr-TR"/>
        </w:rPr>
        <w:t>Solvent emisyonlarının termal oksidasyonundan ısının geri kazanılması aşamasında aşağıdakiler geçerlidir:</w:t>
      </w:r>
    </w:p>
    <w:p w14:paraId="6A5459E0" w14:textId="77777777" w:rsidR="0017334F" w:rsidRPr="00CE11FD" w:rsidRDefault="0017334F" w:rsidP="00D37FFC">
      <w:pPr>
        <w:numPr>
          <w:ilvl w:val="0"/>
          <w:numId w:val="22"/>
        </w:numPr>
        <w:spacing w:before="0"/>
        <w:ind w:left="1281" w:hanging="357"/>
        <w:rPr>
          <w:rFonts w:cs="Times New Roman"/>
          <w:lang w:eastAsia="tr-TR"/>
        </w:rPr>
      </w:pPr>
      <w:r w:rsidRPr="00CE11FD">
        <w:rPr>
          <w:rFonts w:cs="Times New Roman"/>
          <w:lang w:eastAsia="tr-TR"/>
        </w:rPr>
        <w:t>Geri kazanım işlemi için fazla enerji bulunmalıdır.</w:t>
      </w:r>
    </w:p>
    <w:p w14:paraId="4108D57E" w14:textId="77777777" w:rsidR="0017334F" w:rsidRPr="00CE11FD" w:rsidRDefault="0017334F" w:rsidP="00D37FFC">
      <w:pPr>
        <w:numPr>
          <w:ilvl w:val="0"/>
          <w:numId w:val="22"/>
        </w:numPr>
        <w:spacing w:before="0"/>
        <w:ind w:left="1281" w:hanging="357"/>
        <w:rPr>
          <w:rFonts w:cs="Times New Roman"/>
          <w:lang w:eastAsia="tr-TR"/>
        </w:rPr>
      </w:pPr>
      <w:r w:rsidRPr="00CE11FD">
        <w:rPr>
          <w:rFonts w:cs="Times New Roman"/>
          <w:lang w:eastAsia="tr-TR"/>
        </w:rPr>
        <w:t>Enerjinin geri kazanımı teknik olarak mümkün olmalıdır.</w:t>
      </w:r>
    </w:p>
    <w:p w14:paraId="0AF32AED" w14:textId="77777777" w:rsidR="0017334F" w:rsidRPr="00CE11FD" w:rsidRDefault="0017334F" w:rsidP="00D37FFC">
      <w:pPr>
        <w:numPr>
          <w:ilvl w:val="0"/>
          <w:numId w:val="22"/>
        </w:numPr>
        <w:spacing w:before="0"/>
        <w:ind w:left="1281" w:hanging="357"/>
        <w:rPr>
          <w:rFonts w:cs="Times New Roman"/>
          <w:lang w:eastAsia="tr-TR"/>
        </w:rPr>
      </w:pPr>
      <w:r w:rsidRPr="00CE11FD">
        <w:rPr>
          <w:rFonts w:cs="Times New Roman"/>
          <w:lang w:eastAsia="tr-TR"/>
        </w:rPr>
        <w:t>Enerji, kullanılabilir bir formatta olmalıdır (örn. sıcaklığı yeterli olmalıdır, buhar olarak kullanılabilmelidir, vs.).</w:t>
      </w:r>
    </w:p>
    <w:p w14:paraId="2DC28C02" w14:textId="77777777" w:rsidR="0017334F" w:rsidRPr="00CE11FD" w:rsidRDefault="0017334F" w:rsidP="00D37FFC">
      <w:pPr>
        <w:numPr>
          <w:ilvl w:val="0"/>
          <w:numId w:val="22"/>
        </w:numPr>
        <w:spacing w:before="0"/>
        <w:ind w:left="1281" w:hanging="357"/>
        <w:rPr>
          <w:rFonts w:cs="Times New Roman"/>
          <w:lang w:eastAsia="tr-TR"/>
        </w:rPr>
      </w:pPr>
      <w:r w:rsidRPr="00CE11FD">
        <w:rPr>
          <w:rFonts w:cs="Times New Roman"/>
          <w:lang w:eastAsia="tr-TR"/>
        </w:rPr>
        <w:t>Fazla ısının açığa çıkmasının ve bu ısının sağladığı enerjinin kullanımının eş zamanlı olarak gerçekleştirilebileceği bir işlem olmalıdır.</w:t>
      </w:r>
    </w:p>
    <w:p w14:paraId="1B81EE43" w14:textId="77777777" w:rsidR="0017334F" w:rsidRPr="00CE11FD" w:rsidRDefault="0017334F" w:rsidP="00D37FFC">
      <w:pPr>
        <w:numPr>
          <w:ilvl w:val="0"/>
          <w:numId w:val="13"/>
        </w:numPr>
        <w:spacing w:after="120" w:line="240" w:lineRule="auto"/>
        <w:ind w:left="1276" w:hanging="1276"/>
        <w:rPr>
          <w:rFonts w:cs="Times New Roman"/>
        </w:rPr>
      </w:pPr>
      <w:r w:rsidRPr="00CE11FD">
        <w:rPr>
          <w:rFonts w:cs="Times New Roman"/>
        </w:rPr>
        <w:t>Atık gazlardan solvent ekstraksiyonu ve arıtılması sırasında ekstraksiyon hacminin azaltılması ile enerji tasarruf edilmelidir.</w:t>
      </w:r>
    </w:p>
    <w:p w14:paraId="629E4965" w14:textId="77777777" w:rsidR="0017334F" w:rsidRPr="00CE11FD" w:rsidRDefault="0017334F" w:rsidP="0017334F">
      <w:pPr>
        <w:tabs>
          <w:tab w:val="left" w:pos="4253"/>
        </w:tabs>
        <w:spacing w:after="120" w:line="240" w:lineRule="auto"/>
        <w:ind w:left="1281"/>
        <w:rPr>
          <w:rFonts w:cs="Times New Roman"/>
          <w:lang w:eastAsia="tr-TR"/>
        </w:rPr>
      </w:pPr>
      <w:r w:rsidRPr="00CE11FD">
        <w:rPr>
          <w:rFonts w:cs="Times New Roman"/>
          <w:lang w:eastAsia="tr-TR"/>
        </w:rPr>
        <w:t>Atık</w:t>
      </w:r>
      <w:r w:rsidRPr="00CE11FD">
        <w:rPr>
          <w:rFonts w:cs="Times New Roman"/>
        </w:rPr>
        <w:t xml:space="preserve"> </w:t>
      </w:r>
      <w:r w:rsidRPr="00CE11FD">
        <w:rPr>
          <w:rFonts w:cs="Times New Roman"/>
          <w:lang w:eastAsia="tr-TR"/>
        </w:rPr>
        <w:t>gazların tutulması ve toplanması için aşağıda verilen ünitelerden solvent ekstraksiyonu yapılabilir:</w:t>
      </w:r>
    </w:p>
    <w:p w14:paraId="6D728559" w14:textId="77777777" w:rsidR="0017334F" w:rsidRPr="00CE11FD" w:rsidRDefault="0017334F" w:rsidP="00D37FFC">
      <w:pPr>
        <w:numPr>
          <w:ilvl w:val="0"/>
          <w:numId w:val="19"/>
        </w:numPr>
        <w:spacing w:before="0"/>
        <w:ind w:left="1281" w:hanging="357"/>
        <w:rPr>
          <w:rFonts w:cs="Times New Roman"/>
          <w:lang w:eastAsia="tr-TR"/>
        </w:rPr>
      </w:pPr>
      <w:r w:rsidRPr="00CE11FD">
        <w:rPr>
          <w:rFonts w:cs="Times New Roman"/>
          <w:lang w:eastAsia="tr-TR"/>
        </w:rPr>
        <w:t>Boya kaplama proseslerinden hava ekstraksiyonu.</w:t>
      </w:r>
    </w:p>
    <w:p w14:paraId="5D72A97B" w14:textId="77777777" w:rsidR="0017334F" w:rsidRPr="00CE11FD" w:rsidRDefault="0017334F" w:rsidP="00D37FFC">
      <w:pPr>
        <w:numPr>
          <w:ilvl w:val="0"/>
          <w:numId w:val="19"/>
        </w:numPr>
        <w:spacing w:before="0"/>
        <w:ind w:left="1281" w:hanging="357"/>
        <w:rPr>
          <w:rFonts w:cs="Times New Roman"/>
          <w:lang w:eastAsia="tr-TR"/>
        </w:rPr>
      </w:pPr>
      <w:r w:rsidRPr="00CE11FD">
        <w:rPr>
          <w:rFonts w:cs="Times New Roman"/>
          <w:lang w:eastAsia="tr-TR"/>
        </w:rPr>
        <w:t>Kurutma proseslerinden hava ekstraksiyonu.</w:t>
      </w:r>
    </w:p>
    <w:p w14:paraId="12DCC128" w14:textId="77777777" w:rsidR="0017334F" w:rsidRPr="00CE11FD" w:rsidRDefault="0017334F" w:rsidP="00D37FFC">
      <w:pPr>
        <w:numPr>
          <w:ilvl w:val="0"/>
          <w:numId w:val="19"/>
        </w:numPr>
        <w:spacing w:before="0"/>
        <w:ind w:left="1281" w:hanging="357"/>
        <w:rPr>
          <w:rFonts w:cs="Times New Roman"/>
          <w:lang w:eastAsia="tr-TR"/>
        </w:rPr>
      </w:pPr>
      <w:r w:rsidRPr="00CE11FD">
        <w:rPr>
          <w:rFonts w:cs="Times New Roman"/>
          <w:lang w:eastAsia="tr-TR"/>
        </w:rPr>
        <w:t>Soğutma alanından hava ekstraksiyonu.</w:t>
      </w:r>
    </w:p>
    <w:p w14:paraId="39EADD78" w14:textId="77777777" w:rsidR="0017334F" w:rsidRPr="00CE11FD" w:rsidRDefault="0017334F" w:rsidP="00D37FFC">
      <w:pPr>
        <w:numPr>
          <w:ilvl w:val="0"/>
          <w:numId w:val="19"/>
        </w:numPr>
        <w:spacing w:before="0"/>
        <w:ind w:left="1281" w:hanging="357"/>
        <w:rPr>
          <w:rFonts w:cs="Times New Roman"/>
          <w:lang w:eastAsia="tr-TR"/>
        </w:rPr>
      </w:pPr>
      <w:r w:rsidRPr="00CE11FD">
        <w:rPr>
          <w:rFonts w:cs="Times New Roman"/>
          <w:lang w:eastAsia="tr-TR"/>
        </w:rPr>
        <w:t>Temizleme proseslerinden hava ekstraksiyonu.</w:t>
      </w:r>
    </w:p>
    <w:p w14:paraId="023F1871" w14:textId="77777777" w:rsidR="0017334F" w:rsidRPr="00CE11FD" w:rsidRDefault="0017334F" w:rsidP="00D37FFC">
      <w:pPr>
        <w:numPr>
          <w:ilvl w:val="0"/>
          <w:numId w:val="19"/>
        </w:numPr>
        <w:spacing w:before="0"/>
        <w:ind w:left="1281" w:hanging="357"/>
        <w:rPr>
          <w:rFonts w:cs="Times New Roman"/>
          <w:lang w:eastAsia="tr-TR"/>
        </w:rPr>
      </w:pPr>
      <w:r w:rsidRPr="00CE11FD">
        <w:rPr>
          <w:rFonts w:cs="Times New Roman"/>
          <w:lang w:eastAsia="tr-TR"/>
        </w:rPr>
        <w:t>Hammadde ve atık depolarından hava ekstraksiyonu.</w:t>
      </w:r>
    </w:p>
    <w:p w14:paraId="49996458" w14:textId="77777777" w:rsidR="0017334F" w:rsidRPr="00CE11FD" w:rsidRDefault="0017334F" w:rsidP="00D37FFC">
      <w:pPr>
        <w:numPr>
          <w:ilvl w:val="0"/>
          <w:numId w:val="13"/>
        </w:numPr>
        <w:spacing w:after="120" w:line="240" w:lineRule="auto"/>
        <w:ind w:left="1276" w:hanging="1276"/>
        <w:rPr>
          <w:rFonts w:cs="Times New Roman"/>
        </w:rPr>
      </w:pPr>
      <w:r w:rsidRPr="00CE11FD">
        <w:rPr>
          <w:rFonts w:cs="Times New Roman"/>
        </w:rPr>
        <w:lastRenderedPageBreak/>
        <w:t>Atık gazlardan solvent ekstraksiyonu yapılması durumunda, yüksek maliyetli ekipmanlardan azami faydalanılarak emisyonların azaltılması ve enerji tasarruf edilmesidir.</w:t>
      </w:r>
    </w:p>
    <w:p w14:paraId="1CAB4DC7" w14:textId="77777777" w:rsidR="0017334F" w:rsidRPr="00CE11FD" w:rsidRDefault="0017334F" w:rsidP="00D37FFC">
      <w:pPr>
        <w:numPr>
          <w:ilvl w:val="0"/>
          <w:numId w:val="13"/>
        </w:numPr>
        <w:spacing w:after="120" w:line="240" w:lineRule="auto"/>
        <w:ind w:left="1276" w:hanging="1276"/>
        <w:rPr>
          <w:rFonts w:cs="Times New Roman"/>
        </w:rPr>
      </w:pPr>
      <w:bookmarkStart w:id="67" w:name="_Ref28007810"/>
      <w:r w:rsidRPr="00CE11FD">
        <w:rPr>
          <w:rFonts w:cs="Times New Roman"/>
        </w:rPr>
        <w:t>Atık gaz arıtımının uygulandığı durumlarda, arıtmaya gelen solvent konsantrasyonu optimize edilmeli; termal oksidasyon işlemlerinde ise ototermik koşullar korunmalıdır.</w:t>
      </w:r>
      <w:bookmarkEnd w:id="67"/>
    </w:p>
    <w:p w14:paraId="72D3928C" w14:textId="77777777" w:rsidR="0017334F" w:rsidRPr="00CE11FD" w:rsidRDefault="0017334F" w:rsidP="0017334F">
      <w:pPr>
        <w:tabs>
          <w:tab w:val="left" w:pos="4253"/>
        </w:tabs>
        <w:spacing w:after="120" w:line="240" w:lineRule="auto"/>
        <w:ind w:left="1281"/>
        <w:rPr>
          <w:rFonts w:cs="Times New Roman"/>
          <w:lang w:eastAsia="tr-TR"/>
        </w:rPr>
      </w:pPr>
      <w:r w:rsidRPr="00CE11FD">
        <w:rPr>
          <w:rFonts w:cs="Times New Roman"/>
          <w:lang w:eastAsia="tr-TR"/>
        </w:rPr>
        <w:t>Atık</w:t>
      </w:r>
      <w:r w:rsidRPr="00CE11FD">
        <w:rPr>
          <w:rFonts w:cs="Times New Roman"/>
          <w:bCs/>
          <w:lang w:eastAsia="tr-TR"/>
        </w:rPr>
        <w:t xml:space="preserve"> gaz arıtımının uygulandığı durumlarda, arıtmaya gelen solvent konsantrasyonunu arttırmak için aşağıdaki işlemler yapılabilir:</w:t>
      </w:r>
    </w:p>
    <w:p w14:paraId="39A9FB19" w14:textId="77777777" w:rsidR="0017334F" w:rsidRPr="00CE11FD" w:rsidRDefault="0017334F" w:rsidP="00D37FFC">
      <w:pPr>
        <w:numPr>
          <w:ilvl w:val="0"/>
          <w:numId w:val="20"/>
        </w:numPr>
        <w:spacing w:before="0"/>
        <w:ind w:left="1281" w:hanging="357"/>
        <w:rPr>
          <w:rFonts w:cs="Times New Roman"/>
          <w:lang w:eastAsia="tr-TR"/>
        </w:rPr>
      </w:pPr>
      <w:r w:rsidRPr="00CE11FD">
        <w:rPr>
          <w:rFonts w:cs="Times New Roman"/>
          <w:lang w:eastAsia="tr-TR"/>
        </w:rPr>
        <w:t>İç solvent konsantrasyonunun arttırılması,</w:t>
      </w:r>
    </w:p>
    <w:p w14:paraId="4912B9D6" w14:textId="77777777" w:rsidR="0017334F" w:rsidRPr="00CE11FD" w:rsidRDefault="0017334F" w:rsidP="00D37FFC">
      <w:pPr>
        <w:numPr>
          <w:ilvl w:val="0"/>
          <w:numId w:val="20"/>
        </w:numPr>
        <w:spacing w:before="0"/>
        <w:ind w:left="1281" w:hanging="357"/>
        <w:rPr>
          <w:rFonts w:cs="Times New Roman"/>
          <w:lang w:eastAsia="tr-TR"/>
        </w:rPr>
      </w:pPr>
      <w:r w:rsidRPr="00CE11FD">
        <w:rPr>
          <w:rFonts w:cs="Times New Roman"/>
          <w:lang w:eastAsia="tr-TR"/>
        </w:rPr>
        <w:t>Dış solvent konsantrasyonunun arttırılması,</w:t>
      </w:r>
    </w:p>
    <w:p w14:paraId="6E7012B8" w14:textId="77777777" w:rsidR="0017334F" w:rsidRPr="00CE11FD" w:rsidRDefault="0017334F" w:rsidP="00D37FFC">
      <w:pPr>
        <w:numPr>
          <w:ilvl w:val="0"/>
          <w:numId w:val="20"/>
        </w:numPr>
        <w:spacing w:before="0"/>
        <w:ind w:left="1281" w:hanging="357"/>
        <w:rPr>
          <w:rFonts w:cs="Times New Roman"/>
          <w:lang w:eastAsia="tr-TR"/>
        </w:rPr>
      </w:pPr>
      <w:r w:rsidRPr="00CE11FD">
        <w:rPr>
          <w:rFonts w:cs="Times New Roman"/>
          <w:lang w:eastAsia="tr-TR"/>
        </w:rPr>
        <w:t>Plenum (hava toplama odası) kullanılarak dış hava konsantrasyonunun arttırılması,</w:t>
      </w:r>
    </w:p>
    <w:p w14:paraId="5C8AFDBA" w14:textId="77777777" w:rsidR="0017334F" w:rsidRPr="00CE11FD" w:rsidRDefault="0017334F" w:rsidP="00D37FFC">
      <w:pPr>
        <w:numPr>
          <w:ilvl w:val="0"/>
          <w:numId w:val="20"/>
        </w:numPr>
        <w:spacing w:before="0"/>
        <w:ind w:left="1281" w:hanging="357"/>
        <w:rPr>
          <w:rFonts w:cs="Times New Roman"/>
          <w:lang w:eastAsia="tr-TR"/>
        </w:rPr>
      </w:pPr>
      <w:r w:rsidRPr="00CE11FD">
        <w:rPr>
          <w:rFonts w:cs="Times New Roman"/>
          <w:lang w:eastAsia="tr-TR"/>
        </w:rPr>
        <w:t>Membran filtrasyonu.</w:t>
      </w:r>
    </w:p>
    <w:p w14:paraId="5B349D2A" w14:textId="77777777" w:rsidR="0017334F" w:rsidRPr="00CE11FD" w:rsidRDefault="0017334F" w:rsidP="0017334F">
      <w:pPr>
        <w:tabs>
          <w:tab w:val="left" w:pos="4253"/>
        </w:tabs>
        <w:spacing w:after="120" w:line="240" w:lineRule="auto"/>
        <w:ind w:left="1281"/>
        <w:rPr>
          <w:rFonts w:cs="Times New Roman"/>
          <w:bCs/>
          <w:lang w:eastAsia="tr-TR"/>
        </w:rPr>
      </w:pPr>
      <w:r w:rsidRPr="00CE11FD">
        <w:rPr>
          <w:rFonts w:cs="Times New Roman"/>
          <w:bCs/>
          <w:lang w:eastAsia="tr-TR"/>
        </w:rPr>
        <w:t>Düşük solvent konsantrasyonlarının yüksek egzoz hava akışı oranı ile bir arada bulunduğu durumlarda, yapılan arıtmanın ekonomik olabilmesi için belli bir düzeyde solvent konsantrasyonu yapılması gerekir. Hava akışındaki solvent konsantrasyonunun arttırılması geleneksel kurutucularda ve boya kabinlerinde uygulanabilir.</w:t>
      </w:r>
      <w:r w:rsidRPr="00CE11FD">
        <w:rPr>
          <w:rFonts w:cs="Times New Roman"/>
        </w:rPr>
        <w:t xml:space="preserve"> </w:t>
      </w:r>
      <w:r w:rsidRPr="00CE11FD">
        <w:rPr>
          <w:rFonts w:cs="Times New Roman"/>
          <w:bCs/>
          <w:lang w:eastAsia="tr-TR"/>
        </w:rPr>
        <w:t>Hava akışının azaltılması için önlemlerin alındığı durumlarda, ortalama solvent konsantrasyonu 4 – 6 g/m</w:t>
      </w:r>
      <w:r w:rsidRPr="00CE11FD">
        <w:rPr>
          <w:rFonts w:cs="Times New Roman"/>
          <w:bCs/>
          <w:vertAlign w:val="superscript"/>
          <w:lang w:eastAsia="tr-TR"/>
        </w:rPr>
        <w:t>3</w:t>
      </w:r>
      <w:r w:rsidRPr="00CE11FD">
        <w:rPr>
          <w:rFonts w:cs="Times New Roman"/>
          <w:bCs/>
          <w:lang w:eastAsia="tr-TR"/>
        </w:rPr>
        <w:t>’e kadar çıkabilir. Bu seviyeler ekstra yakıt eklenmeden rejeneratif insinerasyon yapılmasına olanak verir ve ototermik koşullar sağlanabilir.</w:t>
      </w:r>
    </w:p>
    <w:p w14:paraId="0C7E30DF" w14:textId="77777777" w:rsidR="0017334F" w:rsidRPr="00CE11FD" w:rsidRDefault="0017334F" w:rsidP="00D37FFC">
      <w:pPr>
        <w:numPr>
          <w:ilvl w:val="0"/>
          <w:numId w:val="13"/>
        </w:numPr>
        <w:spacing w:after="120" w:line="240" w:lineRule="auto"/>
        <w:ind w:left="1276" w:hanging="1276"/>
        <w:rPr>
          <w:rFonts w:cs="Times New Roman"/>
        </w:rPr>
      </w:pPr>
      <w:bookmarkStart w:id="68" w:name="_Ref28007442"/>
      <w:r w:rsidRPr="00CE11FD">
        <w:rPr>
          <w:rFonts w:cs="Times New Roman"/>
        </w:rPr>
        <w:t>Boya sprey kabinlerinden kaynaklanan partikül madde emisyonları için MET-ESD; mevcut tesislerde 5 mg/m</w:t>
      </w:r>
      <w:r w:rsidRPr="00CE11FD">
        <w:rPr>
          <w:rFonts w:cs="Times New Roman"/>
          <w:vertAlign w:val="superscript"/>
        </w:rPr>
        <w:t>3</w:t>
      </w:r>
      <w:r w:rsidRPr="00CE11FD">
        <w:rPr>
          <w:rFonts w:cs="Times New Roman"/>
        </w:rPr>
        <w:t>, yeni tesislerde 3 mg/m</w:t>
      </w:r>
      <w:r w:rsidRPr="00CE11FD">
        <w:rPr>
          <w:rFonts w:cs="Times New Roman"/>
          <w:vertAlign w:val="superscript"/>
        </w:rPr>
        <w:t>3</w:t>
      </w:r>
      <w:r w:rsidRPr="00CE11FD">
        <w:rPr>
          <w:rFonts w:cs="Times New Roman"/>
        </w:rPr>
        <w:t xml:space="preserve"> seviyesidir.</w:t>
      </w:r>
      <w:bookmarkEnd w:id="68"/>
    </w:p>
    <w:p w14:paraId="1EC38176" w14:textId="77777777" w:rsidR="0017334F" w:rsidRPr="00CE11FD" w:rsidRDefault="0017334F" w:rsidP="00D37FFC">
      <w:pPr>
        <w:pStyle w:val="Balk3"/>
        <w:keepLines w:val="0"/>
        <w:numPr>
          <w:ilvl w:val="0"/>
          <w:numId w:val="30"/>
        </w:numPr>
        <w:tabs>
          <w:tab w:val="clear" w:pos="851"/>
        </w:tabs>
        <w:suppressAutoHyphens w:val="0"/>
        <w:spacing w:before="480" w:after="240" w:line="276" w:lineRule="auto"/>
        <w:ind w:left="714" w:hanging="357"/>
        <w:rPr>
          <w:rFonts w:cs="Times New Roman"/>
          <w:sz w:val="22"/>
          <w:szCs w:val="22"/>
          <w:lang w:val="tr-TR"/>
        </w:rPr>
      </w:pPr>
      <w:bookmarkStart w:id="69" w:name="_Toc24299110"/>
      <w:bookmarkStart w:id="70" w:name="_Toc24329341"/>
      <w:r w:rsidRPr="00CE11FD">
        <w:rPr>
          <w:rFonts w:cs="Times New Roman"/>
          <w:sz w:val="22"/>
          <w:szCs w:val="22"/>
          <w:lang w:val="tr-TR"/>
        </w:rPr>
        <w:t>Atıksu Arıtımı</w:t>
      </w:r>
      <w:bookmarkEnd w:id="69"/>
      <w:bookmarkEnd w:id="70"/>
    </w:p>
    <w:p w14:paraId="4D4A4197" w14:textId="77777777" w:rsidR="0017334F" w:rsidRPr="00CE11FD" w:rsidRDefault="0017334F" w:rsidP="00D37FFC">
      <w:pPr>
        <w:numPr>
          <w:ilvl w:val="0"/>
          <w:numId w:val="13"/>
        </w:numPr>
        <w:spacing w:after="120" w:line="240" w:lineRule="auto"/>
        <w:ind w:left="1276" w:hanging="1276"/>
        <w:rPr>
          <w:rFonts w:cs="Times New Roman"/>
        </w:rPr>
      </w:pPr>
      <w:bookmarkStart w:id="71" w:name="_Ref28008310"/>
      <w:r w:rsidRPr="00CE11FD">
        <w:rPr>
          <w:rFonts w:cs="Times New Roman"/>
        </w:rPr>
        <w:t>Suya verilen emisyonlar en aza indirilerek, ön arıtma ve biyolojik arıtma teknikleri uygulanarak atıksuların arıtılmalıdır.</w:t>
      </w:r>
      <w:bookmarkEnd w:id="71"/>
    </w:p>
    <w:p w14:paraId="34C320C3" w14:textId="77777777" w:rsidR="0017334F" w:rsidRPr="00CE11FD" w:rsidRDefault="0017334F" w:rsidP="00D37FFC">
      <w:pPr>
        <w:numPr>
          <w:ilvl w:val="0"/>
          <w:numId w:val="13"/>
        </w:numPr>
        <w:spacing w:after="120" w:line="240" w:lineRule="auto"/>
        <w:ind w:left="1276" w:hanging="1276"/>
        <w:rPr>
          <w:rFonts w:cs="Times New Roman"/>
        </w:rPr>
      </w:pPr>
      <w:r w:rsidRPr="00CE11FD">
        <w:rPr>
          <w:rFonts w:cs="Times New Roman"/>
        </w:rPr>
        <w:t>Solventlerin su ile temas halinde oldukları durumlarda, planlanmayan boşaltımların önlenmesi ya da güvenli boşaltım seviyesinin korunması yoluyla, boşaltımın yapıldığı kanalizasyon ortamında tehlikeye neden olacak seviyede (örn. patlama ya da çalışanlara zarar verme riski olan) solvent salımı önlenmelidir. Solvent salımıı ile ilgili risk taşımayan seviyelerin hesaplanması mümkündür.</w:t>
      </w:r>
    </w:p>
    <w:p w14:paraId="3CCCA9B0" w14:textId="77777777" w:rsidR="0017334F" w:rsidRPr="00CE11FD" w:rsidRDefault="0017334F" w:rsidP="00D37FFC">
      <w:pPr>
        <w:numPr>
          <w:ilvl w:val="0"/>
          <w:numId w:val="13"/>
        </w:numPr>
        <w:spacing w:after="120" w:line="240" w:lineRule="auto"/>
        <w:ind w:left="1276" w:hanging="1276"/>
        <w:rPr>
          <w:rFonts w:cs="Times New Roman"/>
        </w:rPr>
      </w:pPr>
      <w:r w:rsidRPr="00CE11FD">
        <w:rPr>
          <w:rFonts w:cs="Times New Roman"/>
        </w:rPr>
        <w:t>BOİ ya da KOİ yükünün daha sonra uygulanacak olan işlemler açısından önemli olduğu durumlarda, atık sudaki KOİ/BOİ oranının izlenmesi yoluyla, atık su arıtma tesislerinde arıtılmalı zor olan organik kimyasal miktarının kontrol edilmelidir.</w:t>
      </w:r>
    </w:p>
    <w:p w14:paraId="12969E68" w14:textId="77777777" w:rsidR="0017334F" w:rsidRPr="00CE11FD" w:rsidRDefault="0017334F" w:rsidP="00D37FFC">
      <w:pPr>
        <w:numPr>
          <w:ilvl w:val="0"/>
          <w:numId w:val="13"/>
        </w:numPr>
        <w:spacing w:after="120" w:line="240" w:lineRule="auto"/>
        <w:ind w:left="1276" w:hanging="1276"/>
        <w:rPr>
          <w:rFonts w:cs="Times New Roman"/>
        </w:rPr>
      </w:pPr>
      <w:r w:rsidRPr="00CE11FD">
        <w:rPr>
          <w:rFonts w:cs="Times New Roman"/>
        </w:rPr>
        <w:t>Sucul ortamlara toksik etki yapan hammaddeler ve atıksu çıkışı; ikame, malzeme azaltma veya arıtma uygulanarak minimum seviyeye indirilmeli ve izin koşullarını riske atmayacak şekilde ve frekansta izlenmelidir.</w:t>
      </w:r>
    </w:p>
    <w:p w14:paraId="1BB8E815" w14:textId="77777777" w:rsidR="0082367A" w:rsidRDefault="0017334F" w:rsidP="00D37FFC">
      <w:pPr>
        <w:numPr>
          <w:ilvl w:val="0"/>
          <w:numId w:val="13"/>
        </w:numPr>
        <w:spacing w:after="120" w:line="240" w:lineRule="auto"/>
        <w:ind w:left="1276" w:hanging="1276"/>
        <w:rPr>
          <w:rFonts w:cs="Times New Roman"/>
        </w:rPr>
      </w:pPr>
      <w:r w:rsidRPr="00CE11FD">
        <w:rPr>
          <w:rFonts w:cs="Times New Roman"/>
        </w:rPr>
        <w:t xml:space="preserve">Boyahanelerden çıkan atıksuların arıtılması sonrası yüzey sularına doğrudan deşarjı durumunda aşağıdaki MET-ESD değerleri sağlanmalıdır: </w:t>
      </w:r>
    </w:p>
    <w:p w14:paraId="3747AA9D" w14:textId="1FAC35B6" w:rsidR="0017334F" w:rsidRPr="00CE11FD" w:rsidRDefault="0017334F" w:rsidP="0082367A">
      <w:pPr>
        <w:spacing w:after="120" w:line="240" w:lineRule="auto"/>
        <w:ind w:left="1276"/>
        <w:rPr>
          <w:rFonts w:cs="Times New Roman"/>
        </w:rPr>
      </w:pPr>
      <w:r w:rsidRPr="00CE11FD">
        <w:rPr>
          <w:rFonts w:cs="Times New Roman"/>
        </w:rPr>
        <w:t>KOİ = 100- 500 mg/L; AKM = 5- 30 mg/L</w:t>
      </w:r>
    </w:p>
    <w:p w14:paraId="536910AA" w14:textId="77777777" w:rsidR="0017334F" w:rsidRPr="00CE11FD" w:rsidRDefault="0017334F" w:rsidP="00D37FFC">
      <w:pPr>
        <w:numPr>
          <w:ilvl w:val="0"/>
          <w:numId w:val="13"/>
        </w:numPr>
        <w:spacing w:after="120" w:line="240" w:lineRule="auto"/>
        <w:ind w:left="1276" w:hanging="1276"/>
        <w:rPr>
          <w:rFonts w:cs="Times New Roman"/>
        </w:rPr>
      </w:pPr>
      <w:bookmarkStart w:id="72" w:name="_Ref28008258"/>
      <w:r w:rsidRPr="00CE11FD">
        <w:rPr>
          <w:rFonts w:cs="Times New Roman"/>
        </w:rPr>
        <w:t>Islak yıkayıcı (scrubber) sistemlerinde sprey boya uygulama verimini artırarak ve boya çamuru oluşumunu azaltarak; su tüketimi ve tank boşaltma frekansı düşürülmelidir.</w:t>
      </w:r>
      <w:bookmarkEnd w:id="72"/>
    </w:p>
    <w:p w14:paraId="2A69CB52" w14:textId="77777777" w:rsidR="0017334F" w:rsidRPr="00CE11FD" w:rsidRDefault="0017334F" w:rsidP="00D37FFC">
      <w:pPr>
        <w:pStyle w:val="Balk3"/>
        <w:keepLines w:val="0"/>
        <w:numPr>
          <w:ilvl w:val="0"/>
          <w:numId w:val="30"/>
        </w:numPr>
        <w:tabs>
          <w:tab w:val="clear" w:pos="851"/>
        </w:tabs>
        <w:suppressAutoHyphens w:val="0"/>
        <w:spacing w:before="480" w:after="240" w:line="276" w:lineRule="auto"/>
        <w:ind w:left="714" w:hanging="357"/>
        <w:rPr>
          <w:rFonts w:cs="Times New Roman"/>
          <w:sz w:val="22"/>
          <w:szCs w:val="22"/>
          <w:lang w:val="tr-TR"/>
        </w:rPr>
      </w:pPr>
      <w:bookmarkStart w:id="73" w:name="_Toc24299111"/>
      <w:bookmarkStart w:id="74" w:name="_Toc24329342"/>
      <w:r w:rsidRPr="00CE11FD">
        <w:rPr>
          <w:rFonts w:cs="Times New Roman"/>
          <w:sz w:val="22"/>
          <w:szCs w:val="22"/>
          <w:lang w:val="tr-TR"/>
        </w:rPr>
        <w:lastRenderedPageBreak/>
        <w:t>Atık Yönetimi</w:t>
      </w:r>
      <w:bookmarkEnd w:id="73"/>
      <w:bookmarkEnd w:id="74"/>
    </w:p>
    <w:p w14:paraId="37A9C8B4" w14:textId="77777777" w:rsidR="0017334F" w:rsidRPr="00CE11FD" w:rsidRDefault="0017334F" w:rsidP="00D37FFC">
      <w:pPr>
        <w:numPr>
          <w:ilvl w:val="0"/>
          <w:numId w:val="13"/>
        </w:numPr>
        <w:spacing w:after="120" w:line="240" w:lineRule="auto"/>
        <w:ind w:left="1276" w:hanging="1276"/>
        <w:rPr>
          <w:rFonts w:cs="Times New Roman"/>
        </w:rPr>
      </w:pPr>
      <w:r w:rsidRPr="00CE11FD">
        <w:rPr>
          <w:rFonts w:cs="Times New Roman"/>
        </w:rPr>
        <w:t>Malzeme kayıplarının önlenmesi, malzemelerin geri kazanılması, tekrar kullanılması ve geri dönüştürülmesi uygulanmalıdır. Bu işlemler arasında, malzeme kayıplarının önlenmesi ve azaltılması en öncelikli olanlardır.</w:t>
      </w:r>
    </w:p>
    <w:p w14:paraId="0785846A" w14:textId="77777777" w:rsidR="0017334F" w:rsidRPr="00CE11FD" w:rsidRDefault="0017334F" w:rsidP="0017334F">
      <w:pPr>
        <w:spacing w:after="120" w:line="240" w:lineRule="auto"/>
        <w:ind w:left="1276"/>
        <w:rPr>
          <w:rFonts w:cs="Times New Roman"/>
        </w:rPr>
      </w:pPr>
      <w:r w:rsidRPr="00CE11FD">
        <w:rPr>
          <w:rFonts w:cs="Times New Roman"/>
        </w:rPr>
        <w:t>Atıkların minimum seviyeye indirilmesi ve solvent içeren atıkların arıtılarak, solventin tekrar kullanılması için aşağıdaki teknikler uygulanabilir:</w:t>
      </w:r>
    </w:p>
    <w:p w14:paraId="2835783A" w14:textId="77777777" w:rsidR="0017334F" w:rsidRPr="00CE11FD" w:rsidRDefault="0017334F" w:rsidP="00D37FFC">
      <w:pPr>
        <w:numPr>
          <w:ilvl w:val="0"/>
          <w:numId w:val="23"/>
        </w:numPr>
        <w:spacing w:before="0"/>
        <w:ind w:left="1281" w:hanging="357"/>
        <w:rPr>
          <w:rFonts w:cs="Times New Roman"/>
        </w:rPr>
      </w:pPr>
      <w:r w:rsidRPr="00CE11FD">
        <w:rPr>
          <w:rFonts w:cs="Times New Roman"/>
        </w:rPr>
        <w:t>Solvent içeren atıkların arıtılması</w:t>
      </w:r>
    </w:p>
    <w:p w14:paraId="265218DF" w14:textId="77777777" w:rsidR="0017334F" w:rsidRPr="00CE11FD" w:rsidRDefault="0017334F" w:rsidP="00D37FFC">
      <w:pPr>
        <w:numPr>
          <w:ilvl w:val="0"/>
          <w:numId w:val="23"/>
        </w:numPr>
        <w:spacing w:before="0"/>
        <w:ind w:left="1281" w:hanging="357"/>
        <w:rPr>
          <w:rFonts w:cs="Times New Roman"/>
        </w:rPr>
      </w:pPr>
      <w:r w:rsidRPr="00CE11FD">
        <w:rPr>
          <w:rFonts w:cs="Times New Roman"/>
        </w:rPr>
        <w:t>Kullanılan solventlerin prosesten geri kazanımı</w:t>
      </w:r>
    </w:p>
    <w:p w14:paraId="3690E7A6" w14:textId="77777777" w:rsidR="0017334F" w:rsidRPr="00CE11FD" w:rsidRDefault="0017334F" w:rsidP="00D37FFC">
      <w:pPr>
        <w:numPr>
          <w:ilvl w:val="0"/>
          <w:numId w:val="23"/>
        </w:numPr>
        <w:spacing w:before="0"/>
        <w:ind w:left="1281" w:hanging="357"/>
        <w:rPr>
          <w:rFonts w:cs="Times New Roman"/>
        </w:rPr>
      </w:pPr>
      <w:r w:rsidRPr="00CE11FD">
        <w:rPr>
          <w:rFonts w:cs="Times New Roman"/>
        </w:rPr>
        <w:t>Kullanılmış solventlerin tekrar kullanılmak üzere arıtılması</w:t>
      </w:r>
    </w:p>
    <w:p w14:paraId="70138D77" w14:textId="77777777" w:rsidR="0017334F" w:rsidRPr="00CE11FD" w:rsidRDefault="0017334F" w:rsidP="00D37FFC">
      <w:pPr>
        <w:numPr>
          <w:ilvl w:val="0"/>
          <w:numId w:val="23"/>
        </w:numPr>
        <w:spacing w:before="0"/>
        <w:ind w:left="1281" w:hanging="357"/>
        <w:rPr>
          <w:rFonts w:cs="Times New Roman"/>
        </w:rPr>
      </w:pPr>
      <w:r w:rsidRPr="00CE11FD">
        <w:rPr>
          <w:rFonts w:cs="Times New Roman"/>
        </w:rPr>
        <w:t xml:space="preserve">Atıkların minimum seviyeye indirilmesi </w:t>
      </w:r>
    </w:p>
    <w:p w14:paraId="3926F6FB" w14:textId="77777777" w:rsidR="0017334F" w:rsidRPr="00CE11FD" w:rsidRDefault="0017334F" w:rsidP="00D37FFC">
      <w:pPr>
        <w:numPr>
          <w:ilvl w:val="0"/>
          <w:numId w:val="23"/>
        </w:numPr>
        <w:spacing w:before="0"/>
        <w:ind w:left="1281" w:hanging="357"/>
        <w:rPr>
          <w:rFonts w:cs="Times New Roman"/>
        </w:rPr>
      </w:pPr>
      <w:r w:rsidRPr="00CE11FD">
        <w:rPr>
          <w:rFonts w:cs="Times New Roman"/>
        </w:rPr>
        <w:t>Tek kullanımlık temizleme bezleri</w:t>
      </w:r>
    </w:p>
    <w:p w14:paraId="26DDD2A0" w14:textId="77777777" w:rsidR="0017334F" w:rsidRPr="00CE11FD" w:rsidRDefault="0017334F" w:rsidP="00D37FFC">
      <w:pPr>
        <w:numPr>
          <w:ilvl w:val="0"/>
          <w:numId w:val="23"/>
        </w:numPr>
        <w:spacing w:before="0"/>
        <w:ind w:left="1281" w:hanging="357"/>
        <w:rPr>
          <w:rFonts w:cs="Times New Roman"/>
        </w:rPr>
      </w:pPr>
      <w:r w:rsidRPr="00CE11FD">
        <w:rPr>
          <w:rFonts w:cs="Times New Roman"/>
        </w:rPr>
        <w:t>Tekrar kullanılabilen temizleme bezleri</w:t>
      </w:r>
    </w:p>
    <w:p w14:paraId="26E61CFE" w14:textId="77777777" w:rsidR="0017334F" w:rsidRPr="00CE11FD" w:rsidRDefault="0017334F" w:rsidP="00D37FFC">
      <w:pPr>
        <w:numPr>
          <w:ilvl w:val="0"/>
          <w:numId w:val="23"/>
        </w:numPr>
        <w:spacing w:before="0"/>
        <w:ind w:left="1281" w:hanging="357"/>
        <w:rPr>
          <w:rFonts w:cs="Times New Roman"/>
        </w:rPr>
      </w:pPr>
      <w:r w:rsidRPr="00CE11FD">
        <w:rPr>
          <w:rFonts w:cs="Times New Roman"/>
        </w:rPr>
        <w:t>Kullanılmış solventlerin bezlerden geri kazanımı</w:t>
      </w:r>
    </w:p>
    <w:p w14:paraId="64F30015" w14:textId="77777777" w:rsidR="0017334F" w:rsidRPr="00CE11FD" w:rsidRDefault="0017334F" w:rsidP="00D37FFC">
      <w:pPr>
        <w:numPr>
          <w:ilvl w:val="0"/>
          <w:numId w:val="23"/>
        </w:numPr>
        <w:spacing w:before="0"/>
        <w:ind w:left="1281" w:hanging="357"/>
        <w:rPr>
          <w:rFonts w:cs="Times New Roman"/>
        </w:rPr>
      </w:pPr>
      <w:r w:rsidRPr="00CE11FD">
        <w:rPr>
          <w:rFonts w:cs="Times New Roman"/>
        </w:rPr>
        <w:t>Tekrar kullanılabilen konteynırlar</w:t>
      </w:r>
    </w:p>
    <w:p w14:paraId="59570E3A" w14:textId="77777777" w:rsidR="0017334F" w:rsidRPr="00CE11FD" w:rsidRDefault="0017334F" w:rsidP="00D37FFC">
      <w:pPr>
        <w:numPr>
          <w:ilvl w:val="0"/>
          <w:numId w:val="23"/>
        </w:numPr>
        <w:spacing w:before="0"/>
        <w:ind w:left="1281" w:hanging="357"/>
        <w:rPr>
          <w:rFonts w:cs="Times New Roman"/>
        </w:rPr>
      </w:pPr>
      <w:r w:rsidRPr="00CE11FD">
        <w:rPr>
          <w:rFonts w:cs="Times New Roman"/>
        </w:rPr>
        <w:t>Kullanılmış aktif karbonun arıtılması</w:t>
      </w:r>
    </w:p>
    <w:p w14:paraId="7BC9B6C9" w14:textId="77777777" w:rsidR="0017334F" w:rsidRPr="00CE11FD" w:rsidRDefault="0017334F" w:rsidP="00D37FFC">
      <w:pPr>
        <w:numPr>
          <w:ilvl w:val="0"/>
          <w:numId w:val="23"/>
        </w:numPr>
        <w:spacing w:before="0"/>
        <w:ind w:left="1281" w:hanging="357"/>
        <w:rPr>
          <w:rFonts w:cs="Times New Roman"/>
        </w:rPr>
      </w:pPr>
      <w:r w:rsidRPr="00CE11FD">
        <w:rPr>
          <w:rFonts w:cs="Times New Roman"/>
        </w:rPr>
        <w:t>Kullanılmış aktif karbonun ve diğer adsorplayıcıların tesis içinde geri kazanılması</w:t>
      </w:r>
    </w:p>
    <w:p w14:paraId="0476368F" w14:textId="77777777" w:rsidR="0017334F" w:rsidRPr="00CE11FD" w:rsidRDefault="0017334F" w:rsidP="00D37FFC">
      <w:pPr>
        <w:numPr>
          <w:ilvl w:val="0"/>
          <w:numId w:val="23"/>
        </w:numPr>
        <w:spacing w:before="0"/>
        <w:ind w:left="1281" w:hanging="357"/>
        <w:rPr>
          <w:rFonts w:cs="Times New Roman"/>
        </w:rPr>
      </w:pPr>
      <w:r w:rsidRPr="00CE11FD">
        <w:rPr>
          <w:rFonts w:cs="Times New Roman"/>
        </w:rPr>
        <w:t>Kullanılmış aktif karbonun ve diğer adsorplayıcıların tesis dışında rejenerasyonu/solventlerinin giderilmesi</w:t>
      </w:r>
    </w:p>
    <w:p w14:paraId="4617B10A" w14:textId="77777777" w:rsidR="0017334F" w:rsidRPr="00CE11FD" w:rsidRDefault="0017334F" w:rsidP="00D37FFC">
      <w:pPr>
        <w:numPr>
          <w:ilvl w:val="0"/>
          <w:numId w:val="23"/>
        </w:numPr>
        <w:spacing w:before="0"/>
        <w:ind w:left="1281" w:hanging="357"/>
        <w:rPr>
          <w:rFonts w:cs="Times New Roman"/>
        </w:rPr>
      </w:pPr>
      <w:r w:rsidRPr="00CE11FD">
        <w:rPr>
          <w:rFonts w:cs="Times New Roman"/>
        </w:rPr>
        <w:t xml:space="preserve">Kullanılmış aktif karbonun ve diğer adsorplayıcıların yakılması </w:t>
      </w:r>
    </w:p>
    <w:p w14:paraId="15EFA31A" w14:textId="77777777" w:rsidR="0017334F" w:rsidRPr="00CE11FD" w:rsidRDefault="0017334F" w:rsidP="00D37FFC">
      <w:pPr>
        <w:numPr>
          <w:ilvl w:val="0"/>
          <w:numId w:val="23"/>
        </w:numPr>
        <w:spacing w:before="0"/>
        <w:ind w:left="1281" w:hanging="357"/>
        <w:rPr>
          <w:rFonts w:cs="Times New Roman"/>
        </w:rPr>
      </w:pPr>
      <w:r w:rsidRPr="00CE11FD">
        <w:rPr>
          <w:rFonts w:cs="Times New Roman"/>
        </w:rPr>
        <w:t xml:space="preserve">Atık su çamurlarının susuzlaştırılması </w:t>
      </w:r>
    </w:p>
    <w:p w14:paraId="2550E773" w14:textId="77777777" w:rsidR="0017334F" w:rsidRPr="00CE11FD" w:rsidRDefault="0017334F" w:rsidP="00D37FFC">
      <w:pPr>
        <w:numPr>
          <w:ilvl w:val="0"/>
          <w:numId w:val="13"/>
        </w:numPr>
        <w:spacing w:after="120" w:line="240" w:lineRule="auto"/>
        <w:ind w:left="1276" w:hanging="1276"/>
        <w:rPr>
          <w:rFonts w:cs="Times New Roman"/>
        </w:rPr>
      </w:pPr>
      <w:bookmarkStart w:id="75" w:name="_Ref28008138"/>
      <w:r w:rsidRPr="00CE11FD">
        <w:rPr>
          <w:rFonts w:cs="Times New Roman"/>
        </w:rPr>
        <w:t>Atık solventler tesis içinde veya tesis dışında yükleniciler aracılığı ile geri kazanılmalıdır.</w:t>
      </w:r>
      <w:bookmarkEnd w:id="75"/>
    </w:p>
    <w:p w14:paraId="2BCBF9CD" w14:textId="77777777" w:rsidR="0017334F" w:rsidRPr="00CE11FD" w:rsidRDefault="0017334F" w:rsidP="00D37FFC">
      <w:pPr>
        <w:numPr>
          <w:ilvl w:val="0"/>
          <w:numId w:val="13"/>
        </w:numPr>
        <w:spacing w:after="120" w:line="240" w:lineRule="auto"/>
        <w:ind w:left="1276" w:hanging="1276"/>
        <w:rPr>
          <w:rFonts w:cs="Times New Roman"/>
        </w:rPr>
      </w:pPr>
      <w:r w:rsidRPr="00CE11FD">
        <w:rPr>
          <w:rFonts w:cs="Times New Roman"/>
        </w:rPr>
        <w:t>Tekrar kullanılabilir konteyner kullanımı ile veya mevcut konteynerlerin farklı amaçlarla kullanımı ile atık konteyner sayısı azaltılmalı ve/veya geri dönüştürülmelidir.</w:t>
      </w:r>
    </w:p>
    <w:p w14:paraId="4B3AEAD7" w14:textId="77777777" w:rsidR="0017334F" w:rsidRPr="00CE11FD" w:rsidRDefault="0017334F" w:rsidP="00D37FFC">
      <w:pPr>
        <w:numPr>
          <w:ilvl w:val="0"/>
          <w:numId w:val="13"/>
        </w:numPr>
        <w:spacing w:after="120" w:line="240" w:lineRule="auto"/>
        <w:ind w:left="1276" w:hanging="1276"/>
        <w:rPr>
          <w:rFonts w:cs="Times New Roman"/>
        </w:rPr>
      </w:pPr>
      <w:r w:rsidRPr="00CE11FD">
        <w:rPr>
          <w:rFonts w:cs="Times New Roman"/>
        </w:rPr>
        <w:t>Aktif karbon ya da zeolit adsorpsiyon sistemlerinin kullanıldığı durumlarda, adsorban madde geri kazanılmalıdır.</w:t>
      </w:r>
    </w:p>
    <w:p w14:paraId="2E500AE1" w14:textId="77777777" w:rsidR="0017334F" w:rsidRPr="00CE11FD" w:rsidRDefault="0017334F" w:rsidP="00D37FFC">
      <w:pPr>
        <w:numPr>
          <w:ilvl w:val="0"/>
          <w:numId w:val="13"/>
        </w:numPr>
        <w:spacing w:after="120" w:line="240" w:lineRule="auto"/>
        <w:ind w:left="1276" w:hanging="1276"/>
        <w:rPr>
          <w:rFonts w:cs="Times New Roman"/>
        </w:rPr>
      </w:pPr>
      <w:r w:rsidRPr="00CE11FD">
        <w:rPr>
          <w:rFonts w:cs="Times New Roman"/>
        </w:rPr>
        <w:t>Atıkların tekrar kullanımı ve geri kazanımı sonrasında geriye kalan atıklar, tehlikelilik özellikleri giderildikten sonra bertaraf edilmelidir.</w:t>
      </w:r>
    </w:p>
    <w:p w14:paraId="4DB3D31C" w14:textId="77777777" w:rsidR="0017334F" w:rsidRPr="00CE11FD" w:rsidRDefault="0017334F" w:rsidP="00D37FFC">
      <w:pPr>
        <w:pStyle w:val="Balk3"/>
        <w:keepLines w:val="0"/>
        <w:numPr>
          <w:ilvl w:val="0"/>
          <w:numId w:val="30"/>
        </w:numPr>
        <w:tabs>
          <w:tab w:val="clear" w:pos="851"/>
        </w:tabs>
        <w:suppressAutoHyphens w:val="0"/>
        <w:spacing w:before="480" w:after="240" w:line="276" w:lineRule="auto"/>
        <w:ind w:left="714" w:hanging="357"/>
        <w:rPr>
          <w:rFonts w:cs="Times New Roman"/>
          <w:sz w:val="22"/>
          <w:szCs w:val="22"/>
          <w:lang w:val="tr-TR"/>
        </w:rPr>
      </w:pPr>
      <w:bookmarkStart w:id="76" w:name="_Toc24299112"/>
      <w:bookmarkStart w:id="77" w:name="_Toc24329343"/>
      <w:r w:rsidRPr="00CE11FD">
        <w:rPr>
          <w:rFonts w:cs="Times New Roman"/>
          <w:sz w:val="22"/>
          <w:szCs w:val="22"/>
          <w:lang w:val="tr-TR"/>
        </w:rPr>
        <w:t>Tozun Azaltılması</w:t>
      </w:r>
      <w:bookmarkEnd w:id="76"/>
      <w:bookmarkEnd w:id="77"/>
    </w:p>
    <w:p w14:paraId="06B6C6CC" w14:textId="0F09102E" w:rsidR="0017334F" w:rsidRPr="00CE11FD" w:rsidRDefault="0017334F" w:rsidP="00D37FFC">
      <w:pPr>
        <w:numPr>
          <w:ilvl w:val="0"/>
          <w:numId w:val="13"/>
        </w:numPr>
        <w:spacing w:after="120" w:line="240" w:lineRule="auto"/>
        <w:ind w:left="1276" w:hanging="1276"/>
        <w:rPr>
          <w:rFonts w:cs="Times New Roman"/>
        </w:rPr>
      </w:pPr>
      <w:r w:rsidRPr="00CE11FD">
        <w:rPr>
          <w:rFonts w:cs="Times New Roman"/>
        </w:rPr>
        <w:t>Boya püskürtme kabinlerinden kaynaklanan partikül madde emisyonları; ıslak yıkayıcı (scrubber), teflon perde, soğuk yüzey ve kuru ayırma gibi proses teknikleri veya venturi ayırma, kuru filtre sistemleri gibi boru sonu teknikler uygulanarak toz ve partikül e</w:t>
      </w:r>
      <w:r w:rsidR="0082367A">
        <w:rPr>
          <w:rFonts w:cs="Times New Roman"/>
        </w:rPr>
        <w:t xml:space="preserve">misyonları azaltılmalı ve </w:t>
      </w:r>
      <w:r w:rsidR="0082367A">
        <w:rPr>
          <w:rFonts w:cs="Times New Roman"/>
        </w:rPr>
        <w:fldChar w:fldCharType="begin"/>
      </w:r>
      <w:r w:rsidR="0082367A">
        <w:rPr>
          <w:rFonts w:cs="Times New Roman"/>
        </w:rPr>
        <w:instrText xml:space="preserve"> REF _Ref28007442 \n \h </w:instrText>
      </w:r>
      <w:r w:rsidR="0082367A">
        <w:rPr>
          <w:rFonts w:cs="Times New Roman"/>
        </w:rPr>
      </w:r>
      <w:r w:rsidR="0082367A">
        <w:rPr>
          <w:rFonts w:cs="Times New Roman"/>
        </w:rPr>
        <w:fldChar w:fldCharType="separate"/>
      </w:r>
      <w:r w:rsidR="0082367A">
        <w:rPr>
          <w:rFonts w:cs="Times New Roman"/>
        </w:rPr>
        <w:t>MET 29</w:t>
      </w:r>
      <w:r w:rsidR="0082367A">
        <w:rPr>
          <w:rFonts w:cs="Times New Roman"/>
        </w:rPr>
        <w:fldChar w:fldCharType="end"/>
      </w:r>
      <w:r w:rsidRPr="00CE11FD">
        <w:rPr>
          <w:rFonts w:cs="Times New Roman"/>
        </w:rPr>
        <w:t>’da verilen MET-ESD değeri sağlanmalıdır.</w:t>
      </w:r>
    </w:p>
    <w:p w14:paraId="544A845D" w14:textId="77777777" w:rsidR="0017334F" w:rsidRPr="00CE11FD" w:rsidRDefault="0017334F" w:rsidP="00D37FFC">
      <w:pPr>
        <w:pStyle w:val="Balk3"/>
        <w:keepLines w:val="0"/>
        <w:numPr>
          <w:ilvl w:val="0"/>
          <w:numId w:val="30"/>
        </w:numPr>
        <w:tabs>
          <w:tab w:val="clear" w:pos="851"/>
        </w:tabs>
        <w:suppressAutoHyphens w:val="0"/>
        <w:spacing w:before="480" w:after="240" w:line="276" w:lineRule="auto"/>
        <w:ind w:left="714" w:hanging="357"/>
        <w:rPr>
          <w:rFonts w:cs="Times New Roman"/>
          <w:sz w:val="22"/>
          <w:szCs w:val="22"/>
          <w:lang w:val="tr-TR"/>
        </w:rPr>
      </w:pPr>
      <w:bookmarkStart w:id="78" w:name="_Toc24299113"/>
      <w:bookmarkStart w:id="79" w:name="_Toc24329344"/>
      <w:r w:rsidRPr="00CE11FD">
        <w:rPr>
          <w:rFonts w:cs="Times New Roman"/>
          <w:sz w:val="22"/>
          <w:szCs w:val="22"/>
          <w:lang w:val="tr-TR"/>
        </w:rPr>
        <w:t>Kokunun Azaltılması</w:t>
      </w:r>
      <w:bookmarkEnd w:id="78"/>
      <w:bookmarkEnd w:id="79"/>
    </w:p>
    <w:p w14:paraId="49C4C830" w14:textId="77777777" w:rsidR="0017334F" w:rsidRPr="00CE11FD" w:rsidRDefault="0017334F" w:rsidP="00D37FFC">
      <w:pPr>
        <w:numPr>
          <w:ilvl w:val="0"/>
          <w:numId w:val="13"/>
        </w:numPr>
        <w:spacing w:after="120" w:line="240" w:lineRule="auto"/>
        <w:ind w:left="1276" w:hanging="1276"/>
        <w:rPr>
          <w:rFonts w:cs="Times New Roman"/>
        </w:rPr>
      </w:pPr>
      <w:r w:rsidRPr="00CE11FD">
        <w:rPr>
          <w:rFonts w:cs="Times New Roman"/>
        </w:rPr>
        <w:t xml:space="preserve">Koku yayan emisyonların hassas bölgelerde probleme yol açtığı durumlarda, UOB emisyonlarının kontrol edilmesi için aşağıdaki tekniklerin uygun olanlarının kullanılmasıyla koku azaltılmalıdır:  </w:t>
      </w:r>
    </w:p>
    <w:p w14:paraId="1D40C290" w14:textId="77777777" w:rsidR="0017334F" w:rsidRPr="00CE11FD" w:rsidRDefault="0017334F" w:rsidP="00D37FFC">
      <w:pPr>
        <w:numPr>
          <w:ilvl w:val="0"/>
          <w:numId w:val="24"/>
        </w:numPr>
        <w:spacing w:before="0"/>
        <w:ind w:left="1281" w:hanging="357"/>
        <w:rPr>
          <w:rFonts w:cs="Times New Roman"/>
        </w:rPr>
      </w:pPr>
      <w:r w:rsidRPr="00CE11FD">
        <w:rPr>
          <w:rFonts w:cs="Times New Roman"/>
        </w:rPr>
        <w:t xml:space="preserve">Proses türünün değiştirilmesi </w:t>
      </w:r>
    </w:p>
    <w:p w14:paraId="5874E215" w14:textId="77777777" w:rsidR="0017334F" w:rsidRPr="00CE11FD" w:rsidRDefault="0017334F" w:rsidP="00D37FFC">
      <w:pPr>
        <w:numPr>
          <w:ilvl w:val="0"/>
          <w:numId w:val="24"/>
        </w:numPr>
        <w:spacing w:before="0"/>
        <w:ind w:left="1281" w:hanging="357"/>
        <w:rPr>
          <w:rFonts w:cs="Times New Roman"/>
        </w:rPr>
      </w:pPr>
      <w:r w:rsidRPr="00CE11FD">
        <w:rPr>
          <w:rFonts w:cs="Times New Roman"/>
        </w:rPr>
        <w:t>Kullanılan malzemelerin değiştirilmesi</w:t>
      </w:r>
    </w:p>
    <w:p w14:paraId="17121C51" w14:textId="77777777" w:rsidR="0017334F" w:rsidRPr="00CE11FD" w:rsidRDefault="0017334F" w:rsidP="00D37FFC">
      <w:pPr>
        <w:numPr>
          <w:ilvl w:val="0"/>
          <w:numId w:val="24"/>
        </w:numPr>
        <w:spacing w:before="0"/>
        <w:ind w:left="1281" w:hanging="357"/>
        <w:rPr>
          <w:rFonts w:cs="Times New Roman"/>
        </w:rPr>
      </w:pPr>
      <w:r w:rsidRPr="00CE11FD">
        <w:rPr>
          <w:rFonts w:cs="Times New Roman"/>
        </w:rPr>
        <w:t xml:space="preserve">Atık gaz arıtımı yapılması </w:t>
      </w:r>
    </w:p>
    <w:p w14:paraId="06D3DBF1" w14:textId="77777777" w:rsidR="0017334F" w:rsidRPr="00CE11FD" w:rsidRDefault="0017334F" w:rsidP="00D37FFC">
      <w:pPr>
        <w:pStyle w:val="Balk3"/>
        <w:keepLines w:val="0"/>
        <w:numPr>
          <w:ilvl w:val="0"/>
          <w:numId w:val="30"/>
        </w:numPr>
        <w:tabs>
          <w:tab w:val="clear" w:pos="851"/>
        </w:tabs>
        <w:suppressAutoHyphens w:val="0"/>
        <w:spacing w:before="480" w:after="240" w:line="276" w:lineRule="auto"/>
        <w:ind w:left="714" w:hanging="357"/>
        <w:rPr>
          <w:rFonts w:cs="Times New Roman"/>
          <w:sz w:val="22"/>
          <w:szCs w:val="22"/>
          <w:lang w:val="tr-TR"/>
        </w:rPr>
      </w:pPr>
      <w:bookmarkStart w:id="80" w:name="_Toc24299114"/>
      <w:bookmarkStart w:id="81" w:name="_Toc24329345"/>
      <w:r w:rsidRPr="00CE11FD">
        <w:rPr>
          <w:rFonts w:cs="Times New Roman"/>
          <w:sz w:val="22"/>
          <w:szCs w:val="22"/>
          <w:lang w:val="tr-TR"/>
        </w:rPr>
        <w:lastRenderedPageBreak/>
        <w:t>Gürültünün Azaltılması</w:t>
      </w:r>
      <w:bookmarkEnd w:id="80"/>
      <w:bookmarkEnd w:id="81"/>
    </w:p>
    <w:p w14:paraId="08A962A7" w14:textId="77777777" w:rsidR="0017334F" w:rsidRPr="00CE11FD" w:rsidRDefault="0017334F" w:rsidP="00D37FFC">
      <w:pPr>
        <w:numPr>
          <w:ilvl w:val="0"/>
          <w:numId w:val="13"/>
        </w:numPr>
        <w:spacing w:after="120" w:line="240" w:lineRule="auto"/>
        <w:ind w:left="1276" w:hanging="1276"/>
        <w:rPr>
          <w:rFonts w:cs="Times New Roman"/>
        </w:rPr>
      </w:pPr>
      <w:bookmarkStart w:id="82" w:name="_Hlk22891666"/>
      <w:r w:rsidRPr="00CE11FD">
        <w:rPr>
          <w:rFonts w:cs="Times New Roman"/>
        </w:rPr>
        <w:t>Tesis çevresindeki gürültü kaynakları ve potansiyel hassas reseptörler belirlenme</w:t>
      </w:r>
      <w:bookmarkEnd w:id="82"/>
      <w:r w:rsidRPr="00CE11FD">
        <w:rPr>
          <w:rFonts w:cs="Times New Roman"/>
        </w:rPr>
        <w:t>lidir.</w:t>
      </w:r>
    </w:p>
    <w:p w14:paraId="653A59B0" w14:textId="77777777" w:rsidR="0017334F" w:rsidRPr="00CE11FD" w:rsidRDefault="0017334F" w:rsidP="00D37FFC">
      <w:pPr>
        <w:numPr>
          <w:ilvl w:val="0"/>
          <w:numId w:val="13"/>
        </w:numPr>
        <w:spacing w:after="120" w:line="240" w:lineRule="auto"/>
        <w:ind w:left="1276" w:hanging="1276"/>
        <w:rPr>
          <w:rFonts w:cs="Times New Roman"/>
        </w:rPr>
      </w:pPr>
      <w:r w:rsidRPr="00CE11FD">
        <w:rPr>
          <w:rFonts w:cs="Times New Roman"/>
        </w:rPr>
        <w:t>Proses içi çözümler, mühendislik çözümleri ve yönetim sistemleri ile gürültü azaltılmalıdır. Bu sırada aşağıdaki tedbirlerden uygun olanlar uygulanabilir.</w:t>
      </w:r>
    </w:p>
    <w:p w14:paraId="0A8F978C" w14:textId="77777777" w:rsidR="0017334F" w:rsidRPr="00CE11FD" w:rsidRDefault="0017334F" w:rsidP="00D37FFC">
      <w:pPr>
        <w:numPr>
          <w:ilvl w:val="0"/>
          <w:numId w:val="25"/>
        </w:numPr>
        <w:spacing w:after="120" w:line="240" w:lineRule="auto"/>
        <w:rPr>
          <w:rFonts w:cs="Times New Roman"/>
        </w:rPr>
      </w:pPr>
      <w:bookmarkStart w:id="83" w:name="_Hlk22891923"/>
      <w:r w:rsidRPr="00CE11FD">
        <w:rPr>
          <w:rFonts w:cs="Times New Roman"/>
        </w:rPr>
        <w:t>Proses içi çözümlerle ve mühendislik çözümleri ile:</w:t>
      </w:r>
    </w:p>
    <w:p w14:paraId="41B58AD5" w14:textId="77777777" w:rsidR="0017334F" w:rsidRPr="00CE11FD" w:rsidRDefault="0017334F" w:rsidP="00D37FFC">
      <w:pPr>
        <w:numPr>
          <w:ilvl w:val="1"/>
          <w:numId w:val="25"/>
        </w:numPr>
        <w:spacing w:before="0"/>
        <w:ind w:left="2001" w:hanging="357"/>
        <w:rPr>
          <w:rFonts w:cs="Times New Roman"/>
        </w:rPr>
      </w:pPr>
      <w:r w:rsidRPr="00CE11FD">
        <w:rPr>
          <w:rFonts w:cs="Times New Roman"/>
        </w:rPr>
        <w:t>Gerektiğinde, büyük fanlara susturucu takılması, akustik kaplamaların kullanılması gibi, gürültünün kontrol edilmesinde yönelik mühendislik kontrolleri</w:t>
      </w:r>
    </w:p>
    <w:p w14:paraId="6C9BF753" w14:textId="77777777" w:rsidR="0017334F" w:rsidRPr="00CE11FD" w:rsidRDefault="0017334F" w:rsidP="00D37FFC">
      <w:pPr>
        <w:numPr>
          <w:ilvl w:val="1"/>
          <w:numId w:val="25"/>
        </w:numPr>
        <w:spacing w:before="0"/>
        <w:ind w:left="2001" w:hanging="357"/>
        <w:rPr>
          <w:rFonts w:cs="Times New Roman"/>
        </w:rPr>
      </w:pPr>
      <w:r w:rsidRPr="00CE11FD">
        <w:rPr>
          <w:rFonts w:cs="Times New Roman"/>
        </w:rPr>
        <w:t>Yüksek ya da tonal gürültü seviyesinde ses çıkaran ekipmanların seçilmesinden kaçınılması</w:t>
      </w:r>
    </w:p>
    <w:p w14:paraId="366C2536" w14:textId="77777777" w:rsidR="0017334F" w:rsidRPr="00CE11FD" w:rsidRDefault="0017334F" w:rsidP="00D37FFC">
      <w:pPr>
        <w:numPr>
          <w:ilvl w:val="1"/>
          <w:numId w:val="25"/>
        </w:numPr>
        <w:spacing w:before="0"/>
        <w:ind w:left="2001" w:hanging="357"/>
        <w:rPr>
          <w:rFonts w:cs="Times New Roman"/>
        </w:rPr>
      </w:pPr>
      <w:r w:rsidRPr="00CE11FD">
        <w:rPr>
          <w:rFonts w:cs="Times New Roman"/>
        </w:rPr>
        <w:t>Preslerin ve diğer gürültü kaynaklarının etrafının kapatılması</w:t>
      </w:r>
    </w:p>
    <w:p w14:paraId="6DDC5E68" w14:textId="77777777" w:rsidR="0017334F" w:rsidRPr="00CE11FD" w:rsidRDefault="0017334F" w:rsidP="00D37FFC">
      <w:pPr>
        <w:numPr>
          <w:ilvl w:val="0"/>
          <w:numId w:val="25"/>
        </w:numPr>
        <w:spacing w:after="120" w:line="240" w:lineRule="auto"/>
        <w:rPr>
          <w:rFonts w:cs="Times New Roman"/>
        </w:rPr>
      </w:pPr>
      <w:r w:rsidRPr="00CE11FD">
        <w:rPr>
          <w:rFonts w:cs="Times New Roman"/>
        </w:rPr>
        <w:t>Yönetim sistemleri ile:</w:t>
      </w:r>
    </w:p>
    <w:p w14:paraId="3A1EBB29" w14:textId="77777777" w:rsidR="0017334F" w:rsidRPr="00CE11FD" w:rsidRDefault="0017334F" w:rsidP="00D37FFC">
      <w:pPr>
        <w:numPr>
          <w:ilvl w:val="1"/>
          <w:numId w:val="25"/>
        </w:numPr>
        <w:spacing w:before="0"/>
        <w:ind w:left="2001" w:hanging="357"/>
        <w:rPr>
          <w:rFonts w:cs="Times New Roman"/>
        </w:rPr>
      </w:pPr>
      <w:r w:rsidRPr="00CE11FD">
        <w:rPr>
          <w:rFonts w:cs="Times New Roman"/>
        </w:rPr>
        <w:t>Gürültülü tesislerde etkili önleyici bakımın yapılması, örn. fan motorlarının üzerindeki taşıyıcıların yerinin değiştirilmesi</w:t>
      </w:r>
    </w:p>
    <w:p w14:paraId="47FEE5A4" w14:textId="77777777" w:rsidR="0017334F" w:rsidRPr="00CE11FD" w:rsidRDefault="0017334F" w:rsidP="00D37FFC">
      <w:pPr>
        <w:numPr>
          <w:ilvl w:val="1"/>
          <w:numId w:val="25"/>
        </w:numPr>
        <w:spacing w:before="0"/>
        <w:ind w:left="2001" w:hanging="357"/>
        <w:rPr>
          <w:rFonts w:cs="Times New Roman"/>
        </w:rPr>
      </w:pPr>
      <w:r w:rsidRPr="00CE11FD">
        <w:rPr>
          <w:rFonts w:cs="Times New Roman"/>
        </w:rPr>
        <w:t>Çıkan malzemenin nakliyesi de yerel düzeyde gürültü yaratabilir. Bu sorun malzeme çıkış seferlerinin azaltılması ve/veya çıkış zamanlarının yönetimi ile çözülebilir.</w:t>
      </w:r>
    </w:p>
    <w:p w14:paraId="18BCA4F0" w14:textId="77777777" w:rsidR="0017334F" w:rsidRPr="00CE11FD" w:rsidRDefault="0017334F" w:rsidP="00D37FFC">
      <w:pPr>
        <w:numPr>
          <w:ilvl w:val="1"/>
          <w:numId w:val="25"/>
        </w:numPr>
        <w:spacing w:before="0"/>
        <w:ind w:left="2001" w:hanging="357"/>
        <w:rPr>
          <w:rFonts w:cs="Times New Roman"/>
        </w:rPr>
      </w:pPr>
      <w:r w:rsidRPr="00CE11FD">
        <w:rPr>
          <w:rFonts w:cs="Times New Roman"/>
        </w:rPr>
        <w:t>Etkin tesis operasyonu, malzemenin dışarıya verildiği alanın ve iş yerinin kapılarının kapatılmasını da gerektirir.</w:t>
      </w:r>
    </w:p>
    <w:p w14:paraId="45A4EA60" w14:textId="77777777" w:rsidR="0017334F" w:rsidRPr="00CE11FD" w:rsidRDefault="0017334F" w:rsidP="00D37FFC">
      <w:pPr>
        <w:pStyle w:val="Balk3"/>
        <w:keepLines w:val="0"/>
        <w:numPr>
          <w:ilvl w:val="0"/>
          <w:numId w:val="30"/>
        </w:numPr>
        <w:tabs>
          <w:tab w:val="clear" w:pos="851"/>
        </w:tabs>
        <w:suppressAutoHyphens w:val="0"/>
        <w:spacing w:before="480" w:after="240" w:line="276" w:lineRule="auto"/>
        <w:ind w:left="714" w:hanging="357"/>
        <w:rPr>
          <w:rFonts w:cs="Times New Roman"/>
          <w:sz w:val="22"/>
          <w:szCs w:val="22"/>
          <w:lang w:val="tr-TR"/>
        </w:rPr>
      </w:pPr>
      <w:bookmarkStart w:id="84" w:name="_Toc24299115"/>
      <w:bookmarkStart w:id="85" w:name="_Toc24329346"/>
      <w:bookmarkEnd w:id="83"/>
      <w:r w:rsidRPr="00CE11FD">
        <w:rPr>
          <w:rFonts w:cs="Times New Roman"/>
          <w:sz w:val="22"/>
          <w:szCs w:val="22"/>
          <w:lang w:val="tr-TR"/>
        </w:rPr>
        <w:t>Yeraltı Sularının ve Toprağın Korunması</w:t>
      </w:r>
      <w:bookmarkEnd w:id="84"/>
      <w:bookmarkEnd w:id="85"/>
    </w:p>
    <w:p w14:paraId="62C02D54" w14:textId="0CD7085F" w:rsidR="0017334F" w:rsidRPr="00CE11FD" w:rsidRDefault="0017334F" w:rsidP="00D37FFC">
      <w:pPr>
        <w:numPr>
          <w:ilvl w:val="0"/>
          <w:numId w:val="13"/>
        </w:numPr>
        <w:spacing w:after="120" w:line="240" w:lineRule="auto"/>
        <w:ind w:left="1276" w:hanging="1276"/>
        <w:rPr>
          <w:rFonts w:cs="Times New Roman"/>
        </w:rPr>
      </w:pPr>
      <w:r w:rsidRPr="00CE11FD">
        <w:rPr>
          <w:rFonts w:cs="Times New Roman"/>
        </w:rPr>
        <w:t>Planlanmayan emisyonların önlenmesi ve kimyasalların ve atıkların uygun depolanması ile yeraltı sularına ve toprağa emisyon salınımı önlenmelidir.</w:t>
      </w:r>
    </w:p>
    <w:p w14:paraId="0197E229" w14:textId="2768E197" w:rsidR="0017334F" w:rsidRPr="00CE11FD" w:rsidRDefault="0004325D" w:rsidP="0017334F">
      <w:pPr>
        <w:spacing w:after="120" w:line="240" w:lineRule="auto"/>
        <w:ind w:left="1276"/>
        <w:rPr>
          <w:rFonts w:cs="Times New Roman"/>
        </w:rPr>
      </w:pPr>
      <w:r>
        <w:rPr>
          <w:rFonts w:cs="Times New Roman"/>
          <w:bCs/>
        </w:rPr>
        <w:t>B</w:t>
      </w:r>
      <w:r w:rsidR="0017334F" w:rsidRPr="00CE11FD">
        <w:rPr>
          <w:rFonts w:cs="Times New Roman"/>
          <w:bCs/>
        </w:rPr>
        <w:t>una yönelik olarak</w:t>
      </w:r>
      <w:r>
        <w:rPr>
          <w:rFonts w:cs="Times New Roman"/>
          <w:bCs/>
        </w:rPr>
        <w:t>,</w:t>
      </w:r>
      <w:r w:rsidR="0017334F" w:rsidRPr="00CE11FD">
        <w:rPr>
          <w:rFonts w:cs="Times New Roman"/>
          <w:bCs/>
        </w:rPr>
        <w:t xml:space="preserve"> </w:t>
      </w:r>
      <w:r w:rsidR="00752814">
        <w:rPr>
          <w:rFonts w:cs="Times New Roman"/>
          <w:bCs/>
        </w:rPr>
        <w:fldChar w:fldCharType="begin"/>
      </w:r>
      <w:r w:rsidR="00752814">
        <w:rPr>
          <w:rFonts w:cs="Times New Roman"/>
          <w:bCs/>
        </w:rPr>
        <w:instrText xml:space="preserve"> REF _Ref28039809 \n \h </w:instrText>
      </w:r>
      <w:r w:rsidR="00752814">
        <w:rPr>
          <w:rFonts w:cs="Times New Roman"/>
          <w:bCs/>
        </w:rPr>
      </w:r>
      <w:r w:rsidR="00752814">
        <w:rPr>
          <w:rFonts w:cs="Times New Roman"/>
          <w:bCs/>
        </w:rPr>
        <w:fldChar w:fldCharType="separate"/>
      </w:r>
      <w:r w:rsidR="00752814">
        <w:rPr>
          <w:rFonts w:cs="Times New Roman"/>
          <w:bCs/>
        </w:rPr>
        <w:t>MET 3</w:t>
      </w:r>
      <w:r w:rsidR="00752814">
        <w:rPr>
          <w:rFonts w:cs="Times New Roman"/>
          <w:bCs/>
        </w:rPr>
        <w:fldChar w:fldCharType="end"/>
      </w:r>
      <w:r w:rsidR="00752814">
        <w:rPr>
          <w:rFonts w:cs="Times New Roman"/>
          <w:bCs/>
        </w:rPr>
        <w:t xml:space="preserve"> ve </w:t>
      </w:r>
      <w:r w:rsidR="00752814">
        <w:rPr>
          <w:rFonts w:cs="Times New Roman"/>
          <w:bCs/>
        </w:rPr>
        <w:fldChar w:fldCharType="begin"/>
      </w:r>
      <w:r w:rsidR="00752814">
        <w:rPr>
          <w:rFonts w:cs="Times New Roman"/>
          <w:bCs/>
        </w:rPr>
        <w:instrText xml:space="preserve"> REF _Ref28039813 \n \h </w:instrText>
      </w:r>
      <w:r w:rsidR="00752814">
        <w:rPr>
          <w:rFonts w:cs="Times New Roman"/>
          <w:bCs/>
        </w:rPr>
      </w:r>
      <w:r w:rsidR="00752814">
        <w:rPr>
          <w:rFonts w:cs="Times New Roman"/>
          <w:bCs/>
        </w:rPr>
        <w:fldChar w:fldCharType="separate"/>
      </w:r>
      <w:r w:rsidR="00752814">
        <w:rPr>
          <w:rFonts w:cs="Times New Roman"/>
          <w:bCs/>
        </w:rPr>
        <w:t>MET 4</w:t>
      </w:r>
      <w:r w:rsidR="00752814">
        <w:rPr>
          <w:rFonts w:cs="Times New Roman"/>
          <w:bCs/>
        </w:rPr>
        <w:fldChar w:fldCharType="end"/>
      </w:r>
      <w:r w:rsidR="00752814">
        <w:rPr>
          <w:rFonts w:cs="Times New Roman"/>
          <w:bCs/>
        </w:rPr>
        <w:t>’</w:t>
      </w:r>
      <w:r w:rsidR="0017334F" w:rsidRPr="00CE11FD">
        <w:rPr>
          <w:rFonts w:cs="Times New Roman"/>
          <w:bCs/>
        </w:rPr>
        <w:t xml:space="preserve">te belirtilen tekniklerin uygulanması ile üretim tesisinin devreden çıkarılmasına destek olunmalıdır. </w:t>
      </w:r>
      <w:r>
        <w:rPr>
          <w:rFonts w:cs="Times New Roman"/>
          <w:bCs/>
        </w:rPr>
        <w:t>Bu bağlamda</w:t>
      </w:r>
      <w:r w:rsidR="0017334F" w:rsidRPr="00CE11FD">
        <w:rPr>
          <w:rFonts w:cs="Times New Roman"/>
          <w:bCs/>
        </w:rPr>
        <w:t>, özellikle aşağıdaki tedbirler alınabilir:</w:t>
      </w:r>
    </w:p>
    <w:p w14:paraId="3ACBEEED" w14:textId="77777777" w:rsidR="0017334F" w:rsidRPr="00CE11FD" w:rsidRDefault="0017334F" w:rsidP="00D37FFC">
      <w:pPr>
        <w:numPr>
          <w:ilvl w:val="0"/>
          <w:numId w:val="26"/>
        </w:numPr>
        <w:spacing w:before="0"/>
        <w:ind w:left="2126" w:hanging="357"/>
        <w:rPr>
          <w:rFonts w:cs="Times New Roman"/>
        </w:rPr>
      </w:pPr>
      <w:r w:rsidRPr="00CE11FD">
        <w:rPr>
          <w:rFonts w:cs="Times New Roman"/>
        </w:rPr>
        <w:t>Çift Cidarlı Tankların kullanımı (yeraltı)</w:t>
      </w:r>
    </w:p>
    <w:p w14:paraId="3C99BE22" w14:textId="77777777" w:rsidR="0017334F" w:rsidRPr="00CE11FD" w:rsidRDefault="0017334F" w:rsidP="00D37FFC">
      <w:pPr>
        <w:numPr>
          <w:ilvl w:val="0"/>
          <w:numId w:val="26"/>
        </w:numPr>
        <w:spacing w:before="0"/>
        <w:ind w:left="2126" w:hanging="357"/>
        <w:rPr>
          <w:rFonts w:cs="Times New Roman"/>
        </w:rPr>
      </w:pPr>
      <w:r w:rsidRPr="00CE11FD">
        <w:rPr>
          <w:rFonts w:cs="Times New Roman"/>
        </w:rPr>
        <w:t>Sızıntı ölçme ve izleme (yeraltı)</w:t>
      </w:r>
    </w:p>
    <w:p w14:paraId="712000F4" w14:textId="77777777" w:rsidR="0017334F" w:rsidRPr="00CE11FD" w:rsidRDefault="0017334F" w:rsidP="00D37FFC">
      <w:pPr>
        <w:numPr>
          <w:ilvl w:val="0"/>
          <w:numId w:val="26"/>
        </w:numPr>
        <w:spacing w:before="0"/>
        <w:ind w:left="2126" w:hanging="357"/>
        <w:rPr>
          <w:rFonts w:cs="Times New Roman"/>
        </w:rPr>
      </w:pPr>
      <w:r w:rsidRPr="00CE11FD">
        <w:rPr>
          <w:rFonts w:cs="Times New Roman"/>
        </w:rPr>
        <w:t>Sızıntı alarm sistemi uygulaması</w:t>
      </w:r>
    </w:p>
    <w:p w14:paraId="73D19257" w14:textId="77777777" w:rsidR="0017334F" w:rsidRPr="00CE11FD" w:rsidRDefault="0017334F" w:rsidP="00D37FFC">
      <w:pPr>
        <w:numPr>
          <w:ilvl w:val="0"/>
          <w:numId w:val="26"/>
        </w:numPr>
        <w:spacing w:before="0"/>
        <w:ind w:left="2126" w:hanging="357"/>
        <w:rPr>
          <w:rFonts w:cs="Times New Roman"/>
        </w:rPr>
      </w:pPr>
      <w:r w:rsidRPr="00CE11FD">
        <w:rPr>
          <w:rFonts w:cs="Times New Roman"/>
        </w:rPr>
        <w:t>Dolum istasyonu izolasyonu kullanımı</w:t>
      </w:r>
    </w:p>
    <w:p w14:paraId="49E7FDA1" w14:textId="77777777" w:rsidR="0017334F" w:rsidRPr="00CE11FD" w:rsidRDefault="0017334F" w:rsidP="00D37FFC">
      <w:pPr>
        <w:numPr>
          <w:ilvl w:val="0"/>
          <w:numId w:val="26"/>
        </w:numPr>
        <w:spacing w:before="0"/>
        <w:ind w:left="2126" w:hanging="357"/>
        <w:rPr>
          <w:rFonts w:cs="Times New Roman"/>
        </w:rPr>
      </w:pPr>
      <w:r w:rsidRPr="00CE11FD">
        <w:rPr>
          <w:rFonts w:cs="Times New Roman"/>
        </w:rPr>
        <w:t>Temizlik ve düzenin muhafazası</w:t>
      </w:r>
    </w:p>
    <w:p w14:paraId="63F9E439" w14:textId="77777777" w:rsidR="0017334F" w:rsidRPr="00CE11FD" w:rsidRDefault="0017334F" w:rsidP="00D37FFC">
      <w:pPr>
        <w:numPr>
          <w:ilvl w:val="0"/>
          <w:numId w:val="26"/>
        </w:numPr>
        <w:spacing w:before="0"/>
        <w:ind w:left="2126" w:hanging="357"/>
        <w:rPr>
          <w:rFonts w:cs="Times New Roman"/>
        </w:rPr>
      </w:pPr>
      <w:r w:rsidRPr="00CE11FD">
        <w:rPr>
          <w:rFonts w:cs="Times New Roman"/>
        </w:rPr>
        <w:t>Membran izolasyonu</w:t>
      </w:r>
    </w:p>
    <w:p w14:paraId="04B55DA4" w14:textId="77777777" w:rsidR="0017334F" w:rsidRPr="00CE11FD" w:rsidRDefault="0017334F" w:rsidP="00D37FFC">
      <w:pPr>
        <w:numPr>
          <w:ilvl w:val="0"/>
          <w:numId w:val="26"/>
        </w:numPr>
        <w:spacing w:before="0"/>
        <w:ind w:left="2126" w:hanging="357"/>
        <w:rPr>
          <w:rFonts w:cs="Times New Roman"/>
        </w:rPr>
      </w:pPr>
      <w:r w:rsidRPr="00CE11FD">
        <w:rPr>
          <w:rFonts w:cs="Times New Roman"/>
        </w:rPr>
        <w:t>İkincil koruma havuzu kullanımı</w:t>
      </w:r>
    </w:p>
    <w:p w14:paraId="3CD60484" w14:textId="77777777" w:rsidR="0017334F" w:rsidRPr="00CE11FD" w:rsidRDefault="0017334F" w:rsidP="00D37FFC">
      <w:pPr>
        <w:numPr>
          <w:ilvl w:val="0"/>
          <w:numId w:val="26"/>
        </w:numPr>
        <w:spacing w:before="0"/>
        <w:ind w:left="2126" w:hanging="357"/>
        <w:rPr>
          <w:rFonts w:cs="Times New Roman"/>
        </w:rPr>
      </w:pPr>
      <w:r w:rsidRPr="00CE11FD">
        <w:rPr>
          <w:rFonts w:cs="Times New Roman"/>
        </w:rPr>
        <w:t>Gözlem kuyusu ve FID gaz dedektörü kullanımı.</w:t>
      </w:r>
    </w:p>
    <w:p w14:paraId="2A883CB9" w14:textId="77777777" w:rsidR="0017334F" w:rsidRPr="00CE11FD" w:rsidRDefault="0017334F" w:rsidP="00F13F47">
      <w:pPr>
        <w:pStyle w:val="Balk3"/>
        <w:keepLines w:val="0"/>
        <w:numPr>
          <w:ilvl w:val="0"/>
          <w:numId w:val="0"/>
        </w:numPr>
        <w:tabs>
          <w:tab w:val="clear" w:pos="851"/>
        </w:tabs>
        <w:suppressAutoHyphens w:val="0"/>
        <w:spacing w:before="480" w:after="240" w:line="276" w:lineRule="auto"/>
        <w:rPr>
          <w:rFonts w:cs="Times New Roman"/>
          <w:sz w:val="22"/>
          <w:szCs w:val="22"/>
          <w:lang w:val="tr-TR"/>
        </w:rPr>
      </w:pPr>
      <w:bookmarkStart w:id="86" w:name="_Toc24299116"/>
      <w:bookmarkStart w:id="87" w:name="_Toc24329347"/>
      <w:r w:rsidRPr="00CE11FD">
        <w:rPr>
          <w:rFonts w:cs="Times New Roman"/>
          <w:sz w:val="22"/>
          <w:szCs w:val="22"/>
          <w:lang w:val="tr-TR"/>
        </w:rPr>
        <w:t>BİNEK OTOMOBİL ÜRETİMİNE ÖZEL MET’LER</w:t>
      </w:r>
      <w:bookmarkEnd w:id="86"/>
      <w:bookmarkEnd w:id="87"/>
    </w:p>
    <w:p w14:paraId="3B994444" w14:textId="77777777" w:rsidR="0017334F" w:rsidRPr="00CE11FD" w:rsidRDefault="0017334F" w:rsidP="00D37FFC">
      <w:pPr>
        <w:pStyle w:val="Balk3"/>
        <w:keepLines w:val="0"/>
        <w:numPr>
          <w:ilvl w:val="0"/>
          <w:numId w:val="84"/>
        </w:numPr>
        <w:tabs>
          <w:tab w:val="clear" w:pos="851"/>
        </w:tabs>
        <w:suppressAutoHyphens w:val="0"/>
        <w:spacing w:before="480" w:after="240" w:line="276" w:lineRule="auto"/>
        <w:rPr>
          <w:rFonts w:cs="Times New Roman"/>
          <w:sz w:val="22"/>
          <w:szCs w:val="22"/>
          <w:lang w:val="tr-TR"/>
        </w:rPr>
      </w:pPr>
      <w:bookmarkStart w:id="88" w:name="_Toc24299117"/>
      <w:bookmarkStart w:id="89" w:name="_Toc24329348"/>
      <w:r w:rsidRPr="00CE11FD">
        <w:rPr>
          <w:rFonts w:cs="Times New Roman"/>
          <w:sz w:val="22"/>
          <w:szCs w:val="22"/>
          <w:lang w:val="tr-TR"/>
        </w:rPr>
        <w:t>Enerji Yönetimi</w:t>
      </w:r>
      <w:bookmarkEnd w:id="88"/>
      <w:bookmarkEnd w:id="89"/>
    </w:p>
    <w:p w14:paraId="01DCB209" w14:textId="77777777" w:rsidR="0017334F" w:rsidRPr="00CE11FD" w:rsidRDefault="0017334F" w:rsidP="00D37FFC">
      <w:pPr>
        <w:numPr>
          <w:ilvl w:val="0"/>
          <w:numId w:val="13"/>
        </w:numPr>
        <w:spacing w:after="120" w:line="240" w:lineRule="auto"/>
        <w:ind w:left="1276" w:hanging="1276"/>
        <w:rPr>
          <w:rFonts w:cs="Times New Roman"/>
          <w:color w:val="000000"/>
        </w:rPr>
      </w:pPr>
      <w:r w:rsidRPr="00CE11FD">
        <w:rPr>
          <w:rFonts w:cs="Times New Roman"/>
          <w:color w:val="000000"/>
        </w:rPr>
        <w:t>Boyama, kuruma/kurutma ve atık gaz azaltma sistemlerinin seçimi ve operasyonundaki enerji tüketimi minimum seviyeye indirilmelidir.</w:t>
      </w:r>
    </w:p>
    <w:p w14:paraId="0AA6A1C5" w14:textId="29C716BF" w:rsidR="0017334F" w:rsidRDefault="0017334F" w:rsidP="0017334F">
      <w:pPr>
        <w:spacing w:after="120" w:line="240" w:lineRule="auto"/>
        <w:ind w:left="1353"/>
        <w:rPr>
          <w:rFonts w:cs="Times New Roman"/>
          <w:color w:val="000000"/>
          <w:lang w:eastAsia="tr-TR"/>
        </w:rPr>
      </w:pPr>
      <w:r w:rsidRPr="00CE11FD">
        <w:rPr>
          <w:rFonts w:cs="Times New Roman"/>
          <w:color w:val="000000"/>
          <w:lang w:eastAsia="tr-TR"/>
        </w:rPr>
        <w:lastRenderedPageBreak/>
        <w:t>Tipik bir otomobil gövde boyama ve montaj tesisinin toplam enerji tüketiminin %38-52’si boyahanede yapılmaktadır. Bu nedenle, boyama, kuruma/kurutma ve atık gaz azaltma sistemlerinin seçiminde ve uygulanmasındaki enerji tüketiminin minimum seviyeye indirilmesi göz önünde bulundurulmalıdır. Otomobil boyahanelerindeki tipik enerji tüketimleri aşağıda verilmiştir.</w:t>
      </w:r>
    </w:p>
    <w:p w14:paraId="459B68D7" w14:textId="4035C503" w:rsidR="0017334F" w:rsidRPr="00CE11FD" w:rsidRDefault="0017334F" w:rsidP="001B7BBC">
      <w:pPr>
        <w:pStyle w:val="AralkYok"/>
        <w:spacing w:after="120"/>
        <w:ind w:left="1355"/>
        <w:jc w:val="center"/>
        <w:rPr>
          <w:rFonts w:ascii="Times New Roman" w:hAnsi="Times New Roman" w:cs="Times New Roman"/>
          <w:i/>
          <w:color w:val="000000"/>
        </w:rPr>
      </w:pPr>
    </w:p>
    <w:tbl>
      <w:tblPr>
        <w:tblW w:w="7664"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4"/>
        <w:gridCol w:w="3190"/>
      </w:tblGrid>
      <w:tr w:rsidR="0017334F" w:rsidRPr="00CE11FD" w14:paraId="27A0768B" w14:textId="77777777" w:rsidTr="00BC2A07">
        <w:trPr>
          <w:trHeight w:val="20"/>
        </w:trPr>
        <w:tc>
          <w:tcPr>
            <w:tcW w:w="7664" w:type="dxa"/>
            <w:gridSpan w:val="2"/>
            <w:shd w:val="clear" w:color="auto" w:fill="auto"/>
          </w:tcPr>
          <w:p w14:paraId="7611E58E" w14:textId="77777777" w:rsidR="0017334F" w:rsidRPr="00BC2A07" w:rsidRDefault="0017334F" w:rsidP="009218DF">
            <w:pPr>
              <w:widowControl w:val="0"/>
              <w:spacing w:before="0" w:line="240" w:lineRule="auto"/>
              <w:ind w:right="659"/>
              <w:jc w:val="center"/>
              <w:rPr>
                <w:rFonts w:cs="Times New Roman"/>
                <w:b/>
                <w:sz w:val="20"/>
                <w:szCs w:val="20"/>
              </w:rPr>
            </w:pPr>
            <w:r w:rsidRPr="00BC2A07">
              <w:rPr>
                <w:rFonts w:cs="Times New Roman"/>
                <w:b/>
                <w:sz w:val="20"/>
                <w:szCs w:val="20"/>
              </w:rPr>
              <w:t>Otomobil boyahanelerinin tipik enerji tüketimleri</w:t>
            </w:r>
          </w:p>
        </w:tc>
      </w:tr>
      <w:tr w:rsidR="0017334F" w:rsidRPr="00CE11FD" w14:paraId="0C806B5B" w14:textId="77777777" w:rsidTr="00BC2A07">
        <w:trPr>
          <w:trHeight w:val="20"/>
        </w:trPr>
        <w:tc>
          <w:tcPr>
            <w:tcW w:w="4474" w:type="dxa"/>
            <w:shd w:val="clear" w:color="auto" w:fill="auto"/>
          </w:tcPr>
          <w:p w14:paraId="51F07302" w14:textId="77777777" w:rsidR="0017334F" w:rsidRPr="00BC2A07" w:rsidRDefault="0017334F" w:rsidP="009218DF">
            <w:pPr>
              <w:widowControl w:val="0"/>
              <w:spacing w:before="0" w:line="240" w:lineRule="auto"/>
              <w:ind w:left="103" w:right="102"/>
              <w:rPr>
                <w:rFonts w:cs="Times New Roman"/>
                <w:b/>
                <w:sz w:val="20"/>
                <w:szCs w:val="20"/>
              </w:rPr>
            </w:pPr>
            <w:r w:rsidRPr="00BC2A07">
              <w:rPr>
                <w:rFonts w:cs="Times New Roman"/>
                <w:b/>
                <w:sz w:val="20"/>
                <w:szCs w:val="20"/>
              </w:rPr>
              <w:t>Üretim Kapasitesi</w:t>
            </w:r>
          </w:p>
        </w:tc>
        <w:tc>
          <w:tcPr>
            <w:tcW w:w="3190" w:type="dxa"/>
            <w:shd w:val="clear" w:color="auto" w:fill="auto"/>
          </w:tcPr>
          <w:p w14:paraId="1078FCA1" w14:textId="77777777" w:rsidR="0017334F" w:rsidRPr="00BC2A07" w:rsidRDefault="0017334F" w:rsidP="009218DF">
            <w:pPr>
              <w:widowControl w:val="0"/>
              <w:spacing w:before="0" w:line="240" w:lineRule="auto"/>
              <w:ind w:left="83" w:right="84"/>
              <w:jc w:val="center"/>
              <w:rPr>
                <w:rFonts w:cs="Times New Roman"/>
                <w:sz w:val="20"/>
                <w:szCs w:val="20"/>
              </w:rPr>
            </w:pPr>
            <w:r w:rsidRPr="00BC2A07">
              <w:rPr>
                <w:rFonts w:cs="Times New Roman"/>
                <w:sz w:val="20"/>
                <w:szCs w:val="20"/>
              </w:rPr>
              <w:t>200000 araç/yıl</w:t>
            </w:r>
          </w:p>
        </w:tc>
      </w:tr>
      <w:tr w:rsidR="0017334F" w:rsidRPr="00CE11FD" w14:paraId="018CB240" w14:textId="77777777" w:rsidTr="00BC2A07">
        <w:trPr>
          <w:trHeight w:val="20"/>
        </w:trPr>
        <w:tc>
          <w:tcPr>
            <w:tcW w:w="4474" w:type="dxa"/>
            <w:shd w:val="clear" w:color="auto" w:fill="auto"/>
          </w:tcPr>
          <w:p w14:paraId="35A344BF" w14:textId="77777777" w:rsidR="0017334F" w:rsidRPr="00BC2A07" w:rsidRDefault="0017334F" w:rsidP="009218DF">
            <w:pPr>
              <w:widowControl w:val="0"/>
              <w:spacing w:before="0" w:line="240" w:lineRule="auto"/>
              <w:ind w:left="103" w:right="102"/>
              <w:rPr>
                <w:rFonts w:cs="Times New Roman"/>
                <w:b/>
                <w:sz w:val="20"/>
                <w:szCs w:val="20"/>
              </w:rPr>
            </w:pPr>
            <w:r w:rsidRPr="00BC2A07">
              <w:rPr>
                <w:rFonts w:cs="Times New Roman"/>
                <w:b/>
                <w:sz w:val="20"/>
                <w:szCs w:val="20"/>
              </w:rPr>
              <w:t>Boya kaplama sistemi</w:t>
            </w:r>
          </w:p>
        </w:tc>
        <w:tc>
          <w:tcPr>
            <w:tcW w:w="3190" w:type="dxa"/>
            <w:shd w:val="clear" w:color="auto" w:fill="auto"/>
          </w:tcPr>
          <w:p w14:paraId="53912030" w14:textId="77777777" w:rsidR="0017334F" w:rsidRPr="00BC2A07" w:rsidRDefault="0017334F" w:rsidP="009218DF">
            <w:pPr>
              <w:widowControl w:val="0"/>
              <w:spacing w:before="0" w:line="240" w:lineRule="auto"/>
              <w:ind w:left="83" w:right="81"/>
              <w:jc w:val="center"/>
              <w:rPr>
                <w:rFonts w:cs="Times New Roman"/>
                <w:sz w:val="20"/>
                <w:szCs w:val="20"/>
              </w:rPr>
            </w:pPr>
            <w:r w:rsidRPr="00BC2A07">
              <w:rPr>
                <w:rFonts w:cs="Times New Roman"/>
                <w:sz w:val="20"/>
                <w:szCs w:val="20"/>
              </w:rPr>
              <w:t>Su bazlı astar, baz kat, solvent bazlı 2K vernik</w:t>
            </w:r>
          </w:p>
        </w:tc>
      </w:tr>
      <w:tr w:rsidR="0017334F" w:rsidRPr="00CE11FD" w14:paraId="75FA3A58" w14:textId="77777777" w:rsidTr="00BC2A07">
        <w:trPr>
          <w:trHeight w:val="20"/>
        </w:trPr>
        <w:tc>
          <w:tcPr>
            <w:tcW w:w="4474" w:type="dxa"/>
            <w:shd w:val="clear" w:color="auto" w:fill="auto"/>
          </w:tcPr>
          <w:p w14:paraId="0D9EE871" w14:textId="77777777" w:rsidR="0017334F" w:rsidRPr="00BC2A07" w:rsidRDefault="0017334F" w:rsidP="009218DF">
            <w:pPr>
              <w:widowControl w:val="0"/>
              <w:spacing w:before="0" w:line="240" w:lineRule="auto"/>
              <w:ind w:left="103" w:right="102"/>
              <w:rPr>
                <w:rFonts w:cs="Times New Roman"/>
                <w:b/>
                <w:sz w:val="20"/>
                <w:szCs w:val="20"/>
              </w:rPr>
            </w:pPr>
            <w:r w:rsidRPr="00BC2A07">
              <w:rPr>
                <w:rFonts w:cs="Times New Roman"/>
                <w:b/>
                <w:sz w:val="20"/>
                <w:szCs w:val="20"/>
              </w:rPr>
              <w:t>Boyahanenin enerji tüketimi</w:t>
            </w:r>
          </w:p>
        </w:tc>
        <w:tc>
          <w:tcPr>
            <w:tcW w:w="3190" w:type="dxa"/>
            <w:shd w:val="clear" w:color="auto" w:fill="auto"/>
          </w:tcPr>
          <w:p w14:paraId="2447EA74" w14:textId="77777777" w:rsidR="0017334F" w:rsidRPr="00BC2A07" w:rsidRDefault="0017334F" w:rsidP="009218DF">
            <w:pPr>
              <w:widowControl w:val="0"/>
              <w:spacing w:before="0" w:line="240" w:lineRule="auto"/>
              <w:ind w:left="83" w:right="83"/>
              <w:jc w:val="center"/>
              <w:rPr>
                <w:rFonts w:cs="Times New Roman"/>
                <w:b/>
                <w:sz w:val="20"/>
                <w:szCs w:val="20"/>
              </w:rPr>
            </w:pPr>
            <w:r w:rsidRPr="00BC2A07">
              <w:rPr>
                <w:rFonts w:cs="Times New Roman"/>
                <w:b/>
                <w:sz w:val="20"/>
                <w:szCs w:val="20"/>
              </w:rPr>
              <w:t>Birim aralığı</w:t>
            </w:r>
          </w:p>
        </w:tc>
      </w:tr>
      <w:tr w:rsidR="0017334F" w:rsidRPr="00CE11FD" w14:paraId="1E69C79B" w14:textId="77777777" w:rsidTr="00BC2A07">
        <w:trPr>
          <w:trHeight w:val="20"/>
        </w:trPr>
        <w:tc>
          <w:tcPr>
            <w:tcW w:w="4474" w:type="dxa"/>
            <w:shd w:val="clear" w:color="auto" w:fill="auto"/>
          </w:tcPr>
          <w:p w14:paraId="1B9D2E21" w14:textId="77777777" w:rsidR="0017334F" w:rsidRPr="00BC2A07" w:rsidRDefault="0017334F" w:rsidP="009218DF">
            <w:pPr>
              <w:widowControl w:val="0"/>
              <w:spacing w:before="0" w:line="240" w:lineRule="auto"/>
              <w:ind w:left="103" w:right="102"/>
              <w:rPr>
                <w:rFonts w:cs="Times New Roman"/>
                <w:sz w:val="20"/>
                <w:szCs w:val="20"/>
              </w:rPr>
            </w:pPr>
            <w:r w:rsidRPr="00BC2A07">
              <w:rPr>
                <w:rFonts w:cs="Times New Roman"/>
                <w:sz w:val="20"/>
                <w:szCs w:val="20"/>
              </w:rPr>
              <w:t>Toplam enerji tüketimi (tesisin)</w:t>
            </w:r>
          </w:p>
        </w:tc>
        <w:tc>
          <w:tcPr>
            <w:tcW w:w="3190" w:type="dxa"/>
            <w:shd w:val="clear" w:color="auto" w:fill="auto"/>
          </w:tcPr>
          <w:p w14:paraId="77FF7649" w14:textId="77777777" w:rsidR="0017334F" w:rsidRPr="00BC2A07" w:rsidRDefault="0017334F" w:rsidP="009218DF">
            <w:pPr>
              <w:widowControl w:val="0"/>
              <w:spacing w:before="0" w:line="240" w:lineRule="auto"/>
              <w:ind w:left="83" w:right="87"/>
              <w:jc w:val="center"/>
              <w:rPr>
                <w:rFonts w:cs="Times New Roman"/>
                <w:sz w:val="20"/>
                <w:szCs w:val="20"/>
              </w:rPr>
            </w:pPr>
            <w:r w:rsidRPr="00BC2A07">
              <w:rPr>
                <w:rFonts w:cs="Times New Roman"/>
                <w:sz w:val="20"/>
                <w:szCs w:val="20"/>
              </w:rPr>
              <w:t>380000 – 580000 MWh</w:t>
            </w:r>
          </w:p>
        </w:tc>
      </w:tr>
      <w:tr w:rsidR="0017334F" w:rsidRPr="00CE11FD" w14:paraId="6CE809F3" w14:textId="77777777" w:rsidTr="00BC2A07">
        <w:trPr>
          <w:trHeight w:val="20"/>
        </w:trPr>
        <w:tc>
          <w:tcPr>
            <w:tcW w:w="4474" w:type="dxa"/>
            <w:shd w:val="clear" w:color="auto" w:fill="auto"/>
          </w:tcPr>
          <w:p w14:paraId="5B1B4D2A" w14:textId="77777777" w:rsidR="0017334F" w:rsidRPr="00BC2A07" w:rsidRDefault="0017334F" w:rsidP="009218DF">
            <w:pPr>
              <w:widowControl w:val="0"/>
              <w:spacing w:before="0" w:line="240" w:lineRule="auto"/>
              <w:ind w:left="103" w:right="102"/>
              <w:rPr>
                <w:rFonts w:cs="Times New Roman"/>
                <w:sz w:val="20"/>
                <w:szCs w:val="20"/>
              </w:rPr>
            </w:pPr>
            <w:r w:rsidRPr="00BC2A07">
              <w:rPr>
                <w:rFonts w:cs="Times New Roman"/>
                <w:sz w:val="20"/>
                <w:szCs w:val="20"/>
              </w:rPr>
              <w:t>Boyahanenin enerji tüketimi (% 60 doğal gaz)</w:t>
            </w:r>
          </w:p>
        </w:tc>
        <w:tc>
          <w:tcPr>
            <w:tcW w:w="3190" w:type="dxa"/>
            <w:shd w:val="clear" w:color="auto" w:fill="auto"/>
          </w:tcPr>
          <w:p w14:paraId="416C2584" w14:textId="77777777" w:rsidR="0017334F" w:rsidRPr="00BC2A07" w:rsidRDefault="0017334F" w:rsidP="009218DF">
            <w:pPr>
              <w:widowControl w:val="0"/>
              <w:spacing w:before="0" w:line="240" w:lineRule="auto"/>
              <w:ind w:left="83" w:right="83"/>
              <w:jc w:val="center"/>
              <w:rPr>
                <w:rFonts w:cs="Times New Roman"/>
                <w:sz w:val="20"/>
                <w:szCs w:val="20"/>
              </w:rPr>
            </w:pPr>
            <w:r w:rsidRPr="00BC2A07">
              <w:rPr>
                <w:rFonts w:cs="Times New Roman"/>
                <w:sz w:val="20"/>
                <w:szCs w:val="20"/>
              </w:rPr>
              <w:t>160000 – 240000 MWh</w:t>
            </w:r>
          </w:p>
        </w:tc>
      </w:tr>
      <w:tr w:rsidR="0017334F" w:rsidRPr="00CE11FD" w14:paraId="418839A4" w14:textId="77777777" w:rsidTr="00BC2A07">
        <w:trPr>
          <w:trHeight w:val="20"/>
        </w:trPr>
        <w:tc>
          <w:tcPr>
            <w:tcW w:w="4474" w:type="dxa"/>
            <w:shd w:val="clear" w:color="auto" w:fill="auto"/>
          </w:tcPr>
          <w:p w14:paraId="1CD296AE" w14:textId="77777777" w:rsidR="0017334F" w:rsidRPr="00BC2A07" w:rsidRDefault="0017334F" w:rsidP="009218DF">
            <w:pPr>
              <w:widowControl w:val="0"/>
              <w:spacing w:before="0" w:line="240" w:lineRule="auto"/>
              <w:ind w:left="103" w:right="102"/>
              <w:rPr>
                <w:rFonts w:cs="Times New Roman"/>
                <w:sz w:val="20"/>
                <w:szCs w:val="20"/>
              </w:rPr>
            </w:pPr>
            <w:r w:rsidRPr="00BC2A07">
              <w:rPr>
                <w:rFonts w:cs="Times New Roman"/>
                <w:sz w:val="20"/>
                <w:szCs w:val="20"/>
              </w:rPr>
              <w:t>Boyahanenin toplam tesis enerjisindeki yüzdesi</w:t>
            </w:r>
          </w:p>
        </w:tc>
        <w:tc>
          <w:tcPr>
            <w:tcW w:w="3190" w:type="dxa"/>
            <w:shd w:val="clear" w:color="auto" w:fill="auto"/>
          </w:tcPr>
          <w:p w14:paraId="55EB5E29" w14:textId="77777777" w:rsidR="0017334F" w:rsidRPr="00BC2A07" w:rsidRDefault="0017334F" w:rsidP="009218DF">
            <w:pPr>
              <w:widowControl w:val="0"/>
              <w:spacing w:before="0" w:line="240" w:lineRule="auto"/>
              <w:ind w:left="83" w:right="84"/>
              <w:jc w:val="center"/>
              <w:rPr>
                <w:rFonts w:cs="Times New Roman"/>
                <w:sz w:val="20"/>
                <w:szCs w:val="20"/>
              </w:rPr>
            </w:pPr>
            <w:r w:rsidRPr="00BC2A07">
              <w:rPr>
                <w:rFonts w:cs="Times New Roman"/>
                <w:sz w:val="20"/>
                <w:szCs w:val="20"/>
              </w:rPr>
              <w:t>% 38 – 52</w:t>
            </w:r>
          </w:p>
        </w:tc>
      </w:tr>
      <w:tr w:rsidR="0017334F" w:rsidRPr="00CE11FD" w14:paraId="29A83BD8" w14:textId="77777777" w:rsidTr="00BC2A07">
        <w:trPr>
          <w:trHeight w:val="20"/>
        </w:trPr>
        <w:tc>
          <w:tcPr>
            <w:tcW w:w="4474" w:type="dxa"/>
            <w:shd w:val="clear" w:color="auto" w:fill="auto"/>
          </w:tcPr>
          <w:p w14:paraId="22180DE4" w14:textId="77777777" w:rsidR="0017334F" w:rsidRPr="00BC2A07" w:rsidRDefault="0017334F" w:rsidP="009218DF">
            <w:pPr>
              <w:widowControl w:val="0"/>
              <w:spacing w:before="0" w:line="240" w:lineRule="auto"/>
              <w:ind w:left="103" w:right="102"/>
              <w:rPr>
                <w:rFonts w:cs="Times New Roman"/>
                <w:b/>
                <w:sz w:val="20"/>
                <w:szCs w:val="20"/>
              </w:rPr>
            </w:pPr>
            <w:r w:rsidRPr="00BC2A07">
              <w:rPr>
                <w:rFonts w:cs="Times New Roman"/>
                <w:b/>
                <w:sz w:val="20"/>
                <w:szCs w:val="20"/>
              </w:rPr>
              <w:t>Boya proseslerinin enerji tüketimi</w:t>
            </w:r>
          </w:p>
        </w:tc>
        <w:tc>
          <w:tcPr>
            <w:tcW w:w="3190" w:type="dxa"/>
            <w:shd w:val="clear" w:color="auto" w:fill="auto"/>
          </w:tcPr>
          <w:p w14:paraId="0FD997FB" w14:textId="77777777" w:rsidR="0017334F" w:rsidRPr="00BC2A07" w:rsidRDefault="0017334F" w:rsidP="009218DF">
            <w:pPr>
              <w:widowControl w:val="0"/>
              <w:spacing w:before="0" w:line="240" w:lineRule="auto"/>
              <w:ind w:left="83" w:right="84"/>
              <w:jc w:val="center"/>
              <w:rPr>
                <w:rFonts w:cs="Times New Roman"/>
                <w:b/>
                <w:sz w:val="20"/>
                <w:szCs w:val="20"/>
              </w:rPr>
            </w:pPr>
            <w:r w:rsidRPr="00BC2A07">
              <w:rPr>
                <w:rFonts w:cs="Times New Roman"/>
                <w:b/>
                <w:sz w:val="20"/>
                <w:szCs w:val="20"/>
              </w:rPr>
              <w:t>Aralık</w:t>
            </w:r>
          </w:p>
        </w:tc>
      </w:tr>
      <w:tr w:rsidR="0017334F" w:rsidRPr="00CE11FD" w14:paraId="3940C9B3" w14:textId="77777777" w:rsidTr="00BC2A07">
        <w:trPr>
          <w:trHeight w:val="20"/>
        </w:trPr>
        <w:tc>
          <w:tcPr>
            <w:tcW w:w="4474" w:type="dxa"/>
            <w:shd w:val="clear" w:color="auto" w:fill="auto"/>
          </w:tcPr>
          <w:p w14:paraId="360CA822" w14:textId="77777777" w:rsidR="0017334F" w:rsidRPr="00BC2A07" w:rsidRDefault="0017334F" w:rsidP="009218DF">
            <w:pPr>
              <w:widowControl w:val="0"/>
              <w:spacing w:before="0" w:line="240" w:lineRule="auto"/>
              <w:ind w:left="103" w:right="102"/>
              <w:rPr>
                <w:rFonts w:cs="Times New Roman"/>
                <w:sz w:val="20"/>
                <w:szCs w:val="20"/>
              </w:rPr>
            </w:pPr>
            <w:r w:rsidRPr="00BC2A07">
              <w:rPr>
                <w:rFonts w:cs="Times New Roman"/>
                <w:sz w:val="20"/>
                <w:szCs w:val="20"/>
              </w:rPr>
              <w:t>Ön işlem</w:t>
            </w:r>
          </w:p>
        </w:tc>
        <w:tc>
          <w:tcPr>
            <w:tcW w:w="3190" w:type="dxa"/>
            <w:shd w:val="clear" w:color="auto" w:fill="auto"/>
          </w:tcPr>
          <w:p w14:paraId="1E9AF1F3" w14:textId="77777777" w:rsidR="0017334F" w:rsidRPr="00BC2A07" w:rsidRDefault="0017334F" w:rsidP="009218DF">
            <w:pPr>
              <w:widowControl w:val="0"/>
              <w:spacing w:before="0" w:line="240" w:lineRule="auto"/>
              <w:ind w:left="83" w:right="33"/>
              <w:jc w:val="center"/>
              <w:rPr>
                <w:rFonts w:cs="Times New Roman"/>
                <w:sz w:val="20"/>
                <w:szCs w:val="20"/>
              </w:rPr>
            </w:pPr>
            <w:r w:rsidRPr="00BC2A07">
              <w:rPr>
                <w:rFonts w:cs="Times New Roman"/>
                <w:sz w:val="20"/>
                <w:szCs w:val="20"/>
              </w:rPr>
              <w:t>% 7 – 11</w:t>
            </w:r>
          </w:p>
        </w:tc>
      </w:tr>
      <w:tr w:rsidR="0017334F" w:rsidRPr="00CE11FD" w14:paraId="1507BD1D" w14:textId="77777777" w:rsidTr="00BC2A07">
        <w:trPr>
          <w:trHeight w:val="20"/>
        </w:trPr>
        <w:tc>
          <w:tcPr>
            <w:tcW w:w="4474" w:type="dxa"/>
            <w:shd w:val="clear" w:color="auto" w:fill="auto"/>
          </w:tcPr>
          <w:p w14:paraId="0586AA61" w14:textId="77777777" w:rsidR="0017334F" w:rsidRPr="00BC2A07" w:rsidRDefault="0017334F" w:rsidP="009218DF">
            <w:pPr>
              <w:widowControl w:val="0"/>
              <w:spacing w:before="0" w:line="240" w:lineRule="auto"/>
              <w:ind w:left="103" w:right="102"/>
              <w:rPr>
                <w:rFonts w:cs="Times New Roman"/>
                <w:sz w:val="20"/>
                <w:szCs w:val="20"/>
              </w:rPr>
            </w:pPr>
            <w:r w:rsidRPr="00BC2A07">
              <w:rPr>
                <w:rFonts w:cs="Times New Roman"/>
                <w:sz w:val="20"/>
                <w:szCs w:val="20"/>
              </w:rPr>
              <w:t>E-kaplama</w:t>
            </w:r>
          </w:p>
        </w:tc>
        <w:tc>
          <w:tcPr>
            <w:tcW w:w="3190" w:type="dxa"/>
            <w:shd w:val="clear" w:color="auto" w:fill="auto"/>
          </w:tcPr>
          <w:p w14:paraId="1A42F041" w14:textId="77777777" w:rsidR="0017334F" w:rsidRPr="00BC2A07" w:rsidRDefault="0017334F" w:rsidP="009218DF">
            <w:pPr>
              <w:widowControl w:val="0"/>
              <w:spacing w:before="0" w:line="240" w:lineRule="auto"/>
              <w:ind w:left="83" w:right="83"/>
              <w:jc w:val="center"/>
              <w:rPr>
                <w:rFonts w:cs="Times New Roman"/>
                <w:sz w:val="20"/>
                <w:szCs w:val="20"/>
              </w:rPr>
            </w:pPr>
            <w:r w:rsidRPr="00BC2A07">
              <w:rPr>
                <w:rFonts w:cs="Times New Roman"/>
                <w:sz w:val="20"/>
                <w:szCs w:val="20"/>
              </w:rPr>
              <w:t>% 10 – 15</w:t>
            </w:r>
          </w:p>
        </w:tc>
      </w:tr>
      <w:tr w:rsidR="0017334F" w:rsidRPr="00CE11FD" w14:paraId="609F84E2" w14:textId="77777777" w:rsidTr="00BC2A07">
        <w:trPr>
          <w:trHeight w:val="20"/>
        </w:trPr>
        <w:tc>
          <w:tcPr>
            <w:tcW w:w="4474" w:type="dxa"/>
            <w:shd w:val="clear" w:color="auto" w:fill="auto"/>
          </w:tcPr>
          <w:p w14:paraId="64EED0A8" w14:textId="77777777" w:rsidR="0017334F" w:rsidRPr="00BC2A07" w:rsidRDefault="0017334F" w:rsidP="009218DF">
            <w:pPr>
              <w:widowControl w:val="0"/>
              <w:spacing w:before="0" w:line="240" w:lineRule="auto"/>
              <w:ind w:left="103" w:right="102"/>
              <w:rPr>
                <w:rFonts w:cs="Times New Roman"/>
                <w:sz w:val="20"/>
                <w:szCs w:val="20"/>
              </w:rPr>
            </w:pPr>
            <w:r w:rsidRPr="00BC2A07">
              <w:rPr>
                <w:rFonts w:cs="Times New Roman"/>
                <w:sz w:val="20"/>
                <w:szCs w:val="20"/>
              </w:rPr>
              <w:t>İnce macun çekme / gövde altı koruma</w:t>
            </w:r>
          </w:p>
        </w:tc>
        <w:tc>
          <w:tcPr>
            <w:tcW w:w="3190" w:type="dxa"/>
            <w:shd w:val="clear" w:color="auto" w:fill="auto"/>
          </w:tcPr>
          <w:p w14:paraId="38C7B60B" w14:textId="77777777" w:rsidR="0017334F" w:rsidRPr="00BC2A07" w:rsidRDefault="0017334F" w:rsidP="009218DF">
            <w:pPr>
              <w:widowControl w:val="0"/>
              <w:spacing w:before="0" w:line="240" w:lineRule="auto"/>
              <w:ind w:left="83" w:right="83"/>
              <w:jc w:val="center"/>
              <w:rPr>
                <w:rFonts w:cs="Times New Roman"/>
                <w:sz w:val="20"/>
                <w:szCs w:val="20"/>
              </w:rPr>
            </w:pPr>
            <w:r w:rsidRPr="00BC2A07">
              <w:rPr>
                <w:rFonts w:cs="Times New Roman"/>
                <w:sz w:val="20"/>
                <w:szCs w:val="20"/>
              </w:rPr>
              <w:t>% 12 – 18</w:t>
            </w:r>
          </w:p>
        </w:tc>
      </w:tr>
      <w:tr w:rsidR="0017334F" w:rsidRPr="00CE11FD" w14:paraId="41B82D42" w14:textId="77777777" w:rsidTr="00BC2A07">
        <w:trPr>
          <w:trHeight w:val="20"/>
        </w:trPr>
        <w:tc>
          <w:tcPr>
            <w:tcW w:w="4474" w:type="dxa"/>
            <w:shd w:val="clear" w:color="auto" w:fill="auto"/>
          </w:tcPr>
          <w:p w14:paraId="62B9B77A" w14:textId="77777777" w:rsidR="0017334F" w:rsidRPr="00BC2A07" w:rsidRDefault="0017334F" w:rsidP="009218DF">
            <w:pPr>
              <w:widowControl w:val="0"/>
              <w:spacing w:before="0" w:line="240" w:lineRule="auto"/>
              <w:ind w:left="103" w:right="102"/>
              <w:rPr>
                <w:rFonts w:cs="Times New Roman"/>
                <w:sz w:val="20"/>
                <w:szCs w:val="20"/>
              </w:rPr>
            </w:pPr>
            <w:r w:rsidRPr="00BC2A07">
              <w:rPr>
                <w:rFonts w:cs="Times New Roman"/>
                <w:sz w:val="20"/>
                <w:szCs w:val="20"/>
              </w:rPr>
              <w:t>Astar</w:t>
            </w:r>
          </w:p>
        </w:tc>
        <w:tc>
          <w:tcPr>
            <w:tcW w:w="3190" w:type="dxa"/>
            <w:shd w:val="clear" w:color="auto" w:fill="auto"/>
          </w:tcPr>
          <w:p w14:paraId="09C0BA4F" w14:textId="77777777" w:rsidR="0017334F" w:rsidRPr="00BC2A07" w:rsidRDefault="0017334F" w:rsidP="009218DF">
            <w:pPr>
              <w:widowControl w:val="0"/>
              <w:spacing w:before="0" w:line="240" w:lineRule="auto"/>
              <w:ind w:left="83" w:right="83"/>
              <w:jc w:val="center"/>
              <w:rPr>
                <w:rFonts w:cs="Times New Roman"/>
                <w:sz w:val="20"/>
                <w:szCs w:val="20"/>
              </w:rPr>
            </w:pPr>
            <w:r w:rsidRPr="00BC2A07">
              <w:rPr>
                <w:rFonts w:cs="Times New Roman"/>
                <w:sz w:val="20"/>
                <w:szCs w:val="20"/>
              </w:rPr>
              <w:t>% 12 – 18</w:t>
            </w:r>
          </w:p>
        </w:tc>
      </w:tr>
      <w:tr w:rsidR="0017334F" w:rsidRPr="00CE11FD" w14:paraId="39D75EB6" w14:textId="77777777" w:rsidTr="00BC2A07">
        <w:trPr>
          <w:trHeight w:val="20"/>
        </w:trPr>
        <w:tc>
          <w:tcPr>
            <w:tcW w:w="4474" w:type="dxa"/>
            <w:shd w:val="clear" w:color="auto" w:fill="auto"/>
          </w:tcPr>
          <w:p w14:paraId="51AD1E88" w14:textId="77777777" w:rsidR="0017334F" w:rsidRPr="00BC2A07" w:rsidRDefault="0017334F" w:rsidP="009218DF">
            <w:pPr>
              <w:widowControl w:val="0"/>
              <w:spacing w:before="0" w:line="240" w:lineRule="auto"/>
              <w:ind w:left="103" w:right="102"/>
              <w:rPr>
                <w:rFonts w:cs="Times New Roman"/>
                <w:sz w:val="20"/>
                <w:szCs w:val="20"/>
              </w:rPr>
            </w:pPr>
            <w:r w:rsidRPr="00BC2A07">
              <w:rPr>
                <w:rFonts w:cs="Times New Roman"/>
                <w:sz w:val="20"/>
                <w:szCs w:val="20"/>
              </w:rPr>
              <w:t>Baz kat</w:t>
            </w:r>
          </w:p>
        </w:tc>
        <w:tc>
          <w:tcPr>
            <w:tcW w:w="3190" w:type="dxa"/>
            <w:shd w:val="clear" w:color="auto" w:fill="auto"/>
          </w:tcPr>
          <w:p w14:paraId="79793446" w14:textId="77777777" w:rsidR="0017334F" w:rsidRPr="00BC2A07" w:rsidRDefault="0017334F" w:rsidP="009218DF">
            <w:pPr>
              <w:widowControl w:val="0"/>
              <w:spacing w:before="0" w:line="240" w:lineRule="auto"/>
              <w:ind w:left="83" w:right="83"/>
              <w:jc w:val="center"/>
              <w:rPr>
                <w:rFonts w:cs="Times New Roman"/>
                <w:sz w:val="20"/>
                <w:szCs w:val="20"/>
              </w:rPr>
            </w:pPr>
            <w:r w:rsidRPr="00BC2A07">
              <w:rPr>
                <w:rFonts w:cs="Times New Roman"/>
                <w:sz w:val="20"/>
                <w:szCs w:val="20"/>
              </w:rPr>
              <w:t>% 15 – 22</w:t>
            </w:r>
          </w:p>
        </w:tc>
      </w:tr>
      <w:tr w:rsidR="0017334F" w:rsidRPr="00CE11FD" w14:paraId="4B8E7BDB" w14:textId="77777777" w:rsidTr="00BC2A07">
        <w:trPr>
          <w:trHeight w:val="20"/>
        </w:trPr>
        <w:tc>
          <w:tcPr>
            <w:tcW w:w="4474" w:type="dxa"/>
            <w:shd w:val="clear" w:color="auto" w:fill="auto"/>
          </w:tcPr>
          <w:p w14:paraId="16593A92" w14:textId="77777777" w:rsidR="0017334F" w:rsidRPr="00BC2A07" w:rsidRDefault="0017334F" w:rsidP="009218DF">
            <w:pPr>
              <w:widowControl w:val="0"/>
              <w:spacing w:before="0" w:line="240" w:lineRule="auto"/>
              <w:ind w:left="103" w:right="102"/>
              <w:rPr>
                <w:rFonts w:cs="Times New Roman"/>
                <w:sz w:val="20"/>
                <w:szCs w:val="20"/>
              </w:rPr>
            </w:pPr>
            <w:r w:rsidRPr="00BC2A07">
              <w:rPr>
                <w:rFonts w:cs="Times New Roman"/>
                <w:sz w:val="20"/>
                <w:szCs w:val="20"/>
              </w:rPr>
              <w:t>Vernik</w:t>
            </w:r>
          </w:p>
        </w:tc>
        <w:tc>
          <w:tcPr>
            <w:tcW w:w="3190" w:type="dxa"/>
            <w:shd w:val="clear" w:color="auto" w:fill="auto"/>
          </w:tcPr>
          <w:p w14:paraId="7828AD55" w14:textId="77777777" w:rsidR="0017334F" w:rsidRPr="00BC2A07" w:rsidRDefault="0017334F" w:rsidP="009218DF">
            <w:pPr>
              <w:widowControl w:val="0"/>
              <w:spacing w:before="0" w:line="240" w:lineRule="auto"/>
              <w:ind w:left="83" w:right="83"/>
              <w:jc w:val="center"/>
              <w:rPr>
                <w:rFonts w:cs="Times New Roman"/>
                <w:sz w:val="20"/>
                <w:szCs w:val="20"/>
              </w:rPr>
            </w:pPr>
            <w:r w:rsidRPr="00BC2A07">
              <w:rPr>
                <w:rFonts w:cs="Times New Roman"/>
                <w:sz w:val="20"/>
                <w:szCs w:val="20"/>
              </w:rPr>
              <w:t>% 22 – 33</w:t>
            </w:r>
          </w:p>
        </w:tc>
      </w:tr>
      <w:tr w:rsidR="0017334F" w:rsidRPr="00CE11FD" w14:paraId="507654EF" w14:textId="77777777" w:rsidTr="00BC2A07">
        <w:trPr>
          <w:trHeight w:val="20"/>
        </w:trPr>
        <w:tc>
          <w:tcPr>
            <w:tcW w:w="4474" w:type="dxa"/>
            <w:shd w:val="clear" w:color="auto" w:fill="auto"/>
          </w:tcPr>
          <w:p w14:paraId="343262A4" w14:textId="77777777" w:rsidR="0017334F" w:rsidRPr="00BC2A07" w:rsidRDefault="0017334F" w:rsidP="009218DF">
            <w:pPr>
              <w:widowControl w:val="0"/>
              <w:spacing w:before="0" w:line="240" w:lineRule="auto"/>
              <w:ind w:left="103" w:right="102"/>
              <w:rPr>
                <w:rFonts w:cs="Times New Roman"/>
                <w:sz w:val="20"/>
                <w:szCs w:val="20"/>
              </w:rPr>
            </w:pPr>
            <w:r w:rsidRPr="00BC2A07">
              <w:rPr>
                <w:rFonts w:cs="Times New Roman"/>
                <w:sz w:val="20"/>
                <w:szCs w:val="20"/>
              </w:rPr>
              <w:t>Kavite macunlama</w:t>
            </w:r>
          </w:p>
        </w:tc>
        <w:tc>
          <w:tcPr>
            <w:tcW w:w="3190" w:type="dxa"/>
            <w:shd w:val="clear" w:color="auto" w:fill="auto"/>
          </w:tcPr>
          <w:p w14:paraId="0BFEFE81" w14:textId="77777777" w:rsidR="0017334F" w:rsidRPr="00BC2A07" w:rsidRDefault="0017334F" w:rsidP="009218DF">
            <w:pPr>
              <w:widowControl w:val="0"/>
              <w:spacing w:before="0" w:line="240" w:lineRule="auto"/>
              <w:ind w:left="83" w:right="84"/>
              <w:jc w:val="center"/>
              <w:rPr>
                <w:rFonts w:cs="Times New Roman"/>
                <w:sz w:val="20"/>
                <w:szCs w:val="20"/>
              </w:rPr>
            </w:pPr>
            <w:r w:rsidRPr="00BC2A07">
              <w:rPr>
                <w:rFonts w:cs="Times New Roman"/>
                <w:sz w:val="20"/>
                <w:szCs w:val="20"/>
              </w:rPr>
              <w:t>% 2 – 2</w:t>
            </w:r>
          </w:p>
        </w:tc>
      </w:tr>
      <w:tr w:rsidR="0017334F" w:rsidRPr="00CE11FD" w14:paraId="1DA14D25" w14:textId="77777777" w:rsidTr="00BC2A07">
        <w:trPr>
          <w:trHeight w:val="20"/>
        </w:trPr>
        <w:tc>
          <w:tcPr>
            <w:tcW w:w="4474" w:type="dxa"/>
            <w:shd w:val="clear" w:color="auto" w:fill="auto"/>
          </w:tcPr>
          <w:p w14:paraId="66A525E5" w14:textId="77777777" w:rsidR="0017334F" w:rsidRPr="00BC2A07" w:rsidRDefault="0017334F" w:rsidP="009218DF">
            <w:pPr>
              <w:widowControl w:val="0"/>
              <w:spacing w:before="0" w:line="240" w:lineRule="auto"/>
              <w:ind w:left="103" w:right="102"/>
              <w:rPr>
                <w:rFonts w:cs="Times New Roman"/>
                <w:sz w:val="20"/>
                <w:szCs w:val="20"/>
              </w:rPr>
            </w:pPr>
            <w:r w:rsidRPr="00BC2A07">
              <w:rPr>
                <w:rFonts w:cs="Times New Roman"/>
                <w:sz w:val="20"/>
                <w:szCs w:val="20"/>
              </w:rPr>
              <w:t>Toplam</w:t>
            </w:r>
          </w:p>
        </w:tc>
        <w:tc>
          <w:tcPr>
            <w:tcW w:w="3190" w:type="dxa"/>
            <w:shd w:val="clear" w:color="auto" w:fill="auto"/>
          </w:tcPr>
          <w:p w14:paraId="68ABB08F" w14:textId="77777777" w:rsidR="0017334F" w:rsidRPr="00BC2A07" w:rsidRDefault="0017334F" w:rsidP="009218DF">
            <w:pPr>
              <w:widowControl w:val="0"/>
              <w:spacing w:before="0" w:line="240" w:lineRule="auto"/>
              <w:ind w:left="83" w:right="83"/>
              <w:jc w:val="center"/>
              <w:rPr>
                <w:rFonts w:cs="Times New Roman"/>
                <w:sz w:val="20"/>
                <w:szCs w:val="20"/>
              </w:rPr>
            </w:pPr>
            <w:r w:rsidRPr="00BC2A07">
              <w:rPr>
                <w:rFonts w:cs="Times New Roman"/>
                <w:sz w:val="20"/>
                <w:szCs w:val="20"/>
              </w:rPr>
              <w:t>% 80 – 120</w:t>
            </w:r>
          </w:p>
        </w:tc>
      </w:tr>
    </w:tbl>
    <w:p w14:paraId="75B35F50" w14:textId="77777777" w:rsidR="0017334F" w:rsidRPr="00CE11FD" w:rsidRDefault="0017334F" w:rsidP="00D37FFC">
      <w:pPr>
        <w:pStyle w:val="Balk3"/>
        <w:keepLines w:val="0"/>
        <w:numPr>
          <w:ilvl w:val="3"/>
          <w:numId w:val="25"/>
        </w:numPr>
        <w:tabs>
          <w:tab w:val="clear" w:pos="851"/>
        </w:tabs>
        <w:suppressAutoHyphens w:val="0"/>
        <w:spacing w:before="480" w:after="240" w:line="276" w:lineRule="auto"/>
        <w:ind w:left="709" w:hanging="357"/>
        <w:rPr>
          <w:rFonts w:cs="Times New Roman"/>
          <w:sz w:val="22"/>
          <w:szCs w:val="22"/>
          <w:lang w:val="tr-TR"/>
        </w:rPr>
      </w:pPr>
      <w:bookmarkStart w:id="90" w:name="_Toc24299118"/>
      <w:bookmarkStart w:id="91" w:name="_Toc24329349"/>
      <w:r w:rsidRPr="00CE11FD">
        <w:rPr>
          <w:rFonts w:cs="Times New Roman"/>
          <w:sz w:val="22"/>
          <w:szCs w:val="22"/>
          <w:lang w:val="tr-TR"/>
        </w:rPr>
        <w:t>Emisyonların Azaltılması</w:t>
      </w:r>
      <w:bookmarkEnd w:id="90"/>
      <w:bookmarkEnd w:id="91"/>
    </w:p>
    <w:p w14:paraId="7D5C6C55" w14:textId="52FF3043" w:rsidR="0017334F" w:rsidRPr="00CE11FD" w:rsidRDefault="0017334F" w:rsidP="00D37FFC">
      <w:pPr>
        <w:numPr>
          <w:ilvl w:val="0"/>
          <w:numId w:val="13"/>
        </w:numPr>
        <w:spacing w:after="120" w:line="240" w:lineRule="auto"/>
        <w:ind w:left="1276" w:hanging="1276"/>
        <w:rPr>
          <w:rFonts w:cs="Times New Roman"/>
          <w:color w:val="000000"/>
        </w:rPr>
      </w:pPr>
      <w:bookmarkStart w:id="92" w:name="_Ref28040323"/>
      <w:r w:rsidRPr="00CE11FD">
        <w:rPr>
          <w:rFonts w:cs="Times New Roman"/>
          <w:color w:val="000000"/>
        </w:rPr>
        <w:t xml:space="preserve">Boya ve kurutma sistemlerinin </w:t>
      </w:r>
      <w:r w:rsidR="00C6067E">
        <w:rPr>
          <w:rFonts w:cs="Times New Roman"/>
          <w:color w:val="000000"/>
        </w:rPr>
        <w:fldChar w:fldCharType="begin"/>
      </w:r>
      <w:r w:rsidR="00C6067E">
        <w:rPr>
          <w:rFonts w:cs="Times New Roman"/>
          <w:color w:val="000000"/>
        </w:rPr>
        <w:instrText xml:space="preserve"> REF _Ref28007703 \n \h </w:instrText>
      </w:r>
      <w:r w:rsidR="00C6067E">
        <w:rPr>
          <w:rFonts w:cs="Times New Roman"/>
          <w:color w:val="000000"/>
        </w:rPr>
      </w:r>
      <w:r w:rsidR="00C6067E">
        <w:rPr>
          <w:rFonts w:cs="Times New Roman"/>
          <w:color w:val="000000"/>
        </w:rPr>
        <w:fldChar w:fldCharType="separate"/>
      </w:r>
      <w:r w:rsidR="00C6067E">
        <w:rPr>
          <w:rFonts w:cs="Times New Roman"/>
          <w:color w:val="000000"/>
        </w:rPr>
        <w:t>MET 15</w:t>
      </w:r>
      <w:r w:rsidR="00C6067E">
        <w:rPr>
          <w:rFonts w:cs="Times New Roman"/>
          <w:color w:val="000000"/>
        </w:rPr>
        <w:fldChar w:fldCharType="end"/>
      </w:r>
      <w:r w:rsidR="00C6067E">
        <w:rPr>
          <w:rFonts w:cs="Times New Roman"/>
          <w:color w:val="000000"/>
        </w:rPr>
        <w:t xml:space="preserve"> </w:t>
      </w:r>
      <w:r w:rsidRPr="00CE11FD">
        <w:rPr>
          <w:rFonts w:cs="Times New Roman"/>
          <w:color w:val="000000"/>
        </w:rPr>
        <w:t xml:space="preserve">ve </w:t>
      </w:r>
      <w:r w:rsidR="00BC2A07">
        <w:rPr>
          <w:rFonts w:cs="Times New Roman"/>
          <w:color w:val="000000"/>
        </w:rPr>
        <w:fldChar w:fldCharType="begin"/>
      </w:r>
      <w:r w:rsidR="00BC2A07">
        <w:rPr>
          <w:rFonts w:cs="Times New Roman"/>
          <w:color w:val="000000"/>
        </w:rPr>
        <w:instrText xml:space="preserve"> REF  _Ref28007791 \h \n </w:instrText>
      </w:r>
      <w:r w:rsidR="00BC2A07">
        <w:rPr>
          <w:rFonts w:cs="Times New Roman"/>
          <w:color w:val="000000"/>
        </w:rPr>
      </w:r>
      <w:r w:rsidR="00BC2A07">
        <w:rPr>
          <w:rFonts w:cs="Times New Roman"/>
          <w:color w:val="000000"/>
        </w:rPr>
        <w:fldChar w:fldCharType="separate"/>
      </w:r>
      <w:r w:rsidR="00BC2A07">
        <w:rPr>
          <w:rFonts w:cs="Times New Roman"/>
          <w:color w:val="000000"/>
        </w:rPr>
        <w:t>MET 23</w:t>
      </w:r>
      <w:r w:rsidR="00BC2A07">
        <w:rPr>
          <w:rFonts w:cs="Times New Roman"/>
          <w:color w:val="000000"/>
        </w:rPr>
        <w:fldChar w:fldCharType="end"/>
      </w:r>
      <w:r w:rsidR="00C6067E">
        <w:rPr>
          <w:rFonts w:cs="Times New Roman"/>
          <w:color w:val="000000"/>
        </w:rPr>
        <w:t xml:space="preserve"> - </w:t>
      </w:r>
      <w:r w:rsidR="00BC2A07">
        <w:rPr>
          <w:rFonts w:cs="Times New Roman"/>
          <w:color w:val="000000"/>
        </w:rPr>
        <w:fldChar w:fldCharType="begin"/>
      </w:r>
      <w:r w:rsidR="00BC2A07">
        <w:rPr>
          <w:rFonts w:cs="Times New Roman"/>
          <w:color w:val="000000"/>
        </w:rPr>
        <w:instrText xml:space="preserve"> REF  _Ref28007810 \h \n </w:instrText>
      </w:r>
      <w:r w:rsidR="00BC2A07">
        <w:rPr>
          <w:rFonts w:cs="Times New Roman"/>
          <w:color w:val="000000"/>
        </w:rPr>
      </w:r>
      <w:r w:rsidR="00BC2A07">
        <w:rPr>
          <w:rFonts w:cs="Times New Roman"/>
          <w:color w:val="000000"/>
        </w:rPr>
        <w:fldChar w:fldCharType="separate"/>
      </w:r>
      <w:r w:rsidR="00BC2A07">
        <w:rPr>
          <w:rFonts w:cs="Times New Roman"/>
          <w:color w:val="000000"/>
        </w:rPr>
        <w:t>MET 28</w:t>
      </w:r>
      <w:r w:rsidR="00BC2A07">
        <w:rPr>
          <w:rFonts w:cs="Times New Roman"/>
          <w:color w:val="000000"/>
        </w:rPr>
        <w:fldChar w:fldCharType="end"/>
      </w:r>
      <w:r w:rsidRPr="00CE11FD">
        <w:rPr>
          <w:rFonts w:cs="Times New Roman"/>
          <w:color w:val="000000"/>
        </w:rPr>
        <w:t>’de belirtilen atık gaz arıtma teknikleriyle bağlantılı olarak seçilmesi ile solvent emisyonları, enerji ve hammadde tüketimleri en aza indirilmeli ve aşağıda verilen MET-ESD değeri sağlanmalıdır.</w:t>
      </w:r>
      <w:bookmarkEnd w:id="92"/>
      <w:r w:rsidRPr="00CE11FD">
        <w:rPr>
          <w:rFonts w:cs="Times New Roman"/>
          <w:color w:val="000000"/>
        </w:rPr>
        <w:t xml:space="preserve"> </w:t>
      </w:r>
    </w:p>
    <w:p w14:paraId="5DB4E4D9" w14:textId="77777777" w:rsidR="0017334F" w:rsidRPr="00CE11FD" w:rsidRDefault="0017334F" w:rsidP="0017334F">
      <w:pPr>
        <w:spacing w:after="120" w:line="240" w:lineRule="auto"/>
        <w:ind w:left="1276"/>
        <w:rPr>
          <w:rFonts w:cs="Times New Roman"/>
          <w:color w:val="000000"/>
        </w:rPr>
      </w:pPr>
      <w:r w:rsidRPr="00CE11FD">
        <w:rPr>
          <w:rFonts w:cs="Times New Roman"/>
          <w:color w:val="000000"/>
        </w:rPr>
        <w:t>Yukarıda sözü edilen MET-ESD UOB emisyon değerleri, emisyonların ve e-kaplama alanı olan yüzey alanının solvent yönetim planına göre belirlendiği durumlarda 10-35 gr/m</w:t>
      </w:r>
      <w:r w:rsidRPr="00CE11FD">
        <w:rPr>
          <w:rFonts w:cs="Times New Roman"/>
          <w:color w:val="000000"/>
          <w:vertAlign w:val="superscript"/>
        </w:rPr>
        <w:t>2</w:t>
      </w:r>
      <w:r w:rsidRPr="00CE11FD">
        <w:rPr>
          <w:rFonts w:cs="Times New Roman"/>
          <w:color w:val="000000"/>
        </w:rPr>
        <w:t>’dir (veya 0,3 kg/araç + 8 g/m</w:t>
      </w:r>
      <w:r w:rsidRPr="00CE11FD">
        <w:rPr>
          <w:rFonts w:cs="Times New Roman"/>
          <w:color w:val="000000"/>
          <w:vertAlign w:val="superscript"/>
        </w:rPr>
        <w:t>2</w:t>
      </w:r>
      <w:r w:rsidRPr="00CE11FD">
        <w:rPr>
          <w:rFonts w:cs="Times New Roman"/>
          <w:color w:val="000000"/>
        </w:rPr>
        <w:t xml:space="preserve"> ila 1,0 kg/araç + 26 g/m</w:t>
      </w:r>
      <w:r w:rsidRPr="00CE11FD">
        <w:rPr>
          <w:rFonts w:cs="Times New Roman"/>
          <w:color w:val="000000"/>
          <w:vertAlign w:val="superscript"/>
        </w:rPr>
        <w:t>2</w:t>
      </w:r>
      <w:r w:rsidRPr="00CE11FD">
        <w:rPr>
          <w:rFonts w:cs="Times New Roman"/>
          <w:color w:val="000000"/>
        </w:rPr>
        <w:t>’ye eşdeğerdir).</w:t>
      </w:r>
    </w:p>
    <w:p w14:paraId="7FBC4F4A" w14:textId="0B1FB769" w:rsidR="0017334F" w:rsidRPr="00CE11FD" w:rsidRDefault="0017334F" w:rsidP="00D37FFC">
      <w:pPr>
        <w:numPr>
          <w:ilvl w:val="0"/>
          <w:numId w:val="13"/>
        </w:numPr>
        <w:spacing w:after="120" w:line="240" w:lineRule="auto"/>
        <w:ind w:left="1276" w:hanging="1276"/>
        <w:rPr>
          <w:rFonts w:cs="Times New Roman"/>
          <w:color w:val="000000"/>
        </w:rPr>
      </w:pPr>
      <w:bookmarkStart w:id="93" w:name="_Ref28009906"/>
      <w:r w:rsidRPr="00CE11FD">
        <w:rPr>
          <w:rFonts w:cs="Times New Roman"/>
          <w:color w:val="000000"/>
        </w:rPr>
        <w:t xml:space="preserve">Mevcut tesisler için, tüketim ve emisyonların azaltılması ve </w:t>
      </w:r>
      <w:r w:rsidR="00752814">
        <w:rPr>
          <w:rFonts w:cs="Times New Roman"/>
          <w:color w:val="000000"/>
        </w:rPr>
        <w:fldChar w:fldCharType="begin"/>
      </w:r>
      <w:r w:rsidR="00752814">
        <w:rPr>
          <w:rFonts w:cs="Times New Roman"/>
          <w:color w:val="000000"/>
        </w:rPr>
        <w:instrText xml:space="preserve"> REF _Ref28040323 \n \h </w:instrText>
      </w:r>
      <w:r w:rsidR="00752814">
        <w:rPr>
          <w:rFonts w:cs="Times New Roman"/>
          <w:color w:val="000000"/>
        </w:rPr>
      </w:r>
      <w:r w:rsidR="00752814">
        <w:rPr>
          <w:rFonts w:cs="Times New Roman"/>
          <w:color w:val="000000"/>
        </w:rPr>
        <w:fldChar w:fldCharType="separate"/>
      </w:r>
      <w:r w:rsidR="00752814">
        <w:rPr>
          <w:rFonts w:cs="Times New Roman"/>
          <w:color w:val="000000"/>
        </w:rPr>
        <w:t>MET 47</w:t>
      </w:r>
      <w:r w:rsidR="00752814">
        <w:rPr>
          <w:rFonts w:cs="Times New Roman"/>
          <w:color w:val="000000"/>
        </w:rPr>
        <w:fldChar w:fldCharType="end"/>
      </w:r>
      <w:r w:rsidRPr="00CE11FD">
        <w:rPr>
          <w:rFonts w:cs="Times New Roman"/>
          <w:color w:val="000000"/>
        </w:rPr>
        <w:t>’deki emisyon değerlerinin yakalanması için plan yapılmalı ve bu planlar uygulanmalıdır.</w:t>
      </w:r>
      <w:bookmarkEnd w:id="93"/>
    </w:p>
    <w:p w14:paraId="763AD0C0" w14:textId="77777777" w:rsidR="0017334F" w:rsidRPr="00CE11FD" w:rsidRDefault="0017334F" w:rsidP="0017334F">
      <w:pPr>
        <w:spacing w:after="120" w:line="240" w:lineRule="auto"/>
        <w:ind w:left="1276"/>
        <w:rPr>
          <w:rFonts w:cs="Times New Roman"/>
        </w:rPr>
      </w:pPr>
      <w:r w:rsidRPr="00CE11FD">
        <w:rPr>
          <w:rFonts w:cs="Times New Roman"/>
        </w:rPr>
        <w:t xml:space="preserve">UOB </w:t>
      </w:r>
      <w:r w:rsidRPr="00CE11FD">
        <w:rPr>
          <w:rFonts w:cs="Times New Roman"/>
          <w:color w:val="000000"/>
          <w:lang w:eastAsia="tr-TR"/>
        </w:rPr>
        <w:t>emisyonlarını</w:t>
      </w:r>
      <w:r w:rsidRPr="00CE11FD">
        <w:rPr>
          <w:rFonts w:cs="Times New Roman"/>
        </w:rPr>
        <w:t xml:space="preserve"> azaltmak için uygulanabilecek olan iki tür teknik vardır:</w:t>
      </w:r>
    </w:p>
    <w:p w14:paraId="49675427" w14:textId="77777777" w:rsidR="0017334F" w:rsidRPr="00CE11FD" w:rsidRDefault="0017334F" w:rsidP="00D37FFC">
      <w:pPr>
        <w:numPr>
          <w:ilvl w:val="0"/>
          <w:numId w:val="28"/>
        </w:numPr>
        <w:spacing w:after="120" w:line="240" w:lineRule="auto"/>
        <w:rPr>
          <w:rFonts w:cs="Times New Roman"/>
        </w:rPr>
      </w:pPr>
      <w:r w:rsidRPr="00CE11FD">
        <w:rPr>
          <w:rFonts w:cs="Times New Roman"/>
        </w:rPr>
        <w:t>Aşağıdaki tabloda verildiği gibi kısa zaman diliminde uygulanabilecek olan teknikler (1 ila 3 yıl gibi)</w:t>
      </w:r>
    </w:p>
    <w:p w14:paraId="1C14467E" w14:textId="77777777" w:rsidR="0017334F" w:rsidRPr="00CE11FD" w:rsidRDefault="0017334F" w:rsidP="00D37FFC">
      <w:pPr>
        <w:widowControl w:val="0"/>
        <w:numPr>
          <w:ilvl w:val="0"/>
          <w:numId w:val="28"/>
        </w:numPr>
        <w:spacing w:after="120" w:line="240" w:lineRule="auto"/>
        <w:ind w:right="106"/>
        <w:rPr>
          <w:rFonts w:cs="Times New Roman"/>
        </w:rPr>
      </w:pPr>
      <w:r w:rsidRPr="00CE11FD">
        <w:rPr>
          <w:rFonts w:cs="Times New Roman"/>
        </w:rPr>
        <w:t xml:space="preserve">UOB emisyonlarında çok büyük düşüş sağlayan teknikler. Bu teknikler boya sisteminin ve/veya boya uygulama sisteminin ve/veya kurutma sisteminin değiştirilmesini kapsamaktadır . Bu teknik genellikle yeni bir tesiste ya da tamamıyla yenilenen boyahanelerde kullanılmakta ve büyük sermaye yatırımları gerektirmektedir. </w:t>
      </w:r>
    </w:p>
    <w:p w14:paraId="50E11FF2" w14:textId="77777777" w:rsidR="0017334F" w:rsidRPr="00CE11FD" w:rsidRDefault="0017334F" w:rsidP="0017334F">
      <w:pPr>
        <w:pStyle w:val="AralkYok"/>
        <w:ind w:left="1287"/>
        <w:rPr>
          <w:rFonts w:ascii="Times New Roman" w:eastAsia="Times New Roman" w:hAnsi="Times New Roman" w:cs="Times New Roman"/>
          <w:i/>
        </w:rPr>
      </w:pPr>
      <w:r w:rsidRPr="00CE11FD">
        <w:rPr>
          <w:rFonts w:ascii="Times New Roman" w:eastAsia="Times New Roman" w:hAnsi="Times New Roman" w:cs="Times New Roman"/>
          <w:i/>
        </w:rPr>
        <w:t>Araç boya kaplama: Kısa vadede uygulanabilecek UOB azaltma teknikleri</w:t>
      </w:r>
    </w:p>
    <w:p w14:paraId="67936E63" w14:textId="77777777" w:rsidR="0017334F" w:rsidRPr="00CE11FD" w:rsidRDefault="0017334F" w:rsidP="0017334F">
      <w:pPr>
        <w:pStyle w:val="AralkYok"/>
        <w:ind w:left="1287"/>
        <w:rPr>
          <w:rFonts w:ascii="Times New Roman" w:eastAsia="Times New Roman" w:hAnsi="Times New Roman" w:cs="Times New Roman"/>
          <w:i/>
        </w:rPr>
      </w:pPr>
    </w:p>
    <w:tbl>
      <w:tblPr>
        <w:tblStyle w:val="TableNormal1"/>
        <w:tblW w:w="7796"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5670"/>
      </w:tblGrid>
      <w:tr w:rsidR="0017334F" w:rsidRPr="00CE11FD" w14:paraId="22F8EC46" w14:textId="77777777" w:rsidTr="00BC2A07">
        <w:trPr>
          <w:trHeight w:hRule="exact" w:val="506"/>
          <w:tblHeader/>
        </w:trPr>
        <w:tc>
          <w:tcPr>
            <w:tcW w:w="2126" w:type="dxa"/>
            <w:shd w:val="clear" w:color="auto" w:fill="auto"/>
            <w:vAlign w:val="center"/>
          </w:tcPr>
          <w:p w14:paraId="1DFEC640" w14:textId="60E70394" w:rsidR="0017334F" w:rsidRPr="00BC2A07" w:rsidRDefault="00BC2A07" w:rsidP="00BC2A07">
            <w:pPr>
              <w:widowControl/>
              <w:spacing w:before="0"/>
              <w:jc w:val="left"/>
              <w:rPr>
                <w:rFonts w:eastAsia="Times New Roman"/>
                <w:b/>
                <w:bCs/>
                <w:sz w:val="20"/>
                <w:szCs w:val="20"/>
              </w:rPr>
            </w:pPr>
            <w:r w:rsidRPr="00BC2A07">
              <w:rPr>
                <w:rFonts w:eastAsiaTheme="minorHAnsi"/>
                <w:b/>
                <w:bCs/>
                <w:sz w:val="20"/>
                <w:szCs w:val="20"/>
              </w:rPr>
              <w:t>Teknikler</w:t>
            </w:r>
          </w:p>
        </w:tc>
        <w:tc>
          <w:tcPr>
            <w:tcW w:w="5670" w:type="dxa"/>
            <w:shd w:val="clear" w:color="auto" w:fill="auto"/>
            <w:vAlign w:val="center"/>
          </w:tcPr>
          <w:p w14:paraId="52084982" w14:textId="77777777" w:rsidR="0017334F" w:rsidRPr="00BC2A07" w:rsidRDefault="0017334F" w:rsidP="00BC2A07">
            <w:pPr>
              <w:widowControl/>
              <w:spacing w:before="0"/>
              <w:jc w:val="left"/>
              <w:rPr>
                <w:rFonts w:eastAsia="Times New Roman"/>
                <w:b/>
                <w:bCs/>
                <w:sz w:val="20"/>
                <w:szCs w:val="20"/>
              </w:rPr>
            </w:pPr>
            <w:r w:rsidRPr="00BC2A07">
              <w:rPr>
                <w:rFonts w:eastAsia="Times New Roman"/>
                <w:b/>
                <w:bCs/>
                <w:sz w:val="20"/>
                <w:szCs w:val="20"/>
              </w:rPr>
              <w:t xml:space="preserve">Ele </w:t>
            </w:r>
            <w:r w:rsidRPr="00BC2A07">
              <w:rPr>
                <w:rFonts w:eastAsiaTheme="minorHAnsi"/>
                <w:b/>
                <w:bCs/>
                <w:sz w:val="20"/>
                <w:szCs w:val="20"/>
              </w:rPr>
              <w:t>alınabilecek</w:t>
            </w:r>
            <w:r w:rsidRPr="00BC2A07">
              <w:rPr>
                <w:rFonts w:eastAsia="Times New Roman"/>
                <w:b/>
                <w:bCs/>
                <w:sz w:val="20"/>
                <w:szCs w:val="20"/>
              </w:rPr>
              <w:t xml:space="preserve"> spesifik teknik grupları</w:t>
            </w:r>
          </w:p>
        </w:tc>
      </w:tr>
      <w:tr w:rsidR="0017334F" w:rsidRPr="00CE11FD" w14:paraId="18D9E735" w14:textId="77777777" w:rsidTr="00BC2A07">
        <w:trPr>
          <w:trHeight w:hRule="exact" w:val="524"/>
        </w:trPr>
        <w:tc>
          <w:tcPr>
            <w:tcW w:w="2126" w:type="dxa"/>
          </w:tcPr>
          <w:p w14:paraId="428D106C" w14:textId="77777777" w:rsidR="0017334F" w:rsidRPr="00BC2A07" w:rsidRDefault="0017334F" w:rsidP="009218DF">
            <w:pPr>
              <w:spacing w:before="0"/>
              <w:ind w:left="103"/>
              <w:rPr>
                <w:rFonts w:eastAsia="Times New Roman"/>
                <w:sz w:val="20"/>
                <w:szCs w:val="20"/>
              </w:rPr>
            </w:pPr>
            <w:r w:rsidRPr="00BC2A07">
              <w:rPr>
                <w:rFonts w:eastAsia="Times New Roman"/>
                <w:sz w:val="20"/>
                <w:szCs w:val="20"/>
              </w:rPr>
              <w:t>Çevre Yönetim Sistemleri</w:t>
            </w:r>
          </w:p>
        </w:tc>
        <w:tc>
          <w:tcPr>
            <w:tcW w:w="5670" w:type="dxa"/>
          </w:tcPr>
          <w:p w14:paraId="38BBD4A7" w14:textId="77777777" w:rsidR="0017334F" w:rsidRPr="00BC2A07" w:rsidRDefault="0017334F" w:rsidP="009218DF">
            <w:pPr>
              <w:spacing w:before="0"/>
              <w:ind w:left="104"/>
              <w:rPr>
                <w:rFonts w:eastAsia="Times New Roman"/>
                <w:sz w:val="20"/>
                <w:szCs w:val="20"/>
              </w:rPr>
            </w:pPr>
            <w:r w:rsidRPr="00BC2A07">
              <w:rPr>
                <w:rFonts w:eastAsia="Times New Roman"/>
                <w:sz w:val="20"/>
                <w:szCs w:val="20"/>
              </w:rPr>
              <w:t>Süregelen iyileştirme</w:t>
            </w:r>
          </w:p>
        </w:tc>
      </w:tr>
      <w:tr w:rsidR="0017334F" w:rsidRPr="00CE11FD" w14:paraId="72D58983" w14:textId="77777777" w:rsidTr="00BC2A07">
        <w:trPr>
          <w:trHeight w:hRule="exact" w:val="619"/>
        </w:trPr>
        <w:tc>
          <w:tcPr>
            <w:tcW w:w="2126" w:type="dxa"/>
          </w:tcPr>
          <w:p w14:paraId="7A879C3D" w14:textId="77777777" w:rsidR="0017334F" w:rsidRPr="00BC2A07" w:rsidRDefault="0017334F" w:rsidP="009218DF">
            <w:pPr>
              <w:spacing w:before="0"/>
              <w:ind w:left="104"/>
              <w:rPr>
                <w:rFonts w:eastAsia="Times New Roman"/>
                <w:sz w:val="20"/>
                <w:szCs w:val="20"/>
              </w:rPr>
            </w:pPr>
            <w:r w:rsidRPr="00BC2A07">
              <w:rPr>
                <w:rFonts w:eastAsia="Times New Roman"/>
                <w:sz w:val="20"/>
                <w:szCs w:val="20"/>
              </w:rPr>
              <w:t>Tesisin tasarımı, operasyonu ve yönetimi</w:t>
            </w:r>
          </w:p>
        </w:tc>
        <w:tc>
          <w:tcPr>
            <w:tcW w:w="5670" w:type="dxa"/>
          </w:tcPr>
          <w:p w14:paraId="3F81D502" w14:textId="77777777" w:rsidR="0017334F" w:rsidRPr="00BC2A07" w:rsidRDefault="0017334F" w:rsidP="009218DF">
            <w:pPr>
              <w:spacing w:before="0"/>
              <w:ind w:left="103" w:right="198"/>
              <w:rPr>
                <w:rFonts w:eastAsia="Times New Roman"/>
                <w:sz w:val="20"/>
                <w:szCs w:val="20"/>
              </w:rPr>
            </w:pPr>
            <w:r w:rsidRPr="00BC2A07">
              <w:rPr>
                <w:rFonts w:eastAsia="Times New Roman"/>
                <w:sz w:val="20"/>
                <w:szCs w:val="20"/>
              </w:rPr>
              <w:t xml:space="preserve">Otomasyon, özellikle de spreyleme ve boya iletiminin operasyonu </w:t>
            </w:r>
          </w:p>
        </w:tc>
      </w:tr>
      <w:tr w:rsidR="0017334F" w:rsidRPr="00CE11FD" w14:paraId="44854EB4" w14:textId="77777777" w:rsidTr="00BC2A07">
        <w:trPr>
          <w:trHeight w:hRule="exact" w:val="488"/>
        </w:trPr>
        <w:tc>
          <w:tcPr>
            <w:tcW w:w="2126" w:type="dxa"/>
          </w:tcPr>
          <w:p w14:paraId="050953FD" w14:textId="77777777" w:rsidR="0017334F" w:rsidRPr="00BC2A07" w:rsidRDefault="0017334F" w:rsidP="009218DF">
            <w:pPr>
              <w:spacing w:before="0"/>
              <w:ind w:left="104"/>
              <w:rPr>
                <w:rFonts w:eastAsia="Times New Roman"/>
                <w:sz w:val="20"/>
                <w:szCs w:val="20"/>
              </w:rPr>
            </w:pPr>
            <w:r w:rsidRPr="00BC2A07">
              <w:rPr>
                <w:rFonts w:eastAsia="Times New Roman"/>
                <w:sz w:val="20"/>
                <w:szCs w:val="20"/>
              </w:rPr>
              <w:lastRenderedPageBreak/>
              <w:t>Hammadde yönetimi</w:t>
            </w:r>
          </w:p>
        </w:tc>
        <w:tc>
          <w:tcPr>
            <w:tcW w:w="5670" w:type="dxa"/>
          </w:tcPr>
          <w:p w14:paraId="51E7CBE1" w14:textId="77777777" w:rsidR="0017334F" w:rsidRPr="00BC2A07" w:rsidRDefault="0017334F" w:rsidP="009218DF">
            <w:pPr>
              <w:spacing w:before="0"/>
              <w:ind w:left="104"/>
              <w:rPr>
                <w:rFonts w:eastAsia="Times New Roman"/>
                <w:sz w:val="20"/>
                <w:szCs w:val="20"/>
              </w:rPr>
            </w:pPr>
            <w:r w:rsidRPr="00BC2A07">
              <w:rPr>
                <w:rFonts w:eastAsia="Times New Roman"/>
                <w:sz w:val="20"/>
                <w:szCs w:val="20"/>
              </w:rPr>
              <w:t>Hepsi</w:t>
            </w:r>
          </w:p>
        </w:tc>
      </w:tr>
      <w:tr w:rsidR="0017334F" w:rsidRPr="00CE11FD" w14:paraId="7A8FB55B" w14:textId="77777777" w:rsidTr="00BC2A07">
        <w:trPr>
          <w:trHeight w:hRule="exact" w:val="1523"/>
        </w:trPr>
        <w:tc>
          <w:tcPr>
            <w:tcW w:w="2126" w:type="dxa"/>
          </w:tcPr>
          <w:p w14:paraId="492932AC" w14:textId="77777777" w:rsidR="0017334F" w:rsidRPr="00BC2A07" w:rsidRDefault="0017334F" w:rsidP="009218DF">
            <w:pPr>
              <w:spacing w:before="0"/>
              <w:ind w:left="104"/>
              <w:rPr>
                <w:rFonts w:eastAsia="Times New Roman"/>
                <w:sz w:val="20"/>
                <w:szCs w:val="20"/>
              </w:rPr>
            </w:pPr>
            <w:r w:rsidRPr="00BC2A07">
              <w:rPr>
                <w:rFonts w:eastAsia="Times New Roman"/>
                <w:sz w:val="20"/>
                <w:szCs w:val="20"/>
              </w:rPr>
              <w:t>Boya uygulama prosesleri ve ekipmanları</w:t>
            </w:r>
          </w:p>
        </w:tc>
        <w:tc>
          <w:tcPr>
            <w:tcW w:w="5670" w:type="dxa"/>
          </w:tcPr>
          <w:p w14:paraId="4C89BDCF" w14:textId="77777777" w:rsidR="0017334F" w:rsidRPr="00BC2A07" w:rsidRDefault="0017334F" w:rsidP="009218DF">
            <w:pPr>
              <w:spacing w:before="0"/>
              <w:ind w:left="103" w:right="595"/>
              <w:rPr>
                <w:rFonts w:eastAsia="Times New Roman"/>
                <w:sz w:val="20"/>
                <w:szCs w:val="20"/>
              </w:rPr>
            </w:pPr>
            <w:r w:rsidRPr="00BC2A07">
              <w:rPr>
                <w:rFonts w:eastAsia="Times New Roman"/>
                <w:sz w:val="20"/>
                <w:szCs w:val="20"/>
              </w:rPr>
              <w:t>Daha verimli spreyleme sistemlerine geçilmesi:</w:t>
            </w:r>
          </w:p>
          <w:p w14:paraId="5B43996C" w14:textId="77777777" w:rsidR="0017334F" w:rsidRPr="00BC2A07" w:rsidRDefault="0017334F" w:rsidP="009218DF">
            <w:pPr>
              <w:spacing w:before="0"/>
              <w:ind w:left="103"/>
              <w:rPr>
                <w:rFonts w:eastAsia="Times New Roman"/>
                <w:sz w:val="20"/>
                <w:szCs w:val="20"/>
              </w:rPr>
            </w:pPr>
            <w:r w:rsidRPr="00BC2A07">
              <w:rPr>
                <w:rFonts w:eastAsia="Times New Roman"/>
                <w:sz w:val="20"/>
                <w:szCs w:val="20"/>
              </w:rPr>
              <w:t>HVLP</w:t>
            </w:r>
          </w:p>
          <w:p w14:paraId="4B619B4D" w14:textId="77777777" w:rsidR="0017334F" w:rsidRPr="00BC2A07" w:rsidRDefault="0017334F" w:rsidP="009218DF">
            <w:pPr>
              <w:spacing w:before="0"/>
              <w:ind w:left="103" w:right="587"/>
              <w:rPr>
                <w:rFonts w:eastAsia="Times New Roman"/>
                <w:sz w:val="20"/>
                <w:szCs w:val="20"/>
              </w:rPr>
            </w:pPr>
            <w:r w:rsidRPr="00BC2A07">
              <w:rPr>
                <w:rFonts w:eastAsia="Times New Roman"/>
                <w:sz w:val="20"/>
                <w:szCs w:val="20"/>
              </w:rPr>
              <w:t>Havasız spreyleme, Elektrostatik destekli yüksek devirli çanlar, Elektrostatik destekli yüksek devirli diskler, Elektrostatik destekli basınçlı</w:t>
            </w:r>
            <w:r w:rsidRPr="00BC2A07">
              <w:rPr>
                <w:rFonts w:eastAsia="Times New Roman"/>
                <w:spacing w:val="-15"/>
                <w:sz w:val="20"/>
                <w:szCs w:val="20"/>
              </w:rPr>
              <w:t xml:space="preserve"> </w:t>
            </w:r>
            <w:r w:rsidRPr="00BC2A07">
              <w:rPr>
                <w:rFonts w:eastAsia="Times New Roman"/>
                <w:sz w:val="20"/>
                <w:szCs w:val="20"/>
              </w:rPr>
              <w:t>havalı, havasız ve hava destekli</w:t>
            </w:r>
          </w:p>
        </w:tc>
      </w:tr>
      <w:tr w:rsidR="0017334F" w:rsidRPr="00CE11FD" w14:paraId="1040E0A3" w14:textId="77777777" w:rsidTr="00BC2A07">
        <w:trPr>
          <w:trHeight w:hRule="exact" w:val="428"/>
        </w:trPr>
        <w:tc>
          <w:tcPr>
            <w:tcW w:w="2126" w:type="dxa"/>
          </w:tcPr>
          <w:p w14:paraId="762D62D6" w14:textId="77777777" w:rsidR="0017334F" w:rsidRPr="00BC2A07" w:rsidRDefault="0017334F" w:rsidP="009218DF">
            <w:pPr>
              <w:spacing w:before="0"/>
              <w:ind w:left="105"/>
              <w:rPr>
                <w:rFonts w:eastAsia="Times New Roman"/>
                <w:sz w:val="20"/>
                <w:szCs w:val="20"/>
              </w:rPr>
            </w:pPr>
            <w:r w:rsidRPr="00BC2A07">
              <w:rPr>
                <w:rFonts w:eastAsia="Times New Roman"/>
                <w:sz w:val="20"/>
                <w:szCs w:val="20"/>
              </w:rPr>
              <w:t>Temizleme teknikleri</w:t>
            </w:r>
          </w:p>
        </w:tc>
        <w:tc>
          <w:tcPr>
            <w:tcW w:w="5670" w:type="dxa"/>
          </w:tcPr>
          <w:p w14:paraId="46359278" w14:textId="77777777" w:rsidR="0017334F" w:rsidRPr="00BC2A07" w:rsidRDefault="0017334F" w:rsidP="009218DF">
            <w:pPr>
              <w:spacing w:before="0"/>
              <w:rPr>
                <w:rFonts w:eastAsia="Times New Roman"/>
                <w:sz w:val="20"/>
                <w:szCs w:val="20"/>
              </w:rPr>
            </w:pPr>
          </w:p>
        </w:tc>
      </w:tr>
      <w:tr w:rsidR="0017334F" w:rsidRPr="00CE11FD" w14:paraId="67425403" w14:textId="77777777" w:rsidTr="00BC2A07">
        <w:trPr>
          <w:trHeight w:hRule="exact" w:val="1735"/>
        </w:trPr>
        <w:tc>
          <w:tcPr>
            <w:tcW w:w="2126" w:type="dxa"/>
          </w:tcPr>
          <w:p w14:paraId="23F674EE" w14:textId="77777777" w:rsidR="0017334F" w:rsidRPr="00BC2A07" w:rsidRDefault="0017334F" w:rsidP="009218DF">
            <w:pPr>
              <w:spacing w:before="0"/>
              <w:ind w:left="103" w:right="576"/>
              <w:rPr>
                <w:rFonts w:eastAsia="Times New Roman"/>
                <w:sz w:val="20"/>
                <w:szCs w:val="20"/>
              </w:rPr>
            </w:pPr>
            <w:r w:rsidRPr="00BC2A07">
              <w:rPr>
                <w:rFonts w:eastAsia="Times New Roman"/>
                <w:sz w:val="20"/>
                <w:szCs w:val="20"/>
              </w:rPr>
              <w:t>Temizlik maddelerinin yerine daha az tehlikeli olanlarının kullanılması (ikame)</w:t>
            </w:r>
          </w:p>
        </w:tc>
        <w:tc>
          <w:tcPr>
            <w:tcW w:w="5670" w:type="dxa"/>
          </w:tcPr>
          <w:p w14:paraId="40F08C47" w14:textId="42E9D153" w:rsidR="0017334F" w:rsidRPr="00BC2A07" w:rsidRDefault="0017334F" w:rsidP="009218DF">
            <w:pPr>
              <w:spacing w:before="0"/>
              <w:ind w:left="103" w:right="778"/>
              <w:rPr>
                <w:rFonts w:eastAsia="Times New Roman"/>
                <w:sz w:val="20"/>
                <w:szCs w:val="20"/>
              </w:rPr>
            </w:pPr>
            <w:r w:rsidRPr="00BC2A07">
              <w:rPr>
                <w:rFonts w:eastAsia="Times New Roman"/>
                <w:sz w:val="20"/>
                <w:szCs w:val="20"/>
              </w:rPr>
              <w:t>(</w:t>
            </w:r>
            <w:r w:rsidR="00BC2A07">
              <w:rPr>
                <w:rFonts w:eastAsia="Times New Roman"/>
                <w:sz w:val="20"/>
                <w:szCs w:val="20"/>
              </w:rPr>
              <w:fldChar w:fldCharType="begin"/>
            </w:r>
            <w:r w:rsidR="00BC2A07">
              <w:rPr>
                <w:rFonts w:eastAsia="Times New Roman"/>
                <w:sz w:val="20"/>
                <w:szCs w:val="20"/>
              </w:rPr>
              <w:instrText xml:space="preserve"> REF  _Ref28008112 \h \n  \* MERGEFORMAT </w:instrText>
            </w:r>
            <w:r w:rsidR="00BC2A07">
              <w:rPr>
                <w:rFonts w:eastAsia="Times New Roman"/>
                <w:sz w:val="20"/>
                <w:szCs w:val="20"/>
              </w:rPr>
            </w:r>
            <w:r w:rsidR="00BC2A07">
              <w:rPr>
                <w:rFonts w:eastAsia="Times New Roman"/>
                <w:sz w:val="20"/>
                <w:szCs w:val="20"/>
              </w:rPr>
              <w:fldChar w:fldCharType="separate"/>
            </w:r>
            <w:r w:rsidR="00BC2A07">
              <w:rPr>
                <w:rFonts w:eastAsia="Times New Roman"/>
                <w:sz w:val="20"/>
                <w:szCs w:val="20"/>
              </w:rPr>
              <w:t>MET 19</w:t>
            </w:r>
            <w:r w:rsidR="00BC2A07">
              <w:rPr>
                <w:rFonts w:eastAsia="Times New Roman"/>
                <w:sz w:val="20"/>
                <w:szCs w:val="20"/>
              </w:rPr>
              <w:fldChar w:fldCharType="end"/>
            </w:r>
            <w:r w:rsidR="00A500AD" w:rsidRPr="00BC2A07">
              <w:rPr>
                <w:rFonts w:eastAsia="Times New Roman"/>
                <w:sz w:val="20"/>
                <w:szCs w:val="20"/>
              </w:rPr>
              <w:t>’daki</w:t>
            </w:r>
            <w:r w:rsidRPr="00BC2A07">
              <w:rPr>
                <w:rFonts w:eastAsia="Times New Roman"/>
                <w:sz w:val="20"/>
                <w:szCs w:val="20"/>
              </w:rPr>
              <w:t xml:space="preserve"> ikameleri dikkate alarak)</w:t>
            </w:r>
          </w:p>
        </w:tc>
      </w:tr>
      <w:tr w:rsidR="0017334F" w:rsidRPr="00CE11FD" w14:paraId="31AA0CB5" w14:textId="77777777" w:rsidTr="00BC2A07">
        <w:trPr>
          <w:trHeight w:hRule="exact" w:val="296"/>
        </w:trPr>
        <w:tc>
          <w:tcPr>
            <w:tcW w:w="2126" w:type="dxa"/>
          </w:tcPr>
          <w:p w14:paraId="769DD738" w14:textId="77777777" w:rsidR="0017334F" w:rsidRPr="00BC2A07" w:rsidRDefault="0017334F" w:rsidP="009218DF">
            <w:pPr>
              <w:spacing w:before="0"/>
              <w:ind w:left="103"/>
              <w:rPr>
                <w:rFonts w:eastAsia="Times New Roman"/>
                <w:sz w:val="20"/>
                <w:szCs w:val="20"/>
              </w:rPr>
            </w:pPr>
            <w:r w:rsidRPr="00BC2A07">
              <w:rPr>
                <w:rFonts w:eastAsia="Times New Roman"/>
                <w:sz w:val="20"/>
                <w:szCs w:val="20"/>
              </w:rPr>
              <w:t>Atık gaz arıtımı</w:t>
            </w:r>
          </w:p>
        </w:tc>
        <w:tc>
          <w:tcPr>
            <w:tcW w:w="5670" w:type="dxa"/>
          </w:tcPr>
          <w:p w14:paraId="20568146" w14:textId="77777777" w:rsidR="0017334F" w:rsidRPr="00CE11FD" w:rsidRDefault="0017334F" w:rsidP="009218DF">
            <w:pPr>
              <w:spacing w:before="0"/>
              <w:rPr>
                <w:rFonts w:eastAsia="Times New Roman"/>
              </w:rPr>
            </w:pPr>
          </w:p>
        </w:tc>
      </w:tr>
    </w:tbl>
    <w:p w14:paraId="644F21C7" w14:textId="77777777" w:rsidR="0017334F" w:rsidRPr="00CE11FD" w:rsidRDefault="0017334F" w:rsidP="00D37FFC">
      <w:pPr>
        <w:pStyle w:val="Balk3"/>
        <w:keepLines w:val="0"/>
        <w:numPr>
          <w:ilvl w:val="3"/>
          <w:numId w:val="25"/>
        </w:numPr>
        <w:tabs>
          <w:tab w:val="clear" w:pos="851"/>
        </w:tabs>
        <w:suppressAutoHyphens w:val="0"/>
        <w:spacing w:before="480" w:after="240" w:line="276" w:lineRule="auto"/>
        <w:ind w:left="709" w:hanging="357"/>
        <w:rPr>
          <w:rFonts w:cs="Times New Roman"/>
          <w:sz w:val="22"/>
          <w:szCs w:val="22"/>
          <w:lang w:val="tr-TR"/>
        </w:rPr>
      </w:pPr>
      <w:bookmarkStart w:id="94" w:name="_Toc24299119"/>
      <w:bookmarkStart w:id="95" w:name="_Toc24329350"/>
      <w:r w:rsidRPr="00CE11FD">
        <w:rPr>
          <w:rFonts w:cs="Times New Roman"/>
          <w:sz w:val="22"/>
          <w:szCs w:val="22"/>
          <w:lang w:val="tr-TR"/>
        </w:rPr>
        <w:t>UOB’nin Konsantre Edilmesi</w:t>
      </w:r>
      <w:bookmarkEnd w:id="94"/>
      <w:bookmarkEnd w:id="95"/>
    </w:p>
    <w:p w14:paraId="4ACFBDE3" w14:textId="77777777" w:rsidR="0017334F" w:rsidRPr="00CE11FD" w:rsidRDefault="0017334F" w:rsidP="00D37FFC">
      <w:pPr>
        <w:numPr>
          <w:ilvl w:val="0"/>
          <w:numId w:val="13"/>
        </w:numPr>
        <w:spacing w:after="120" w:line="240" w:lineRule="auto"/>
        <w:ind w:left="1276" w:hanging="1276"/>
        <w:rPr>
          <w:rFonts w:cs="Times New Roman"/>
          <w:color w:val="000000"/>
        </w:rPr>
      </w:pPr>
      <w:r w:rsidRPr="00CE11FD">
        <w:rPr>
          <w:rFonts w:cs="Times New Roman"/>
          <w:color w:val="000000"/>
        </w:rPr>
        <w:t xml:space="preserve">Havadaki solvent konsantrasyonu, boya kabininin ya da kurutucunun içindeki havanın adsorpsiyon ekipmanı aracılığıyla sürekli olarak devir daim ettirilmesi ile  konsantre edilebilir. </w:t>
      </w:r>
      <w:r w:rsidRPr="00CE11FD">
        <w:rPr>
          <w:rFonts w:cs="Times New Roman"/>
        </w:rPr>
        <w:t>Uygulanabilirliği yeni tesisler ile sınırlıdır.</w:t>
      </w:r>
    </w:p>
    <w:p w14:paraId="0F4D0649" w14:textId="77777777" w:rsidR="0017334F" w:rsidRPr="001B7BBC" w:rsidRDefault="0017334F" w:rsidP="00D37FFC">
      <w:pPr>
        <w:pStyle w:val="Balk3"/>
        <w:keepLines w:val="0"/>
        <w:numPr>
          <w:ilvl w:val="3"/>
          <w:numId w:val="25"/>
        </w:numPr>
        <w:tabs>
          <w:tab w:val="clear" w:pos="851"/>
        </w:tabs>
        <w:suppressAutoHyphens w:val="0"/>
        <w:spacing w:before="480" w:after="240" w:line="276" w:lineRule="auto"/>
        <w:ind w:left="709" w:hanging="357"/>
        <w:rPr>
          <w:rFonts w:cs="Times New Roman"/>
          <w:sz w:val="22"/>
          <w:szCs w:val="22"/>
          <w:lang w:val="tr-TR"/>
        </w:rPr>
      </w:pPr>
      <w:bookmarkStart w:id="96" w:name="_Toc466980936"/>
      <w:bookmarkStart w:id="97" w:name="_Toc24299120"/>
      <w:bookmarkStart w:id="98" w:name="_Toc24329351"/>
      <w:r w:rsidRPr="00CE11FD">
        <w:rPr>
          <w:rFonts w:cs="Times New Roman"/>
          <w:sz w:val="22"/>
          <w:szCs w:val="22"/>
          <w:lang w:val="tr-TR"/>
        </w:rPr>
        <w:t>Partikül</w:t>
      </w:r>
      <w:r w:rsidRPr="001B7BBC">
        <w:rPr>
          <w:rFonts w:cs="Times New Roman"/>
          <w:sz w:val="22"/>
          <w:szCs w:val="22"/>
          <w:lang w:val="tr-TR"/>
        </w:rPr>
        <w:t xml:space="preserve"> Emisyonlarının azaltılması</w:t>
      </w:r>
      <w:bookmarkEnd w:id="96"/>
      <w:bookmarkEnd w:id="97"/>
      <w:bookmarkEnd w:id="98"/>
      <w:r w:rsidRPr="001B7BBC">
        <w:rPr>
          <w:rFonts w:cs="Times New Roman"/>
          <w:sz w:val="22"/>
          <w:szCs w:val="22"/>
          <w:lang w:val="tr-TR"/>
        </w:rPr>
        <w:t xml:space="preserve"> </w:t>
      </w:r>
    </w:p>
    <w:p w14:paraId="18F6E16F" w14:textId="25330542" w:rsidR="0017334F" w:rsidRPr="00CE11FD" w:rsidRDefault="0017334F" w:rsidP="00D37FFC">
      <w:pPr>
        <w:numPr>
          <w:ilvl w:val="0"/>
          <w:numId w:val="13"/>
        </w:numPr>
        <w:spacing w:after="120" w:line="240" w:lineRule="auto"/>
        <w:ind w:left="1276" w:hanging="1276"/>
        <w:rPr>
          <w:rFonts w:cs="Times New Roman"/>
          <w:color w:val="000000"/>
        </w:rPr>
      </w:pPr>
      <w:r w:rsidRPr="00CE11FD">
        <w:rPr>
          <w:rFonts w:cs="Times New Roman"/>
          <w:color w:val="000000"/>
        </w:rPr>
        <w:t xml:space="preserve">Partikül emisyonları </w:t>
      </w:r>
      <w:r w:rsidR="00BC2A07">
        <w:rPr>
          <w:rFonts w:cs="Times New Roman"/>
          <w:color w:val="000000"/>
        </w:rPr>
        <w:fldChar w:fldCharType="begin"/>
      </w:r>
      <w:r w:rsidR="00BC2A07">
        <w:rPr>
          <w:rFonts w:cs="Times New Roman"/>
          <w:color w:val="000000"/>
        </w:rPr>
        <w:instrText xml:space="preserve"> REF  _Ref28007442 \h \n </w:instrText>
      </w:r>
      <w:r w:rsidR="00BC2A07">
        <w:rPr>
          <w:rFonts w:cs="Times New Roman"/>
          <w:color w:val="000000"/>
        </w:rPr>
      </w:r>
      <w:r w:rsidR="00BC2A07">
        <w:rPr>
          <w:rFonts w:cs="Times New Roman"/>
          <w:color w:val="000000"/>
        </w:rPr>
        <w:fldChar w:fldCharType="separate"/>
      </w:r>
      <w:r w:rsidR="00BC2A07">
        <w:rPr>
          <w:rFonts w:cs="Times New Roman"/>
          <w:color w:val="000000"/>
        </w:rPr>
        <w:t>MET 29</w:t>
      </w:r>
      <w:r w:rsidR="00BC2A07">
        <w:rPr>
          <w:rFonts w:cs="Times New Roman"/>
          <w:color w:val="000000"/>
        </w:rPr>
        <w:fldChar w:fldCharType="end"/>
      </w:r>
      <w:r w:rsidR="00C6067E">
        <w:rPr>
          <w:rFonts w:cs="Times New Roman"/>
          <w:color w:val="000000"/>
        </w:rPr>
        <w:t>’</w:t>
      </w:r>
      <w:r w:rsidRPr="00CE11FD">
        <w:rPr>
          <w:rFonts w:cs="Times New Roman"/>
          <w:color w:val="000000"/>
        </w:rPr>
        <w:t>de belirtildiği şekilde azaltılmalıdır.</w:t>
      </w:r>
    </w:p>
    <w:p w14:paraId="0D92E692" w14:textId="77777777" w:rsidR="0017334F" w:rsidRPr="00CE11FD" w:rsidRDefault="0017334F" w:rsidP="00D37FFC">
      <w:pPr>
        <w:pStyle w:val="Balk3"/>
        <w:keepLines w:val="0"/>
        <w:numPr>
          <w:ilvl w:val="3"/>
          <w:numId w:val="25"/>
        </w:numPr>
        <w:tabs>
          <w:tab w:val="clear" w:pos="851"/>
        </w:tabs>
        <w:suppressAutoHyphens w:val="0"/>
        <w:spacing w:before="120" w:after="120" w:line="240" w:lineRule="auto"/>
        <w:ind w:left="709"/>
        <w:rPr>
          <w:rFonts w:cs="Times New Roman"/>
          <w:sz w:val="22"/>
          <w:szCs w:val="22"/>
          <w:lang w:val="tr-TR"/>
        </w:rPr>
      </w:pPr>
      <w:bookmarkStart w:id="99" w:name="_Toc24299121"/>
      <w:bookmarkStart w:id="100" w:name="_Toc24329352"/>
      <w:r w:rsidRPr="00CE11FD">
        <w:rPr>
          <w:rFonts w:cs="Times New Roman"/>
          <w:sz w:val="22"/>
          <w:szCs w:val="22"/>
          <w:lang w:val="tr-TR"/>
        </w:rPr>
        <w:t>Malzeme Verimliliği İçin MET</w:t>
      </w:r>
      <w:bookmarkEnd w:id="99"/>
      <w:bookmarkEnd w:id="100"/>
    </w:p>
    <w:p w14:paraId="57A41759" w14:textId="2EA79300" w:rsidR="0017334F" w:rsidRPr="00CE11FD" w:rsidRDefault="00BC2A07" w:rsidP="00D37FFC">
      <w:pPr>
        <w:numPr>
          <w:ilvl w:val="0"/>
          <w:numId w:val="13"/>
        </w:numPr>
        <w:spacing w:after="120" w:line="240" w:lineRule="auto"/>
        <w:ind w:left="1276" w:hanging="1276"/>
        <w:rPr>
          <w:rFonts w:cs="Times New Roman"/>
          <w:color w:val="000000"/>
        </w:rPr>
      </w:pPr>
      <w:r>
        <w:rPr>
          <w:rFonts w:cs="Times New Roman"/>
          <w:color w:val="000000"/>
        </w:rPr>
        <w:fldChar w:fldCharType="begin"/>
      </w:r>
      <w:r>
        <w:rPr>
          <w:rFonts w:cs="Times New Roman"/>
          <w:color w:val="000000"/>
        </w:rPr>
        <w:instrText xml:space="preserve"> REF  _Ref28008087 \h \n </w:instrText>
      </w:r>
      <w:r>
        <w:rPr>
          <w:rFonts w:cs="Times New Roman"/>
          <w:color w:val="000000"/>
        </w:rPr>
      </w:r>
      <w:r>
        <w:rPr>
          <w:rFonts w:cs="Times New Roman"/>
          <w:color w:val="000000"/>
        </w:rPr>
        <w:fldChar w:fldCharType="separate"/>
      </w:r>
      <w:r>
        <w:rPr>
          <w:rFonts w:cs="Times New Roman"/>
          <w:color w:val="000000"/>
        </w:rPr>
        <w:t>MET 14</w:t>
      </w:r>
      <w:r>
        <w:rPr>
          <w:rFonts w:cs="Times New Roman"/>
          <w:color w:val="000000"/>
        </w:rPr>
        <w:fldChar w:fldCharType="end"/>
      </w:r>
      <w:r w:rsidR="00164BF7">
        <w:rPr>
          <w:rFonts w:cs="Times New Roman"/>
          <w:color w:val="000000"/>
        </w:rPr>
        <w:t xml:space="preserve">, </w:t>
      </w:r>
      <w:r>
        <w:rPr>
          <w:rFonts w:cs="Times New Roman"/>
          <w:color w:val="000000"/>
        </w:rPr>
        <w:fldChar w:fldCharType="begin"/>
      </w:r>
      <w:r>
        <w:rPr>
          <w:rFonts w:cs="Times New Roman"/>
          <w:color w:val="000000"/>
        </w:rPr>
        <w:instrText xml:space="preserve"> REF  _Ref28008095 \h \n </w:instrText>
      </w:r>
      <w:r>
        <w:rPr>
          <w:rFonts w:cs="Times New Roman"/>
          <w:color w:val="000000"/>
        </w:rPr>
      </w:r>
      <w:r>
        <w:rPr>
          <w:rFonts w:cs="Times New Roman"/>
          <w:color w:val="000000"/>
        </w:rPr>
        <w:fldChar w:fldCharType="separate"/>
      </w:r>
      <w:r>
        <w:rPr>
          <w:rFonts w:cs="Times New Roman"/>
          <w:color w:val="000000"/>
        </w:rPr>
        <w:t>MET 16</w:t>
      </w:r>
      <w:r>
        <w:rPr>
          <w:rFonts w:cs="Times New Roman"/>
          <w:color w:val="000000"/>
        </w:rPr>
        <w:fldChar w:fldCharType="end"/>
      </w:r>
      <w:r>
        <w:rPr>
          <w:rFonts w:cs="Times New Roman"/>
          <w:color w:val="000000"/>
        </w:rPr>
        <w:t xml:space="preserve">, </w:t>
      </w:r>
      <w:r>
        <w:rPr>
          <w:rFonts w:cs="Times New Roman"/>
          <w:color w:val="000000"/>
        </w:rPr>
        <w:fldChar w:fldCharType="begin"/>
      </w:r>
      <w:r>
        <w:rPr>
          <w:rFonts w:cs="Times New Roman"/>
          <w:color w:val="000000"/>
        </w:rPr>
        <w:instrText xml:space="preserve"> REF  _Ref28008101 \h \n </w:instrText>
      </w:r>
      <w:r>
        <w:rPr>
          <w:rFonts w:cs="Times New Roman"/>
          <w:color w:val="000000"/>
        </w:rPr>
      </w:r>
      <w:r>
        <w:rPr>
          <w:rFonts w:cs="Times New Roman"/>
          <w:color w:val="000000"/>
        </w:rPr>
        <w:fldChar w:fldCharType="separate"/>
      </w:r>
      <w:r>
        <w:rPr>
          <w:rFonts w:cs="Times New Roman"/>
          <w:color w:val="000000"/>
        </w:rPr>
        <w:t>MET 17</w:t>
      </w:r>
      <w:r>
        <w:rPr>
          <w:rFonts w:cs="Times New Roman"/>
          <w:color w:val="000000"/>
        </w:rPr>
        <w:fldChar w:fldCharType="end"/>
      </w:r>
      <w:r>
        <w:rPr>
          <w:rFonts w:cs="Times New Roman"/>
          <w:color w:val="000000"/>
        </w:rPr>
        <w:t xml:space="preserve">, </w:t>
      </w:r>
      <w:r>
        <w:rPr>
          <w:rFonts w:cs="Times New Roman"/>
          <w:color w:val="000000"/>
        </w:rPr>
        <w:fldChar w:fldCharType="begin"/>
      </w:r>
      <w:r>
        <w:rPr>
          <w:rFonts w:cs="Times New Roman"/>
          <w:color w:val="000000"/>
        </w:rPr>
        <w:instrText xml:space="preserve"> REF  _Ref28008109 \h \n </w:instrText>
      </w:r>
      <w:r>
        <w:rPr>
          <w:rFonts w:cs="Times New Roman"/>
          <w:color w:val="000000"/>
        </w:rPr>
      </w:r>
      <w:r>
        <w:rPr>
          <w:rFonts w:cs="Times New Roman"/>
          <w:color w:val="000000"/>
        </w:rPr>
        <w:fldChar w:fldCharType="separate"/>
      </w:r>
      <w:r>
        <w:rPr>
          <w:rFonts w:cs="Times New Roman"/>
          <w:color w:val="000000"/>
        </w:rPr>
        <w:t>MET 18</w:t>
      </w:r>
      <w:r>
        <w:rPr>
          <w:rFonts w:cs="Times New Roman"/>
          <w:color w:val="000000"/>
        </w:rPr>
        <w:fldChar w:fldCharType="end"/>
      </w:r>
      <w:r>
        <w:rPr>
          <w:rFonts w:cs="Times New Roman"/>
          <w:color w:val="000000"/>
        </w:rPr>
        <w:t xml:space="preserve">, </w:t>
      </w:r>
      <w:r>
        <w:rPr>
          <w:rFonts w:cs="Times New Roman"/>
          <w:color w:val="000000"/>
        </w:rPr>
        <w:fldChar w:fldCharType="begin"/>
      </w:r>
      <w:r>
        <w:rPr>
          <w:rFonts w:cs="Times New Roman"/>
          <w:color w:val="000000"/>
        </w:rPr>
        <w:instrText xml:space="preserve"> REF  _Ref28008112 \h \n </w:instrText>
      </w:r>
      <w:r>
        <w:rPr>
          <w:rFonts w:cs="Times New Roman"/>
          <w:color w:val="000000"/>
        </w:rPr>
      </w:r>
      <w:r>
        <w:rPr>
          <w:rFonts w:cs="Times New Roman"/>
          <w:color w:val="000000"/>
        </w:rPr>
        <w:fldChar w:fldCharType="separate"/>
      </w:r>
      <w:r>
        <w:rPr>
          <w:rFonts w:cs="Times New Roman"/>
          <w:color w:val="000000"/>
        </w:rPr>
        <w:t>MET 19</w:t>
      </w:r>
      <w:r>
        <w:rPr>
          <w:rFonts w:cs="Times New Roman"/>
          <w:color w:val="000000"/>
        </w:rPr>
        <w:fldChar w:fldCharType="end"/>
      </w:r>
      <w:r w:rsidR="006E7854">
        <w:rPr>
          <w:rFonts w:cs="Times New Roman"/>
          <w:color w:val="000000"/>
        </w:rPr>
        <w:t xml:space="preserve"> ve</w:t>
      </w:r>
      <w:r>
        <w:rPr>
          <w:rFonts w:cs="Times New Roman"/>
          <w:color w:val="000000"/>
        </w:rPr>
        <w:t xml:space="preserve"> </w:t>
      </w:r>
      <w:r>
        <w:rPr>
          <w:rFonts w:cs="Times New Roman"/>
          <w:color w:val="000000"/>
        </w:rPr>
        <w:fldChar w:fldCharType="begin"/>
      </w:r>
      <w:r>
        <w:rPr>
          <w:rFonts w:cs="Times New Roman"/>
          <w:color w:val="000000"/>
        </w:rPr>
        <w:instrText xml:space="preserve"> REF  _Ref28008138 \n </w:instrText>
      </w:r>
      <w:r>
        <w:rPr>
          <w:rFonts w:cs="Times New Roman"/>
          <w:color w:val="000000"/>
        </w:rPr>
        <w:fldChar w:fldCharType="separate"/>
      </w:r>
      <w:r>
        <w:rPr>
          <w:rFonts w:cs="Times New Roman"/>
          <w:color w:val="000000"/>
        </w:rPr>
        <w:t>MET 37</w:t>
      </w:r>
      <w:r>
        <w:rPr>
          <w:rFonts w:cs="Times New Roman"/>
          <w:color w:val="000000"/>
        </w:rPr>
        <w:fldChar w:fldCharType="end"/>
      </w:r>
      <w:r w:rsidR="00164BF7">
        <w:rPr>
          <w:rFonts w:cs="Times New Roman"/>
          <w:color w:val="000000"/>
        </w:rPr>
        <w:t>’</w:t>
      </w:r>
      <w:r w:rsidR="0017334F" w:rsidRPr="00CE11FD">
        <w:rPr>
          <w:rFonts w:cs="Times New Roman"/>
          <w:color w:val="000000"/>
        </w:rPr>
        <w:t>de verilen teknikleri uygulayarak solvent tüketimi minimuma indirilmelidir.</w:t>
      </w:r>
    </w:p>
    <w:p w14:paraId="4D20A6E5" w14:textId="77777777" w:rsidR="0017334F" w:rsidRPr="00CE11FD" w:rsidRDefault="0017334F" w:rsidP="00D37FFC">
      <w:pPr>
        <w:numPr>
          <w:ilvl w:val="0"/>
          <w:numId w:val="13"/>
        </w:numPr>
        <w:spacing w:after="120" w:line="240" w:lineRule="auto"/>
        <w:ind w:left="1276" w:hanging="1276"/>
        <w:rPr>
          <w:rFonts w:cs="Times New Roman"/>
          <w:color w:val="000000"/>
        </w:rPr>
      </w:pPr>
      <w:r w:rsidRPr="00CE11FD">
        <w:rPr>
          <w:rFonts w:cs="Times New Roman"/>
          <w:color w:val="000000"/>
        </w:rPr>
        <w:t xml:space="preserve">Boya kaplamaların transfer verimliliklerinin aşağıdaki tekniklerle optimize edilmesidir: </w:t>
      </w:r>
    </w:p>
    <w:p w14:paraId="78AF78CD" w14:textId="77777777" w:rsidR="0017334F" w:rsidRPr="00CE11FD" w:rsidRDefault="0017334F" w:rsidP="00D37FFC">
      <w:pPr>
        <w:numPr>
          <w:ilvl w:val="0"/>
          <w:numId w:val="43"/>
        </w:numPr>
        <w:spacing w:before="0"/>
        <w:ind w:left="1281" w:hanging="357"/>
        <w:rPr>
          <w:rFonts w:cs="Times New Roman"/>
          <w:color w:val="000000"/>
        </w:rPr>
      </w:pPr>
      <w:r w:rsidRPr="00CE11FD">
        <w:rPr>
          <w:rFonts w:cs="Times New Roman"/>
          <w:color w:val="000000"/>
        </w:rPr>
        <w:t xml:space="preserve">Robotlu uygulama </w:t>
      </w:r>
    </w:p>
    <w:p w14:paraId="7EBA59F6" w14:textId="77777777" w:rsidR="0017334F" w:rsidRPr="00CE11FD" w:rsidRDefault="0017334F" w:rsidP="00D37FFC">
      <w:pPr>
        <w:numPr>
          <w:ilvl w:val="0"/>
          <w:numId w:val="43"/>
        </w:numPr>
        <w:spacing w:before="0"/>
        <w:ind w:left="1281" w:hanging="357"/>
        <w:rPr>
          <w:rFonts w:cs="Times New Roman"/>
          <w:color w:val="000000"/>
        </w:rPr>
      </w:pPr>
      <w:r w:rsidRPr="00CE11FD">
        <w:rPr>
          <w:rFonts w:cs="Times New Roman"/>
          <w:color w:val="000000"/>
        </w:rPr>
        <w:t>Püskürtme yerine daldırma</w:t>
      </w:r>
    </w:p>
    <w:p w14:paraId="4E1A3E8F" w14:textId="77777777" w:rsidR="0017334F" w:rsidRPr="00CE11FD" w:rsidRDefault="0017334F" w:rsidP="00D37FFC">
      <w:pPr>
        <w:numPr>
          <w:ilvl w:val="0"/>
          <w:numId w:val="43"/>
        </w:numPr>
        <w:spacing w:before="0"/>
        <w:ind w:left="1281" w:hanging="357"/>
        <w:rPr>
          <w:rFonts w:cs="Times New Roman"/>
          <w:color w:val="000000"/>
        </w:rPr>
      </w:pPr>
      <w:r w:rsidRPr="00CE11FD">
        <w:rPr>
          <w:rFonts w:cs="Times New Roman"/>
          <w:color w:val="000000"/>
        </w:rPr>
        <w:t>Elektrostatik uygulama</w:t>
      </w:r>
    </w:p>
    <w:p w14:paraId="5FDEC818" w14:textId="77777777" w:rsidR="0017334F" w:rsidRPr="00CE11FD" w:rsidRDefault="0017334F" w:rsidP="00D37FFC">
      <w:pPr>
        <w:numPr>
          <w:ilvl w:val="0"/>
          <w:numId w:val="43"/>
        </w:numPr>
        <w:spacing w:before="0"/>
        <w:ind w:left="1281" w:hanging="357"/>
        <w:rPr>
          <w:rFonts w:cs="Times New Roman"/>
          <w:color w:val="000000"/>
        </w:rPr>
      </w:pPr>
      <w:r w:rsidRPr="00CE11FD">
        <w:rPr>
          <w:rFonts w:cs="Times New Roman"/>
          <w:color w:val="000000"/>
        </w:rPr>
        <w:t>HVLP (yüksek hacim düşük basınç) tabancaları</w:t>
      </w:r>
    </w:p>
    <w:p w14:paraId="00AF19E3" w14:textId="77777777" w:rsidR="0017334F" w:rsidRPr="00CE11FD" w:rsidRDefault="0017334F" w:rsidP="00D37FFC">
      <w:pPr>
        <w:numPr>
          <w:ilvl w:val="0"/>
          <w:numId w:val="43"/>
        </w:numPr>
        <w:spacing w:before="0"/>
        <w:ind w:left="1281" w:hanging="357"/>
        <w:rPr>
          <w:rFonts w:cs="Times New Roman"/>
          <w:color w:val="000000"/>
        </w:rPr>
      </w:pPr>
      <w:r w:rsidRPr="00CE11FD">
        <w:rPr>
          <w:rFonts w:cs="Times New Roman"/>
          <w:color w:val="000000"/>
        </w:rPr>
        <w:t>Kabin optimizasyonu</w:t>
      </w:r>
    </w:p>
    <w:p w14:paraId="61234122" w14:textId="77777777" w:rsidR="0017334F" w:rsidRPr="001B7BBC" w:rsidRDefault="0017334F" w:rsidP="00D37FFC">
      <w:pPr>
        <w:pStyle w:val="Balk3"/>
        <w:keepLines w:val="0"/>
        <w:numPr>
          <w:ilvl w:val="3"/>
          <w:numId w:val="25"/>
        </w:numPr>
        <w:tabs>
          <w:tab w:val="clear" w:pos="851"/>
        </w:tabs>
        <w:suppressAutoHyphens w:val="0"/>
        <w:spacing w:before="480" w:after="240" w:line="276" w:lineRule="auto"/>
        <w:ind w:left="709" w:hanging="357"/>
        <w:rPr>
          <w:rFonts w:cs="Times New Roman"/>
          <w:sz w:val="22"/>
          <w:szCs w:val="22"/>
          <w:lang w:val="tr-TR"/>
        </w:rPr>
      </w:pPr>
      <w:bookmarkStart w:id="101" w:name="_Toc24299122"/>
      <w:bookmarkStart w:id="102" w:name="_Toc24329353"/>
      <w:r w:rsidRPr="00CE11FD">
        <w:rPr>
          <w:rFonts w:cs="Times New Roman"/>
          <w:sz w:val="22"/>
          <w:szCs w:val="22"/>
          <w:lang w:val="tr-TR"/>
        </w:rPr>
        <w:t xml:space="preserve">Suya Salınan </w:t>
      </w:r>
      <w:r w:rsidRPr="001B7BBC">
        <w:rPr>
          <w:rFonts w:cs="Times New Roman"/>
          <w:sz w:val="22"/>
          <w:szCs w:val="22"/>
          <w:lang w:val="tr-TR"/>
        </w:rPr>
        <w:t>Emisyonlar</w:t>
      </w:r>
      <w:bookmarkEnd w:id="101"/>
      <w:bookmarkEnd w:id="102"/>
    </w:p>
    <w:p w14:paraId="2086B209" w14:textId="26AE23A9" w:rsidR="0017334F" w:rsidRPr="00CE11FD" w:rsidRDefault="0017334F" w:rsidP="00D37FFC">
      <w:pPr>
        <w:numPr>
          <w:ilvl w:val="0"/>
          <w:numId w:val="13"/>
        </w:numPr>
        <w:spacing w:after="120" w:line="240" w:lineRule="auto"/>
        <w:ind w:left="1276" w:hanging="1276"/>
        <w:rPr>
          <w:rFonts w:cs="Times New Roman"/>
          <w:lang w:val="en-US"/>
        </w:rPr>
      </w:pPr>
      <w:r w:rsidRPr="00CE11FD">
        <w:rPr>
          <w:rFonts w:cs="Times New Roman"/>
          <w:color w:val="000000"/>
        </w:rPr>
        <w:t>Islak</w:t>
      </w:r>
      <w:r w:rsidRPr="00CE11FD">
        <w:rPr>
          <w:rFonts w:cs="Times New Roman"/>
          <w:lang w:val="en-US"/>
        </w:rPr>
        <w:t xml:space="preserve"> venturi sistemleri ile ilgili MET, </w:t>
      </w:r>
      <w:r w:rsidR="006E7854">
        <w:rPr>
          <w:rFonts w:cs="Times New Roman"/>
          <w:lang w:val="en-US"/>
        </w:rPr>
        <w:fldChar w:fldCharType="begin"/>
      </w:r>
      <w:r w:rsidR="006E7854">
        <w:rPr>
          <w:rFonts w:cs="Times New Roman"/>
          <w:lang w:val="en-US"/>
        </w:rPr>
        <w:instrText xml:space="preserve"> REF  _Ref28008258 \h \n </w:instrText>
      </w:r>
      <w:r w:rsidR="006E7854">
        <w:rPr>
          <w:rFonts w:cs="Times New Roman"/>
          <w:lang w:val="en-US"/>
        </w:rPr>
      </w:r>
      <w:r w:rsidR="006E7854">
        <w:rPr>
          <w:rFonts w:cs="Times New Roman"/>
          <w:lang w:val="en-US"/>
        </w:rPr>
        <w:fldChar w:fldCharType="separate"/>
      </w:r>
      <w:r w:rsidR="006E7854">
        <w:rPr>
          <w:rFonts w:cs="Times New Roman"/>
          <w:lang w:val="en-US"/>
        </w:rPr>
        <w:t>MET 35</w:t>
      </w:r>
      <w:r w:rsidR="006E7854">
        <w:rPr>
          <w:rFonts w:cs="Times New Roman"/>
          <w:lang w:val="en-US"/>
        </w:rPr>
        <w:fldChar w:fldCharType="end"/>
      </w:r>
      <w:r w:rsidRPr="00CE11FD">
        <w:rPr>
          <w:rFonts w:cs="Times New Roman"/>
          <w:lang w:val="en-US"/>
        </w:rPr>
        <w:t>’</w:t>
      </w:r>
      <w:r w:rsidR="008444DD">
        <w:rPr>
          <w:rFonts w:cs="Times New Roman"/>
          <w:lang w:val="en-US"/>
        </w:rPr>
        <w:t>t</w:t>
      </w:r>
      <w:r w:rsidRPr="00CE11FD">
        <w:rPr>
          <w:rFonts w:cs="Times New Roman"/>
          <w:lang w:val="en-US"/>
        </w:rPr>
        <w:t>e tanımlanmıştır.</w:t>
      </w:r>
    </w:p>
    <w:p w14:paraId="6A68C055" w14:textId="79C4BD06" w:rsidR="0017334F" w:rsidRPr="00CE11FD" w:rsidRDefault="0017334F" w:rsidP="00D37FFC">
      <w:pPr>
        <w:numPr>
          <w:ilvl w:val="0"/>
          <w:numId w:val="13"/>
        </w:numPr>
        <w:spacing w:after="120" w:line="240" w:lineRule="auto"/>
        <w:ind w:left="1276" w:hanging="1276"/>
        <w:rPr>
          <w:rFonts w:cs="Times New Roman"/>
          <w:lang w:val="en-US"/>
        </w:rPr>
      </w:pPr>
      <w:r w:rsidRPr="00CE11FD">
        <w:rPr>
          <w:rFonts w:cs="Times New Roman"/>
          <w:lang w:val="en-US"/>
        </w:rPr>
        <w:t xml:space="preserve">Su kirliliğinin minimum seviyeye indirilmesi ile ilgili MET’lere, </w:t>
      </w:r>
      <w:r w:rsidR="006E7854">
        <w:rPr>
          <w:rFonts w:cs="Times New Roman"/>
          <w:lang w:val="en-US"/>
        </w:rPr>
        <w:fldChar w:fldCharType="begin"/>
      </w:r>
      <w:r w:rsidR="006E7854">
        <w:rPr>
          <w:rFonts w:cs="Times New Roman"/>
          <w:lang w:val="en-US"/>
        </w:rPr>
        <w:instrText xml:space="preserve"> REF  _Ref28008310 \h \n </w:instrText>
      </w:r>
      <w:r w:rsidR="006E7854">
        <w:rPr>
          <w:rFonts w:cs="Times New Roman"/>
          <w:lang w:val="en-US"/>
        </w:rPr>
      </w:r>
      <w:r w:rsidR="006E7854">
        <w:rPr>
          <w:rFonts w:cs="Times New Roman"/>
          <w:lang w:val="en-US"/>
        </w:rPr>
        <w:fldChar w:fldCharType="separate"/>
      </w:r>
      <w:r w:rsidR="006E7854">
        <w:rPr>
          <w:rFonts w:cs="Times New Roman"/>
          <w:lang w:val="en-US"/>
        </w:rPr>
        <w:t>MET 30</w:t>
      </w:r>
      <w:r w:rsidR="006E7854">
        <w:rPr>
          <w:rFonts w:cs="Times New Roman"/>
          <w:lang w:val="en-US"/>
        </w:rPr>
        <w:fldChar w:fldCharType="end"/>
      </w:r>
      <w:r w:rsidR="00164BF7">
        <w:rPr>
          <w:rFonts w:cs="Times New Roman"/>
          <w:lang w:val="en-US"/>
        </w:rPr>
        <w:t xml:space="preserve"> – </w:t>
      </w:r>
      <w:r w:rsidR="006E7854">
        <w:rPr>
          <w:rFonts w:cs="Times New Roman"/>
          <w:lang w:val="en-US"/>
        </w:rPr>
        <w:fldChar w:fldCharType="begin"/>
      </w:r>
      <w:r w:rsidR="006E7854">
        <w:rPr>
          <w:rFonts w:cs="Times New Roman"/>
          <w:lang w:val="en-US"/>
        </w:rPr>
        <w:instrText xml:space="preserve"> REF  _Ref28008258 \h \n </w:instrText>
      </w:r>
      <w:r w:rsidR="006E7854">
        <w:rPr>
          <w:rFonts w:cs="Times New Roman"/>
          <w:lang w:val="en-US"/>
        </w:rPr>
      </w:r>
      <w:r w:rsidR="006E7854">
        <w:rPr>
          <w:rFonts w:cs="Times New Roman"/>
          <w:lang w:val="en-US"/>
        </w:rPr>
        <w:fldChar w:fldCharType="separate"/>
      </w:r>
      <w:r w:rsidR="006E7854">
        <w:rPr>
          <w:rFonts w:cs="Times New Roman"/>
          <w:lang w:val="en-US"/>
        </w:rPr>
        <w:t>MET 35</w:t>
      </w:r>
      <w:r w:rsidR="006E7854">
        <w:rPr>
          <w:rFonts w:cs="Times New Roman"/>
          <w:lang w:val="en-US"/>
        </w:rPr>
        <w:fldChar w:fldCharType="end"/>
      </w:r>
      <w:r w:rsidRPr="00CE11FD">
        <w:rPr>
          <w:rFonts w:cs="Times New Roman"/>
          <w:lang w:val="en-US"/>
        </w:rPr>
        <w:t>’lerde yer verilmiştir.</w:t>
      </w:r>
    </w:p>
    <w:p w14:paraId="4FA77E81" w14:textId="77777777" w:rsidR="0017334F" w:rsidRPr="00CE11FD" w:rsidRDefault="0017334F" w:rsidP="00D37FFC">
      <w:pPr>
        <w:pStyle w:val="Balk3"/>
        <w:keepLines w:val="0"/>
        <w:numPr>
          <w:ilvl w:val="3"/>
          <w:numId w:val="25"/>
        </w:numPr>
        <w:tabs>
          <w:tab w:val="clear" w:pos="851"/>
        </w:tabs>
        <w:suppressAutoHyphens w:val="0"/>
        <w:spacing w:before="480" w:after="240" w:line="276" w:lineRule="auto"/>
        <w:ind w:left="709" w:hanging="357"/>
        <w:rPr>
          <w:rFonts w:cs="Times New Roman"/>
          <w:sz w:val="22"/>
          <w:szCs w:val="22"/>
          <w:lang w:val="tr-TR"/>
        </w:rPr>
      </w:pPr>
      <w:bookmarkStart w:id="103" w:name="_Toc24299123"/>
      <w:bookmarkStart w:id="104" w:name="_Toc24329354"/>
      <w:r w:rsidRPr="00CE11FD">
        <w:rPr>
          <w:rFonts w:cs="Times New Roman"/>
          <w:sz w:val="22"/>
          <w:szCs w:val="22"/>
          <w:lang w:val="tr-TR"/>
        </w:rPr>
        <w:lastRenderedPageBreak/>
        <w:t>Atıklar</w:t>
      </w:r>
      <w:bookmarkEnd w:id="103"/>
      <w:bookmarkEnd w:id="104"/>
    </w:p>
    <w:p w14:paraId="67ACFDD7" w14:textId="77777777" w:rsidR="0017334F" w:rsidRPr="00CE11FD" w:rsidRDefault="0017334F" w:rsidP="00D37FFC">
      <w:pPr>
        <w:numPr>
          <w:ilvl w:val="0"/>
          <w:numId w:val="13"/>
        </w:numPr>
        <w:spacing w:after="120" w:line="240" w:lineRule="auto"/>
        <w:ind w:left="1276" w:hanging="1276"/>
        <w:rPr>
          <w:rFonts w:cs="Times New Roman"/>
          <w:color w:val="000000"/>
        </w:rPr>
      </w:pPr>
      <w:r w:rsidRPr="00CE11FD">
        <w:rPr>
          <w:rFonts w:cs="Times New Roman"/>
          <w:color w:val="000000"/>
        </w:rPr>
        <w:t>Boyama işleminden kaynaklanan atık oluşumu aşağıdaki şekilde minimum seviyeye indirilmelidir:</w:t>
      </w:r>
    </w:p>
    <w:p w14:paraId="72931F48" w14:textId="77777777" w:rsidR="0017334F" w:rsidRPr="00CE11FD" w:rsidRDefault="0017334F" w:rsidP="00D37FFC">
      <w:pPr>
        <w:numPr>
          <w:ilvl w:val="0"/>
          <w:numId w:val="29"/>
        </w:numPr>
        <w:spacing w:before="0"/>
        <w:ind w:left="1281" w:hanging="357"/>
        <w:rPr>
          <w:rFonts w:cs="Times New Roman"/>
        </w:rPr>
      </w:pPr>
      <w:r w:rsidRPr="00CE11FD">
        <w:rPr>
          <w:rFonts w:cs="Times New Roman"/>
        </w:rPr>
        <w:t>Transfer verimliliğinin optimize edilmesi yoluyla, boya püskürtme fazlası boya oluşumunun önlenmesi,</w:t>
      </w:r>
    </w:p>
    <w:p w14:paraId="112408DE" w14:textId="77777777" w:rsidR="0017334F" w:rsidRPr="00CE11FD" w:rsidRDefault="0017334F" w:rsidP="00D37FFC">
      <w:pPr>
        <w:numPr>
          <w:ilvl w:val="0"/>
          <w:numId w:val="29"/>
        </w:numPr>
        <w:spacing w:before="0"/>
        <w:ind w:left="1281" w:hanging="357"/>
        <w:rPr>
          <w:rFonts w:cs="Times New Roman"/>
        </w:rPr>
      </w:pPr>
      <w:r w:rsidRPr="00CE11FD">
        <w:rPr>
          <w:rFonts w:cs="Times New Roman"/>
        </w:rPr>
        <w:t xml:space="preserve">Bertaraf edilmeden önce, boya çamurunun susuzlaştırılması, boya çamurunun geri dönüştürülmesi ya da </w:t>
      </w:r>
      <w:r w:rsidRPr="00CE11FD">
        <w:rPr>
          <w:rFonts w:cs="Times New Roman"/>
          <w:lang w:val="en-US"/>
        </w:rPr>
        <w:t>ya da boya çamuru-su emülsiyon teknikleri ile havuzdan sürekli boya çamuru deşarjının sağlanması.</w:t>
      </w:r>
    </w:p>
    <w:p w14:paraId="2E74DBEE" w14:textId="77777777" w:rsidR="0017334F" w:rsidRPr="00CE11FD" w:rsidRDefault="0017334F" w:rsidP="00D37FFC">
      <w:pPr>
        <w:pStyle w:val="Balk3"/>
        <w:keepLines w:val="0"/>
        <w:numPr>
          <w:ilvl w:val="3"/>
          <w:numId w:val="25"/>
        </w:numPr>
        <w:tabs>
          <w:tab w:val="clear" w:pos="851"/>
        </w:tabs>
        <w:suppressAutoHyphens w:val="0"/>
        <w:spacing w:before="480" w:after="240" w:line="276" w:lineRule="auto"/>
        <w:ind w:left="709" w:hanging="357"/>
        <w:rPr>
          <w:rFonts w:cs="Times New Roman"/>
          <w:sz w:val="22"/>
          <w:szCs w:val="22"/>
          <w:lang w:val="tr-TR"/>
        </w:rPr>
      </w:pPr>
      <w:bookmarkStart w:id="105" w:name="_Toc24299124"/>
      <w:bookmarkStart w:id="106" w:name="_Toc24329355"/>
      <w:r w:rsidRPr="00B447D7">
        <w:rPr>
          <w:rFonts w:cs="Times New Roman"/>
          <w:sz w:val="22"/>
          <w:szCs w:val="22"/>
          <w:lang w:val="tr-TR"/>
        </w:rPr>
        <w:t>Emisyon, Enerji ve Hammadde Tüketiminin Azaltılması</w:t>
      </w:r>
      <w:bookmarkEnd w:id="105"/>
      <w:bookmarkEnd w:id="106"/>
    </w:p>
    <w:p w14:paraId="5426048A" w14:textId="77777777" w:rsidR="0017334F" w:rsidRPr="00CE11FD" w:rsidRDefault="0017334F" w:rsidP="00D37FFC">
      <w:pPr>
        <w:numPr>
          <w:ilvl w:val="0"/>
          <w:numId w:val="13"/>
        </w:numPr>
        <w:spacing w:after="120" w:line="240" w:lineRule="auto"/>
        <w:ind w:left="1276" w:hanging="1276"/>
        <w:rPr>
          <w:rFonts w:cs="Times New Roman"/>
        </w:rPr>
      </w:pPr>
      <w:r w:rsidRPr="00CE11FD">
        <w:rPr>
          <w:rFonts w:cs="Times New Roman"/>
        </w:rPr>
        <w:t>Araç parçalarının montaj öncesi boyanmasında, daldırma boyama sistemi kullanılmalıdır (Bu parçaların sprey boya ile boyanması emisyon miktarını artırır ve aplikasyon verimini azaltır).</w:t>
      </w:r>
    </w:p>
    <w:p w14:paraId="5188FC1F" w14:textId="77777777" w:rsidR="0017334F" w:rsidRPr="00CE11FD" w:rsidRDefault="0017334F" w:rsidP="00F13F47">
      <w:pPr>
        <w:pStyle w:val="Balk3"/>
        <w:keepLines w:val="0"/>
        <w:numPr>
          <w:ilvl w:val="0"/>
          <w:numId w:val="0"/>
        </w:numPr>
        <w:tabs>
          <w:tab w:val="clear" w:pos="851"/>
        </w:tabs>
        <w:suppressAutoHyphens w:val="0"/>
        <w:spacing w:before="480" w:after="240" w:line="276" w:lineRule="auto"/>
        <w:rPr>
          <w:rFonts w:cs="Times New Roman"/>
          <w:sz w:val="22"/>
          <w:szCs w:val="22"/>
          <w:lang w:val="tr-TR"/>
        </w:rPr>
      </w:pPr>
      <w:bookmarkStart w:id="107" w:name="_Toc468787670"/>
      <w:bookmarkStart w:id="108" w:name="_Toc24299125"/>
      <w:bookmarkStart w:id="109" w:name="_Toc24329356"/>
      <w:r w:rsidRPr="00CE11FD">
        <w:rPr>
          <w:rFonts w:cs="Times New Roman"/>
          <w:sz w:val="22"/>
          <w:szCs w:val="22"/>
          <w:lang w:val="tr-TR"/>
        </w:rPr>
        <w:t>HAFİF TİCARİ ARAÇ, KAMYON, KAMYONET VAN ÜRETİMİNE ÖZEL MET’LER</w:t>
      </w:r>
      <w:bookmarkEnd w:id="107"/>
      <w:bookmarkEnd w:id="108"/>
      <w:bookmarkEnd w:id="109"/>
    </w:p>
    <w:p w14:paraId="0F3D10E0" w14:textId="5079875D" w:rsidR="0017334F" w:rsidRPr="00CE11FD" w:rsidRDefault="0017334F" w:rsidP="00D37FFC">
      <w:pPr>
        <w:numPr>
          <w:ilvl w:val="0"/>
          <w:numId w:val="13"/>
        </w:numPr>
        <w:spacing w:after="120" w:line="240" w:lineRule="auto"/>
        <w:ind w:left="1276" w:hanging="1276"/>
        <w:rPr>
          <w:rFonts w:cs="Times New Roman"/>
          <w:color w:val="000000"/>
        </w:rPr>
      </w:pPr>
      <w:r w:rsidRPr="00CE11FD">
        <w:rPr>
          <w:rFonts w:cs="Times New Roman"/>
          <w:color w:val="000000"/>
        </w:rPr>
        <w:t xml:space="preserve">Boya ve kurutma sistemlerinin </w:t>
      </w:r>
      <w:r w:rsidR="006E7854">
        <w:rPr>
          <w:rFonts w:cs="Times New Roman"/>
          <w:color w:val="000000"/>
        </w:rPr>
        <w:fldChar w:fldCharType="begin"/>
      </w:r>
      <w:r w:rsidR="006E7854">
        <w:rPr>
          <w:rFonts w:cs="Times New Roman"/>
          <w:color w:val="000000"/>
        </w:rPr>
        <w:instrText xml:space="preserve"> REF  _Ref28008087 \h \n </w:instrText>
      </w:r>
      <w:r w:rsidR="006E7854">
        <w:rPr>
          <w:rFonts w:cs="Times New Roman"/>
          <w:color w:val="000000"/>
        </w:rPr>
      </w:r>
      <w:r w:rsidR="006E7854">
        <w:rPr>
          <w:rFonts w:cs="Times New Roman"/>
          <w:color w:val="000000"/>
        </w:rPr>
        <w:fldChar w:fldCharType="separate"/>
      </w:r>
      <w:r w:rsidR="006E7854">
        <w:rPr>
          <w:rFonts w:cs="Times New Roman"/>
          <w:color w:val="000000"/>
        </w:rPr>
        <w:t>MET 14</w:t>
      </w:r>
      <w:r w:rsidR="006E7854">
        <w:rPr>
          <w:rFonts w:cs="Times New Roman"/>
          <w:color w:val="000000"/>
        </w:rPr>
        <w:fldChar w:fldCharType="end"/>
      </w:r>
      <w:r w:rsidR="00CD182F">
        <w:rPr>
          <w:rFonts w:cs="Times New Roman"/>
          <w:color w:val="000000"/>
        </w:rPr>
        <w:t xml:space="preserve"> ve </w:t>
      </w:r>
      <w:r w:rsidR="006E7854">
        <w:rPr>
          <w:rFonts w:cs="Times New Roman"/>
          <w:color w:val="000000"/>
        </w:rPr>
        <w:fldChar w:fldCharType="begin"/>
      </w:r>
      <w:r w:rsidR="006E7854">
        <w:rPr>
          <w:rFonts w:cs="Times New Roman"/>
          <w:color w:val="000000"/>
        </w:rPr>
        <w:instrText xml:space="preserve"> REF  _Ref28007791 \h \n </w:instrText>
      </w:r>
      <w:r w:rsidR="006E7854">
        <w:rPr>
          <w:rFonts w:cs="Times New Roman"/>
          <w:color w:val="000000"/>
        </w:rPr>
      </w:r>
      <w:r w:rsidR="006E7854">
        <w:rPr>
          <w:rFonts w:cs="Times New Roman"/>
          <w:color w:val="000000"/>
        </w:rPr>
        <w:fldChar w:fldCharType="separate"/>
      </w:r>
      <w:r w:rsidR="006E7854">
        <w:rPr>
          <w:rFonts w:cs="Times New Roman"/>
          <w:color w:val="000000"/>
        </w:rPr>
        <w:t>MET 23</w:t>
      </w:r>
      <w:r w:rsidR="006E7854">
        <w:rPr>
          <w:rFonts w:cs="Times New Roman"/>
          <w:color w:val="000000"/>
        </w:rPr>
        <w:fldChar w:fldCharType="end"/>
      </w:r>
      <w:r w:rsidR="00CD182F">
        <w:rPr>
          <w:rFonts w:cs="Times New Roman"/>
          <w:color w:val="000000"/>
        </w:rPr>
        <w:t xml:space="preserve"> -</w:t>
      </w:r>
      <w:r w:rsidR="006E7854">
        <w:rPr>
          <w:rFonts w:cs="Times New Roman"/>
          <w:color w:val="000000"/>
        </w:rPr>
        <w:fldChar w:fldCharType="begin"/>
      </w:r>
      <w:r w:rsidR="006E7854">
        <w:rPr>
          <w:rFonts w:cs="Times New Roman"/>
          <w:color w:val="000000"/>
        </w:rPr>
        <w:instrText xml:space="preserve"> REF  _Ref28007442 \h \n </w:instrText>
      </w:r>
      <w:r w:rsidR="006E7854">
        <w:rPr>
          <w:rFonts w:cs="Times New Roman"/>
          <w:color w:val="000000"/>
        </w:rPr>
      </w:r>
      <w:r w:rsidR="006E7854">
        <w:rPr>
          <w:rFonts w:cs="Times New Roman"/>
          <w:color w:val="000000"/>
        </w:rPr>
        <w:fldChar w:fldCharType="separate"/>
      </w:r>
      <w:r w:rsidR="006E7854">
        <w:rPr>
          <w:rFonts w:cs="Times New Roman"/>
          <w:color w:val="000000"/>
        </w:rPr>
        <w:t>MET 29</w:t>
      </w:r>
      <w:r w:rsidR="006E7854">
        <w:rPr>
          <w:rFonts w:cs="Times New Roman"/>
          <w:color w:val="000000"/>
        </w:rPr>
        <w:fldChar w:fldCharType="end"/>
      </w:r>
      <w:r w:rsidR="00CD182F">
        <w:rPr>
          <w:rFonts w:cs="Times New Roman"/>
          <w:color w:val="000000"/>
        </w:rPr>
        <w:t>’da b</w:t>
      </w:r>
      <w:r w:rsidRPr="00CE11FD">
        <w:rPr>
          <w:rFonts w:cs="Times New Roman"/>
          <w:color w:val="000000"/>
        </w:rPr>
        <w:t>elirtilen atık gaz arıtma teknikleriyle bağlantılı olarak seçilmesi ile solvent emisyonları, enerji ve hammadde tüketimi minimum seviyeye indirilmelidir. Yukarıda belirtilen MET ile ilgili UOB’lerin toplam solvent emisyon değerleri şöyledir:</w:t>
      </w:r>
    </w:p>
    <w:p w14:paraId="34BD0C29" w14:textId="77777777" w:rsidR="0017334F" w:rsidRPr="00CE11FD" w:rsidRDefault="0017334F" w:rsidP="00D37FFC">
      <w:pPr>
        <w:widowControl w:val="0"/>
        <w:numPr>
          <w:ilvl w:val="0"/>
          <w:numId w:val="31"/>
        </w:numPr>
        <w:spacing w:before="0"/>
        <w:ind w:left="1281" w:right="108" w:hanging="357"/>
        <w:rPr>
          <w:rFonts w:cs="Times New Roman"/>
          <w:color w:val="000000"/>
        </w:rPr>
      </w:pPr>
      <w:r w:rsidRPr="00CE11FD">
        <w:rPr>
          <w:rFonts w:cs="Times New Roman"/>
          <w:color w:val="000000"/>
        </w:rPr>
        <w:t>Yeni kamyon kasalarının boya kaplamalarında: 10-55 g/m</w:t>
      </w:r>
      <w:r w:rsidRPr="00CE11FD">
        <w:rPr>
          <w:rFonts w:cs="Times New Roman"/>
          <w:color w:val="000000"/>
          <w:vertAlign w:val="superscript"/>
        </w:rPr>
        <w:t>2</w:t>
      </w:r>
    </w:p>
    <w:p w14:paraId="53884FDE" w14:textId="77777777" w:rsidR="0017334F" w:rsidRPr="00CE11FD" w:rsidRDefault="0017334F" w:rsidP="00D37FFC">
      <w:pPr>
        <w:widowControl w:val="0"/>
        <w:numPr>
          <w:ilvl w:val="0"/>
          <w:numId w:val="31"/>
        </w:numPr>
        <w:spacing w:before="0"/>
        <w:ind w:left="1281" w:right="108" w:hanging="357"/>
        <w:rPr>
          <w:rFonts w:cs="Times New Roman"/>
          <w:color w:val="000000"/>
        </w:rPr>
      </w:pPr>
      <w:r w:rsidRPr="00CE11FD">
        <w:rPr>
          <w:rFonts w:cs="Times New Roman"/>
          <w:color w:val="000000"/>
        </w:rPr>
        <w:t>Yeni kamyonetlerin ve kamyonların boya kaplamalarında: 15-50 g/m</w:t>
      </w:r>
      <w:r w:rsidRPr="00CE11FD">
        <w:rPr>
          <w:rFonts w:cs="Times New Roman"/>
          <w:color w:val="000000"/>
          <w:vertAlign w:val="superscript"/>
        </w:rPr>
        <w:t>2</w:t>
      </w:r>
    </w:p>
    <w:p w14:paraId="2F6CE2B9" w14:textId="1F80D10B" w:rsidR="0017334F" w:rsidRPr="00CE11FD" w:rsidRDefault="0017334F" w:rsidP="00D37FFC">
      <w:pPr>
        <w:numPr>
          <w:ilvl w:val="0"/>
          <w:numId w:val="13"/>
        </w:numPr>
        <w:spacing w:after="120" w:line="240" w:lineRule="auto"/>
        <w:ind w:left="1276" w:hanging="1276"/>
        <w:rPr>
          <w:rFonts w:cs="Times New Roman"/>
          <w:color w:val="000000"/>
        </w:rPr>
      </w:pPr>
      <w:r w:rsidRPr="00CE11FD">
        <w:rPr>
          <w:rFonts w:cs="Times New Roman"/>
          <w:color w:val="000000"/>
        </w:rPr>
        <w:t xml:space="preserve">Tüketim ve emisyonların azaltılmasının planlanması ve bu planın uygulanması için </w:t>
      </w:r>
      <w:r w:rsidR="008444DD">
        <w:rPr>
          <w:rFonts w:cs="Times New Roman"/>
          <w:color w:val="000000"/>
        </w:rPr>
        <w:fldChar w:fldCharType="begin"/>
      </w:r>
      <w:r w:rsidR="008444DD">
        <w:rPr>
          <w:rFonts w:cs="Times New Roman"/>
          <w:color w:val="000000"/>
        </w:rPr>
        <w:instrText xml:space="preserve"> REF _Ref28009906 \n \h </w:instrText>
      </w:r>
      <w:r w:rsidR="008444DD">
        <w:rPr>
          <w:rFonts w:cs="Times New Roman"/>
          <w:color w:val="000000"/>
        </w:rPr>
      </w:r>
      <w:r w:rsidR="008444DD">
        <w:rPr>
          <w:rFonts w:cs="Times New Roman"/>
          <w:color w:val="000000"/>
        </w:rPr>
        <w:fldChar w:fldCharType="separate"/>
      </w:r>
      <w:r w:rsidR="008444DD">
        <w:rPr>
          <w:rFonts w:cs="Times New Roman"/>
          <w:color w:val="000000"/>
        </w:rPr>
        <w:t>MET 48</w:t>
      </w:r>
      <w:r w:rsidR="008444DD">
        <w:rPr>
          <w:rFonts w:cs="Times New Roman"/>
          <w:color w:val="000000"/>
        </w:rPr>
        <w:fldChar w:fldCharType="end"/>
      </w:r>
      <w:r w:rsidRPr="00CE11FD">
        <w:rPr>
          <w:rFonts w:cs="Times New Roman"/>
          <w:color w:val="000000"/>
        </w:rPr>
        <w:t xml:space="preserve"> uyarlanmalıdır.</w:t>
      </w:r>
    </w:p>
    <w:p w14:paraId="7F429C55" w14:textId="77777777" w:rsidR="0017334F" w:rsidRPr="00CE11FD" w:rsidRDefault="0017334F" w:rsidP="00D37FFC">
      <w:pPr>
        <w:numPr>
          <w:ilvl w:val="0"/>
          <w:numId w:val="13"/>
        </w:numPr>
        <w:spacing w:after="120" w:line="240" w:lineRule="auto"/>
        <w:ind w:left="1276" w:hanging="1276"/>
        <w:rPr>
          <w:rFonts w:cs="Times New Roman"/>
          <w:color w:val="000000"/>
        </w:rPr>
      </w:pPr>
      <w:r w:rsidRPr="00CE11FD">
        <w:rPr>
          <w:rFonts w:cs="Times New Roman"/>
          <w:color w:val="000000"/>
        </w:rPr>
        <w:t>Temizleme kaynaklı solvent emisyonları bakım, temizlik ve ikame tekniklerinde iyi uygulamaların kullanılmasıyla, 20 g/m</w:t>
      </w:r>
      <w:r w:rsidRPr="00CE11FD">
        <w:rPr>
          <w:rFonts w:cs="Times New Roman"/>
          <w:color w:val="000000"/>
          <w:vertAlign w:val="superscript"/>
        </w:rPr>
        <w:t>2</w:t>
      </w:r>
      <w:r w:rsidRPr="00CE11FD">
        <w:rPr>
          <w:rFonts w:cs="Times New Roman"/>
          <w:color w:val="000000"/>
        </w:rPr>
        <w:t xml:space="preserve"> ve altına indirilmelidir.</w:t>
      </w:r>
    </w:p>
    <w:p w14:paraId="397473DF" w14:textId="77777777" w:rsidR="0017334F" w:rsidRPr="00CE11FD" w:rsidRDefault="0017334F" w:rsidP="00D37FFC">
      <w:pPr>
        <w:numPr>
          <w:ilvl w:val="0"/>
          <w:numId w:val="13"/>
        </w:numPr>
        <w:spacing w:after="120" w:line="240" w:lineRule="auto"/>
        <w:ind w:left="1276" w:hanging="1276"/>
        <w:rPr>
          <w:rFonts w:cs="Times New Roman"/>
          <w:color w:val="000000"/>
        </w:rPr>
      </w:pPr>
      <w:r w:rsidRPr="00CE11FD">
        <w:rPr>
          <w:rFonts w:cs="Times New Roman"/>
          <w:color w:val="000000"/>
        </w:rPr>
        <w:t>Gürültü azaltma ve zemin kaplama uygulamalarından kaynaklanan solvent emisyonları, havasız püskürtme ile uygulanan, solvent içermeyen poliüretan ya da PVC malzemelerinin kullanılmasıyla azaltılmalıdır.</w:t>
      </w:r>
    </w:p>
    <w:p w14:paraId="3B18FF7D" w14:textId="77777777" w:rsidR="0017334F" w:rsidRPr="00CE11FD" w:rsidRDefault="0017334F" w:rsidP="00F13F47">
      <w:pPr>
        <w:pStyle w:val="Balk3"/>
        <w:keepLines w:val="0"/>
        <w:numPr>
          <w:ilvl w:val="0"/>
          <w:numId w:val="0"/>
        </w:numPr>
        <w:tabs>
          <w:tab w:val="clear" w:pos="851"/>
        </w:tabs>
        <w:suppressAutoHyphens w:val="0"/>
        <w:spacing w:before="480" w:after="240" w:line="276" w:lineRule="auto"/>
        <w:rPr>
          <w:rFonts w:cs="Times New Roman"/>
          <w:sz w:val="22"/>
          <w:szCs w:val="22"/>
          <w:lang w:val="tr-TR"/>
        </w:rPr>
      </w:pPr>
      <w:bookmarkStart w:id="110" w:name="_Toc468787671"/>
      <w:bookmarkStart w:id="111" w:name="_Toc24299126"/>
      <w:bookmarkStart w:id="112" w:name="_Toc24329357"/>
      <w:r w:rsidRPr="00CE11FD">
        <w:rPr>
          <w:rFonts w:cs="Times New Roman"/>
          <w:sz w:val="22"/>
          <w:szCs w:val="22"/>
          <w:lang w:val="tr-TR"/>
        </w:rPr>
        <w:t>OTOBÜS, MİNİBÜS, MİDİBÜS ÜRETİMİNE ÖZEL MET’LER</w:t>
      </w:r>
      <w:bookmarkEnd w:id="110"/>
      <w:bookmarkEnd w:id="111"/>
      <w:bookmarkEnd w:id="112"/>
    </w:p>
    <w:p w14:paraId="490E3819" w14:textId="31B2C570" w:rsidR="0017334F" w:rsidRPr="00CE11FD" w:rsidRDefault="0017334F" w:rsidP="00D37FFC">
      <w:pPr>
        <w:numPr>
          <w:ilvl w:val="0"/>
          <w:numId w:val="13"/>
        </w:numPr>
        <w:spacing w:after="120" w:line="240" w:lineRule="auto"/>
        <w:ind w:left="1276" w:hanging="1276"/>
        <w:rPr>
          <w:rFonts w:cs="Times New Roman"/>
          <w:color w:val="000000"/>
        </w:rPr>
      </w:pPr>
      <w:r w:rsidRPr="00CE11FD">
        <w:rPr>
          <w:rFonts w:cs="Times New Roman"/>
          <w:color w:val="000000"/>
        </w:rPr>
        <w:t xml:space="preserve">Boya ve kurutma sistemlerinin </w:t>
      </w:r>
      <w:r w:rsidR="006E7854">
        <w:rPr>
          <w:rFonts w:cs="Times New Roman"/>
          <w:color w:val="000000"/>
        </w:rPr>
        <w:fldChar w:fldCharType="begin"/>
      </w:r>
      <w:r w:rsidR="006E7854">
        <w:rPr>
          <w:rFonts w:cs="Times New Roman"/>
          <w:color w:val="000000"/>
        </w:rPr>
        <w:instrText xml:space="preserve"> REF  _Ref28008087 \h \n </w:instrText>
      </w:r>
      <w:r w:rsidR="006E7854">
        <w:rPr>
          <w:rFonts w:cs="Times New Roman"/>
          <w:color w:val="000000"/>
        </w:rPr>
      </w:r>
      <w:r w:rsidR="006E7854">
        <w:rPr>
          <w:rFonts w:cs="Times New Roman"/>
          <w:color w:val="000000"/>
        </w:rPr>
        <w:fldChar w:fldCharType="separate"/>
      </w:r>
      <w:r w:rsidR="006E7854">
        <w:rPr>
          <w:rFonts w:cs="Times New Roman"/>
          <w:color w:val="000000"/>
        </w:rPr>
        <w:t>MET 14</w:t>
      </w:r>
      <w:r w:rsidR="006E7854">
        <w:rPr>
          <w:rFonts w:cs="Times New Roman"/>
          <w:color w:val="000000"/>
        </w:rPr>
        <w:fldChar w:fldCharType="end"/>
      </w:r>
      <w:r w:rsidR="00CD182F">
        <w:rPr>
          <w:rFonts w:cs="Times New Roman"/>
          <w:color w:val="000000"/>
        </w:rPr>
        <w:t xml:space="preserve"> ve </w:t>
      </w:r>
      <w:r w:rsidR="006E7854">
        <w:rPr>
          <w:rFonts w:cs="Times New Roman"/>
          <w:color w:val="000000"/>
        </w:rPr>
        <w:fldChar w:fldCharType="begin"/>
      </w:r>
      <w:r w:rsidR="006E7854">
        <w:rPr>
          <w:rFonts w:cs="Times New Roman"/>
          <w:color w:val="000000"/>
        </w:rPr>
        <w:instrText xml:space="preserve"> REF  _Ref28007791 \h \n </w:instrText>
      </w:r>
      <w:r w:rsidR="006E7854">
        <w:rPr>
          <w:rFonts w:cs="Times New Roman"/>
          <w:color w:val="000000"/>
        </w:rPr>
      </w:r>
      <w:r w:rsidR="006E7854">
        <w:rPr>
          <w:rFonts w:cs="Times New Roman"/>
          <w:color w:val="000000"/>
        </w:rPr>
        <w:fldChar w:fldCharType="separate"/>
      </w:r>
      <w:r w:rsidR="006E7854">
        <w:rPr>
          <w:rFonts w:cs="Times New Roman"/>
          <w:color w:val="000000"/>
        </w:rPr>
        <w:t>MET 23</w:t>
      </w:r>
      <w:r w:rsidR="006E7854">
        <w:rPr>
          <w:rFonts w:cs="Times New Roman"/>
          <w:color w:val="000000"/>
        </w:rPr>
        <w:fldChar w:fldCharType="end"/>
      </w:r>
      <w:r w:rsidR="00CD182F">
        <w:rPr>
          <w:rFonts w:cs="Times New Roman"/>
          <w:color w:val="000000"/>
        </w:rPr>
        <w:t xml:space="preserve"> -</w:t>
      </w:r>
      <w:r w:rsidR="006E7854">
        <w:rPr>
          <w:rFonts w:cs="Times New Roman"/>
          <w:color w:val="000000"/>
        </w:rPr>
        <w:fldChar w:fldCharType="begin"/>
      </w:r>
      <w:r w:rsidR="006E7854">
        <w:rPr>
          <w:rFonts w:cs="Times New Roman"/>
          <w:color w:val="000000"/>
        </w:rPr>
        <w:instrText xml:space="preserve"> REF  _Ref28007442 \h \n </w:instrText>
      </w:r>
      <w:r w:rsidR="006E7854">
        <w:rPr>
          <w:rFonts w:cs="Times New Roman"/>
          <w:color w:val="000000"/>
        </w:rPr>
      </w:r>
      <w:r w:rsidR="006E7854">
        <w:rPr>
          <w:rFonts w:cs="Times New Roman"/>
          <w:color w:val="000000"/>
        </w:rPr>
        <w:fldChar w:fldCharType="separate"/>
      </w:r>
      <w:r w:rsidR="006E7854">
        <w:rPr>
          <w:rFonts w:cs="Times New Roman"/>
          <w:color w:val="000000"/>
        </w:rPr>
        <w:t>MET 29</w:t>
      </w:r>
      <w:r w:rsidR="006E7854">
        <w:rPr>
          <w:rFonts w:cs="Times New Roman"/>
          <w:color w:val="000000"/>
        </w:rPr>
        <w:fldChar w:fldCharType="end"/>
      </w:r>
      <w:r w:rsidR="00CD182F">
        <w:rPr>
          <w:rFonts w:cs="Times New Roman"/>
          <w:color w:val="000000"/>
        </w:rPr>
        <w:t xml:space="preserve">’da </w:t>
      </w:r>
      <w:r w:rsidRPr="00CE11FD">
        <w:rPr>
          <w:rFonts w:cs="Times New Roman"/>
          <w:color w:val="000000"/>
        </w:rPr>
        <w:t>belirtilen atık gaz arıtma teknikleriyle bağlantılı olarak seçilmesi ile solvent emisyonları, enerji ve hammadde tüketimi minimum seviyeye indirilmelidir.</w:t>
      </w:r>
    </w:p>
    <w:p w14:paraId="418B012E" w14:textId="7B35CF2A" w:rsidR="0017334F" w:rsidRPr="00CE11FD" w:rsidRDefault="0017334F" w:rsidP="00D37FFC">
      <w:pPr>
        <w:numPr>
          <w:ilvl w:val="0"/>
          <w:numId w:val="13"/>
        </w:numPr>
        <w:spacing w:after="120" w:line="240" w:lineRule="auto"/>
        <w:ind w:left="1276" w:hanging="1276"/>
        <w:rPr>
          <w:rFonts w:cs="Times New Roman"/>
          <w:color w:val="000000"/>
        </w:rPr>
      </w:pPr>
      <w:r w:rsidRPr="00CE11FD">
        <w:rPr>
          <w:rFonts w:cs="Times New Roman"/>
          <w:color w:val="000000"/>
        </w:rPr>
        <w:t xml:space="preserve">Tüketim ve emisyonların azaltılmasının planlanması ve bu planın uygulanması ile ilgili olarak </w:t>
      </w:r>
      <w:r w:rsidR="008444DD">
        <w:rPr>
          <w:rFonts w:cs="Times New Roman"/>
          <w:color w:val="000000"/>
        </w:rPr>
        <w:fldChar w:fldCharType="begin"/>
      </w:r>
      <w:r w:rsidR="008444DD">
        <w:rPr>
          <w:rFonts w:cs="Times New Roman"/>
          <w:color w:val="000000"/>
        </w:rPr>
        <w:instrText xml:space="preserve"> REF _Ref28009906 \n \h </w:instrText>
      </w:r>
      <w:r w:rsidR="008444DD">
        <w:rPr>
          <w:rFonts w:cs="Times New Roman"/>
          <w:color w:val="000000"/>
        </w:rPr>
      </w:r>
      <w:r w:rsidR="008444DD">
        <w:rPr>
          <w:rFonts w:cs="Times New Roman"/>
          <w:color w:val="000000"/>
        </w:rPr>
        <w:fldChar w:fldCharType="separate"/>
      </w:r>
      <w:r w:rsidR="008444DD">
        <w:rPr>
          <w:rFonts w:cs="Times New Roman"/>
          <w:color w:val="000000"/>
        </w:rPr>
        <w:t>MET 48</w:t>
      </w:r>
      <w:r w:rsidR="008444DD">
        <w:rPr>
          <w:rFonts w:cs="Times New Roman"/>
          <w:color w:val="000000"/>
        </w:rPr>
        <w:fldChar w:fldCharType="end"/>
      </w:r>
      <w:r w:rsidRPr="00CE11FD">
        <w:rPr>
          <w:rFonts w:cs="Times New Roman"/>
          <w:color w:val="000000"/>
        </w:rPr>
        <w:t xml:space="preserve"> uygulanmalıdır.</w:t>
      </w:r>
    </w:p>
    <w:p w14:paraId="0CB92359" w14:textId="77777777" w:rsidR="0017334F" w:rsidRPr="00CE11FD" w:rsidRDefault="0017334F" w:rsidP="00D37FFC">
      <w:pPr>
        <w:numPr>
          <w:ilvl w:val="0"/>
          <w:numId w:val="13"/>
        </w:numPr>
        <w:spacing w:after="120" w:line="240" w:lineRule="auto"/>
        <w:ind w:left="1276" w:hanging="1276"/>
        <w:rPr>
          <w:rFonts w:cs="Times New Roman"/>
          <w:color w:val="000000"/>
        </w:rPr>
      </w:pPr>
      <w:r w:rsidRPr="00CE11FD">
        <w:rPr>
          <w:rFonts w:cs="Times New Roman"/>
          <w:color w:val="000000"/>
        </w:rPr>
        <w:t>Temizleme kaynaklı solvent emisyonları bakım, temizlik ve ikame tekniklerinde iyi uygulamaların kullanılmasıyla, 20 g/m</w:t>
      </w:r>
      <w:r w:rsidRPr="00CE11FD">
        <w:rPr>
          <w:rFonts w:cs="Times New Roman"/>
          <w:color w:val="000000"/>
          <w:vertAlign w:val="superscript"/>
        </w:rPr>
        <w:t>2</w:t>
      </w:r>
      <w:r w:rsidRPr="00CE11FD">
        <w:rPr>
          <w:rFonts w:cs="Times New Roman"/>
          <w:color w:val="000000"/>
        </w:rPr>
        <w:t xml:space="preserve"> ve altına indirilmelidir.</w:t>
      </w:r>
    </w:p>
    <w:p w14:paraId="358DB472" w14:textId="77777777" w:rsidR="0017334F" w:rsidRPr="00CE11FD" w:rsidRDefault="0017334F" w:rsidP="00D37FFC">
      <w:pPr>
        <w:numPr>
          <w:ilvl w:val="0"/>
          <w:numId w:val="13"/>
        </w:numPr>
        <w:spacing w:after="120" w:line="240" w:lineRule="auto"/>
        <w:ind w:left="1276" w:hanging="1276"/>
        <w:rPr>
          <w:rFonts w:cs="Times New Roman"/>
          <w:color w:val="000000"/>
        </w:rPr>
      </w:pPr>
      <w:r w:rsidRPr="00CE11FD">
        <w:rPr>
          <w:rFonts w:cs="Times New Roman"/>
          <w:color w:val="000000"/>
        </w:rPr>
        <w:t>Gürültü azaltma ve zemin kaplama uygulamalarından kaynaklanan solvent emisyonları, havasız püskürtme ile uygulanan, solvent içermeyen poliüretan ya da PVC malzemelerinin kullanılmasıyla azaltılmalıdır.</w:t>
      </w:r>
    </w:p>
    <w:p w14:paraId="18504C36" w14:textId="77777777" w:rsidR="0017334F" w:rsidRPr="00CE11FD" w:rsidRDefault="0017334F" w:rsidP="00D37FFC">
      <w:pPr>
        <w:numPr>
          <w:ilvl w:val="0"/>
          <w:numId w:val="13"/>
        </w:numPr>
        <w:spacing w:after="120" w:line="240" w:lineRule="auto"/>
        <w:ind w:left="1276" w:hanging="1276"/>
        <w:rPr>
          <w:rFonts w:cs="Times New Roman"/>
          <w:color w:val="000000"/>
        </w:rPr>
      </w:pPr>
      <w:r w:rsidRPr="00CE11FD">
        <w:rPr>
          <w:rFonts w:cs="Times New Roman"/>
          <w:color w:val="000000"/>
        </w:rPr>
        <w:t>Araç yapımında ön kaplama yapılmış (coil coating uygulanmış) malzemelerin kullanılmasıyla, solvent emisyonları azaltılmalıdır.</w:t>
      </w:r>
    </w:p>
    <w:p w14:paraId="5B888271" w14:textId="68C46194" w:rsidR="0017334F" w:rsidRPr="00CE11FD" w:rsidRDefault="0017334F" w:rsidP="00F13F47">
      <w:pPr>
        <w:pStyle w:val="Balk3"/>
        <w:keepLines w:val="0"/>
        <w:numPr>
          <w:ilvl w:val="0"/>
          <w:numId w:val="0"/>
        </w:numPr>
        <w:tabs>
          <w:tab w:val="clear" w:pos="851"/>
        </w:tabs>
        <w:suppressAutoHyphens w:val="0"/>
        <w:spacing w:before="480" w:after="240" w:line="276" w:lineRule="auto"/>
        <w:rPr>
          <w:rFonts w:cs="Times New Roman"/>
          <w:sz w:val="22"/>
          <w:szCs w:val="22"/>
          <w:lang w:val="tr-TR"/>
        </w:rPr>
      </w:pPr>
      <w:bookmarkStart w:id="113" w:name="_Toc466980944"/>
      <w:bookmarkStart w:id="114" w:name="_Toc24299127"/>
      <w:bookmarkStart w:id="115" w:name="_Toc24329358"/>
      <w:r w:rsidRPr="00CE11FD">
        <w:rPr>
          <w:rFonts w:cs="Times New Roman"/>
          <w:sz w:val="22"/>
          <w:szCs w:val="22"/>
          <w:lang w:val="tr-TR"/>
        </w:rPr>
        <w:lastRenderedPageBreak/>
        <w:t>OTOBÜSLERIN BOYA KAPLAMALARI</w:t>
      </w:r>
      <w:bookmarkEnd w:id="113"/>
      <w:bookmarkEnd w:id="114"/>
      <w:bookmarkEnd w:id="115"/>
      <w:r w:rsidR="001B7BBC">
        <w:rPr>
          <w:rFonts w:cs="Times New Roman"/>
          <w:sz w:val="22"/>
          <w:szCs w:val="22"/>
          <w:lang w:val="tr-TR"/>
        </w:rPr>
        <w:t>NA ÖZEL MET’LER</w:t>
      </w:r>
    </w:p>
    <w:p w14:paraId="1F010630" w14:textId="576166E5" w:rsidR="0017334F" w:rsidRPr="00CE11FD" w:rsidRDefault="0017334F" w:rsidP="00D37FFC">
      <w:pPr>
        <w:numPr>
          <w:ilvl w:val="0"/>
          <w:numId w:val="13"/>
        </w:numPr>
        <w:spacing w:after="120" w:line="240" w:lineRule="auto"/>
        <w:ind w:left="1276" w:hanging="1276"/>
        <w:rPr>
          <w:rFonts w:cs="Times New Roman"/>
        </w:rPr>
      </w:pPr>
      <w:r w:rsidRPr="00CE11FD">
        <w:rPr>
          <w:rFonts w:cs="Times New Roman"/>
        </w:rPr>
        <w:t xml:space="preserve">Yeni otobüslerin boya </w:t>
      </w:r>
      <w:r w:rsidRPr="00CE11FD">
        <w:rPr>
          <w:rFonts w:cs="Times New Roman"/>
          <w:color w:val="000000"/>
        </w:rPr>
        <w:t>kaplamalarında UOB emisyon değerleri 92–150 g/m</w:t>
      </w:r>
      <w:r w:rsidRPr="00CE11FD">
        <w:rPr>
          <w:rFonts w:cs="Times New Roman"/>
          <w:color w:val="000000"/>
          <w:vertAlign w:val="superscript"/>
        </w:rPr>
        <w:t>2</w:t>
      </w:r>
      <w:r w:rsidRPr="00CE11FD">
        <w:rPr>
          <w:rFonts w:cs="Times New Roman"/>
          <w:color w:val="000000"/>
        </w:rPr>
        <w:t>’dir. Tüketim ve emisyonların azaltılmasının planlanması ve bu planın uygulanması</w:t>
      </w:r>
      <w:r w:rsidR="00DF23F7">
        <w:rPr>
          <w:rFonts w:cs="Times New Roman"/>
          <w:color w:val="000000"/>
        </w:rPr>
        <w:t xml:space="preserve">na ilişkin </w:t>
      </w:r>
      <w:r w:rsidR="00CD182F">
        <w:rPr>
          <w:rFonts w:cs="Times New Roman"/>
          <w:color w:val="000000"/>
        </w:rPr>
        <w:t>mevcut en iyi teknik</w:t>
      </w:r>
      <w:r w:rsidR="00DF23F7">
        <w:rPr>
          <w:rFonts w:cs="Times New Roman"/>
          <w:color w:val="000000"/>
        </w:rPr>
        <w:t>,</w:t>
      </w:r>
      <w:r w:rsidR="00CD182F">
        <w:rPr>
          <w:rFonts w:cs="Times New Roman"/>
          <w:color w:val="000000"/>
        </w:rPr>
        <w:t xml:space="preserve"> </w:t>
      </w:r>
      <w:r w:rsidR="006E7854">
        <w:rPr>
          <w:rFonts w:cs="Times New Roman"/>
          <w:color w:val="000000"/>
        </w:rPr>
        <w:fldChar w:fldCharType="begin"/>
      </w:r>
      <w:r w:rsidR="006E7854">
        <w:rPr>
          <w:rFonts w:cs="Times New Roman"/>
          <w:color w:val="000000"/>
        </w:rPr>
        <w:instrText xml:space="preserve"> REF  _Ref28009906 \h \n </w:instrText>
      </w:r>
      <w:r w:rsidR="006E7854">
        <w:rPr>
          <w:rFonts w:cs="Times New Roman"/>
          <w:color w:val="000000"/>
        </w:rPr>
      </w:r>
      <w:r w:rsidR="006E7854">
        <w:rPr>
          <w:rFonts w:cs="Times New Roman"/>
          <w:color w:val="000000"/>
        </w:rPr>
        <w:fldChar w:fldCharType="separate"/>
      </w:r>
      <w:r w:rsidR="006E7854">
        <w:rPr>
          <w:rFonts w:cs="Times New Roman"/>
          <w:color w:val="000000"/>
        </w:rPr>
        <w:t>MET 48</w:t>
      </w:r>
      <w:r w:rsidR="006E7854">
        <w:rPr>
          <w:rFonts w:cs="Times New Roman"/>
          <w:color w:val="000000"/>
        </w:rPr>
        <w:fldChar w:fldCharType="end"/>
      </w:r>
      <w:r w:rsidR="00CD182F">
        <w:rPr>
          <w:rFonts w:cs="Times New Roman"/>
          <w:color w:val="000000"/>
        </w:rPr>
        <w:t>’de</w:t>
      </w:r>
      <w:r w:rsidRPr="00CE11FD">
        <w:rPr>
          <w:rFonts w:cs="Times New Roman"/>
          <w:color w:val="000000"/>
        </w:rPr>
        <w:t xml:space="preserve"> verilmiştir.</w:t>
      </w:r>
    </w:p>
    <w:p w14:paraId="055730D0" w14:textId="633C6517" w:rsidR="0017334F" w:rsidRPr="00CE11FD" w:rsidRDefault="0017334F" w:rsidP="00F13F47">
      <w:pPr>
        <w:pStyle w:val="Balk3"/>
        <w:keepLines w:val="0"/>
        <w:numPr>
          <w:ilvl w:val="0"/>
          <w:numId w:val="0"/>
        </w:numPr>
        <w:tabs>
          <w:tab w:val="clear" w:pos="851"/>
        </w:tabs>
        <w:suppressAutoHyphens w:val="0"/>
        <w:spacing w:before="480" w:after="240" w:line="276" w:lineRule="auto"/>
        <w:rPr>
          <w:rFonts w:cs="Times New Roman"/>
          <w:sz w:val="22"/>
          <w:szCs w:val="22"/>
          <w:lang w:val="tr-TR"/>
        </w:rPr>
      </w:pPr>
      <w:bookmarkStart w:id="116" w:name="_Toc24299128"/>
      <w:bookmarkStart w:id="117" w:name="_Toc24329359"/>
      <w:r w:rsidRPr="00CE11FD">
        <w:rPr>
          <w:rFonts w:cs="Times New Roman"/>
          <w:sz w:val="22"/>
          <w:szCs w:val="22"/>
          <w:lang w:val="tr-TR"/>
        </w:rPr>
        <w:t>TARIM VE İŞ MAKİNALARININ BOYA KAPLAMALARI</w:t>
      </w:r>
      <w:bookmarkEnd w:id="116"/>
      <w:bookmarkEnd w:id="117"/>
      <w:r w:rsidR="001B7BBC">
        <w:rPr>
          <w:rFonts w:cs="Times New Roman"/>
          <w:sz w:val="22"/>
          <w:szCs w:val="22"/>
          <w:lang w:val="tr-TR"/>
        </w:rPr>
        <w:t xml:space="preserve">NA </w:t>
      </w:r>
      <w:r w:rsidR="001B7BBC" w:rsidRPr="00CE11FD">
        <w:rPr>
          <w:rFonts w:cs="Times New Roman"/>
          <w:sz w:val="22"/>
          <w:szCs w:val="22"/>
          <w:lang w:val="tr-TR"/>
        </w:rPr>
        <w:t>ÖZEL MET’LER</w:t>
      </w:r>
    </w:p>
    <w:p w14:paraId="7CF85913" w14:textId="77777777" w:rsidR="0017334F" w:rsidRPr="00CE11FD" w:rsidRDefault="0017334F" w:rsidP="00BC2A07">
      <w:pPr>
        <w:numPr>
          <w:ilvl w:val="0"/>
          <w:numId w:val="13"/>
        </w:numPr>
        <w:spacing w:after="120"/>
        <w:ind w:left="1276" w:hanging="1276"/>
        <w:rPr>
          <w:rFonts w:cs="Times New Roman"/>
        </w:rPr>
      </w:pPr>
      <w:r w:rsidRPr="00CE11FD">
        <w:rPr>
          <w:rFonts w:cs="Times New Roman"/>
        </w:rPr>
        <w:t xml:space="preserve">Tarım ve iş makinaları boya kaplama operasyonlarında UOB emisyonları için MET-ESD değerleri aşağıda verilmiştir: </w:t>
      </w:r>
    </w:p>
    <w:tbl>
      <w:tblPr>
        <w:tblW w:w="776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4253"/>
      </w:tblGrid>
      <w:tr w:rsidR="0017334F" w:rsidRPr="00CE11FD" w14:paraId="1BF691F8" w14:textId="77777777" w:rsidTr="00BC2A07">
        <w:trPr>
          <w:trHeight w:val="340"/>
        </w:trPr>
        <w:tc>
          <w:tcPr>
            <w:tcW w:w="3515" w:type="dxa"/>
            <w:shd w:val="clear" w:color="auto" w:fill="auto"/>
          </w:tcPr>
          <w:p w14:paraId="5E7E32F9" w14:textId="77777777" w:rsidR="0017334F" w:rsidRPr="00BC2A07" w:rsidRDefault="0017334F" w:rsidP="009218DF">
            <w:pPr>
              <w:spacing w:before="0" w:line="240" w:lineRule="auto"/>
              <w:rPr>
                <w:rFonts w:cs="Times New Roman"/>
                <w:sz w:val="20"/>
                <w:szCs w:val="20"/>
              </w:rPr>
            </w:pPr>
            <w:r w:rsidRPr="00BC2A07">
              <w:rPr>
                <w:rFonts w:cs="Times New Roman"/>
                <w:sz w:val="20"/>
                <w:szCs w:val="20"/>
              </w:rPr>
              <w:t xml:space="preserve">Atık gazlarda UOB emisyonu          </w:t>
            </w:r>
          </w:p>
        </w:tc>
        <w:tc>
          <w:tcPr>
            <w:tcW w:w="4253" w:type="dxa"/>
            <w:shd w:val="clear" w:color="auto" w:fill="auto"/>
          </w:tcPr>
          <w:p w14:paraId="2A766B13" w14:textId="77777777" w:rsidR="0017334F" w:rsidRPr="00BC2A07" w:rsidRDefault="0017334F" w:rsidP="009218DF">
            <w:pPr>
              <w:spacing w:before="0" w:line="240" w:lineRule="auto"/>
              <w:rPr>
                <w:rFonts w:cs="Times New Roman"/>
                <w:sz w:val="20"/>
                <w:szCs w:val="20"/>
              </w:rPr>
            </w:pPr>
            <w:r w:rsidRPr="00BC2A07">
              <w:rPr>
                <w:rFonts w:cs="Times New Roman"/>
                <w:sz w:val="20"/>
                <w:szCs w:val="20"/>
              </w:rPr>
              <w:t>20- 50 mg C/m</w:t>
            </w:r>
            <w:r w:rsidRPr="00BC2A07">
              <w:rPr>
                <w:rFonts w:cs="Times New Roman"/>
                <w:sz w:val="20"/>
                <w:szCs w:val="20"/>
                <w:vertAlign w:val="superscript"/>
              </w:rPr>
              <w:t>3</w:t>
            </w:r>
          </w:p>
        </w:tc>
      </w:tr>
      <w:tr w:rsidR="0017334F" w:rsidRPr="00CE11FD" w14:paraId="155974EC" w14:textId="77777777" w:rsidTr="00BC2A07">
        <w:trPr>
          <w:trHeight w:val="340"/>
        </w:trPr>
        <w:tc>
          <w:tcPr>
            <w:tcW w:w="3515" w:type="dxa"/>
            <w:shd w:val="clear" w:color="auto" w:fill="auto"/>
          </w:tcPr>
          <w:p w14:paraId="5D4A974E" w14:textId="77777777" w:rsidR="0017334F" w:rsidRPr="00BC2A07" w:rsidRDefault="0017334F" w:rsidP="009218DF">
            <w:pPr>
              <w:spacing w:before="0" w:line="240" w:lineRule="auto"/>
              <w:rPr>
                <w:rFonts w:cs="Times New Roman"/>
                <w:sz w:val="20"/>
                <w:szCs w:val="20"/>
              </w:rPr>
            </w:pPr>
            <w:r w:rsidRPr="00BC2A07">
              <w:rPr>
                <w:rFonts w:cs="Times New Roman"/>
                <w:sz w:val="20"/>
                <w:szCs w:val="20"/>
              </w:rPr>
              <w:t>Kaçak emisyonlar</w:t>
            </w:r>
          </w:p>
        </w:tc>
        <w:tc>
          <w:tcPr>
            <w:tcW w:w="4253" w:type="dxa"/>
            <w:shd w:val="clear" w:color="auto" w:fill="auto"/>
          </w:tcPr>
          <w:p w14:paraId="119B7EBB" w14:textId="77777777" w:rsidR="0017334F" w:rsidRPr="00BC2A07" w:rsidRDefault="0017334F" w:rsidP="009218DF">
            <w:pPr>
              <w:spacing w:before="0" w:line="240" w:lineRule="auto"/>
              <w:rPr>
                <w:rFonts w:cs="Times New Roman"/>
                <w:sz w:val="20"/>
                <w:szCs w:val="20"/>
              </w:rPr>
            </w:pPr>
            <w:r w:rsidRPr="00BC2A07">
              <w:rPr>
                <w:rFonts w:cs="Times New Roman"/>
                <w:sz w:val="20"/>
                <w:szCs w:val="20"/>
              </w:rPr>
              <w:t>Solvent girişinin ağırlıkça   %10-20 si</w:t>
            </w:r>
          </w:p>
        </w:tc>
      </w:tr>
      <w:tr w:rsidR="0017334F" w:rsidRPr="00CE11FD" w14:paraId="4E45E443" w14:textId="77777777" w:rsidTr="00BC2A07">
        <w:trPr>
          <w:trHeight w:val="340"/>
        </w:trPr>
        <w:tc>
          <w:tcPr>
            <w:tcW w:w="3515" w:type="dxa"/>
            <w:shd w:val="clear" w:color="auto" w:fill="auto"/>
          </w:tcPr>
          <w:p w14:paraId="23E742ED" w14:textId="77777777" w:rsidR="0017334F" w:rsidRPr="00BC2A07" w:rsidRDefault="0017334F" w:rsidP="009218DF">
            <w:pPr>
              <w:spacing w:before="0" w:line="240" w:lineRule="auto"/>
              <w:rPr>
                <w:rFonts w:cs="Times New Roman"/>
                <w:sz w:val="20"/>
                <w:szCs w:val="20"/>
              </w:rPr>
            </w:pPr>
            <w:r w:rsidRPr="00BC2A07">
              <w:rPr>
                <w:rFonts w:cs="Times New Roman"/>
                <w:sz w:val="20"/>
                <w:szCs w:val="20"/>
              </w:rPr>
              <w:t>Toplam emisyonlar</w:t>
            </w:r>
          </w:p>
        </w:tc>
        <w:tc>
          <w:tcPr>
            <w:tcW w:w="4253" w:type="dxa"/>
            <w:shd w:val="clear" w:color="auto" w:fill="auto"/>
          </w:tcPr>
          <w:p w14:paraId="79FF329F" w14:textId="77777777" w:rsidR="0017334F" w:rsidRPr="00BC2A07" w:rsidRDefault="0017334F" w:rsidP="009218DF">
            <w:pPr>
              <w:spacing w:before="0" w:line="240" w:lineRule="auto"/>
              <w:rPr>
                <w:rFonts w:cs="Times New Roman"/>
                <w:sz w:val="20"/>
                <w:szCs w:val="20"/>
              </w:rPr>
            </w:pPr>
            <w:r w:rsidRPr="00BC2A07">
              <w:rPr>
                <w:rFonts w:cs="Times New Roman"/>
                <w:sz w:val="20"/>
                <w:szCs w:val="20"/>
              </w:rPr>
              <w:t>0,20 – 0,33 kg UOB / kg katı girişi</w:t>
            </w:r>
          </w:p>
        </w:tc>
      </w:tr>
    </w:tbl>
    <w:p w14:paraId="05396E50" w14:textId="397A7F5C" w:rsidR="0017334F" w:rsidRPr="00CE11FD" w:rsidRDefault="0017334F" w:rsidP="00F13F47">
      <w:pPr>
        <w:pStyle w:val="Balk3"/>
        <w:keepLines w:val="0"/>
        <w:numPr>
          <w:ilvl w:val="0"/>
          <w:numId w:val="0"/>
        </w:numPr>
        <w:tabs>
          <w:tab w:val="clear" w:pos="851"/>
        </w:tabs>
        <w:suppressAutoHyphens w:val="0"/>
        <w:spacing w:before="480" w:after="240" w:line="276" w:lineRule="auto"/>
        <w:rPr>
          <w:rFonts w:cs="Times New Roman"/>
          <w:sz w:val="22"/>
          <w:szCs w:val="22"/>
          <w:lang w:val="tr-TR"/>
        </w:rPr>
      </w:pPr>
      <w:bookmarkStart w:id="118" w:name="_Toc466980950"/>
      <w:bookmarkStart w:id="119" w:name="_Toc24299129"/>
      <w:bookmarkStart w:id="120" w:name="_Toc24329360"/>
      <w:r w:rsidRPr="00CE11FD">
        <w:rPr>
          <w:rFonts w:cs="Times New Roman"/>
          <w:sz w:val="22"/>
          <w:szCs w:val="22"/>
          <w:lang w:val="tr-TR"/>
        </w:rPr>
        <w:t>TAMPON VB. PLASTiK ARAÇ PARÇALARININ BOYA KAPLAMALARI</w:t>
      </w:r>
      <w:bookmarkEnd w:id="118"/>
      <w:bookmarkEnd w:id="119"/>
      <w:bookmarkEnd w:id="120"/>
      <w:r w:rsidR="001B7BBC">
        <w:rPr>
          <w:rFonts w:cs="Times New Roman"/>
          <w:sz w:val="22"/>
          <w:szCs w:val="22"/>
          <w:lang w:val="tr-TR"/>
        </w:rPr>
        <w:t xml:space="preserve">NA </w:t>
      </w:r>
      <w:r w:rsidR="001B7BBC" w:rsidRPr="00CE11FD">
        <w:rPr>
          <w:rFonts w:cs="Times New Roman"/>
          <w:sz w:val="22"/>
          <w:szCs w:val="22"/>
          <w:lang w:val="tr-TR"/>
        </w:rPr>
        <w:t>ÖZEL MET’LER</w:t>
      </w:r>
    </w:p>
    <w:p w14:paraId="0749B3E1" w14:textId="77777777" w:rsidR="0017334F" w:rsidRPr="00CE11FD" w:rsidRDefault="0017334F" w:rsidP="001C5440">
      <w:pPr>
        <w:pStyle w:val="Balk3"/>
        <w:keepLines w:val="0"/>
        <w:numPr>
          <w:ilvl w:val="0"/>
          <w:numId w:val="95"/>
        </w:numPr>
        <w:tabs>
          <w:tab w:val="clear" w:pos="851"/>
        </w:tabs>
        <w:suppressAutoHyphens w:val="0"/>
        <w:spacing w:before="480" w:after="240" w:line="276" w:lineRule="auto"/>
        <w:ind w:left="851"/>
        <w:rPr>
          <w:rFonts w:cs="Times New Roman"/>
          <w:sz w:val="22"/>
          <w:szCs w:val="22"/>
          <w:lang w:val="tr-TR"/>
        </w:rPr>
      </w:pPr>
      <w:bookmarkStart w:id="121" w:name="_Toc466980951"/>
      <w:bookmarkStart w:id="122" w:name="_Toc24299130"/>
      <w:bookmarkStart w:id="123" w:name="_Toc24329361"/>
      <w:r w:rsidRPr="00CE11FD">
        <w:rPr>
          <w:rFonts w:cs="Times New Roman"/>
          <w:sz w:val="22"/>
          <w:szCs w:val="22"/>
          <w:lang w:val="tr-TR"/>
        </w:rPr>
        <w:t>Havaya salınan solvent emisyonları</w:t>
      </w:r>
      <w:bookmarkEnd w:id="121"/>
      <w:bookmarkEnd w:id="122"/>
      <w:bookmarkEnd w:id="123"/>
    </w:p>
    <w:p w14:paraId="318676C9" w14:textId="77777777" w:rsidR="0017334F" w:rsidRPr="00CE11FD" w:rsidRDefault="0017334F" w:rsidP="00D37FFC">
      <w:pPr>
        <w:numPr>
          <w:ilvl w:val="0"/>
          <w:numId w:val="13"/>
        </w:numPr>
        <w:spacing w:after="120" w:line="240" w:lineRule="auto"/>
        <w:ind w:left="1276" w:hanging="1276"/>
        <w:rPr>
          <w:rFonts w:cs="Times New Roman"/>
        </w:rPr>
      </w:pPr>
      <w:r w:rsidRPr="00CE11FD">
        <w:rPr>
          <w:rFonts w:cs="Times New Roman"/>
        </w:rPr>
        <w:t>Yeni ya da yenilenen tesislerde BAT, su bazlı sistemlere öncelik verilerek solvent emisyonlarının azaltılmalıdır.</w:t>
      </w:r>
    </w:p>
    <w:p w14:paraId="0E87D1C4" w14:textId="77777777" w:rsidR="0017334F" w:rsidRPr="00CE11FD" w:rsidRDefault="0017334F" w:rsidP="00D37FFC">
      <w:pPr>
        <w:numPr>
          <w:ilvl w:val="0"/>
          <w:numId w:val="13"/>
        </w:numPr>
        <w:spacing w:after="120" w:line="240" w:lineRule="auto"/>
        <w:ind w:left="1276" w:hanging="1276"/>
        <w:rPr>
          <w:rFonts w:cs="Times New Roman"/>
        </w:rPr>
      </w:pPr>
      <w:r w:rsidRPr="00CE11FD">
        <w:rPr>
          <w:rFonts w:cs="Times New Roman"/>
        </w:rPr>
        <w:t>Aşağıdaki tekniklerden birisi ya da bunlardan oluşan bir kombinasyonunu kullanarak UOB emisyonları için 0,25 – 0,35 kg UOB/ katı madde girdisi MET-ESD değeri sağlanmalıdır.</w:t>
      </w:r>
    </w:p>
    <w:p w14:paraId="0B871064" w14:textId="77777777" w:rsidR="0017334F" w:rsidRPr="00CE11FD" w:rsidRDefault="0017334F" w:rsidP="00D37FFC">
      <w:pPr>
        <w:widowControl w:val="0"/>
        <w:numPr>
          <w:ilvl w:val="0"/>
          <w:numId w:val="32"/>
        </w:numPr>
        <w:spacing w:before="0"/>
        <w:ind w:right="106"/>
        <w:rPr>
          <w:rFonts w:cs="Times New Roman"/>
        </w:rPr>
      </w:pPr>
      <w:r w:rsidRPr="00CE11FD">
        <w:rPr>
          <w:rFonts w:cs="Times New Roman"/>
        </w:rPr>
        <w:t>Düşük solvent içeren boyaların kullanımı,</w:t>
      </w:r>
    </w:p>
    <w:p w14:paraId="578C8B0B" w14:textId="2D4C005D" w:rsidR="0017334F" w:rsidRPr="00CE11FD" w:rsidRDefault="006E7854" w:rsidP="00D37FFC">
      <w:pPr>
        <w:widowControl w:val="0"/>
        <w:numPr>
          <w:ilvl w:val="0"/>
          <w:numId w:val="32"/>
        </w:numPr>
        <w:spacing w:before="0"/>
        <w:ind w:right="106"/>
        <w:rPr>
          <w:rFonts w:cs="Times New Roman"/>
        </w:rPr>
      </w:pPr>
      <w:r>
        <w:rPr>
          <w:rFonts w:cs="Times New Roman"/>
          <w:color w:val="000000"/>
        </w:rPr>
        <w:fldChar w:fldCharType="begin"/>
      </w:r>
      <w:r>
        <w:rPr>
          <w:rFonts w:cs="Times New Roman"/>
          <w:color w:val="000000"/>
        </w:rPr>
        <w:instrText xml:space="preserve"> REF  _Ref28009906 \h \n </w:instrText>
      </w:r>
      <w:r>
        <w:rPr>
          <w:rFonts w:cs="Times New Roman"/>
          <w:color w:val="000000"/>
        </w:rPr>
      </w:r>
      <w:r>
        <w:rPr>
          <w:rFonts w:cs="Times New Roman"/>
          <w:color w:val="000000"/>
        </w:rPr>
        <w:fldChar w:fldCharType="separate"/>
      </w:r>
      <w:r>
        <w:rPr>
          <w:rFonts w:cs="Times New Roman"/>
          <w:color w:val="000000"/>
        </w:rPr>
        <w:t>MET 48</w:t>
      </w:r>
      <w:r>
        <w:rPr>
          <w:rFonts w:cs="Times New Roman"/>
          <w:color w:val="000000"/>
        </w:rPr>
        <w:fldChar w:fldCharType="end"/>
      </w:r>
      <w:r w:rsidR="00DF23F7">
        <w:rPr>
          <w:rFonts w:cs="Times New Roman"/>
          <w:color w:val="000000"/>
        </w:rPr>
        <w:t>’de</w:t>
      </w:r>
      <w:r w:rsidR="00DF23F7" w:rsidRPr="00CE11FD">
        <w:rPr>
          <w:rFonts w:cs="Times New Roman"/>
        </w:rPr>
        <w:t xml:space="preserve"> </w:t>
      </w:r>
      <w:r w:rsidR="0017334F" w:rsidRPr="00CE11FD">
        <w:rPr>
          <w:rFonts w:cs="Times New Roman"/>
        </w:rPr>
        <w:t>yer alan UOB azaltma tekniklerinin uygulanması.</w:t>
      </w:r>
    </w:p>
    <w:p w14:paraId="45BF001C" w14:textId="77777777" w:rsidR="0017334F" w:rsidRPr="00CE11FD" w:rsidRDefault="0017334F" w:rsidP="001B7BBC">
      <w:pPr>
        <w:spacing w:before="0"/>
        <w:ind w:left="1276"/>
        <w:rPr>
          <w:rFonts w:cs="Times New Roman"/>
        </w:rPr>
      </w:pPr>
      <w:r w:rsidRPr="00CE11FD">
        <w:rPr>
          <w:rFonts w:cs="Times New Roman"/>
        </w:rPr>
        <w:t>Bu seviyeler, tesiste plastik otomotiv parçalarının boyandığı durumlarda ya da bu emisyonların, araçların seri boyamaları için yapılan kütle emisyon oranı hesaplamalarına dahil edildiği durumlarda geçerli değildir.</w:t>
      </w:r>
    </w:p>
    <w:p w14:paraId="4B740737" w14:textId="77777777" w:rsidR="0017334F" w:rsidRDefault="0017334F" w:rsidP="0017334F">
      <w:pPr>
        <w:spacing w:after="120" w:line="240" w:lineRule="auto"/>
        <w:ind w:left="1276"/>
        <w:rPr>
          <w:rFonts w:cs="Times New Roman"/>
        </w:rPr>
      </w:pPr>
    </w:p>
    <w:p w14:paraId="14158A6B" w14:textId="77777777" w:rsidR="0004325D" w:rsidRDefault="0004325D" w:rsidP="0017334F">
      <w:pPr>
        <w:spacing w:after="120" w:line="240" w:lineRule="auto"/>
        <w:ind w:left="1276"/>
        <w:rPr>
          <w:rFonts w:cs="Times New Roman"/>
        </w:rPr>
      </w:pPr>
    </w:p>
    <w:p w14:paraId="3736ACFE" w14:textId="77777777" w:rsidR="0004325D" w:rsidRDefault="0004325D" w:rsidP="0017334F">
      <w:pPr>
        <w:spacing w:after="120" w:line="240" w:lineRule="auto"/>
        <w:ind w:left="1276"/>
        <w:rPr>
          <w:rFonts w:cs="Times New Roman"/>
        </w:rPr>
      </w:pPr>
    </w:p>
    <w:p w14:paraId="177B73D8" w14:textId="77777777" w:rsidR="00DF23F7" w:rsidRDefault="00DF23F7" w:rsidP="006E7854">
      <w:pPr>
        <w:spacing w:after="120" w:line="240" w:lineRule="auto"/>
        <w:rPr>
          <w:rFonts w:cs="Times New Roman"/>
        </w:rPr>
      </w:pPr>
    </w:p>
    <w:p w14:paraId="7617EB99" w14:textId="77777777" w:rsidR="00DF23F7" w:rsidRPr="00CE11FD" w:rsidRDefault="00DF23F7" w:rsidP="0017334F">
      <w:pPr>
        <w:spacing w:after="120" w:line="240" w:lineRule="auto"/>
        <w:ind w:left="1276"/>
        <w:rPr>
          <w:rFonts w:cs="Times New Roman"/>
        </w:rPr>
      </w:pPr>
    </w:p>
    <w:p w14:paraId="3D45A90A" w14:textId="77777777" w:rsidR="0017334F" w:rsidRPr="00CE11FD" w:rsidRDefault="0017334F" w:rsidP="0004325D">
      <w:pPr>
        <w:pStyle w:val="Balk1"/>
        <w:spacing w:before="480"/>
        <w:jc w:val="center"/>
        <w:rPr>
          <w:rFonts w:cs="Times New Roman"/>
          <w:sz w:val="22"/>
          <w:szCs w:val="22"/>
        </w:rPr>
      </w:pPr>
      <w:bookmarkStart w:id="124" w:name="_Toc24299131"/>
      <w:bookmarkStart w:id="125" w:name="_Toc24329362"/>
      <w:r w:rsidRPr="00CE11FD">
        <w:rPr>
          <w:rFonts w:cs="Times New Roman"/>
          <w:sz w:val="22"/>
          <w:szCs w:val="22"/>
        </w:rPr>
        <w:t>BEŞİNCİ BÖLÜM</w:t>
      </w:r>
      <w:bookmarkEnd w:id="124"/>
      <w:bookmarkEnd w:id="125"/>
    </w:p>
    <w:p w14:paraId="3472B93A" w14:textId="77777777" w:rsidR="0017334F" w:rsidRPr="00CE11FD" w:rsidRDefault="0017334F" w:rsidP="0017334F">
      <w:pPr>
        <w:pStyle w:val="Balk1"/>
        <w:spacing w:before="120" w:after="120" w:line="240" w:lineRule="auto"/>
        <w:jc w:val="center"/>
        <w:rPr>
          <w:rFonts w:cs="Times New Roman"/>
          <w:sz w:val="22"/>
          <w:szCs w:val="22"/>
        </w:rPr>
      </w:pPr>
      <w:bookmarkStart w:id="126" w:name="_Toc24299132"/>
      <w:bookmarkStart w:id="127" w:name="_Toc24329363"/>
      <w:r w:rsidRPr="00CE11FD">
        <w:rPr>
          <w:rFonts w:cs="Times New Roman"/>
          <w:sz w:val="22"/>
          <w:szCs w:val="22"/>
        </w:rPr>
        <w:t>Çeşitli ve Son Hükümler</w:t>
      </w:r>
      <w:bookmarkEnd w:id="126"/>
      <w:bookmarkEnd w:id="127"/>
    </w:p>
    <w:p w14:paraId="3038C2AF" w14:textId="77777777" w:rsidR="0017334F" w:rsidRPr="00CE11FD" w:rsidRDefault="0017334F" w:rsidP="0017334F">
      <w:pPr>
        <w:pStyle w:val="GvdeMetni"/>
        <w:rPr>
          <w:sz w:val="22"/>
          <w:szCs w:val="22"/>
        </w:rPr>
      </w:pPr>
    </w:p>
    <w:p w14:paraId="0C917A89" w14:textId="7C297E38" w:rsidR="0017334F" w:rsidRPr="00CE11FD" w:rsidRDefault="0017334F" w:rsidP="00EE4FAE">
      <w:pPr>
        <w:spacing w:after="120" w:line="240" w:lineRule="auto"/>
        <w:ind w:left="851"/>
      </w:pPr>
      <w:bookmarkStart w:id="128" w:name="_Toc24299133"/>
      <w:bookmarkStart w:id="129" w:name="_Toc24329364"/>
      <w:r w:rsidRPr="00EE4FAE">
        <w:rPr>
          <w:rFonts w:cs="Times New Roman"/>
          <w:b/>
          <w:bCs/>
        </w:rPr>
        <w:t>Yeni tesisler için uygulama</w:t>
      </w:r>
      <w:bookmarkEnd w:id="128"/>
      <w:bookmarkEnd w:id="129"/>
    </w:p>
    <w:p w14:paraId="44168DC5" w14:textId="77777777" w:rsidR="0017334F" w:rsidRPr="00CE11FD" w:rsidRDefault="0017334F" w:rsidP="0017334F">
      <w:pPr>
        <w:spacing w:after="120" w:line="240" w:lineRule="auto"/>
        <w:ind w:left="708"/>
        <w:rPr>
          <w:rFonts w:cs="Times New Roman"/>
        </w:rPr>
      </w:pPr>
      <w:r w:rsidRPr="00CE11FD">
        <w:rPr>
          <w:rFonts w:cs="Times New Roman"/>
          <w:b/>
          <w:bCs/>
        </w:rPr>
        <w:t>Geçici Madde 1 –</w:t>
      </w:r>
      <w:r w:rsidRPr="00CE11FD">
        <w:rPr>
          <w:rFonts w:cs="Times New Roman"/>
        </w:rPr>
        <w:t> (1) Bu Tebliğ’de yer alan MET’ler yeni tesisler için bu tebliğ yürürlük tarihinden itibaren uygulanır.</w:t>
      </w:r>
    </w:p>
    <w:p w14:paraId="30499AA8" w14:textId="77777777" w:rsidR="0017334F" w:rsidRPr="00CE11FD" w:rsidRDefault="0017334F" w:rsidP="0017334F">
      <w:pPr>
        <w:spacing w:after="120" w:line="240" w:lineRule="auto"/>
        <w:ind w:left="1276"/>
        <w:rPr>
          <w:rFonts w:cs="Times New Roman"/>
          <w:b/>
          <w:lang w:eastAsia="tr-TR"/>
        </w:rPr>
      </w:pPr>
    </w:p>
    <w:p w14:paraId="12BEDB94" w14:textId="77777777" w:rsidR="0017334F" w:rsidRPr="00CE11FD" w:rsidRDefault="0017334F" w:rsidP="0017334F">
      <w:pPr>
        <w:spacing w:after="120" w:line="240" w:lineRule="auto"/>
        <w:ind w:left="851"/>
        <w:rPr>
          <w:rFonts w:cs="Times New Roman"/>
          <w:b/>
        </w:rPr>
      </w:pPr>
      <w:r w:rsidRPr="00CE11FD">
        <w:rPr>
          <w:rFonts w:cs="Times New Roman"/>
          <w:b/>
          <w:bCs/>
        </w:rPr>
        <w:t xml:space="preserve">Mevcut tesisler için </w:t>
      </w:r>
      <w:r w:rsidRPr="00CE11FD">
        <w:rPr>
          <w:rFonts w:cs="Times New Roman"/>
          <w:b/>
        </w:rPr>
        <w:t>geçiş dönemi uygulaması</w:t>
      </w:r>
    </w:p>
    <w:p w14:paraId="3EFA6740" w14:textId="77777777" w:rsidR="0017334F" w:rsidRPr="00CE11FD" w:rsidRDefault="0017334F" w:rsidP="0017334F">
      <w:pPr>
        <w:widowControl w:val="0"/>
        <w:suppressAutoHyphens/>
        <w:autoSpaceDE w:val="0"/>
        <w:autoSpaceDN w:val="0"/>
        <w:adjustRightInd w:val="0"/>
        <w:spacing w:after="120" w:line="240" w:lineRule="auto"/>
        <w:ind w:firstLine="708"/>
        <w:rPr>
          <w:rFonts w:cs="Times New Roman"/>
          <w:b/>
          <w:bCs/>
        </w:rPr>
      </w:pPr>
      <w:r w:rsidRPr="00CE11FD">
        <w:rPr>
          <w:rFonts w:cs="Times New Roman"/>
          <w:b/>
        </w:rPr>
        <w:t xml:space="preserve">Geçici Madde 2- </w:t>
      </w:r>
      <w:r w:rsidRPr="00CE11FD">
        <w:rPr>
          <w:rFonts w:cs="Times New Roman"/>
          <w:bCs/>
        </w:rPr>
        <w:t xml:space="preserve">Mevcut otomotiv tesisleri için bu tebliğde yer alan MET’ler, 31.12.20.. tarihinden itibaren uygulanır.    </w:t>
      </w:r>
    </w:p>
    <w:p w14:paraId="2757DBB7" w14:textId="77777777" w:rsidR="0017334F" w:rsidRPr="00CE11FD" w:rsidRDefault="0017334F" w:rsidP="0017334F">
      <w:pPr>
        <w:widowControl w:val="0"/>
        <w:suppressAutoHyphens/>
        <w:autoSpaceDE w:val="0"/>
        <w:autoSpaceDN w:val="0"/>
        <w:adjustRightInd w:val="0"/>
        <w:spacing w:after="120" w:line="240" w:lineRule="auto"/>
        <w:rPr>
          <w:rFonts w:cs="Times New Roman"/>
        </w:rPr>
      </w:pPr>
      <w:r w:rsidRPr="00CE11FD">
        <w:rPr>
          <w:rFonts w:cs="Times New Roman"/>
          <w:bCs/>
        </w:rPr>
        <w:t xml:space="preserve">(3) Mevcut tesislerin, </w:t>
      </w:r>
      <w:r w:rsidRPr="00CE11FD">
        <w:rPr>
          <w:rFonts w:cs="Times New Roman"/>
          <w:lang w:val="tr"/>
        </w:rPr>
        <w:t xml:space="preserve">31.12.20.. tarihinden itibaren </w:t>
      </w:r>
      <w:r w:rsidRPr="00CE11FD">
        <w:rPr>
          <w:rFonts w:cs="Times New Roman"/>
          <w:bCs/>
        </w:rPr>
        <w:t>ilk çevre izni yenileme sürecinde almak zorunda oldukları EKÖK belgesi şartları bu tebliğde yer alan MET’ler kapsamında belirlenir.</w:t>
      </w:r>
    </w:p>
    <w:p w14:paraId="7094D0AC" w14:textId="77777777" w:rsidR="0017334F" w:rsidRPr="00CE11FD" w:rsidRDefault="0017334F" w:rsidP="0017334F">
      <w:pPr>
        <w:spacing w:after="120" w:line="240" w:lineRule="auto"/>
        <w:rPr>
          <w:rFonts w:cs="Times New Roman"/>
        </w:rPr>
      </w:pPr>
    </w:p>
    <w:p w14:paraId="1816447B" w14:textId="77777777" w:rsidR="0017334F" w:rsidRPr="00CE11FD" w:rsidRDefault="0017334F" w:rsidP="0017334F">
      <w:pPr>
        <w:spacing w:after="120" w:line="240" w:lineRule="auto"/>
        <w:ind w:left="708" w:firstLine="143"/>
        <w:rPr>
          <w:rFonts w:cs="Times New Roman"/>
        </w:rPr>
      </w:pPr>
      <w:r w:rsidRPr="00CE11FD">
        <w:rPr>
          <w:rFonts w:cs="Times New Roman"/>
          <w:b/>
          <w:bCs/>
        </w:rPr>
        <w:t>Yürürlük</w:t>
      </w:r>
    </w:p>
    <w:p w14:paraId="294DEF0A" w14:textId="77777777" w:rsidR="0017334F" w:rsidRPr="00CE11FD" w:rsidRDefault="0017334F" w:rsidP="0017334F">
      <w:pPr>
        <w:spacing w:after="120" w:line="240" w:lineRule="auto"/>
        <w:ind w:firstLine="708"/>
        <w:rPr>
          <w:rFonts w:cs="Times New Roman"/>
        </w:rPr>
      </w:pPr>
      <w:r w:rsidRPr="00CE11FD">
        <w:rPr>
          <w:rFonts w:cs="Times New Roman"/>
          <w:b/>
          <w:bCs/>
        </w:rPr>
        <w:t>MADDE 10– </w:t>
      </w:r>
      <w:r w:rsidRPr="00CE11FD">
        <w:rPr>
          <w:rFonts w:cs="Times New Roman"/>
        </w:rPr>
        <w:t xml:space="preserve">(1) </w:t>
      </w:r>
      <w:r w:rsidRPr="00CE11FD">
        <w:rPr>
          <w:rFonts w:cs="Times New Roman"/>
          <w:bCs/>
        </w:rPr>
        <w:t>Bu Yönetmelik yayımlandığı tarihinde yürürlüğe girer.</w:t>
      </w:r>
    </w:p>
    <w:p w14:paraId="2DD809A2" w14:textId="77777777" w:rsidR="0017334F" w:rsidRPr="00CE11FD" w:rsidRDefault="0017334F" w:rsidP="0017334F">
      <w:pPr>
        <w:spacing w:after="120" w:line="240" w:lineRule="auto"/>
        <w:rPr>
          <w:rFonts w:cs="Times New Roman"/>
          <w:b/>
          <w:bCs/>
        </w:rPr>
      </w:pPr>
    </w:p>
    <w:p w14:paraId="53F64BC4" w14:textId="77777777" w:rsidR="0017334F" w:rsidRPr="00CE11FD" w:rsidRDefault="0017334F" w:rsidP="0017334F">
      <w:pPr>
        <w:spacing w:after="120" w:line="240" w:lineRule="auto"/>
        <w:ind w:firstLine="851"/>
        <w:rPr>
          <w:rFonts w:cs="Times New Roman"/>
        </w:rPr>
      </w:pPr>
      <w:r w:rsidRPr="00CE11FD">
        <w:rPr>
          <w:rFonts w:cs="Times New Roman"/>
          <w:b/>
          <w:bCs/>
        </w:rPr>
        <w:t>Yürütme</w:t>
      </w:r>
    </w:p>
    <w:p w14:paraId="212E19E7" w14:textId="0868E650" w:rsidR="0017334F" w:rsidRPr="002D44FD" w:rsidRDefault="0017334F" w:rsidP="002D44FD">
      <w:pPr>
        <w:spacing w:after="120" w:line="240" w:lineRule="auto"/>
        <w:ind w:firstLine="708"/>
        <w:rPr>
          <w:rFonts w:cs="Times New Roman"/>
          <w:b/>
          <w:bCs/>
        </w:rPr>
      </w:pPr>
      <w:r w:rsidRPr="00CE11FD">
        <w:rPr>
          <w:rFonts w:cs="Times New Roman"/>
          <w:b/>
          <w:bCs/>
        </w:rPr>
        <w:t>MADDE 11 – </w:t>
      </w:r>
      <w:r w:rsidRPr="00CE11FD">
        <w:rPr>
          <w:rFonts w:cs="Times New Roman"/>
        </w:rPr>
        <w:t>(1) Bu Tebliğ hükümlerini Çevre ve Şehircilik Bakanı yürütür.</w:t>
      </w:r>
      <w:r w:rsidRPr="00CE11FD">
        <w:rPr>
          <w:rFonts w:cs="Times New Roman"/>
          <w:b/>
          <w:bCs/>
        </w:rPr>
        <w:t xml:space="preserve"> </w:t>
      </w:r>
    </w:p>
    <w:sectPr w:rsidR="0017334F" w:rsidRPr="002D44FD" w:rsidSect="00BC2A07">
      <w:headerReference w:type="default"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7C03C" w14:textId="77777777" w:rsidR="00ED5C67" w:rsidRDefault="00ED5C67" w:rsidP="001605B7">
      <w:pPr>
        <w:spacing w:line="240" w:lineRule="auto"/>
      </w:pPr>
      <w:r>
        <w:separator/>
      </w:r>
    </w:p>
  </w:endnote>
  <w:endnote w:type="continuationSeparator" w:id="0">
    <w:p w14:paraId="772C89BC" w14:textId="77777777" w:rsidR="00ED5C67" w:rsidRDefault="00ED5C67" w:rsidP="001605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imes New Roman Bold">
    <w:altName w:val="Times New Roman"/>
    <w:charset w:val="00"/>
    <w:family w:val="roman"/>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03 Myriad Normaal">
    <w:altName w:val="Arial Narrow"/>
    <w:charset w:val="00"/>
    <w:family w:val="swiss"/>
    <w:pitch w:val="variable"/>
    <w:sig w:usb0="8000002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Optima">
    <w:charset w:val="00"/>
    <w:family w:val="auto"/>
    <w:pitch w:val="variable"/>
    <w:sig w:usb0="80000067"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ヒラギノ明朝 Pro W3">
    <w:altName w:val="MS Mincho"/>
    <w:charset w:val="00"/>
    <w:family w:val="auto"/>
    <w:pitch w:val="default"/>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EAFFMG+Arial,Bold">
    <w:altName w:val="Arial"/>
    <w:panose1 w:val="00000000000000000000"/>
    <w:charset w:val="00"/>
    <w:family w:val="swiss"/>
    <w:notTrueType/>
    <w:pitch w:val="default"/>
    <w:sig w:usb0="00000003" w:usb1="00000000" w:usb2="00000000" w:usb3="00000000" w:csb0="00000001" w:csb1="00000000"/>
  </w:font>
  <w:font w:name="Sylfaen">
    <w:panose1 w:val="010A0502050306030303"/>
    <w:charset w:val="A2"/>
    <w:family w:val="roman"/>
    <w:pitch w:val="variable"/>
    <w:sig w:usb0="04000687" w:usb1="00000000" w:usb2="00000000" w:usb3="00000000" w:csb0="0000009F" w:csb1="00000000"/>
  </w:font>
  <w:font w:name="TimesNewRoman+1">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006309"/>
      <w:docPartObj>
        <w:docPartGallery w:val="Page Numbers (Bottom of Page)"/>
        <w:docPartUnique/>
      </w:docPartObj>
    </w:sdtPr>
    <w:sdtEndPr>
      <w:rPr>
        <w:noProof/>
      </w:rPr>
    </w:sdtEndPr>
    <w:sdtContent>
      <w:p w14:paraId="43ACBF76" w14:textId="5CC8F6BB" w:rsidR="00BC2A07" w:rsidRDefault="00BC2A07" w:rsidP="00FA0BBF">
        <w:pPr>
          <w:pStyle w:val="AltBilgi"/>
          <w:jc w:val="right"/>
        </w:pPr>
        <w:r>
          <w:t xml:space="preserve">Ek 5 - </w:t>
        </w:r>
        <w:r>
          <w:fldChar w:fldCharType="begin"/>
        </w:r>
        <w:r w:rsidRPr="001E1FE0">
          <w:instrText xml:space="preserve"> PAGE   \* MERGEFORMAT </w:instrText>
        </w:r>
        <w:r>
          <w:fldChar w:fldCharType="separate"/>
        </w:r>
        <w:r w:rsidR="001D5774">
          <w:rPr>
            <w:noProof/>
          </w:rPr>
          <w:t>1</w:t>
        </w:r>
        <w:r>
          <w:rPr>
            <w:noProof/>
          </w:rPr>
          <w:fldChar w:fldCharType="end"/>
        </w:r>
      </w:p>
    </w:sdtContent>
  </w:sdt>
  <w:p w14:paraId="57D76EE2" w14:textId="77777777" w:rsidR="00BC2A07" w:rsidRDefault="00BC2A07" w:rsidP="00FA0B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ED3ED" w14:textId="77777777" w:rsidR="00ED5C67" w:rsidRDefault="00ED5C67" w:rsidP="001605B7">
      <w:pPr>
        <w:spacing w:line="240" w:lineRule="auto"/>
      </w:pPr>
      <w:r>
        <w:separator/>
      </w:r>
    </w:p>
  </w:footnote>
  <w:footnote w:type="continuationSeparator" w:id="0">
    <w:p w14:paraId="09C84830" w14:textId="77777777" w:rsidR="00ED5C67" w:rsidRDefault="00ED5C67" w:rsidP="001605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86F3E" w14:textId="7CE65DAA" w:rsidR="00BC2A07" w:rsidRDefault="00BC2A07" w:rsidP="00E902B8"/>
  <w:p w14:paraId="2CA44B47" w14:textId="77777777" w:rsidR="00BC2A07" w:rsidRDefault="00BC2A07" w:rsidP="00E902B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AA2"/>
    <w:multiLevelType w:val="hybridMultilevel"/>
    <w:tmpl w:val="4F3E67B8"/>
    <w:lvl w:ilvl="0" w:tplc="0409001B">
      <w:start w:val="1"/>
      <w:numFmt w:val="lowerRoman"/>
      <w:lvlText w:val="%1."/>
      <w:lvlJc w:val="righ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18464FB"/>
    <w:multiLevelType w:val="hybridMultilevel"/>
    <w:tmpl w:val="9C24B0FA"/>
    <w:lvl w:ilvl="0" w:tplc="43A81904">
      <w:start w:val="2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9F27A7"/>
    <w:multiLevelType w:val="hybridMultilevel"/>
    <w:tmpl w:val="431E5CD4"/>
    <w:lvl w:ilvl="0" w:tplc="CC44D47E">
      <w:start w:val="1"/>
      <w:numFmt w:val="lowerLetter"/>
      <w:lvlText w:val="%1)"/>
      <w:lvlJc w:val="left"/>
      <w:pPr>
        <w:ind w:left="643" w:hanging="360"/>
      </w:pPr>
      <w:rPr>
        <w:rFonts w:ascii="Times New Roman" w:eastAsia="Times New Roman" w:hAnsi="Times New Roman" w:cs="Calibri"/>
        <w:b w:val="0"/>
        <w:i w:val="0"/>
        <w:sz w:val="22"/>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 w15:restartNumberingAfterBreak="0">
    <w:nsid w:val="03B13F18"/>
    <w:multiLevelType w:val="multilevel"/>
    <w:tmpl w:val="0B68FD5E"/>
    <w:lvl w:ilvl="0">
      <w:start w:val="1"/>
      <w:numFmt w:val="decimal"/>
      <w:lvlText w:val="(%1)"/>
      <w:lvlJc w:val="left"/>
      <w:pPr>
        <w:ind w:left="1347" w:hanging="357"/>
      </w:pPr>
      <w:rPr>
        <w:rFonts w:ascii="Times New Roman Bold" w:hAnsi="Times New Roman Bold" w:cs="Times New Roman" w:hint="default"/>
        <w:b/>
        <w:i w:val="0"/>
        <w:sz w:val="24"/>
      </w:rPr>
    </w:lvl>
    <w:lvl w:ilvl="1">
      <w:start w:val="1"/>
      <w:numFmt w:val="decimal"/>
      <w:pStyle w:val="Balk2"/>
      <w:suff w:val="space"/>
      <w:lvlText w:val="%1.%2."/>
      <w:lvlJc w:val="left"/>
      <w:pPr>
        <w:ind w:left="1347" w:hanging="357"/>
      </w:pPr>
      <w:rPr>
        <w:rFonts w:hint="default"/>
      </w:rPr>
    </w:lvl>
    <w:lvl w:ilvl="2">
      <w:start w:val="1"/>
      <w:numFmt w:val="decimal"/>
      <w:pStyle w:val="Balk3"/>
      <w:suff w:val="space"/>
      <w:lvlText w:val="%1.%2.%3."/>
      <w:lvlJc w:val="left"/>
      <w:pPr>
        <w:ind w:left="1347" w:hanging="35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alk4"/>
      <w:suff w:val="space"/>
      <w:lvlText w:val="%1.%2.%3.%4."/>
      <w:lvlJc w:val="left"/>
      <w:pPr>
        <w:ind w:left="1347" w:hanging="357"/>
      </w:pPr>
      <w:rPr>
        <w:rFonts w:hint="default"/>
      </w:rPr>
    </w:lvl>
    <w:lvl w:ilvl="4">
      <w:start w:val="1"/>
      <w:numFmt w:val="decimal"/>
      <w:pStyle w:val="Balk5"/>
      <w:suff w:val="space"/>
      <w:lvlText w:val="%1.%2.%3.%4.%5."/>
      <w:lvlJc w:val="left"/>
      <w:pPr>
        <w:ind w:left="1347" w:hanging="357"/>
      </w:pPr>
      <w:rPr>
        <w:rFonts w:ascii="Times New Roman" w:hAnsi="Times New Roman" w:hint="default"/>
        <w:b/>
        <w:i w:val="0"/>
        <w:sz w:val="24"/>
      </w:rPr>
    </w:lvl>
    <w:lvl w:ilvl="5">
      <w:start w:val="1"/>
      <w:numFmt w:val="decimal"/>
      <w:pStyle w:val="Balk6"/>
      <w:lvlText w:val="%1.%2.%3.%4.%5.%6"/>
      <w:lvlJc w:val="left"/>
      <w:pPr>
        <w:ind w:left="1347" w:hanging="357"/>
      </w:pPr>
      <w:rPr>
        <w:rFonts w:hint="default"/>
      </w:rPr>
    </w:lvl>
    <w:lvl w:ilvl="6">
      <w:start w:val="1"/>
      <w:numFmt w:val="decimal"/>
      <w:pStyle w:val="Balk7"/>
      <w:lvlText w:val="%1.%2.%3.%4.%5.%6.%7"/>
      <w:lvlJc w:val="left"/>
      <w:pPr>
        <w:ind w:left="1347" w:hanging="357"/>
      </w:pPr>
      <w:rPr>
        <w:rFonts w:hint="default"/>
      </w:rPr>
    </w:lvl>
    <w:lvl w:ilvl="7">
      <w:start w:val="1"/>
      <w:numFmt w:val="decimal"/>
      <w:pStyle w:val="Balk8"/>
      <w:lvlText w:val="%1.%2.%3.%4.%5.%6.%7.%8"/>
      <w:lvlJc w:val="left"/>
      <w:pPr>
        <w:ind w:left="1347" w:hanging="357"/>
      </w:pPr>
      <w:rPr>
        <w:rFonts w:hint="default"/>
      </w:rPr>
    </w:lvl>
    <w:lvl w:ilvl="8">
      <w:start w:val="1"/>
      <w:numFmt w:val="decimal"/>
      <w:pStyle w:val="Balk9"/>
      <w:lvlText w:val="%1.%2.%3.%4.%5.%6.%7.%8.%9"/>
      <w:lvlJc w:val="left"/>
      <w:pPr>
        <w:ind w:left="1347" w:hanging="357"/>
      </w:pPr>
      <w:rPr>
        <w:rFonts w:hint="default"/>
      </w:rPr>
    </w:lvl>
  </w:abstractNum>
  <w:abstractNum w:abstractNumId="4" w15:restartNumberingAfterBreak="0">
    <w:nsid w:val="042A63EC"/>
    <w:multiLevelType w:val="hybridMultilevel"/>
    <w:tmpl w:val="227EB50E"/>
    <w:lvl w:ilvl="0" w:tplc="041F001B">
      <w:start w:val="1"/>
      <w:numFmt w:val="lowerRoman"/>
      <w:lvlText w:val="%1."/>
      <w:lvlJc w:val="righ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15:restartNumberingAfterBreak="0">
    <w:nsid w:val="05011CBA"/>
    <w:multiLevelType w:val="hybridMultilevel"/>
    <w:tmpl w:val="6A8A88D8"/>
    <w:lvl w:ilvl="0" w:tplc="34528A3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7125ECE"/>
    <w:multiLevelType w:val="hybridMultilevel"/>
    <w:tmpl w:val="6728C7EC"/>
    <w:lvl w:ilvl="0" w:tplc="D9A2BC7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07334DCA"/>
    <w:multiLevelType w:val="multilevel"/>
    <w:tmpl w:val="041F001D"/>
    <w:styleLink w:val="ME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74E686F"/>
    <w:multiLevelType w:val="hybridMultilevel"/>
    <w:tmpl w:val="DDF21AAE"/>
    <w:lvl w:ilvl="0" w:tplc="C930F2E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07544349"/>
    <w:multiLevelType w:val="multilevel"/>
    <w:tmpl w:val="26DE9A70"/>
    <w:styleLink w:val="Style2"/>
    <w:lvl w:ilvl="0">
      <w:start w:val="1"/>
      <w:numFmt w:val="none"/>
      <w:lvlText w:val="MET 1-"/>
      <w:lvlJc w:val="left"/>
      <w:pPr>
        <w:ind w:left="106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7E2AAB"/>
    <w:multiLevelType w:val="hybridMultilevel"/>
    <w:tmpl w:val="E4FAE994"/>
    <w:lvl w:ilvl="0" w:tplc="C9DC9262">
      <w:start w:val="1"/>
      <w:numFmt w:val="lowerLetter"/>
      <w:lvlText w:val="%1)"/>
      <w:lvlJc w:val="left"/>
      <w:pPr>
        <w:ind w:left="644" w:hanging="360"/>
      </w:pPr>
      <w:rPr>
        <w:rFonts w:ascii="Times New Roman" w:hAnsi="Times New Roman" w:hint="default"/>
        <w:b w:val="0"/>
        <w:i w:val="0"/>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080C7328"/>
    <w:multiLevelType w:val="multilevel"/>
    <w:tmpl w:val="432412DE"/>
    <w:styleLink w:val="Style6"/>
    <w:lvl w:ilvl="0">
      <w:start w:val="1"/>
      <w:numFmt w:val="decimal"/>
      <w:lvlText w:val="MET %1 -"/>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8956042"/>
    <w:multiLevelType w:val="hybridMultilevel"/>
    <w:tmpl w:val="17FA419A"/>
    <w:lvl w:ilvl="0" w:tplc="368C11BE">
      <w:start w:val="1"/>
      <w:numFmt w:val="lowerLetter"/>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93B3DCD"/>
    <w:multiLevelType w:val="hybridMultilevel"/>
    <w:tmpl w:val="33EC492C"/>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4" w15:restartNumberingAfterBreak="0">
    <w:nsid w:val="09C150B3"/>
    <w:multiLevelType w:val="hybridMultilevel"/>
    <w:tmpl w:val="227EB50E"/>
    <w:lvl w:ilvl="0" w:tplc="041F001B">
      <w:start w:val="1"/>
      <w:numFmt w:val="lowerRoman"/>
      <w:lvlText w:val="%1."/>
      <w:lvlJc w:val="righ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09C90F34"/>
    <w:multiLevelType w:val="hybridMultilevel"/>
    <w:tmpl w:val="227EB50E"/>
    <w:lvl w:ilvl="0" w:tplc="041F001B">
      <w:start w:val="1"/>
      <w:numFmt w:val="lowerRoman"/>
      <w:lvlText w:val="%1."/>
      <w:lvlJc w:val="righ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15:restartNumberingAfterBreak="0">
    <w:nsid w:val="0A034A27"/>
    <w:multiLevelType w:val="multilevel"/>
    <w:tmpl w:val="DB607D94"/>
    <w:styleLink w:val="BulletedList"/>
    <w:lvl w:ilvl="0">
      <w:start w:val="1"/>
      <w:numFmt w:val="bullet"/>
      <w:lvlText w:val=""/>
      <w:lvlJc w:val="left"/>
      <w:pPr>
        <w:ind w:left="720" w:hanging="360"/>
      </w:pPr>
      <w:rPr>
        <w:rFonts w:ascii="Wingdings" w:hAnsi="Wingdings"/>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A435D6C"/>
    <w:multiLevelType w:val="hybridMultilevel"/>
    <w:tmpl w:val="227EB50E"/>
    <w:lvl w:ilvl="0" w:tplc="041F001B">
      <w:start w:val="1"/>
      <w:numFmt w:val="lowerRoman"/>
      <w:lvlText w:val="%1."/>
      <w:lvlJc w:val="righ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15:restartNumberingAfterBreak="0">
    <w:nsid w:val="0D5D653E"/>
    <w:multiLevelType w:val="hybridMultilevel"/>
    <w:tmpl w:val="60ECD3FE"/>
    <w:lvl w:ilvl="0" w:tplc="2A6826FC">
      <w:start w:val="2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0E132E4B"/>
    <w:multiLevelType w:val="hybridMultilevel"/>
    <w:tmpl w:val="117AEE9C"/>
    <w:lvl w:ilvl="0" w:tplc="041F001B">
      <w:start w:val="1"/>
      <w:numFmt w:val="lowerRoman"/>
      <w:lvlText w:val="%1."/>
      <w:lvlJc w:val="right"/>
      <w:pPr>
        <w:ind w:left="1287" w:hanging="360"/>
      </w:pPr>
    </w:lvl>
    <w:lvl w:ilvl="1" w:tplc="041F0019">
      <w:start w:val="1"/>
      <w:numFmt w:val="lowerLetter"/>
      <w:lvlText w:val="%2."/>
      <w:lvlJc w:val="left"/>
      <w:pPr>
        <w:ind w:left="2007" w:hanging="360"/>
      </w:pPr>
    </w:lvl>
    <w:lvl w:ilvl="2" w:tplc="874E4B52">
      <w:start w:val="1"/>
      <w:numFmt w:val="decimal"/>
      <w:lvlText w:val="(%3)"/>
      <w:lvlJc w:val="left"/>
      <w:pPr>
        <w:ind w:left="2907" w:hanging="360"/>
      </w:pPr>
      <w:rPr>
        <w:rFonts w:hint="default"/>
      </w:r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 w15:restartNumberingAfterBreak="0">
    <w:nsid w:val="10B47BFF"/>
    <w:multiLevelType w:val="hybridMultilevel"/>
    <w:tmpl w:val="129C2EBE"/>
    <w:lvl w:ilvl="0" w:tplc="19E23B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12122A"/>
    <w:multiLevelType w:val="hybridMultilevel"/>
    <w:tmpl w:val="7D849B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18D04CC"/>
    <w:multiLevelType w:val="hybridMultilevel"/>
    <w:tmpl w:val="CE682B7E"/>
    <w:lvl w:ilvl="0" w:tplc="9D4AB6FE">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125B4E81"/>
    <w:multiLevelType w:val="hybridMultilevel"/>
    <w:tmpl w:val="E4FAE994"/>
    <w:lvl w:ilvl="0" w:tplc="C9DC9262">
      <w:start w:val="1"/>
      <w:numFmt w:val="lowerLetter"/>
      <w:lvlText w:val="%1)"/>
      <w:lvlJc w:val="left"/>
      <w:pPr>
        <w:ind w:left="644" w:hanging="360"/>
      </w:pPr>
      <w:rPr>
        <w:rFonts w:ascii="Times New Roman" w:hAnsi="Times New Roman" w:hint="default"/>
        <w:b w:val="0"/>
        <w:i w:val="0"/>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1362432E"/>
    <w:multiLevelType w:val="hybridMultilevel"/>
    <w:tmpl w:val="0DEC9222"/>
    <w:lvl w:ilvl="0" w:tplc="3DD81970">
      <w:start w:val="3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9A20203"/>
    <w:multiLevelType w:val="hybridMultilevel"/>
    <w:tmpl w:val="6728C7EC"/>
    <w:lvl w:ilvl="0" w:tplc="D9A2BC7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1C2D2E39"/>
    <w:multiLevelType w:val="hybridMultilevel"/>
    <w:tmpl w:val="407890DA"/>
    <w:lvl w:ilvl="0" w:tplc="45F66826">
      <w:start w:val="1"/>
      <w:numFmt w:val="lowerLetter"/>
      <w:lvlText w:val="%1)"/>
      <w:lvlJc w:val="left"/>
      <w:pPr>
        <w:ind w:left="644" w:hanging="360"/>
      </w:pPr>
      <w:rPr>
        <w:rFonts w:ascii="Times New Roman" w:eastAsia="Times New Roman" w:hAnsi="Times New Roman" w:cs="Calibri" w:hint="default"/>
        <w:b w:val="0"/>
        <w:i w:val="0"/>
        <w:sz w:val="22"/>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27" w15:restartNumberingAfterBreak="0">
    <w:nsid w:val="1C7D2E98"/>
    <w:multiLevelType w:val="hybridMultilevel"/>
    <w:tmpl w:val="8626063C"/>
    <w:lvl w:ilvl="0" w:tplc="E66E8BE8">
      <w:start w:val="1"/>
      <w:numFmt w:val="decimal"/>
      <w:lvlText w:val="MET-%1:"/>
      <w:lvlJc w:val="left"/>
      <w:pPr>
        <w:ind w:left="1571" w:hanging="360"/>
      </w:pPr>
      <w:rPr>
        <w:rFonts w:hint="default"/>
        <w:b/>
        <w:i w:val="0"/>
        <w:sz w:val="22"/>
      </w:rPr>
    </w:lvl>
    <w:lvl w:ilvl="1" w:tplc="C930F2E2">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1FB87F36"/>
    <w:multiLevelType w:val="multilevel"/>
    <w:tmpl w:val="122A3512"/>
    <w:styleLink w:val="Style4"/>
    <w:lvl w:ilvl="0">
      <w:start w:val="1"/>
      <w:numFmt w:val="decimal"/>
      <w:lvlText w:val="MET %1 - "/>
      <w:lvlJc w:val="left"/>
      <w:pPr>
        <w:ind w:left="360" w:hanging="360"/>
      </w:pPr>
      <w:rPr>
        <w:rFonts w:ascii="Times New Roman Bold" w:hAnsi="Times New Roman Bold"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0976945"/>
    <w:multiLevelType w:val="hybridMultilevel"/>
    <w:tmpl w:val="227EB50E"/>
    <w:lvl w:ilvl="0" w:tplc="041F001B">
      <w:start w:val="1"/>
      <w:numFmt w:val="lowerRoman"/>
      <w:lvlText w:val="%1."/>
      <w:lvlJc w:val="righ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0" w15:restartNumberingAfterBreak="0">
    <w:nsid w:val="216C6DCA"/>
    <w:multiLevelType w:val="hybridMultilevel"/>
    <w:tmpl w:val="227EB50E"/>
    <w:lvl w:ilvl="0" w:tplc="041F001B">
      <w:start w:val="1"/>
      <w:numFmt w:val="lowerRoman"/>
      <w:lvlText w:val="%1."/>
      <w:lvlJc w:val="righ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1" w15:restartNumberingAfterBreak="0">
    <w:nsid w:val="21766799"/>
    <w:multiLevelType w:val="hybridMultilevel"/>
    <w:tmpl w:val="227EB50E"/>
    <w:lvl w:ilvl="0" w:tplc="041F001B">
      <w:start w:val="1"/>
      <w:numFmt w:val="lowerRoman"/>
      <w:lvlText w:val="%1."/>
      <w:lvlJc w:val="righ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2" w15:restartNumberingAfterBreak="0">
    <w:nsid w:val="225F60F7"/>
    <w:multiLevelType w:val="multilevel"/>
    <w:tmpl w:val="3F808514"/>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237566BF"/>
    <w:multiLevelType w:val="hybridMultilevel"/>
    <w:tmpl w:val="57D022E2"/>
    <w:lvl w:ilvl="0" w:tplc="FA9238C6">
      <w:start w:val="1"/>
      <w:numFmt w:val="bullet"/>
      <w:lvlText w:val="-"/>
      <w:lvlJc w:val="left"/>
      <w:pPr>
        <w:ind w:left="720" w:hanging="360"/>
      </w:pPr>
      <w:rPr>
        <w:rFonts w:ascii="Times New Roman" w:eastAsia="Calibr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245D442E"/>
    <w:multiLevelType w:val="hybridMultilevel"/>
    <w:tmpl w:val="227EB50E"/>
    <w:lvl w:ilvl="0" w:tplc="041F001B">
      <w:start w:val="1"/>
      <w:numFmt w:val="lowerRoman"/>
      <w:lvlText w:val="%1."/>
      <w:lvlJc w:val="righ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5" w15:restartNumberingAfterBreak="0">
    <w:nsid w:val="26676CB2"/>
    <w:multiLevelType w:val="hybridMultilevel"/>
    <w:tmpl w:val="227EB50E"/>
    <w:lvl w:ilvl="0" w:tplc="041F001B">
      <w:start w:val="1"/>
      <w:numFmt w:val="lowerRoman"/>
      <w:lvlText w:val="%1."/>
      <w:lvlJc w:val="righ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6" w15:restartNumberingAfterBreak="0">
    <w:nsid w:val="2708114A"/>
    <w:multiLevelType w:val="hybridMultilevel"/>
    <w:tmpl w:val="227EB50E"/>
    <w:lvl w:ilvl="0" w:tplc="041F001B">
      <w:start w:val="1"/>
      <w:numFmt w:val="lowerRoman"/>
      <w:lvlText w:val="%1."/>
      <w:lvlJc w:val="righ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7" w15:restartNumberingAfterBreak="0">
    <w:nsid w:val="294205A2"/>
    <w:multiLevelType w:val="hybridMultilevel"/>
    <w:tmpl w:val="E4FAE994"/>
    <w:lvl w:ilvl="0" w:tplc="C9DC9262">
      <w:start w:val="1"/>
      <w:numFmt w:val="lowerLetter"/>
      <w:lvlText w:val="%1)"/>
      <w:lvlJc w:val="left"/>
      <w:pPr>
        <w:ind w:left="644" w:hanging="360"/>
      </w:pPr>
      <w:rPr>
        <w:rFonts w:ascii="Times New Roman" w:hAnsi="Times New Roman" w:hint="default"/>
        <w:b w:val="0"/>
        <w:i w:val="0"/>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2C61385D"/>
    <w:multiLevelType w:val="hybridMultilevel"/>
    <w:tmpl w:val="0A444328"/>
    <w:lvl w:ilvl="0" w:tplc="9F642D96">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2EF058BB"/>
    <w:multiLevelType w:val="multilevel"/>
    <w:tmpl w:val="750A8956"/>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2F0637A6"/>
    <w:multiLevelType w:val="hybridMultilevel"/>
    <w:tmpl w:val="227EB50E"/>
    <w:lvl w:ilvl="0" w:tplc="041F001B">
      <w:start w:val="1"/>
      <w:numFmt w:val="lowerRoman"/>
      <w:lvlText w:val="%1."/>
      <w:lvlJc w:val="righ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1" w15:restartNumberingAfterBreak="0">
    <w:nsid w:val="2F9A5CC6"/>
    <w:multiLevelType w:val="hybridMultilevel"/>
    <w:tmpl w:val="D370025A"/>
    <w:lvl w:ilvl="0" w:tplc="84F8871E">
      <w:start w:val="1"/>
      <w:numFmt w:val="decimal"/>
      <w:lvlText w:val="MET %1:"/>
      <w:lvlJc w:val="left"/>
      <w:pPr>
        <w:ind w:left="785" w:hanging="360"/>
      </w:pPr>
      <w:rPr>
        <w:rFonts w:hint="default"/>
        <w:b/>
        <w:i w:val="0"/>
        <w:sz w:val="22"/>
      </w:rPr>
    </w:lvl>
    <w:lvl w:ilvl="1" w:tplc="041F0019">
      <w:start w:val="1"/>
      <w:numFmt w:val="lowerLetter"/>
      <w:lvlText w:val="%2."/>
      <w:lvlJc w:val="left"/>
      <w:pPr>
        <w:ind w:left="872" w:hanging="360"/>
      </w:pPr>
    </w:lvl>
    <w:lvl w:ilvl="2" w:tplc="041F001B">
      <w:start w:val="1"/>
      <w:numFmt w:val="lowerRoman"/>
      <w:lvlText w:val="%3."/>
      <w:lvlJc w:val="right"/>
      <w:pPr>
        <w:ind w:left="1592" w:hanging="180"/>
      </w:pPr>
    </w:lvl>
    <w:lvl w:ilvl="3" w:tplc="041F000F" w:tentative="1">
      <w:start w:val="1"/>
      <w:numFmt w:val="decimal"/>
      <w:lvlText w:val="%4."/>
      <w:lvlJc w:val="left"/>
      <w:pPr>
        <w:ind w:left="2312" w:hanging="360"/>
      </w:pPr>
    </w:lvl>
    <w:lvl w:ilvl="4" w:tplc="041F0019" w:tentative="1">
      <w:start w:val="1"/>
      <w:numFmt w:val="lowerLetter"/>
      <w:lvlText w:val="%5."/>
      <w:lvlJc w:val="left"/>
      <w:pPr>
        <w:ind w:left="3032" w:hanging="360"/>
      </w:pPr>
    </w:lvl>
    <w:lvl w:ilvl="5" w:tplc="041F001B" w:tentative="1">
      <w:start w:val="1"/>
      <w:numFmt w:val="lowerRoman"/>
      <w:lvlText w:val="%6."/>
      <w:lvlJc w:val="right"/>
      <w:pPr>
        <w:ind w:left="3752" w:hanging="180"/>
      </w:pPr>
    </w:lvl>
    <w:lvl w:ilvl="6" w:tplc="041F000F" w:tentative="1">
      <w:start w:val="1"/>
      <w:numFmt w:val="decimal"/>
      <w:lvlText w:val="%7."/>
      <w:lvlJc w:val="left"/>
      <w:pPr>
        <w:ind w:left="4472" w:hanging="360"/>
      </w:pPr>
    </w:lvl>
    <w:lvl w:ilvl="7" w:tplc="041F0019" w:tentative="1">
      <w:start w:val="1"/>
      <w:numFmt w:val="lowerLetter"/>
      <w:lvlText w:val="%8."/>
      <w:lvlJc w:val="left"/>
      <w:pPr>
        <w:ind w:left="5192" w:hanging="360"/>
      </w:pPr>
    </w:lvl>
    <w:lvl w:ilvl="8" w:tplc="041F001B" w:tentative="1">
      <w:start w:val="1"/>
      <w:numFmt w:val="lowerRoman"/>
      <w:lvlText w:val="%9."/>
      <w:lvlJc w:val="right"/>
      <w:pPr>
        <w:ind w:left="5912" w:hanging="180"/>
      </w:pPr>
    </w:lvl>
  </w:abstractNum>
  <w:abstractNum w:abstractNumId="42" w15:restartNumberingAfterBreak="0">
    <w:nsid w:val="324130B4"/>
    <w:multiLevelType w:val="hybridMultilevel"/>
    <w:tmpl w:val="55D089BC"/>
    <w:lvl w:ilvl="0" w:tplc="07E65272">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32720D35"/>
    <w:multiLevelType w:val="hybridMultilevel"/>
    <w:tmpl w:val="B642A772"/>
    <w:lvl w:ilvl="0" w:tplc="041F001B">
      <w:start w:val="1"/>
      <w:numFmt w:val="lowerRoman"/>
      <w:lvlText w:val="%1."/>
      <w:lvlJc w:val="righ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4" w15:restartNumberingAfterBreak="0">
    <w:nsid w:val="32774B3C"/>
    <w:multiLevelType w:val="multilevel"/>
    <w:tmpl w:val="0809001D"/>
    <w:styleLink w:val="SENARYO"/>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2A81874"/>
    <w:multiLevelType w:val="hybridMultilevel"/>
    <w:tmpl w:val="38CA070A"/>
    <w:lvl w:ilvl="0" w:tplc="9F60BEA8">
      <w:start w:val="1"/>
      <w:numFmt w:val="bullet"/>
      <w:pStyle w:val="Lista1"/>
      <w:lvlText w:val=""/>
      <w:lvlJc w:val="left"/>
      <w:pPr>
        <w:tabs>
          <w:tab w:val="num" w:pos="397"/>
        </w:tabs>
        <w:ind w:left="397" w:hanging="397"/>
      </w:pPr>
      <w:rPr>
        <w:rFonts w:ascii="Symbol" w:hAnsi="Symbol" w:hint="default"/>
      </w:rPr>
    </w:lvl>
    <w:lvl w:ilvl="1" w:tplc="EC88CF06">
      <w:start w:val="1"/>
      <w:numFmt w:val="bullet"/>
      <w:lvlText w:val="o"/>
      <w:lvlJc w:val="left"/>
      <w:pPr>
        <w:tabs>
          <w:tab w:val="num" w:pos="1440"/>
        </w:tabs>
        <w:ind w:left="1440" w:hanging="360"/>
      </w:pPr>
      <w:rPr>
        <w:rFonts w:ascii="Courier New" w:hAnsi="Courier New" w:cs="Courier New" w:hint="default"/>
      </w:rPr>
    </w:lvl>
    <w:lvl w:ilvl="2" w:tplc="97B443E0">
      <w:start w:val="1"/>
      <w:numFmt w:val="bullet"/>
      <w:lvlText w:val=""/>
      <w:lvlJc w:val="left"/>
      <w:pPr>
        <w:tabs>
          <w:tab w:val="num" w:pos="2160"/>
        </w:tabs>
        <w:ind w:left="2160" w:hanging="360"/>
      </w:pPr>
      <w:rPr>
        <w:rFonts w:ascii="Wingdings" w:hAnsi="Wingdings" w:cs="Times New Roman" w:hint="default"/>
      </w:rPr>
    </w:lvl>
    <w:lvl w:ilvl="3" w:tplc="4C26D284">
      <w:start w:val="1"/>
      <w:numFmt w:val="bullet"/>
      <w:lvlText w:val=""/>
      <w:lvlJc w:val="left"/>
      <w:pPr>
        <w:tabs>
          <w:tab w:val="num" w:pos="2880"/>
        </w:tabs>
        <w:ind w:left="2880" w:hanging="360"/>
      </w:pPr>
      <w:rPr>
        <w:rFonts w:ascii="Symbol" w:hAnsi="Symbol" w:cs="Times New Roman" w:hint="default"/>
      </w:rPr>
    </w:lvl>
    <w:lvl w:ilvl="4" w:tplc="C89CA8B8">
      <w:start w:val="1"/>
      <w:numFmt w:val="bullet"/>
      <w:lvlText w:val="o"/>
      <w:lvlJc w:val="left"/>
      <w:pPr>
        <w:tabs>
          <w:tab w:val="num" w:pos="3600"/>
        </w:tabs>
        <w:ind w:left="3600" w:hanging="360"/>
      </w:pPr>
      <w:rPr>
        <w:rFonts w:ascii="Courier New" w:hAnsi="Courier New" w:cs="Courier New" w:hint="default"/>
      </w:rPr>
    </w:lvl>
    <w:lvl w:ilvl="5" w:tplc="08B0A544">
      <w:start w:val="1"/>
      <w:numFmt w:val="bullet"/>
      <w:lvlText w:val=""/>
      <w:lvlJc w:val="left"/>
      <w:pPr>
        <w:tabs>
          <w:tab w:val="num" w:pos="4320"/>
        </w:tabs>
        <w:ind w:left="4320" w:hanging="360"/>
      </w:pPr>
      <w:rPr>
        <w:rFonts w:ascii="Wingdings" w:hAnsi="Wingdings" w:cs="Times New Roman" w:hint="default"/>
      </w:rPr>
    </w:lvl>
    <w:lvl w:ilvl="6" w:tplc="B7FCDC56">
      <w:start w:val="1"/>
      <w:numFmt w:val="bullet"/>
      <w:lvlText w:val=""/>
      <w:lvlJc w:val="left"/>
      <w:pPr>
        <w:tabs>
          <w:tab w:val="num" w:pos="5040"/>
        </w:tabs>
        <w:ind w:left="5040" w:hanging="360"/>
      </w:pPr>
      <w:rPr>
        <w:rFonts w:ascii="Symbol" w:hAnsi="Symbol" w:cs="Times New Roman" w:hint="default"/>
      </w:rPr>
    </w:lvl>
    <w:lvl w:ilvl="7" w:tplc="8F94A126">
      <w:start w:val="1"/>
      <w:numFmt w:val="bullet"/>
      <w:lvlText w:val="o"/>
      <w:lvlJc w:val="left"/>
      <w:pPr>
        <w:tabs>
          <w:tab w:val="num" w:pos="5760"/>
        </w:tabs>
        <w:ind w:left="5760" w:hanging="360"/>
      </w:pPr>
      <w:rPr>
        <w:rFonts w:ascii="Courier New" w:hAnsi="Courier New" w:cs="Courier New" w:hint="default"/>
      </w:rPr>
    </w:lvl>
    <w:lvl w:ilvl="8" w:tplc="BF802C34">
      <w:start w:val="1"/>
      <w:numFmt w:val="bullet"/>
      <w:lvlText w:val=""/>
      <w:lvlJc w:val="left"/>
      <w:pPr>
        <w:tabs>
          <w:tab w:val="num" w:pos="6480"/>
        </w:tabs>
        <w:ind w:left="6480" w:hanging="360"/>
      </w:pPr>
      <w:rPr>
        <w:rFonts w:ascii="Wingdings" w:hAnsi="Wingdings" w:cs="Times New Roman" w:hint="default"/>
      </w:rPr>
    </w:lvl>
  </w:abstractNum>
  <w:abstractNum w:abstractNumId="46" w15:restartNumberingAfterBreak="0">
    <w:nsid w:val="33C37A2D"/>
    <w:multiLevelType w:val="hybridMultilevel"/>
    <w:tmpl w:val="5F28F44E"/>
    <w:lvl w:ilvl="0" w:tplc="041F000F">
      <w:start w:val="1"/>
      <w:numFmt w:val="decimal"/>
      <w:lvlText w:val="%1."/>
      <w:lvlJc w:val="left"/>
      <w:pPr>
        <w:ind w:left="1287" w:hanging="360"/>
      </w:pPr>
    </w:lvl>
    <w:lvl w:ilvl="1" w:tplc="041F0019">
      <w:start w:val="1"/>
      <w:numFmt w:val="lowerLetter"/>
      <w:lvlText w:val="%2."/>
      <w:lvlJc w:val="left"/>
      <w:pPr>
        <w:ind w:left="2007" w:hanging="360"/>
      </w:pPr>
    </w:lvl>
    <w:lvl w:ilvl="2" w:tplc="A4781EE2">
      <w:start w:val="1"/>
      <w:numFmt w:val="decimal"/>
      <w:lvlText w:val="(%3)"/>
      <w:lvlJc w:val="left"/>
      <w:pPr>
        <w:ind w:left="2907" w:hanging="360"/>
      </w:pPr>
      <w:rPr>
        <w:rFonts w:ascii="Times New Roman" w:eastAsia="Times New Roman" w:hAnsi="Times New Roman" w:cs="Times New Roman"/>
      </w:rPr>
    </w:lvl>
    <w:lvl w:ilvl="3" w:tplc="C13C8B94">
      <w:start w:val="1"/>
      <w:numFmt w:val="lowerLetter"/>
      <w:lvlText w:val="(%4)"/>
      <w:lvlJc w:val="left"/>
      <w:pPr>
        <w:ind w:left="3447" w:hanging="360"/>
      </w:pPr>
      <w:rPr>
        <w:rFonts w:cs="Calibri" w:hint="default"/>
      </w:rPr>
    </w:lvl>
    <w:lvl w:ilvl="4" w:tplc="F230D15C">
      <w:start w:val="1"/>
      <w:numFmt w:val="decimal"/>
      <w:lvlText w:val="%5."/>
      <w:lvlJc w:val="left"/>
      <w:pPr>
        <w:ind w:left="4167" w:hanging="360"/>
      </w:pPr>
      <w:rPr>
        <w:rFonts w:hint="default"/>
      </w:r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7" w15:restartNumberingAfterBreak="0">
    <w:nsid w:val="348223FF"/>
    <w:multiLevelType w:val="hybridMultilevel"/>
    <w:tmpl w:val="5C4EA2C6"/>
    <w:lvl w:ilvl="0" w:tplc="DC8434EE">
      <w:start w:val="1"/>
      <w:numFmt w:val="decimal"/>
      <w:lvlText w:val="MET %1:"/>
      <w:lvlJc w:val="left"/>
      <w:pPr>
        <w:ind w:left="760" w:hanging="360"/>
      </w:pPr>
      <w:rPr>
        <w:rFonts w:hint="default"/>
        <w:b/>
        <w:i w:val="0"/>
        <w:sz w:val="22"/>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8" w15:restartNumberingAfterBreak="0">
    <w:nsid w:val="353A273F"/>
    <w:multiLevelType w:val="hybridMultilevel"/>
    <w:tmpl w:val="E57ECAE2"/>
    <w:lvl w:ilvl="0" w:tplc="BA828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83039D0"/>
    <w:multiLevelType w:val="hybridMultilevel"/>
    <w:tmpl w:val="1A021F28"/>
    <w:lvl w:ilvl="0" w:tplc="60867CD0">
      <w:start w:val="1"/>
      <w:numFmt w:val="lowerLetter"/>
      <w:lvlText w:val="%1)"/>
      <w:lvlJc w:val="left"/>
      <w:pPr>
        <w:ind w:left="644" w:hanging="360"/>
      </w:pPr>
      <w:rPr>
        <w:rFonts w:ascii="Times New Roman" w:eastAsia="Times New Roman" w:hAnsi="Times New Roman" w:cs="Calibri" w:hint="default"/>
        <w:b w:val="0"/>
        <w:i w:val="0"/>
        <w:sz w:val="22"/>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50" w15:restartNumberingAfterBreak="0">
    <w:nsid w:val="38902352"/>
    <w:multiLevelType w:val="hybridMultilevel"/>
    <w:tmpl w:val="227EB50E"/>
    <w:lvl w:ilvl="0" w:tplc="041F001B">
      <w:start w:val="1"/>
      <w:numFmt w:val="lowerRoman"/>
      <w:lvlText w:val="%1."/>
      <w:lvlJc w:val="righ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1" w15:restartNumberingAfterBreak="0">
    <w:nsid w:val="3D4130F4"/>
    <w:multiLevelType w:val="hybridMultilevel"/>
    <w:tmpl w:val="6DD4F324"/>
    <w:lvl w:ilvl="0" w:tplc="4BC642C2">
      <w:start w:val="1"/>
      <w:numFmt w:val="lowerLetter"/>
      <w:lvlText w:val="(%1)"/>
      <w:lvlJc w:val="left"/>
      <w:pPr>
        <w:ind w:left="3447" w:hanging="360"/>
      </w:pPr>
      <w:rPr>
        <w:rFonts w:cs="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41BA43E9"/>
    <w:multiLevelType w:val="hybridMultilevel"/>
    <w:tmpl w:val="ED64A070"/>
    <w:lvl w:ilvl="0" w:tplc="6444F584">
      <w:start w:val="1"/>
      <w:numFmt w:val="lowerLetter"/>
      <w:lvlText w:val="%1)"/>
      <w:lvlJc w:val="left"/>
      <w:pPr>
        <w:ind w:left="644" w:hanging="360"/>
      </w:pPr>
      <w:rPr>
        <w:rFonts w:ascii="Times New Roman" w:hAnsi="Times New Roman" w:hint="default"/>
        <w:b w:val="0"/>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4570282D"/>
    <w:multiLevelType w:val="hybridMultilevel"/>
    <w:tmpl w:val="25E6699E"/>
    <w:styleLink w:val="CurrentList13"/>
    <w:lvl w:ilvl="0" w:tplc="D73CA89A">
      <w:start w:val="1"/>
      <w:numFmt w:val="decimal"/>
      <w:lvlText w:val="%1.1."/>
      <w:lvlJc w:val="left"/>
      <w:pPr>
        <w:ind w:left="720" w:hanging="360"/>
      </w:pPr>
      <w:rPr>
        <w:rFonts w:hint="default"/>
      </w:rPr>
    </w:lvl>
    <w:lvl w:ilvl="1" w:tplc="B560B9E6" w:tentative="1">
      <w:start w:val="1"/>
      <w:numFmt w:val="lowerLetter"/>
      <w:lvlText w:val="%2."/>
      <w:lvlJc w:val="left"/>
      <w:pPr>
        <w:ind w:left="1440" w:hanging="360"/>
      </w:pPr>
    </w:lvl>
    <w:lvl w:ilvl="2" w:tplc="4E188894" w:tentative="1">
      <w:start w:val="1"/>
      <w:numFmt w:val="lowerRoman"/>
      <w:lvlText w:val="%3."/>
      <w:lvlJc w:val="right"/>
      <w:pPr>
        <w:ind w:left="2160" w:hanging="180"/>
      </w:pPr>
    </w:lvl>
    <w:lvl w:ilvl="3" w:tplc="3D7E6336" w:tentative="1">
      <w:start w:val="1"/>
      <w:numFmt w:val="decimal"/>
      <w:lvlText w:val="%4."/>
      <w:lvlJc w:val="left"/>
      <w:pPr>
        <w:ind w:left="2880" w:hanging="360"/>
      </w:pPr>
    </w:lvl>
    <w:lvl w:ilvl="4" w:tplc="7B8893A2" w:tentative="1">
      <w:start w:val="1"/>
      <w:numFmt w:val="lowerLetter"/>
      <w:lvlText w:val="%5."/>
      <w:lvlJc w:val="left"/>
      <w:pPr>
        <w:ind w:left="3600" w:hanging="360"/>
      </w:pPr>
    </w:lvl>
    <w:lvl w:ilvl="5" w:tplc="20EC4DF6" w:tentative="1">
      <w:start w:val="1"/>
      <w:numFmt w:val="lowerRoman"/>
      <w:lvlText w:val="%6."/>
      <w:lvlJc w:val="right"/>
      <w:pPr>
        <w:ind w:left="4320" w:hanging="180"/>
      </w:pPr>
    </w:lvl>
    <w:lvl w:ilvl="6" w:tplc="3B1627A0" w:tentative="1">
      <w:start w:val="1"/>
      <w:numFmt w:val="decimal"/>
      <w:lvlText w:val="%7."/>
      <w:lvlJc w:val="left"/>
      <w:pPr>
        <w:ind w:left="5040" w:hanging="360"/>
      </w:pPr>
    </w:lvl>
    <w:lvl w:ilvl="7" w:tplc="77C4286A" w:tentative="1">
      <w:start w:val="1"/>
      <w:numFmt w:val="lowerLetter"/>
      <w:lvlText w:val="%8."/>
      <w:lvlJc w:val="left"/>
      <w:pPr>
        <w:ind w:left="5760" w:hanging="360"/>
      </w:pPr>
    </w:lvl>
    <w:lvl w:ilvl="8" w:tplc="B9244F96" w:tentative="1">
      <w:start w:val="1"/>
      <w:numFmt w:val="lowerRoman"/>
      <w:lvlText w:val="%9."/>
      <w:lvlJc w:val="right"/>
      <w:pPr>
        <w:ind w:left="6480" w:hanging="180"/>
      </w:pPr>
    </w:lvl>
  </w:abstractNum>
  <w:abstractNum w:abstractNumId="54" w15:restartNumberingAfterBreak="0">
    <w:nsid w:val="46E744C9"/>
    <w:multiLevelType w:val="hybridMultilevel"/>
    <w:tmpl w:val="8AF0893E"/>
    <w:lvl w:ilvl="0" w:tplc="5770EB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F07108"/>
    <w:multiLevelType w:val="hybridMultilevel"/>
    <w:tmpl w:val="227EB50E"/>
    <w:lvl w:ilvl="0" w:tplc="041F001B">
      <w:start w:val="1"/>
      <w:numFmt w:val="lowerRoman"/>
      <w:lvlText w:val="%1."/>
      <w:lvlJc w:val="righ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6" w15:restartNumberingAfterBreak="0">
    <w:nsid w:val="4D0D3573"/>
    <w:multiLevelType w:val="hybridMultilevel"/>
    <w:tmpl w:val="7E8A1730"/>
    <w:lvl w:ilvl="0" w:tplc="7F08F97C">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4F426850"/>
    <w:multiLevelType w:val="hybridMultilevel"/>
    <w:tmpl w:val="04082466"/>
    <w:lvl w:ilvl="0" w:tplc="259AEBF4">
      <w:start w:val="4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4FC74749"/>
    <w:multiLevelType w:val="hybridMultilevel"/>
    <w:tmpl w:val="E25A1718"/>
    <w:lvl w:ilvl="0" w:tplc="4BA45F70">
      <w:start w:val="3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5059380E"/>
    <w:multiLevelType w:val="hybridMultilevel"/>
    <w:tmpl w:val="431E5CD4"/>
    <w:lvl w:ilvl="0" w:tplc="CC44D47E">
      <w:start w:val="1"/>
      <w:numFmt w:val="lowerLetter"/>
      <w:lvlText w:val="%1)"/>
      <w:lvlJc w:val="left"/>
      <w:pPr>
        <w:ind w:left="643" w:hanging="360"/>
      </w:pPr>
      <w:rPr>
        <w:rFonts w:ascii="Times New Roman" w:eastAsia="Times New Roman" w:hAnsi="Times New Roman" w:cs="Calibri"/>
        <w:b w:val="0"/>
        <w:i w:val="0"/>
        <w:sz w:val="22"/>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60" w15:restartNumberingAfterBreak="0">
    <w:nsid w:val="519B7D90"/>
    <w:multiLevelType w:val="hybridMultilevel"/>
    <w:tmpl w:val="BDB2FF58"/>
    <w:lvl w:ilvl="0" w:tplc="B22CE966">
      <w:start w:val="1"/>
      <w:numFmt w:val="lowerLetter"/>
      <w:lvlText w:val="%1)"/>
      <w:lvlJc w:val="left"/>
      <w:pPr>
        <w:ind w:left="644" w:hanging="360"/>
      </w:pPr>
      <w:rPr>
        <w:rFonts w:ascii="Times New Roman" w:eastAsia="Times New Roman" w:hAnsi="Times New Roman" w:cs="Calibri" w:hint="default"/>
        <w:b w:val="0"/>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571C05A2"/>
    <w:multiLevelType w:val="hybridMultilevel"/>
    <w:tmpl w:val="4CE66D9E"/>
    <w:lvl w:ilvl="0" w:tplc="23BAEB38">
      <w:start w:val="1"/>
      <w:numFmt w:val="lowerRoman"/>
      <w:pStyle w:val="BulletList"/>
      <w:lvlText w:val="%1."/>
      <w:lvlJc w:val="right"/>
      <w:pPr>
        <w:ind w:left="1287" w:hanging="360"/>
      </w:pPr>
      <w:rPr>
        <w:rFonts w:hint="default"/>
      </w:r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2" w15:restartNumberingAfterBreak="0">
    <w:nsid w:val="57812B71"/>
    <w:multiLevelType w:val="multilevel"/>
    <w:tmpl w:val="8C260C70"/>
    <w:styleLink w:val="Style5"/>
    <w:lvl w:ilvl="0">
      <w:start w:val="1"/>
      <w:numFmt w:val="decimal"/>
      <w:lvlText w:val="MET %1 -"/>
      <w:lvlJc w:val="left"/>
      <w:pPr>
        <w:ind w:left="1531" w:hanging="1247"/>
      </w:pPr>
      <w:rPr>
        <w:rFonts w:ascii="Times New Roman Bold" w:hAnsi="Times New Roman Bold"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7924A3C"/>
    <w:multiLevelType w:val="hybridMultilevel"/>
    <w:tmpl w:val="35649A5A"/>
    <w:lvl w:ilvl="0" w:tplc="37E6C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65459E"/>
    <w:multiLevelType w:val="hybridMultilevel"/>
    <w:tmpl w:val="227EB50E"/>
    <w:lvl w:ilvl="0" w:tplc="041F001B">
      <w:start w:val="1"/>
      <w:numFmt w:val="lowerRoman"/>
      <w:lvlText w:val="%1."/>
      <w:lvlJc w:val="righ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5" w15:restartNumberingAfterBreak="0">
    <w:nsid w:val="5A0418B3"/>
    <w:multiLevelType w:val="multilevel"/>
    <w:tmpl w:val="61DEFE7E"/>
    <w:styleLink w:val="Style3"/>
    <w:lvl w:ilvl="0">
      <w:start w:val="1"/>
      <w:numFmt w:val="decimal"/>
      <w:lvlText w:val="MET %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5C12592C"/>
    <w:multiLevelType w:val="hybridMultilevel"/>
    <w:tmpl w:val="227EB50E"/>
    <w:lvl w:ilvl="0" w:tplc="041F001B">
      <w:start w:val="1"/>
      <w:numFmt w:val="lowerRoman"/>
      <w:lvlText w:val="%1."/>
      <w:lvlJc w:val="righ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7" w15:restartNumberingAfterBreak="0">
    <w:nsid w:val="5C2824DD"/>
    <w:multiLevelType w:val="singleLevel"/>
    <w:tmpl w:val="AECC6F5E"/>
    <w:lvl w:ilvl="0">
      <w:start w:val="1"/>
      <w:numFmt w:val="lowerLetter"/>
      <w:lvlText w:val="(%1)"/>
      <w:lvlJc w:val="left"/>
      <w:pPr>
        <w:ind w:left="0" w:firstLine="0"/>
      </w:pPr>
      <w:rPr>
        <w:rFonts w:ascii="Times New Roman" w:eastAsia="Times New Roman" w:hAnsi="Times New Roman" w:cs="Times New Roman"/>
      </w:rPr>
    </w:lvl>
  </w:abstractNum>
  <w:abstractNum w:abstractNumId="68" w15:restartNumberingAfterBreak="0">
    <w:nsid w:val="632A13EF"/>
    <w:multiLevelType w:val="hybridMultilevel"/>
    <w:tmpl w:val="EEC216F4"/>
    <w:lvl w:ilvl="0" w:tplc="3A3C6E8E">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63E51165"/>
    <w:multiLevelType w:val="hybridMultilevel"/>
    <w:tmpl w:val="2C1C8CE4"/>
    <w:lvl w:ilvl="0" w:tplc="599E734C">
      <w:start w:val="1"/>
      <w:numFmt w:val="lowerLetter"/>
      <w:lvlText w:val="%1)"/>
      <w:lvlJc w:val="left"/>
      <w:pPr>
        <w:ind w:left="644" w:hanging="360"/>
      </w:pPr>
      <w:rPr>
        <w:rFonts w:ascii="Times New Roman" w:eastAsia="Times New Roman" w:hAnsi="Times New Roman" w:cs="Calibri" w:hint="default"/>
        <w:b w:val="0"/>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66505C58"/>
    <w:multiLevelType w:val="hybridMultilevel"/>
    <w:tmpl w:val="1A021F28"/>
    <w:lvl w:ilvl="0" w:tplc="60867CD0">
      <w:start w:val="1"/>
      <w:numFmt w:val="lowerLetter"/>
      <w:lvlText w:val="%1)"/>
      <w:lvlJc w:val="left"/>
      <w:pPr>
        <w:ind w:left="644" w:hanging="360"/>
      </w:pPr>
      <w:rPr>
        <w:rFonts w:ascii="Times New Roman" w:eastAsia="Times New Roman" w:hAnsi="Times New Roman" w:cs="Calibri" w:hint="default"/>
        <w:b w:val="0"/>
        <w:i w:val="0"/>
        <w:sz w:val="22"/>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71" w15:restartNumberingAfterBreak="0">
    <w:nsid w:val="68B11D71"/>
    <w:multiLevelType w:val="hybridMultilevel"/>
    <w:tmpl w:val="227EB50E"/>
    <w:lvl w:ilvl="0" w:tplc="041F001B">
      <w:start w:val="1"/>
      <w:numFmt w:val="lowerRoman"/>
      <w:lvlText w:val="%1."/>
      <w:lvlJc w:val="righ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2" w15:restartNumberingAfterBreak="0">
    <w:nsid w:val="69610527"/>
    <w:multiLevelType w:val="hybridMultilevel"/>
    <w:tmpl w:val="95821A7C"/>
    <w:lvl w:ilvl="0" w:tplc="C56AFBDC">
      <w:start w:val="1"/>
      <w:numFmt w:val="lowerLetter"/>
      <w:lvlText w:val="%1)"/>
      <w:lvlJc w:val="left"/>
      <w:pPr>
        <w:ind w:left="644" w:hanging="360"/>
      </w:pPr>
      <w:rPr>
        <w:rFonts w:ascii="Times New Roman" w:eastAsia="Times New Roman" w:hAnsi="Times New Roman" w:cs="Calibri" w:hint="default"/>
        <w:b w:val="0"/>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6A551FD4"/>
    <w:multiLevelType w:val="hybridMultilevel"/>
    <w:tmpl w:val="713EE85C"/>
    <w:lvl w:ilvl="0" w:tplc="1B26F5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6AA9276E"/>
    <w:multiLevelType w:val="hybridMultilevel"/>
    <w:tmpl w:val="227EB50E"/>
    <w:lvl w:ilvl="0" w:tplc="041F001B">
      <w:start w:val="1"/>
      <w:numFmt w:val="lowerRoman"/>
      <w:lvlText w:val="%1."/>
      <w:lvlJc w:val="righ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5" w15:restartNumberingAfterBreak="0">
    <w:nsid w:val="6E3E7D02"/>
    <w:multiLevelType w:val="hybridMultilevel"/>
    <w:tmpl w:val="7004C454"/>
    <w:lvl w:ilvl="0" w:tplc="7C067A46">
      <w:numFmt w:val="bullet"/>
      <w:lvlText w:val="—"/>
      <w:lvlJc w:val="left"/>
      <w:pPr>
        <w:ind w:left="502" w:hanging="360"/>
      </w:pPr>
      <w:rPr>
        <w:rFonts w:ascii="Times New Roman" w:eastAsiaTheme="minorHAnsi"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76" w15:restartNumberingAfterBreak="0">
    <w:nsid w:val="6EA46BA1"/>
    <w:multiLevelType w:val="hybridMultilevel"/>
    <w:tmpl w:val="6CC67A30"/>
    <w:lvl w:ilvl="0" w:tplc="1D1633F6">
      <w:start w:val="1"/>
      <w:numFmt w:val="lowerLetter"/>
      <w:lvlText w:val="%1)"/>
      <w:lvlJc w:val="left"/>
      <w:pPr>
        <w:ind w:left="1080" w:hanging="360"/>
      </w:pPr>
      <w:rPr>
        <w:rFonts w:ascii="Times New Roman" w:eastAsiaTheme="minorHAnsi" w:hAnsi="Times New Roman" w:cstheme="minorBidi"/>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7" w15:restartNumberingAfterBreak="0">
    <w:nsid w:val="6EBC62AB"/>
    <w:multiLevelType w:val="hybridMultilevel"/>
    <w:tmpl w:val="F44E0E90"/>
    <w:lvl w:ilvl="0" w:tplc="D17031C0">
      <w:start w:val="1"/>
      <w:numFmt w:val="decimal"/>
      <w:lvlText w:val="(%1)"/>
      <w:lvlJc w:val="left"/>
      <w:pPr>
        <w:ind w:left="720" w:hanging="360"/>
      </w:pPr>
      <w:rPr>
        <w:rFonts w:cs="Calibri"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7093098B"/>
    <w:multiLevelType w:val="hybridMultilevel"/>
    <w:tmpl w:val="98103B10"/>
    <w:lvl w:ilvl="0" w:tplc="80DCF5EC">
      <w:start w:val="1"/>
      <w:numFmt w:val="lowerRoman"/>
      <w:lvlText w:val="%1."/>
      <w:lvlJc w:val="right"/>
      <w:pPr>
        <w:ind w:left="128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71871739"/>
    <w:multiLevelType w:val="hybridMultilevel"/>
    <w:tmpl w:val="286E6692"/>
    <w:lvl w:ilvl="0" w:tplc="88BAE188">
      <w:start w:val="1"/>
      <w:numFmt w:val="decimal"/>
      <w:lvlText w:val="(%1)"/>
      <w:lvlJc w:val="left"/>
      <w:pPr>
        <w:ind w:left="144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71A22377"/>
    <w:multiLevelType w:val="hybridMultilevel"/>
    <w:tmpl w:val="9E3E2620"/>
    <w:lvl w:ilvl="0" w:tplc="041F001B">
      <w:start w:val="1"/>
      <w:numFmt w:val="lowerRoman"/>
      <w:lvlText w:val="%1."/>
      <w:lvlJc w:val="righ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1" w15:restartNumberingAfterBreak="0">
    <w:nsid w:val="726132C4"/>
    <w:multiLevelType w:val="hybridMultilevel"/>
    <w:tmpl w:val="78FA8C26"/>
    <w:lvl w:ilvl="0" w:tplc="677A0FD6">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73886A36"/>
    <w:multiLevelType w:val="hybridMultilevel"/>
    <w:tmpl w:val="5F546E94"/>
    <w:lvl w:ilvl="0" w:tplc="3CD8BC7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5B97F7B"/>
    <w:multiLevelType w:val="singleLevel"/>
    <w:tmpl w:val="AECC6F5E"/>
    <w:lvl w:ilvl="0">
      <w:start w:val="1"/>
      <w:numFmt w:val="lowerLetter"/>
      <w:lvlText w:val="(%1)"/>
      <w:lvlJc w:val="left"/>
      <w:pPr>
        <w:ind w:left="0" w:firstLine="0"/>
      </w:pPr>
      <w:rPr>
        <w:rFonts w:ascii="Times New Roman" w:eastAsia="Times New Roman" w:hAnsi="Times New Roman" w:cs="Times New Roman"/>
      </w:rPr>
    </w:lvl>
  </w:abstractNum>
  <w:abstractNum w:abstractNumId="84" w15:restartNumberingAfterBreak="0">
    <w:nsid w:val="76B13083"/>
    <w:multiLevelType w:val="hybridMultilevel"/>
    <w:tmpl w:val="227EB50E"/>
    <w:lvl w:ilvl="0" w:tplc="041F001B">
      <w:start w:val="1"/>
      <w:numFmt w:val="lowerRoman"/>
      <w:lvlText w:val="%1."/>
      <w:lvlJc w:val="righ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5" w15:restartNumberingAfterBreak="0">
    <w:nsid w:val="78E40C69"/>
    <w:multiLevelType w:val="hybridMultilevel"/>
    <w:tmpl w:val="227EB50E"/>
    <w:lvl w:ilvl="0" w:tplc="041F001B">
      <w:start w:val="1"/>
      <w:numFmt w:val="lowerRoman"/>
      <w:lvlText w:val="%1."/>
      <w:lvlJc w:val="righ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6" w15:restartNumberingAfterBreak="0">
    <w:nsid w:val="7AA42763"/>
    <w:multiLevelType w:val="hybridMultilevel"/>
    <w:tmpl w:val="5F546E94"/>
    <w:lvl w:ilvl="0" w:tplc="3CD8BC7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AC943B6"/>
    <w:multiLevelType w:val="hybridMultilevel"/>
    <w:tmpl w:val="DCFA1CA8"/>
    <w:lvl w:ilvl="0" w:tplc="DE560B26">
      <w:start w:val="1"/>
      <w:numFmt w:val="decimal"/>
      <w:lvlText w:val="MET %1:"/>
      <w:lvlJc w:val="left"/>
      <w:pPr>
        <w:ind w:left="928" w:hanging="360"/>
      </w:pPr>
      <w:rPr>
        <w:rFonts w:hint="default"/>
        <w:b/>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7DA31F9C"/>
    <w:multiLevelType w:val="hybridMultilevel"/>
    <w:tmpl w:val="227EB50E"/>
    <w:lvl w:ilvl="0" w:tplc="041F001B">
      <w:start w:val="1"/>
      <w:numFmt w:val="lowerRoman"/>
      <w:lvlText w:val="%1."/>
      <w:lvlJc w:val="righ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9" w15:restartNumberingAfterBreak="0">
    <w:nsid w:val="7EF8345D"/>
    <w:multiLevelType w:val="hybridMultilevel"/>
    <w:tmpl w:val="1076DCB4"/>
    <w:lvl w:ilvl="0" w:tplc="FB963174">
      <w:start w:val="1"/>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0" w15:restartNumberingAfterBreak="0">
    <w:nsid w:val="7FF773B4"/>
    <w:multiLevelType w:val="hybridMultilevel"/>
    <w:tmpl w:val="CE90F574"/>
    <w:lvl w:ilvl="0" w:tplc="F078EE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3"/>
  </w:num>
  <w:num w:numId="2">
    <w:abstractNumId w:val="16"/>
  </w:num>
  <w:num w:numId="3">
    <w:abstractNumId w:val="44"/>
  </w:num>
  <w:num w:numId="4">
    <w:abstractNumId w:val="45"/>
  </w:num>
  <w:num w:numId="5">
    <w:abstractNumId w:val="3"/>
  </w:num>
  <w:num w:numId="6">
    <w:abstractNumId w:val="9"/>
  </w:num>
  <w:num w:numId="7">
    <w:abstractNumId w:val="65"/>
  </w:num>
  <w:num w:numId="8">
    <w:abstractNumId w:val="28"/>
  </w:num>
  <w:num w:numId="9">
    <w:abstractNumId w:val="62"/>
  </w:num>
  <w:num w:numId="10">
    <w:abstractNumId w:val="11"/>
  </w:num>
  <w:num w:numId="11">
    <w:abstractNumId w:val="7"/>
  </w:num>
  <w:num w:numId="12">
    <w:abstractNumId w:val="27"/>
  </w:num>
  <w:num w:numId="13">
    <w:abstractNumId w:val="41"/>
  </w:num>
  <w:num w:numId="14">
    <w:abstractNumId w:val="61"/>
  </w:num>
  <w:num w:numId="15">
    <w:abstractNumId w:val="36"/>
  </w:num>
  <w:num w:numId="16">
    <w:abstractNumId w:val="15"/>
  </w:num>
  <w:num w:numId="17">
    <w:abstractNumId w:val="84"/>
  </w:num>
  <w:num w:numId="18">
    <w:abstractNumId w:val="55"/>
  </w:num>
  <w:num w:numId="19">
    <w:abstractNumId w:val="17"/>
  </w:num>
  <w:num w:numId="20">
    <w:abstractNumId w:val="14"/>
  </w:num>
  <w:num w:numId="21">
    <w:abstractNumId w:val="19"/>
  </w:num>
  <w:num w:numId="22">
    <w:abstractNumId w:val="31"/>
  </w:num>
  <w:num w:numId="23">
    <w:abstractNumId w:val="88"/>
  </w:num>
  <w:num w:numId="24">
    <w:abstractNumId w:val="34"/>
  </w:num>
  <w:num w:numId="25">
    <w:abstractNumId w:val="46"/>
  </w:num>
  <w:num w:numId="26">
    <w:abstractNumId w:val="35"/>
  </w:num>
  <w:num w:numId="27">
    <w:abstractNumId w:val="61"/>
  </w:num>
  <w:num w:numId="28">
    <w:abstractNumId w:val="71"/>
  </w:num>
  <w:num w:numId="29">
    <w:abstractNumId w:val="29"/>
  </w:num>
  <w:num w:numId="30">
    <w:abstractNumId w:val="54"/>
  </w:num>
  <w:num w:numId="31">
    <w:abstractNumId w:val="40"/>
  </w:num>
  <w:num w:numId="32">
    <w:abstractNumId w:val="64"/>
  </w:num>
  <w:num w:numId="33">
    <w:abstractNumId w:val="85"/>
  </w:num>
  <w:num w:numId="34">
    <w:abstractNumId w:val="4"/>
  </w:num>
  <w:num w:numId="35">
    <w:abstractNumId w:val="63"/>
  </w:num>
  <w:num w:numId="36">
    <w:abstractNumId w:val="10"/>
  </w:num>
  <w:num w:numId="37">
    <w:abstractNumId w:val="37"/>
  </w:num>
  <w:num w:numId="38">
    <w:abstractNumId w:val="59"/>
  </w:num>
  <w:num w:numId="39">
    <w:abstractNumId w:val="49"/>
  </w:num>
  <w:num w:numId="40">
    <w:abstractNumId w:val="26"/>
  </w:num>
  <w:num w:numId="41">
    <w:abstractNumId w:val="6"/>
  </w:num>
  <w:num w:numId="42">
    <w:abstractNumId w:val="30"/>
  </w:num>
  <w:num w:numId="43">
    <w:abstractNumId w:val="74"/>
  </w:num>
  <w:num w:numId="44">
    <w:abstractNumId w:val="50"/>
  </w:num>
  <w:num w:numId="45">
    <w:abstractNumId w:val="33"/>
  </w:num>
  <w:num w:numId="46">
    <w:abstractNumId w:val="48"/>
  </w:num>
  <w:num w:numId="47">
    <w:abstractNumId w:val="22"/>
  </w:num>
  <w:num w:numId="48">
    <w:abstractNumId w:val="90"/>
  </w:num>
  <w:num w:numId="49">
    <w:abstractNumId w:val="77"/>
  </w:num>
  <w:num w:numId="50">
    <w:abstractNumId w:val="23"/>
  </w:num>
  <w:num w:numId="51">
    <w:abstractNumId w:val="2"/>
  </w:num>
  <w:num w:numId="52">
    <w:abstractNumId w:val="70"/>
  </w:num>
  <w:num w:numId="53">
    <w:abstractNumId w:val="25"/>
  </w:num>
  <w:num w:numId="54">
    <w:abstractNumId w:val="66"/>
  </w:num>
  <w:num w:numId="55">
    <w:abstractNumId w:val="83"/>
    <w:lvlOverride w:ilvl="0">
      <w:startOverride w:val="1"/>
    </w:lvlOverride>
  </w:num>
  <w:num w:numId="56">
    <w:abstractNumId w:val="67"/>
  </w:num>
  <w:num w:numId="57">
    <w:abstractNumId w:val="39"/>
  </w:num>
  <w:num w:numId="58">
    <w:abstractNumId w:val="32"/>
  </w:num>
  <w:num w:numId="59">
    <w:abstractNumId w:val="21"/>
  </w:num>
  <w:num w:numId="60">
    <w:abstractNumId w:val="76"/>
  </w:num>
  <w:num w:numId="61">
    <w:abstractNumId w:val="89"/>
  </w:num>
  <w:num w:numId="62">
    <w:abstractNumId w:val="75"/>
  </w:num>
  <w:num w:numId="63">
    <w:abstractNumId w:val="0"/>
  </w:num>
  <w:num w:numId="64">
    <w:abstractNumId w:val="47"/>
  </w:num>
  <w:num w:numId="65">
    <w:abstractNumId w:val="20"/>
  </w:num>
  <w:num w:numId="66">
    <w:abstractNumId w:val="86"/>
  </w:num>
  <w:num w:numId="67">
    <w:abstractNumId w:val="82"/>
  </w:num>
  <w:num w:numId="68">
    <w:abstractNumId w:val="87"/>
  </w:num>
  <w:num w:numId="69">
    <w:abstractNumId w:val="72"/>
  </w:num>
  <w:num w:numId="70">
    <w:abstractNumId w:val="5"/>
  </w:num>
  <w:num w:numId="71">
    <w:abstractNumId w:val="69"/>
  </w:num>
  <w:num w:numId="72">
    <w:abstractNumId w:val="56"/>
  </w:num>
  <w:num w:numId="73">
    <w:abstractNumId w:val="68"/>
  </w:num>
  <w:num w:numId="74">
    <w:abstractNumId w:val="79"/>
  </w:num>
  <w:num w:numId="75">
    <w:abstractNumId w:val="38"/>
  </w:num>
  <w:num w:numId="76">
    <w:abstractNumId w:val="81"/>
  </w:num>
  <w:num w:numId="77">
    <w:abstractNumId w:val="12"/>
  </w:num>
  <w:num w:numId="78">
    <w:abstractNumId w:val="18"/>
  </w:num>
  <w:num w:numId="79">
    <w:abstractNumId w:val="1"/>
  </w:num>
  <w:num w:numId="80">
    <w:abstractNumId w:val="24"/>
  </w:num>
  <w:num w:numId="81">
    <w:abstractNumId w:val="58"/>
  </w:num>
  <w:num w:numId="82">
    <w:abstractNumId w:val="57"/>
  </w:num>
  <w:num w:numId="83">
    <w:abstractNumId w:val="8"/>
  </w:num>
  <w:num w:numId="84">
    <w:abstractNumId w:val="73"/>
  </w:num>
  <w:num w:numId="85">
    <w:abstractNumId w:val="78"/>
  </w:num>
  <w:num w:numId="86">
    <w:abstractNumId w:val="61"/>
    <w:lvlOverride w:ilvl="0">
      <w:startOverride w:val="1"/>
    </w:lvlOverride>
  </w:num>
  <w:num w:numId="87">
    <w:abstractNumId w:val="61"/>
    <w:lvlOverride w:ilvl="0">
      <w:startOverride w:val="1"/>
    </w:lvlOverride>
  </w:num>
  <w:num w:numId="88">
    <w:abstractNumId w:val="61"/>
    <w:lvlOverride w:ilvl="0">
      <w:startOverride w:val="1"/>
    </w:lvlOverride>
  </w:num>
  <w:num w:numId="89">
    <w:abstractNumId w:val="52"/>
  </w:num>
  <w:num w:numId="90">
    <w:abstractNumId w:val="60"/>
  </w:num>
  <w:num w:numId="91">
    <w:abstractNumId w:val="61"/>
    <w:lvlOverride w:ilvl="0">
      <w:startOverride w:val="1"/>
    </w:lvlOverride>
  </w:num>
  <w:num w:numId="92">
    <w:abstractNumId w:val="43"/>
  </w:num>
  <w:num w:numId="93">
    <w:abstractNumId w:val="80"/>
  </w:num>
  <w:num w:numId="94">
    <w:abstractNumId w:val="13"/>
  </w:num>
  <w:num w:numId="95">
    <w:abstractNumId w:val="51"/>
  </w:num>
  <w:num w:numId="96">
    <w:abstractNumId w:val="4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OyNLSwMDE0sDQzMzJX0lEKTi0uzszPAymwrAUA3ISHIywAAAA="/>
  </w:docVars>
  <w:rsids>
    <w:rsidRoot w:val="000D7371"/>
    <w:rsid w:val="00000C2C"/>
    <w:rsid w:val="0000103C"/>
    <w:rsid w:val="00002C45"/>
    <w:rsid w:val="000030C0"/>
    <w:rsid w:val="0000532C"/>
    <w:rsid w:val="000073C7"/>
    <w:rsid w:val="00007830"/>
    <w:rsid w:val="00007A0A"/>
    <w:rsid w:val="00007FB1"/>
    <w:rsid w:val="0001037A"/>
    <w:rsid w:val="000109E3"/>
    <w:rsid w:val="0001151B"/>
    <w:rsid w:val="0001173B"/>
    <w:rsid w:val="0001174F"/>
    <w:rsid w:val="00013485"/>
    <w:rsid w:val="00014476"/>
    <w:rsid w:val="00016554"/>
    <w:rsid w:val="00016ED4"/>
    <w:rsid w:val="0002018A"/>
    <w:rsid w:val="00021589"/>
    <w:rsid w:val="000217E3"/>
    <w:rsid w:val="00024589"/>
    <w:rsid w:val="000250FE"/>
    <w:rsid w:val="00026AF3"/>
    <w:rsid w:val="000270A1"/>
    <w:rsid w:val="00027977"/>
    <w:rsid w:val="0003175E"/>
    <w:rsid w:val="00032396"/>
    <w:rsid w:val="00034044"/>
    <w:rsid w:val="00034190"/>
    <w:rsid w:val="00034E3D"/>
    <w:rsid w:val="0003599C"/>
    <w:rsid w:val="00036FE5"/>
    <w:rsid w:val="00041433"/>
    <w:rsid w:val="00042E12"/>
    <w:rsid w:val="0004325D"/>
    <w:rsid w:val="0004496E"/>
    <w:rsid w:val="0004645B"/>
    <w:rsid w:val="0005024D"/>
    <w:rsid w:val="00050FB4"/>
    <w:rsid w:val="0005185F"/>
    <w:rsid w:val="000520D1"/>
    <w:rsid w:val="00053359"/>
    <w:rsid w:val="0005391C"/>
    <w:rsid w:val="00053F84"/>
    <w:rsid w:val="0005450D"/>
    <w:rsid w:val="0005483B"/>
    <w:rsid w:val="00056FCF"/>
    <w:rsid w:val="00057920"/>
    <w:rsid w:val="0006011D"/>
    <w:rsid w:val="00060D91"/>
    <w:rsid w:val="0006179F"/>
    <w:rsid w:val="000648CC"/>
    <w:rsid w:val="000652E0"/>
    <w:rsid w:val="00065F01"/>
    <w:rsid w:val="00066299"/>
    <w:rsid w:val="00067533"/>
    <w:rsid w:val="00070671"/>
    <w:rsid w:val="00070EA8"/>
    <w:rsid w:val="00072692"/>
    <w:rsid w:val="00074396"/>
    <w:rsid w:val="000743B7"/>
    <w:rsid w:val="00074B73"/>
    <w:rsid w:val="00074CB4"/>
    <w:rsid w:val="000758BC"/>
    <w:rsid w:val="000763E5"/>
    <w:rsid w:val="000777BF"/>
    <w:rsid w:val="00077849"/>
    <w:rsid w:val="00082391"/>
    <w:rsid w:val="000828F4"/>
    <w:rsid w:val="00085A17"/>
    <w:rsid w:val="00086203"/>
    <w:rsid w:val="00086F29"/>
    <w:rsid w:val="000875FD"/>
    <w:rsid w:val="00093A17"/>
    <w:rsid w:val="00093B88"/>
    <w:rsid w:val="00094E7B"/>
    <w:rsid w:val="000961A2"/>
    <w:rsid w:val="00096D8E"/>
    <w:rsid w:val="000A01D4"/>
    <w:rsid w:val="000A16F0"/>
    <w:rsid w:val="000A189A"/>
    <w:rsid w:val="000A20C6"/>
    <w:rsid w:val="000A22F4"/>
    <w:rsid w:val="000A6E48"/>
    <w:rsid w:val="000B25A6"/>
    <w:rsid w:val="000B2994"/>
    <w:rsid w:val="000B3112"/>
    <w:rsid w:val="000B3AD5"/>
    <w:rsid w:val="000B494F"/>
    <w:rsid w:val="000B5091"/>
    <w:rsid w:val="000B6A09"/>
    <w:rsid w:val="000B6F03"/>
    <w:rsid w:val="000B7074"/>
    <w:rsid w:val="000B79A9"/>
    <w:rsid w:val="000C1F65"/>
    <w:rsid w:val="000C256A"/>
    <w:rsid w:val="000C2B2F"/>
    <w:rsid w:val="000C3170"/>
    <w:rsid w:val="000C3743"/>
    <w:rsid w:val="000C3D92"/>
    <w:rsid w:val="000C3E70"/>
    <w:rsid w:val="000C4D56"/>
    <w:rsid w:val="000C526F"/>
    <w:rsid w:val="000C5D64"/>
    <w:rsid w:val="000C6383"/>
    <w:rsid w:val="000C643A"/>
    <w:rsid w:val="000C7340"/>
    <w:rsid w:val="000C741D"/>
    <w:rsid w:val="000C7F38"/>
    <w:rsid w:val="000D0F9A"/>
    <w:rsid w:val="000D17B7"/>
    <w:rsid w:val="000D1D46"/>
    <w:rsid w:val="000D24B0"/>
    <w:rsid w:val="000D270E"/>
    <w:rsid w:val="000D3996"/>
    <w:rsid w:val="000D6426"/>
    <w:rsid w:val="000D7371"/>
    <w:rsid w:val="000E0B85"/>
    <w:rsid w:val="000E112D"/>
    <w:rsid w:val="000E1261"/>
    <w:rsid w:val="000E287F"/>
    <w:rsid w:val="000E405F"/>
    <w:rsid w:val="000E40D0"/>
    <w:rsid w:val="000E5B0B"/>
    <w:rsid w:val="000E5C46"/>
    <w:rsid w:val="000E5C7F"/>
    <w:rsid w:val="000E7B9C"/>
    <w:rsid w:val="000F0115"/>
    <w:rsid w:val="000F21A7"/>
    <w:rsid w:val="000F290D"/>
    <w:rsid w:val="000F3A17"/>
    <w:rsid w:val="000F3A34"/>
    <w:rsid w:val="000F3C6D"/>
    <w:rsid w:val="000F6124"/>
    <w:rsid w:val="00100A38"/>
    <w:rsid w:val="00100E51"/>
    <w:rsid w:val="00101653"/>
    <w:rsid w:val="0010240D"/>
    <w:rsid w:val="00104162"/>
    <w:rsid w:val="001063E8"/>
    <w:rsid w:val="00106831"/>
    <w:rsid w:val="0010688D"/>
    <w:rsid w:val="00110369"/>
    <w:rsid w:val="001106DA"/>
    <w:rsid w:val="00111348"/>
    <w:rsid w:val="0011154C"/>
    <w:rsid w:val="001116D8"/>
    <w:rsid w:val="00111A2D"/>
    <w:rsid w:val="00114505"/>
    <w:rsid w:val="0011564E"/>
    <w:rsid w:val="00115A7E"/>
    <w:rsid w:val="001208CD"/>
    <w:rsid w:val="00120AEE"/>
    <w:rsid w:val="001220C1"/>
    <w:rsid w:val="00124ECA"/>
    <w:rsid w:val="001260F8"/>
    <w:rsid w:val="0012673D"/>
    <w:rsid w:val="0013077B"/>
    <w:rsid w:val="001313A6"/>
    <w:rsid w:val="00131995"/>
    <w:rsid w:val="0013352D"/>
    <w:rsid w:val="001363C2"/>
    <w:rsid w:val="00136F57"/>
    <w:rsid w:val="001379A1"/>
    <w:rsid w:val="001412D3"/>
    <w:rsid w:val="001417EC"/>
    <w:rsid w:val="00141A2B"/>
    <w:rsid w:val="00141AC4"/>
    <w:rsid w:val="00142115"/>
    <w:rsid w:val="00143A18"/>
    <w:rsid w:val="00143A9E"/>
    <w:rsid w:val="00145942"/>
    <w:rsid w:val="00146DDD"/>
    <w:rsid w:val="001470F5"/>
    <w:rsid w:val="00147B60"/>
    <w:rsid w:val="0015090F"/>
    <w:rsid w:val="0015273E"/>
    <w:rsid w:val="001550A0"/>
    <w:rsid w:val="00156EBE"/>
    <w:rsid w:val="001605B7"/>
    <w:rsid w:val="00162EDF"/>
    <w:rsid w:val="00162EE3"/>
    <w:rsid w:val="00163A81"/>
    <w:rsid w:val="001648B0"/>
    <w:rsid w:val="00164BF7"/>
    <w:rsid w:val="00164F29"/>
    <w:rsid w:val="00166D4F"/>
    <w:rsid w:val="001671E1"/>
    <w:rsid w:val="00167450"/>
    <w:rsid w:val="0017004E"/>
    <w:rsid w:val="00170503"/>
    <w:rsid w:val="0017070A"/>
    <w:rsid w:val="0017334F"/>
    <w:rsid w:val="001735A1"/>
    <w:rsid w:val="00173D11"/>
    <w:rsid w:val="0017448B"/>
    <w:rsid w:val="00175675"/>
    <w:rsid w:val="00175AD2"/>
    <w:rsid w:val="00175D50"/>
    <w:rsid w:val="001767E8"/>
    <w:rsid w:val="001773E6"/>
    <w:rsid w:val="00177972"/>
    <w:rsid w:val="001811BE"/>
    <w:rsid w:val="001819C5"/>
    <w:rsid w:val="00182503"/>
    <w:rsid w:val="0018309B"/>
    <w:rsid w:val="001832BD"/>
    <w:rsid w:val="001852D5"/>
    <w:rsid w:val="001856CD"/>
    <w:rsid w:val="00185DC0"/>
    <w:rsid w:val="00185F44"/>
    <w:rsid w:val="00186354"/>
    <w:rsid w:val="001875B2"/>
    <w:rsid w:val="001900E2"/>
    <w:rsid w:val="00190552"/>
    <w:rsid w:val="001917F4"/>
    <w:rsid w:val="00193149"/>
    <w:rsid w:val="0019371B"/>
    <w:rsid w:val="00193DD1"/>
    <w:rsid w:val="001943C3"/>
    <w:rsid w:val="001944D3"/>
    <w:rsid w:val="0019598B"/>
    <w:rsid w:val="001A02DF"/>
    <w:rsid w:val="001A3986"/>
    <w:rsid w:val="001A5849"/>
    <w:rsid w:val="001A5DC0"/>
    <w:rsid w:val="001A60AA"/>
    <w:rsid w:val="001A6D56"/>
    <w:rsid w:val="001A71BB"/>
    <w:rsid w:val="001B204D"/>
    <w:rsid w:val="001B2DC3"/>
    <w:rsid w:val="001B375C"/>
    <w:rsid w:val="001B41D7"/>
    <w:rsid w:val="001B7BBC"/>
    <w:rsid w:val="001C0804"/>
    <w:rsid w:val="001C109B"/>
    <w:rsid w:val="001C199D"/>
    <w:rsid w:val="001C1D64"/>
    <w:rsid w:val="001C22C9"/>
    <w:rsid w:val="001C26D0"/>
    <w:rsid w:val="001C5440"/>
    <w:rsid w:val="001C6CCF"/>
    <w:rsid w:val="001C7A8C"/>
    <w:rsid w:val="001D074B"/>
    <w:rsid w:val="001D14A8"/>
    <w:rsid w:val="001D28D2"/>
    <w:rsid w:val="001D2F5C"/>
    <w:rsid w:val="001D3691"/>
    <w:rsid w:val="001D36AC"/>
    <w:rsid w:val="001D3EEA"/>
    <w:rsid w:val="001D4B92"/>
    <w:rsid w:val="001D5774"/>
    <w:rsid w:val="001E1128"/>
    <w:rsid w:val="001E1227"/>
    <w:rsid w:val="001E1A2C"/>
    <w:rsid w:val="001E1D1C"/>
    <w:rsid w:val="001E1FE0"/>
    <w:rsid w:val="001E21FA"/>
    <w:rsid w:val="001E376A"/>
    <w:rsid w:val="001E412C"/>
    <w:rsid w:val="001E43DE"/>
    <w:rsid w:val="001E46DD"/>
    <w:rsid w:val="001E62DE"/>
    <w:rsid w:val="001F26A1"/>
    <w:rsid w:val="001F3F88"/>
    <w:rsid w:val="001F5869"/>
    <w:rsid w:val="001F7BC3"/>
    <w:rsid w:val="002000A6"/>
    <w:rsid w:val="00200307"/>
    <w:rsid w:val="00200B87"/>
    <w:rsid w:val="002010FF"/>
    <w:rsid w:val="002012B6"/>
    <w:rsid w:val="00201C7D"/>
    <w:rsid w:val="00203514"/>
    <w:rsid w:val="00204A3C"/>
    <w:rsid w:val="002060D4"/>
    <w:rsid w:val="002069BD"/>
    <w:rsid w:val="00207B42"/>
    <w:rsid w:val="002105CA"/>
    <w:rsid w:val="00211F0B"/>
    <w:rsid w:val="00213539"/>
    <w:rsid w:val="00213D5E"/>
    <w:rsid w:val="002143D9"/>
    <w:rsid w:val="00216EE3"/>
    <w:rsid w:val="0022087E"/>
    <w:rsid w:val="002214AB"/>
    <w:rsid w:val="00221D81"/>
    <w:rsid w:val="00222D2A"/>
    <w:rsid w:val="0022354E"/>
    <w:rsid w:val="002242C7"/>
    <w:rsid w:val="00224606"/>
    <w:rsid w:val="00226678"/>
    <w:rsid w:val="00226FAA"/>
    <w:rsid w:val="00231D6E"/>
    <w:rsid w:val="00231E56"/>
    <w:rsid w:val="00231FE7"/>
    <w:rsid w:val="00232BA0"/>
    <w:rsid w:val="00234C0D"/>
    <w:rsid w:val="00235CB5"/>
    <w:rsid w:val="00236A07"/>
    <w:rsid w:val="00236BB4"/>
    <w:rsid w:val="00236DB5"/>
    <w:rsid w:val="00237D28"/>
    <w:rsid w:val="00240EE0"/>
    <w:rsid w:val="00241B0A"/>
    <w:rsid w:val="00242199"/>
    <w:rsid w:val="00242B40"/>
    <w:rsid w:val="00243A28"/>
    <w:rsid w:val="00243AC5"/>
    <w:rsid w:val="00244ADC"/>
    <w:rsid w:val="00245212"/>
    <w:rsid w:val="002467E6"/>
    <w:rsid w:val="00247035"/>
    <w:rsid w:val="00247730"/>
    <w:rsid w:val="0025001F"/>
    <w:rsid w:val="00250586"/>
    <w:rsid w:val="0025118F"/>
    <w:rsid w:val="002516FD"/>
    <w:rsid w:val="00251DEB"/>
    <w:rsid w:val="00253F57"/>
    <w:rsid w:val="00256A93"/>
    <w:rsid w:val="00256C35"/>
    <w:rsid w:val="00256CA1"/>
    <w:rsid w:val="00256CEF"/>
    <w:rsid w:val="0025761F"/>
    <w:rsid w:val="002618C0"/>
    <w:rsid w:val="002619E0"/>
    <w:rsid w:val="00262ADE"/>
    <w:rsid w:val="0026392E"/>
    <w:rsid w:val="00263AA1"/>
    <w:rsid w:val="00263FFA"/>
    <w:rsid w:val="002643E3"/>
    <w:rsid w:val="00265EC5"/>
    <w:rsid w:val="00266E6B"/>
    <w:rsid w:val="00267C46"/>
    <w:rsid w:val="0027014C"/>
    <w:rsid w:val="0027031C"/>
    <w:rsid w:val="00271A7F"/>
    <w:rsid w:val="00271F10"/>
    <w:rsid w:val="00271F6A"/>
    <w:rsid w:val="002737F2"/>
    <w:rsid w:val="00273B36"/>
    <w:rsid w:val="00275951"/>
    <w:rsid w:val="00275F7E"/>
    <w:rsid w:val="00276615"/>
    <w:rsid w:val="0027690B"/>
    <w:rsid w:val="0027731C"/>
    <w:rsid w:val="0027752E"/>
    <w:rsid w:val="00277CEF"/>
    <w:rsid w:val="00280A14"/>
    <w:rsid w:val="00280F33"/>
    <w:rsid w:val="0028111F"/>
    <w:rsid w:val="002835BD"/>
    <w:rsid w:val="00285210"/>
    <w:rsid w:val="002863E1"/>
    <w:rsid w:val="00287159"/>
    <w:rsid w:val="00287E8F"/>
    <w:rsid w:val="00293316"/>
    <w:rsid w:val="002955FE"/>
    <w:rsid w:val="00296334"/>
    <w:rsid w:val="00297E5A"/>
    <w:rsid w:val="002A07E9"/>
    <w:rsid w:val="002A0DDA"/>
    <w:rsid w:val="002A284D"/>
    <w:rsid w:val="002A3576"/>
    <w:rsid w:val="002A633E"/>
    <w:rsid w:val="002A6C3D"/>
    <w:rsid w:val="002A7578"/>
    <w:rsid w:val="002B08C8"/>
    <w:rsid w:val="002B0A7C"/>
    <w:rsid w:val="002B0C40"/>
    <w:rsid w:val="002B1125"/>
    <w:rsid w:val="002B1E95"/>
    <w:rsid w:val="002B2486"/>
    <w:rsid w:val="002B37B5"/>
    <w:rsid w:val="002B5933"/>
    <w:rsid w:val="002B6DA2"/>
    <w:rsid w:val="002B7D72"/>
    <w:rsid w:val="002C07A7"/>
    <w:rsid w:val="002C0BBB"/>
    <w:rsid w:val="002C0D69"/>
    <w:rsid w:val="002C11A3"/>
    <w:rsid w:val="002C16EE"/>
    <w:rsid w:val="002C309A"/>
    <w:rsid w:val="002C3A94"/>
    <w:rsid w:val="002C45B9"/>
    <w:rsid w:val="002C52D4"/>
    <w:rsid w:val="002C6165"/>
    <w:rsid w:val="002C7320"/>
    <w:rsid w:val="002C74BA"/>
    <w:rsid w:val="002C7975"/>
    <w:rsid w:val="002C7D90"/>
    <w:rsid w:val="002D0D41"/>
    <w:rsid w:val="002D212D"/>
    <w:rsid w:val="002D220A"/>
    <w:rsid w:val="002D231D"/>
    <w:rsid w:val="002D2BF6"/>
    <w:rsid w:val="002D33BC"/>
    <w:rsid w:val="002D4103"/>
    <w:rsid w:val="002D424D"/>
    <w:rsid w:val="002D44FD"/>
    <w:rsid w:val="002D48C2"/>
    <w:rsid w:val="002D78FD"/>
    <w:rsid w:val="002D7EE8"/>
    <w:rsid w:val="002E0BF5"/>
    <w:rsid w:val="002E0C5C"/>
    <w:rsid w:val="002E1273"/>
    <w:rsid w:val="002E14E5"/>
    <w:rsid w:val="002E1DF8"/>
    <w:rsid w:val="002E52B8"/>
    <w:rsid w:val="002E5C08"/>
    <w:rsid w:val="002E5C24"/>
    <w:rsid w:val="002E67CD"/>
    <w:rsid w:val="002E68D3"/>
    <w:rsid w:val="002E7948"/>
    <w:rsid w:val="002F1A7E"/>
    <w:rsid w:val="002F2EAF"/>
    <w:rsid w:val="002F4938"/>
    <w:rsid w:val="002F5C1B"/>
    <w:rsid w:val="002F5EA2"/>
    <w:rsid w:val="003000F7"/>
    <w:rsid w:val="0030019B"/>
    <w:rsid w:val="00301352"/>
    <w:rsid w:val="0030301B"/>
    <w:rsid w:val="003067A9"/>
    <w:rsid w:val="00310B10"/>
    <w:rsid w:val="00310BE7"/>
    <w:rsid w:val="00310E18"/>
    <w:rsid w:val="003113E4"/>
    <w:rsid w:val="0031220A"/>
    <w:rsid w:val="00312E1F"/>
    <w:rsid w:val="003138BA"/>
    <w:rsid w:val="003139F0"/>
    <w:rsid w:val="0031413C"/>
    <w:rsid w:val="0031482B"/>
    <w:rsid w:val="00314CEF"/>
    <w:rsid w:val="00315010"/>
    <w:rsid w:val="00315795"/>
    <w:rsid w:val="00315C54"/>
    <w:rsid w:val="00315FA0"/>
    <w:rsid w:val="00316392"/>
    <w:rsid w:val="00316AE7"/>
    <w:rsid w:val="00316C18"/>
    <w:rsid w:val="00316E19"/>
    <w:rsid w:val="003175CA"/>
    <w:rsid w:val="00317A75"/>
    <w:rsid w:val="00317CD9"/>
    <w:rsid w:val="00320670"/>
    <w:rsid w:val="00322FC2"/>
    <w:rsid w:val="003232EF"/>
    <w:rsid w:val="00323380"/>
    <w:rsid w:val="00323573"/>
    <w:rsid w:val="00323782"/>
    <w:rsid w:val="00323AB7"/>
    <w:rsid w:val="00323D3C"/>
    <w:rsid w:val="00323DFB"/>
    <w:rsid w:val="00324EA7"/>
    <w:rsid w:val="003252D1"/>
    <w:rsid w:val="0032536B"/>
    <w:rsid w:val="00325574"/>
    <w:rsid w:val="00325AD5"/>
    <w:rsid w:val="00325BDC"/>
    <w:rsid w:val="003262EC"/>
    <w:rsid w:val="00327337"/>
    <w:rsid w:val="00327870"/>
    <w:rsid w:val="0032797F"/>
    <w:rsid w:val="00327E67"/>
    <w:rsid w:val="00330437"/>
    <w:rsid w:val="00330CAA"/>
    <w:rsid w:val="00332F6C"/>
    <w:rsid w:val="0033381A"/>
    <w:rsid w:val="0033444C"/>
    <w:rsid w:val="0033673B"/>
    <w:rsid w:val="003379E4"/>
    <w:rsid w:val="00337F1C"/>
    <w:rsid w:val="003441C2"/>
    <w:rsid w:val="00344DD5"/>
    <w:rsid w:val="0034549C"/>
    <w:rsid w:val="00347659"/>
    <w:rsid w:val="00350A98"/>
    <w:rsid w:val="00350F97"/>
    <w:rsid w:val="003510F2"/>
    <w:rsid w:val="00351690"/>
    <w:rsid w:val="00352D72"/>
    <w:rsid w:val="00354F16"/>
    <w:rsid w:val="00355993"/>
    <w:rsid w:val="00355ABC"/>
    <w:rsid w:val="00357265"/>
    <w:rsid w:val="00357BA3"/>
    <w:rsid w:val="0036006E"/>
    <w:rsid w:val="00360CCC"/>
    <w:rsid w:val="0036222B"/>
    <w:rsid w:val="003628A0"/>
    <w:rsid w:val="00363CF4"/>
    <w:rsid w:val="00363F2C"/>
    <w:rsid w:val="00364632"/>
    <w:rsid w:val="00366FD5"/>
    <w:rsid w:val="00367B83"/>
    <w:rsid w:val="00370F3A"/>
    <w:rsid w:val="003722E6"/>
    <w:rsid w:val="003726A9"/>
    <w:rsid w:val="003728D8"/>
    <w:rsid w:val="00373355"/>
    <w:rsid w:val="0037400A"/>
    <w:rsid w:val="003765A3"/>
    <w:rsid w:val="0038021D"/>
    <w:rsid w:val="00380570"/>
    <w:rsid w:val="0038148A"/>
    <w:rsid w:val="00382206"/>
    <w:rsid w:val="0038243F"/>
    <w:rsid w:val="00382AEE"/>
    <w:rsid w:val="00382BE2"/>
    <w:rsid w:val="00383C1A"/>
    <w:rsid w:val="00384DEF"/>
    <w:rsid w:val="00384EE7"/>
    <w:rsid w:val="00386333"/>
    <w:rsid w:val="00387163"/>
    <w:rsid w:val="00390150"/>
    <w:rsid w:val="003901B0"/>
    <w:rsid w:val="00391CED"/>
    <w:rsid w:val="0039401D"/>
    <w:rsid w:val="00396764"/>
    <w:rsid w:val="00397213"/>
    <w:rsid w:val="0039726A"/>
    <w:rsid w:val="00397580"/>
    <w:rsid w:val="00397CA0"/>
    <w:rsid w:val="003A0855"/>
    <w:rsid w:val="003A0EA8"/>
    <w:rsid w:val="003A12C1"/>
    <w:rsid w:val="003A23D9"/>
    <w:rsid w:val="003A3576"/>
    <w:rsid w:val="003A49A2"/>
    <w:rsid w:val="003A658B"/>
    <w:rsid w:val="003A712C"/>
    <w:rsid w:val="003A771A"/>
    <w:rsid w:val="003A7EE9"/>
    <w:rsid w:val="003B0BA7"/>
    <w:rsid w:val="003B143E"/>
    <w:rsid w:val="003B2BCE"/>
    <w:rsid w:val="003B3A97"/>
    <w:rsid w:val="003B4348"/>
    <w:rsid w:val="003B572F"/>
    <w:rsid w:val="003B5F2B"/>
    <w:rsid w:val="003B6BE3"/>
    <w:rsid w:val="003B710E"/>
    <w:rsid w:val="003B71EE"/>
    <w:rsid w:val="003C04BA"/>
    <w:rsid w:val="003C1C32"/>
    <w:rsid w:val="003C1FCD"/>
    <w:rsid w:val="003C548F"/>
    <w:rsid w:val="003C6795"/>
    <w:rsid w:val="003D0E6E"/>
    <w:rsid w:val="003D3518"/>
    <w:rsid w:val="003D3C48"/>
    <w:rsid w:val="003D4A14"/>
    <w:rsid w:val="003D4DF4"/>
    <w:rsid w:val="003D6478"/>
    <w:rsid w:val="003D64EF"/>
    <w:rsid w:val="003E0BE5"/>
    <w:rsid w:val="003E255B"/>
    <w:rsid w:val="003E2943"/>
    <w:rsid w:val="003E2FFA"/>
    <w:rsid w:val="003E3D8A"/>
    <w:rsid w:val="003E425E"/>
    <w:rsid w:val="003E4F0E"/>
    <w:rsid w:val="003E675F"/>
    <w:rsid w:val="003E69B4"/>
    <w:rsid w:val="003E7088"/>
    <w:rsid w:val="003E76D0"/>
    <w:rsid w:val="003F0EEE"/>
    <w:rsid w:val="003F1424"/>
    <w:rsid w:val="003F1662"/>
    <w:rsid w:val="003F17CE"/>
    <w:rsid w:val="003F226F"/>
    <w:rsid w:val="003F2295"/>
    <w:rsid w:val="003F2F7E"/>
    <w:rsid w:val="003F41F2"/>
    <w:rsid w:val="003F563F"/>
    <w:rsid w:val="003F5DB4"/>
    <w:rsid w:val="003F5DFF"/>
    <w:rsid w:val="003F61BA"/>
    <w:rsid w:val="003F6CF7"/>
    <w:rsid w:val="00401234"/>
    <w:rsid w:val="004027FC"/>
    <w:rsid w:val="00402DAA"/>
    <w:rsid w:val="00403DC6"/>
    <w:rsid w:val="00405098"/>
    <w:rsid w:val="00407509"/>
    <w:rsid w:val="00410A92"/>
    <w:rsid w:val="00410FCA"/>
    <w:rsid w:val="004110BC"/>
    <w:rsid w:val="00412078"/>
    <w:rsid w:val="0041222C"/>
    <w:rsid w:val="00412767"/>
    <w:rsid w:val="00413187"/>
    <w:rsid w:val="0041378F"/>
    <w:rsid w:val="00413877"/>
    <w:rsid w:val="00413F91"/>
    <w:rsid w:val="0041510A"/>
    <w:rsid w:val="00415660"/>
    <w:rsid w:val="0041568B"/>
    <w:rsid w:val="00416928"/>
    <w:rsid w:val="00416F6E"/>
    <w:rsid w:val="00420322"/>
    <w:rsid w:val="00422332"/>
    <w:rsid w:val="004226F8"/>
    <w:rsid w:val="004234B1"/>
    <w:rsid w:val="00424102"/>
    <w:rsid w:val="0042518E"/>
    <w:rsid w:val="00426F1D"/>
    <w:rsid w:val="0042754E"/>
    <w:rsid w:val="00431B89"/>
    <w:rsid w:val="00431CD9"/>
    <w:rsid w:val="00432276"/>
    <w:rsid w:val="00432EE7"/>
    <w:rsid w:val="00434596"/>
    <w:rsid w:val="00434E1E"/>
    <w:rsid w:val="00435384"/>
    <w:rsid w:val="00436058"/>
    <w:rsid w:val="004361A7"/>
    <w:rsid w:val="00440056"/>
    <w:rsid w:val="0044110B"/>
    <w:rsid w:val="00441B41"/>
    <w:rsid w:val="004421B8"/>
    <w:rsid w:val="00442CE6"/>
    <w:rsid w:val="00443883"/>
    <w:rsid w:val="00445006"/>
    <w:rsid w:val="0044506D"/>
    <w:rsid w:val="0044533C"/>
    <w:rsid w:val="00445E76"/>
    <w:rsid w:val="00445FEE"/>
    <w:rsid w:val="0044608F"/>
    <w:rsid w:val="00446359"/>
    <w:rsid w:val="00446E30"/>
    <w:rsid w:val="0045012A"/>
    <w:rsid w:val="00450C16"/>
    <w:rsid w:val="00452CF1"/>
    <w:rsid w:val="00452DEF"/>
    <w:rsid w:val="00453A2C"/>
    <w:rsid w:val="00453BBD"/>
    <w:rsid w:val="004543C2"/>
    <w:rsid w:val="004545F1"/>
    <w:rsid w:val="0045504A"/>
    <w:rsid w:val="0045686B"/>
    <w:rsid w:val="004569CC"/>
    <w:rsid w:val="0045747D"/>
    <w:rsid w:val="0045754B"/>
    <w:rsid w:val="00460660"/>
    <w:rsid w:val="004607FA"/>
    <w:rsid w:val="00461AEA"/>
    <w:rsid w:val="004624AA"/>
    <w:rsid w:val="00463F1B"/>
    <w:rsid w:val="00464042"/>
    <w:rsid w:val="004648DC"/>
    <w:rsid w:val="00464AD3"/>
    <w:rsid w:val="00466220"/>
    <w:rsid w:val="004664BA"/>
    <w:rsid w:val="00467140"/>
    <w:rsid w:val="0047142B"/>
    <w:rsid w:val="0047169D"/>
    <w:rsid w:val="004717CA"/>
    <w:rsid w:val="00472C13"/>
    <w:rsid w:val="004730C9"/>
    <w:rsid w:val="00473AA7"/>
    <w:rsid w:val="0047408C"/>
    <w:rsid w:val="00474209"/>
    <w:rsid w:val="004742FE"/>
    <w:rsid w:val="004749E0"/>
    <w:rsid w:val="00476C8D"/>
    <w:rsid w:val="00477159"/>
    <w:rsid w:val="004773A2"/>
    <w:rsid w:val="0047764F"/>
    <w:rsid w:val="00481D7D"/>
    <w:rsid w:val="0048204A"/>
    <w:rsid w:val="0048250C"/>
    <w:rsid w:val="004841DF"/>
    <w:rsid w:val="00486E81"/>
    <w:rsid w:val="0048724B"/>
    <w:rsid w:val="004874BF"/>
    <w:rsid w:val="0049076B"/>
    <w:rsid w:val="00494291"/>
    <w:rsid w:val="004947EB"/>
    <w:rsid w:val="00494A79"/>
    <w:rsid w:val="00497687"/>
    <w:rsid w:val="00497783"/>
    <w:rsid w:val="004A2482"/>
    <w:rsid w:val="004A3B4A"/>
    <w:rsid w:val="004A3D44"/>
    <w:rsid w:val="004A4229"/>
    <w:rsid w:val="004A468C"/>
    <w:rsid w:val="004A6E74"/>
    <w:rsid w:val="004B0EBE"/>
    <w:rsid w:val="004B1170"/>
    <w:rsid w:val="004B18C7"/>
    <w:rsid w:val="004B1E96"/>
    <w:rsid w:val="004B2031"/>
    <w:rsid w:val="004B4976"/>
    <w:rsid w:val="004B4E6F"/>
    <w:rsid w:val="004B65BE"/>
    <w:rsid w:val="004B7B7F"/>
    <w:rsid w:val="004B7F51"/>
    <w:rsid w:val="004C0BBE"/>
    <w:rsid w:val="004C1F87"/>
    <w:rsid w:val="004C29BE"/>
    <w:rsid w:val="004C2C9E"/>
    <w:rsid w:val="004C62C8"/>
    <w:rsid w:val="004C638D"/>
    <w:rsid w:val="004C6432"/>
    <w:rsid w:val="004D074A"/>
    <w:rsid w:val="004D1A97"/>
    <w:rsid w:val="004D1F53"/>
    <w:rsid w:val="004D2095"/>
    <w:rsid w:val="004D27DF"/>
    <w:rsid w:val="004D2FF9"/>
    <w:rsid w:val="004D63F1"/>
    <w:rsid w:val="004D747E"/>
    <w:rsid w:val="004D7554"/>
    <w:rsid w:val="004D768B"/>
    <w:rsid w:val="004D7924"/>
    <w:rsid w:val="004E1101"/>
    <w:rsid w:val="004E157D"/>
    <w:rsid w:val="004E1868"/>
    <w:rsid w:val="004E243D"/>
    <w:rsid w:val="004E5ABF"/>
    <w:rsid w:val="004E72C3"/>
    <w:rsid w:val="004E78EB"/>
    <w:rsid w:val="004F02C1"/>
    <w:rsid w:val="004F1F49"/>
    <w:rsid w:val="004F2124"/>
    <w:rsid w:val="004F27B1"/>
    <w:rsid w:val="004F2B14"/>
    <w:rsid w:val="004F54F0"/>
    <w:rsid w:val="004F5955"/>
    <w:rsid w:val="004F607C"/>
    <w:rsid w:val="004F62E5"/>
    <w:rsid w:val="004F7300"/>
    <w:rsid w:val="004F7E1B"/>
    <w:rsid w:val="0050125D"/>
    <w:rsid w:val="00502185"/>
    <w:rsid w:val="00503924"/>
    <w:rsid w:val="00503CAF"/>
    <w:rsid w:val="00503E76"/>
    <w:rsid w:val="0050445A"/>
    <w:rsid w:val="00505053"/>
    <w:rsid w:val="00506668"/>
    <w:rsid w:val="005071C4"/>
    <w:rsid w:val="005075DF"/>
    <w:rsid w:val="005108D1"/>
    <w:rsid w:val="00512589"/>
    <w:rsid w:val="005131A1"/>
    <w:rsid w:val="0051340C"/>
    <w:rsid w:val="0051575F"/>
    <w:rsid w:val="005160AF"/>
    <w:rsid w:val="0051798A"/>
    <w:rsid w:val="00520C61"/>
    <w:rsid w:val="005225EC"/>
    <w:rsid w:val="00523891"/>
    <w:rsid w:val="00523DB6"/>
    <w:rsid w:val="005255D8"/>
    <w:rsid w:val="00527D36"/>
    <w:rsid w:val="005308DB"/>
    <w:rsid w:val="00530EFD"/>
    <w:rsid w:val="00531F53"/>
    <w:rsid w:val="00532199"/>
    <w:rsid w:val="0053247D"/>
    <w:rsid w:val="005324E7"/>
    <w:rsid w:val="005327EC"/>
    <w:rsid w:val="00532A07"/>
    <w:rsid w:val="00534CEF"/>
    <w:rsid w:val="00535B57"/>
    <w:rsid w:val="005404A7"/>
    <w:rsid w:val="00542303"/>
    <w:rsid w:val="00542B86"/>
    <w:rsid w:val="005433AF"/>
    <w:rsid w:val="00543800"/>
    <w:rsid w:val="00543EDA"/>
    <w:rsid w:val="00545469"/>
    <w:rsid w:val="00546964"/>
    <w:rsid w:val="0054714C"/>
    <w:rsid w:val="005472DA"/>
    <w:rsid w:val="005474E9"/>
    <w:rsid w:val="00547C14"/>
    <w:rsid w:val="005503B0"/>
    <w:rsid w:val="005503C3"/>
    <w:rsid w:val="005518C4"/>
    <w:rsid w:val="00551B71"/>
    <w:rsid w:val="00552E07"/>
    <w:rsid w:val="005551E0"/>
    <w:rsid w:val="0055556D"/>
    <w:rsid w:val="00555810"/>
    <w:rsid w:val="00556E8A"/>
    <w:rsid w:val="00557165"/>
    <w:rsid w:val="00557EB7"/>
    <w:rsid w:val="00561554"/>
    <w:rsid w:val="00561CD8"/>
    <w:rsid w:val="00563806"/>
    <w:rsid w:val="00565300"/>
    <w:rsid w:val="00565B82"/>
    <w:rsid w:val="005671FF"/>
    <w:rsid w:val="0056724C"/>
    <w:rsid w:val="005675E9"/>
    <w:rsid w:val="00567CE4"/>
    <w:rsid w:val="00570F20"/>
    <w:rsid w:val="00571804"/>
    <w:rsid w:val="005719D8"/>
    <w:rsid w:val="005719F7"/>
    <w:rsid w:val="00572312"/>
    <w:rsid w:val="00573265"/>
    <w:rsid w:val="00574417"/>
    <w:rsid w:val="0057456A"/>
    <w:rsid w:val="00574843"/>
    <w:rsid w:val="00574D7F"/>
    <w:rsid w:val="00574F7F"/>
    <w:rsid w:val="00575B49"/>
    <w:rsid w:val="00576CC8"/>
    <w:rsid w:val="00577E75"/>
    <w:rsid w:val="0058191D"/>
    <w:rsid w:val="00587431"/>
    <w:rsid w:val="005875D1"/>
    <w:rsid w:val="0059092D"/>
    <w:rsid w:val="00591595"/>
    <w:rsid w:val="00592377"/>
    <w:rsid w:val="00592D41"/>
    <w:rsid w:val="00593B5A"/>
    <w:rsid w:val="00595C0D"/>
    <w:rsid w:val="00597E8C"/>
    <w:rsid w:val="005A00F7"/>
    <w:rsid w:val="005A0148"/>
    <w:rsid w:val="005A13F9"/>
    <w:rsid w:val="005A14DD"/>
    <w:rsid w:val="005A1532"/>
    <w:rsid w:val="005A1CF2"/>
    <w:rsid w:val="005A25AF"/>
    <w:rsid w:val="005A2749"/>
    <w:rsid w:val="005A27A8"/>
    <w:rsid w:val="005A43D5"/>
    <w:rsid w:val="005A5EF0"/>
    <w:rsid w:val="005A6352"/>
    <w:rsid w:val="005A658E"/>
    <w:rsid w:val="005A6611"/>
    <w:rsid w:val="005B063A"/>
    <w:rsid w:val="005B0D79"/>
    <w:rsid w:val="005B121C"/>
    <w:rsid w:val="005B2D8D"/>
    <w:rsid w:val="005B37C4"/>
    <w:rsid w:val="005B6FE1"/>
    <w:rsid w:val="005B7392"/>
    <w:rsid w:val="005B77D5"/>
    <w:rsid w:val="005B7E18"/>
    <w:rsid w:val="005C05EC"/>
    <w:rsid w:val="005C655C"/>
    <w:rsid w:val="005C6756"/>
    <w:rsid w:val="005D0397"/>
    <w:rsid w:val="005D06CB"/>
    <w:rsid w:val="005D0E3E"/>
    <w:rsid w:val="005D1D75"/>
    <w:rsid w:val="005D282B"/>
    <w:rsid w:val="005D51C7"/>
    <w:rsid w:val="005D55A8"/>
    <w:rsid w:val="005D58F8"/>
    <w:rsid w:val="005D5D75"/>
    <w:rsid w:val="005D7B8D"/>
    <w:rsid w:val="005E31EB"/>
    <w:rsid w:val="005E3891"/>
    <w:rsid w:val="005E43FE"/>
    <w:rsid w:val="005E47EC"/>
    <w:rsid w:val="005E4D5C"/>
    <w:rsid w:val="005E518E"/>
    <w:rsid w:val="005E591C"/>
    <w:rsid w:val="005E5C9A"/>
    <w:rsid w:val="005E607C"/>
    <w:rsid w:val="005E61E1"/>
    <w:rsid w:val="005E7506"/>
    <w:rsid w:val="005F0749"/>
    <w:rsid w:val="005F110C"/>
    <w:rsid w:val="005F2C25"/>
    <w:rsid w:val="005F610B"/>
    <w:rsid w:val="005F711D"/>
    <w:rsid w:val="005F74A8"/>
    <w:rsid w:val="005F79CA"/>
    <w:rsid w:val="005F7C37"/>
    <w:rsid w:val="00600340"/>
    <w:rsid w:val="00601849"/>
    <w:rsid w:val="00601BBF"/>
    <w:rsid w:val="00602774"/>
    <w:rsid w:val="006043D6"/>
    <w:rsid w:val="00604B5F"/>
    <w:rsid w:val="00604FB6"/>
    <w:rsid w:val="0060556C"/>
    <w:rsid w:val="00605BF9"/>
    <w:rsid w:val="00606550"/>
    <w:rsid w:val="006067B3"/>
    <w:rsid w:val="00606A4C"/>
    <w:rsid w:val="006100C8"/>
    <w:rsid w:val="006121E5"/>
    <w:rsid w:val="0061253B"/>
    <w:rsid w:val="00612697"/>
    <w:rsid w:val="0061490D"/>
    <w:rsid w:val="006157A7"/>
    <w:rsid w:val="0061648F"/>
    <w:rsid w:val="006173C4"/>
    <w:rsid w:val="0061786E"/>
    <w:rsid w:val="00621399"/>
    <w:rsid w:val="006213F7"/>
    <w:rsid w:val="00622548"/>
    <w:rsid w:val="00624CC5"/>
    <w:rsid w:val="00626814"/>
    <w:rsid w:val="00626F5C"/>
    <w:rsid w:val="006277A1"/>
    <w:rsid w:val="00627925"/>
    <w:rsid w:val="00627D36"/>
    <w:rsid w:val="00631553"/>
    <w:rsid w:val="00631CBA"/>
    <w:rsid w:val="0063581B"/>
    <w:rsid w:val="00635D39"/>
    <w:rsid w:val="00636A6F"/>
    <w:rsid w:val="00637174"/>
    <w:rsid w:val="00637349"/>
    <w:rsid w:val="00637477"/>
    <w:rsid w:val="006374E0"/>
    <w:rsid w:val="00637BD7"/>
    <w:rsid w:val="00640491"/>
    <w:rsid w:val="006411E1"/>
    <w:rsid w:val="00643A3C"/>
    <w:rsid w:val="00645275"/>
    <w:rsid w:val="00646F91"/>
    <w:rsid w:val="00650A4A"/>
    <w:rsid w:val="00650AE9"/>
    <w:rsid w:val="0065163A"/>
    <w:rsid w:val="00651783"/>
    <w:rsid w:val="00651A5A"/>
    <w:rsid w:val="00653241"/>
    <w:rsid w:val="00654A7B"/>
    <w:rsid w:val="00655030"/>
    <w:rsid w:val="00655286"/>
    <w:rsid w:val="0065605E"/>
    <w:rsid w:val="00656699"/>
    <w:rsid w:val="00660287"/>
    <w:rsid w:val="00660AC4"/>
    <w:rsid w:val="00661D12"/>
    <w:rsid w:val="0066218B"/>
    <w:rsid w:val="00663EAE"/>
    <w:rsid w:val="0066470E"/>
    <w:rsid w:val="006649AA"/>
    <w:rsid w:val="00667CE8"/>
    <w:rsid w:val="00667F9A"/>
    <w:rsid w:val="00670644"/>
    <w:rsid w:val="00671BF8"/>
    <w:rsid w:val="00671BFC"/>
    <w:rsid w:val="00671EF7"/>
    <w:rsid w:val="006722CB"/>
    <w:rsid w:val="00672E5E"/>
    <w:rsid w:val="00673CB0"/>
    <w:rsid w:val="006756BC"/>
    <w:rsid w:val="0067697A"/>
    <w:rsid w:val="00676982"/>
    <w:rsid w:val="0068040A"/>
    <w:rsid w:val="006812B8"/>
    <w:rsid w:val="0068288B"/>
    <w:rsid w:val="006838C7"/>
    <w:rsid w:val="00683AC2"/>
    <w:rsid w:val="00686932"/>
    <w:rsid w:val="00691108"/>
    <w:rsid w:val="0069192B"/>
    <w:rsid w:val="00692681"/>
    <w:rsid w:val="006943CD"/>
    <w:rsid w:val="00695427"/>
    <w:rsid w:val="006A0C39"/>
    <w:rsid w:val="006A19FC"/>
    <w:rsid w:val="006A21C0"/>
    <w:rsid w:val="006A242B"/>
    <w:rsid w:val="006A3BD9"/>
    <w:rsid w:val="006A49B2"/>
    <w:rsid w:val="006A519A"/>
    <w:rsid w:val="006A54C3"/>
    <w:rsid w:val="006A5E97"/>
    <w:rsid w:val="006A62DB"/>
    <w:rsid w:val="006A6726"/>
    <w:rsid w:val="006A746A"/>
    <w:rsid w:val="006B0A20"/>
    <w:rsid w:val="006B0F1A"/>
    <w:rsid w:val="006B0F44"/>
    <w:rsid w:val="006B1AC7"/>
    <w:rsid w:val="006B3BD2"/>
    <w:rsid w:val="006B4CAC"/>
    <w:rsid w:val="006B53FD"/>
    <w:rsid w:val="006B56BE"/>
    <w:rsid w:val="006B70C6"/>
    <w:rsid w:val="006C04C4"/>
    <w:rsid w:val="006C065A"/>
    <w:rsid w:val="006C083C"/>
    <w:rsid w:val="006C0D66"/>
    <w:rsid w:val="006C133C"/>
    <w:rsid w:val="006C1AF3"/>
    <w:rsid w:val="006C1B03"/>
    <w:rsid w:val="006C37FC"/>
    <w:rsid w:val="006C430E"/>
    <w:rsid w:val="006C4CC8"/>
    <w:rsid w:val="006C71F7"/>
    <w:rsid w:val="006D0237"/>
    <w:rsid w:val="006D1E44"/>
    <w:rsid w:val="006D1FE9"/>
    <w:rsid w:val="006D21CC"/>
    <w:rsid w:val="006D24A8"/>
    <w:rsid w:val="006D3CE1"/>
    <w:rsid w:val="006D447D"/>
    <w:rsid w:val="006D5275"/>
    <w:rsid w:val="006D6793"/>
    <w:rsid w:val="006D7C82"/>
    <w:rsid w:val="006E2862"/>
    <w:rsid w:val="006E2BA3"/>
    <w:rsid w:val="006E3206"/>
    <w:rsid w:val="006E4042"/>
    <w:rsid w:val="006E5381"/>
    <w:rsid w:val="006E5547"/>
    <w:rsid w:val="006E7854"/>
    <w:rsid w:val="006F1333"/>
    <w:rsid w:val="006F1EBD"/>
    <w:rsid w:val="006F2B4A"/>
    <w:rsid w:val="006F2F22"/>
    <w:rsid w:val="006F3853"/>
    <w:rsid w:val="006F39AD"/>
    <w:rsid w:val="006F426F"/>
    <w:rsid w:val="006F4D49"/>
    <w:rsid w:val="006F5096"/>
    <w:rsid w:val="006F583D"/>
    <w:rsid w:val="006F61B3"/>
    <w:rsid w:val="006F6994"/>
    <w:rsid w:val="006F6BDC"/>
    <w:rsid w:val="006F7B05"/>
    <w:rsid w:val="0070053F"/>
    <w:rsid w:val="00700C7A"/>
    <w:rsid w:val="00702727"/>
    <w:rsid w:val="00702E71"/>
    <w:rsid w:val="00703151"/>
    <w:rsid w:val="00705728"/>
    <w:rsid w:val="007101E1"/>
    <w:rsid w:val="00712411"/>
    <w:rsid w:val="007131C2"/>
    <w:rsid w:val="007131F7"/>
    <w:rsid w:val="00713420"/>
    <w:rsid w:val="007158C6"/>
    <w:rsid w:val="00716605"/>
    <w:rsid w:val="0072105F"/>
    <w:rsid w:val="007218E0"/>
    <w:rsid w:val="00722547"/>
    <w:rsid w:val="0072291B"/>
    <w:rsid w:val="00722BB9"/>
    <w:rsid w:val="007238BA"/>
    <w:rsid w:val="00723BE7"/>
    <w:rsid w:val="007242C2"/>
    <w:rsid w:val="00724FE0"/>
    <w:rsid w:val="0072532D"/>
    <w:rsid w:val="00726CC8"/>
    <w:rsid w:val="00727323"/>
    <w:rsid w:val="007273B1"/>
    <w:rsid w:val="00727CC5"/>
    <w:rsid w:val="00727E2B"/>
    <w:rsid w:val="00730861"/>
    <w:rsid w:val="00730EEA"/>
    <w:rsid w:val="007313B4"/>
    <w:rsid w:val="00731D92"/>
    <w:rsid w:val="00731FD4"/>
    <w:rsid w:val="0073279B"/>
    <w:rsid w:val="00735979"/>
    <w:rsid w:val="00735FB4"/>
    <w:rsid w:val="007405F2"/>
    <w:rsid w:val="007426F2"/>
    <w:rsid w:val="00745C43"/>
    <w:rsid w:val="00747048"/>
    <w:rsid w:val="00747607"/>
    <w:rsid w:val="0075189A"/>
    <w:rsid w:val="00751949"/>
    <w:rsid w:val="007525BA"/>
    <w:rsid w:val="00752814"/>
    <w:rsid w:val="0075298F"/>
    <w:rsid w:val="0075371E"/>
    <w:rsid w:val="00754058"/>
    <w:rsid w:val="007561FF"/>
    <w:rsid w:val="0075621A"/>
    <w:rsid w:val="0075622B"/>
    <w:rsid w:val="00756419"/>
    <w:rsid w:val="00757019"/>
    <w:rsid w:val="00760599"/>
    <w:rsid w:val="00760A03"/>
    <w:rsid w:val="00760F6F"/>
    <w:rsid w:val="007623A5"/>
    <w:rsid w:val="0076292E"/>
    <w:rsid w:val="007646B0"/>
    <w:rsid w:val="007659B6"/>
    <w:rsid w:val="007673EB"/>
    <w:rsid w:val="00771361"/>
    <w:rsid w:val="00771A4B"/>
    <w:rsid w:val="00772A48"/>
    <w:rsid w:val="00773D15"/>
    <w:rsid w:val="0077478E"/>
    <w:rsid w:val="00775C72"/>
    <w:rsid w:val="0077694E"/>
    <w:rsid w:val="00780136"/>
    <w:rsid w:val="007804D2"/>
    <w:rsid w:val="00780BCA"/>
    <w:rsid w:val="00784074"/>
    <w:rsid w:val="00785C6C"/>
    <w:rsid w:val="007879F4"/>
    <w:rsid w:val="00787FBD"/>
    <w:rsid w:val="007906CC"/>
    <w:rsid w:val="00790819"/>
    <w:rsid w:val="00791017"/>
    <w:rsid w:val="00793239"/>
    <w:rsid w:val="00794F4A"/>
    <w:rsid w:val="00796164"/>
    <w:rsid w:val="00796664"/>
    <w:rsid w:val="00797653"/>
    <w:rsid w:val="007A0B81"/>
    <w:rsid w:val="007A23BB"/>
    <w:rsid w:val="007A2463"/>
    <w:rsid w:val="007A2E60"/>
    <w:rsid w:val="007A3148"/>
    <w:rsid w:val="007A326F"/>
    <w:rsid w:val="007A6DAA"/>
    <w:rsid w:val="007B096A"/>
    <w:rsid w:val="007B209F"/>
    <w:rsid w:val="007B2737"/>
    <w:rsid w:val="007B6B2A"/>
    <w:rsid w:val="007B6D0A"/>
    <w:rsid w:val="007B6EF9"/>
    <w:rsid w:val="007C044A"/>
    <w:rsid w:val="007C0691"/>
    <w:rsid w:val="007C159A"/>
    <w:rsid w:val="007C4369"/>
    <w:rsid w:val="007C530B"/>
    <w:rsid w:val="007C5FA5"/>
    <w:rsid w:val="007C66EA"/>
    <w:rsid w:val="007C7F0C"/>
    <w:rsid w:val="007D0575"/>
    <w:rsid w:val="007D1999"/>
    <w:rsid w:val="007D605A"/>
    <w:rsid w:val="007D6884"/>
    <w:rsid w:val="007D7753"/>
    <w:rsid w:val="007E0301"/>
    <w:rsid w:val="007E072B"/>
    <w:rsid w:val="007E3C94"/>
    <w:rsid w:val="007E7841"/>
    <w:rsid w:val="007F16E9"/>
    <w:rsid w:val="007F1833"/>
    <w:rsid w:val="007F5003"/>
    <w:rsid w:val="007F5199"/>
    <w:rsid w:val="007F52FF"/>
    <w:rsid w:val="007F70EF"/>
    <w:rsid w:val="007F713C"/>
    <w:rsid w:val="008003D2"/>
    <w:rsid w:val="008013FE"/>
    <w:rsid w:val="00802200"/>
    <w:rsid w:val="008029CB"/>
    <w:rsid w:val="00804998"/>
    <w:rsid w:val="008060C3"/>
    <w:rsid w:val="00807DB7"/>
    <w:rsid w:val="0081161E"/>
    <w:rsid w:val="00811C65"/>
    <w:rsid w:val="00812515"/>
    <w:rsid w:val="00812595"/>
    <w:rsid w:val="00812CD6"/>
    <w:rsid w:val="008148D1"/>
    <w:rsid w:val="00814987"/>
    <w:rsid w:val="00815694"/>
    <w:rsid w:val="008163BF"/>
    <w:rsid w:val="00817C7C"/>
    <w:rsid w:val="00817CD2"/>
    <w:rsid w:val="0082367A"/>
    <w:rsid w:val="008355A5"/>
    <w:rsid w:val="008358E7"/>
    <w:rsid w:val="00836027"/>
    <w:rsid w:val="00836D67"/>
    <w:rsid w:val="00837F47"/>
    <w:rsid w:val="00840BB8"/>
    <w:rsid w:val="008416B8"/>
    <w:rsid w:val="0084174C"/>
    <w:rsid w:val="008444DD"/>
    <w:rsid w:val="008464FE"/>
    <w:rsid w:val="00846954"/>
    <w:rsid w:val="00847949"/>
    <w:rsid w:val="008505F0"/>
    <w:rsid w:val="00850D19"/>
    <w:rsid w:val="00852918"/>
    <w:rsid w:val="008544C8"/>
    <w:rsid w:val="00854D8D"/>
    <w:rsid w:val="008554FA"/>
    <w:rsid w:val="00855901"/>
    <w:rsid w:val="0085615F"/>
    <w:rsid w:val="008569F4"/>
    <w:rsid w:val="00856A2A"/>
    <w:rsid w:val="00856B3D"/>
    <w:rsid w:val="00861BFB"/>
    <w:rsid w:val="00863E48"/>
    <w:rsid w:val="00865524"/>
    <w:rsid w:val="00865D0E"/>
    <w:rsid w:val="008672A8"/>
    <w:rsid w:val="00872492"/>
    <w:rsid w:val="00872675"/>
    <w:rsid w:val="008745DC"/>
    <w:rsid w:val="00876985"/>
    <w:rsid w:val="00876D37"/>
    <w:rsid w:val="00880182"/>
    <w:rsid w:val="00880903"/>
    <w:rsid w:val="00881618"/>
    <w:rsid w:val="0088372C"/>
    <w:rsid w:val="00883812"/>
    <w:rsid w:val="00883A87"/>
    <w:rsid w:val="00883BA6"/>
    <w:rsid w:val="008846D5"/>
    <w:rsid w:val="00885DFD"/>
    <w:rsid w:val="008865ED"/>
    <w:rsid w:val="00886797"/>
    <w:rsid w:val="008873C8"/>
    <w:rsid w:val="00890208"/>
    <w:rsid w:val="0089109E"/>
    <w:rsid w:val="00892544"/>
    <w:rsid w:val="008934E6"/>
    <w:rsid w:val="008952BB"/>
    <w:rsid w:val="0089573B"/>
    <w:rsid w:val="00895B0C"/>
    <w:rsid w:val="00895FF6"/>
    <w:rsid w:val="00896729"/>
    <w:rsid w:val="00897DE9"/>
    <w:rsid w:val="00897F5D"/>
    <w:rsid w:val="008A20A1"/>
    <w:rsid w:val="008A2108"/>
    <w:rsid w:val="008A282E"/>
    <w:rsid w:val="008A3DD5"/>
    <w:rsid w:val="008A415B"/>
    <w:rsid w:val="008A43D9"/>
    <w:rsid w:val="008A7135"/>
    <w:rsid w:val="008B0CDB"/>
    <w:rsid w:val="008B2019"/>
    <w:rsid w:val="008B20AF"/>
    <w:rsid w:val="008B26D9"/>
    <w:rsid w:val="008B2A0C"/>
    <w:rsid w:val="008B5E8E"/>
    <w:rsid w:val="008C02B0"/>
    <w:rsid w:val="008C1961"/>
    <w:rsid w:val="008C2FC2"/>
    <w:rsid w:val="008C4A08"/>
    <w:rsid w:val="008C4A2B"/>
    <w:rsid w:val="008C523F"/>
    <w:rsid w:val="008C5498"/>
    <w:rsid w:val="008C5DFD"/>
    <w:rsid w:val="008C62CC"/>
    <w:rsid w:val="008C6868"/>
    <w:rsid w:val="008C733F"/>
    <w:rsid w:val="008C76CF"/>
    <w:rsid w:val="008D0407"/>
    <w:rsid w:val="008D10C5"/>
    <w:rsid w:val="008D3166"/>
    <w:rsid w:val="008D345C"/>
    <w:rsid w:val="008D473A"/>
    <w:rsid w:val="008D5084"/>
    <w:rsid w:val="008D7B08"/>
    <w:rsid w:val="008E2DEE"/>
    <w:rsid w:val="008E302B"/>
    <w:rsid w:val="008E3F90"/>
    <w:rsid w:val="008E4077"/>
    <w:rsid w:val="008E4524"/>
    <w:rsid w:val="008E4864"/>
    <w:rsid w:val="008E4A36"/>
    <w:rsid w:val="008E4A7D"/>
    <w:rsid w:val="008E6349"/>
    <w:rsid w:val="008E6DF4"/>
    <w:rsid w:val="008F0EE5"/>
    <w:rsid w:val="008F2CF4"/>
    <w:rsid w:val="008F3223"/>
    <w:rsid w:val="008F5CC0"/>
    <w:rsid w:val="008F6233"/>
    <w:rsid w:val="008F6247"/>
    <w:rsid w:val="008F778F"/>
    <w:rsid w:val="00900D4E"/>
    <w:rsid w:val="009028F3"/>
    <w:rsid w:val="009063D3"/>
    <w:rsid w:val="00906798"/>
    <w:rsid w:val="00906CBA"/>
    <w:rsid w:val="009123B1"/>
    <w:rsid w:val="00912649"/>
    <w:rsid w:val="009152A7"/>
    <w:rsid w:val="009153E6"/>
    <w:rsid w:val="00916214"/>
    <w:rsid w:val="00916E39"/>
    <w:rsid w:val="00916E3A"/>
    <w:rsid w:val="0091715C"/>
    <w:rsid w:val="00920217"/>
    <w:rsid w:val="009215B9"/>
    <w:rsid w:val="009218DF"/>
    <w:rsid w:val="00922D40"/>
    <w:rsid w:val="00922EA3"/>
    <w:rsid w:val="009233B7"/>
    <w:rsid w:val="00924873"/>
    <w:rsid w:val="00924A23"/>
    <w:rsid w:val="00924B50"/>
    <w:rsid w:val="009252BB"/>
    <w:rsid w:val="00926831"/>
    <w:rsid w:val="00926D01"/>
    <w:rsid w:val="00926DE5"/>
    <w:rsid w:val="009304C1"/>
    <w:rsid w:val="00930689"/>
    <w:rsid w:val="009307C4"/>
    <w:rsid w:val="009307E7"/>
    <w:rsid w:val="00931093"/>
    <w:rsid w:val="009312DA"/>
    <w:rsid w:val="00931437"/>
    <w:rsid w:val="009317A6"/>
    <w:rsid w:val="009319B7"/>
    <w:rsid w:val="00933804"/>
    <w:rsid w:val="00933F6C"/>
    <w:rsid w:val="009340CF"/>
    <w:rsid w:val="009347D8"/>
    <w:rsid w:val="0093575B"/>
    <w:rsid w:val="00935B1C"/>
    <w:rsid w:val="00935F49"/>
    <w:rsid w:val="00937045"/>
    <w:rsid w:val="00940384"/>
    <w:rsid w:val="00941511"/>
    <w:rsid w:val="009437E3"/>
    <w:rsid w:val="00943822"/>
    <w:rsid w:val="00944EBE"/>
    <w:rsid w:val="009453BA"/>
    <w:rsid w:val="00945911"/>
    <w:rsid w:val="0094592A"/>
    <w:rsid w:val="00945CA1"/>
    <w:rsid w:val="0094669B"/>
    <w:rsid w:val="00946771"/>
    <w:rsid w:val="00946C83"/>
    <w:rsid w:val="009472D4"/>
    <w:rsid w:val="00950387"/>
    <w:rsid w:val="00950692"/>
    <w:rsid w:val="00950F93"/>
    <w:rsid w:val="00952A55"/>
    <w:rsid w:val="0095448F"/>
    <w:rsid w:val="00954506"/>
    <w:rsid w:val="009552FF"/>
    <w:rsid w:val="00955642"/>
    <w:rsid w:val="009566F2"/>
    <w:rsid w:val="009605A1"/>
    <w:rsid w:val="00960B82"/>
    <w:rsid w:val="00960D9D"/>
    <w:rsid w:val="0096178C"/>
    <w:rsid w:val="009618A2"/>
    <w:rsid w:val="00962058"/>
    <w:rsid w:val="00962D7C"/>
    <w:rsid w:val="009631DD"/>
    <w:rsid w:val="0096357B"/>
    <w:rsid w:val="00963F0F"/>
    <w:rsid w:val="009644C1"/>
    <w:rsid w:val="00966539"/>
    <w:rsid w:val="00967F36"/>
    <w:rsid w:val="0097016C"/>
    <w:rsid w:val="00970302"/>
    <w:rsid w:val="00971815"/>
    <w:rsid w:val="00971920"/>
    <w:rsid w:val="0097225A"/>
    <w:rsid w:val="00973D78"/>
    <w:rsid w:val="009747AD"/>
    <w:rsid w:val="00974FCB"/>
    <w:rsid w:val="0097565D"/>
    <w:rsid w:val="00977178"/>
    <w:rsid w:val="00980B33"/>
    <w:rsid w:val="00982EA5"/>
    <w:rsid w:val="00983AFD"/>
    <w:rsid w:val="009855CA"/>
    <w:rsid w:val="00985F23"/>
    <w:rsid w:val="0098649E"/>
    <w:rsid w:val="009875C5"/>
    <w:rsid w:val="00991B1C"/>
    <w:rsid w:val="00997551"/>
    <w:rsid w:val="0099771F"/>
    <w:rsid w:val="009A0BFF"/>
    <w:rsid w:val="009A16E5"/>
    <w:rsid w:val="009A1B0B"/>
    <w:rsid w:val="009A5136"/>
    <w:rsid w:val="009A5C33"/>
    <w:rsid w:val="009A69E5"/>
    <w:rsid w:val="009A74F2"/>
    <w:rsid w:val="009B1D04"/>
    <w:rsid w:val="009B2F7B"/>
    <w:rsid w:val="009B3732"/>
    <w:rsid w:val="009B3E84"/>
    <w:rsid w:val="009B59E4"/>
    <w:rsid w:val="009B71BC"/>
    <w:rsid w:val="009B772D"/>
    <w:rsid w:val="009C1D4E"/>
    <w:rsid w:val="009C1E9D"/>
    <w:rsid w:val="009C3809"/>
    <w:rsid w:val="009C3DB6"/>
    <w:rsid w:val="009C4AFB"/>
    <w:rsid w:val="009C5CCE"/>
    <w:rsid w:val="009C6005"/>
    <w:rsid w:val="009C6830"/>
    <w:rsid w:val="009C7014"/>
    <w:rsid w:val="009C777F"/>
    <w:rsid w:val="009D0C9E"/>
    <w:rsid w:val="009D0EF3"/>
    <w:rsid w:val="009D22E8"/>
    <w:rsid w:val="009D2A02"/>
    <w:rsid w:val="009D34D8"/>
    <w:rsid w:val="009D39B5"/>
    <w:rsid w:val="009D39E7"/>
    <w:rsid w:val="009D41FE"/>
    <w:rsid w:val="009D43DF"/>
    <w:rsid w:val="009D441E"/>
    <w:rsid w:val="009D4CD5"/>
    <w:rsid w:val="009D4F6A"/>
    <w:rsid w:val="009D7DBC"/>
    <w:rsid w:val="009E08B5"/>
    <w:rsid w:val="009E09FD"/>
    <w:rsid w:val="009E1B0E"/>
    <w:rsid w:val="009E2BE1"/>
    <w:rsid w:val="009E36C1"/>
    <w:rsid w:val="009E42DD"/>
    <w:rsid w:val="009E467A"/>
    <w:rsid w:val="009E4780"/>
    <w:rsid w:val="009E5370"/>
    <w:rsid w:val="009E68A7"/>
    <w:rsid w:val="009F017D"/>
    <w:rsid w:val="009F0AC0"/>
    <w:rsid w:val="009F122C"/>
    <w:rsid w:val="009F6746"/>
    <w:rsid w:val="009F6FF5"/>
    <w:rsid w:val="009F76CB"/>
    <w:rsid w:val="00A00FC8"/>
    <w:rsid w:val="00A0240E"/>
    <w:rsid w:val="00A02CEC"/>
    <w:rsid w:val="00A049C6"/>
    <w:rsid w:val="00A06406"/>
    <w:rsid w:val="00A06974"/>
    <w:rsid w:val="00A06F3C"/>
    <w:rsid w:val="00A07086"/>
    <w:rsid w:val="00A11820"/>
    <w:rsid w:val="00A11884"/>
    <w:rsid w:val="00A11F76"/>
    <w:rsid w:val="00A129E0"/>
    <w:rsid w:val="00A13957"/>
    <w:rsid w:val="00A154BD"/>
    <w:rsid w:val="00A15D9A"/>
    <w:rsid w:val="00A15E28"/>
    <w:rsid w:val="00A22038"/>
    <w:rsid w:val="00A22164"/>
    <w:rsid w:val="00A224B3"/>
    <w:rsid w:val="00A22A58"/>
    <w:rsid w:val="00A25747"/>
    <w:rsid w:val="00A268CD"/>
    <w:rsid w:val="00A26CDC"/>
    <w:rsid w:val="00A27DDD"/>
    <w:rsid w:val="00A31514"/>
    <w:rsid w:val="00A32610"/>
    <w:rsid w:val="00A34D70"/>
    <w:rsid w:val="00A35A00"/>
    <w:rsid w:val="00A40E56"/>
    <w:rsid w:val="00A413BC"/>
    <w:rsid w:val="00A41C92"/>
    <w:rsid w:val="00A44809"/>
    <w:rsid w:val="00A44C39"/>
    <w:rsid w:val="00A4527B"/>
    <w:rsid w:val="00A469CE"/>
    <w:rsid w:val="00A46AC5"/>
    <w:rsid w:val="00A500AD"/>
    <w:rsid w:val="00A50685"/>
    <w:rsid w:val="00A50BD0"/>
    <w:rsid w:val="00A50C61"/>
    <w:rsid w:val="00A5133F"/>
    <w:rsid w:val="00A521BF"/>
    <w:rsid w:val="00A52307"/>
    <w:rsid w:val="00A52718"/>
    <w:rsid w:val="00A5290D"/>
    <w:rsid w:val="00A52E5C"/>
    <w:rsid w:val="00A545CD"/>
    <w:rsid w:val="00A54DD9"/>
    <w:rsid w:val="00A61A8A"/>
    <w:rsid w:val="00A62513"/>
    <w:rsid w:val="00A63069"/>
    <w:rsid w:val="00A636E8"/>
    <w:rsid w:val="00A664A5"/>
    <w:rsid w:val="00A66B8B"/>
    <w:rsid w:val="00A673BE"/>
    <w:rsid w:val="00A71338"/>
    <w:rsid w:val="00A71C75"/>
    <w:rsid w:val="00A72554"/>
    <w:rsid w:val="00A7276E"/>
    <w:rsid w:val="00A7506F"/>
    <w:rsid w:val="00A76BA1"/>
    <w:rsid w:val="00A77056"/>
    <w:rsid w:val="00A77913"/>
    <w:rsid w:val="00A80C1A"/>
    <w:rsid w:val="00A8106A"/>
    <w:rsid w:val="00A81870"/>
    <w:rsid w:val="00A82610"/>
    <w:rsid w:val="00A82AE0"/>
    <w:rsid w:val="00A8492A"/>
    <w:rsid w:val="00A852A5"/>
    <w:rsid w:val="00A8547D"/>
    <w:rsid w:val="00A85608"/>
    <w:rsid w:val="00A85825"/>
    <w:rsid w:val="00A870BD"/>
    <w:rsid w:val="00A9120A"/>
    <w:rsid w:val="00A91575"/>
    <w:rsid w:val="00A91A82"/>
    <w:rsid w:val="00A91C58"/>
    <w:rsid w:val="00A94503"/>
    <w:rsid w:val="00A94B9C"/>
    <w:rsid w:val="00A952B5"/>
    <w:rsid w:val="00A97D4F"/>
    <w:rsid w:val="00AA0207"/>
    <w:rsid w:val="00AA0E85"/>
    <w:rsid w:val="00AA1F3E"/>
    <w:rsid w:val="00AA26B0"/>
    <w:rsid w:val="00AA29AF"/>
    <w:rsid w:val="00AA2DCD"/>
    <w:rsid w:val="00AA3A4A"/>
    <w:rsid w:val="00AA3B72"/>
    <w:rsid w:val="00AA5083"/>
    <w:rsid w:val="00AA53F2"/>
    <w:rsid w:val="00AA7329"/>
    <w:rsid w:val="00AB06DB"/>
    <w:rsid w:val="00AB0E03"/>
    <w:rsid w:val="00AB1D39"/>
    <w:rsid w:val="00AB31F1"/>
    <w:rsid w:val="00AB3A0D"/>
    <w:rsid w:val="00AB493C"/>
    <w:rsid w:val="00AB4BA0"/>
    <w:rsid w:val="00AB56D7"/>
    <w:rsid w:val="00AB5924"/>
    <w:rsid w:val="00AB6E49"/>
    <w:rsid w:val="00AB72EF"/>
    <w:rsid w:val="00AC13E5"/>
    <w:rsid w:val="00AC4CFD"/>
    <w:rsid w:val="00AC5BE2"/>
    <w:rsid w:val="00AC5F31"/>
    <w:rsid w:val="00AC64B0"/>
    <w:rsid w:val="00AC6608"/>
    <w:rsid w:val="00AC69B7"/>
    <w:rsid w:val="00AD0621"/>
    <w:rsid w:val="00AD0905"/>
    <w:rsid w:val="00AD141D"/>
    <w:rsid w:val="00AD2609"/>
    <w:rsid w:val="00AD2660"/>
    <w:rsid w:val="00AD5759"/>
    <w:rsid w:val="00AD593F"/>
    <w:rsid w:val="00AD6F3C"/>
    <w:rsid w:val="00AE099A"/>
    <w:rsid w:val="00AE0E22"/>
    <w:rsid w:val="00AE3194"/>
    <w:rsid w:val="00AE40CA"/>
    <w:rsid w:val="00AE516F"/>
    <w:rsid w:val="00AE5A91"/>
    <w:rsid w:val="00AE7972"/>
    <w:rsid w:val="00AF3DF4"/>
    <w:rsid w:val="00AF3EB8"/>
    <w:rsid w:val="00AF4211"/>
    <w:rsid w:val="00AF4F95"/>
    <w:rsid w:val="00AF5138"/>
    <w:rsid w:val="00AF550E"/>
    <w:rsid w:val="00AF5A18"/>
    <w:rsid w:val="00AF5AE8"/>
    <w:rsid w:val="00AF5EA3"/>
    <w:rsid w:val="00AF69A8"/>
    <w:rsid w:val="00AF7621"/>
    <w:rsid w:val="00B017CE"/>
    <w:rsid w:val="00B03B0C"/>
    <w:rsid w:val="00B03D9B"/>
    <w:rsid w:val="00B04911"/>
    <w:rsid w:val="00B0532C"/>
    <w:rsid w:val="00B05DFD"/>
    <w:rsid w:val="00B06A4B"/>
    <w:rsid w:val="00B077F1"/>
    <w:rsid w:val="00B11CF4"/>
    <w:rsid w:val="00B136AC"/>
    <w:rsid w:val="00B13BCD"/>
    <w:rsid w:val="00B153CE"/>
    <w:rsid w:val="00B16365"/>
    <w:rsid w:val="00B165A4"/>
    <w:rsid w:val="00B17E48"/>
    <w:rsid w:val="00B220FA"/>
    <w:rsid w:val="00B2281D"/>
    <w:rsid w:val="00B23B72"/>
    <w:rsid w:val="00B23EAF"/>
    <w:rsid w:val="00B26F53"/>
    <w:rsid w:val="00B30A4A"/>
    <w:rsid w:val="00B30E5D"/>
    <w:rsid w:val="00B32052"/>
    <w:rsid w:val="00B335D5"/>
    <w:rsid w:val="00B336F2"/>
    <w:rsid w:val="00B365A0"/>
    <w:rsid w:val="00B3712A"/>
    <w:rsid w:val="00B4315B"/>
    <w:rsid w:val="00B43A6D"/>
    <w:rsid w:val="00B43ABE"/>
    <w:rsid w:val="00B442B5"/>
    <w:rsid w:val="00B446AD"/>
    <w:rsid w:val="00B447D7"/>
    <w:rsid w:val="00B44F93"/>
    <w:rsid w:val="00B466E1"/>
    <w:rsid w:val="00B524BD"/>
    <w:rsid w:val="00B52FB4"/>
    <w:rsid w:val="00B534FE"/>
    <w:rsid w:val="00B5386F"/>
    <w:rsid w:val="00B54233"/>
    <w:rsid w:val="00B5470C"/>
    <w:rsid w:val="00B54C11"/>
    <w:rsid w:val="00B560F2"/>
    <w:rsid w:val="00B612A2"/>
    <w:rsid w:val="00B61FA6"/>
    <w:rsid w:val="00B62587"/>
    <w:rsid w:val="00B6506E"/>
    <w:rsid w:val="00B666B9"/>
    <w:rsid w:val="00B66AE9"/>
    <w:rsid w:val="00B70A3A"/>
    <w:rsid w:val="00B717DD"/>
    <w:rsid w:val="00B72EB5"/>
    <w:rsid w:val="00B74472"/>
    <w:rsid w:val="00B74AC0"/>
    <w:rsid w:val="00B80271"/>
    <w:rsid w:val="00B8112A"/>
    <w:rsid w:val="00B8121D"/>
    <w:rsid w:val="00B81C62"/>
    <w:rsid w:val="00B81CF0"/>
    <w:rsid w:val="00B838D3"/>
    <w:rsid w:val="00B84160"/>
    <w:rsid w:val="00B849B0"/>
    <w:rsid w:val="00B84D82"/>
    <w:rsid w:val="00B86030"/>
    <w:rsid w:val="00B910AA"/>
    <w:rsid w:val="00B92EFF"/>
    <w:rsid w:val="00B938BE"/>
    <w:rsid w:val="00B93953"/>
    <w:rsid w:val="00B95B25"/>
    <w:rsid w:val="00B95B96"/>
    <w:rsid w:val="00B96F4D"/>
    <w:rsid w:val="00B9739B"/>
    <w:rsid w:val="00B97A3B"/>
    <w:rsid w:val="00BA057B"/>
    <w:rsid w:val="00BA1FC7"/>
    <w:rsid w:val="00BA2214"/>
    <w:rsid w:val="00BA375F"/>
    <w:rsid w:val="00BA3AC5"/>
    <w:rsid w:val="00BA5411"/>
    <w:rsid w:val="00BA610C"/>
    <w:rsid w:val="00BA726C"/>
    <w:rsid w:val="00BB023A"/>
    <w:rsid w:val="00BB2463"/>
    <w:rsid w:val="00BB24C3"/>
    <w:rsid w:val="00BB342A"/>
    <w:rsid w:val="00BB6C90"/>
    <w:rsid w:val="00BB7001"/>
    <w:rsid w:val="00BC00A8"/>
    <w:rsid w:val="00BC022F"/>
    <w:rsid w:val="00BC079A"/>
    <w:rsid w:val="00BC15C1"/>
    <w:rsid w:val="00BC244D"/>
    <w:rsid w:val="00BC2A07"/>
    <w:rsid w:val="00BC2F6C"/>
    <w:rsid w:val="00BC3BDF"/>
    <w:rsid w:val="00BC580C"/>
    <w:rsid w:val="00BC7CF5"/>
    <w:rsid w:val="00BD08B3"/>
    <w:rsid w:val="00BD08E7"/>
    <w:rsid w:val="00BD3578"/>
    <w:rsid w:val="00BD3CB0"/>
    <w:rsid w:val="00BD42AF"/>
    <w:rsid w:val="00BD56A6"/>
    <w:rsid w:val="00BD6E31"/>
    <w:rsid w:val="00BE017D"/>
    <w:rsid w:val="00BE21A4"/>
    <w:rsid w:val="00BE2D28"/>
    <w:rsid w:val="00BE2D45"/>
    <w:rsid w:val="00BE2EFF"/>
    <w:rsid w:val="00BE454A"/>
    <w:rsid w:val="00BE4B71"/>
    <w:rsid w:val="00BE5325"/>
    <w:rsid w:val="00BE5911"/>
    <w:rsid w:val="00BE63C3"/>
    <w:rsid w:val="00BF1D81"/>
    <w:rsid w:val="00BF235A"/>
    <w:rsid w:val="00BF2763"/>
    <w:rsid w:val="00BF3225"/>
    <w:rsid w:val="00BF3918"/>
    <w:rsid w:val="00BF48B8"/>
    <w:rsid w:val="00BF4976"/>
    <w:rsid w:val="00BF4F87"/>
    <w:rsid w:val="00BF53B4"/>
    <w:rsid w:val="00BF5C01"/>
    <w:rsid w:val="00BF6818"/>
    <w:rsid w:val="00BF687B"/>
    <w:rsid w:val="00BF6F7C"/>
    <w:rsid w:val="00BF6FE5"/>
    <w:rsid w:val="00BF750F"/>
    <w:rsid w:val="00C007F7"/>
    <w:rsid w:val="00C0391F"/>
    <w:rsid w:val="00C03DC7"/>
    <w:rsid w:val="00C041BC"/>
    <w:rsid w:val="00C0496B"/>
    <w:rsid w:val="00C0591B"/>
    <w:rsid w:val="00C0787E"/>
    <w:rsid w:val="00C11E60"/>
    <w:rsid w:val="00C11E9E"/>
    <w:rsid w:val="00C141C8"/>
    <w:rsid w:val="00C159D9"/>
    <w:rsid w:val="00C15A3C"/>
    <w:rsid w:val="00C166C7"/>
    <w:rsid w:val="00C1693B"/>
    <w:rsid w:val="00C172D7"/>
    <w:rsid w:val="00C21521"/>
    <w:rsid w:val="00C2361D"/>
    <w:rsid w:val="00C24C94"/>
    <w:rsid w:val="00C259B6"/>
    <w:rsid w:val="00C26347"/>
    <w:rsid w:val="00C321A8"/>
    <w:rsid w:val="00C32594"/>
    <w:rsid w:val="00C32BF8"/>
    <w:rsid w:val="00C350DC"/>
    <w:rsid w:val="00C351C4"/>
    <w:rsid w:val="00C3783F"/>
    <w:rsid w:val="00C408F3"/>
    <w:rsid w:val="00C45AB5"/>
    <w:rsid w:val="00C47A55"/>
    <w:rsid w:val="00C50AC9"/>
    <w:rsid w:val="00C51245"/>
    <w:rsid w:val="00C52D21"/>
    <w:rsid w:val="00C53955"/>
    <w:rsid w:val="00C53D29"/>
    <w:rsid w:val="00C53FB2"/>
    <w:rsid w:val="00C55052"/>
    <w:rsid w:val="00C557FC"/>
    <w:rsid w:val="00C5654E"/>
    <w:rsid w:val="00C570C3"/>
    <w:rsid w:val="00C57216"/>
    <w:rsid w:val="00C6067E"/>
    <w:rsid w:val="00C6073B"/>
    <w:rsid w:val="00C60D23"/>
    <w:rsid w:val="00C62042"/>
    <w:rsid w:val="00C628F6"/>
    <w:rsid w:val="00C6358D"/>
    <w:rsid w:val="00C66064"/>
    <w:rsid w:val="00C71B43"/>
    <w:rsid w:val="00C72383"/>
    <w:rsid w:val="00C72971"/>
    <w:rsid w:val="00C73EF1"/>
    <w:rsid w:val="00C74672"/>
    <w:rsid w:val="00C7475D"/>
    <w:rsid w:val="00C750DE"/>
    <w:rsid w:val="00C75C12"/>
    <w:rsid w:val="00C76656"/>
    <w:rsid w:val="00C77699"/>
    <w:rsid w:val="00C77C4B"/>
    <w:rsid w:val="00C80A1C"/>
    <w:rsid w:val="00C810B9"/>
    <w:rsid w:val="00C82625"/>
    <w:rsid w:val="00C844B7"/>
    <w:rsid w:val="00C851DB"/>
    <w:rsid w:val="00C854FE"/>
    <w:rsid w:val="00C856FD"/>
    <w:rsid w:val="00C85762"/>
    <w:rsid w:val="00C86598"/>
    <w:rsid w:val="00C86CBE"/>
    <w:rsid w:val="00C87A2F"/>
    <w:rsid w:val="00C90929"/>
    <w:rsid w:val="00C9109A"/>
    <w:rsid w:val="00C9344F"/>
    <w:rsid w:val="00C94474"/>
    <w:rsid w:val="00C94867"/>
    <w:rsid w:val="00C95789"/>
    <w:rsid w:val="00CA012B"/>
    <w:rsid w:val="00CA1A7F"/>
    <w:rsid w:val="00CA46EA"/>
    <w:rsid w:val="00CA4721"/>
    <w:rsid w:val="00CA481E"/>
    <w:rsid w:val="00CA504E"/>
    <w:rsid w:val="00CA6EED"/>
    <w:rsid w:val="00CB0311"/>
    <w:rsid w:val="00CB03CF"/>
    <w:rsid w:val="00CB0B4A"/>
    <w:rsid w:val="00CB2D05"/>
    <w:rsid w:val="00CB4BAB"/>
    <w:rsid w:val="00CB4CB0"/>
    <w:rsid w:val="00CB4ECD"/>
    <w:rsid w:val="00CB6195"/>
    <w:rsid w:val="00CB646A"/>
    <w:rsid w:val="00CB7809"/>
    <w:rsid w:val="00CC0658"/>
    <w:rsid w:val="00CC0B2E"/>
    <w:rsid w:val="00CC0F71"/>
    <w:rsid w:val="00CC122B"/>
    <w:rsid w:val="00CC13FB"/>
    <w:rsid w:val="00CC1878"/>
    <w:rsid w:val="00CC1A0C"/>
    <w:rsid w:val="00CC2453"/>
    <w:rsid w:val="00CC26E8"/>
    <w:rsid w:val="00CC2BF4"/>
    <w:rsid w:val="00CC2F33"/>
    <w:rsid w:val="00CC3126"/>
    <w:rsid w:val="00CC5957"/>
    <w:rsid w:val="00CC6989"/>
    <w:rsid w:val="00CD1041"/>
    <w:rsid w:val="00CD182F"/>
    <w:rsid w:val="00CD27E5"/>
    <w:rsid w:val="00CD2C05"/>
    <w:rsid w:val="00CD4A4A"/>
    <w:rsid w:val="00CD5A8C"/>
    <w:rsid w:val="00CD6D7A"/>
    <w:rsid w:val="00CD7FF0"/>
    <w:rsid w:val="00CE0D40"/>
    <w:rsid w:val="00CE1525"/>
    <w:rsid w:val="00CE2237"/>
    <w:rsid w:val="00CE587F"/>
    <w:rsid w:val="00CE5C18"/>
    <w:rsid w:val="00CE5E6F"/>
    <w:rsid w:val="00CE5EED"/>
    <w:rsid w:val="00CE67AB"/>
    <w:rsid w:val="00CE77D8"/>
    <w:rsid w:val="00CE7CAA"/>
    <w:rsid w:val="00CF0890"/>
    <w:rsid w:val="00CF204A"/>
    <w:rsid w:val="00CF21BF"/>
    <w:rsid w:val="00CF2A72"/>
    <w:rsid w:val="00CF30D8"/>
    <w:rsid w:val="00CF33AF"/>
    <w:rsid w:val="00CF4711"/>
    <w:rsid w:val="00CF4752"/>
    <w:rsid w:val="00CF5B29"/>
    <w:rsid w:val="00CF5CE5"/>
    <w:rsid w:val="00CF77FF"/>
    <w:rsid w:val="00D06DC1"/>
    <w:rsid w:val="00D07E16"/>
    <w:rsid w:val="00D07E4F"/>
    <w:rsid w:val="00D07E5E"/>
    <w:rsid w:val="00D11149"/>
    <w:rsid w:val="00D11153"/>
    <w:rsid w:val="00D11EEE"/>
    <w:rsid w:val="00D12061"/>
    <w:rsid w:val="00D132C9"/>
    <w:rsid w:val="00D14005"/>
    <w:rsid w:val="00D162E0"/>
    <w:rsid w:val="00D16AA7"/>
    <w:rsid w:val="00D16BA5"/>
    <w:rsid w:val="00D204E0"/>
    <w:rsid w:val="00D20B01"/>
    <w:rsid w:val="00D21BA5"/>
    <w:rsid w:val="00D21F1C"/>
    <w:rsid w:val="00D23077"/>
    <w:rsid w:val="00D236ED"/>
    <w:rsid w:val="00D24A8D"/>
    <w:rsid w:val="00D2567C"/>
    <w:rsid w:val="00D27900"/>
    <w:rsid w:val="00D304C3"/>
    <w:rsid w:val="00D31919"/>
    <w:rsid w:val="00D319B0"/>
    <w:rsid w:val="00D31CA1"/>
    <w:rsid w:val="00D34E85"/>
    <w:rsid w:val="00D375C4"/>
    <w:rsid w:val="00D37CFA"/>
    <w:rsid w:val="00D37E76"/>
    <w:rsid w:val="00D37FFC"/>
    <w:rsid w:val="00D41002"/>
    <w:rsid w:val="00D4117F"/>
    <w:rsid w:val="00D41629"/>
    <w:rsid w:val="00D41789"/>
    <w:rsid w:val="00D41EFE"/>
    <w:rsid w:val="00D42223"/>
    <w:rsid w:val="00D42E8B"/>
    <w:rsid w:val="00D43104"/>
    <w:rsid w:val="00D43B0B"/>
    <w:rsid w:val="00D44109"/>
    <w:rsid w:val="00D443A2"/>
    <w:rsid w:val="00D44E3B"/>
    <w:rsid w:val="00D47F9C"/>
    <w:rsid w:val="00D503A4"/>
    <w:rsid w:val="00D50D95"/>
    <w:rsid w:val="00D52719"/>
    <w:rsid w:val="00D533C8"/>
    <w:rsid w:val="00D53499"/>
    <w:rsid w:val="00D550E6"/>
    <w:rsid w:val="00D55F63"/>
    <w:rsid w:val="00D56D0B"/>
    <w:rsid w:val="00D6010E"/>
    <w:rsid w:val="00D608DD"/>
    <w:rsid w:val="00D61564"/>
    <w:rsid w:val="00D6157E"/>
    <w:rsid w:val="00D61673"/>
    <w:rsid w:val="00D61DF9"/>
    <w:rsid w:val="00D6333D"/>
    <w:rsid w:val="00D63A76"/>
    <w:rsid w:val="00D63AC0"/>
    <w:rsid w:val="00D65535"/>
    <w:rsid w:val="00D6555B"/>
    <w:rsid w:val="00D70CF7"/>
    <w:rsid w:val="00D712B4"/>
    <w:rsid w:val="00D71661"/>
    <w:rsid w:val="00D730A5"/>
    <w:rsid w:val="00D73B9E"/>
    <w:rsid w:val="00D75683"/>
    <w:rsid w:val="00D759C0"/>
    <w:rsid w:val="00D76A91"/>
    <w:rsid w:val="00D76AED"/>
    <w:rsid w:val="00D80A47"/>
    <w:rsid w:val="00D81F8E"/>
    <w:rsid w:val="00D825FE"/>
    <w:rsid w:val="00D82F2E"/>
    <w:rsid w:val="00D837B0"/>
    <w:rsid w:val="00D8411C"/>
    <w:rsid w:val="00D84177"/>
    <w:rsid w:val="00D84534"/>
    <w:rsid w:val="00D84612"/>
    <w:rsid w:val="00D852EF"/>
    <w:rsid w:val="00D8542C"/>
    <w:rsid w:val="00D855DD"/>
    <w:rsid w:val="00D86AD3"/>
    <w:rsid w:val="00D90996"/>
    <w:rsid w:val="00D9203C"/>
    <w:rsid w:val="00D92483"/>
    <w:rsid w:val="00D92B99"/>
    <w:rsid w:val="00D9383A"/>
    <w:rsid w:val="00D93AB5"/>
    <w:rsid w:val="00D960AF"/>
    <w:rsid w:val="00D97678"/>
    <w:rsid w:val="00D97958"/>
    <w:rsid w:val="00DA07AC"/>
    <w:rsid w:val="00DA2EF1"/>
    <w:rsid w:val="00DA481F"/>
    <w:rsid w:val="00DA72CF"/>
    <w:rsid w:val="00DB18D7"/>
    <w:rsid w:val="00DB3629"/>
    <w:rsid w:val="00DB3BA7"/>
    <w:rsid w:val="00DB475D"/>
    <w:rsid w:val="00DB4FA3"/>
    <w:rsid w:val="00DB56B2"/>
    <w:rsid w:val="00DB5E45"/>
    <w:rsid w:val="00DC07A9"/>
    <w:rsid w:val="00DC1B90"/>
    <w:rsid w:val="00DC1C54"/>
    <w:rsid w:val="00DC3F03"/>
    <w:rsid w:val="00DC4B85"/>
    <w:rsid w:val="00DC500F"/>
    <w:rsid w:val="00DC5404"/>
    <w:rsid w:val="00DC5C05"/>
    <w:rsid w:val="00DC5C1E"/>
    <w:rsid w:val="00DC5E80"/>
    <w:rsid w:val="00DC67B5"/>
    <w:rsid w:val="00DD231F"/>
    <w:rsid w:val="00DD2BD3"/>
    <w:rsid w:val="00DD2DA5"/>
    <w:rsid w:val="00DD4125"/>
    <w:rsid w:val="00DD6A66"/>
    <w:rsid w:val="00DD6F8E"/>
    <w:rsid w:val="00DE0066"/>
    <w:rsid w:val="00DE38F1"/>
    <w:rsid w:val="00DE4128"/>
    <w:rsid w:val="00DE6D0C"/>
    <w:rsid w:val="00DF23F7"/>
    <w:rsid w:val="00DF258D"/>
    <w:rsid w:val="00DF2793"/>
    <w:rsid w:val="00DF3A81"/>
    <w:rsid w:val="00DF4855"/>
    <w:rsid w:val="00DF4A56"/>
    <w:rsid w:val="00DF59E9"/>
    <w:rsid w:val="00DF6781"/>
    <w:rsid w:val="00E01110"/>
    <w:rsid w:val="00E10632"/>
    <w:rsid w:val="00E10E5A"/>
    <w:rsid w:val="00E10FFA"/>
    <w:rsid w:val="00E11755"/>
    <w:rsid w:val="00E11799"/>
    <w:rsid w:val="00E1245E"/>
    <w:rsid w:val="00E124D8"/>
    <w:rsid w:val="00E15357"/>
    <w:rsid w:val="00E16217"/>
    <w:rsid w:val="00E164A1"/>
    <w:rsid w:val="00E17745"/>
    <w:rsid w:val="00E17B81"/>
    <w:rsid w:val="00E20229"/>
    <w:rsid w:val="00E24A05"/>
    <w:rsid w:val="00E25176"/>
    <w:rsid w:val="00E2615F"/>
    <w:rsid w:val="00E30C29"/>
    <w:rsid w:val="00E31499"/>
    <w:rsid w:val="00E32C9E"/>
    <w:rsid w:val="00E33063"/>
    <w:rsid w:val="00E33DB1"/>
    <w:rsid w:val="00E341F0"/>
    <w:rsid w:val="00E37085"/>
    <w:rsid w:val="00E3745F"/>
    <w:rsid w:val="00E37871"/>
    <w:rsid w:val="00E42875"/>
    <w:rsid w:val="00E42CD7"/>
    <w:rsid w:val="00E4395A"/>
    <w:rsid w:val="00E44262"/>
    <w:rsid w:val="00E44AFD"/>
    <w:rsid w:val="00E45CD2"/>
    <w:rsid w:val="00E46A4B"/>
    <w:rsid w:val="00E46B78"/>
    <w:rsid w:val="00E46F99"/>
    <w:rsid w:val="00E505AA"/>
    <w:rsid w:val="00E523EE"/>
    <w:rsid w:val="00E5268D"/>
    <w:rsid w:val="00E53AED"/>
    <w:rsid w:val="00E559DE"/>
    <w:rsid w:val="00E55C93"/>
    <w:rsid w:val="00E56D6C"/>
    <w:rsid w:val="00E604FB"/>
    <w:rsid w:val="00E610F5"/>
    <w:rsid w:val="00E62CC8"/>
    <w:rsid w:val="00E62DC0"/>
    <w:rsid w:val="00E62F0D"/>
    <w:rsid w:val="00E63F5D"/>
    <w:rsid w:val="00E656AE"/>
    <w:rsid w:val="00E6627D"/>
    <w:rsid w:val="00E67A9E"/>
    <w:rsid w:val="00E71118"/>
    <w:rsid w:val="00E7126A"/>
    <w:rsid w:val="00E713E3"/>
    <w:rsid w:val="00E715DA"/>
    <w:rsid w:val="00E719A6"/>
    <w:rsid w:val="00E71E20"/>
    <w:rsid w:val="00E71E2F"/>
    <w:rsid w:val="00E721B4"/>
    <w:rsid w:val="00E72707"/>
    <w:rsid w:val="00E7317B"/>
    <w:rsid w:val="00E73A31"/>
    <w:rsid w:val="00E74E79"/>
    <w:rsid w:val="00E764A7"/>
    <w:rsid w:val="00E7692E"/>
    <w:rsid w:val="00E769E4"/>
    <w:rsid w:val="00E76E32"/>
    <w:rsid w:val="00E770B2"/>
    <w:rsid w:val="00E7712D"/>
    <w:rsid w:val="00E80488"/>
    <w:rsid w:val="00E80613"/>
    <w:rsid w:val="00E81F47"/>
    <w:rsid w:val="00E82073"/>
    <w:rsid w:val="00E830A0"/>
    <w:rsid w:val="00E83FB2"/>
    <w:rsid w:val="00E8446A"/>
    <w:rsid w:val="00E84C6F"/>
    <w:rsid w:val="00E863A8"/>
    <w:rsid w:val="00E863AE"/>
    <w:rsid w:val="00E902B8"/>
    <w:rsid w:val="00E90828"/>
    <w:rsid w:val="00E9134A"/>
    <w:rsid w:val="00E91FA2"/>
    <w:rsid w:val="00E920A3"/>
    <w:rsid w:val="00E94E9B"/>
    <w:rsid w:val="00E95F5E"/>
    <w:rsid w:val="00E97969"/>
    <w:rsid w:val="00EA1BD0"/>
    <w:rsid w:val="00EA1EC7"/>
    <w:rsid w:val="00EA2BE5"/>
    <w:rsid w:val="00EA3EC3"/>
    <w:rsid w:val="00EA4579"/>
    <w:rsid w:val="00EA616F"/>
    <w:rsid w:val="00EA61FA"/>
    <w:rsid w:val="00EA7034"/>
    <w:rsid w:val="00EB0440"/>
    <w:rsid w:val="00EB1B14"/>
    <w:rsid w:val="00EB1FD8"/>
    <w:rsid w:val="00EB2013"/>
    <w:rsid w:val="00EB2623"/>
    <w:rsid w:val="00EB2B93"/>
    <w:rsid w:val="00EB3569"/>
    <w:rsid w:val="00EB4165"/>
    <w:rsid w:val="00EB4E90"/>
    <w:rsid w:val="00EB650D"/>
    <w:rsid w:val="00EB65BB"/>
    <w:rsid w:val="00EB7108"/>
    <w:rsid w:val="00EB7277"/>
    <w:rsid w:val="00EB7BF8"/>
    <w:rsid w:val="00EB7C62"/>
    <w:rsid w:val="00EC03EC"/>
    <w:rsid w:val="00EC0A46"/>
    <w:rsid w:val="00EC1B0C"/>
    <w:rsid w:val="00EC1B6A"/>
    <w:rsid w:val="00EC1FFA"/>
    <w:rsid w:val="00EC2317"/>
    <w:rsid w:val="00EC3268"/>
    <w:rsid w:val="00EC3A60"/>
    <w:rsid w:val="00EC6530"/>
    <w:rsid w:val="00EC689F"/>
    <w:rsid w:val="00ED07CC"/>
    <w:rsid w:val="00ED1272"/>
    <w:rsid w:val="00ED2296"/>
    <w:rsid w:val="00ED312C"/>
    <w:rsid w:val="00ED5C67"/>
    <w:rsid w:val="00EE15BB"/>
    <w:rsid w:val="00EE2BE6"/>
    <w:rsid w:val="00EE3CEC"/>
    <w:rsid w:val="00EE4F4B"/>
    <w:rsid w:val="00EE4FAE"/>
    <w:rsid w:val="00EE60EC"/>
    <w:rsid w:val="00EE60F1"/>
    <w:rsid w:val="00EE6DEC"/>
    <w:rsid w:val="00EE7A20"/>
    <w:rsid w:val="00EF1B21"/>
    <w:rsid w:val="00EF2968"/>
    <w:rsid w:val="00EF2E8D"/>
    <w:rsid w:val="00EF4472"/>
    <w:rsid w:val="00EF5103"/>
    <w:rsid w:val="00EF566A"/>
    <w:rsid w:val="00EF5AA8"/>
    <w:rsid w:val="00EF6D57"/>
    <w:rsid w:val="00EF75AF"/>
    <w:rsid w:val="00EF7E80"/>
    <w:rsid w:val="00F0033B"/>
    <w:rsid w:val="00F00730"/>
    <w:rsid w:val="00F01F33"/>
    <w:rsid w:val="00F03098"/>
    <w:rsid w:val="00F034B0"/>
    <w:rsid w:val="00F04567"/>
    <w:rsid w:val="00F04D8F"/>
    <w:rsid w:val="00F0554B"/>
    <w:rsid w:val="00F05D5C"/>
    <w:rsid w:val="00F06104"/>
    <w:rsid w:val="00F116CF"/>
    <w:rsid w:val="00F130C3"/>
    <w:rsid w:val="00F1335F"/>
    <w:rsid w:val="00F1383A"/>
    <w:rsid w:val="00F13A35"/>
    <w:rsid w:val="00F13EB1"/>
    <w:rsid w:val="00F13F47"/>
    <w:rsid w:val="00F14254"/>
    <w:rsid w:val="00F148C8"/>
    <w:rsid w:val="00F151AC"/>
    <w:rsid w:val="00F155F1"/>
    <w:rsid w:val="00F16329"/>
    <w:rsid w:val="00F164C1"/>
    <w:rsid w:val="00F178A4"/>
    <w:rsid w:val="00F178F8"/>
    <w:rsid w:val="00F20741"/>
    <w:rsid w:val="00F21052"/>
    <w:rsid w:val="00F22699"/>
    <w:rsid w:val="00F22C59"/>
    <w:rsid w:val="00F24333"/>
    <w:rsid w:val="00F2499F"/>
    <w:rsid w:val="00F249EA"/>
    <w:rsid w:val="00F24B84"/>
    <w:rsid w:val="00F26002"/>
    <w:rsid w:val="00F26010"/>
    <w:rsid w:val="00F265C2"/>
    <w:rsid w:val="00F26B0F"/>
    <w:rsid w:val="00F26B11"/>
    <w:rsid w:val="00F30890"/>
    <w:rsid w:val="00F30B8C"/>
    <w:rsid w:val="00F31500"/>
    <w:rsid w:val="00F31BC7"/>
    <w:rsid w:val="00F31BFD"/>
    <w:rsid w:val="00F329F0"/>
    <w:rsid w:val="00F32E1A"/>
    <w:rsid w:val="00F3489A"/>
    <w:rsid w:val="00F34EA9"/>
    <w:rsid w:val="00F34F0E"/>
    <w:rsid w:val="00F350B1"/>
    <w:rsid w:val="00F37221"/>
    <w:rsid w:val="00F37396"/>
    <w:rsid w:val="00F41901"/>
    <w:rsid w:val="00F41CF1"/>
    <w:rsid w:val="00F424C4"/>
    <w:rsid w:val="00F42C4E"/>
    <w:rsid w:val="00F43AFF"/>
    <w:rsid w:val="00F44958"/>
    <w:rsid w:val="00F4582B"/>
    <w:rsid w:val="00F45F70"/>
    <w:rsid w:val="00F460D4"/>
    <w:rsid w:val="00F46D54"/>
    <w:rsid w:val="00F47DBA"/>
    <w:rsid w:val="00F50239"/>
    <w:rsid w:val="00F50E22"/>
    <w:rsid w:val="00F50F23"/>
    <w:rsid w:val="00F51B2F"/>
    <w:rsid w:val="00F524C1"/>
    <w:rsid w:val="00F539F9"/>
    <w:rsid w:val="00F54B88"/>
    <w:rsid w:val="00F5516A"/>
    <w:rsid w:val="00F57513"/>
    <w:rsid w:val="00F60644"/>
    <w:rsid w:val="00F609C7"/>
    <w:rsid w:val="00F61B1B"/>
    <w:rsid w:val="00F62104"/>
    <w:rsid w:val="00F6248C"/>
    <w:rsid w:val="00F6344D"/>
    <w:rsid w:val="00F63700"/>
    <w:rsid w:val="00F63974"/>
    <w:rsid w:val="00F643E5"/>
    <w:rsid w:val="00F647CA"/>
    <w:rsid w:val="00F64959"/>
    <w:rsid w:val="00F6550B"/>
    <w:rsid w:val="00F65B2C"/>
    <w:rsid w:val="00F65B58"/>
    <w:rsid w:val="00F7069D"/>
    <w:rsid w:val="00F70A80"/>
    <w:rsid w:val="00F736C6"/>
    <w:rsid w:val="00F7451E"/>
    <w:rsid w:val="00F77495"/>
    <w:rsid w:val="00F80106"/>
    <w:rsid w:val="00F804CA"/>
    <w:rsid w:val="00F81B35"/>
    <w:rsid w:val="00F81B38"/>
    <w:rsid w:val="00F835A4"/>
    <w:rsid w:val="00F8391E"/>
    <w:rsid w:val="00F83D66"/>
    <w:rsid w:val="00F847E7"/>
    <w:rsid w:val="00F867F3"/>
    <w:rsid w:val="00F87923"/>
    <w:rsid w:val="00F901FB"/>
    <w:rsid w:val="00F90F1F"/>
    <w:rsid w:val="00F9184B"/>
    <w:rsid w:val="00F91EF4"/>
    <w:rsid w:val="00F939EA"/>
    <w:rsid w:val="00F963A6"/>
    <w:rsid w:val="00F96A17"/>
    <w:rsid w:val="00FA0BBF"/>
    <w:rsid w:val="00FA0E6C"/>
    <w:rsid w:val="00FA0EF0"/>
    <w:rsid w:val="00FA264B"/>
    <w:rsid w:val="00FA3F04"/>
    <w:rsid w:val="00FA4A84"/>
    <w:rsid w:val="00FA4F59"/>
    <w:rsid w:val="00FA6FD7"/>
    <w:rsid w:val="00FA7944"/>
    <w:rsid w:val="00FA7D2F"/>
    <w:rsid w:val="00FB0624"/>
    <w:rsid w:val="00FB3E59"/>
    <w:rsid w:val="00FB441A"/>
    <w:rsid w:val="00FB4F1F"/>
    <w:rsid w:val="00FB6079"/>
    <w:rsid w:val="00FC139C"/>
    <w:rsid w:val="00FC1BA5"/>
    <w:rsid w:val="00FC3B49"/>
    <w:rsid w:val="00FC41E0"/>
    <w:rsid w:val="00FC43F7"/>
    <w:rsid w:val="00FC4B5D"/>
    <w:rsid w:val="00FC53C6"/>
    <w:rsid w:val="00FC5D47"/>
    <w:rsid w:val="00FC5F18"/>
    <w:rsid w:val="00FC76D4"/>
    <w:rsid w:val="00FD05EB"/>
    <w:rsid w:val="00FD0F2A"/>
    <w:rsid w:val="00FD1A1A"/>
    <w:rsid w:val="00FD269B"/>
    <w:rsid w:val="00FD3AEA"/>
    <w:rsid w:val="00FD466E"/>
    <w:rsid w:val="00FD5646"/>
    <w:rsid w:val="00FD7051"/>
    <w:rsid w:val="00FD79A4"/>
    <w:rsid w:val="00FD7FAA"/>
    <w:rsid w:val="00FE0416"/>
    <w:rsid w:val="00FE1DBF"/>
    <w:rsid w:val="00FE2A27"/>
    <w:rsid w:val="00FE2B7D"/>
    <w:rsid w:val="00FE4824"/>
    <w:rsid w:val="00FE717C"/>
    <w:rsid w:val="00FE79CC"/>
    <w:rsid w:val="00FF1BB8"/>
    <w:rsid w:val="00FF1C74"/>
    <w:rsid w:val="00FF26A2"/>
    <w:rsid w:val="00FF3558"/>
    <w:rsid w:val="00FF3EB7"/>
    <w:rsid w:val="00FF453C"/>
    <w:rsid w:val="00FF7557"/>
    <w:rsid w:val="00FF75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01A2E"/>
  <w15:docId w15:val="{266AA6D0-6E3C-453E-A774-6EEEC60D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A14"/>
    <w:pPr>
      <w:spacing w:before="120" w:after="0"/>
      <w:jc w:val="both"/>
    </w:pPr>
    <w:rPr>
      <w:rFonts w:ascii="Times New Roman" w:hAnsi="Times New Roman"/>
    </w:rPr>
  </w:style>
  <w:style w:type="paragraph" w:styleId="Balk1">
    <w:name w:val="heading 1"/>
    <w:aliases w:val="Heading 1 Char,Heading 1 Char1,Başlık 1 Char1"/>
    <w:basedOn w:val="Normal"/>
    <w:next w:val="GvdeMetni"/>
    <w:link w:val="Balk1Char"/>
    <w:uiPriority w:val="9"/>
    <w:qFormat/>
    <w:rsid w:val="002C309A"/>
    <w:pPr>
      <w:keepNext/>
      <w:keepLines/>
      <w:tabs>
        <w:tab w:val="left" w:pos="851"/>
      </w:tabs>
      <w:suppressAutoHyphens/>
      <w:spacing w:before="600" w:after="240"/>
      <w:outlineLvl w:val="0"/>
    </w:pPr>
    <w:rPr>
      <w:rFonts w:eastAsia="Times New Roman" w:cs="Arial"/>
      <w:b/>
      <w:sz w:val="28"/>
      <w:szCs w:val="20"/>
      <w:lang w:val="en-GB" w:eastAsia="da-DK"/>
    </w:rPr>
  </w:style>
  <w:style w:type="paragraph" w:styleId="Balk2">
    <w:name w:val="heading 2"/>
    <w:aliases w:val="Heading 2 Char"/>
    <w:basedOn w:val="Balk1"/>
    <w:next w:val="GvdeMetni"/>
    <w:link w:val="Balk2Char"/>
    <w:uiPriority w:val="9"/>
    <w:qFormat/>
    <w:rsid w:val="00D81F8E"/>
    <w:pPr>
      <w:numPr>
        <w:ilvl w:val="1"/>
        <w:numId w:val="5"/>
      </w:numPr>
      <w:spacing w:line="270" w:lineRule="exact"/>
      <w:outlineLvl w:val="1"/>
    </w:pPr>
    <w:rPr>
      <w:sz w:val="24"/>
    </w:rPr>
  </w:style>
  <w:style w:type="paragraph" w:styleId="Balk3">
    <w:name w:val="heading 3"/>
    <w:basedOn w:val="Balk2"/>
    <w:next w:val="GvdeMetni"/>
    <w:link w:val="Balk3Char"/>
    <w:uiPriority w:val="9"/>
    <w:qFormat/>
    <w:rsid w:val="005D58F8"/>
    <w:pPr>
      <w:numPr>
        <w:ilvl w:val="2"/>
      </w:numPr>
      <w:spacing w:before="400" w:after="360"/>
      <w:outlineLvl w:val="2"/>
    </w:pPr>
  </w:style>
  <w:style w:type="paragraph" w:styleId="Balk4">
    <w:name w:val="heading 4"/>
    <w:basedOn w:val="Normal"/>
    <w:next w:val="GvdeMetni"/>
    <w:link w:val="Balk4Char"/>
    <w:autoRedefine/>
    <w:uiPriority w:val="9"/>
    <w:qFormat/>
    <w:rsid w:val="00E67A9E"/>
    <w:pPr>
      <w:keepNext/>
      <w:keepLines/>
      <w:numPr>
        <w:ilvl w:val="3"/>
        <w:numId w:val="5"/>
      </w:numPr>
      <w:spacing w:before="240" w:after="120"/>
      <w:jc w:val="left"/>
      <w:outlineLvl w:val="3"/>
    </w:pPr>
    <w:rPr>
      <w:rFonts w:eastAsia="Times New Roman" w:cs="Arial"/>
      <w:b/>
      <w:bCs/>
      <w:shd w:val="clear" w:color="auto" w:fill="FCFCFF"/>
      <w:lang w:val="en-GB" w:eastAsia="da-DK"/>
    </w:rPr>
  </w:style>
  <w:style w:type="paragraph" w:styleId="Balk5">
    <w:name w:val="heading 5"/>
    <w:basedOn w:val="Normal"/>
    <w:next w:val="Normal"/>
    <w:link w:val="Balk5Char"/>
    <w:uiPriority w:val="9"/>
    <w:qFormat/>
    <w:rsid w:val="00AF4211"/>
    <w:pPr>
      <w:numPr>
        <w:ilvl w:val="4"/>
        <w:numId w:val="5"/>
      </w:numPr>
      <w:spacing w:before="240" w:line="240" w:lineRule="auto"/>
      <w:outlineLvl w:val="4"/>
    </w:pPr>
    <w:rPr>
      <w:rFonts w:eastAsia="Times New Roman" w:cs="Times New Roman"/>
      <w:b/>
      <w:szCs w:val="20"/>
      <w:lang w:val="en-GB" w:eastAsia="da-DK"/>
    </w:rPr>
  </w:style>
  <w:style w:type="paragraph" w:styleId="Balk6">
    <w:name w:val="heading 6"/>
    <w:basedOn w:val="Normal"/>
    <w:next w:val="Normal"/>
    <w:link w:val="Balk6Char"/>
    <w:uiPriority w:val="9"/>
    <w:qFormat/>
    <w:rsid w:val="00D11EEE"/>
    <w:pPr>
      <w:numPr>
        <w:ilvl w:val="5"/>
        <w:numId w:val="5"/>
      </w:numPr>
      <w:spacing w:before="240" w:after="60" w:line="270" w:lineRule="atLeast"/>
      <w:outlineLvl w:val="5"/>
    </w:pPr>
    <w:rPr>
      <w:rFonts w:eastAsia="Times New Roman" w:cs="Times New Roman"/>
      <w:b/>
      <w:szCs w:val="20"/>
      <w:lang w:val="en-GB" w:eastAsia="da-DK"/>
    </w:rPr>
  </w:style>
  <w:style w:type="paragraph" w:styleId="Balk7">
    <w:name w:val="heading 7"/>
    <w:basedOn w:val="Normal"/>
    <w:next w:val="Normal"/>
    <w:link w:val="Balk7Char"/>
    <w:uiPriority w:val="9"/>
    <w:qFormat/>
    <w:rsid w:val="0060556C"/>
    <w:pPr>
      <w:numPr>
        <w:ilvl w:val="6"/>
        <w:numId w:val="5"/>
      </w:numPr>
      <w:spacing w:before="240" w:after="60" w:line="270" w:lineRule="atLeast"/>
      <w:outlineLvl w:val="6"/>
    </w:pPr>
    <w:rPr>
      <w:rFonts w:ascii="Arial" w:eastAsia="Times New Roman" w:hAnsi="Arial" w:cs="Times New Roman"/>
      <w:sz w:val="23"/>
      <w:szCs w:val="20"/>
      <w:lang w:val="en-GB" w:eastAsia="da-DK"/>
    </w:rPr>
  </w:style>
  <w:style w:type="paragraph" w:styleId="Balk8">
    <w:name w:val="heading 8"/>
    <w:basedOn w:val="Normal"/>
    <w:next w:val="Normal"/>
    <w:link w:val="Balk8Char"/>
    <w:uiPriority w:val="9"/>
    <w:qFormat/>
    <w:rsid w:val="0060556C"/>
    <w:pPr>
      <w:numPr>
        <w:ilvl w:val="7"/>
        <w:numId w:val="5"/>
      </w:numPr>
      <w:spacing w:before="240" w:after="60" w:line="270" w:lineRule="atLeast"/>
      <w:outlineLvl w:val="7"/>
    </w:pPr>
    <w:rPr>
      <w:rFonts w:ascii="Arial" w:eastAsia="Times New Roman" w:hAnsi="Arial" w:cs="Times New Roman"/>
      <w:i/>
      <w:sz w:val="23"/>
      <w:szCs w:val="20"/>
      <w:lang w:val="en-GB" w:eastAsia="da-DK"/>
    </w:rPr>
  </w:style>
  <w:style w:type="paragraph" w:styleId="Balk9">
    <w:name w:val="heading 9"/>
    <w:basedOn w:val="Normal"/>
    <w:next w:val="Normal"/>
    <w:link w:val="Balk9Char"/>
    <w:uiPriority w:val="9"/>
    <w:qFormat/>
    <w:rsid w:val="0060556C"/>
    <w:pPr>
      <w:numPr>
        <w:ilvl w:val="8"/>
        <w:numId w:val="5"/>
      </w:numPr>
      <w:spacing w:before="240" w:after="60" w:line="270" w:lineRule="atLeast"/>
      <w:outlineLvl w:val="8"/>
    </w:pPr>
    <w:rPr>
      <w:rFonts w:ascii="Arial" w:eastAsia="Times New Roman" w:hAnsi="Arial" w:cs="Times New Roman"/>
      <w:i/>
      <w:sz w:val="18"/>
      <w:szCs w:val="20"/>
      <w:lang w:val="en-GB" w:eastAsia="da-DK"/>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aliases w:val="Body Text Char,Body Text Char1 Char,Body Text Char Char Char,Body Text Char1 Char Char1 Char,Body Text Char Char Char Char1 Char,TabelTekst Char1 Char1 Char Char Char,Body Text Char1 Char Char1 Char Char1 Char,Body Text Char1,Body Text Char2"/>
    <w:basedOn w:val="Normal"/>
    <w:link w:val="GvdeMetniChar"/>
    <w:uiPriority w:val="99"/>
    <w:rsid w:val="0060556C"/>
    <w:pPr>
      <w:spacing w:after="270" w:line="270" w:lineRule="atLeast"/>
    </w:pPr>
    <w:rPr>
      <w:rFonts w:eastAsia="Times New Roman" w:cs="Times New Roman"/>
      <w:sz w:val="23"/>
      <w:szCs w:val="20"/>
      <w:lang w:val="en-GB" w:eastAsia="da-DK"/>
    </w:rPr>
  </w:style>
  <w:style w:type="character" w:customStyle="1" w:styleId="GvdeMetniChar">
    <w:name w:val="Gövde Metni Char"/>
    <w:aliases w:val="Body Text Char Char,Body Text Char1 Char Char,Body Text Char Char Char Char,Body Text Char1 Char Char1 Char Char,Body Text Char Char Char Char1 Char Char,TabelTekst Char1 Char1 Char Char Char Char,Body Text Char1 Char1"/>
    <w:basedOn w:val="VarsaylanParagrafYazTipi"/>
    <w:link w:val="GvdeMetni"/>
    <w:uiPriority w:val="99"/>
    <w:rsid w:val="0060556C"/>
    <w:rPr>
      <w:rFonts w:ascii="Times New Roman" w:eastAsia="Times New Roman" w:hAnsi="Times New Roman" w:cs="Times New Roman"/>
      <w:sz w:val="23"/>
      <w:szCs w:val="20"/>
      <w:lang w:val="en-GB" w:eastAsia="da-DK"/>
    </w:rPr>
  </w:style>
  <w:style w:type="character" w:customStyle="1" w:styleId="Balk1Char">
    <w:name w:val="Başlık 1 Char"/>
    <w:aliases w:val="Heading 1 Char Char,Heading 1 Char1 Char,Başlık 1 Char1 Char"/>
    <w:basedOn w:val="VarsaylanParagrafYazTipi"/>
    <w:link w:val="Balk1"/>
    <w:uiPriority w:val="9"/>
    <w:rsid w:val="002C309A"/>
    <w:rPr>
      <w:rFonts w:ascii="Times New Roman" w:eastAsia="Times New Roman" w:hAnsi="Times New Roman" w:cs="Arial"/>
      <w:b/>
      <w:sz w:val="28"/>
      <w:szCs w:val="20"/>
      <w:lang w:val="en-GB" w:eastAsia="da-DK"/>
    </w:rPr>
  </w:style>
  <w:style w:type="character" w:customStyle="1" w:styleId="Balk2Char">
    <w:name w:val="Başlık 2 Char"/>
    <w:aliases w:val="Heading 2 Char Char"/>
    <w:basedOn w:val="VarsaylanParagrafYazTipi"/>
    <w:link w:val="Balk2"/>
    <w:uiPriority w:val="9"/>
    <w:rsid w:val="00D81F8E"/>
    <w:rPr>
      <w:rFonts w:ascii="Times New Roman" w:eastAsia="Times New Roman" w:hAnsi="Times New Roman" w:cs="Arial"/>
      <w:b/>
      <w:sz w:val="24"/>
      <w:szCs w:val="20"/>
      <w:lang w:val="en-GB" w:eastAsia="da-DK"/>
    </w:rPr>
  </w:style>
  <w:style w:type="character" w:customStyle="1" w:styleId="Balk3Char">
    <w:name w:val="Başlık 3 Char"/>
    <w:basedOn w:val="VarsaylanParagrafYazTipi"/>
    <w:link w:val="Balk3"/>
    <w:uiPriority w:val="9"/>
    <w:rsid w:val="005D58F8"/>
    <w:rPr>
      <w:rFonts w:ascii="Times New Roman" w:eastAsia="Times New Roman" w:hAnsi="Times New Roman" w:cs="Arial"/>
      <w:b/>
      <w:sz w:val="24"/>
      <w:szCs w:val="20"/>
      <w:lang w:val="en-GB" w:eastAsia="da-DK"/>
    </w:rPr>
  </w:style>
  <w:style w:type="character" w:customStyle="1" w:styleId="Balk4Char">
    <w:name w:val="Başlık 4 Char"/>
    <w:basedOn w:val="VarsaylanParagrafYazTipi"/>
    <w:link w:val="Balk4"/>
    <w:uiPriority w:val="9"/>
    <w:rsid w:val="00E67A9E"/>
    <w:rPr>
      <w:rFonts w:ascii="Times New Roman" w:eastAsia="Times New Roman" w:hAnsi="Times New Roman" w:cs="Arial"/>
      <w:b/>
      <w:bCs/>
      <w:sz w:val="24"/>
      <w:lang w:val="en-GB" w:eastAsia="da-DK"/>
    </w:rPr>
  </w:style>
  <w:style w:type="character" w:customStyle="1" w:styleId="Balk5Char">
    <w:name w:val="Başlık 5 Char"/>
    <w:basedOn w:val="VarsaylanParagrafYazTipi"/>
    <w:link w:val="Balk5"/>
    <w:uiPriority w:val="9"/>
    <w:rsid w:val="00AF4211"/>
    <w:rPr>
      <w:rFonts w:ascii="Times New Roman" w:eastAsia="Times New Roman" w:hAnsi="Times New Roman" w:cs="Times New Roman"/>
      <w:b/>
      <w:sz w:val="24"/>
      <w:szCs w:val="20"/>
      <w:lang w:val="en-GB" w:eastAsia="da-DK"/>
    </w:rPr>
  </w:style>
  <w:style w:type="character" w:customStyle="1" w:styleId="Balk6Char">
    <w:name w:val="Başlık 6 Char"/>
    <w:basedOn w:val="VarsaylanParagrafYazTipi"/>
    <w:link w:val="Balk6"/>
    <w:uiPriority w:val="9"/>
    <w:rsid w:val="00D11EEE"/>
    <w:rPr>
      <w:rFonts w:ascii="Times New Roman" w:eastAsia="Times New Roman" w:hAnsi="Times New Roman" w:cs="Times New Roman"/>
      <w:b/>
      <w:sz w:val="24"/>
      <w:szCs w:val="20"/>
      <w:lang w:val="en-GB" w:eastAsia="da-DK"/>
    </w:rPr>
  </w:style>
  <w:style w:type="character" w:customStyle="1" w:styleId="Balk7Char">
    <w:name w:val="Başlık 7 Char"/>
    <w:basedOn w:val="VarsaylanParagrafYazTipi"/>
    <w:link w:val="Balk7"/>
    <w:uiPriority w:val="9"/>
    <w:rsid w:val="0060556C"/>
    <w:rPr>
      <w:rFonts w:ascii="Arial" w:eastAsia="Times New Roman" w:hAnsi="Arial" w:cs="Times New Roman"/>
      <w:sz w:val="23"/>
      <w:szCs w:val="20"/>
      <w:lang w:val="en-GB" w:eastAsia="da-DK"/>
    </w:rPr>
  </w:style>
  <w:style w:type="character" w:customStyle="1" w:styleId="Balk8Char">
    <w:name w:val="Başlık 8 Char"/>
    <w:basedOn w:val="VarsaylanParagrafYazTipi"/>
    <w:link w:val="Balk8"/>
    <w:uiPriority w:val="9"/>
    <w:rsid w:val="0060556C"/>
    <w:rPr>
      <w:rFonts w:ascii="Arial" w:eastAsia="Times New Roman" w:hAnsi="Arial" w:cs="Times New Roman"/>
      <w:i/>
      <w:sz w:val="23"/>
      <w:szCs w:val="20"/>
      <w:lang w:val="en-GB" w:eastAsia="da-DK"/>
    </w:rPr>
  </w:style>
  <w:style w:type="character" w:customStyle="1" w:styleId="Balk9Char">
    <w:name w:val="Başlık 9 Char"/>
    <w:basedOn w:val="VarsaylanParagrafYazTipi"/>
    <w:link w:val="Balk9"/>
    <w:uiPriority w:val="9"/>
    <w:rsid w:val="0060556C"/>
    <w:rPr>
      <w:rFonts w:ascii="Arial" w:eastAsia="Times New Roman" w:hAnsi="Arial" w:cs="Times New Roman"/>
      <w:i/>
      <w:sz w:val="18"/>
      <w:szCs w:val="20"/>
      <w:lang w:val="en-GB" w:eastAsia="da-DK"/>
    </w:rPr>
  </w:style>
  <w:style w:type="paragraph" w:styleId="ListeParagraf">
    <w:name w:val="List Paragraph"/>
    <w:aliases w:val="üçüncü başlık,içindekiler vb,LİSTE PARAF,KODLAMA,ALT BAŞLIK"/>
    <w:basedOn w:val="Normal"/>
    <w:link w:val="ListeParagrafChar"/>
    <w:uiPriority w:val="34"/>
    <w:qFormat/>
    <w:rsid w:val="002B08C8"/>
    <w:pPr>
      <w:ind w:left="720"/>
      <w:contextualSpacing/>
    </w:pPr>
  </w:style>
  <w:style w:type="paragraph" w:styleId="ListeMaddemi">
    <w:name w:val="List Bullet"/>
    <w:basedOn w:val="GvdeMetni"/>
    <w:link w:val="ListeMaddemiChar"/>
    <w:rsid w:val="0060556C"/>
    <w:pPr>
      <w:tabs>
        <w:tab w:val="left" w:pos="425"/>
      </w:tabs>
      <w:ind w:left="425" w:hanging="425"/>
    </w:pPr>
  </w:style>
  <w:style w:type="character" w:customStyle="1" w:styleId="ListeMaddemiChar">
    <w:name w:val="Liste Madde İmi Char"/>
    <w:basedOn w:val="VarsaylanParagrafYazTipi"/>
    <w:link w:val="ListeMaddemi"/>
    <w:rsid w:val="0060556C"/>
    <w:rPr>
      <w:rFonts w:ascii="Times New Roman" w:eastAsia="Times New Roman" w:hAnsi="Times New Roman" w:cs="Times New Roman"/>
      <w:sz w:val="23"/>
      <w:szCs w:val="20"/>
      <w:lang w:val="en-GB" w:eastAsia="da-DK"/>
    </w:rPr>
  </w:style>
  <w:style w:type="paragraph" w:styleId="BalonMetni">
    <w:name w:val="Balloon Text"/>
    <w:basedOn w:val="Normal"/>
    <w:link w:val="BalonMetniChar"/>
    <w:uiPriority w:val="99"/>
    <w:semiHidden/>
    <w:unhideWhenUsed/>
    <w:rsid w:val="0060556C"/>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556C"/>
    <w:rPr>
      <w:rFonts w:ascii="Tahoma" w:hAnsi="Tahoma" w:cs="Tahoma"/>
      <w:sz w:val="16"/>
      <w:szCs w:val="16"/>
    </w:rPr>
  </w:style>
  <w:style w:type="paragraph" w:customStyle="1" w:styleId="FrontPage1">
    <w:name w:val="FrontPage1"/>
    <w:basedOn w:val="Normal"/>
    <w:next w:val="GvdeMetni"/>
    <w:rsid w:val="0060556C"/>
    <w:pPr>
      <w:suppressAutoHyphens/>
      <w:spacing w:after="160" w:line="320" w:lineRule="exact"/>
    </w:pPr>
    <w:rPr>
      <w:rFonts w:ascii="Arial" w:eastAsia="Times New Roman" w:hAnsi="Arial" w:cs="Arial"/>
      <w:sz w:val="28"/>
      <w:szCs w:val="20"/>
      <w:lang w:val="en-GB" w:eastAsia="da-DK"/>
    </w:rPr>
  </w:style>
  <w:style w:type="paragraph" w:customStyle="1" w:styleId="Default">
    <w:name w:val="Default"/>
    <w:rsid w:val="006055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60556C"/>
  </w:style>
  <w:style w:type="table" w:styleId="TabloListe3">
    <w:name w:val="Table List 3"/>
    <w:basedOn w:val="NormalTablo"/>
    <w:rsid w:val="0060556C"/>
    <w:pPr>
      <w:spacing w:after="0" w:line="270" w:lineRule="atLeast"/>
    </w:pPr>
    <w:rPr>
      <w:rFonts w:ascii="Times New Roman" w:eastAsia="Times New Roman" w:hAnsi="Times New Roman" w:cs="Times New Roman"/>
      <w:sz w:val="20"/>
      <w:szCs w:val="20"/>
      <w:lang w:eastAsia="tr-T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AklamaMetni">
    <w:name w:val="annotation text"/>
    <w:basedOn w:val="Normal"/>
    <w:link w:val="AklamaMetniChar"/>
    <w:uiPriority w:val="99"/>
    <w:unhideWhenUsed/>
    <w:rsid w:val="0060556C"/>
    <w:pPr>
      <w:spacing w:line="240" w:lineRule="auto"/>
    </w:pPr>
    <w:rPr>
      <w:sz w:val="20"/>
      <w:szCs w:val="20"/>
    </w:rPr>
  </w:style>
  <w:style w:type="character" w:customStyle="1" w:styleId="AklamaMetniChar">
    <w:name w:val="Açıklama Metni Char"/>
    <w:basedOn w:val="VarsaylanParagrafYazTipi"/>
    <w:link w:val="AklamaMetni"/>
    <w:uiPriority w:val="99"/>
    <w:rsid w:val="0060556C"/>
    <w:rPr>
      <w:sz w:val="20"/>
      <w:szCs w:val="20"/>
    </w:rPr>
  </w:style>
  <w:style w:type="paragraph" w:styleId="AklamaKonusu">
    <w:name w:val="annotation subject"/>
    <w:basedOn w:val="AklamaMetni"/>
    <w:next w:val="AklamaMetni"/>
    <w:link w:val="AklamaKonusuChar"/>
    <w:uiPriority w:val="99"/>
    <w:semiHidden/>
    <w:unhideWhenUsed/>
    <w:rsid w:val="0060556C"/>
    <w:rPr>
      <w:b/>
      <w:bCs/>
    </w:rPr>
  </w:style>
  <w:style w:type="character" w:customStyle="1" w:styleId="AklamaKonusuChar">
    <w:name w:val="Açıklama Konusu Char"/>
    <w:basedOn w:val="AklamaMetniChar"/>
    <w:link w:val="AklamaKonusu"/>
    <w:uiPriority w:val="99"/>
    <w:semiHidden/>
    <w:rsid w:val="0060556C"/>
    <w:rPr>
      <w:b/>
      <w:bCs/>
      <w:sz w:val="20"/>
      <w:szCs w:val="20"/>
    </w:rPr>
  </w:style>
  <w:style w:type="paragraph" w:customStyle="1" w:styleId="Table">
    <w:name w:val="Table"/>
    <w:basedOn w:val="Normal"/>
    <w:rsid w:val="0060556C"/>
    <w:pPr>
      <w:spacing w:before="60" w:after="60" w:line="220" w:lineRule="atLeast"/>
    </w:pPr>
    <w:rPr>
      <w:rFonts w:ascii="Arial" w:eastAsia="Times New Roman" w:hAnsi="Arial" w:cs="Arial"/>
      <w:sz w:val="18"/>
      <w:szCs w:val="20"/>
      <w:lang w:val="en-GB" w:eastAsia="da-DK"/>
    </w:rPr>
  </w:style>
  <w:style w:type="paragraph" w:styleId="DipnotMetni">
    <w:name w:val="footnote text"/>
    <w:basedOn w:val="Normal"/>
    <w:link w:val="DipnotMetniChar"/>
    <w:uiPriority w:val="99"/>
    <w:rsid w:val="0060556C"/>
    <w:pPr>
      <w:spacing w:line="270" w:lineRule="atLeast"/>
    </w:pPr>
    <w:rPr>
      <w:rFonts w:eastAsia="Times New Roman" w:cs="Times New Roman"/>
      <w:sz w:val="20"/>
      <w:szCs w:val="20"/>
      <w:lang w:val="en-GB" w:eastAsia="da-DK"/>
    </w:rPr>
  </w:style>
  <w:style w:type="character" w:customStyle="1" w:styleId="DipnotMetniChar">
    <w:name w:val="Dipnot Metni Char"/>
    <w:basedOn w:val="VarsaylanParagrafYazTipi"/>
    <w:link w:val="DipnotMetni"/>
    <w:uiPriority w:val="99"/>
    <w:rsid w:val="0060556C"/>
    <w:rPr>
      <w:rFonts w:ascii="Times New Roman" w:eastAsia="Times New Roman" w:hAnsi="Times New Roman" w:cs="Times New Roman"/>
      <w:sz w:val="20"/>
      <w:szCs w:val="20"/>
      <w:lang w:val="en-GB" w:eastAsia="da-DK"/>
    </w:rPr>
  </w:style>
  <w:style w:type="paragraph" w:customStyle="1" w:styleId="tabeltekst">
    <w:name w:val="tabeltekst"/>
    <w:basedOn w:val="Normal"/>
    <w:rsid w:val="0060556C"/>
    <w:pPr>
      <w:spacing w:line="240" w:lineRule="atLeast"/>
      <w:ind w:left="20"/>
    </w:pPr>
    <w:rPr>
      <w:rFonts w:ascii="03 Myriad Normaal" w:eastAsia="Times New Roman" w:hAnsi="03 Myriad Normaal" w:cs="Times New Roman"/>
      <w:sz w:val="18"/>
      <w:szCs w:val="20"/>
      <w:lang w:val="en-GB" w:eastAsia="nl-NL"/>
    </w:rPr>
  </w:style>
  <w:style w:type="paragraph" w:styleId="ResimYazs">
    <w:name w:val="caption"/>
    <w:aliases w:val="Caption Char,Caption Char1 Char,Caption Char Char Char,Caption Char2 Char1 Char Char,Caption Char1 Char Char Char Char,Caption Char Char Char Char Char Char,Caption Char Char1 Char Char Char,Caption Char1 Char Char Char Char Char Char Char"/>
    <w:basedOn w:val="Normal"/>
    <w:next w:val="GvdeMetni"/>
    <w:link w:val="ResimYazsChar"/>
    <w:uiPriority w:val="35"/>
    <w:qFormat/>
    <w:rsid w:val="00F539F9"/>
    <w:pPr>
      <w:spacing w:before="240" w:after="240" w:line="250" w:lineRule="atLeast"/>
    </w:pPr>
    <w:rPr>
      <w:rFonts w:eastAsia="Times New Roman" w:cs="Times New Roman"/>
      <w:b/>
      <w:szCs w:val="20"/>
      <w:lang w:val="en-GB" w:eastAsia="da-DK"/>
    </w:rPr>
  </w:style>
  <w:style w:type="character" w:customStyle="1" w:styleId="ResimYazsChar">
    <w:name w:val="Resim Yazısı Char"/>
    <w:aliases w:val="Caption Char Char,Caption Char1 Char Char,Caption Char Char Char Char,Caption Char2 Char1 Char Char Char,Caption Char1 Char Char Char Char Char,Caption Char Char Char Char Char Char Char,Caption Char Char1 Char Char Char Char"/>
    <w:basedOn w:val="VarsaylanParagrafYazTipi"/>
    <w:link w:val="ResimYazs"/>
    <w:uiPriority w:val="35"/>
    <w:rsid w:val="00F539F9"/>
    <w:rPr>
      <w:rFonts w:ascii="Times New Roman" w:eastAsia="Times New Roman" w:hAnsi="Times New Roman" w:cs="Times New Roman"/>
      <w:b/>
      <w:sz w:val="24"/>
      <w:szCs w:val="20"/>
      <w:lang w:val="en-GB" w:eastAsia="da-DK"/>
    </w:rPr>
  </w:style>
  <w:style w:type="paragraph" w:customStyle="1" w:styleId="stbilgi1">
    <w:name w:val="Üstbilgi1"/>
    <w:basedOn w:val="Normal"/>
    <w:next w:val="stBilgi"/>
    <w:link w:val="stbilgiChar"/>
    <w:uiPriority w:val="99"/>
    <w:semiHidden/>
    <w:unhideWhenUsed/>
    <w:rsid w:val="0060556C"/>
    <w:pPr>
      <w:tabs>
        <w:tab w:val="center" w:pos="4320"/>
        <w:tab w:val="right" w:pos="8640"/>
      </w:tabs>
      <w:spacing w:line="240" w:lineRule="auto"/>
    </w:pPr>
    <w:rPr>
      <w:rFonts w:ascii="Helvetica" w:eastAsia="Times New Roman" w:hAnsi="Helvetica"/>
      <w:szCs w:val="24"/>
      <w:lang w:val="en-US"/>
    </w:rPr>
  </w:style>
  <w:style w:type="paragraph" w:styleId="stBilgi">
    <w:name w:val="header"/>
    <w:aliases w:val="encabezado,Encabezado 2"/>
    <w:basedOn w:val="Normal"/>
    <w:link w:val="stBilgiChar0"/>
    <w:uiPriority w:val="99"/>
    <w:unhideWhenUsed/>
    <w:rsid w:val="0060556C"/>
    <w:pPr>
      <w:tabs>
        <w:tab w:val="center" w:pos="4536"/>
        <w:tab w:val="right" w:pos="9072"/>
      </w:tabs>
      <w:spacing w:line="240" w:lineRule="auto"/>
    </w:pPr>
  </w:style>
  <w:style w:type="character" w:customStyle="1" w:styleId="stBilgiChar0">
    <w:name w:val="Üst Bilgi Char"/>
    <w:aliases w:val="encabezado Char1,Encabezado 2 Char1"/>
    <w:basedOn w:val="VarsaylanParagrafYazTipi"/>
    <w:link w:val="stBilgi"/>
    <w:uiPriority w:val="99"/>
    <w:rsid w:val="0060556C"/>
  </w:style>
  <w:style w:type="character" w:customStyle="1" w:styleId="stbilgiChar">
    <w:name w:val="Üstbilgi Char"/>
    <w:aliases w:val="encabezado Char,Encabezado 2 Char"/>
    <w:basedOn w:val="VarsaylanParagrafYazTipi"/>
    <w:link w:val="stbilgi1"/>
    <w:uiPriority w:val="99"/>
    <w:rsid w:val="0060556C"/>
    <w:rPr>
      <w:rFonts w:ascii="Helvetica" w:eastAsia="Times New Roman" w:hAnsi="Helvetica"/>
      <w:szCs w:val="24"/>
      <w:lang w:val="en-US"/>
    </w:rPr>
  </w:style>
  <w:style w:type="paragraph" w:customStyle="1" w:styleId="MarginFrame">
    <w:name w:val="Margin Frame"/>
    <w:basedOn w:val="Normal"/>
    <w:rsid w:val="0060556C"/>
    <w:pPr>
      <w:keepNext/>
      <w:keepLines/>
      <w:framePr w:w="1985" w:wrap="around" w:vAnchor="text" w:hAnchor="margin" w:x="-2267" w:y="1"/>
      <w:spacing w:line="270" w:lineRule="atLeast"/>
    </w:pPr>
    <w:rPr>
      <w:rFonts w:eastAsia="Times New Roman" w:cs="Times New Roman"/>
      <w:sz w:val="23"/>
      <w:szCs w:val="20"/>
      <w:lang w:val="en-US" w:eastAsia="da-DK"/>
    </w:rPr>
  </w:style>
  <w:style w:type="paragraph" w:customStyle="1" w:styleId="BodyMargin">
    <w:name w:val="Body Margin"/>
    <w:basedOn w:val="GvdeMetni"/>
    <w:next w:val="GvdeMetni"/>
    <w:rsid w:val="0060556C"/>
    <w:pPr>
      <w:ind w:hanging="2268"/>
    </w:pPr>
  </w:style>
  <w:style w:type="character" w:customStyle="1" w:styleId="spelle">
    <w:name w:val="spelle"/>
    <w:basedOn w:val="VarsaylanParagrafYazTipi"/>
    <w:rsid w:val="0060556C"/>
  </w:style>
  <w:style w:type="paragraph" w:customStyle="1" w:styleId="3-normalyaz">
    <w:name w:val="3-normalyaz"/>
    <w:basedOn w:val="Normal"/>
    <w:rsid w:val="0060556C"/>
    <w:pPr>
      <w:spacing w:before="100" w:beforeAutospacing="1" w:after="100" w:afterAutospacing="1" w:line="240" w:lineRule="auto"/>
    </w:pPr>
    <w:rPr>
      <w:rFonts w:eastAsia="Times New Roman" w:cs="Times New Roman"/>
      <w:szCs w:val="24"/>
      <w:lang w:eastAsia="tr-TR"/>
    </w:rPr>
  </w:style>
  <w:style w:type="character" w:customStyle="1" w:styleId="grame">
    <w:name w:val="grame"/>
    <w:basedOn w:val="VarsaylanParagrafYazTipi"/>
    <w:rsid w:val="0060556C"/>
  </w:style>
  <w:style w:type="paragraph" w:customStyle="1" w:styleId="2-ortabaslk">
    <w:name w:val="2-ortabaslk"/>
    <w:basedOn w:val="Normal"/>
    <w:rsid w:val="0060556C"/>
    <w:pPr>
      <w:spacing w:before="100" w:beforeAutospacing="1" w:after="100" w:afterAutospacing="1" w:line="240" w:lineRule="auto"/>
    </w:pPr>
    <w:rPr>
      <w:rFonts w:eastAsia="Times New Roman" w:cs="Times New Roman"/>
      <w:szCs w:val="24"/>
      <w:lang w:eastAsia="tr-TR"/>
    </w:rPr>
  </w:style>
  <w:style w:type="paragraph" w:customStyle="1" w:styleId="metin">
    <w:name w:val="metin"/>
    <w:basedOn w:val="Normal"/>
    <w:rsid w:val="0060556C"/>
    <w:pPr>
      <w:spacing w:before="100" w:beforeAutospacing="1" w:after="100" w:afterAutospacing="1" w:line="240" w:lineRule="auto"/>
    </w:pPr>
    <w:rPr>
      <w:rFonts w:eastAsia="Times New Roman" w:cs="Times New Roman"/>
      <w:szCs w:val="24"/>
      <w:lang w:eastAsia="tr-TR"/>
    </w:rPr>
  </w:style>
  <w:style w:type="paragraph" w:customStyle="1" w:styleId="ortabalkbold">
    <w:name w:val="ortabalkbold"/>
    <w:basedOn w:val="Normal"/>
    <w:rsid w:val="0060556C"/>
    <w:pPr>
      <w:spacing w:before="100" w:beforeAutospacing="1" w:after="100" w:afterAutospacing="1" w:line="240" w:lineRule="auto"/>
    </w:pPr>
    <w:rPr>
      <w:rFonts w:eastAsia="Times New Roman" w:cs="Times New Roman"/>
      <w:szCs w:val="24"/>
      <w:lang w:eastAsia="tr-TR"/>
    </w:rPr>
  </w:style>
  <w:style w:type="paragraph" w:styleId="Altyaz">
    <w:name w:val="Subtitle"/>
    <w:basedOn w:val="Normal"/>
    <w:link w:val="AltyazChar"/>
    <w:uiPriority w:val="11"/>
    <w:qFormat/>
    <w:rsid w:val="0060556C"/>
    <w:pPr>
      <w:spacing w:before="100" w:beforeAutospacing="1" w:after="100" w:afterAutospacing="1" w:line="240" w:lineRule="auto"/>
    </w:pPr>
    <w:rPr>
      <w:rFonts w:eastAsia="Times New Roman" w:cs="Times New Roman"/>
      <w:szCs w:val="24"/>
      <w:lang w:eastAsia="tr-TR"/>
    </w:rPr>
  </w:style>
  <w:style w:type="character" w:customStyle="1" w:styleId="AltyazChar">
    <w:name w:val="Altyazı Char"/>
    <w:basedOn w:val="VarsaylanParagrafYazTipi"/>
    <w:link w:val="Altyaz"/>
    <w:uiPriority w:val="11"/>
    <w:rsid w:val="0060556C"/>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unhideWhenUsed/>
    <w:rsid w:val="00FF75A9"/>
    <w:rPr>
      <w:sz w:val="16"/>
      <w:szCs w:val="16"/>
    </w:rPr>
  </w:style>
  <w:style w:type="character" w:styleId="DipnotBavurusu">
    <w:name w:val="footnote reference"/>
    <w:basedOn w:val="VarsaylanParagrafYazTipi"/>
    <w:uiPriority w:val="99"/>
    <w:unhideWhenUsed/>
    <w:rsid w:val="001605B7"/>
    <w:rPr>
      <w:vertAlign w:val="superscript"/>
    </w:rPr>
  </w:style>
  <w:style w:type="paragraph" w:styleId="Dzeltme">
    <w:name w:val="Revision"/>
    <w:hidden/>
    <w:uiPriority w:val="99"/>
    <w:semiHidden/>
    <w:rsid w:val="00705728"/>
    <w:pPr>
      <w:spacing w:after="0" w:line="240" w:lineRule="auto"/>
    </w:pPr>
  </w:style>
  <w:style w:type="table" w:styleId="TabloKlavuzu">
    <w:name w:val="Table Grid"/>
    <w:basedOn w:val="NormalTablo"/>
    <w:rsid w:val="00AC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r">
    <w:name w:val="tbl-hdr"/>
    <w:basedOn w:val="Normal"/>
    <w:rsid w:val="00AD593F"/>
    <w:pPr>
      <w:spacing w:before="100" w:beforeAutospacing="1" w:after="100" w:afterAutospacing="1" w:line="240" w:lineRule="auto"/>
      <w:jc w:val="left"/>
    </w:pPr>
    <w:rPr>
      <w:rFonts w:eastAsia="Times New Roman" w:cs="Times New Roman"/>
      <w:szCs w:val="24"/>
      <w:lang w:eastAsia="tr-TR"/>
    </w:rPr>
  </w:style>
  <w:style w:type="character" w:styleId="Kpr">
    <w:name w:val="Hyperlink"/>
    <w:basedOn w:val="VarsaylanParagrafYazTipi"/>
    <w:uiPriority w:val="99"/>
    <w:unhideWhenUsed/>
    <w:rsid w:val="00AD593F"/>
    <w:rPr>
      <w:color w:val="0000FF"/>
      <w:u w:val="single"/>
    </w:rPr>
  </w:style>
  <w:style w:type="character" w:customStyle="1" w:styleId="super">
    <w:name w:val="super"/>
    <w:basedOn w:val="VarsaylanParagrafYazTipi"/>
    <w:rsid w:val="00AD593F"/>
  </w:style>
  <w:style w:type="paragraph" w:customStyle="1" w:styleId="tbl-txt">
    <w:name w:val="tbl-txt"/>
    <w:basedOn w:val="Normal"/>
    <w:rsid w:val="00AD593F"/>
    <w:pPr>
      <w:spacing w:before="100" w:beforeAutospacing="1" w:after="100" w:afterAutospacing="1" w:line="240" w:lineRule="auto"/>
      <w:jc w:val="left"/>
    </w:pPr>
    <w:rPr>
      <w:rFonts w:eastAsia="Times New Roman" w:cs="Times New Roman"/>
      <w:szCs w:val="24"/>
      <w:lang w:eastAsia="tr-TR"/>
    </w:rPr>
  </w:style>
  <w:style w:type="paragraph" w:customStyle="1" w:styleId="tbl-num">
    <w:name w:val="tbl-num"/>
    <w:basedOn w:val="Normal"/>
    <w:rsid w:val="00AD593F"/>
    <w:pPr>
      <w:spacing w:before="100" w:beforeAutospacing="1" w:after="100" w:afterAutospacing="1" w:line="240" w:lineRule="auto"/>
      <w:jc w:val="left"/>
    </w:pPr>
    <w:rPr>
      <w:rFonts w:eastAsia="Times New Roman" w:cs="Times New Roman"/>
      <w:szCs w:val="24"/>
      <w:lang w:eastAsia="tr-TR"/>
    </w:rPr>
  </w:style>
  <w:style w:type="paragraph" w:customStyle="1" w:styleId="Normal1">
    <w:name w:val="Normal1"/>
    <w:basedOn w:val="Normal"/>
    <w:rsid w:val="00AD593F"/>
    <w:pPr>
      <w:spacing w:before="100" w:beforeAutospacing="1" w:after="100" w:afterAutospacing="1" w:line="240" w:lineRule="auto"/>
      <w:jc w:val="left"/>
    </w:pPr>
    <w:rPr>
      <w:rFonts w:eastAsia="Times New Roman" w:cs="Times New Roman"/>
      <w:szCs w:val="24"/>
      <w:lang w:eastAsia="tr-TR"/>
    </w:rPr>
  </w:style>
  <w:style w:type="paragraph" w:styleId="NormalWeb">
    <w:name w:val="Normal (Web)"/>
    <w:basedOn w:val="Normal"/>
    <w:uiPriority w:val="99"/>
    <w:unhideWhenUsed/>
    <w:rsid w:val="000109E3"/>
    <w:pPr>
      <w:spacing w:before="100" w:beforeAutospacing="1" w:after="100" w:afterAutospacing="1" w:line="240" w:lineRule="auto"/>
      <w:jc w:val="left"/>
    </w:pPr>
    <w:rPr>
      <w:rFonts w:eastAsia="Times New Roman" w:cs="Times New Roman"/>
      <w:szCs w:val="24"/>
      <w:lang w:eastAsia="tr-TR"/>
    </w:rPr>
  </w:style>
  <w:style w:type="paragraph" w:styleId="AltBilgi">
    <w:name w:val="footer"/>
    <w:basedOn w:val="Normal"/>
    <w:link w:val="AltBilgiChar"/>
    <w:uiPriority w:val="99"/>
    <w:unhideWhenUsed/>
    <w:rsid w:val="00F460D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460D4"/>
    <w:rPr>
      <w:rFonts w:ascii="Times New Roman" w:hAnsi="Times New Roman"/>
      <w:sz w:val="24"/>
    </w:rPr>
  </w:style>
  <w:style w:type="paragraph" w:styleId="T1">
    <w:name w:val="toc 1"/>
    <w:basedOn w:val="Normal"/>
    <w:next w:val="Normal"/>
    <w:autoRedefine/>
    <w:uiPriority w:val="39"/>
    <w:unhideWhenUsed/>
    <w:rsid w:val="00330CAA"/>
    <w:pPr>
      <w:tabs>
        <w:tab w:val="right" w:leader="dot" w:pos="9062"/>
      </w:tabs>
      <w:spacing w:after="120"/>
      <w:jc w:val="left"/>
    </w:pPr>
    <w:rPr>
      <w:rFonts w:cs="Times New Roman"/>
      <w:b/>
      <w:bCs/>
      <w:caps/>
      <w:noProof/>
      <w:color w:val="FF0000"/>
      <w:szCs w:val="24"/>
    </w:rPr>
  </w:style>
  <w:style w:type="paragraph" w:styleId="T2">
    <w:name w:val="toc 2"/>
    <w:basedOn w:val="Normal"/>
    <w:next w:val="Normal"/>
    <w:autoRedefine/>
    <w:uiPriority w:val="39"/>
    <w:unhideWhenUsed/>
    <w:rsid w:val="00C53FB2"/>
    <w:pPr>
      <w:spacing w:before="0"/>
      <w:ind w:left="240"/>
      <w:jc w:val="left"/>
    </w:pPr>
    <w:rPr>
      <w:rFonts w:asciiTheme="minorHAnsi" w:hAnsiTheme="minorHAnsi"/>
      <w:smallCaps/>
      <w:sz w:val="20"/>
      <w:szCs w:val="20"/>
    </w:rPr>
  </w:style>
  <w:style w:type="paragraph" w:styleId="T3">
    <w:name w:val="toc 3"/>
    <w:basedOn w:val="Normal"/>
    <w:next w:val="Normal"/>
    <w:autoRedefine/>
    <w:uiPriority w:val="39"/>
    <w:unhideWhenUsed/>
    <w:rsid w:val="00F460D4"/>
    <w:pPr>
      <w:spacing w:before="0"/>
      <w:ind w:left="480"/>
      <w:jc w:val="left"/>
    </w:pPr>
    <w:rPr>
      <w:rFonts w:asciiTheme="minorHAnsi" w:hAnsiTheme="minorHAnsi"/>
      <w:i/>
      <w:iCs/>
      <w:sz w:val="20"/>
      <w:szCs w:val="20"/>
    </w:rPr>
  </w:style>
  <w:style w:type="paragraph" w:styleId="T4">
    <w:name w:val="toc 4"/>
    <w:basedOn w:val="Normal"/>
    <w:next w:val="Normal"/>
    <w:autoRedefine/>
    <w:uiPriority w:val="39"/>
    <w:unhideWhenUsed/>
    <w:rsid w:val="00F50239"/>
    <w:pPr>
      <w:spacing w:before="0"/>
      <w:ind w:left="720"/>
      <w:jc w:val="left"/>
    </w:pPr>
    <w:rPr>
      <w:rFonts w:asciiTheme="minorHAnsi" w:hAnsiTheme="minorHAnsi"/>
      <w:sz w:val="18"/>
      <w:szCs w:val="18"/>
    </w:rPr>
  </w:style>
  <w:style w:type="paragraph" w:styleId="BelgeBalantlar">
    <w:name w:val="Document Map"/>
    <w:basedOn w:val="Normal"/>
    <w:link w:val="BelgeBalantlarChar"/>
    <w:uiPriority w:val="99"/>
    <w:semiHidden/>
    <w:unhideWhenUsed/>
    <w:rsid w:val="00F460D4"/>
    <w:pPr>
      <w:spacing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F460D4"/>
    <w:rPr>
      <w:rFonts w:ascii="Tahoma" w:hAnsi="Tahoma" w:cs="Tahoma"/>
      <w:sz w:val="16"/>
      <w:szCs w:val="16"/>
    </w:rPr>
  </w:style>
  <w:style w:type="paragraph" w:styleId="ekillerTablosu">
    <w:name w:val="table of figures"/>
    <w:basedOn w:val="Normal"/>
    <w:next w:val="Normal"/>
    <w:uiPriority w:val="99"/>
    <w:unhideWhenUsed/>
    <w:rsid w:val="00C2361D"/>
    <w:pPr>
      <w:spacing w:before="0"/>
      <w:ind w:left="480" w:hanging="480"/>
      <w:jc w:val="left"/>
    </w:pPr>
    <w:rPr>
      <w:rFonts w:asciiTheme="minorHAnsi" w:hAnsiTheme="minorHAnsi" w:cstheme="minorHAnsi"/>
      <w:smallCaps/>
      <w:sz w:val="20"/>
      <w:szCs w:val="20"/>
    </w:rPr>
  </w:style>
  <w:style w:type="character" w:customStyle="1" w:styleId="ListeParagrafChar">
    <w:name w:val="Liste Paragraf Char"/>
    <w:aliases w:val="üçüncü başlık Char,içindekiler vb Char,LİSTE PARAF Char,KODLAMA Char,ALT BAŞLIK Char"/>
    <w:link w:val="ListeParagraf"/>
    <w:uiPriority w:val="34"/>
    <w:rsid w:val="002B08C8"/>
    <w:rPr>
      <w:rFonts w:ascii="Times New Roman" w:hAnsi="Times New Roman"/>
      <w:sz w:val="24"/>
    </w:rPr>
  </w:style>
  <w:style w:type="numbering" w:customStyle="1" w:styleId="CurrentList13">
    <w:name w:val="Current List13"/>
    <w:rsid w:val="00512589"/>
    <w:pPr>
      <w:numPr>
        <w:numId w:val="1"/>
      </w:numPr>
    </w:pPr>
  </w:style>
  <w:style w:type="table" w:customStyle="1" w:styleId="TabloKlavuzu1">
    <w:name w:val="Tablo Kılavuzu1"/>
    <w:basedOn w:val="NormalTablo"/>
    <w:next w:val="TabloKlavuzu"/>
    <w:uiPriority w:val="59"/>
    <w:rsid w:val="007C5FA5"/>
    <w:pPr>
      <w:spacing w:after="0" w:line="240" w:lineRule="auto"/>
    </w:pPr>
    <w:rPr>
      <w:rFonts w:ascii="Arial" w:eastAsia="Times New Roman" w:hAnsi="Arial"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034190"/>
    <w:pPr>
      <w:spacing w:line="240" w:lineRule="auto"/>
    </w:pPr>
    <w:rPr>
      <w:sz w:val="20"/>
      <w:szCs w:val="20"/>
    </w:rPr>
  </w:style>
  <w:style w:type="character" w:customStyle="1" w:styleId="SonnotMetniChar">
    <w:name w:val="Sonnot Metni Char"/>
    <w:basedOn w:val="VarsaylanParagrafYazTipi"/>
    <w:link w:val="SonnotMetni"/>
    <w:uiPriority w:val="99"/>
    <w:semiHidden/>
    <w:rsid w:val="00034190"/>
    <w:rPr>
      <w:rFonts w:ascii="Times New Roman" w:hAnsi="Times New Roman"/>
      <w:sz w:val="20"/>
      <w:szCs w:val="20"/>
    </w:rPr>
  </w:style>
  <w:style w:type="character" w:styleId="SonnotBavurusu">
    <w:name w:val="endnote reference"/>
    <w:basedOn w:val="VarsaylanParagrafYazTipi"/>
    <w:uiPriority w:val="99"/>
    <w:semiHidden/>
    <w:unhideWhenUsed/>
    <w:rsid w:val="00034190"/>
    <w:rPr>
      <w:vertAlign w:val="superscript"/>
    </w:rPr>
  </w:style>
  <w:style w:type="character" w:styleId="Gl">
    <w:name w:val="Strong"/>
    <w:basedOn w:val="VarsaylanParagrafYazTipi"/>
    <w:uiPriority w:val="22"/>
    <w:qFormat/>
    <w:rsid w:val="0075298F"/>
    <w:rPr>
      <w:b/>
      <w:bCs/>
    </w:rPr>
  </w:style>
  <w:style w:type="paragraph" w:styleId="HTMLncedenBiimlendirilmi">
    <w:name w:val="HTML Preformatted"/>
    <w:basedOn w:val="Normal"/>
    <w:link w:val="HTMLncedenBiimlendirilmiChar"/>
    <w:uiPriority w:val="99"/>
    <w:unhideWhenUsed/>
    <w:rsid w:val="00896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n-GB" w:eastAsia="en-GB"/>
    </w:rPr>
  </w:style>
  <w:style w:type="character" w:customStyle="1" w:styleId="HTMLncedenBiimlendirilmiChar">
    <w:name w:val="HTML Önceden Biçimlendirilmiş Char"/>
    <w:basedOn w:val="VarsaylanParagrafYazTipi"/>
    <w:link w:val="HTMLncedenBiimlendirilmi"/>
    <w:uiPriority w:val="99"/>
    <w:rsid w:val="00896729"/>
    <w:rPr>
      <w:rFonts w:ascii="Courier New" w:eastAsia="Times New Roman" w:hAnsi="Courier New" w:cs="Courier New"/>
      <w:sz w:val="20"/>
      <w:szCs w:val="20"/>
      <w:lang w:val="en-GB" w:eastAsia="en-GB"/>
    </w:rPr>
  </w:style>
  <w:style w:type="paragraph" w:styleId="bekMetni">
    <w:name w:val="Block Text"/>
    <w:basedOn w:val="Normal"/>
    <w:unhideWhenUsed/>
    <w:rsid w:val="00DB5E45"/>
    <w:pPr>
      <w:tabs>
        <w:tab w:val="left" w:pos="-1440"/>
        <w:tab w:val="left" w:pos="-720"/>
        <w:tab w:val="left" w:pos="-450"/>
        <w:tab w:val="left" w:pos="-270"/>
        <w:tab w:val="left" w:pos="-180"/>
        <w:tab w:val="left" w:pos="0"/>
      </w:tabs>
      <w:suppressAutoHyphens/>
      <w:spacing w:before="0" w:line="240" w:lineRule="auto"/>
      <w:ind w:left="-90" w:right="828" w:firstLine="90"/>
      <w:jc w:val="left"/>
    </w:pPr>
    <w:rPr>
      <w:rFonts w:eastAsia="Times New Roman" w:cs="Times New Roman"/>
      <w:szCs w:val="20"/>
      <w:lang w:val="en-GB"/>
    </w:rPr>
  </w:style>
  <w:style w:type="paragraph" w:customStyle="1" w:styleId="Technical4">
    <w:name w:val="Technical 4"/>
    <w:rsid w:val="00DB5E45"/>
    <w:pPr>
      <w:tabs>
        <w:tab w:val="left" w:pos="-720"/>
      </w:tabs>
      <w:suppressAutoHyphens/>
      <w:spacing w:after="0" w:line="240" w:lineRule="auto"/>
    </w:pPr>
    <w:rPr>
      <w:rFonts w:ascii="Courier" w:eastAsia="Times New Roman" w:hAnsi="Courier" w:cs="Times New Roman"/>
      <w:b/>
      <w:sz w:val="24"/>
      <w:szCs w:val="20"/>
      <w:lang w:val="en-US"/>
    </w:rPr>
  </w:style>
  <w:style w:type="paragraph" w:customStyle="1" w:styleId="xl32">
    <w:name w:val="xl32"/>
    <w:basedOn w:val="Normal"/>
    <w:rsid w:val="00DB5E4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val="en-US"/>
    </w:rPr>
  </w:style>
  <w:style w:type="character" w:customStyle="1" w:styleId="normaltableauChar">
    <w:name w:val="normal_tableau Char"/>
    <w:link w:val="normaltableau"/>
    <w:locked/>
    <w:rsid w:val="00DB5E45"/>
    <w:rPr>
      <w:rFonts w:ascii="Optima" w:hAnsi="Optima"/>
      <w:szCs w:val="24"/>
      <w:lang w:val="en-GB" w:eastAsia="it-IT"/>
    </w:rPr>
  </w:style>
  <w:style w:type="paragraph" w:customStyle="1" w:styleId="normaltableau">
    <w:name w:val="normal_tableau"/>
    <w:basedOn w:val="Normal"/>
    <w:link w:val="normaltableauChar"/>
    <w:rsid w:val="00DB5E45"/>
    <w:pPr>
      <w:spacing w:after="120" w:line="264" w:lineRule="auto"/>
    </w:pPr>
    <w:rPr>
      <w:rFonts w:ascii="Optima" w:hAnsi="Optima"/>
      <w:szCs w:val="24"/>
      <w:lang w:val="en-GB" w:eastAsia="it-IT"/>
    </w:rPr>
  </w:style>
  <w:style w:type="numbering" w:customStyle="1" w:styleId="BulletedList">
    <w:name w:val="Bulleted List"/>
    <w:basedOn w:val="ListeYok"/>
    <w:rsid w:val="00C141C8"/>
    <w:pPr>
      <w:numPr>
        <w:numId w:val="2"/>
      </w:numPr>
    </w:pPr>
  </w:style>
  <w:style w:type="paragraph" w:customStyle="1" w:styleId="Spacing">
    <w:name w:val="Spacing"/>
    <w:basedOn w:val="Normal"/>
    <w:rsid w:val="00C141C8"/>
    <w:pPr>
      <w:spacing w:before="0" w:line="240" w:lineRule="auto"/>
      <w:jc w:val="left"/>
    </w:pPr>
    <w:rPr>
      <w:rFonts w:ascii="Garamond" w:eastAsia="Times New Roman" w:hAnsi="Garamond" w:cs="Times New Roman"/>
      <w:sz w:val="14"/>
      <w:szCs w:val="14"/>
      <w:lang w:val="en-US"/>
    </w:rPr>
  </w:style>
  <w:style w:type="paragraph" w:customStyle="1" w:styleId="ResumeSections">
    <w:name w:val="Resume Sections"/>
    <w:basedOn w:val="Balk1"/>
    <w:rsid w:val="00C141C8"/>
    <w:pPr>
      <w:keepLines w:val="0"/>
      <w:tabs>
        <w:tab w:val="clear" w:pos="851"/>
        <w:tab w:val="right" w:leader="underscore" w:pos="9360"/>
      </w:tabs>
      <w:suppressAutoHyphens w:val="0"/>
      <w:spacing w:before="0" w:after="100"/>
      <w:jc w:val="left"/>
    </w:pPr>
    <w:rPr>
      <w:rFonts w:ascii="Garamond" w:hAnsi="Garamond" w:cs="Times New Roman"/>
      <w:sz w:val="22"/>
      <w:lang w:val="en-US" w:eastAsia="en-US"/>
    </w:rPr>
  </w:style>
  <w:style w:type="paragraph" w:customStyle="1" w:styleId="RPTResProjectTitle">
    <w:name w:val="RPT_Res Project Title"/>
    <w:basedOn w:val="Normal"/>
    <w:next w:val="RBResBodyText"/>
    <w:rsid w:val="00C141C8"/>
    <w:pPr>
      <w:keepNext/>
      <w:suppressAutoHyphens/>
      <w:autoSpaceDE w:val="0"/>
      <w:autoSpaceDN w:val="0"/>
      <w:adjustRightInd w:val="0"/>
      <w:spacing w:before="150" w:line="240" w:lineRule="exact"/>
      <w:ind w:left="2880"/>
      <w:jc w:val="left"/>
      <w:textAlignment w:val="baseline"/>
    </w:pPr>
    <w:rPr>
      <w:rFonts w:ascii="Arial Black" w:eastAsia="Times New Roman" w:hAnsi="Arial Black" w:cs="Arial Black"/>
      <w:color w:val="63769F"/>
      <w:sz w:val="18"/>
      <w:szCs w:val="18"/>
      <w:lang w:val="en-US"/>
    </w:rPr>
  </w:style>
  <w:style w:type="paragraph" w:customStyle="1" w:styleId="RBResBodyText">
    <w:name w:val="RB_Res BodyText"/>
    <w:rsid w:val="00C141C8"/>
    <w:pPr>
      <w:tabs>
        <w:tab w:val="left" w:pos="360"/>
      </w:tabs>
      <w:autoSpaceDE w:val="0"/>
      <w:autoSpaceDN w:val="0"/>
      <w:adjustRightInd w:val="0"/>
      <w:spacing w:after="100" w:line="264" w:lineRule="exact"/>
      <w:ind w:left="2880"/>
      <w:textAlignment w:val="baseline"/>
    </w:pPr>
    <w:rPr>
      <w:rFonts w:ascii="Garamond" w:eastAsia="Times New Roman" w:hAnsi="Garamond" w:cs="Adobe Garamond Pro"/>
      <w:color w:val="000000"/>
      <w:lang w:val="en-US"/>
    </w:rPr>
  </w:style>
  <w:style w:type="paragraph" w:styleId="GvdeMetni2">
    <w:name w:val="Body Text 2"/>
    <w:basedOn w:val="Normal"/>
    <w:link w:val="GvdeMetni2Char"/>
    <w:uiPriority w:val="99"/>
    <w:unhideWhenUsed/>
    <w:rsid w:val="00AA29AF"/>
    <w:pPr>
      <w:spacing w:after="120" w:line="480" w:lineRule="auto"/>
    </w:pPr>
  </w:style>
  <w:style w:type="character" w:customStyle="1" w:styleId="GvdeMetni2Char">
    <w:name w:val="Gövde Metni 2 Char"/>
    <w:basedOn w:val="VarsaylanParagrafYazTipi"/>
    <w:link w:val="GvdeMetni2"/>
    <w:uiPriority w:val="99"/>
    <w:rsid w:val="00AA29AF"/>
    <w:rPr>
      <w:rFonts w:ascii="Times New Roman" w:hAnsi="Times New Roman"/>
      <w:sz w:val="24"/>
    </w:rPr>
  </w:style>
  <w:style w:type="paragraph" w:customStyle="1" w:styleId="TableBody">
    <w:name w:val="Table Body"/>
    <w:basedOn w:val="stBilgi"/>
    <w:rsid w:val="00AA29AF"/>
    <w:pPr>
      <w:tabs>
        <w:tab w:val="clear" w:pos="4536"/>
        <w:tab w:val="clear" w:pos="9072"/>
        <w:tab w:val="right" w:leader="dot" w:pos="1944"/>
      </w:tabs>
      <w:spacing w:before="0"/>
      <w:jc w:val="left"/>
    </w:pPr>
    <w:rPr>
      <w:rFonts w:eastAsia="Times New Roman" w:cs="Times New Roman"/>
      <w:sz w:val="18"/>
      <w:szCs w:val="20"/>
      <w:lang w:val="en-US"/>
    </w:rPr>
  </w:style>
  <w:style w:type="paragraph" w:styleId="TBal">
    <w:name w:val="TOC Heading"/>
    <w:basedOn w:val="Balk1"/>
    <w:next w:val="Normal"/>
    <w:uiPriority w:val="39"/>
    <w:unhideWhenUsed/>
    <w:qFormat/>
    <w:rsid w:val="002A3576"/>
    <w:pPr>
      <w:tabs>
        <w:tab w:val="clear" w:pos="851"/>
      </w:tabs>
      <w:suppressAutoHyphens w:val="0"/>
      <w:spacing w:before="240" w:after="0"/>
      <w:outlineLvl w:val="9"/>
    </w:pPr>
    <w:rPr>
      <w:rFonts w:asciiTheme="majorHAnsi" w:eastAsiaTheme="majorEastAsia" w:hAnsiTheme="majorHAnsi" w:cstheme="majorBidi"/>
      <w:b w:val="0"/>
      <w:color w:val="365F91" w:themeColor="accent1" w:themeShade="BF"/>
      <w:sz w:val="32"/>
      <w:szCs w:val="32"/>
      <w:lang w:val="tr-TR" w:eastAsia="en-US"/>
    </w:rPr>
  </w:style>
  <w:style w:type="paragraph" w:styleId="AralkYok">
    <w:name w:val="No Spacing"/>
    <w:aliases w:val="Tablolar"/>
    <w:link w:val="AralkYokChar"/>
    <w:uiPriority w:val="1"/>
    <w:qFormat/>
    <w:rsid w:val="001D3EEA"/>
    <w:pPr>
      <w:spacing w:after="0" w:line="240" w:lineRule="auto"/>
    </w:pPr>
    <w:rPr>
      <w:rFonts w:eastAsiaTheme="minorEastAsia"/>
      <w:lang w:val="en-US"/>
    </w:rPr>
  </w:style>
  <w:style w:type="character" w:customStyle="1" w:styleId="AralkYokChar">
    <w:name w:val="Aralık Yok Char"/>
    <w:aliases w:val="Tablolar Char"/>
    <w:basedOn w:val="VarsaylanParagrafYazTipi"/>
    <w:link w:val="AralkYok"/>
    <w:uiPriority w:val="1"/>
    <w:rsid w:val="001D3EEA"/>
    <w:rPr>
      <w:rFonts w:eastAsiaTheme="minorEastAsia"/>
      <w:lang w:val="en-US"/>
    </w:rPr>
  </w:style>
  <w:style w:type="paragraph" w:customStyle="1" w:styleId="Subsection">
    <w:name w:val="Subsection"/>
    <w:basedOn w:val="Normal"/>
    <w:uiPriority w:val="1"/>
    <w:qFormat/>
    <w:rsid w:val="005308DB"/>
    <w:pPr>
      <w:spacing w:before="0" w:after="120" w:line="240" w:lineRule="auto"/>
      <w:ind w:right="576"/>
      <w:jc w:val="left"/>
    </w:pPr>
    <w:rPr>
      <w:rFonts w:asciiTheme="minorHAnsi" w:hAnsiTheme="minorHAnsi"/>
      <w:color w:val="000000" w:themeColor="text1"/>
      <w:sz w:val="19"/>
      <w:szCs w:val="20"/>
      <w:lang w:val="en-US" w:eastAsia="ja-JP"/>
    </w:rPr>
  </w:style>
  <w:style w:type="table" w:customStyle="1" w:styleId="ResumeTable">
    <w:name w:val="Resume Table"/>
    <w:basedOn w:val="NormalTablo"/>
    <w:uiPriority w:val="99"/>
    <w:rsid w:val="005308DB"/>
    <w:pPr>
      <w:spacing w:after="100" w:line="240" w:lineRule="auto"/>
      <w:ind w:right="576"/>
    </w:pPr>
    <w:rPr>
      <w:color w:val="595959" w:themeColor="text1" w:themeTint="A6"/>
      <w:sz w:val="19"/>
      <w:szCs w:val="20"/>
      <w:lang w:val="en-US" w:eastAsia="ja-JP"/>
    </w:rPr>
    <w:tblPr>
      <w:tblCellMar>
        <w:top w:w="144" w:type="dxa"/>
        <w:left w:w="0" w:type="dxa"/>
        <w:right w:w="0" w:type="dxa"/>
      </w:tblCellMar>
    </w:tblPr>
    <w:tblStylePr w:type="firstRow">
      <w:pPr>
        <w:wordWrap/>
        <w:spacing w:line="60" w:lineRule="exact"/>
      </w:pPr>
      <w:rPr>
        <w:sz w:val="6"/>
      </w:rPr>
      <w:tblPr/>
      <w:tcPr>
        <w:tcBorders>
          <w:top w:val="single" w:sz="2" w:space="0" w:color="BFBFBF" w:themeColor="background1" w:themeShade="BF"/>
          <w:left w:val="nil"/>
          <w:bottom w:val="single" w:sz="2" w:space="0" w:color="BFBFBF" w:themeColor="background1" w:themeShade="BF"/>
          <w:right w:val="nil"/>
          <w:insideH w:val="nil"/>
          <w:insideV w:val="nil"/>
          <w:tl2br w:val="nil"/>
          <w:tr2bl w:val="nil"/>
        </w:tcBorders>
      </w:tcPr>
    </w:tblStylePr>
  </w:style>
  <w:style w:type="paragraph" w:styleId="Tarih">
    <w:name w:val="Date"/>
    <w:basedOn w:val="Normal"/>
    <w:next w:val="Normal"/>
    <w:link w:val="TarihChar"/>
    <w:uiPriority w:val="1"/>
    <w:unhideWhenUsed/>
    <w:qFormat/>
    <w:rsid w:val="005308DB"/>
    <w:pPr>
      <w:spacing w:before="0" w:after="120" w:line="240" w:lineRule="auto"/>
      <w:ind w:right="144"/>
      <w:jc w:val="left"/>
    </w:pPr>
    <w:rPr>
      <w:rFonts w:asciiTheme="minorHAnsi" w:hAnsiTheme="minorHAnsi"/>
      <w:color w:val="000000" w:themeColor="text1"/>
      <w:sz w:val="19"/>
      <w:szCs w:val="20"/>
      <w:lang w:val="en-US" w:eastAsia="ja-JP"/>
    </w:rPr>
  </w:style>
  <w:style w:type="character" w:customStyle="1" w:styleId="TarihChar">
    <w:name w:val="Tarih Char"/>
    <w:basedOn w:val="VarsaylanParagrafYazTipi"/>
    <w:link w:val="Tarih"/>
    <w:uiPriority w:val="1"/>
    <w:rsid w:val="005308DB"/>
    <w:rPr>
      <w:color w:val="000000" w:themeColor="text1"/>
      <w:sz w:val="19"/>
      <w:szCs w:val="20"/>
      <w:lang w:val="en-US" w:eastAsia="ja-JP"/>
    </w:rPr>
  </w:style>
  <w:style w:type="character" w:styleId="Vurgu">
    <w:name w:val="Emphasis"/>
    <w:basedOn w:val="VarsaylanParagrafYazTipi"/>
    <w:uiPriority w:val="20"/>
    <w:unhideWhenUsed/>
    <w:qFormat/>
    <w:rsid w:val="005308DB"/>
    <w:rPr>
      <w:i/>
      <w:iCs/>
      <w:color w:val="404040" w:themeColor="text1" w:themeTint="BF"/>
    </w:rPr>
  </w:style>
  <w:style w:type="paragraph" w:customStyle="1" w:styleId="ContactInfo">
    <w:name w:val="Contact Info"/>
    <w:basedOn w:val="Normal"/>
    <w:uiPriority w:val="1"/>
    <w:qFormat/>
    <w:rsid w:val="005308DB"/>
    <w:pPr>
      <w:spacing w:before="0" w:after="360" w:line="240" w:lineRule="auto"/>
      <w:ind w:right="576"/>
      <w:contextualSpacing/>
      <w:jc w:val="left"/>
    </w:pPr>
    <w:rPr>
      <w:rFonts w:asciiTheme="minorHAnsi" w:hAnsiTheme="minorHAnsi"/>
      <w:color w:val="595959" w:themeColor="text1" w:themeTint="A6"/>
      <w:sz w:val="19"/>
      <w:szCs w:val="20"/>
      <w:lang w:val="en-US" w:eastAsia="ja-JP"/>
    </w:rPr>
  </w:style>
  <w:style w:type="paragraph" w:styleId="KonuBal">
    <w:name w:val="Title"/>
    <w:aliases w:val="Konu Başlığı EBK"/>
    <w:basedOn w:val="Normal"/>
    <w:next w:val="Normal"/>
    <w:link w:val="KonuBalChar"/>
    <w:uiPriority w:val="10"/>
    <w:qFormat/>
    <w:rsid w:val="00BF1D81"/>
    <w:pPr>
      <w:spacing w:before="240" w:after="240"/>
      <w:contextualSpacing/>
    </w:pPr>
    <w:rPr>
      <w:rFonts w:eastAsiaTheme="majorEastAsia" w:cstheme="majorBidi"/>
      <w:b/>
      <w:i/>
      <w:spacing w:val="-10"/>
      <w:kern w:val="28"/>
      <w:szCs w:val="56"/>
    </w:rPr>
  </w:style>
  <w:style w:type="character" w:customStyle="1" w:styleId="KonuBalChar">
    <w:name w:val="Konu Başlığı Char"/>
    <w:aliases w:val="Konu Başlığı EBK Char"/>
    <w:basedOn w:val="VarsaylanParagrafYazTipi"/>
    <w:link w:val="KonuBal"/>
    <w:uiPriority w:val="10"/>
    <w:rsid w:val="00BF1D81"/>
    <w:rPr>
      <w:rFonts w:ascii="Times New Roman" w:eastAsiaTheme="majorEastAsia" w:hAnsi="Times New Roman" w:cstheme="majorBidi"/>
      <w:b/>
      <w:i/>
      <w:spacing w:val="-10"/>
      <w:kern w:val="28"/>
      <w:sz w:val="24"/>
      <w:szCs w:val="56"/>
    </w:rPr>
  </w:style>
  <w:style w:type="paragraph" w:customStyle="1" w:styleId="RightPar4">
    <w:name w:val="Right Par 4"/>
    <w:rsid w:val="001E46DD"/>
    <w:pPr>
      <w:tabs>
        <w:tab w:val="left" w:pos="-720"/>
        <w:tab w:val="left" w:pos="0"/>
        <w:tab w:val="left" w:pos="720"/>
        <w:tab w:val="left" w:pos="1440"/>
        <w:tab w:val="left" w:pos="2160"/>
        <w:tab w:val="decimal" w:pos="2880"/>
      </w:tabs>
      <w:suppressAutoHyphens/>
      <w:spacing w:after="0" w:line="240" w:lineRule="auto"/>
      <w:ind w:left="2880" w:hanging="432"/>
    </w:pPr>
    <w:rPr>
      <w:rFonts w:ascii="Courier" w:eastAsia="Times New Roman" w:hAnsi="Courier" w:cs="Times New Roman"/>
      <w:sz w:val="24"/>
      <w:szCs w:val="20"/>
      <w:lang w:val="en-US"/>
    </w:rPr>
  </w:style>
  <w:style w:type="paragraph" w:styleId="DzMetin">
    <w:name w:val="Plain Text"/>
    <w:basedOn w:val="Normal"/>
    <w:link w:val="DzMetinChar"/>
    <w:uiPriority w:val="99"/>
    <w:unhideWhenUsed/>
    <w:rsid w:val="00807DB7"/>
    <w:pPr>
      <w:spacing w:line="240" w:lineRule="auto"/>
    </w:pPr>
    <w:rPr>
      <w:rFonts w:ascii="Consolas" w:hAnsi="Consolas" w:cs="Consolas"/>
      <w:sz w:val="21"/>
      <w:szCs w:val="21"/>
    </w:rPr>
  </w:style>
  <w:style w:type="character" w:customStyle="1" w:styleId="DzMetinChar">
    <w:name w:val="Düz Metin Char"/>
    <w:basedOn w:val="VarsaylanParagrafYazTipi"/>
    <w:link w:val="DzMetin"/>
    <w:uiPriority w:val="99"/>
    <w:rsid w:val="00807DB7"/>
    <w:rPr>
      <w:rFonts w:ascii="Consolas" w:hAnsi="Consolas" w:cs="Consolas"/>
      <w:sz w:val="21"/>
      <w:szCs w:val="21"/>
    </w:rPr>
  </w:style>
  <w:style w:type="table" w:customStyle="1" w:styleId="ListTable3-Accent11">
    <w:name w:val="List Table 3 - Accent 11"/>
    <w:basedOn w:val="NormalTablo"/>
    <w:uiPriority w:val="48"/>
    <w:rsid w:val="00807DB7"/>
    <w:pPr>
      <w:spacing w:after="0" w:line="240" w:lineRule="auto"/>
    </w:pPr>
    <w:rPr>
      <w:lang w:val="en-GB"/>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4-Accent11">
    <w:name w:val="Grid Table 4 - Accent 11"/>
    <w:basedOn w:val="NormalTablo"/>
    <w:uiPriority w:val="49"/>
    <w:rsid w:val="00814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WW-NormalWeb1">
    <w:name w:val="WW-Normal (Web)1"/>
    <w:basedOn w:val="Normal"/>
    <w:rsid w:val="009F0AC0"/>
    <w:pPr>
      <w:spacing w:before="280" w:after="119" w:line="240" w:lineRule="auto"/>
      <w:jc w:val="left"/>
    </w:pPr>
    <w:rPr>
      <w:rFonts w:eastAsia="Times New Roman" w:cs="Times New Roman"/>
      <w:szCs w:val="24"/>
      <w:lang w:eastAsia="ar-SA"/>
    </w:rPr>
  </w:style>
  <w:style w:type="character" w:styleId="zlenenKpr">
    <w:name w:val="FollowedHyperlink"/>
    <w:basedOn w:val="VarsaylanParagrafYazTipi"/>
    <w:uiPriority w:val="99"/>
    <w:semiHidden/>
    <w:unhideWhenUsed/>
    <w:rsid w:val="00F0554B"/>
    <w:rPr>
      <w:color w:val="800080" w:themeColor="followedHyperlink"/>
      <w:u w:val="single"/>
    </w:rPr>
  </w:style>
  <w:style w:type="paragraph" w:styleId="Kaynaka">
    <w:name w:val="Bibliography"/>
    <w:basedOn w:val="Normal"/>
    <w:next w:val="Normal"/>
    <w:uiPriority w:val="37"/>
    <w:unhideWhenUsed/>
    <w:rsid w:val="005A00F7"/>
  </w:style>
  <w:style w:type="character" w:customStyle="1" w:styleId="GvdeMetniCharCharChar2Char">
    <w:name w:val="Gövde Metni Char Char Char2 Char"/>
    <w:aliases w:val="Gövde Metni Char Char Char Char Char Char1 Char,Gövde Metni Char Char Char Char Char,Char Char Char Char Char,Char Char Char Char Char Char Char,Char Char Char Char Char Char Char Char Char,Char1 Char"/>
    <w:uiPriority w:val="99"/>
    <w:locked/>
    <w:rsid w:val="00BF1D81"/>
    <w:rPr>
      <w:rFonts w:ascii="Arial" w:eastAsia="Calibri" w:hAnsi="Arial" w:cs="Times New Roman"/>
      <w:b/>
      <w:bCs/>
      <w:color w:val="4F81BD" w:themeColor="accent1"/>
      <w:sz w:val="18"/>
      <w:szCs w:val="18"/>
      <w:lang w:val="tr-TR"/>
    </w:rPr>
  </w:style>
  <w:style w:type="paragraph" w:styleId="T5">
    <w:name w:val="toc 5"/>
    <w:basedOn w:val="Normal"/>
    <w:next w:val="Normal"/>
    <w:autoRedefine/>
    <w:uiPriority w:val="39"/>
    <w:unhideWhenUsed/>
    <w:rsid w:val="0006011D"/>
    <w:pPr>
      <w:spacing w:before="0"/>
      <w:ind w:left="960"/>
      <w:jc w:val="left"/>
    </w:pPr>
    <w:rPr>
      <w:rFonts w:asciiTheme="minorHAnsi" w:hAnsiTheme="minorHAnsi"/>
      <w:sz w:val="18"/>
      <w:szCs w:val="18"/>
    </w:rPr>
  </w:style>
  <w:style w:type="paragraph" w:customStyle="1" w:styleId="Normal-Havza">
    <w:name w:val="Normal-Havza"/>
    <w:basedOn w:val="Normal"/>
    <w:link w:val="Normal-HavzaChar"/>
    <w:uiPriority w:val="99"/>
    <w:rsid w:val="0006011D"/>
    <w:pPr>
      <w:tabs>
        <w:tab w:val="left" w:pos="566"/>
      </w:tabs>
      <w:spacing w:before="0" w:line="240" w:lineRule="auto"/>
    </w:pPr>
    <w:rPr>
      <w:rFonts w:eastAsia="Times New Roman" w:cs="Times New Roman"/>
      <w:sz w:val="19"/>
      <w:szCs w:val="20"/>
    </w:rPr>
  </w:style>
  <w:style w:type="character" w:customStyle="1" w:styleId="Normal-HavzaChar">
    <w:name w:val="Normal-Havza Char"/>
    <w:link w:val="Normal-Havza"/>
    <w:uiPriority w:val="99"/>
    <w:rsid w:val="0006011D"/>
    <w:rPr>
      <w:rFonts w:ascii="Times New Roman" w:eastAsia="Times New Roman" w:hAnsi="Times New Roman" w:cs="Times New Roman"/>
      <w:sz w:val="19"/>
      <w:szCs w:val="20"/>
    </w:rPr>
  </w:style>
  <w:style w:type="paragraph" w:customStyle="1" w:styleId="xl75">
    <w:name w:val="xl75"/>
    <w:basedOn w:val="Normal"/>
    <w:rsid w:val="00060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76">
    <w:name w:val="xl76"/>
    <w:basedOn w:val="Normal"/>
    <w:rsid w:val="00060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77">
    <w:name w:val="xl77"/>
    <w:basedOn w:val="Normal"/>
    <w:rsid w:val="00060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78">
    <w:name w:val="xl78"/>
    <w:basedOn w:val="Normal"/>
    <w:rsid w:val="00060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79">
    <w:name w:val="xl79"/>
    <w:basedOn w:val="Normal"/>
    <w:rsid w:val="00060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80">
    <w:name w:val="xl80"/>
    <w:basedOn w:val="Normal"/>
    <w:rsid w:val="00060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81">
    <w:name w:val="xl81"/>
    <w:basedOn w:val="Normal"/>
    <w:rsid w:val="00060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82">
    <w:name w:val="xl82"/>
    <w:basedOn w:val="Normal"/>
    <w:rsid w:val="0006011D"/>
    <w:pP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83">
    <w:name w:val="xl83"/>
    <w:basedOn w:val="Normal"/>
    <w:rsid w:val="0006011D"/>
    <w:pPr>
      <w:spacing w:before="100" w:beforeAutospacing="1" w:after="100" w:afterAutospacing="1" w:line="240" w:lineRule="auto"/>
      <w:jc w:val="center"/>
    </w:pPr>
    <w:rPr>
      <w:rFonts w:eastAsia="Times New Roman" w:cs="Times New Roman"/>
      <w:szCs w:val="24"/>
      <w:lang w:eastAsia="tr-TR"/>
    </w:rPr>
  </w:style>
  <w:style w:type="paragraph" w:customStyle="1" w:styleId="xl84">
    <w:name w:val="xl84"/>
    <w:basedOn w:val="Normal"/>
    <w:rsid w:val="00060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85">
    <w:name w:val="xl85"/>
    <w:basedOn w:val="Normal"/>
    <w:rsid w:val="00060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86">
    <w:name w:val="xl86"/>
    <w:basedOn w:val="Normal"/>
    <w:rsid w:val="00060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87">
    <w:name w:val="xl87"/>
    <w:basedOn w:val="Normal"/>
    <w:rsid w:val="00060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tr-TR"/>
    </w:rPr>
  </w:style>
  <w:style w:type="paragraph" w:customStyle="1" w:styleId="xl88">
    <w:name w:val="xl88"/>
    <w:basedOn w:val="Normal"/>
    <w:rsid w:val="0006011D"/>
    <w:pPr>
      <w:spacing w:before="100" w:beforeAutospacing="1" w:after="100" w:afterAutospacing="1" w:line="240" w:lineRule="auto"/>
      <w:jc w:val="left"/>
      <w:textAlignment w:val="center"/>
    </w:pPr>
    <w:rPr>
      <w:rFonts w:eastAsia="Times New Roman" w:cs="Times New Roman"/>
      <w:szCs w:val="24"/>
      <w:lang w:eastAsia="tr-TR"/>
    </w:rPr>
  </w:style>
  <w:style w:type="paragraph" w:customStyle="1" w:styleId="xl89">
    <w:name w:val="xl89"/>
    <w:basedOn w:val="Normal"/>
    <w:rsid w:val="00060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4"/>
      <w:lang w:eastAsia="tr-TR"/>
    </w:rPr>
  </w:style>
  <w:style w:type="paragraph" w:customStyle="1" w:styleId="xl90">
    <w:name w:val="xl90"/>
    <w:basedOn w:val="Normal"/>
    <w:rsid w:val="00060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4"/>
      <w:lang w:eastAsia="tr-TR"/>
    </w:rPr>
  </w:style>
  <w:style w:type="paragraph" w:customStyle="1" w:styleId="xl91">
    <w:name w:val="xl91"/>
    <w:basedOn w:val="Normal"/>
    <w:rsid w:val="00060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92">
    <w:name w:val="xl92"/>
    <w:basedOn w:val="Normal"/>
    <w:rsid w:val="00060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93">
    <w:name w:val="xl93"/>
    <w:basedOn w:val="Normal"/>
    <w:rsid w:val="0006011D"/>
    <w:pPr>
      <w:spacing w:before="100" w:beforeAutospacing="1" w:after="100" w:afterAutospacing="1" w:line="240" w:lineRule="auto"/>
      <w:jc w:val="center"/>
    </w:pPr>
    <w:rPr>
      <w:rFonts w:eastAsia="Times New Roman" w:cs="Times New Roman"/>
      <w:szCs w:val="24"/>
      <w:lang w:eastAsia="tr-TR"/>
    </w:rPr>
  </w:style>
  <w:style w:type="paragraph" w:customStyle="1" w:styleId="xl94">
    <w:name w:val="xl94"/>
    <w:basedOn w:val="Normal"/>
    <w:rsid w:val="00060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tr-TR"/>
    </w:rPr>
  </w:style>
  <w:style w:type="paragraph" w:customStyle="1" w:styleId="xl95">
    <w:name w:val="xl95"/>
    <w:basedOn w:val="Normal"/>
    <w:rsid w:val="00060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96">
    <w:name w:val="xl96"/>
    <w:basedOn w:val="Normal"/>
    <w:rsid w:val="00060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97">
    <w:name w:val="xl97"/>
    <w:basedOn w:val="Normal"/>
    <w:rsid w:val="00060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4"/>
      <w:lang w:eastAsia="tr-TR"/>
    </w:rPr>
  </w:style>
  <w:style w:type="paragraph" w:customStyle="1" w:styleId="xl98">
    <w:name w:val="xl98"/>
    <w:basedOn w:val="Normal"/>
    <w:rsid w:val="00060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4"/>
      <w:lang w:eastAsia="tr-TR"/>
    </w:rPr>
  </w:style>
  <w:style w:type="paragraph" w:customStyle="1" w:styleId="xl99">
    <w:name w:val="xl99"/>
    <w:basedOn w:val="Normal"/>
    <w:rsid w:val="00060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4"/>
      <w:lang w:eastAsia="tr-TR"/>
    </w:rPr>
  </w:style>
  <w:style w:type="paragraph" w:customStyle="1" w:styleId="xl100">
    <w:name w:val="xl100"/>
    <w:basedOn w:val="Normal"/>
    <w:rsid w:val="0006011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Cs w:val="24"/>
      <w:lang w:eastAsia="tr-TR"/>
    </w:rPr>
  </w:style>
  <w:style w:type="paragraph" w:customStyle="1" w:styleId="xl101">
    <w:name w:val="xl101"/>
    <w:basedOn w:val="Normal"/>
    <w:rsid w:val="00060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tr-TR"/>
    </w:rPr>
  </w:style>
  <w:style w:type="character" w:styleId="YerTutucuMetni">
    <w:name w:val="Placeholder Text"/>
    <w:basedOn w:val="VarsaylanParagrafYazTipi"/>
    <w:uiPriority w:val="99"/>
    <w:semiHidden/>
    <w:rsid w:val="0006011D"/>
    <w:rPr>
      <w:color w:val="808080"/>
    </w:rPr>
  </w:style>
  <w:style w:type="paragraph" w:customStyle="1" w:styleId="N1">
    <w:name w:val="N1"/>
    <w:basedOn w:val="Normal"/>
    <w:rsid w:val="0006011D"/>
    <w:pPr>
      <w:tabs>
        <w:tab w:val="num" w:pos="720"/>
      </w:tabs>
      <w:overflowPunct w:val="0"/>
      <w:autoSpaceDE w:val="0"/>
      <w:autoSpaceDN w:val="0"/>
      <w:adjustRightInd w:val="0"/>
      <w:spacing w:before="60" w:after="80" w:line="280" w:lineRule="exact"/>
      <w:ind w:left="720" w:hanging="360"/>
      <w:textAlignment w:val="baseline"/>
    </w:pPr>
    <w:rPr>
      <w:rFonts w:eastAsia="Times New Roman" w:cs="Times New Roman"/>
      <w:lang w:val="en-GB"/>
    </w:rPr>
  </w:style>
  <w:style w:type="numbering" w:customStyle="1" w:styleId="SENARYO">
    <w:name w:val="SENARYO"/>
    <w:uiPriority w:val="99"/>
    <w:rsid w:val="0006011D"/>
    <w:pPr>
      <w:numPr>
        <w:numId w:val="3"/>
      </w:numPr>
    </w:pPr>
  </w:style>
  <w:style w:type="paragraph" w:customStyle="1" w:styleId="ekil">
    <w:name w:val="Şekil"/>
    <w:basedOn w:val="Normal"/>
    <w:link w:val="ekilChar"/>
    <w:qFormat/>
    <w:rsid w:val="0006011D"/>
    <w:pPr>
      <w:spacing w:after="120" w:line="360" w:lineRule="auto"/>
    </w:pPr>
    <w:rPr>
      <w:rFonts w:ascii="Arial" w:eastAsia="Calibri" w:hAnsi="Arial" w:cs="Times New Roman"/>
      <w:b/>
      <w:bCs/>
      <w:sz w:val="20"/>
      <w:szCs w:val="18"/>
    </w:rPr>
  </w:style>
  <w:style w:type="character" w:customStyle="1" w:styleId="ekilChar">
    <w:name w:val="Şekil Char"/>
    <w:link w:val="ekil"/>
    <w:rsid w:val="0006011D"/>
    <w:rPr>
      <w:rFonts w:ascii="Arial" w:eastAsia="Calibri" w:hAnsi="Arial" w:cs="Times New Roman"/>
      <w:b/>
      <w:bCs/>
      <w:sz w:val="20"/>
      <w:szCs w:val="18"/>
    </w:rPr>
  </w:style>
  <w:style w:type="table" w:customStyle="1" w:styleId="Style1">
    <w:name w:val="Style1"/>
    <w:basedOn w:val="NormalTablo"/>
    <w:rsid w:val="0006011D"/>
    <w:pPr>
      <w:spacing w:after="0" w:line="240" w:lineRule="auto"/>
    </w:pPr>
    <w:rPr>
      <w:rFonts w:ascii="Arial" w:eastAsia="Times New Roman" w:hAnsi="Arial" w:cs="Times New Roman"/>
      <w:sz w:val="24"/>
      <w:szCs w:val="20"/>
      <w:lang w:val="en-US"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Vurgulama">
    <w:name w:val="Intense Emphasis"/>
    <w:aliases w:val="heading 4"/>
    <w:basedOn w:val="Balk4Char"/>
    <w:uiPriority w:val="21"/>
    <w:qFormat/>
    <w:rsid w:val="0006011D"/>
    <w:rPr>
      <w:rFonts w:ascii="Times New Roman" w:eastAsia="Times New Roman" w:hAnsi="Times New Roman" w:cs="Arial"/>
      <w:b w:val="0"/>
      <w:bCs w:val="0"/>
      <w:i/>
      <w:iCs/>
      <w:color w:val="auto"/>
      <w:sz w:val="22"/>
      <w:lang w:val="en-GB" w:eastAsia="da-DK"/>
    </w:rPr>
  </w:style>
  <w:style w:type="paragraph" w:customStyle="1" w:styleId="heading4">
    <w:name w:val="heading4"/>
    <w:basedOn w:val="Balk4"/>
    <w:next w:val="GvdeMetni"/>
    <w:link w:val="heading4Char"/>
    <w:rsid w:val="0006011D"/>
    <w:pPr>
      <w:spacing w:before="200" w:after="240" w:line="288" w:lineRule="auto"/>
      <w:ind w:left="1941" w:hanging="1080"/>
    </w:pPr>
    <w:rPr>
      <w:b w:val="0"/>
      <w:i/>
      <w:sz w:val="23"/>
      <w:szCs w:val="20"/>
      <w:shd w:val="clear" w:color="auto" w:fill="FFFFFF"/>
    </w:rPr>
  </w:style>
  <w:style w:type="paragraph" w:customStyle="1" w:styleId="Lista1">
    <w:name w:val="Lista1"/>
    <w:basedOn w:val="Normal"/>
    <w:rsid w:val="0006011D"/>
    <w:pPr>
      <w:numPr>
        <w:numId w:val="4"/>
      </w:numPr>
      <w:spacing w:before="60" w:after="60" w:line="264" w:lineRule="auto"/>
    </w:pPr>
    <w:rPr>
      <w:rFonts w:ascii="Arial" w:eastAsia="Times New Roman" w:hAnsi="Arial" w:cs="Arial"/>
      <w:lang w:val="en-US" w:eastAsia="es-ES"/>
    </w:rPr>
  </w:style>
  <w:style w:type="character" w:customStyle="1" w:styleId="heading4Char">
    <w:name w:val="heading4 Char"/>
    <w:basedOn w:val="GvdeMetniChar"/>
    <w:link w:val="heading4"/>
    <w:rsid w:val="0006011D"/>
    <w:rPr>
      <w:rFonts w:ascii="Times New Roman" w:eastAsia="Times New Roman" w:hAnsi="Times New Roman" w:cs="Arial"/>
      <w:bCs/>
      <w:i/>
      <w:sz w:val="23"/>
      <w:szCs w:val="20"/>
      <w:lang w:val="en-GB" w:eastAsia="da-DK"/>
    </w:rPr>
  </w:style>
  <w:style w:type="paragraph" w:styleId="T6">
    <w:name w:val="toc 6"/>
    <w:basedOn w:val="Normal"/>
    <w:next w:val="Normal"/>
    <w:autoRedefine/>
    <w:uiPriority w:val="39"/>
    <w:unhideWhenUsed/>
    <w:rsid w:val="0006011D"/>
    <w:pPr>
      <w:spacing w:before="0"/>
      <w:ind w:left="1200"/>
      <w:jc w:val="left"/>
    </w:pPr>
    <w:rPr>
      <w:rFonts w:asciiTheme="minorHAnsi" w:hAnsiTheme="minorHAnsi"/>
      <w:sz w:val="18"/>
      <w:szCs w:val="18"/>
    </w:rPr>
  </w:style>
  <w:style w:type="paragraph" w:styleId="T7">
    <w:name w:val="toc 7"/>
    <w:basedOn w:val="Normal"/>
    <w:next w:val="Normal"/>
    <w:autoRedefine/>
    <w:uiPriority w:val="39"/>
    <w:unhideWhenUsed/>
    <w:rsid w:val="0006011D"/>
    <w:pPr>
      <w:spacing w:before="0"/>
      <w:ind w:left="1440"/>
      <w:jc w:val="left"/>
    </w:pPr>
    <w:rPr>
      <w:rFonts w:asciiTheme="minorHAnsi" w:hAnsiTheme="minorHAnsi"/>
      <w:sz w:val="18"/>
      <w:szCs w:val="18"/>
    </w:rPr>
  </w:style>
  <w:style w:type="paragraph" w:styleId="T8">
    <w:name w:val="toc 8"/>
    <w:basedOn w:val="Normal"/>
    <w:next w:val="Normal"/>
    <w:autoRedefine/>
    <w:uiPriority w:val="39"/>
    <w:unhideWhenUsed/>
    <w:rsid w:val="0006011D"/>
    <w:pPr>
      <w:spacing w:before="0"/>
      <w:ind w:left="1680"/>
      <w:jc w:val="left"/>
    </w:pPr>
    <w:rPr>
      <w:rFonts w:asciiTheme="minorHAnsi" w:hAnsiTheme="minorHAnsi"/>
      <w:sz w:val="18"/>
      <w:szCs w:val="18"/>
    </w:rPr>
  </w:style>
  <w:style w:type="paragraph" w:styleId="T9">
    <w:name w:val="toc 9"/>
    <w:basedOn w:val="Normal"/>
    <w:next w:val="Normal"/>
    <w:autoRedefine/>
    <w:uiPriority w:val="39"/>
    <w:unhideWhenUsed/>
    <w:rsid w:val="0006011D"/>
    <w:pPr>
      <w:spacing w:before="0"/>
      <w:ind w:left="1920"/>
      <w:jc w:val="left"/>
    </w:pPr>
    <w:rPr>
      <w:rFonts w:asciiTheme="minorHAnsi" w:hAnsiTheme="minorHAnsi"/>
      <w:sz w:val="18"/>
      <w:szCs w:val="18"/>
    </w:rPr>
  </w:style>
  <w:style w:type="paragraph" w:customStyle="1" w:styleId="Balk4yeni">
    <w:name w:val="Başlık 4 yeni"/>
    <w:basedOn w:val="Balk3"/>
    <w:next w:val="GvdeMetni"/>
    <w:link w:val="Balk4yeniChar"/>
    <w:uiPriority w:val="99"/>
    <w:qFormat/>
    <w:rsid w:val="0006011D"/>
    <w:pPr>
      <w:numPr>
        <w:ilvl w:val="0"/>
        <w:numId w:val="0"/>
      </w:numPr>
      <w:spacing w:before="240" w:after="120" w:line="360" w:lineRule="auto"/>
      <w:ind w:left="862" w:hanging="862"/>
      <w:outlineLvl w:val="3"/>
    </w:pPr>
    <w:rPr>
      <w:rFonts w:ascii="Arial" w:hAnsi="Arial"/>
    </w:rPr>
  </w:style>
  <w:style w:type="character" w:customStyle="1" w:styleId="Balk4yeniChar">
    <w:name w:val="Başlık 4 yeni Char"/>
    <w:basedOn w:val="Balk3Char"/>
    <w:link w:val="Balk4yeni"/>
    <w:uiPriority w:val="99"/>
    <w:rsid w:val="0006011D"/>
    <w:rPr>
      <w:rFonts w:ascii="Arial" w:eastAsia="Times New Roman" w:hAnsi="Arial" w:cs="Arial"/>
      <w:b/>
      <w:sz w:val="24"/>
      <w:szCs w:val="20"/>
      <w:lang w:val="en-GB" w:eastAsia="da-DK"/>
    </w:rPr>
  </w:style>
  <w:style w:type="paragraph" w:customStyle="1" w:styleId="xl65">
    <w:name w:val="xl65"/>
    <w:basedOn w:val="Normal"/>
    <w:rsid w:val="0006011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tr-TR"/>
    </w:rPr>
  </w:style>
  <w:style w:type="paragraph" w:customStyle="1" w:styleId="xl66">
    <w:name w:val="xl66"/>
    <w:basedOn w:val="Normal"/>
    <w:rsid w:val="000601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67">
    <w:name w:val="xl67"/>
    <w:basedOn w:val="Normal"/>
    <w:rsid w:val="000601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68">
    <w:name w:val="xl68"/>
    <w:basedOn w:val="Normal"/>
    <w:rsid w:val="0006011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69">
    <w:name w:val="xl69"/>
    <w:basedOn w:val="Normal"/>
    <w:rsid w:val="000601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18"/>
      <w:szCs w:val="18"/>
      <w:lang w:eastAsia="tr-TR"/>
    </w:rPr>
  </w:style>
  <w:style w:type="paragraph" w:customStyle="1" w:styleId="xl70">
    <w:name w:val="xl70"/>
    <w:basedOn w:val="Normal"/>
    <w:rsid w:val="00060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71">
    <w:name w:val="xl71"/>
    <w:basedOn w:val="Normal"/>
    <w:rsid w:val="00060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72">
    <w:name w:val="xl72"/>
    <w:basedOn w:val="Normal"/>
    <w:rsid w:val="00060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73">
    <w:name w:val="xl73"/>
    <w:basedOn w:val="Normal"/>
    <w:rsid w:val="0006011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74">
    <w:name w:val="xl74"/>
    <w:basedOn w:val="Normal"/>
    <w:rsid w:val="000601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18"/>
      <w:szCs w:val="18"/>
      <w:lang w:eastAsia="tr-TR"/>
    </w:rPr>
  </w:style>
  <w:style w:type="table" w:styleId="AkGlgeleme">
    <w:name w:val="Light Shading"/>
    <w:basedOn w:val="NormalTablo"/>
    <w:uiPriority w:val="60"/>
    <w:rsid w:val="00D960AF"/>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Liste">
    <w:name w:val="Light List"/>
    <w:basedOn w:val="NormalTablo"/>
    <w:uiPriority w:val="61"/>
    <w:rsid w:val="00D960AF"/>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ont5">
    <w:name w:val="font5"/>
    <w:basedOn w:val="Normal"/>
    <w:rsid w:val="00D960AF"/>
    <w:pPr>
      <w:spacing w:before="100" w:beforeAutospacing="1" w:after="100" w:afterAutospacing="1" w:line="240" w:lineRule="auto"/>
      <w:ind w:firstLine="720"/>
      <w:jc w:val="left"/>
    </w:pPr>
    <w:rPr>
      <w:rFonts w:eastAsia="Times New Roman" w:cs="Times New Roman"/>
      <w:color w:val="000000"/>
      <w:szCs w:val="24"/>
    </w:rPr>
  </w:style>
  <w:style w:type="paragraph" w:customStyle="1" w:styleId="font6">
    <w:name w:val="font6"/>
    <w:basedOn w:val="Normal"/>
    <w:rsid w:val="00D960AF"/>
    <w:pPr>
      <w:spacing w:before="100" w:beforeAutospacing="1" w:after="100" w:afterAutospacing="1" w:line="240" w:lineRule="auto"/>
      <w:ind w:firstLine="720"/>
      <w:jc w:val="left"/>
    </w:pPr>
    <w:rPr>
      <w:rFonts w:eastAsia="Times New Roman" w:cs="Times New Roman"/>
      <w:color w:val="000000"/>
      <w:szCs w:val="24"/>
    </w:rPr>
  </w:style>
  <w:style w:type="paragraph" w:customStyle="1" w:styleId="font7">
    <w:name w:val="font7"/>
    <w:basedOn w:val="Normal"/>
    <w:rsid w:val="00D960AF"/>
    <w:pPr>
      <w:spacing w:before="100" w:beforeAutospacing="1" w:after="100" w:afterAutospacing="1" w:line="240" w:lineRule="auto"/>
      <w:ind w:firstLine="720"/>
      <w:jc w:val="left"/>
    </w:pPr>
    <w:rPr>
      <w:rFonts w:eastAsia="Times New Roman" w:cs="Times New Roman"/>
      <w:color w:val="000000"/>
      <w:szCs w:val="24"/>
    </w:rPr>
  </w:style>
  <w:style w:type="paragraph" w:customStyle="1" w:styleId="xl63">
    <w:name w:val="xl63"/>
    <w:basedOn w:val="Normal"/>
    <w:rsid w:val="00D960A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720"/>
      <w:jc w:val="left"/>
      <w:textAlignment w:val="center"/>
    </w:pPr>
    <w:rPr>
      <w:rFonts w:eastAsia="Times New Roman" w:cs="Times New Roman"/>
      <w:b/>
      <w:bCs/>
      <w:szCs w:val="24"/>
    </w:rPr>
  </w:style>
  <w:style w:type="paragraph" w:customStyle="1" w:styleId="xl64">
    <w:name w:val="xl64"/>
    <w:basedOn w:val="Normal"/>
    <w:rsid w:val="00D960AF"/>
    <w:pPr>
      <w:pBdr>
        <w:top w:val="single" w:sz="8" w:space="0" w:color="auto"/>
        <w:bottom w:val="single" w:sz="8" w:space="0" w:color="auto"/>
        <w:right w:val="single" w:sz="8" w:space="0" w:color="auto"/>
      </w:pBdr>
      <w:spacing w:before="100" w:beforeAutospacing="1" w:after="100" w:afterAutospacing="1" w:line="240" w:lineRule="auto"/>
      <w:ind w:firstLine="720"/>
      <w:jc w:val="left"/>
      <w:textAlignment w:val="center"/>
    </w:pPr>
    <w:rPr>
      <w:rFonts w:eastAsia="Times New Roman" w:cs="Times New Roman"/>
      <w:b/>
      <w:bCs/>
      <w:szCs w:val="24"/>
    </w:rPr>
  </w:style>
  <w:style w:type="character" w:customStyle="1" w:styleId="st">
    <w:name w:val="st"/>
    <w:basedOn w:val="VarsaylanParagrafYazTipi"/>
    <w:rsid w:val="00D960AF"/>
  </w:style>
  <w:style w:type="numbering" w:customStyle="1" w:styleId="NoList1">
    <w:name w:val="No List1"/>
    <w:next w:val="ListeYok"/>
    <w:uiPriority w:val="99"/>
    <w:semiHidden/>
    <w:unhideWhenUsed/>
    <w:rsid w:val="00D960AF"/>
  </w:style>
  <w:style w:type="paragraph" w:customStyle="1" w:styleId="ListeParagraf1">
    <w:name w:val="Liste Paragraf1"/>
    <w:basedOn w:val="Normal"/>
    <w:uiPriority w:val="99"/>
    <w:rsid w:val="00D960AF"/>
    <w:pPr>
      <w:widowControl w:val="0"/>
      <w:suppressAutoHyphens/>
      <w:spacing w:before="0" w:line="100" w:lineRule="atLeast"/>
      <w:ind w:left="708"/>
      <w:jc w:val="left"/>
    </w:pPr>
    <w:rPr>
      <w:rFonts w:eastAsia="Times New Roman" w:cs="Times New Roman"/>
      <w:kern w:val="1"/>
      <w:sz w:val="20"/>
      <w:szCs w:val="20"/>
      <w:lang w:eastAsia="hi-IN" w:bidi="hi-IN"/>
    </w:rPr>
  </w:style>
  <w:style w:type="paragraph" w:styleId="GvdeMetniGirintisi">
    <w:name w:val="Body Text Indent"/>
    <w:basedOn w:val="Normal"/>
    <w:link w:val="GvdeMetniGirintisiChar"/>
    <w:uiPriority w:val="99"/>
    <w:rsid w:val="00D960AF"/>
    <w:pPr>
      <w:spacing w:before="0" w:after="120" w:line="240" w:lineRule="auto"/>
      <w:ind w:left="283"/>
      <w:jc w:val="left"/>
    </w:pPr>
    <w:rPr>
      <w:rFonts w:eastAsia="Times New Roman" w:cs="Times New Roman"/>
      <w:szCs w:val="24"/>
      <w:lang w:eastAsia="tr-TR"/>
    </w:rPr>
  </w:style>
  <w:style w:type="character" w:customStyle="1" w:styleId="GvdeMetniGirintisiChar">
    <w:name w:val="Gövde Metni Girintisi Char"/>
    <w:basedOn w:val="VarsaylanParagrafYazTipi"/>
    <w:link w:val="GvdeMetniGirintisi"/>
    <w:uiPriority w:val="99"/>
    <w:rsid w:val="00D960AF"/>
    <w:rPr>
      <w:rFonts w:ascii="Times New Roman" w:eastAsia="Times New Roman" w:hAnsi="Times New Roman" w:cs="Times New Roman"/>
      <w:sz w:val="24"/>
      <w:szCs w:val="24"/>
      <w:lang w:eastAsia="tr-TR"/>
    </w:rPr>
  </w:style>
  <w:style w:type="paragraph" w:customStyle="1" w:styleId="3-NormalYaz0">
    <w:name w:val="3-Normal Yazı"/>
    <w:uiPriority w:val="99"/>
    <w:rsid w:val="00D960AF"/>
    <w:pPr>
      <w:tabs>
        <w:tab w:val="left" w:pos="566"/>
      </w:tabs>
      <w:spacing w:after="0" w:line="240" w:lineRule="auto"/>
      <w:jc w:val="both"/>
    </w:pPr>
    <w:rPr>
      <w:rFonts w:ascii="Times New Roman" w:eastAsia="Times New Roman" w:hAnsi="Times New Roman" w:cs="Times New Roman"/>
      <w:sz w:val="19"/>
      <w:szCs w:val="20"/>
    </w:rPr>
  </w:style>
  <w:style w:type="table" w:customStyle="1" w:styleId="TableGrid1">
    <w:name w:val="Table Grid1"/>
    <w:basedOn w:val="NormalTablo"/>
    <w:next w:val="TabloKlavuzu"/>
    <w:uiPriority w:val="59"/>
    <w:rsid w:val="00D960A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metni0">
    <w:name w:val="gvdemetni0"/>
    <w:basedOn w:val="Normal"/>
    <w:uiPriority w:val="99"/>
    <w:rsid w:val="00D960AF"/>
    <w:pPr>
      <w:suppressAutoHyphens/>
      <w:spacing w:before="28" w:after="28" w:line="100" w:lineRule="atLeast"/>
      <w:jc w:val="left"/>
    </w:pPr>
    <w:rPr>
      <w:rFonts w:eastAsia="Times New Roman" w:cs="Times New Roman"/>
      <w:kern w:val="1"/>
      <w:szCs w:val="24"/>
      <w:lang w:eastAsia="hi-IN" w:bidi="hi-IN"/>
    </w:rPr>
  </w:style>
  <w:style w:type="character" w:customStyle="1" w:styleId="hps">
    <w:name w:val="hps"/>
    <w:uiPriority w:val="99"/>
    <w:rsid w:val="00D960AF"/>
    <w:rPr>
      <w:rFonts w:cs="Times New Roman"/>
    </w:rPr>
  </w:style>
  <w:style w:type="numbering" w:customStyle="1" w:styleId="ListeYok1">
    <w:name w:val="Liste Yok1"/>
    <w:next w:val="ListeYok"/>
    <w:uiPriority w:val="99"/>
    <w:semiHidden/>
    <w:unhideWhenUsed/>
    <w:rsid w:val="00D960AF"/>
  </w:style>
  <w:style w:type="paragraph" w:customStyle="1" w:styleId="balk11pt">
    <w:name w:val="balk11pt"/>
    <w:basedOn w:val="Normal"/>
    <w:rsid w:val="00D960AF"/>
    <w:pPr>
      <w:spacing w:before="100" w:beforeAutospacing="1" w:after="100" w:afterAutospacing="1" w:line="240" w:lineRule="auto"/>
      <w:jc w:val="left"/>
    </w:pPr>
    <w:rPr>
      <w:rFonts w:eastAsia="Times New Roman" w:cs="Times New Roman"/>
      <w:szCs w:val="24"/>
      <w:lang w:eastAsia="tr-TR"/>
    </w:rPr>
  </w:style>
  <w:style w:type="paragraph" w:customStyle="1" w:styleId="msoplantext">
    <w:name w:val="msoplaıntext"/>
    <w:basedOn w:val="Normal"/>
    <w:rsid w:val="00D960AF"/>
    <w:pPr>
      <w:spacing w:before="0" w:line="240" w:lineRule="auto"/>
      <w:jc w:val="left"/>
    </w:pPr>
    <w:rPr>
      <w:rFonts w:ascii="Courier New" w:eastAsia="Times New Roman" w:hAnsi="Courier New" w:cs="Times New Roman"/>
      <w:sz w:val="20"/>
      <w:szCs w:val="20"/>
      <w:lang w:eastAsia="tr-TR"/>
    </w:rPr>
  </w:style>
  <w:style w:type="paragraph" w:customStyle="1" w:styleId="1-Baslk">
    <w:name w:val="1-Baslık"/>
    <w:rsid w:val="00D960AF"/>
    <w:pPr>
      <w:tabs>
        <w:tab w:val="left" w:pos="566"/>
      </w:tabs>
      <w:spacing w:after="0" w:line="240" w:lineRule="auto"/>
    </w:pPr>
    <w:rPr>
      <w:rFonts w:ascii="Times New Roman" w:eastAsia="ヒラギノ明朝 Pro W3" w:hAnsi="Times" w:cs="Times New Roman"/>
      <w:szCs w:val="20"/>
      <w:u w:val="single"/>
    </w:rPr>
  </w:style>
  <w:style w:type="paragraph" w:customStyle="1" w:styleId="2-OrtaBaslk0">
    <w:name w:val="2-Orta Baslık"/>
    <w:rsid w:val="00D960AF"/>
    <w:pPr>
      <w:spacing w:after="0" w:line="240" w:lineRule="auto"/>
      <w:jc w:val="center"/>
    </w:pPr>
    <w:rPr>
      <w:rFonts w:ascii="Times New Roman" w:eastAsia="ヒラギノ明朝 Pro W3" w:hAnsi="Times" w:cs="Times New Roman"/>
      <w:b/>
      <w:sz w:val="19"/>
      <w:szCs w:val="20"/>
    </w:rPr>
  </w:style>
  <w:style w:type="character" w:customStyle="1" w:styleId="msohyperlnk">
    <w:name w:val="msohyperlınk"/>
    <w:rsid w:val="00D960AF"/>
    <w:rPr>
      <w:color w:val="0000FF"/>
      <w:u w:val="single"/>
    </w:rPr>
  </w:style>
  <w:style w:type="character" w:customStyle="1" w:styleId="msohyperlnkfollowed">
    <w:name w:val="msohyperlınkfollowed"/>
    <w:rsid w:val="00D960AF"/>
    <w:rPr>
      <w:color w:val="800080"/>
      <w:u w:val="single"/>
    </w:rPr>
  </w:style>
  <w:style w:type="paragraph" w:customStyle="1" w:styleId="xl102">
    <w:name w:val="xl102"/>
    <w:basedOn w:val="Normal"/>
    <w:rsid w:val="00D96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000000"/>
      <w:szCs w:val="24"/>
      <w:lang w:val="en-US"/>
    </w:rPr>
  </w:style>
  <w:style w:type="paragraph" w:customStyle="1" w:styleId="xl103">
    <w:name w:val="xl103"/>
    <w:basedOn w:val="Normal"/>
    <w:rsid w:val="00D96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val="en-US"/>
    </w:rPr>
  </w:style>
  <w:style w:type="paragraph" w:customStyle="1" w:styleId="xl104">
    <w:name w:val="xl104"/>
    <w:basedOn w:val="Normal"/>
    <w:rsid w:val="00D96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val="en-US"/>
    </w:rPr>
  </w:style>
  <w:style w:type="paragraph" w:customStyle="1" w:styleId="xl105">
    <w:name w:val="xl105"/>
    <w:basedOn w:val="Normal"/>
    <w:rsid w:val="00D96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000000"/>
      <w:szCs w:val="24"/>
      <w:lang w:val="en-US"/>
    </w:rPr>
  </w:style>
  <w:style w:type="paragraph" w:customStyle="1" w:styleId="xl106">
    <w:name w:val="xl106"/>
    <w:basedOn w:val="Normal"/>
    <w:rsid w:val="00D96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4"/>
      <w:lang w:val="en-US"/>
    </w:rPr>
  </w:style>
  <w:style w:type="paragraph" w:customStyle="1" w:styleId="xl107">
    <w:name w:val="xl107"/>
    <w:basedOn w:val="Normal"/>
    <w:rsid w:val="00D96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4"/>
      <w:lang w:val="en-US"/>
    </w:rPr>
  </w:style>
  <w:style w:type="paragraph" w:customStyle="1" w:styleId="xl108">
    <w:name w:val="xl108"/>
    <w:basedOn w:val="Normal"/>
    <w:rsid w:val="00D96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4"/>
      <w:lang w:val="en-US"/>
    </w:rPr>
  </w:style>
  <w:style w:type="table" w:customStyle="1" w:styleId="TabloKlavuzuAk1">
    <w:name w:val="Tablo Kılavuzu Açık1"/>
    <w:basedOn w:val="NormalTablo"/>
    <w:uiPriority w:val="40"/>
    <w:rsid w:val="00D960A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2">
    <w:name w:val="No List2"/>
    <w:next w:val="ListeYok"/>
    <w:uiPriority w:val="99"/>
    <w:semiHidden/>
    <w:unhideWhenUsed/>
    <w:rsid w:val="00D960AF"/>
  </w:style>
  <w:style w:type="table" w:customStyle="1" w:styleId="LightShading1">
    <w:name w:val="Light Shading1"/>
    <w:basedOn w:val="NormalTablo"/>
    <w:next w:val="AkGlgeleme"/>
    <w:uiPriority w:val="60"/>
    <w:rsid w:val="00D960AF"/>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NormalTablo"/>
    <w:next w:val="AkListe"/>
    <w:uiPriority w:val="61"/>
    <w:rsid w:val="00D960AF"/>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NormalTablo"/>
    <w:next w:val="TabloKlavuzu"/>
    <w:uiPriority w:val="59"/>
    <w:rsid w:val="00D96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D960AF"/>
    <w:pPr>
      <w:spacing w:before="0" w:line="240" w:lineRule="auto"/>
      <w:jc w:val="left"/>
    </w:pPr>
    <w:rPr>
      <w:rFonts w:asciiTheme="minorHAnsi" w:eastAsiaTheme="minorEastAsia" w:hAnsiTheme="minorHAnsi" w:cs="Times New Roman"/>
      <w:i/>
      <w:szCs w:val="24"/>
    </w:rPr>
  </w:style>
  <w:style w:type="character" w:customStyle="1" w:styleId="AlntChar">
    <w:name w:val="Alıntı Char"/>
    <w:basedOn w:val="VarsaylanParagrafYazTipi"/>
    <w:link w:val="Alnt"/>
    <w:uiPriority w:val="29"/>
    <w:rsid w:val="00D960AF"/>
    <w:rPr>
      <w:rFonts w:eastAsiaTheme="minorEastAsia" w:cs="Times New Roman"/>
      <w:i/>
      <w:sz w:val="24"/>
      <w:szCs w:val="24"/>
    </w:rPr>
  </w:style>
  <w:style w:type="paragraph" w:styleId="GlAlnt">
    <w:name w:val="Intense Quote"/>
    <w:basedOn w:val="Normal"/>
    <w:next w:val="Normal"/>
    <w:link w:val="GlAlntChar"/>
    <w:uiPriority w:val="30"/>
    <w:qFormat/>
    <w:rsid w:val="00D960AF"/>
    <w:pPr>
      <w:spacing w:before="0" w:line="240" w:lineRule="auto"/>
      <w:ind w:left="720" w:right="720"/>
      <w:jc w:val="left"/>
    </w:pPr>
    <w:rPr>
      <w:rFonts w:asciiTheme="minorHAnsi" w:eastAsiaTheme="minorEastAsia" w:hAnsiTheme="minorHAnsi" w:cs="Times New Roman"/>
      <w:b/>
      <w:i/>
    </w:rPr>
  </w:style>
  <w:style w:type="character" w:customStyle="1" w:styleId="GlAlntChar">
    <w:name w:val="Güçlü Alıntı Char"/>
    <w:basedOn w:val="VarsaylanParagrafYazTipi"/>
    <w:link w:val="GlAlnt"/>
    <w:uiPriority w:val="30"/>
    <w:rsid w:val="00D960AF"/>
    <w:rPr>
      <w:rFonts w:eastAsiaTheme="minorEastAsia" w:cs="Times New Roman"/>
      <w:b/>
      <w:i/>
      <w:sz w:val="24"/>
    </w:rPr>
  </w:style>
  <w:style w:type="character" w:styleId="HafifVurgulama">
    <w:name w:val="Subtle Emphasis"/>
    <w:uiPriority w:val="19"/>
    <w:qFormat/>
    <w:rsid w:val="00D960AF"/>
    <w:rPr>
      <w:i/>
      <w:color w:val="5A5A5A" w:themeColor="text1" w:themeTint="A5"/>
    </w:rPr>
  </w:style>
  <w:style w:type="character" w:styleId="HafifBavuru">
    <w:name w:val="Subtle Reference"/>
    <w:basedOn w:val="VarsaylanParagrafYazTipi"/>
    <w:uiPriority w:val="31"/>
    <w:qFormat/>
    <w:rsid w:val="00D960AF"/>
    <w:rPr>
      <w:sz w:val="24"/>
      <w:szCs w:val="24"/>
      <w:u w:val="single"/>
    </w:rPr>
  </w:style>
  <w:style w:type="character" w:styleId="GlBavuru">
    <w:name w:val="Intense Reference"/>
    <w:basedOn w:val="VarsaylanParagrafYazTipi"/>
    <w:uiPriority w:val="32"/>
    <w:qFormat/>
    <w:rsid w:val="00D960AF"/>
    <w:rPr>
      <w:b/>
      <w:sz w:val="24"/>
      <w:u w:val="single"/>
    </w:rPr>
  </w:style>
  <w:style w:type="character" w:styleId="KitapBal">
    <w:name w:val="Book Title"/>
    <w:basedOn w:val="VarsaylanParagrafYazTipi"/>
    <w:uiPriority w:val="33"/>
    <w:qFormat/>
    <w:rsid w:val="00D960AF"/>
    <w:rPr>
      <w:rFonts w:asciiTheme="majorHAnsi" w:eastAsiaTheme="majorEastAsia" w:hAnsiTheme="majorHAnsi"/>
      <w:b/>
      <w:i/>
      <w:sz w:val="24"/>
      <w:szCs w:val="24"/>
    </w:rPr>
  </w:style>
  <w:style w:type="character" w:customStyle="1" w:styleId="nlmcontrib">
    <w:name w:val="nlm_contrib"/>
    <w:basedOn w:val="VarsaylanParagrafYazTipi"/>
    <w:rsid w:val="00D960AF"/>
  </w:style>
  <w:style w:type="character" w:customStyle="1" w:styleId="nlmyear">
    <w:name w:val="nlm_year"/>
    <w:basedOn w:val="VarsaylanParagrafYazTipi"/>
    <w:rsid w:val="00D960AF"/>
  </w:style>
  <w:style w:type="numbering" w:customStyle="1" w:styleId="NoList3">
    <w:name w:val="No List3"/>
    <w:next w:val="ListeYok"/>
    <w:uiPriority w:val="99"/>
    <w:semiHidden/>
    <w:unhideWhenUsed/>
    <w:rsid w:val="00D960AF"/>
  </w:style>
  <w:style w:type="numbering" w:customStyle="1" w:styleId="ListeYok11">
    <w:name w:val="Liste Yok11"/>
    <w:next w:val="ListeYok"/>
    <w:uiPriority w:val="99"/>
    <w:semiHidden/>
    <w:unhideWhenUsed/>
    <w:rsid w:val="00D960AF"/>
  </w:style>
  <w:style w:type="table" w:customStyle="1" w:styleId="TableGrid3">
    <w:name w:val="Table Grid3"/>
    <w:basedOn w:val="NormalTablo"/>
    <w:next w:val="TabloKlavuzu"/>
    <w:uiPriority w:val="39"/>
    <w:rsid w:val="0044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Tablo"/>
    <w:next w:val="TabloKlavuzu"/>
    <w:uiPriority w:val="59"/>
    <w:rsid w:val="008A43D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Tablo"/>
    <w:next w:val="TabloKlavuzu"/>
    <w:uiPriority w:val="39"/>
    <w:rsid w:val="00231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ListeYok"/>
    <w:uiPriority w:val="99"/>
    <w:semiHidden/>
    <w:unhideWhenUsed/>
    <w:rsid w:val="00436058"/>
  </w:style>
  <w:style w:type="table" w:customStyle="1" w:styleId="TableGrid6">
    <w:name w:val="Table Grid6"/>
    <w:basedOn w:val="NormalTablo"/>
    <w:next w:val="TabloKlavuzu"/>
    <w:uiPriority w:val="39"/>
    <w:rsid w:val="0043605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Tablo"/>
    <w:next w:val="TabloKlavuzu"/>
    <w:uiPriority w:val="39"/>
    <w:rsid w:val="0014594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NormalTablo"/>
    <w:next w:val="AkKlavuz-Vurgu3"/>
    <w:uiPriority w:val="62"/>
    <w:rsid w:val="00145942"/>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AkKlavuz-Vurgu3">
    <w:name w:val="Light Grid Accent 3"/>
    <w:basedOn w:val="NormalTablo"/>
    <w:uiPriority w:val="62"/>
    <w:semiHidden/>
    <w:unhideWhenUsed/>
    <w:rsid w:val="0014594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8">
    <w:name w:val="Table Grid8"/>
    <w:basedOn w:val="NormalTablo"/>
    <w:next w:val="TabloKlavuzu"/>
    <w:uiPriority w:val="39"/>
    <w:rsid w:val="00145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NormalTablo"/>
    <w:next w:val="TabloKlavuzu"/>
    <w:uiPriority w:val="39"/>
    <w:rsid w:val="00145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ListeYok"/>
    <w:uiPriority w:val="99"/>
    <w:semiHidden/>
    <w:unhideWhenUsed/>
    <w:rsid w:val="00145942"/>
  </w:style>
  <w:style w:type="table" w:customStyle="1" w:styleId="TabloKlavuzu2">
    <w:name w:val="Tablo Kılavuzu2"/>
    <w:basedOn w:val="NormalTablo"/>
    <w:next w:val="TabloKlavuzu"/>
    <w:uiPriority w:val="39"/>
    <w:rsid w:val="00145942"/>
    <w:pPr>
      <w:spacing w:before="120"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NormalTablo"/>
    <w:next w:val="TabloKlavuzu"/>
    <w:uiPriority w:val="39"/>
    <w:rsid w:val="00145942"/>
    <w:pPr>
      <w:spacing w:before="120" w:after="0" w:line="240" w:lineRule="auto"/>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Tablo"/>
    <w:next w:val="TabloKlavuzu"/>
    <w:uiPriority w:val="39"/>
    <w:rsid w:val="00145942"/>
    <w:pPr>
      <w:spacing w:before="120" w:after="0" w:line="240" w:lineRule="auto"/>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Tablo"/>
    <w:next w:val="TabloKlavuzu"/>
    <w:uiPriority w:val="39"/>
    <w:rsid w:val="00145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145942"/>
    <w:pPr>
      <w:numPr>
        <w:numId w:val="6"/>
      </w:numPr>
    </w:pPr>
  </w:style>
  <w:style w:type="character" w:customStyle="1" w:styleId="zmlenmeyenBahsetme1">
    <w:name w:val="Çözümlenmeyen Bahsetme1"/>
    <w:basedOn w:val="VarsaylanParagrafYazTipi"/>
    <w:uiPriority w:val="99"/>
    <w:semiHidden/>
    <w:unhideWhenUsed/>
    <w:rsid w:val="000B5091"/>
    <w:rPr>
      <w:color w:val="605E5C"/>
      <w:shd w:val="clear" w:color="auto" w:fill="E1DFDD"/>
    </w:rPr>
  </w:style>
  <w:style w:type="numbering" w:customStyle="1" w:styleId="Style3">
    <w:name w:val="Style3"/>
    <w:uiPriority w:val="99"/>
    <w:rsid w:val="000B25A6"/>
    <w:pPr>
      <w:numPr>
        <w:numId w:val="7"/>
      </w:numPr>
    </w:pPr>
  </w:style>
  <w:style w:type="paragraph" w:customStyle="1" w:styleId="NoSpacing1">
    <w:name w:val="No Spacing1"/>
    <w:rsid w:val="0096357B"/>
    <w:pPr>
      <w:spacing w:after="0" w:line="240" w:lineRule="auto"/>
    </w:pPr>
    <w:rPr>
      <w:rFonts w:ascii="Calibri" w:eastAsia="Times New Roman" w:hAnsi="Calibri" w:cs="Calibri"/>
    </w:rPr>
  </w:style>
  <w:style w:type="paragraph" w:customStyle="1" w:styleId="ListParagraph1">
    <w:name w:val="List Paragraph1"/>
    <w:basedOn w:val="Normal"/>
    <w:rsid w:val="0096357B"/>
    <w:pPr>
      <w:spacing w:before="0" w:after="120" w:line="252" w:lineRule="auto"/>
      <w:ind w:left="720" w:firstLine="284"/>
    </w:pPr>
    <w:rPr>
      <w:rFonts w:eastAsia="Times New Roman" w:cs="Calibri"/>
    </w:rPr>
  </w:style>
  <w:style w:type="character" w:customStyle="1" w:styleId="BookTitle1">
    <w:name w:val="Book Title1"/>
    <w:rsid w:val="0096357B"/>
    <w:rPr>
      <w:rFonts w:cs="Times New Roman"/>
    </w:rPr>
  </w:style>
  <w:style w:type="paragraph" w:customStyle="1" w:styleId="TOCHeading1">
    <w:name w:val="TOC Heading1"/>
    <w:basedOn w:val="Balk1"/>
    <w:next w:val="Normal"/>
    <w:rsid w:val="0096357B"/>
    <w:pPr>
      <w:tabs>
        <w:tab w:val="clear" w:pos="851"/>
      </w:tabs>
      <w:suppressAutoHyphens w:val="0"/>
      <w:spacing w:before="480" w:after="120" w:line="240" w:lineRule="auto"/>
      <w:ind w:firstLine="284"/>
      <w:jc w:val="center"/>
      <w:outlineLvl w:val="9"/>
    </w:pPr>
    <w:rPr>
      <w:rFonts w:ascii="Cambria" w:hAnsi="Cambria" w:cs="Cambria"/>
      <w:bCs/>
      <w:color w:val="365F91"/>
      <w:szCs w:val="28"/>
      <w:lang w:val="en-US" w:eastAsia="en-US"/>
    </w:rPr>
  </w:style>
  <w:style w:type="paragraph" w:styleId="GvdeMetniGirintisi2">
    <w:name w:val="Body Text Indent 2"/>
    <w:basedOn w:val="Normal"/>
    <w:link w:val="GvdeMetniGirintisi2Char"/>
    <w:rsid w:val="0096357B"/>
    <w:pPr>
      <w:spacing w:before="0" w:after="120" w:line="480" w:lineRule="auto"/>
      <w:ind w:left="283" w:firstLine="284"/>
    </w:pPr>
    <w:rPr>
      <w:rFonts w:eastAsia="Times New Roman" w:cs="Calibri"/>
    </w:rPr>
  </w:style>
  <w:style w:type="character" w:customStyle="1" w:styleId="GvdeMetniGirintisi2Char">
    <w:name w:val="Gövde Metni Girintisi 2 Char"/>
    <w:basedOn w:val="VarsaylanParagrafYazTipi"/>
    <w:link w:val="GvdeMetniGirintisi2"/>
    <w:rsid w:val="0096357B"/>
    <w:rPr>
      <w:rFonts w:ascii="Times New Roman" w:eastAsia="Times New Roman" w:hAnsi="Times New Roman" w:cs="Calibri"/>
    </w:rPr>
  </w:style>
  <w:style w:type="paragraph" w:customStyle="1" w:styleId="style43">
    <w:name w:val="style43"/>
    <w:basedOn w:val="Normal"/>
    <w:rsid w:val="0096357B"/>
    <w:pPr>
      <w:spacing w:before="100" w:beforeAutospacing="1" w:after="100" w:afterAutospacing="1" w:line="240" w:lineRule="auto"/>
      <w:ind w:firstLine="284"/>
    </w:pPr>
    <w:rPr>
      <w:rFonts w:ascii="Arial" w:eastAsia="Times New Roman" w:hAnsi="Arial" w:cs="Arial"/>
      <w:szCs w:val="24"/>
      <w:lang w:eastAsia="tr-TR"/>
    </w:rPr>
  </w:style>
  <w:style w:type="paragraph" w:customStyle="1" w:styleId="style44">
    <w:name w:val="style44"/>
    <w:basedOn w:val="Normal"/>
    <w:rsid w:val="0096357B"/>
    <w:pPr>
      <w:spacing w:before="100" w:beforeAutospacing="1" w:after="100" w:afterAutospacing="1" w:line="240" w:lineRule="auto"/>
      <w:ind w:firstLine="284"/>
    </w:pPr>
    <w:rPr>
      <w:rFonts w:ascii="Arial" w:eastAsia="Times New Roman" w:hAnsi="Arial" w:cs="Arial"/>
      <w:b/>
      <w:bCs/>
      <w:color w:val="0000FF"/>
      <w:szCs w:val="24"/>
      <w:lang w:eastAsia="tr-TR"/>
    </w:rPr>
  </w:style>
  <w:style w:type="paragraph" w:styleId="GvdeMetni3">
    <w:name w:val="Body Text 3"/>
    <w:basedOn w:val="Default"/>
    <w:next w:val="Default"/>
    <w:link w:val="GvdeMetni3Char"/>
    <w:rsid w:val="0096357B"/>
    <w:rPr>
      <w:rFonts w:ascii="EAFFMG+Arial,Bold" w:eastAsia="Times New Roman" w:hAnsi="EAFFMG+Arial,Bold" w:cs="EAFFMG+Arial,Bold"/>
      <w:color w:val="auto"/>
      <w:lang w:eastAsia="tr-TR"/>
    </w:rPr>
  </w:style>
  <w:style w:type="character" w:customStyle="1" w:styleId="GvdeMetni3Char">
    <w:name w:val="Gövde Metni 3 Char"/>
    <w:basedOn w:val="VarsaylanParagrafYazTipi"/>
    <w:link w:val="GvdeMetni3"/>
    <w:rsid w:val="0096357B"/>
    <w:rPr>
      <w:rFonts w:ascii="EAFFMG+Arial,Bold" w:eastAsia="Times New Roman" w:hAnsi="EAFFMG+Arial,Bold" w:cs="EAFFMG+Arial,Bold"/>
      <w:sz w:val="24"/>
      <w:szCs w:val="24"/>
      <w:lang w:eastAsia="tr-TR"/>
    </w:rPr>
  </w:style>
  <w:style w:type="paragraph" w:customStyle="1" w:styleId="Quote1">
    <w:name w:val="Quote1"/>
    <w:basedOn w:val="Normal"/>
    <w:next w:val="Normal"/>
    <w:link w:val="QuoteChar"/>
    <w:rsid w:val="0096357B"/>
    <w:pPr>
      <w:suppressAutoHyphens/>
      <w:overflowPunct w:val="0"/>
      <w:autoSpaceDE w:val="0"/>
      <w:autoSpaceDN w:val="0"/>
      <w:adjustRightInd w:val="0"/>
      <w:spacing w:before="0" w:line="240" w:lineRule="auto"/>
      <w:ind w:firstLine="284"/>
      <w:textAlignment w:val="baseline"/>
    </w:pPr>
    <w:rPr>
      <w:rFonts w:eastAsia="Times New Roman" w:cs="Calibri"/>
      <w:i/>
      <w:iCs/>
      <w:color w:val="000000"/>
      <w:szCs w:val="24"/>
      <w:lang w:eastAsia="tr-TR"/>
    </w:rPr>
  </w:style>
  <w:style w:type="character" w:customStyle="1" w:styleId="QuoteChar">
    <w:name w:val="Quote Char"/>
    <w:link w:val="Quote1"/>
    <w:locked/>
    <w:rsid w:val="0096357B"/>
    <w:rPr>
      <w:rFonts w:ascii="Times New Roman" w:eastAsia="Times New Roman" w:hAnsi="Times New Roman" w:cs="Calibri"/>
      <w:i/>
      <w:iCs/>
      <w:color w:val="000000"/>
      <w:sz w:val="24"/>
      <w:szCs w:val="24"/>
      <w:lang w:eastAsia="tr-TR"/>
    </w:rPr>
  </w:style>
  <w:style w:type="paragraph" w:customStyle="1" w:styleId="Revision1">
    <w:name w:val="Revision1"/>
    <w:hidden/>
    <w:semiHidden/>
    <w:rsid w:val="0096357B"/>
    <w:pPr>
      <w:spacing w:after="0" w:line="240" w:lineRule="auto"/>
    </w:pPr>
    <w:rPr>
      <w:rFonts w:ascii="Calibri" w:eastAsia="Times New Roman" w:hAnsi="Calibri" w:cs="Calibri"/>
    </w:rPr>
  </w:style>
  <w:style w:type="paragraph" w:customStyle="1" w:styleId="1-baslk0">
    <w:name w:val="1-baslk"/>
    <w:basedOn w:val="Normal"/>
    <w:rsid w:val="0096357B"/>
    <w:pPr>
      <w:spacing w:before="100" w:beforeAutospacing="1" w:after="100" w:afterAutospacing="1" w:line="240" w:lineRule="auto"/>
      <w:ind w:firstLine="284"/>
    </w:pPr>
    <w:rPr>
      <w:rFonts w:eastAsia="Times New Roman" w:cs="Times New Roman"/>
      <w:szCs w:val="24"/>
      <w:lang w:eastAsia="tr-TR"/>
    </w:rPr>
  </w:style>
  <w:style w:type="paragraph" w:customStyle="1" w:styleId="RenkliListe-Vurgu11">
    <w:name w:val="Renkli Liste - Vurgu 11"/>
    <w:basedOn w:val="Normal"/>
    <w:qFormat/>
    <w:rsid w:val="0096357B"/>
    <w:pPr>
      <w:spacing w:before="0" w:after="60" w:line="252" w:lineRule="auto"/>
      <w:ind w:left="709"/>
      <w:jc w:val="left"/>
    </w:pPr>
    <w:rPr>
      <w:rFonts w:eastAsia="Times New Roman" w:cs="Calibri"/>
    </w:rPr>
  </w:style>
  <w:style w:type="character" w:customStyle="1" w:styleId="st1">
    <w:name w:val="st1"/>
    <w:basedOn w:val="VarsaylanParagrafYazTipi"/>
    <w:rsid w:val="0096357B"/>
  </w:style>
  <w:style w:type="paragraph" w:customStyle="1" w:styleId="nospacing">
    <w:name w:val="nospacing"/>
    <w:basedOn w:val="Normal"/>
    <w:rsid w:val="0096357B"/>
    <w:pPr>
      <w:spacing w:before="100" w:beforeAutospacing="1" w:after="100" w:afterAutospacing="1" w:line="240" w:lineRule="auto"/>
      <w:ind w:firstLine="284"/>
    </w:pPr>
    <w:rPr>
      <w:rFonts w:eastAsia="Times New Roman" w:cs="Times New Roman"/>
      <w:szCs w:val="24"/>
      <w:lang w:eastAsia="tr-TR"/>
    </w:rPr>
  </w:style>
  <w:style w:type="paragraph" w:customStyle="1" w:styleId="Normal-Paragraf">
    <w:name w:val="Normal-Paragraf"/>
    <w:basedOn w:val="Normal"/>
    <w:link w:val="Normal-ParagrafChar"/>
    <w:rsid w:val="0096357B"/>
    <w:pPr>
      <w:spacing w:before="100" w:beforeAutospacing="1" w:after="100" w:afterAutospacing="1" w:line="240" w:lineRule="atLeast"/>
      <w:ind w:firstLine="566"/>
    </w:pPr>
    <w:rPr>
      <w:rFonts w:eastAsia="Times New Roman" w:cs="Times New Roman"/>
      <w:szCs w:val="18"/>
      <w:lang w:eastAsia="tr-TR"/>
    </w:rPr>
  </w:style>
  <w:style w:type="character" w:customStyle="1" w:styleId="Normal-ParagrafChar">
    <w:name w:val="Normal-Paragraf Char"/>
    <w:link w:val="Normal-Paragraf"/>
    <w:rsid w:val="0096357B"/>
    <w:rPr>
      <w:rFonts w:ascii="Times New Roman" w:eastAsia="Times New Roman" w:hAnsi="Times New Roman" w:cs="Times New Roman"/>
      <w:szCs w:val="18"/>
      <w:lang w:eastAsia="tr-TR"/>
    </w:rPr>
  </w:style>
  <w:style w:type="numbering" w:customStyle="1" w:styleId="Style4">
    <w:name w:val="Style4"/>
    <w:uiPriority w:val="99"/>
    <w:rsid w:val="0096357B"/>
    <w:pPr>
      <w:numPr>
        <w:numId w:val="8"/>
      </w:numPr>
    </w:pPr>
  </w:style>
  <w:style w:type="numbering" w:customStyle="1" w:styleId="Style5">
    <w:name w:val="Style5"/>
    <w:uiPriority w:val="99"/>
    <w:rsid w:val="0096357B"/>
    <w:pPr>
      <w:numPr>
        <w:numId w:val="9"/>
      </w:numPr>
    </w:pPr>
  </w:style>
  <w:style w:type="numbering" w:customStyle="1" w:styleId="Style6">
    <w:name w:val="Style6"/>
    <w:uiPriority w:val="99"/>
    <w:rsid w:val="0096357B"/>
    <w:pPr>
      <w:numPr>
        <w:numId w:val="10"/>
      </w:numPr>
    </w:pPr>
  </w:style>
  <w:style w:type="numbering" w:customStyle="1" w:styleId="MET">
    <w:name w:val="MET"/>
    <w:uiPriority w:val="99"/>
    <w:rsid w:val="0096357B"/>
    <w:pPr>
      <w:numPr>
        <w:numId w:val="11"/>
      </w:numPr>
    </w:pPr>
  </w:style>
  <w:style w:type="character" w:customStyle="1" w:styleId="Gvdemetni1">
    <w:name w:val="Gövde metni_"/>
    <w:link w:val="Gvdemetni10"/>
    <w:uiPriority w:val="99"/>
    <w:locked/>
    <w:rsid w:val="002C07A7"/>
    <w:rPr>
      <w:rFonts w:ascii="Sylfaen" w:hAnsi="Sylfaen" w:cs="Sylfaen"/>
      <w:sz w:val="14"/>
      <w:szCs w:val="14"/>
      <w:shd w:val="clear" w:color="auto" w:fill="FFFFFF"/>
    </w:rPr>
  </w:style>
  <w:style w:type="character" w:customStyle="1" w:styleId="Gvdemetni20">
    <w:name w:val="Gövde metni2"/>
    <w:uiPriority w:val="99"/>
    <w:rsid w:val="002C07A7"/>
    <w:rPr>
      <w:rFonts w:ascii="Sylfaen" w:hAnsi="Sylfaen" w:cs="Sylfaen"/>
      <w:color w:val="000000"/>
      <w:spacing w:val="0"/>
      <w:w w:val="100"/>
      <w:position w:val="0"/>
      <w:sz w:val="14"/>
      <w:szCs w:val="14"/>
      <w:u w:val="none"/>
      <w:lang w:val="tr-TR"/>
    </w:rPr>
  </w:style>
  <w:style w:type="character" w:customStyle="1" w:styleId="Gvdemetni7">
    <w:name w:val="Gövde metni + 7"/>
    <w:aliases w:val="5 pt1,Kalın"/>
    <w:uiPriority w:val="99"/>
    <w:rsid w:val="002C07A7"/>
    <w:rPr>
      <w:rFonts w:ascii="Sylfaen" w:hAnsi="Sylfaen" w:cs="Sylfaen"/>
      <w:b/>
      <w:bCs/>
      <w:color w:val="000000"/>
      <w:spacing w:val="0"/>
      <w:w w:val="100"/>
      <w:position w:val="0"/>
      <w:sz w:val="15"/>
      <w:szCs w:val="15"/>
      <w:u w:val="none"/>
      <w:lang w:val="tr-TR"/>
    </w:rPr>
  </w:style>
  <w:style w:type="paragraph" w:customStyle="1" w:styleId="Gvdemetni10">
    <w:name w:val="Gövde metni1"/>
    <w:basedOn w:val="Normal"/>
    <w:link w:val="Gvdemetni1"/>
    <w:uiPriority w:val="99"/>
    <w:rsid w:val="002C07A7"/>
    <w:pPr>
      <w:widowControl w:val="0"/>
      <w:shd w:val="clear" w:color="auto" w:fill="FFFFFF"/>
      <w:spacing w:before="0" w:line="341" w:lineRule="exact"/>
      <w:ind w:hanging="500"/>
      <w:jc w:val="center"/>
    </w:pPr>
    <w:rPr>
      <w:rFonts w:ascii="Sylfaen" w:hAnsi="Sylfaen" w:cs="Sylfaen"/>
      <w:sz w:val="14"/>
      <w:szCs w:val="14"/>
    </w:rPr>
  </w:style>
  <w:style w:type="character" w:customStyle="1" w:styleId="Tabloyazs">
    <w:name w:val="Tablo yazısı_"/>
    <w:link w:val="Tabloyazs1"/>
    <w:uiPriority w:val="99"/>
    <w:locked/>
    <w:rsid w:val="002C07A7"/>
    <w:rPr>
      <w:rFonts w:ascii="Sylfaen" w:hAnsi="Sylfaen" w:cs="Sylfaen"/>
      <w:sz w:val="14"/>
      <w:szCs w:val="14"/>
      <w:shd w:val="clear" w:color="auto" w:fill="FFFFFF"/>
    </w:rPr>
  </w:style>
  <w:style w:type="character" w:customStyle="1" w:styleId="Tabloyazs0">
    <w:name w:val="Tablo yazısı"/>
    <w:uiPriority w:val="99"/>
    <w:rsid w:val="002C07A7"/>
    <w:rPr>
      <w:rFonts w:ascii="Sylfaen" w:hAnsi="Sylfaen" w:cs="Sylfaen"/>
      <w:color w:val="000000"/>
      <w:spacing w:val="0"/>
      <w:w w:val="100"/>
      <w:position w:val="0"/>
      <w:sz w:val="14"/>
      <w:szCs w:val="14"/>
      <w:u w:val="none"/>
      <w:lang w:val="tr-TR"/>
    </w:rPr>
  </w:style>
  <w:style w:type="paragraph" w:customStyle="1" w:styleId="Tabloyazs1">
    <w:name w:val="Tablo yazısı1"/>
    <w:basedOn w:val="Normal"/>
    <w:link w:val="Tabloyazs"/>
    <w:uiPriority w:val="99"/>
    <w:rsid w:val="002C07A7"/>
    <w:pPr>
      <w:widowControl w:val="0"/>
      <w:shd w:val="clear" w:color="auto" w:fill="FFFFFF"/>
      <w:spacing w:before="0" w:line="240" w:lineRule="atLeast"/>
      <w:jc w:val="left"/>
    </w:pPr>
    <w:rPr>
      <w:rFonts w:ascii="Sylfaen" w:hAnsi="Sylfaen" w:cs="Sylfaen"/>
      <w:sz w:val="14"/>
      <w:szCs w:val="14"/>
    </w:rPr>
  </w:style>
  <w:style w:type="character" w:customStyle="1" w:styleId="Gvdemetni4">
    <w:name w:val="Gövde metni (4)_"/>
    <w:link w:val="Gvdemetni41"/>
    <w:uiPriority w:val="99"/>
    <w:locked/>
    <w:rsid w:val="002C07A7"/>
    <w:rPr>
      <w:rFonts w:ascii="Sylfaen" w:hAnsi="Sylfaen" w:cs="Sylfaen"/>
      <w:b/>
      <w:bCs/>
      <w:sz w:val="15"/>
      <w:szCs w:val="15"/>
      <w:shd w:val="clear" w:color="auto" w:fill="FFFFFF"/>
    </w:rPr>
  </w:style>
  <w:style w:type="character" w:customStyle="1" w:styleId="Gvdemetni5">
    <w:name w:val="Gövde metni"/>
    <w:uiPriority w:val="99"/>
    <w:rsid w:val="002C07A7"/>
    <w:rPr>
      <w:rFonts w:ascii="Sylfaen" w:hAnsi="Sylfaen" w:cs="Sylfaen"/>
      <w:color w:val="000000"/>
      <w:spacing w:val="0"/>
      <w:w w:val="100"/>
      <w:position w:val="0"/>
      <w:sz w:val="14"/>
      <w:szCs w:val="14"/>
      <w:u w:val="none"/>
      <w:shd w:val="clear" w:color="auto" w:fill="FFFFFF"/>
      <w:lang w:val="tr-TR"/>
    </w:rPr>
  </w:style>
  <w:style w:type="character" w:customStyle="1" w:styleId="Gvdemetni50">
    <w:name w:val="Gövde metni (5)_"/>
    <w:link w:val="Gvdemetni51"/>
    <w:uiPriority w:val="99"/>
    <w:locked/>
    <w:rsid w:val="002C07A7"/>
    <w:rPr>
      <w:rFonts w:ascii="Sylfaen" w:hAnsi="Sylfaen" w:cs="Sylfaen"/>
      <w:i/>
      <w:iCs/>
      <w:sz w:val="14"/>
      <w:szCs w:val="14"/>
      <w:shd w:val="clear" w:color="auto" w:fill="FFFFFF"/>
    </w:rPr>
  </w:style>
  <w:style w:type="character" w:customStyle="1" w:styleId="Gvdemetni4Exact1">
    <w:name w:val="Gövde metni (4) Exact1"/>
    <w:uiPriority w:val="99"/>
    <w:rsid w:val="002C07A7"/>
    <w:rPr>
      <w:rFonts w:ascii="Sylfaen" w:hAnsi="Sylfaen" w:cs="Sylfaen"/>
      <w:b/>
      <w:bCs/>
      <w:color w:val="000000"/>
      <w:spacing w:val="2"/>
      <w:w w:val="100"/>
      <w:position w:val="0"/>
      <w:sz w:val="12"/>
      <w:szCs w:val="12"/>
      <w:u w:val="none"/>
      <w:lang w:val="tr-TR"/>
    </w:rPr>
  </w:style>
  <w:style w:type="character" w:customStyle="1" w:styleId="Tabloyazs2">
    <w:name w:val="Tablo yazısı (2)"/>
    <w:uiPriority w:val="99"/>
    <w:rsid w:val="002C07A7"/>
    <w:rPr>
      <w:rFonts w:ascii="Sylfaen" w:hAnsi="Sylfaen" w:cs="Sylfaen"/>
      <w:i/>
      <w:iCs/>
      <w:color w:val="000000"/>
      <w:spacing w:val="0"/>
      <w:w w:val="100"/>
      <w:position w:val="0"/>
      <w:sz w:val="14"/>
      <w:szCs w:val="14"/>
      <w:u w:val="none"/>
      <w:lang w:val="tr-TR"/>
    </w:rPr>
  </w:style>
  <w:style w:type="paragraph" w:customStyle="1" w:styleId="Gvdemetni41">
    <w:name w:val="Gövde metni (4)1"/>
    <w:basedOn w:val="Normal"/>
    <w:link w:val="Gvdemetni4"/>
    <w:uiPriority w:val="99"/>
    <w:rsid w:val="002C07A7"/>
    <w:pPr>
      <w:widowControl w:val="0"/>
      <w:shd w:val="clear" w:color="auto" w:fill="FFFFFF"/>
      <w:spacing w:before="0" w:line="341" w:lineRule="exact"/>
      <w:jc w:val="center"/>
    </w:pPr>
    <w:rPr>
      <w:rFonts w:ascii="Sylfaen" w:hAnsi="Sylfaen" w:cs="Sylfaen"/>
      <w:b/>
      <w:bCs/>
      <w:sz w:val="15"/>
      <w:szCs w:val="15"/>
    </w:rPr>
  </w:style>
  <w:style w:type="paragraph" w:customStyle="1" w:styleId="Gvdemetni51">
    <w:name w:val="Gövde metni (5)1"/>
    <w:basedOn w:val="Normal"/>
    <w:link w:val="Gvdemetni50"/>
    <w:uiPriority w:val="99"/>
    <w:rsid w:val="002C07A7"/>
    <w:pPr>
      <w:widowControl w:val="0"/>
      <w:shd w:val="clear" w:color="auto" w:fill="FFFFFF"/>
      <w:spacing w:before="0" w:after="420" w:line="240" w:lineRule="atLeast"/>
      <w:ind w:hanging="260"/>
      <w:jc w:val="center"/>
    </w:pPr>
    <w:rPr>
      <w:rFonts w:ascii="Sylfaen" w:hAnsi="Sylfaen" w:cs="Sylfaen"/>
      <w:i/>
      <w:iCs/>
      <w:sz w:val="14"/>
      <w:szCs w:val="14"/>
    </w:rPr>
  </w:style>
  <w:style w:type="character" w:customStyle="1" w:styleId="Gvdemetni6pt">
    <w:name w:val="Gövde metni + 6 pt"/>
    <w:uiPriority w:val="99"/>
    <w:rsid w:val="002C07A7"/>
    <w:rPr>
      <w:rFonts w:ascii="Sylfaen" w:hAnsi="Sylfaen" w:cs="Sylfaen"/>
      <w:color w:val="000000"/>
      <w:spacing w:val="0"/>
      <w:w w:val="100"/>
      <w:position w:val="0"/>
      <w:sz w:val="12"/>
      <w:szCs w:val="12"/>
      <w:u w:val="none"/>
      <w:shd w:val="clear" w:color="auto" w:fill="FFFFFF"/>
    </w:rPr>
  </w:style>
  <w:style w:type="table" w:customStyle="1" w:styleId="TableNormal3">
    <w:name w:val="Table Normal3"/>
    <w:uiPriority w:val="2"/>
    <w:semiHidden/>
    <w:unhideWhenUsed/>
    <w:qFormat/>
    <w:rsid w:val="0085590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5590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BulletList">
    <w:name w:val="BulletList"/>
    <w:basedOn w:val="Normal"/>
    <w:link w:val="BulletListChar"/>
    <w:qFormat/>
    <w:rsid w:val="00855901"/>
    <w:pPr>
      <w:numPr>
        <w:numId w:val="27"/>
      </w:numPr>
      <w:spacing w:after="60" w:line="240" w:lineRule="auto"/>
    </w:pPr>
    <w:rPr>
      <w:rFonts w:eastAsia="Times New Roman" w:cs="Times New Roman"/>
      <w:szCs w:val="24"/>
      <w:lang w:eastAsia="tr-TR"/>
    </w:rPr>
  </w:style>
  <w:style w:type="character" w:customStyle="1" w:styleId="BulletListChar">
    <w:name w:val="BulletList Char"/>
    <w:link w:val="BulletList"/>
    <w:rsid w:val="00855901"/>
    <w:rPr>
      <w:rFonts w:ascii="Times New Roman" w:eastAsia="Times New Roman" w:hAnsi="Times New Roman" w:cs="Times New Roman"/>
      <w:sz w:val="24"/>
      <w:szCs w:val="24"/>
      <w:lang w:eastAsia="tr-TR"/>
    </w:rPr>
  </w:style>
  <w:style w:type="paragraph" w:customStyle="1" w:styleId="hd-date2">
    <w:name w:val="hd-date2"/>
    <w:basedOn w:val="Normal"/>
    <w:rsid w:val="00FC5D47"/>
    <w:pPr>
      <w:spacing w:before="92" w:after="92" w:line="312" w:lineRule="atLeast"/>
      <w:jc w:val="left"/>
    </w:pPr>
    <w:rPr>
      <w:rFonts w:eastAsia="Times New Roman" w:cs="Times New Roman"/>
      <w:szCs w:val="24"/>
      <w:lang w:eastAsia="tr-TR"/>
    </w:rPr>
  </w:style>
  <w:style w:type="paragraph" w:customStyle="1" w:styleId="hd-lg2">
    <w:name w:val="hd-lg2"/>
    <w:basedOn w:val="Normal"/>
    <w:rsid w:val="00FC5D47"/>
    <w:pPr>
      <w:pBdr>
        <w:top w:val="single" w:sz="4" w:space="0" w:color="000000"/>
        <w:left w:val="single" w:sz="4" w:space="0" w:color="000000"/>
        <w:bottom w:val="single" w:sz="4" w:space="0" w:color="000000"/>
        <w:right w:val="single" w:sz="4" w:space="0" w:color="000000"/>
      </w:pBdr>
      <w:spacing w:before="92" w:after="92" w:line="312" w:lineRule="atLeast"/>
      <w:jc w:val="center"/>
    </w:pPr>
    <w:rPr>
      <w:rFonts w:eastAsia="Times New Roman" w:cs="Times New Roman"/>
      <w:szCs w:val="24"/>
      <w:lang w:eastAsia="tr-TR"/>
    </w:rPr>
  </w:style>
  <w:style w:type="paragraph" w:customStyle="1" w:styleId="hd-ti1">
    <w:name w:val="hd-ti1"/>
    <w:basedOn w:val="Normal"/>
    <w:rsid w:val="00FC5D47"/>
    <w:pPr>
      <w:spacing w:before="0" w:line="312" w:lineRule="atLeast"/>
      <w:jc w:val="left"/>
    </w:pPr>
    <w:rPr>
      <w:rFonts w:eastAsia="Times New Roman" w:cs="Times New Roman"/>
      <w:szCs w:val="24"/>
      <w:lang w:eastAsia="tr-TR"/>
    </w:rPr>
  </w:style>
  <w:style w:type="paragraph" w:customStyle="1" w:styleId="hd-oj2">
    <w:name w:val="hd-oj2"/>
    <w:basedOn w:val="Normal"/>
    <w:rsid w:val="00FC5D47"/>
    <w:pPr>
      <w:spacing w:before="92" w:after="92" w:line="312" w:lineRule="atLeast"/>
      <w:jc w:val="right"/>
    </w:pPr>
    <w:rPr>
      <w:rFonts w:eastAsia="Times New Roman" w:cs="Times New Roman"/>
      <w:szCs w:val="24"/>
      <w:lang w:eastAsia="tr-TR"/>
    </w:rPr>
  </w:style>
  <w:style w:type="paragraph" w:customStyle="1" w:styleId="TableCaptiion">
    <w:name w:val="Table Captiion"/>
    <w:basedOn w:val="Normal"/>
    <w:link w:val="TableCaptiionChar"/>
    <w:qFormat/>
    <w:rsid w:val="00FC5D47"/>
    <w:pPr>
      <w:autoSpaceDE w:val="0"/>
      <w:autoSpaceDN w:val="0"/>
      <w:adjustRightInd w:val="0"/>
      <w:spacing w:before="0" w:line="240" w:lineRule="auto"/>
      <w:jc w:val="center"/>
    </w:pPr>
    <w:rPr>
      <w:rFonts w:cs="Times New Roman"/>
      <w:bCs/>
      <w:i/>
      <w:szCs w:val="24"/>
      <w:lang w:val="tr"/>
    </w:rPr>
  </w:style>
  <w:style w:type="character" w:customStyle="1" w:styleId="TableCaptiionChar">
    <w:name w:val="Table Captiion Char"/>
    <w:basedOn w:val="VarsaylanParagrafYazTipi"/>
    <w:link w:val="TableCaptiion"/>
    <w:rsid w:val="00FC5D47"/>
    <w:rPr>
      <w:rFonts w:ascii="Times New Roman" w:hAnsi="Times New Roman" w:cs="Times New Roman"/>
      <w:bCs/>
      <w:i/>
      <w:sz w:val="24"/>
      <w:szCs w:val="24"/>
      <w:lang w:val="tr"/>
    </w:rPr>
  </w:style>
  <w:style w:type="paragraph" w:customStyle="1" w:styleId="msonormal0">
    <w:name w:val="msonormal"/>
    <w:basedOn w:val="Normal"/>
    <w:rsid w:val="00EC1B0C"/>
    <w:pPr>
      <w:spacing w:before="100" w:beforeAutospacing="1" w:after="100" w:afterAutospacing="1" w:line="240" w:lineRule="auto"/>
      <w:jc w:val="left"/>
    </w:pPr>
    <w:rPr>
      <w:rFonts w:eastAsia="Times New Roman" w:cs="Times New Roman"/>
      <w:szCs w:val="24"/>
      <w:lang w:val="en-US"/>
    </w:rPr>
  </w:style>
  <w:style w:type="paragraph" w:customStyle="1" w:styleId="font0">
    <w:name w:val="font0"/>
    <w:basedOn w:val="Normal"/>
    <w:rsid w:val="00EC1B0C"/>
    <w:pPr>
      <w:spacing w:before="100" w:beforeAutospacing="1" w:after="100" w:afterAutospacing="1" w:line="240" w:lineRule="auto"/>
      <w:jc w:val="left"/>
    </w:pPr>
    <w:rPr>
      <w:rFonts w:ascii="Calibri" w:eastAsia="Times New Roman" w:hAnsi="Calibri" w:cs="Calibri"/>
      <w:color w:val="000000"/>
      <w:lang w:eastAsia="tr-TR"/>
    </w:rPr>
  </w:style>
  <w:style w:type="paragraph" w:customStyle="1" w:styleId="font8">
    <w:name w:val="font8"/>
    <w:basedOn w:val="Normal"/>
    <w:rsid w:val="00EC1B0C"/>
    <w:pPr>
      <w:spacing w:before="100" w:beforeAutospacing="1" w:after="100" w:afterAutospacing="1" w:line="240" w:lineRule="auto"/>
      <w:jc w:val="left"/>
    </w:pPr>
    <w:rPr>
      <w:rFonts w:ascii="Calibri" w:eastAsia="Times New Roman" w:hAnsi="Calibri" w:cs="Calibri"/>
      <w:color w:val="000000"/>
      <w:u w:val="single"/>
      <w:lang w:eastAsia="tr-TR"/>
    </w:rPr>
  </w:style>
  <w:style w:type="paragraph" w:customStyle="1" w:styleId="font9">
    <w:name w:val="font9"/>
    <w:basedOn w:val="Normal"/>
    <w:rsid w:val="00EC1B0C"/>
    <w:pPr>
      <w:spacing w:before="100" w:beforeAutospacing="1" w:after="100" w:afterAutospacing="1" w:line="240" w:lineRule="auto"/>
      <w:jc w:val="left"/>
    </w:pPr>
    <w:rPr>
      <w:rFonts w:ascii="Calibri" w:eastAsia="Times New Roman" w:hAnsi="Calibri" w:cs="Calibri"/>
      <w:lang w:eastAsia="tr-TR"/>
    </w:rPr>
  </w:style>
  <w:style w:type="paragraph" w:customStyle="1" w:styleId="font10">
    <w:name w:val="font10"/>
    <w:basedOn w:val="Normal"/>
    <w:rsid w:val="00EC1B0C"/>
    <w:pPr>
      <w:spacing w:before="100" w:beforeAutospacing="1" w:after="100" w:afterAutospacing="1" w:line="240" w:lineRule="auto"/>
      <w:jc w:val="left"/>
    </w:pPr>
    <w:rPr>
      <w:rFonts w:ascii="Calibri" w:eastAsia="Times New Roman" w:hAnsi="Calibri" w:cs="Calibri"/>
      <w:b/>
      <w:bCs/>
      <w:lang w:eastAsia="tr-TR"/>
    </w:rPr>
  </w:style>
  <w:style w:type="paragraph" w:customStyle="1" w:styleId="font11">
    <w:name w:val="font11"/>
    <w:basedOn w:val="Normal"/>
    <w:rsid w:val="00EC1B0C"/>
    <w:pPr>
      <w:spacing w:before="100" w:beforeAutospacing="1" w:after="100" w:afterAutospacing="1" w:line="240" w:lineRule="auto"/>
      <w:jc w:val="left"/>
    </w:pPr>
    <w:rPr>
      <w:rFonts w:ascii="Tahoma" w:eastAsia="Times New Roman" w:hAnsi="Tahoma" w:cs="Tahoma"/>
      <w:b/>
      <w:bCs/>
      <w:color w:val="000000"/>
      <w:sz w:val="18"/>
      <w:szCs w:val="18"/>
      <w:lang w:eastAsia="tr-TR"/>
    </w:rPr>
  </w:style>
  <w:style w:type="paragraph" w:customStyle="1" w:styleId="font12">
    <w:name w:val="font12"/>
    <w:basedOn w:val="Normal"/>
    <w:rsid w:val="00EC1B0C"/>
    <w:pPr>
      <w:spacing w:before="100" w:beforeAutospacing="1" w:after="100" w:afterAutospacing="1" w:line="240" w:lineRule="auto"/>
      <w:jc w:val="left"/>
    </w:pPr>
    <w:rPr>
      <w:rFonts w:ascii="Tahoma" w:eastAsia="Times New Roman" w:hAnsi="Tahoma" w:cs="Tahoma"/>
      <w:color w:val="000000"/>
      <w:sz w:val="18"/>
      <w:szCs w:val="18"/>
      <w:lang w:eastAsia="tr-TR"/>
    </w:rPr>
  </w:style>
  <w:style w:type="paragraph" w:customStyle="1" w:styleId="font13">
    <w:name w:val="font13"/>
    <w:basedOn w:val="Normal"/>
    <w:rsid w:val="00EC1B0C"/>
    <w:pPr>
      <w:spacing w:before="100" w:beforeAutospacing="1" w:after="100" w:afterAutospacing="1" w:line="240" w:lineRule="auto"/>
      <w:jc w:val="left"/>
    </w:pPr>
    <w:rPr>
      <w:rFonts w:ascii="Calibri" w:eastAsia="Times New Roman" w:hAnsi="Calibri" w:cs="Calibri"/>
      <w:color w:val="FF0000"/>
      <w:lang w:eastAsia="tr-TR"/>
    </w:rPr>
  </w:style>
  <w:style w:type="paragraph" w:customStyle="1" w:styleId="font14">
    <w:name w:val="font14"/>
    <w:basedOn w:val="Normal"/>
    <w:rsid w:val="00EC1B0C"/>
    <w:pPr>
      <w:spacing w:before="100" w:beforeAutospacing="1" w:after="100" w:afterAutospacing="1" w:line="240" w:lineRule="auto"/>
      <w:jc w:val="left"/>
    </w:pPr>
    <w:rPr>
      <w:rFonts w:ascii="Calibri" w:eastAsia="Times New Roman" w:hAnsi="Calibri" w:cs="Calibri"/>
      <w:color w:val="FF0000"/>
      <w:lang w:eastAsia="tr-TR"/>
    </w:rPr>
  </w:style>
  <w:style w:type="numbering" w:customStyle="1" w:styleId="NoList6">
    <w:name w:val="No List6"/>
    <w:next w:val="ListeYok"/>
    <w:uiPriority w:val="99"/>
    <w:semiHidden/>
    <w:unhideWhenUsed/>
    <w:rsid w:val="00EC1B0C"/>
  </w:style>
  <w:style w:type="numbering" w:customStyle="1" w:styleId="NoList7">
    <w:name w:val="No List7"/>
    <w:next w:val="ListeYok"/>
    <w:uiPriority w:val="99"/>
    <w:semiHidden/>
    <w:unhideWhenUsed/>
    <w:rsid w:val="00EC1B0C"/>
  </w:style>
  <w:style w:type="numbering" w:customStyle="1" w:styleId="NoList8">
    <w:name w:val="No List8"/>
    <w:next w:val="ListeYok"/>
    <w:uiPriority w:val="99"/>
    <w:semiHidden/>
    <w:unhideWhenUsed/>
    <w:rsid w:val="00EC1B0C"/>
  </w:style>
  <w:style w:type="table" w:customStyle="1" w:styleId="TableGrid13">
    <w:name w:val="Table Grid13"/>
    <w:basedOn w:val="NormalTablo"/>
    <w:next w:val="TabloKlavuzu"/>
    <w:uiPriority w:val="59"/>
    <w:rsid w:val="00EC1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NormalTablo"/>
    <w:next w:val="TabloKlavuzu"/>
    <w:rsid w:val="00EC1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2">
    <w:name w:val="Light Grid - Accent 32"/>
    <w:basedOn w:val="NormalTablo"/>
    <w:next w:val="AkKlavuz-Vurgu3"/>
    <w:uiPriority w:val="62"/>
    <w:rsid w:val="009319B7"/>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TableGrid15">
    <w:name w:val="Table Grid15"/>
    <w:basedOn w:val="NormalTablo"/>
    <w:next w:val="TabloKlavuzu"/>
    <w:uiPriority w:val="39"/>
    <w:rsid w:val="009319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7637">
      <w:bodyDiv w:val="1"/>
      <w:marLeft w:val="0"/>
      <w:marRight w:val="0"/>
      <w:marTop w:val="0"/>
      <w:marBottom w:val="0"/>
      <w:divBdr>
        <w:top w:val="none" w:sz="0" w:space="0" w:color="auto"/>
        <w:left w:val="none" w:sz="0" w:space="0" w:color="auto"/>
        <w:bottom w:val="none" w:sz="0" w:space="0" w:color="auto"/>
        <w:right w:val="none" w:sz="0" w:space="0" w:color="auto"/>
      </w:divBdr>
    </w:div>
    <w:div w:id="50085159">
      <w:bodyDiv w:val="1"/>
      <w:marLeft w:val="0"/>
      <w:marRight w:val="0"/>
      <w:marTop w:val="0"/>
      <w:marBottom w:val="0"/>
      <w:divBdr>
        <w:top w:val="none" w:sz="0" w:space="0" w:color="auto"/>
        <w:left w:val="none" w:sz="0" w:space="0" w:color="auto"/>
        <w:bottom w:val="none" w:sz="0" w:space="0" w:color="auto"/>
        <w:right w:val="none" w:sz="0" w:space="0" w:color="auto"/>
      </w:divBdr>
    </w:div>
    <w:div w:id="117603889">
      <w:bodyDiv w:val="1"/>
      <w:marLeft w:val="0"/>
      <w:marRight w:val="0"/>
      <w:marTop w:val="0"/>
      <w:marBottom w:val="0"/>
      <w:divBdr>
        <w:top w:val="none" w:sz="0" w:space="0" w:color="auto"/>
        <w:left w:val="none" w:sz="0" w:space="0" w:color="auto"/>
        <w:bottom w:val="none" w:sz="0" w:space="0" w:color="auto"/>
        <w:right w:val="none" w:sz="0" w:space="0" w:color="auto"/>
      </w:divBdr>
      <w:divsChild>
        <w:div w:id="157815396">
          <w:marLeft w:val="547"/>
          <w:marRight w:val="0"/>
          <w:marTop w:val="0"/>
          <w:marBottom w:val="0"/>
          <w:divBdr>
            <w:top w:val="none" w:sz="0" w:space="0" w:color="auto"/>
            <w:left w:val="none" w:sz="0" w:space="0" w:color="auto"/>
            <w:bottom w:val="none" w:sz="0" w:space="0" w:color="auto"/>
            <w:right w:val="none" w:sz="0" w:space="0" w:color="auto"/>
          </w:divBdr>
        </w:div>
        <w:div w:id="885339603">
          <w:marLeft w:val="547"/>
          <w:marRight w:val="0"/>
          <w:marTop w:val="0"/>
          <w:marBottom w:val="0"/>
          <w:divBdr>
            <w:top w:val="none" w:sz="0" w:space="0" w:color="auto"/>
            <w:left w:val="none" w:sz="0" w:space="0" w:color="auto"/>
            <w:bottom w:val="none" w:sz="0" w:space="0" w:color="auto"/>
            <w:right w:val="none" w:sz="0" w:space="0" w:color="auto"/>
          </w:divBdr>
        </w:div>
        <w:div w:id="1225482191">
          <w:marLeft w:val="547"/>
          <w:marRight w:val="0"/>
          <w:marTop w:val="0"/>
          <w:marBottom w:val="0"/>
          <w:divBdr>
            <w:top w:val="none" w:sz="0" w:space="0" w:color="auto"/>
            <w:left w:val="none" w:sz="0" w:space="0" w:color="auto"/>
            <w:bottom w:val="none" w:sz="0" w:space="0" w:color="auto"/>
            <w:right w:val="none" w:sz="0" w:space="0" w:color="auto"/>
          </w:divBdr>
        </w:div>
      </w:divsChild>
    </w:div>
    <w:div w:id="250621858">
      <w:bodyDiv w:val="1"/>
      <w:marLeft w:val="0"/>
      <w:marRight w:val="0"/>
      <w:marTop w:val="0"/>
      <w:marBottom w:val="0"/>
      <w:divBdr>
        <w:top w:val="none" w:sz="0" w:space="0" w:color="auto"/>
        <w:left w:val="none" w:sz="0" w:space="0" w:color="auto"/>
        <w:bottom w:val="none" w:sz="0" w:space="0" w:color="auto"/>
        <w:right w:val="none" w:sz="0" w:space="0" w:color="auto"/>
      </w:divBdr>
      <w:divsChild>
        <w:div w:id="4939924">
          <w:marLeft w:val="0"/>
          <w:marRight w:val="0"/>
          <w:marTop w:val="0"/>
          <w:marBottom w:val="0"/>
          <w:divBdr>
            <w:top w:val="none" w:sz="0" w:space="0" w:color="auto"/>
            <w:left w:val="none" w:sz="0" w:space="0" w:color="auto"/>
            <w:bottom w:val="none" w:sz="0" w:space="0" w:color="auto"/>
            <w:right w:val="none" w:sz="0" w:space="0" w:color="auto"/>
          </w:divBdr>
        </w:div>
        <w:div w:id="6831960">
          <w:marLeft w:val="0"/>
          <w:marRight w:val="0"/>
          <w:marTop w:val="0"/>
          <w:marBottom w:val="0"/>
          <w:divBdr>
            <w:top w:val="none" w:sz="0" w:space="0" w:color="auto"/>
            <w:left w:val="none" w:sz="0" w:space="0" w:color="auto"/>
            <w:bottom w:val="none" w:sz="0" w:space="0" w:color="auto"/>
            <w:right w:val="none" w:sz="0" w:space="0" w:color="auto"/>
          </w:divBdr>
        </w:div>
        <w:div w:id="11037569">
          <w:marLeft w:val="0"/>
          <w:marRight w:val="0"/>
          <w:marTop w:val="0"/>
          <w:marBottom w:val="0"/>
          <w:divBdr>
            <w:top w:val="none" w:sz="0" w:space="0" w:color="auto"/>
            <w:left w:val="none" w:sz="0" w:space="0" w:color="auto"/>
            <w:bottom w:val="none" w:sz="0" w:space="0" w:color="auto"/>
            <w:right w:val="none" w:sz="0" w:space="0" w:color="auto"/>
          </w:divBdr>
        </w:div>
        <w:div w:id="16005584">
          <w:marLeft w:val="0"/>
          <w:marRight w:val="0"/>
          <w:marTop w:val="0"/>
          <w:marBottom w:val="0"/>
          <w:divBdr>
            <w:top w:val="none" w:sz="0" w:space="0" w:color="auto"/>
            <w:left w:val="none" w:sz="0" w:space="0" w:color="auto"/>
            <w:bottom w:val="none" w:sz="0" w:space="0" w:color="auto"/>
            <w:right w:val="none" w:sz="0" w:space="0" w:color="auto"/>
          </w:divBdr>
        </w:div>
        <w:div w:id="25643158">
          <w:marLeft w:val="0"/>
          <w:marRight w:val="0"/>
          <w:marTop w:val="0"/>
          <w:marBottom w:val="0"/>
          <w:divBdr>
            <w:top w:val="none" w:sz="0" w:space="0" w:color="auto"/>
            <w:left w:val="none" w:sz="0" w:space="0" w:color="auto"/>
            <w:bottom w:val="none" w:sz="0" w:space="0" w:color="auto"/>
            <w:right w:val="none" w:sz="0" w:space="0" w:color="auto"/>
          </w:divBdr>
        </w:div>
        <w:div w:id="26103569">
          <w:marLeft w:val="0"/>
          <w:marRight w:val="0"/>
          <w:marTop w:val="0"/>
          <w:marBottom w:val="0"/>
          <w:divBdr>
            <w:top w:val="none" w:sz="0" w:space="0" w:color="auto"/>
            <w:left w:val="none" w:sz="0" w:space="0" w:color="auto"/>
            <w:bottom w:val="none" w:sz="0" w:space="0" w:color="auto"/>
            <w:right w:val="none" w:sz="0" w:space="0" w:color="auto"/>
          </w:divBdr>
        </w:div>
        <w:div w:id="35469185">
          <w:marLeft w:val="0"/>
          <w:marRight w:val="0"/>
          <w:marTop w:val="0"/>
          <w:marBottom w:val="0"/>
          <w:divBdr>
            <w:top w:val="none" w:sz="0" w:space="0" w:color="auto"/>
            <w:left w:val="none" w:sz="0" w:space="0" w:color="auto"/>
            <w:bottom w:val="none" w:sz="0" w:space="0" w:color="auto"/>
            <w:right w:val="none" w:sz="0" w:space="0" w:color="auto"/>
          </w:divBdr>
        </w:div>
        <w:div w:id="69231246">
          <w:marLeft w:val="0"/>
          <w:marRight w:val="0"/>
          <w:marTop w:val="0"/>
          <w:marBottom w:val="0"/>
          <w:divBdr>
            <w:top w:val="none" w:sz="0" w:space="0" w:color="auto"/>
            <w:left w:val="none" w:sz="0" w:space="0" w:color="auto"/>
            <w:bottom w:val="none" w:sz="0" w:space="0" w:color="auto"/>
            <w:right w:val="none" w:sz="0" w:space="0" w:color="auto"/>
          </w:divBdr>
        </w:div>
        <w:div w:id="75367258">
          <w:marLeft w:val="0"/>
          <w:marRight w:val="0"/>
          <w:marTop w:val="0"/>
          <w:marBottom w:val="0"/>
          <w:divBdr>
            <w:top w:val="none" w:sz="0" w:space="0" w:color="auto"/>
            <w:left w:val="none" w:sz="0" w:space="0" w:color="auto"/>
            <w:bottom w:val="none" w:sz="0" w:space="0" w:color="auto"/>
            <w:right w:val="none" w:sz="0" w:space="0" w:color="auto"/>
          </w:divBdr>
        </w:div>
        <w:div w:id="116267805">
          <w:marLeft w:val="0"/>
          <w:marRight w:val="0"/>
          <w:marTop w:val="0"/>
          <w:marBottom w:val="0"/>
          <w:divBdr>
            <w:top w:val="none" w:sz="0" w:space="0" w:color="auto"/>
            <w:left w:val="none" w:sz="0" w:space="0" w:color="auto"/>
            <w:bottom w:val="none" w:sz="0" w:space="0" w:color="auto"/>
            <w:right w:val="none" w:sz="0" w:space="0" w:color="auto"/>
          </w:divBdr>
        </w:div>
        <w:div w:id="136148426">
          <w:marLeft w:val="0"/>
          <w:marRight w:val="0"/>
          <w:marTop w:val="0"/>
          <w:marBottom w:val="0"/>
          <w:divBdr>
            <w:top w:val="none" w:sz="0" w:space="0" w:color="auto"/>
            <w:left w:val="none" w:sz="0" w:space="0" w:color="auto"/>
            <w:bottom w:val="none" w:sz="0" w:space="0" w:color="auto"/>
            <w:right w:val="none" w:sz="0" w:space="0" w:color="auto"/>
          </w:divBdr>
        </w:div>
        <w:div w:id="146745401">
          <w:marLeft w:val="0"/>
          <w:marRight w:val="0"/>
          <w:marTop w:val="0"/>
          <w:marBottom w:val="0"/>
          <w:divBdr>
            <w:top w:val="none" w:sz="0" w:space="0" w:color="auto"/>
            <w:left w:val="none" w:sz="0" w:space="0" w:color="auto"/>
            <w:bottom w:val="none" w:sz="0" w:space="0" w:color="auto"/>
            <w:right w:val="none" w:sz="0" w:space="0" w:color="auto"/>
          </w:divBdr>
        </w:div>
        <w:div w:id="147206929">
          <w:marLeft w:val="0"/>
          <w:marRight w:val="0"/>
          <w:marTop w:val="0"/>
          <w:marBottom w:val="0"/>
          <w:divBdr>
            <w:top w:val="none" w:sz="0" w:space="0" w:color="auto"/>
            <w:left w:val="none" w:sz="0" w:space="0" w:color="auto"/>
            <w:bottom w:val="none" w:sz="0" w:space="0" w:color="auto"/>
            <w:right w:val="none" w:sz="0" w:space="0" w:color="auto"/>
          </w:divBdr>
        </w:div>
        <w:div w:id="154224119">
          <w:marLeft w:val="0"/>
          <w:marRight w:val="0"/>
          <w:marTop w:val="0"/>
          <w:marBottom w:val="0"/>
          <w:divBdr>
            <w:top w:val="none" w:sz="0" w:space="0" w:color="auto"/>
            <w:left w:val="none" w:sz="0" w:space="0" w:color="auto"/>
            <w:bottom w:val="none" w:sz="0" w:space="0" w:color="auto"/>
            <w:right w:val="none" w:sz="0" w:space="0" w:color="auto"/>
          </w:divBdr>
        </w:div>
        <w:div w:id="171527559">
          <w:marLeft w:val="0"/>
          <w:marRight w:val="0"/>
          <w:marTop w:val="0"/>
          <w:marBottom w:val="0"/>
          <w:divBdr>
            <w:top w:val="none" w:sz="0" w:space="0" w:color="auto"/>
            <w:left w:val="none" w:sz="0" w:space="0" w:color="auto"/>
            <w:bottom w:val="none" w:sz="0" w:space="0" w:color="auto"/>
            <w:right w:val="none" w:sz="0" w:space="0" w:color="auto"/>
          </w:divBdr>
        </w:div>
        <w:div w:id="182019948">
          <w:marLeft w:val="0"/>
          <w:marRight w:val="0"/>
          <w:marTop w:val="0"/>
          <w:marBottom w:val="0"/>
          <w:divBdr>
            <w:top w:val="none" w:sz="0" w:space="0" w:color="auto"/>
            <w:left w:val="none" w:sz="0" w:space="0" w:color="auto"/>
            <w:bottom w:val="none" w:sz="0" w:space="0" w:color="auto"/>
            <w:right w:val="none" w:sz="0" w:space="0" w:color="auto"/>
          </w:divBdr>
        </w:div>
        <w:div w:id="196549202">
          <w:marLeft w:val="0"/>
          <w:marRight w:val="0"/>
          <w:marTop w:val="0"/>
          <w:marBottom w:val="0"/>
          <w:divBdr>
            <w:top w:val="none" w:sz="0" w:space="0" w:color="auto"/>
            <w:left w:val="none" w:sz="0" w:space="0" w:color="auto"/>
            <w:bottom w:val="none" w:sz="0" w:space="0" w:color="auto"/>
            <w:right w:val="none" w:sz="0" w:space="0" w:color="auto"/>
          </w:divBdr>
        </w:div>
        <w:div w:id="201746226">
          <w:marLeft w:val="0"/>
          <w:marRight w:val="0"/>
          <w:marTop w:val="0"/>
          <w:marBottom w:val="0"/>
          <w:divBdr>
            <w:top w:val="none" w:sz="0" w:space="0" w:color="auto"/>
            <w:left w:val="none" w:sz="0" w:space="0" w:color="auto"/>
            <w:bottom w:val="none" w:sz="0" w:space="0" w:color="auto"/>
            <w:right w:val="none" w:sz="0" w:space="0" w:color="auto"/>
          </w:divBdr>
        </w:div>
        <w:div w:id="206718106">
          <w:marLeft w:val="0"/>
          <w:marRight w:val="0"/>
          <w:marTop w:val="0"/>
          <w:marBottom w:val="0"/>
          <w:divBdr>
            <w:top w:val="none" w:sz="0" w:space="0" w:color="auto"/>
            <w:left w:val="none" w:sz="0" w:space="0" w:color="auto"/>
            <w:bottom w:val="none" w:sz="0" w:space="0" w:color="auto"/>
            <w:right w:val="none" w:sz="0" w:space="0" w:color="auto"/>
          </w:divBdr>
        </w:div>
        <w:div w:id="214196124">
          <w:marLeft w:val="0"/>
          <w:marRight w:val="0"/>
          <w:marTop w:val="0"/>
          <w:marBottom w:val="0"/>
          <w:divBdr>
            <w:top w:val="none" w:sz="0" w:space="0" w:color="auto"/>
            <w:left w:val="none" w:sz="0" w:space="0" w:color="auto"/>
            <w:bottom w:val="none" w:sz="0" w:space="0" w:color="auto"/>
            <w:right w:val="none" w:sz="0" w:space="0" w:color="auto"/>
          </w:divBdr>
        </w:div>
        <w:div w:id="227766830">
          <w:marLeft w:val="0"/>
          <w:marRight w:val="0"/>
          <w:marTop w:val="0"/>
          <w:marBottom w:val="0"/>
          <w:divBdr>
            <w:top w:val="none" w:sz="0" w:space="0" w:color="auto"/>
            <w:left w:val="none" w:sz="0" w:space="0" w:color="auto"/>
            <w:bottom w:val="none" w:sz="0" w:space="0" w:color="auto"/>
            <w:right w:val="none" w:sz="0" w:space="0" w:color="auto"/>
          </w:divBdr>
        </w:div>
        <w:div w:id="227999852">
          <w:marLeft w:val="0"/>
          <w:marRight w:val="0"/>
          <w:marTop w:val="0"/>
          <w:marBottom w:val="0"/>
          <w:divBdr>
            <w:top w:val="none" w:sz="0" w:space="0" w:color="auto"/>
            <w:left w:val="none" w:sz="0" w:space="0" w:color="auto"/>
            <w:bottom w:val="none" w:sz="0" w:space="0" w:color="auto"/>
            <w:right w:val="none" w:sz="0" w:space="0" w:color="auto"/>
          </w:divBdr>
        </w:div>
        <w:div w:id="229507348">
          <w:marLeft w:val="0"/>
          <w:marRight w:val="0"/>
          <w:marTop w:val="0"/>
          <w:marBottom w:val="0"/>
          <w:divBdr>
            <w:top w:val="none" w:sz="0" w:space="0" w:color="auto"/>
            <w:left w:val="none" w:sz="0" w:space="0" w:color="auto"/>
            <w:bottom w:val="none" w:sz="0" w:space="0" w:color="auto"/>
            <w:right w:val="none" w:sz="0" w:space="0" w:color="auto"/>
          </w:divBdr>
        </w:div>
        <w:div w:id="234246149">
          <w:marLeft w:val="0"/>
          <w:marRight w:val="0"/>
          <w:marTop w:val="0"/>
          <w:marBottom w:val="0"/>
          <w:divBdr>
            <w:top w:val="none" w:sz="0" w:space="0" w:color="auto"/>
            <w:left w:val="none" w:sz="0" w:space="0" w:color="auto"/>
            <w:bottom w:val="none" w:sz="0" w:space="0" w:color="auto"/>
            <w:right w:val="none" w:sz="0" w:space="0" w:color="auto"/>
          </w:divBdr>
        </w:div>
        <w:div w:id="238834556">
          <w:marLeft w:val="0"/>
          <w:marRight w:val="0"/>
          <w:marTop w:val="0"/>
          <w:marBottom w:val="0"/>
          <w:divBdr>
            <w:top w:val="none" w:sz="0" w:space="0" w:color="auto"/>
            <w:left w:val="none" w:sz="0" w:space="0" w:color="auto"/>
            <w:bottom w:val="none" w:sz="0" w:space="0" w:color="auto"/>
            <w:right w:val="none" w:sz="0" w:space="0" w:color="auto"/>
          </w:divBdr>
        </w:div>
        <w:div w:id="244921560">
          <w:marLeft w:val="0"/>
          <w:marRight w:val="0"/>
          <w:marTop w:val="0"/>
          <w:marBottom w:val="0"/>
          <w:divBdr>
            <w:top w:val="none" w:sz="0" w:space="0" w:color="auto"/>
            <w:left w:val="none" w:sz="0" w:space="0" w:color="auto"/>
            <w:bottom w:val="none" w:sz="0" w:space="0" w:color="auto"/>
            <w:right w:val="none" w:sz="0" w:space="0" w:color="auto"/>
          </w:divBdr>
        </w:div>
        <w:div w:id="245847069">
          <w:marLeft w:val="0"/>
          <w:marRight w:val="0"/>
          <w:marTop w:val="0"/>
          <w:marBottom w:val="0"/>
          <w:divBdr>
            <w:top w:val="none" w:sz="0" w:space="0" w:color="auto"/>
            <w:left w:val="none" w:sz="0" w:space="0" w:color="auto"/>
            <w:bottom w:val="none" w:sz="0" w:space="0" w:color="auto"/>
            <w:right w:val="none" w:sz="0" w:space="0" w:color="auto"/>
          </w:divBdr>
        </w:div>
        <w:div w:id="270672009">
          <w:marLeft w:val="0"/>
          <w:marRight w:val="0"/>
          <w:marTop w:val="0"/>
          <w:marBottom w:val="0"/>
          <w:divBdr>
            <w:top w:val="none" w:sz="0" w:space="0" w:color="auto"/>
            <w:left w:val="none" w:sz="0" w:space="0" w:color="auto"/>
            <w:bottom w:val="none" w:sz="0" w:space="0" w:color="auto"/>
            <w:right w:val="none" w:sz="0" w:space="0" w:color="auto"/>
          </w:divBdr>
        </w:div>
        <w:div w:id="270863834">
          <w:marLeft w:val="0"/>
          <w:marRight w:val="0"/>
          <w:marTop w:val="0"/>
          <w:marBottom w:val="0"/>
          <w:divBdr>
            <w:top w:val="none" w:sz="0" w:space="0" w:color="auto"/>
            <w:left w:val="none" w:sz="0" w:space="0" w:color="auto"/>
            <w:bottom w:val="none" w:sz="0" w:space="0" w:color="auto"/>
            <w:right w:val="none" w:sz="0" w:space="0" w:color="auto"/>
          </w:divBdr>
        </w:div>
        <w:div w:id="295571194">
          <w:marLeft w:val="0"/>
          <w:marRight w:val="0"/>
          <w:marTop w:val="0"/>
          <w:marBottom w:val="0"/>
          <w:divBdr>
            <w:top w:val="none" w:sz="0" w:space="0" w:color="auto"/>
            <w:left w:val="none" w:sz="0" w:space="0" w:color="auto"/>
            <w:bottom w:val="none" w:sz="0" w:space="0" w:color="auto"/>
            <w:right w:val="none" w:sz="0" w:space="0" w:color="auto"/>
          </w:divBdr>
        </w:div>
        <w:div w:id="298531194">
          <w:marLeft w:val="0"/>
          <w:marRight w:val="0"/>
          <w:marTop w:val="0"/>
          <w:marBottom w:val="0"/>
          <w:divBdr>
            <w:top w:val="none" w:sz="0" w:space="0" w:color="auto"/>
            <w:left w:val="none" w:sz="0" w:space="0" w:color="auto"/>
            <w:bottom w:val="none" w:sz="0" w:space="0" w:color="auto"/>
            <w:right w:val="none" w:sz="0" w:space="0" w:color="auto"/>
          </w:divBdr>
        </w:div>
        <w:div w:id="300811272">
          <w:marLeft w:val="0"/>
          <w:marRight w:val="0"/>
          <w:marTop w:val="0"/>
          <w:marBottom w:val="0"/>
          <w:divBdr>
            <w:top w:val="none" w:sz="0" w:space="0" w:color="auto"/>
            <w:left w:val="none" w:sz="0" w:space="0" w:color="auto"/>
            <w:bottom w:val="none" w:sz="0" w:space="0" w:color="auto"/>
            <w:right w:val="none" w:sz="0" w:space="0" w:color="auto"/>
          </w:divBdr>
        </w:div>
        <w:div w:id="301619428">
          <w:marLeft w:val="0"/>
          <w:marRight w:val="0"/>
          <w:marTop w:val="0"/>
          <w:marBottom w:val="0"/>
          <w:divBdr>
            <w:top w:val="none" w:sz="0" w:space="0" w:color="auto"/>
            <w:left w:val="none" w:sz="0" w:space="0" w:color="auto"/>
            <w:bottom w:val="none" w:sz="0" w:space="0" w:color="auto"/>
            <w:right w:val="none" w:sz="0" w:space="0" w:color="auto"/>
          </w:divBdr>
        </w:div>
        <w:div w:id="306477214">
          <w:marLeft w:val="0"/>
          <w:marRight w:val="0"/>
          <w:marTop w:val="0"/>
          <w:marBottom w:val="0"/>
          <w:divBdr>
            <w:top w:val="none" w:sz="0" w:space="0" w:color="auto"/>
            <w:left w:val="none" w:sz="0" w:space="0" w:color="auto"/>
            <w:bottom w:val="none" w:sz="0" w:space="0" w:color="auto"/>
            <w:right w:val="none" w:sz="0" w:space="0" w:color="auto"/>
          </w:divBdr>
        </w:div>
        <w:div w:id="316226807">
          <w:marLeft w:val="0"/>
          <w:marRight w:val="0"/>
          <w:marTop w:val="0"/>
          <w:marBottom w:val="0"/>
          <w:divBdr>
            <w:top w:val="none" w:sz="0" w:space="0" w:color="auto"/>
            <w:left w:val="none" w:sz="0" w:space="0" w:color="auto"/>
            <w:bottom w:val="none" w:sz="0" w:space="0" w:color="auto"/>
            <w:right w:val="none" w:sz="0" w:space="0" w:color="auto"/>
          </w:divBdr>
        </w:div>
        <w:div w:id="318071908">
          <w:marLeft w:val="0"/>
          <w:marRight w:val="0"/>
          <w:marTop w:val="0"/>
          <w:marBottom w:val="0"/>
          <w:divBdr>
            <w:top w:val="none" w:sz="0" w:space="0" w:color="auto"/>
            <w:left w:val="none" w:sz="0" w:space="0" w:color="auto"/>
            <w:bottom w:val="none" w:sz="0" w:space="0" w:color="auto"/>
            <w:right w:val="none" w:sz="0" w:space="0" w:color="auto"/>
          </w:divBdr>
        </w:div>
        <w:div w:id="339967767">
          <w:marLeft w:val="0"/>
          <w:marRight w:val="0"/>
          <w:marTop w:val="0"/>
          <w:marBottom w:val="0"/>
          <w:divBdr>
            <w:top w:val="none" w:sz="0" w:space="0" w:color="auto"/>
            <w:left w:val="none" w:sz="0" w:space="0" w:color="auto"/>
            <w:bottom w:val="none" w:sz="0" w:space="0" w:color="auto"/>
            <w:right w:val="none" w:sz="0" w:space="0" w:color="auto"/>
          </w:divBdr>
        </w:div>
        <w:div w:id="345907001">
          <w:marLeft w:val="0"/>
          <w:marRight w:val="0"/>
          <w:marTop w:val="0"/>
          <w:marBottom w:val="0"/>
          <w:divBdr>
            <w:top w:val="none" w:sz="0" w:space="0" w:color="auto"/>
            <w:left w:val="none" w:sz="0" w:space="0" w:color="auto"/>
            <w:bottom w:val="none" w:sz="0" w:space="0" w:color="auto"/>
            <w:right w:val="none" w:sz="0" w:space="0" w:color="auto"/>
          </w:divBdr>
        </w:div>
        <w:div w:id="348145150">
          <w:marLeft w:val="0"/>
          <w:marRight w:val="0"/>
          <w:marTop w:val="0"/>
          <w:marBottom w:val="0"/>
          <w:divBdr>
            <w:top w:val="none" w:sz="0" w:space="0" w:color="auto"/>
            <w:left w:val="none" w:sz="0" w:space="0" w:color="auto"/>
            <w:bottom w:val="none" w:sz="0" w:space="0" w:color="auto"/>
            <w:right w:val="none" w:sz="0" w:space="0" w:color="auto"/>
          </w:divBdr>
        </w:div>
        <w:div w:id="354039116">
          <w:marLeft w:val="0"/>
          <w:marRight w:val="0"/>
          <w:marTop w:val="0"/>
          <w:marBottom w:val="0"/>
          <w:divBdr>
            <w:top w:val="none" w:sz="0" w:space="0" w:color="auto"/>
            <w:left w:val="none" w:sz="0" w:space="0" w:color="auto"/>
            <w:bottom w:val="none" w:sz="0" w:space="0" w:color="auto"/>
            <w:right w:val="none" w:sz="0" w:space="0" w:color="auto"/>
          </w:divBdr>
        </w:div>
        <w:div w:id="356540352">
          <w:marLeft w:val="0"/>
          <w:marRight w:val="0"/>
          <w:marTop w:val="0"/>
          <w:marBottom w:val="0"/>
          <w:divBdr>
            <w:top w:val="none" w:sz="0" w:space="0" w:color="auto"/>
            <w:left w:val="none" w:sz="0" w:space="0" w:color="auto"/>
            <w:bottom w:val="none" w:sz="0" w:space="0" w:color="auto"/>
            <w:right w:val="none" w:sz="0" w:space="0" w:color="auto"/>
          </w:divBdr>
        </w:div>
        <w:div w:id="362823802">
          <w:marLeft w:val="0"/>
          <w:marRight w:val="0"/>
          <w:marTop w:val="0"/>
          <w:marBottom w:val="0"/>
          <w:divBdr>
            <w:top w:val="none" w:sz="0" w:space="0" w:color="auto"/>
            <w:left w:val="none" w:sz="0" w:space="0" w:color="auto"/>
            <w:bottom w:val="none" w:sz="0" w:space="0" w:color="auto"/>
            <w:right w:val="none" w:sz="0" w:space="0" w:color="auto"/>
          </w:divBdr>
        </w:div>
        <w:div w:id="381099356">
          <w:marLeft w:val="0"/>
          <w:marRight w:val="0"/>
          <w:marTop w:val="0"/>
          <w:marBottom w:val="0"/>
          <w:divBdr>
            <w:top w:val="none" w:sz="0" w:space="0" w:color="auto"/>
            <w:left w:val="none" w:sz="0" w:space="0" w:color="auto"/>
            <w:bottom w:val="none" w:sz="0" w:space="0" w:color="auto"/>
            <w:right w:val="none" w:sz="0" w:space="0" w:color="auto"/>
          </w:divBdr>
        </w:div>
        <w:div w:id="386219571">
          <w:marLeft w:val="0"/>
          <w:marRight w:val="0"/>
          <w:marTop w:val="0"/>
          <w:marBottom w:val="0"/>
          <w:divBdr>
            <w:top w:val="none" w:sz="0" w:space="0" w:color="auto"/>
            <w:left w:val="none" w:sz="0" w:space="0" w:color="auto"/>
            <w:bottom w:val="none" w:sz="0" w:space="0" w:color="auto"/>
            <w:right w:val="none" w:sz="0" w:space="0" w:color="auto"/>
          </w:divBdr>
        </w:div>
        <w:div w:id="386538310">
          <w:marLeft w:val="0"/>
          <w:marRight w:val="0"/>
          <w:marTop w:val="0"/>
          <w:marBottom w:val="0"/>
          <w:divBdr>
            <w:top w:val="none" w:sz="0" w:space="0" w:color="auto"/>
            <w:left w:val="none" w:sz="0" w:space="0" w:color="auto"/>
            <w:bottom w:val="none" w:sz="0" w:space="0" w:color="auto"/>
            <w:right w:val="none" w:sz="0" w:space="0" w:color="auto"/>
          </w:divBdr>
        </w:div>
        <w:div w:id="392002481">
          <w:marLeft w:val="0"/>
          <w:marRight w:val="0"/>
          <w:marTop w:val="0"/>
          <w:marBottom w:val="0"/>
          <w:divBdr>
            <w:top w:val="none" w:sz="0" w:space="0" w:color="auto"/>
            <w:left w:val="none" w:sz="0" w:space="0" w:color="auto"/>
            <w:bottom w:val="none" w:sz="0" w:space="0" w:color="auto"/>
            <w:right w:val="none" w:sz="0" w:space="0" w:color="auto"/>
          </w:divBdr>
        </w:div>
        <w:div w:id="394089785">
          <w:marLeft w:val="0"/>
          <w:marRight w:val="0"/>
          <w:marTop w:val="0"/>
          <w:marBottom w:val="0"/>
          <w:divBdr>
            <w:top w:val="none" w:sz="0" w:space="0" w:color="auto"/>
            <w:left w:val="none" w:sz="0" w:space="0" w:color="auto"/>
            <w:bottom w:val="none" w:sz="0" w:space="0" w:color="auto"/>
            <w:right w:val="none" w:sz="0" w:space="0" w:color="auto"/>
          </w:divBdr>
        </w:div>
        <w:div w:id="395015751">
          <w:marLeft w:val="0"/>
          <w:marRight w:val="0"/>
          <w:marTop w:val="0"/>
          <w:marBottom w:val="0"/>
          <w:divBdr>
            <w:top w:val="none" w:sz="0" w:space="0" w:color="auto"/>
            <w:left w:val="none" w:sz="0" w:space="0" w:color="auto"/>
            <w:bottom w:val="none" w:sz="0" w:space="0" w:color="auto"/>
            <w:right w:val="none" w:sz="0" w:space="0" w:color="auto"/>
          </w:divBdr>
        </w:div>
        <w:div w:id="406346498">
          <w:marLeft w:val="0"/>
          <w:marRight w:val="0"/>
          <w:marTop w:val="0"/>
          <w:marBottom w:val="0"/>
          <w:divBdr>
            <w:top w:val="none" w:sz="0" w:space="0" w:color="auto"/>
            <w:left w:val="none" w:sz="0" w:space="0" w:color="auto"/>
            <w:bottom w:val="none" w:sz="0" w:space="0" w:color="auto"/>
            <w:right w:val="none" w:sz="0" w:space="0" w:color="auto"/>
          </w:divBdr>
        </w:div>
        <w:div w:id="406653519">
          <w:marLeft w:val="0"/>
          <w:marRight w:val="0"/>
          <w:marTop w:val="0"/>
          <w:marBottom w:val="0"/>
          <w:divBdr>
            <w:top w:val="none" w:sz="0" w:space="0" w:color="auto"/>
            <w:left w:val="none" w:sz="0" w:space="0" w:color="auto"/>
            <w:bottom w:val="none" w:sz="0" w:space="0" w:color="auto"/>
            <w:right w:val="none" w:sz="0" w:space="0" w:color="auto"/>
          </w:divBdr>
        </w:div>
        <w:div w:id="418407411">
          <w:marLeft w:val="0"/>
          <w:marRight w:val="0"/>
          <w:marTop w:val="0"/>
          <w:marBottom w:val="0"/>
          <w:divBdr>
            <w:top w:val="none" w:sz="0" w:space="0" w:color="auto"/>
            <w:left w:val="none" w:sz="0" w:space="0" w:color="auto"/>
            <w:bottom w:val="none" w:sz="0" w:space="0" w:color="auto"/>
            <w:right w:val="none" w:sz="0" w:space="0" w:color="auto"/>
          </w:divBdr>
        </w:div>
        <w:div w:id="419302515">
          <w:marLeft w:val="0"/>
          <w:marRight w:val="0"/>
          <w:marTop w:val="0"/>
          <w:marBottom w:val="0"/>
          <w:divBdr>
            <w:top w:val="none" w:sz="0" w:space="0" w:color="auto"/>
            <w:left w:val="none" w:sz="0" w:space="0" w:color="auto"/>
            <w:bottom w:val="none" w:sz="0" w:space="0" w:color="auto"/>
            <w:right w:val="none" w:sz="0" w:space="0" w:color="auto"/>
          </w:divBdr>
        </w:div>
        <w:div w:id="423577796">
          <w:marLeft w:val="0"/>
          <w:marRight w:val="0"/>
          <w:marTop w:val="0"/>
          <w:marBottom w:val="0"/>
          <w:divBdr>
            <w:top w:val="none" w:sz="0" w:space="0" w:color="auto"/>
            <w:left w:val="none" w:sz="0" w:space="0" w:color="auto"/>
            <w:bottom w:val="none" w:sz="0" w:space="0" w:color="auto"/>
            <w:right w:val="none" w:sz="0" w:space="0" w:color="auto"/>
          </w:divBdr>
        </w:div>
        <w:div w:id="427625252">
          <w:marLeft w:val="0"/>
          <w:marRight w:val="0"/>
          <w:marTop w:val="0"/>
          <w:marBottom w:val="0"/>
          <w:divBdr>
            <w:top w:val="none" w:sz="0" w:space="0" w:color="auto"/>
            <w:left w:val="none" w:sz="0" w:space="0" w:color="auto"/>
            <w:bottom w:val="none" w:sz="0" w:space="0" w:color="auto"/>
            <w:right w:val="none" w:sz="0" w:space="0" w:color="auto"/>
          </w:divBdr>
        </w:div>
        <w:div w:id="431510202">
          <w:marLeft w:val="0"/>
          <w:marRight w:val="0"/>
          <w:marTop w:val="0"/>
          <w:marBottom w:val="0"/>
          <w:divBdr>
            <w:top w:val="none" w:sz="0" w:space="0" w:color="auto"/>
            <w:left w:val="none" w:sz="0" w:space="0" w:color="auto"/>
            <w:bottom w:val="none" w:sz="0" w:space="0" w:color="auto"/>
            <w:right w:val="none" w:sz="0" w:space="0" w:color="auto"/>
          </w:divBdr>
        </w:div>
        <w:div w:id="434835314">
          <w:marLeft w:val="0"/>
          <w:marRight w:val="0"/>
          <w:marTop w:val="0"/>
          <w:marBottom w:val="0"/>
          <w:divBdr>
            <w:top w:val="none" w:sz="0" w:space="0" w:color="auto"/>
            <w:left w:val="none" w:sz="0" w:space="0" w:color="auto"/>
            <w:bottom w:val="none" w:sz="0" w:space="0" w:color="auto"/>
            <w:right w:val="none" w:sz="0" w:space="0" w:color="auto"/>
          </w:divBdr>
        </w:div>
        <w:div w:id="444277278">
          <w:marLeft w:val="0"/>
          <w:marRight w:val="0"/>
          <w:marTop w:val="0"/>
          <w:marBottom w:val="0"/>
          <w:divBdr>
            <w:top w:val="none" w:sz="0" w:space="0" w:color="auto"/>
            <w:left w:val="none" w:sz="0" w:space="0" w:color="auto"/>
            <w:bottom w:val="none" w:sz="0" w:space="0" w:color="auto"/>
            <w:right w:val="none" w:sz="0" w:space="0" w:color="auto"/>
          </w:divBdr>
        </w:div>
        <w:div w:id="456028262">
          <w:marLeft w:val="0"/>
          <w:marRight w:val="0"/>
          <w:marTop w:val="0"/>
          <w:marBottom w:val="0"/>
          <w:divBdr>
            <w:top w:val="none" w:sz="0" w:space="0" w:color="auto"/>
            <w:left w:val="none" w:sz="0" w:space="0" w:color="auto"/>
            <w:bottom w:val="none" w:sz="0" w:space="0" w:color="auto"/>
            <w:right w:val="none" w:sz="0" w:space="0" w:color="auto"/>
          </w:divBdr>
        </w:div>
        <w:div w:id="464465397">
          <w:marLeft w:val="0"/>
          <w:marRight w:val="0"/>
          <w:marTop w:val="0"/>
          <w:marBottom w:val="0"/>
          <w:divBdr>
            <w:top w:val="none" w:sz="0" w:space="0" w:color="auto"/>
            <w:left w:val="none" w:sz="0" w:space="0" w:color="auto"/>
            <w:bottom w:val="none" w:sz="0" w:space="0" w:color="auto"/>
            <w:right w:val="none" w:sz="0" w:space="0" w:color="auto"/>
          </w:divBdr>
        </w:div>
        <w:div w:id="491675601">
          <w:marLeft w:val="0"/>
          <w:marRight w:val="0"/>
          <w:marTop w:val="0"/>
          <w:marBottom w:val="0"/>
          <w:divBdr>
            <w:top w:val="none" w:sz="0" w:space="0" w:color="auto"/>
            <w:left w:val="none" w:sz="0" w:space="0" w:color="auto"/>
            <w:bottom w:val="none" w:sz="0" w:space="0" w:color="auto"/>
            <w:right w:val="none" w:sz="0" w:space="0" w:color="auto"/>
          </w:divBdr>
        </w:div>
        <w:div w:id="525758079">
          <w:marLeft w:val="0"/>
          <w:marRight w:val="0"/>
          <w:marTop w:val="0"/>
          <w:marBottom w:val="0"/>
          <w:divBdr>
            <w:top w:val="none" w:sz="0" w:space="0" w:color="auto"/>
            <w:left w:val="none" w:sz="0" w:space="0" w:color="auto"/>
            <w:bottom w:val="none" w:sz="0" w:space="0" w:color="auto"/>
            <w:right w:val="none" w:sz="0" w:space="0" w:color="auto"/>
          </w:divBdr>
        </w:div>
        <w:div w:id="529221534">
          <w:marLeft w:val="0"/>
          <w:marRight w:val="0"/>
          <w:marTop w:val="0"/>
          <w:marBottom w:val="0"/>
          <w:divBdr>
            <w:top w:val="none" w:sz="0" w:space="0" w:color="auto"/>
            <w:left w:val="none" w:sz="0" w:space="0" w:color="auto"/>
            <w:bottom w:val="none" w:sz="0" w:space="0" w:color="auto"/>
            <w:right w:val="none" w:sz="0" w:space="0" w:color="auto"/>
          </w:divBdr>
        </w:div>
        <w:div w:id="538470628">
          <w:marLeft w:val="0"/>
          <w:marRight w:val="0"/>
          <w:marTop w:val="0"/>
          <w:marBottom w:val="0"/>
          <w:divBdr>
            <w:top w:val="none" w:sz="0" w:space="0" w:color="auto"/>
            <w:left w:val="none" w:sz="0" w:space="0" w:color="auto"/>
            <w:bottom w:val="none" w:sz="0" w:space="0" w:color="auto"/>
            <w:right w:val="none" w:sz="0" w:space="0" w:color="auto"/>
          </w:divBdr>
        </w:div>
        <w:div w:id="544830065">
          <w:marLeft w:val="0"/>
          <w:marRight w:val="0"/>
          <w:marTop w:val="0"/>
          <w:marBottom w:val="0"/>
          <w:divBdr>
            <w:top w:val="none" w:sz="0" w:space="0" w:color="auto"/>
            <w:left w:val="none" w:sz="0" w:space="0" w:color="auto"/>
            <w:bottom w:val="none" w:sz="0" w:space="0" w:color="auto"/>
            <w:right w:val="none" w:sz="0" w:space="0" w:color="auto"/>
          </w:divBdr>
        </w:div>
        <w:div w:id="545873734">
          <w:marLeft w:val="0"/>
          <w:marRight w:val="0"/>
          <w:marTop w:val="0"/>
          <w:marBottom w:val="0"/>
          <w:divBdr>
            <w:top w:val="none" w:sz="0" w:space="0" w:color="auto"/>
            <w:left w:val="none" w:sz="0" w:space="0" w:color="auto"/>
            <w:bottom w:val="none" w:sz="0" w:space="0" w:color="auto"/>
            <w:right w:val="none" w:sz="0" w:space="0" w:color="auto"/>
          </w:divBdr>
        </w:div>
        <w:div w:id="560945362">
          <w:marLeft w:val="0"/>
          <w:marRight w:val="0"/>
          <w:marTop w:val="0"/>
          <w:marBottom w:val="0"/>
          <w:divBdr>
            <w:top w:val="none" w:sz="0" w:space="0" w:color="auto"/>
            <w:left w:val="none" w:sz="0" w:space="0" w:color="auto"/>
            <w:bottom w:val="none" w:sz="0" w:space="0" w:color="auto"/>
            <w:right w:val="none" w:sz="0" w:space="0" w:color="auto"/>
          </w:divBdr>
        </w:div>
        <w:div w:id="577131150">
          <w:marLeft w:val="0"/>
          <w:marRight w:val="0"/>
          <w:marTop w:val="0"/>
          <w:marBottom w:val="0"/>
          <w:divBdr>
            <w:top w:val="none" w:sz="0" w:space="0" w:color="auto"/>
            <w:left w:val="none" w:sz="0" w:space="0" w:color="auto"/>
            <w:bottom w:val="none" w:sz="0" w:space="0" w:color="auto"/>
            <w:right w:val="none" w:sz="0" w:space="0" w:color="auto"/>
          </w:divBdr>
        </w:div>
        <w:div w:id="594940189">
          <w:marLeft w:val="0"/>
          <w:marRight w:val="0"/>
          <w:marTop w:val="0"/>
          <w:marBottom w:val="0"/>
          <w:divBdr>
            <w:top w:val="none" w:sz="0" w:space="0" w:color="auto"/>
            <w:left w:val="none" w:sz="0" w:space="0" w:color="auto"/>
            <w:bottom w:val="none" w:sz="0" w:space="0" w:color="auto"/>
            <w:right w:val="none" w:sz="0" w:space="0" w:color="auto"/>
          </w:divBdr>
        </w:div>
        <w:div w:id="614824501">
          <w:marLeft w:val="0"/>
          <w:marRight w:val="0"/>
          <w:marTop w:val="0"/>
          <w:marBottom w:val="0"/>
          <w:divBdr>
            <w:top w:val="none" w:sz="0" w:space="0" w:color="auto"/>
            <w:left w:val="none" w:sz="0" w:space="0" w:color="auto"/>
            <w:bottom w:val="none" w:sz="0" w:space="0" w:color="auto"/>
            <w:right w:val="none" w:sz="0" w:space="0" w:color="auto"/>
          </w:divBdr>
        </w:div>
        <w:div w:id="636226103">
          <w:marLeft w:val="0"/>
          <w:marRight w:val="0"/>
          <w:marTop w:val="0"/>
          <w:marBottom w:val="0"/>
          <w:divBdr>
            <w:top w:val="none" w:sz="0" w:space="0" w:color="auto"/>
            <w:left w:val="none" w:sz="0" w:space="0" w:color="auto"/>
            <w:bottom w:val="none" w:sz="0" w:space="0" w:color="auto"/>
            <w:right w:val="none" w:sz="0" w:space="0" w:color="auto"/>
          </w:divBdr>
        </w:div>
        <w:div w:id="637994414">
          <w:marLeft w:val="0"/>
          <w:marRight w:val="0"/>
          <w:marTop w:val="0"/>
          <w:marBottom w:val="0"/>
          <w:divBdr>
            <w:top w:val="none" w:sz="0" w:space="0" w:color="auto"/>
            <w:left w:val="none" w:sz="0" w:space="0" w:color="auto"/>
            <w:bottom w:val="none" w:sz="0" w:space="0" w:color="auto"/>
            <w:right w:val="none" w:sz="0" w:space="0" w:color="auto"/>
          </w:divBdr>
        </w:div>
        <w:div w:id="638345962">
          <w:marLeft w:val="0"/>
          <w:marRight w:val="0"/>
          <w:marTop w:val="0"/>
          <w:marBottom w:val="0"/>
          <w:divBdr>
            <w:top w:val="none" w:sz="0" w:space="0" w:color="auto"/>
            <w:left w:val="none" w:sz="0" w:space="0" w:color="auto"/>
            <w:bottom w:val="none" w:sz="0" w:space="0" w:color="auto"/>
            <w:right w:val="none" w:sz="0" w:space="0" w:color="auto"/>
          </w:divBdr>
        </w:div>
        <w:div w:id="648365226">
          <w:marLeft w:val="0"/>
          <w:marRight w:val="0"/>
          <w:marTop w:val="0"/>
          <w:marBottom w:val="0"/>
          <w:divBdr>
            <w:top w:val="none" w:sz="0" w:space="0" w:color="auto"/>
            <w:left w:val="none" w:sz="0" w:space="0" w:color="auto"/>
            <w:bottom w:val="none" w:sz="0" w:space="0" w:color="auto"/>
            <w:right w:val="none" w:sz="0" w:space="0" w:color="auto"/>
          </w:divBdr>
        </w:div>
        <w:div w:id="656685684">
          <w:marLeft w:val="0"/>
          <w:marRight w:val="0"/>
          <w:marTop w:val="0"/>
          <w:marBottom w:val="0"/>
          <w:divBdr>
            <w:top w:val="none" w:sz="0" w:space="0" w:color="auto"/>
            <w:left w:val="none" w:sz="0" w:space="0" w:color="auto"/>
            <w:bottom w:val="none" w:sz="0" w:space="0" w:color="auto"/>
            <w:right w:val="none" w:sz="0" w:space="0" w:color="auto"/>
          </w:divBdr>
        </w:div>
        <w:div w:id="657811494">
          <w:marLeft w:val="0"/>
          <w:marRight w:val="0"/>
          <w:marTop w:val="0"/>
          <w:marBottom w:val="0"/>
          <w:divBdr>
            <w:top w:val="none" w:sz="0" w:space="0" w:color="auto"/>
            <w:left w:val="none" w:sz="0" w:space="0" w:color="auto"/>
            <w:bottom w:val="none" w:sz="0" w:space="0" w:color="auto"/>
            <w:right w:val="none" w:sz="0" w:space="0" w:color="auto"/>
          </w:divBdr>
        </w:div>
        <w:div w:id="657877529">
          <w:marLeft w:val="0"/>
          <w:marRight w:val="0"/>
          <w:marTop w:val="0"/>
          <w:marBottom w:val="0"/>
          <w:divBdr>
            <w:top w:val="none" w:sz="0" w:space="0" w:color="auto"/>
            <w:left w:val="none" w:sz="0" w:space="0" w:color="auto"/>
            <w:bottom w:val="none" w:sz="0" w:space="0" w:color="auto"/>
            <w:right w:val="none" w:sz="0" w:space="0" w:color="auto"/>
          </w:divBdr>
        </w:div>
        <w:div w:id="663163732">
          <w:marLeft w:val="0"/>
          <w:marRight w:val="0"/>
          <w:marTop w:val="0"/>
          <w:marBottom w:val="0"/>
          <w:divBdr>
            <w:top w:val="none" w:sz="0" w:space="0" w:color="auto"/>
            <w:left w:val="none" w:sz="0" w:space="0" w:color="auto"/>
            <w:bottom w:val="none" w:sz="0" w:space="0" w:color="auto"/>
            <w:right w:val="none" w:sz="0" w:space="0" w:color="auto"/>
          </w:divBdr>
        </w:div>
        <w:div w:id="667947006">
          <w:marLeft w:val="0"/>
          <w:marRight w:val="0"/>
          <w:marTop w:val="0"/>
          <w:marBottom w:val="0"/>
          <w:divBdr>
            <w:top w:val="none" w:sz="0" w:space="0" w:color="auto"/>
            <w:left w:val="none" w:sz="0" w:space="0" w:color="auto"/>
            <w:bottom w:val="none" w:sz="0" w:space="0" w:color="auto"/>
            <w:right w:val="none" w:sz="0" w:space="0" w:color="auto"/>
          </w:divBdr>
        </w:div>
        <w:div w:id="677392309">
          <w:marLeft w:val="0"/>
          <w:marRight w:val="0"/>
          <w:marTop w:val="0"/>
          <w:marBottom w:val="0"/>
          <w:divBdr>
            <w:top w:val="none" w:sz="0" w:space="0" w:color="auto"/>
            <w:left w:val="none" w:sz="0" w:space="0" w:color="auto"/>
            <w:bottom w:val="none" w:sz="0" w:space="0" w:color="auto"/>
            <w:right w:val="none" w:sz="0" w:space="0" w:color="auto"/>
          </w:divBdr>
        </w:div>
        <w:div w:id="679547598">
          <w:marLeft w:val="0"/>
          <w:marRight w:val="0"/>
          <w:marTop w:val="0"/>
          <w:marBottom w:val="0"/>
          <w:divBdr>
            <w:top w:val="none" w:sz="0" w:space="0" w:color="auto"/>
            <w:left w:val="none" w:sz="0" w:space="0" w:color="auto"/>
            <w:bottom w:val="none" w:sz="0" w:space="0" w:color="auto"/>
            <w:right w:val="none" w:sz="0" w:space="0" w:color="auto"/>
          </w:divBdr>
        </w:div>
        <w:div w:id="685790276">
          <w:marLeft w:val="0"/>
          <w:marRight w:val="0"/>
          <w:marTop w:val="0"/>
          <w:marBottom w:val="0"/>
          <w:divBdr>
            <w:top w:val="none" w:sz="0" w:space="0" w:color="auto"/>
            <w:left w:val="none" w:sz="0" w:space="0" w:color="auto"/>
            <w:bottom w:val="none" w:sz="0" w:space="0" w:color="auto"/>
            <w:right w:val="none" w:sz="0" w:space="0" w:color="auto"/>
          </w:divBdr>
        </w:div>
        <w:div w:id="688719974">
          <w:marLeft w:val="0"/>
          <w:marRight w:val="0"/>
          <w:marTop w:val="0"/>
          <w:marBottom w:val="0"/>
          <w:divBdr>
            <w:top w:val="none" w:sz="0" w:space="0" w:color="auto"/>
            <w:left w:val="none" w:sz="0" w:space="0" w:color="auto"/>
            <w:bottom w:val="none" w:sz="0" w:space="0" w:color="auto"/>
            <w:right w:val="none" w:sz="0" w:space="0" w:color="auto"/>
          </w:divBdr>
        </w:div>
        <w:div w:id="700864169">
          <w:marLeft w:val="0"/>
          <w:marRight w:val="0"/>
          <w:marTop w:val="0"/>
          <w:marBottom w:val="0"/>
          <w:divBdr>
            <w:top w:val="none" w:sz="0" w:space="0" w:color="auto"/>
            <w:left w:val="none" w:sz="0" w:space="0" w:color="auto"/>
            <w:bottom w:val="none" w:sz="0" w:space="0" w:color="auto"/>
            <w:right w:val="none" w:sz="0" w:space="0" w:color="auto"/>
          </w:divBdr>
        </w:div>
        <w:div w:id="744062594">
          <w:marLeft w:val="0"/>
          <w:marRight w:val="0"/>
          <w:marTop w:val="0"/>
          <w:marBottom w:val="0"/>
          <w:divBdr>
            <w:top w:val="none" w:sz="0" w:space="0" w:color="auto"/>
            <w:left w:val="none" w:sz="0" w:space="0" w:color="auto"/>
            <w:bottom w:val="none" w:sz="0" w:space="0" w:color="auto"/>
            <w:right w:val="none" w:sz="0" w:space="0" w:color="auto"/>
          </w:divBdr>
        </w:div>
        <w:div w:id="749347614">
          <w:marLeft w:val="0"/>
          <w:marRight w:val="0"/>
          <w:marTop w:val="0"/>
          <w:marBottom w:val="0"/>
          <w:divBdr>
            <w:top w:val="none" w:sz="0" w:space="0" w:color="auto"/>
            <w:left w:val="none" w:sz="0" w:space="0" w:color="auto"/>
            <w:bottom w:val="none" w:sz="0" w:space="0" w:color="auto"/>
            <w:right w:val="none" w:sz="0" w:space="0" w:color="auto"/>
          </w:divBdr>
        </w:div>
        <w:div w:id="749352119">
          <w:marLeft w:val="0"/>
          <w:marRight w:val="0"/>
          <w:marTop w:val="0"/>
          <w:marBottom w:val="0"/>
          <w:divBdr>
            <w:top w:val="none" w:sz="0" w:space="0" w:color="auto"/>
            <w:left w:val="none" w:sz="0" w:space="0" w:color="auto"/>
            <w:bottom w:val="none" w:sz="0" w:space="0" w:color="auto"/>
            <w:right w:val="none" w:sz="0" w:space="0" w:color="auto"/>
          </w:divBdr>
        </w:div>
        <w:div w:id="750077629">
          <w:marLeft w:val="0"/>
          <w:marRight w:val="0"/>
          <w:marTop w:val="0"/>
          <w:marBottom w:val="0"/>
          <w:divBdr>
            <w:top w:val="none" w:sz="0" w:space="0" w:color="auto"/>
            <w:left w:val="none" w:sz="0" w:space="0" w:color="auto"/>
            <w:bottom w:val="none" w:sz="0" w:space="0" w:color="auto"/>
            <w:right w:val="none" w:sz="0" w:space="0" w:color="auto"/>
          </w:divBdr>
        </w:div>
        <w:div w:id="755714727">
          <w:marLeft w:val="0"/>
          <w:marRight w:val="0"/>
          <w:marTop w:val="0"/>
          <w:marBottom w:val="0"/>
          <w:divBdr>
            <w:top w:val="none" w:sz="0" w:space="0" w:color="auto"/>
            <w:left w:val="none" w:sz="0" w:space="0" w:color="auto"/>
            <w:bottom w:val="none" w:sz="0" w:space="0" w:color="auto"/>
            <w:right w:val="none" w:sz="0" w:space="0" w:color="auto"/>
          </w:divBdr>
        </w:div>
        <w:div w:id="776757593">
          <w:marLeft w:val="0"/>
          <w:marRight w:val="0"/>
          <w:marTop w:val="0"/>
          <w:marBottom w:val="0"/>
          <w:divBdr>
            <w:top w:val="none" w:sz="0" w:space="0" w:color="auto"/>
            <w:left w:val="none" w:sz="0" w:space="0" w:color="auto"/>
            <w:bottom w:val="none" w:sz="0" w:space="0" w:color="auto"/>
            <w:right w:val="none" w:sz="0" w:space="0" w:color="auto"/>
          </w:divBdr>
        </w:div>
        <w:div w:id="783110419">
          <w:marLeft w:val="0"/>
          <w:marRight w:val="0"/>
          <w:marTop w:val="0"/>
          <w:marBottom w:val="0"/>
          <w:divBdr>
            <w:top w:val="none" w:sz="0" w:space="0" w:color="auto"/>
            <w:left w:val="none" w:sz="0" w:space="0" w:color="auto"/>
            <w:bottom w:val="none" w:sz="0" w:space="0" w:color="auto"/>
            <w:right w:val="none" w:sz="0" w:space="0" w:color="auto"/>
          </w:divBdr>
        </w:div>
        <w:div w:id="798377346">
          <w:marLeft w:val="0"/>
          <w:marRight w:val="0"/>
          <w:marTop w:val="0"/>
          <w:marBottom w:val="0"/>
          <w:divBdr>
            <w:top w:val="none" w:sz="0" w:space="0" w:color="auto"/>
            <w:left w:val="none" w:sz="0" w:space="0" w:color="auto"/>
            <w:bottom w:val="none" w:sz="0" w:space="0" w:color="auto"/>
            <w:right w:val="none" w:sz="0" w:space="0" w:color="auto"/>
          </w:divBdr>
        </w:div>
        <w:div w:id="813911150">
          <w:marLeft w:val="0"/>
          <w:marRight w:val="0"/>
          <w:marTop w:val="0"/>
          <w:marBottom w:val="0"/>
          <w:divBdr>
            <w:top w:val="none" w:sz="0" w:space="0" w:color="auto"/>
            <w:left w:val="none" w:sz="0" w:space="0" w:color="auto"/>
            <w:bottom w:val="none" w:sz="0" w:space="0" w:color="auto"/>
            <w:right w:val="none" w:sz="0" w:space="0" w:color="auto"/>
          </w:divBdr>
        </w:div>
        <w:div w:id="816459688">
          <w:marLeft w:val="0"/>
          <w:marRight w:val="0"/>
          <w:marTop w:val="0"/>
          <w:marBottom w:val="0"/>
          <w:divBdr>
            <w:top w:val="none" w:sz="0" w:space="0" w:color="auto"/>
            <w:left w:val="none" w:sz="0" w:space="0" w:color="auto"/>
            <w:bottom w:val="none" w:sz="0" w:space="0" w:color="auto"/>
            <w:right w:val="none" w:sz="0" w:space="0" w:color="auto"/>
          </w:divBdr>
        </w:div>
        <w:div w:id="816532311">
          <w:marLeft w:val="0"/>
          <w:marRight w:val="0"/>
          <w:marTop w:val="0"/>
          <w:marBottom w:val="0"/>
          <w:divBdr>
            <w:top w:val="none" w:sz="0" w:space="0" w:color="auto"/>
            <w:left w:val="none" w:sz="0" w:space="0" w:color="auto"/>
            <w:bottom w:val="none" w:sz="0" w:space="0" w:color="auto"/>
            <w:right w:val="none" w:sz="0" w:space="0" w:color="auto"/>
          </w:divBdr>
        </w:div>
        <w:div w:id="825629373">
          <w:marLeft w:val="0"/>
          <w:marRight w:val="0"/>
          <w:marTop w:val="0"/>
          <w:marBottom w:val="0"/>
          <w:divBdr>
            <w:top w:val="none" w:sz="0" w:space="0" w:color="auto"/>
            <w:left w:val="none" w:sz="0" w:space="0" w:color="auto"/>
            <w:bottom w:val="none" w:sz="0" w:space="0" w:color="auto"/>
            <w:right w:val="none" w:sz="0" w:space="0" w:color="auto"/>
          </w:divBdr>
        </w:div>
        <w:div w:id="837235599">
          <w:marLeft w:val="0"/>
          <w:marRight w:val="0"/>
          <w:marTop w:val="0"/>
          <w:marBottom w:val="0"/>
          <w:divBdr>
            <w:top w:val="none" w:sz="0" w:space="0" w:color="auto"/>
            <w:left w:val="none" w:sz="0" w:space="0" w:color="auto"/>
            <w:bottom w:val="none" w:sz="0" w:space="0" w:color="auto"/>
            <w:right w:val="none" w:sz="0" w:space="0" w:color="auto"/>
          </w:divBdr>
        </w:div>
        <w:div w:id="838470958">
          <w:marLeft w:val="0"/>
          <w:marRight w:val="0"/>
          <w:marTop w:val="0"/>
          <w:marBottom w:val="0"/>
          <w:divBdr>
            <w:top w:val="none" w:sz="0" w:space="0" w:color="auto"/>
            <w:left w:val="none" w:sz="0" w:space="0" w:color="auto"/>
            <w:bottom w:val="none" w:sz="0" w:space="0" w:color="auto"/>
            <w:right w:val="none" w:sz="0" w:space="0" w:color="auto"/>
          </w:divBdr>
        </w:div>
        <w:div w:id="838546793">
          <w:marLeft w:val="0"/>
          <w:marRight w:val="0"/>
          <w:marTop w:val="0"/>
          <w:marBottom w:val="0"/>
          <w:divBdr>
            <w:top w:val="none" w:sz="0" w:space="0" w:color="auto"/>
            <w:left w:val="none" w:sz="0" w:space="0" w:color="auto"/>
            <w:bottom w:val="none" w:sz="0" w:space="0" w:color="auto"/>
            <w:right w:val="none" w:sz="0" w:space="0" w:color="auto"/>
          </w:divBdr>
        </w:div>
        <w:div w:id="841972005">
          <w:marLeft w:val="0"/>
          <w:marRight w:val="0"/>
          <w:marTop w:val="0"/>
          <w:marBottom w:val="0"/>
          <w:divBdr>
            <w:top w:val="none" w:sz="0" w:space="0" w:color="auto"/>
            <w:left w:val="none" w:sz="0" w:space="0" w:color="auto"/>
            <w:bottom w:val="none" w:sz="0" w:space="0" w:color="auto"/>
            <w:right w:val="none" w:sz="0" w:space="0" w:color="auto"/>
          </w:divBdr>
        </w:div>
        <w:div w:id="846360868">
          <w:marLeft w:val="0"/>
          <w:marRight w:val="0"/>
          <w:marTop w:val="0"/>
          <w:marBottom w:val="0"/>
          <w:divBdr>
            <w:top w:val="none" w:sz="0" w:space="0" w:color="auto"/>
            <w:left w:val="none" w:sz="0" w:space="0" w:color="auto"/>
            <w:bottom w:val="none" w:sz="0" w:space="0" w:color="auto"/>
            <w:right w:val="none" w:sz="0" w:space="0" w:color="auto"/>
          </w:divBdr>
        </w:div>
        <w:div w:id="853038979">
          <w:marLeft w:val="0"/>
          <w:marRight w:val="0"/>
          <w:marTop w:val="0"/>
          <w:marBottom w:val="0"/>
          <w:divBdr>
            <w:top w:val="none" w:sz="0" w:space="0" w:color="auto"/>
            <w:left w:val="none" w:sz="0" w:space="0" w:color="auto"/>
            <w:bottom w:val="none" w:sz="0" w:space="0" w:color="auto"/>
            <w:right w:val="none" w:sz="0" w:space="0" w:color="auto"/>
          </w:divBdr>
        </w:div>
        <w:div w:id="877282742">
          <w:marLeft w:val="0"/>
          <w:marRight w:val="0"/>
          <w:marTop w:val="0"/>
          <w:marBottom w:val="0"/>
          <w:divBdr>
            <w:top w:val="none" w:sz="0" w:space="0" w:color="auto"/>
            <w:left w:val="none" w:sz="0" w:space="0" w:color="auto"/>
            <w:bottom w:val="none" w:sz="0" w:space="0" w:color="auto"/>
            <w:right w:val="none" w:sz="0" w:space="0" w:color="auto"/>
          </w:divBdr>
        </w:div>
        <w:div w:id="889416269">
          <w:marLeft w:val="0"/>
          <w:marRight w:val="0"/>
          <w:marTop w:val="0"/>
          <w:marBottom w:val="0"/>
          <w:divBdr>
            <w:top w:val="none" w:sz="0" w:space="0" w:color="auto"/>
            <w:left w:val="none" w:sz="0" w:space="0" w:color="auto"/>
            <w:bottom w:val="none" w:sz="0" w:space="0" w:color="auto"/>
            <w:right w:val="none" w:sz="0" w:space="0" w:color="auto"/>
          </w:divBdr>
        </w:div>
        <w:div w:id="897517054">
          <w:marLeft w:val="0"/>
          <w:marRight w:val="0"/>
          <w:marTop w:val="0"/>
          <w:marBottom w:val="0"/>
          <w:divBdr>
            <w:top w:val="none" w:sz="0" w:space="0" w:color="auto"/>
            <w:left w:val="none" w:sz="0" w:space="0" w:color="auto"/>
            <w:bottom w:val="none" w:sz="0" w:space="0" w:color="auto"/>
            <w:right w:val="none" w:sz="0" w:space="0" w:color="auto"/>
          </w:divBdr>
        </w:div>
        <w:div w:id="898637284">
          <w:marLeft w:val="0"/>
          <w:marRight w:val="0"/>
          <w:marTop w:val="0"/>
          <w:marBottom w:val="0"/>
          <w:divBdr>
            <w:top w:val="none" w:sz="0" w:space="0" w:color="auto"/>
            <w:left w:val="none" w:sz="0" w:space="0" w:color="auto"/>
            <w:bottom w:val="none" w:sz="0" w:space="0" w:color="auto"/>
            <w:right w:val="none" w:sz="0" w:space="0" w:color="auto"/>
          </w:divBdr>
        </w:div>
        <w:div w:id="917253611">
          <w:marLeft w:val="0"/>
          <w:marRight w:val="0"/>
          <w:marTop w:val="0"/>
          <w:marBottom w:val="0"/>
          <w:divBdr>
            <w:top w:val="none" w:sz="0" w:space="0" w:color="auto"/>
            <w:left w:val="none" w:sz="0" w:space="0" w:color="auto"/>
            <w:bottom w:val="none" w:sz="0" w:space="0" w:color="auto"/>
            <w:right w:val="none" w:sz="0" w:space="0" w:color="auto"/>
          </w:divBdr>
        </w:div>
        <w:div w:id="919752113">
          <w:marLeft w:val="0"/>
          <w:marRight w:val="0"/>
          <w:marTop w:val="0"/>
          <w:marBottom w:val="0"/>
          <w:divBdr>
            <w:top w:val="none" w:sz="0" w:space="0" w:color="auto"/>
            <w:left w:val="none" w:sz="0" w:space="0" w:color="auto"/>
            <w:bottom w:val="none" w:sz="0" w:space="0" w:color="auto"/>
            <w:right w:val="none" w:sz="0" w:space="0" w:color="auto"/>
          </w:divBdr>
        </w:div>
        <w:div w:id="920215376">
          <w:marLeft w:val="0"/>
          <w:marRight w:val="0"/>
          <w:marTop w:val="0"/>
          <w:marBottom w:val="0"/>
          <w:divBdr>
            <w:top w:val="none" w:sz="0" w:space="0" w:color="auto"/>
            <w:left w:val="none" w:sz="0" w:space="0" w:color="auto"/>
            <w:bottom w:val="none" w:sz="0" w:space="0" w:color="auto"/>
            <w:right w:val="none" w:sz="0" w:space="0" w:color="auto"/>
          </w:divBdr>
        </w:div>
        <w:div w:id="928776946">
          <w:marLeft w:val="0"/>
          <w:marRight w:val="0"/>
          <w:marTop w:val="0"/>
          <w:marBottom w:val="0"/>
          <w:divBdr>
            <w:top w:val="none" w:sz="0" w:space="0" w:color="auto"/>
            <w:left w:val="none" w:sz="0" w:space="0" w:color="auto"/>
            <w:bottom w:val="none" w:sz="0" w:space="0" w:color="auto"/>
            <w:right w:val="none" w:sz="0" w:space="0" w:color="auto"/>
          </w:divBdr>
        </w:div>
        <w:div w:id="937711846">
          <w:marLeft w:val="0"/>
          <w:marRight w:val="0"/>
          <w:marTop w:val="0"/>
          <w:marBottom w:val="0"/>
          <w:divBdr>
            <w:top w:val="none" w:sz="0" w:space="0" w:color="auto"/>
            <w:left w:val="none" w:sz="0" w:space="0" w:color="auto"/>
            <w:bottom w:val="none" w:sz="0" w:space="0" w:color="auto"/>
            <w:right w:val="none" w:sz="0" w:space="0" w:color="auto"/>
          </w:divBdr>
        </w:div>
        <w:div w:id="945431409">
          <w:marLeft w:val="0"/>
          <w:marRight w:val="0"/>
          <w:marTop w:val="0"/>
          <w:marBottom w:val="0"/>
          <w:divBdr>
            <w:top w:val="none" w:sz="0" w:space="0" w:color="auto"/>
            <w:left w:val="none" w:sz="0" w:space="0" w:color="auto"/>
            <w:bottom w:val="none" w:sz="0" w:space="0" w:color="auto"/>
            <w:right w:val="none" w:sz="0" w:space="0" w:color="auto"/>
          </w:divBdr>
        </w:div>
        <w:div w:id="953901061">
          <w:marLeft w:val="0"/>
          <w:marRight w:val="0"/>
          <w:marTop w:val="0"/>
          <w:marBottom w:val="0"/>
          <w:divBdr>
            <w:top w:val="none" w:sz="0" w:space="0" w:color="auto"/>
            <w:left w:val="none" w:sz="0" w:space="0" w:color="auto"/>
            <w:bottom w:val="none" w:sz="0" w:space="0" w:color="auto"/>
            <w:right w:val="none" w:sz="0" w:space="0" w:color="auto"/>
          </w:divBdr>
        </w:div>
        <w:div w:id="961619563">
          <w:marLeft w:val="0"/>
          <w:marRight w:val="0"/>
          <w:marTop w:val="0"/>
          <w:marBottom w:val="0"/>
          <w:divBdr>
            <w:top w:val="none" w:sz="0" w:space="0" w:color="auto"/>
            <w:left w:val="none" w:sz="0" w:space="0" w:color="auto"/>
            <w:bottom w:val="none" w:sz="0" w:space="0" w:color="auto"/>
            <w:right w:val="none" w:sz="0" w:space="0" w:color="auto"/>
          </w:divBdr>
        </w:div>
        <w:div w:id="962031939">
          <w:marLeft w:val="0"/>
          <w:marRight w:val="0"/>
          <w:marTop w:val="0"/>
          <w:marBottom w:val="0"/>
          <w:divBdr>
            <w:top w:val="none" w:sz="0" w:space="0" w:color="auto"/>
            <w:left w:val="none" w:sz="0" w:space="0" w:color="auto"/>
            <w:bottom w:val="none" w:sz="0" w:space="0" w:color="auto"/>
            <w:right w:val="none" w:sz="0" w:space="0" w:color="auto"/>
          </w:divBdr>
        </w:div>
        <w:div w:id="971445525">
          <w:marLeft w:val="0"/>
          <w:marRight w:val="0"/>
          <w:marTop w:val="0"/>
          <w:marBottom w:val="0"/>
          <w:divBdr>
            <w:top w:val="none" w:sz="0" w:space="0" w:color="auto"/>
            <w:left w:val="none" w:sz="0" w:space="0" w:color="auto"/>
            <w:bottom w:val="none" w:sz="0" w:space="0" w:color="auto"/>
            <w:right w:val="none" w:sz="0" w:space="0" w:color="auto"/>
          </w:divBdr>
        </w:div>
        <w:div w:id="1001859159">
          <w:marLeft w:val="0"/>
          <w:marRight w:val="0"/>
          <w:marTop w:val="0"/>
          <w:marBottom w:val="0"/>
          <w:divBdr>
            <w:top w:val="none" w:sz="0" w:space="0" w:color="auto"/>
            <w:left w:val="none" w:sz="0" w:space="0" w:color="auto"/>
            <w:bottom w:val="none" w:sz="0" w:space="0" w:color="auto"/>
            <w:right w:val="none" w:sz="0" w:space="0" w:color="auto"/>
          </w:divBdr>
        </w:div>
        <w:div w:id="1006248979">
          <w:marLeft w:val="0"/>
          <w:marRight w:val="0"/>
          <w:marTop w:val="0"/>
          <w:marBottom w:val="0"/>
          <w:divBdr>
            <w:top w:val="none" w:sz="0" w:space="0" w:color="auto"/>
            <w:left w:val="none" w:sz="0" w:space="0" w:color="auto"/>
            <w:bottom w:val="none" w:sz="0" w:space="0" w:color="auto"/>
            <w:right w:val="none" w:sz="0" w:space="0" w:color="auto"/>
          </w:divBdr>
        </w:div>
        <w:div w:id="1021710574">
          <w:marLeft w:val="0"/>
          <w:marRight w:val="0"/>
          <w:marTop w:val="0"/>
          <w:marBottom w:val="0"/>
          <w:divBdr>
            <w:top w:val="none" w:sz="0" w:space="0" w:color="auto"/>
            <w:left w:val="none" w:sz="0" w:space="0" w:color="auto"/>
            <w:bottom w:val="none" w:sz="0" w:space="0" w:color="auto"/>
            <w:right w:val="none" w:sz="0" w:space="0" w:color="auto"/>
          </w:divBdr>
        </w:div>
        <w:div w:id="1033918177">
          <w:marLeft w:val="0"/>
          <w:marRight w:val="0"/>
          <w:marTop w:val="0"/>
          <w:marBottom w:val="0"/>
          <w:divBdr>
            <w:top w:val="none" w:sz="0" w:space="0" w:color="auto"/>
            <w:left w:val="none" w:sz="0" w:space="0" w:color="auto"/>
            <w:bottom w:val="none" w:sz="0" w:space="0" w:color="auto"/>
            <w:right w:val="none" w:sz="0" w:space="0" w:color="auto"/>
          </w:divBdr>
        </w:div>
        <w:div w:id="1042749822">
          <w:marLeft w:val="0"/>
          <w:marRight w:val="0"/>
          <w:marTop w:val="0"/>
          <w:marBottom w:val="0"/>
          <w:divBdr>
            <w:top w:val="none" w:sz="0" w:space="0" w:color="auto"/>
            <w:left w:val="none" w:sz="0" w:space="0" w:color="auto"/>
            <w:bottom w:val="none" w:sz="0" w:space="0" w:color="auto"/>
            <w:right w:val="none" w:sz="0" w:space="0" w:color="auto"/>
          </w:divBdr>
        </w:div>
        <w:div w:id="1059281541">
          <w:marLeft w:val="0"/>
          <w:marRight w:val="0"/>
          <w:marTop w:val="0"/>
          <w:marBottom w:val="0"/>
          <w:divBdr>
            <w:top w:val="none" w:sz="0" w:space="0" w:color="auto"/>
            <w:left w:val="none" w:sz="0" w:space="0" w:color="auto"/>
            <w:bottom w:val="none" w:sz="0" w:space="0" w:color="auto"/>
            <w:right w:val="none" w:sz="0" w:space="0" w:color="auto"/>
          </w:divBdr>
        </w:div>
        <w:div w:id="1059285386">
          <w:marLeft w:val="0"/>
          <w:marRight w:val="0"/>
          <w:marTop w:val="0"/>
          <w:marBottom w:val="0"/>
          <w:divBdr>
            <w:top w:val="none" w:sz="0" w:space="0" w:color="auto"/>
            <w:left w:val="none" w:sz="0" w:space="0" w:color="auto"/>
            <w:bottom w:val="none" w:sz="0" w:space="0" w:color="auto"/>
            <w:right w:val="none" w:sz="0" w:space="0" w:color="auto"/>
          </w:divBdr>
        </w:div>
        <w:div w:id="1071930181">
          <w:marLeft w:val="0"/>
          <w:marRight w:val="0"/>
          <w:marTop w:val="0"/>
          <w:marBottom w:val="0"/>
          <w:divBdr>
            <w:top w:val="none" w:sz="0" w:space="0" w:color="auto"/>
            <w:left w:val="none" w:sz="0" w:space="0" w:color="auto"/>
            <w:bottom w:val="none" w:sz="0" w:space="0" w:color="auto"/>
            <w:right w:val="none" w:sz="0" w:space="0" w:color="auto"/>
          </w:divBdr>
        </w:div>
        <w:div w:id="1073628128">
          <w:marLeft w:val="0"/>
          <w:marRight w:val="0"/>
          <w:marTop w:val="0"/>
          <w:marBottom w:val="0"/>
          <w:divBdr>
            <w:top w:val="none" w:sz="0" w:space="0" w:color="auto"/>
            <w:left w:val="none" w:sz="0" w:space="0" w:color="auto"/>
            <w:bottom w:val="none" w:sz="0" w:space="0" w:color="auto"/>
            <w:right w:val="none" w:sz="0" w:space="0" w:color="auto"/>
          </w:divBdr>
        </w:div>
        <w:div w:id="1074740937">
          <w:marLeft w:val="0"/>
          <w:marRight w:val="0"/>
          <w:marTop w:val="0"/>
          <w:marBottom w:val="0"/>
          <w:divBdr>
            <w:top w:val="none" w:sz="0" w:space="0" w:color="auto"/>
            <w:left w:val="none" w:sz="0" w:space="0" w:color="auto"/>
            <w:bottom w:val="none" w:sz="0" w:space="0" w:color="auto"/>
            <w:right w:val="none" w:sz="0" w:space="0" w:color="auto"/>
          </w:divBdr>
        </w:div>
        <w:div w:id="1082409645">
          <w:marLeft w:val="0"/>
          <w:marRight w:val="0"/>
          <w:marTop w:val="0"/>
          <w:marBottom w:val="0"/>
          <w:divBdr>
            <w:top w:val="none" w:sz="0" w:space="0" w:color="auto"/>
            <w:left w:val="none" w:sz="0" w:space="0" w:color="auto"/>
            <w:bottom w:val="none" w:sz="0" w:space="0" w:color="auto"/>
            <w:right w:val="none" w:sz="0" w:space="0" w:color="auto"/>
          </w:divBdr>
        </w:div>
        <w:div w:id="1089042974">
          <w:marLeft w:val="0"/>
          <w:marRight w:val="0"/>
          <w:marTop w:val="0"/>
          <w:marBottom w:val="0"/>
          <w:divBdr>
            <w:top w:val="none" w:sz="0" w:space="0" w:color="auto"/>
            <w:left w:val="none" w:sz="0" w:space="0" w:color="auto"/>
            <w:bottom w:val="none" w:sz="0" w:space="0" w:color="auto"/>
            <w:right w:val="none" w:sz="0" w:space="0" w:color="auto"/>
          </w:divBdr>
        </w:div>
        <w:div w:id="1099135811">
          <w:marLeft w:val="0"/>
          <w:marRight w:val="0"/>
          <w:marTop w:val="0"/>
          <w:marBottom w:val="0"/>
          <w:divBdr>
            <w:top w:val="none" w:sz="0" w:space="0" w:color="auto"/>
            <w:left w:val="none" w:sz="0" w:space="0" w:color="auto"/>
            <w:bottom w:val="none" w:sz="0" w:space="0" w:color="auto"/>
            <w:right w:val="none" w:sz="0" w:space="0" w:color="auto"/>
          </w:divBdr>
        </w:div>
        <w:div w:id="1127352067">
          <w:marLeft w:val="0"/>
          <w:marRight w:val="0"/>
          <w:marTop w:val="0"/>
          <w:marBottom w:val="0"/>
          <w:divBdr>
            <w:top w:val="none" w:sz="0" w:space="0" w:color="auto"/>
            <w:left w:val="none" w:sz="0" w:space="0" w:color="auto"/>
            <w:bottom w:val="none" w:sz="0" w:space="0" w:color="auto"/>
            <w:right w:val="none" w:sz="0" w:space="0" w:color="auto"/>
          </w:divBdr>
        </w:div>
        <w:div w:id="1157460518">
          <w:marLeft w:val="0"/>
          <w:marRight w:val="0"/>
          <w:marTop w:val="0"/>
          <w:marBottom w:val="0"/>
          <w:divBdr>
            <w:top w:val="none" w:sz="0" w:space="0" w:color="auto"/>
            <w:left w:val="none" w:sz="0" w:space="0" w:color="auto"/>
            <w:bottom w:val="none" w:sz="0" w:space="0" w:color="auto"/>
            <w:right w:val="none" w:sz="0" w:space="0" w:color="auto"/>
          </w:divBdr>
        </w:div>
        <w:div w:id="1159075580">
          <w:marLeft w:val="0"/>
          <w:marRight w:val="0"/>
          <w:marTop w:val="0"/>
          <w:marBottom w:val="0"/>
          <w:divBdr>
            <w:top w:val="none" w:sz="0" w:space="0" w:color="auto"/>
            <w:left w:val="none" w:sz="0" w:space="0" w:color="auto"/>
            <w:bottom w:val="none" w:sz="0" w:space="0" w:color="auto"/>
            <w:right w:val="none" w:sz="0" w:space="0" w:color="auto"/>
          </w:divBdr>
        </w:div>
        <w:div w:id="1162502486">
          <w:marLeft w:val="0"/>
          <w:marRight w:val="0"/>
          <w:marTop w:val="0"/>
          <w:marBottom w:val="0"/>
          <w:divBdr>
            <w:top w:val="none" w:sz="0" w:space="0" w:color="auto"/>
            <w:left w:val="none" w:sz="0" w:space="0" w:color="auto"/>
            <w:bottom w:val="none" w:sz="0" w:space="0" w:color="auto"/>
            <w:right w:val="none" w:sz="0" w:space="0" w:color="auto"/>
          </w:divBdr>
        </w:div>
        <w:div w:id="1163353831">
          <w:marLeft w:val="0"/>
          <w:marRight w:val="0"/>
          <w:marTop w:val="0"/>
          <w:marBottom w:val="0"/>
          <w:divBdr>
            <w:top w:val="none" w:sz="0" w:space="0" w:color="auto"/>
            <w:left w:val="none" w:sz="0" w:space="0" w:color="auto"/>
            <w:bottom w:val="none" w:sz="0" w:space="0" w:color="auto"/>
            <w:right w:val="none" w:sz="0" w:space="0" w:color="auto"/>
          </w:divBdr>
        </w:div>
        <w:div w:id="1171412822">
          <w:marLeft w:val="0"/>
          <w:marRight w:val="0"/>
          <w:marTop w:val="0"/>
          <w:marBottom w:val="0"/>
          <w:divBdr>
            <w:top w:val="none" w:sz="0" w:space="0" w:color="auto"/>
            <w:left w:val="none" w:sz="0" w:space="0" w:color="auto"/>
            <w:bottom w:val="none" w:sz="0" w:space="0" w:color="auto"/>
            <w:right w:val="none" w:sz="0" w:space="0" w:color="auto"/>
          </w:divBdr>
        </w:div>
        <w:div w:id="1177303673">
          <w:marLeft w:val="0"/>
          <w:marRight w:val="0"/>
          <w:marTop w:val="0"/>
          <w:marBottom w:val="0"/>
          <w:divBdr>
            <w:top w:val="none" w:sz="0" w:space="0" w:color="auto"/>
            <w:left w:val="none" w:sz="0" w:space="0" w:color="auto"/>
            <w:bottom w:val="none" w:sz="0" w:space="0" w:color="auto"/>
            <w:right w:val="none" w:sz="0" w:space="0" w:color="auto"/>
          </w:divBdr>
        </w:div>
        <w:div w:id="1183663440">
          <w:marLeft w:val="0"/>
          <w:marRight w:val="0"/>
          <w:marTop w:val="0"/>
          <w:marBottom w:val="0"/>
          <w:divBdr>
            <w:top w:val="none" w:sz="0" w:space="0" w:color="auto"/>
            <w:left w:val="none" w:sz="0" w:space="0" w:color="auto"/>
            <w:bottom w:val="none" w:sz="0" w:space="0" w:color="auto"/>
            <w:right w:val="none" w:sz="0" w:space="0" w:color="auto"/>
          </w:divBdr>
        </w:div>
        <w:div w:id="1186097956">
          <w:marLeft w:val="0"/>
          <w:marRight w:val="0"/>
          <w:marTop w:val="0"/>
          <w:marBottom w:val="0"/>
          <w:divBdr>
            <w:top w:val="none" w:sz="0" w:space="0" w:color="auto"/>
            <w:left w:val="none" w:sz="0" w:space="0" w:color="auto"/>
            <w:bottom w:val="none" w:sz="0" w:space="0" w:color="auto"/>
            <w:right w:val="none" w:sz="0" w:space="0" w:color="auto"/>
          </w:divBdr>
        </w:div>
        <w:div w:id="1188519005">
          <w:marLeft w:val="0"/>
          <w:marRight w:val="0"/>
          <w:marTop w:val="0"/>
          <w:marBottom w:val="0"/>
          <w:divBdr>
            <w:top w:val="none" w:sz="0" w:space="0" w:color="auto"/>
            <w:left w:val="none" w:sz="0" w:space="0" w:color="auto"/>
            <w:bottom w:val="none" w:sz="0" w:space="0" w:color="auto"/>
            <w:right w:val="none" w:sz="0" w:space="0" w:color="auto"/>
          </w:divBdr>
        </w:div>
        <w:div w:id="1226797425">
          <w:marLeft w:val="0"/>
          <w:marRight w:val="0"/>
          <w:marTop w:val="0"/>
          <w:marBottom w:val="0"/>
          <w:divBdr>
            <w:top w:val="none" w:sz="0" w:space="0" w:color="auto"/>
            <w:left w:val="none" w:sz="0" w:space="0" w:color="auto"/>
            <w:bottom w:val="none" w:sz="0" w:space="0" w:color="auto"/>
            <w:right w:val="none" w:sz="0" w:space="0" w:color="auto"/>
          </w:divBdr>
        </w:div>
        <w:div w:id="1227956414">
          <w:marLeft w:val="0"/>
          <w:marRight w:val="0"/>
          <w:marTop w:val="0"/>
          <w:marBottom w:val="0"/>
          <w:divBdr>
            <w:top w:val="none" w:sz="0" w:space="0" w:color="auto"/>
            <w:left w:val="none" w:sz="0" w:space="0" w:color="auto"/>
            <w:bottom w:val="none" w:sz="0" w:space="0" w:color="auto"/>
            <w:right w:val="none" w:sz="0" w:space="0" w:color="auto"/>
          </w:divBdr>
        </w:div>
        <w:div w:id="1231573256">
          <w:marLeft w:val="0"/>
          <w:marRight w:val="0"/>
          <w:marTop w:val="0"/>
          <w:marBottom w:val="0"/>
          <w:divBdr>
            <w:top w:val="none" w:sz="0" w:space="0" w:color="auto"/>
            <w:left w:val="none" w:sz="0" w:space="0" w:color="auto"/>
            <w:bottom w:val="none" w:sz="0" w:space="0" w:color="auto"/>
            <w:right w:val="none" w:sz="0" w:space="0" w:color="auto"/>
          </w:divBdr>
        </w:div>
        <w:div w:id="1239949119">
          <w:marLeft w:val="0"/>
          <w:marRight w:val="0"/>
          <w:marTop w:val="0"/>
          <w:marBottom w:val="0"/>
          <w:divBdr>
            <w:top w:val="none" w:sz="0" w:space="0" w:color="auto"/>
            <w:left w:val="none" w:sz="0" w:space="0" w:color="auto"/>
            <w:bottom w:val="none" w:sz="0" w:space="0" w:color="auto"/>
            <w:right w:val="none" w:sz="0" w:space="0" w:color="auto"/>
          </w:divBdr>
        </w:div>
        <w:div w:id="1241332814">
          <w:marLeft w:val="0"/>
          <w:marRight w:val="0"/>
          <w:marTop w:val="0"/>
          <w:marBottom w:val="0"/>
          <w:divBdr>
            <w:top w:val="none" w:sz="0" w:space="0" w:color="auto"/>
            <w:left w:val="none" w:sz="0" w:space="0" w:color="auto"/>
            <w:bottom w:val="none" w:sz="0" w:space="0" w:color="auto"/>
            <w:right w:val="none" w:sz="0" w:space="0" w:color="auto"/>
          </w:divBdr>
        </w:div>
        <w:div w:id="1262374589">
          <w:marLeft w:val="0"/>
          <w:marRight w:val="0"/>
          <w:marTop w:val="0"/>
          <w:marBottom w:val="0"/>
          <w:divBdr>
            <w:top w:val="none" w:sz="0" w:space="0" w:color="auto"/>
            <w:left w:val="none" w:sz="0" w:space="0" w:color="auto"/>
            <w:bottom w:val="none" w:sz="0" w:space="0" w:color="auto"/>
            <w:right w:val="none" w:sz="0" w:space="0" w:color="auto"/>
          </w:divBdr>
        </w:div>
        <w:div w:id="1267537329">
          <w:marLeft w:val="0"/>
          <w:marRight w:val="0"/>
          <w:marTop w:val="0"/>
          <w:marBottom w:val="0"/>
          <w:divBdr>
            <w:top w:val="none" w:sz="0" w:space="0" w:color="auto"/>
            <w:left w:val="none" w:sz="0" w:space="0" w:color="auto"/>
            <w:bottom w:val="none" w:sz="0" w:space="0" w:color="auto"/>
            <w:right w:val="none" w:sz="0" w:space="0" w:color="auto"/>
          </w:divBdr>
        </w:div>
        <w:div w:id="1273517569">
          <w:marLeft w:val="0"/>
          <w:marRight w:val="0"/>
          <w:marTop w:val="0"/>
          <w:marBottom w:val="0"/>
          <w:divBdr>
            <w:top w:val="none" w:sz="0" w:space="0" w:color="auto"/>
            <w:left w:val="none" w:sz="0" w:space="0" w:color="auto"/>
            <w:bottom w:val="none" w:sz="0" w:space="0" w:color="auto"/>
            <w:right w:val="none" w:sz="0" w:space="0" w:color="auto"/>
          </w:divBdr>
        </w:div>
        <w:div w:id="1273785741">
          <w:marLeft w:val="0"/>
          <w:marRight w:val="0"/>
          <w:marTop w:val="0"/>
          <w:marBottom w:val="0"/>
          <w:divBdr>
            <w:top w:val="none" w:sz="0" w:space="0" w:color="auto"/>
            <w:left w:val="none" w:sz="0" w:space="0" w:color="auto"/>
            <w:bottom w:val="none" w:sz="0" w:space="0" w:color="auto"/>
            <w:right w:val="none" w:sz="0" w:space="0" w:color="auto"/>
          </w:divBdr>
        </w:div>
        <w:div w:id="1279067346">
          <w:marLeft w:val="0"/>
          <w:marRight w:val="0"/>
          <w:marTop w:val="0"/>
          <w:marBottom w:val="0"/>
          <w:divBdr>
            <w:top w:val="none" w:sz="0" w:space="0" w:color="auto"/>
            <w:left w:val="none" w:sz="0" w:space="0" w:color="auto"/>
            <w:bottom w:val="none" w:sz="0" w:space="0" w:color="auto"/>
            <w:right w:val="none" w:sz="0" w:space="0" w:color="auto"/>
          </w:divBdr>
        </w:div>
        <w:div w:id="1290629362">
          <w:marLeft w:val="0"/>
          <w:marRight w:val="0"/>
          <w:marTop w:val="0"/>
          <w:marBottom w:val="0"/>
          <w:divBdr>
            <w:top w:val="none" w:sz="0" w:space="0" w:color="auto"/>
            <w:left w:val="none" w:sz="0" w:space="0" w:color="auto"/>
            <w:bottom w:val="none" w:sz="0" w:space="0" w:color="auto"/>
            <w:right w:val="none" w:sz="0" w:space="0" w:color="auto"/>
          </w:divBdr>
        </w:div>
        <w:div w:id="1293291016">
          <w:marLeft w:val="0"/>
          <w:marRight w:val="0"/>
          <w:marTop w:val="0"/>
          <w:marBottom w:val="0"/>
          <w:divBdr>
            <w:top w:val="none" w:sz="0" w:space="0" w:color="auto"/>
            <w:left w:val="none" w:sz="0" w:space="0" w:color="auto"/>
            <w:bottom w:val="none" w:sz="0" w:space="0" w:color="auto"/>
            <w:right w:val="none" w:sz="0" w:space="0" w:color="auto"/>
          </w:divBdr>
        </w:div>
        <w:div w:id="1323970730">
          <w:marLeft w:val="0"/>
          <w:marRight w:val="0"/>
          <w:marTop w:val="0"/>
          <w:marBottom w:val="0"/>
          <w:divBdr>
            <w:top w:val="none" w:sz="0" w:space="0" w:color="auto"/>
            <w:left w:val="none" w:sz="0" w:space="0" w:color="auto"/>
            <w:bottom w:val="none" w:sz="0" w:space="0" w:color="auto"/>
            <w:right w:val="none" w:sz="0" w:space="0" w:color="auto"/>
          </w:divBdr>
        </w:div>
        <w:div w:id="1345091989">
          <w:marLeft w:val="0"/>
          <w:marRight w:val="0"/>
          <w:marTop w:val="0"/>
          <w:marBottom w:val="0"/>
          <w:divBdr>
            <w:top w:val="none" w:sz="0" w:space="0" w:color="auto"/>
            <w:left w:val="none" w:sz="0" w:space="0" w:color="auto"/>
            <w:bottom w:val="none" w:sz="0" w:space="0" w:color="auto"/>
            <w:right w:val="none" w:sz="0" w:space="0" w:color="auto"/>
          </w:divBdr>
        </w:div>
        <w:div w:id="1350832674">
          <w:marLeft w:val="0"/>
          <w:marRight w:val="0"/>
          <w:marTop w:val="0"/>
          <w:marBottom w:val="0"/>
          <w:divBdr>
            <w:top w:val="none" w:sz="0" w:space="0" w:color="auto"/>
            <w:left w:val="none" w:sz="0" w:space="0" w:color="auto"/>
            <w:bottom w:val="none" w:sz="0" w:space="0" w:color="auto"/>
            <w:right w:val="none" w:sz="0" w:space="0" w:color="auto"/>
          </w:divBdr>
        </w:div>
        <w:div w:id="1351373988">
          <w:marLeft w:val="0"/>
          <w:marRight w:val="0"/>
          <w:marTop w:val="0"/>
          <w:marBottom w:val="0"/>
          <w:divBdr>
            <w:top w:val="none" w:sz="0" w:space="0" w:color="auto"/>
            <w:left w:val="none" w:sz="0" w:space="0" w:color="auto"/>
            <w:bottom w:val="none" w:sz="0" w:space="0" w:color="auto"/>
            <w:right w:val="none" w:sz="0" w:space="0" w:color="auto"/>
          </w:divBdr>
        </w:div>
        <w:div w:id="1354384448">
          <w:marLeft w:val="0"/>
          <w:marRight w:val="0"/>
          <w:marTop w:val="0"/>
          <w:marBottom w:val="0"/>
          <w:divBdr>
            <w:top w:val="none" w:sz="0" w:space="0" w:color="auto"/>
            <w:left w:val="none" w:sz="0" w:space="0" w:color="auto"/>
            <w:bottom w:val="none" w:sz="0" w:space="0" w:color="auto"/>
            <w:right w:val="none" w:sz="0" w:space="0" w:color="auto"/>
          </w:divBdr>
        </w:div>
        <w:div w:id="1356615059">
          <w:marLeft w:val="0"/>
          <w:marRight w:val="0"/>
          <w:marTop w:val="0"/>
          <w:marBottom w:val="0"/>
          <w:divBdr>
            <w:top w:val="none" w:sz="0" w:space="0" w:color="auto"/>
            <w:left w:val="none" w:sz="0" w:space="0" w:color="auto"/>
            <w:bottom w:val="none" w:sz="0" w:space="0" w:color="auto"/>
            <w:right w:val="none" w:sz="0" w:space="0" w:color="auto"/>
          </w:divBdr>
        </w:div>
        <w:div w:id="1360280804">
          <w:marLeft w:val="0"/>
          <w:marRight w:val="0"/>
          <w:marTop w:val="0"/>
          <w:marBottom w:val="0"/>
          <w:divBdr>
            <w:top w:val="none" w:sz="0" w:space="0" w:color="auto"/>
            <w:left w:val="none" w:sz="0" w:space="0" w:color="auto"/>
            <w:bottom w:val="none" w:sz="0" w:space="0" w:color="auto"/>
            <w:right w:val="none" w:sz="0" w:space="0" w:color="auto"/>
          </w:divBdr>
        </w:div>
        <w:div w:id="1364137861">
          <w:marLeft w:val="0"/>
          <w:marRight w:val="0"/>
          <w:marTop w:val="0"/>
          <w:marBottom w:val="0"/>
          <w:divBdr>
            <w:top w:val="none" w:sz="0" w:space="0" w:color="auto"/>
            <w:left w:val="none" w:sz="0" w:space="0" w:color="auto"/>
            <w:bottom w:val="none" w:sz="0" w:space="0" w:color="auto"/>
            <w:right w:val="none" w:sz="0" w:space="0" w:color="auto"/>
          </w:divBdr>
        </w:div>
        <w:div w:id="1375469877">
          <w:marLeft w:val="0"/>
          <w:marRight w:val="0"/>
          <w:marTop w:val="0"/>
          <w:marBottom w:val="0"/>
          <w:divBdr>
            <w:top w:val="none" w:sz="0" w:space="0" w:color="auto"/>
            <w:left w:val="none" w:sz="0" w:space="0" w:color="auto"/>
            <w:bottom w:val="none" w:sz="0" w:space="0" w:color="auto"/>
            <w:right w:val="none" w:sz="0" w:space="0" w:color="auto"/>
          </w:divBdr>
        </w:div>
        <w:div w:id="1420173776">
          <w:marLeft w:val="0"/>
          <w:marRight w:val="0"/>
          <w:marTop w:val="0"/>
          <w:marBottom w:val="0"/>
          <w:divBdr>
            <w:top w:val="none" w:sz="0" w:space="0" w:color="auto"/>
            <w:left w:val="none" w:sz="0" w:space="0" w:color="auto"/>
            <w:bottom w:val="none" w:sz="0" w:space="0" w:color="auto"/>
            <w:right w:val="none" w:sz="0" w:space="0" w:color="auto"/>
          </w:divBdr>
        </w:div>
        <w:div w:id="1428235966">
          <w:marLeft w:val="0"/>
          <w:marRight w:val="0"/>
          <w:marTop w:val="0"/>
          <w:marBottom w:val="0"/>
          <w:divBdr>
            <w:top w:val="none" w:sz="0" w:space="0" w:color="auto"/>
            <w:left w:val="none" w:sz="0" w:space="0" w:color="auto"/>
            <w:bottom w:val="none" w:sz="0" w:space="0" w:color="auto"/>
            <w:right w:val="none" w:sz="0" w:space="0" w:color="auto"/>
          </w:divBdr>
        </w:div>
        <w:div w:id="1429500223">
          <w:marLeft w:val="0"/>
          <w:marRight w:val="0"/>
          <w:marTop w:val="0"/>
          <w:marBottom w:val="0"/>
          <w:divBdr>
            <w:top w:val="none" w:sz="0" w:space="0" w:color="auto"/>
            <w:left w:val="none" w:sz="0" w:space="0" w:color="auto"/>
            <w:bottom w:val="none" w:sz="0" w:space="0" w:color="auto"/>
            <w:right w:val="none" w:sz="0" w:space="0" w:color="auto"/>
          </w:divBdr>
        </w:div>
        <w:div w:id="1441802344">
          <w:marLeft w:val="0"/>
          <w:marRight w:val="0"/>
          <w:marTop w:val="0"/>
          <w:marBottom w:val="0"/>
          <w:divBdr>
            <w:top w:val="none" w:sz="0" w:space="0" w:color="auto"/>
            <w:left w:val="none" w:sz="0" w:space="0" w:color="auto"/>
            <w:bottom w:val="none" w:sz="0" w:space="0" w:color="auto"/>
            <w:right w:val="none" w:sz="0" w:space="0" w:color="auto"/>
          </w:divBdr>
        </w:div>
        <w:div w:id="1443304900">
          <w:marLeft w:val="0"/>
          <w:marRight w:val="0"/>
          <w:marTop w:val="0"/>
          <w:marBottom w:val="0"/>
          <w:divBdr>
            <w:top w:val="none" w:sz="0" w:space="0" w:color="auto"/>
            <w:left w:val="none" w:sz="0" w:space="0" w:color="auto"/>
            <w:bottom w:val="none" w:sz="0" w:space="0" w:color="auto"/>
            <w:right w:val="none" w:sz="0" w:space="0" w:color="auto"/>
          </w:divBdr>
        </w:div>
        <w:div w:id="1467502846">
          <w:marLeft w:val="0"/>
          <w:marRight w:val="0"/>
          <w:marTop w:val="0"/>
          <w:marBottom w:val="0"/>
          <w:divBdr>
            <w:top w:val="none" w:sz="0" w:space="0" w:color="auto"/>
            <w:left w:val="none" w:sz="0" w:space="0" w:color="auto"/>
            <w:bottom w:val="none" w:sz="0" w:space="0" w:color="auto"/>
            <w:right w:val="none" w:sz="0" w:space="0" w:color="auto"/>
          </w:divBdr>
        </w:div>
        <w:div w:id="1477451521">
          <w:marLeft w:val="0"/>
          <w:marRight w:val="0"/>
          <w:marTop w:val="0"/>
          <w:marBottom w:val="0"/>
          <w:divBdr>
            <w:top w:val="none" w:sz="0" w:space="0" w:color="auto"/>
            <w:left w:val="none" w:sz="0" w:space="0" w:color="auto"/>
            <w:bottom w:val="none" w:sz="0" w:space="0" w:color="auto"/>
            <w:right w:val="none" w:sz="0" w:space="0" w:color="auto"/>
          </w:divBdr>
        </w:div>
        <w:div w:id="1493450874">
          <w:marLeft w:val="0"/>
          <w:marRight w:val="0"/>
          <w:marTop w:val="0"/>
          <w:marBottom w:val="0"/>
          <w:divBdr>
            <w:top w:val="none" w:sz="0" w:space="0" w:color="auto"/>
            <w:left w:val="none" w:sz="0" w:space="0" w:color="auto"/>
            <w:bottom w:val="none" w:sz="0" w:space="0" w:color="auto"/>
            <w:right w:val="none" w:sz="0" w:space="0" w:color="auto"/>
          </w:divBdr>
        </w:div>
        <w:div w:id="1496721902">
          <w:marLeft w:val="0"/>
          <w:marRight w:val="0"/>
          <w:marTop w:val="0"/>
          <w:marBottom w:val="0"/>
          <w:divBdr>
            <w:top w:val="none" w:sz="0" w:space="0" w:color="auto"/>
            <w:left w:val="none" w:sz="0" w:space="0" w:color="auto"/>
            <w:bottom w:val="none" w:sz="0" w:space="0" w:color="auto"/>
            <w:right w:val="none" w:sz="0" w:space="0" w:color="auto"/>
          </w:divBdr>
        </w:div>
        <w:div w:id="1499154349">
          <w:marLeft w:val="0"/>
          <w:marRight w:val="0"/>
          <w:marTop w:val="0"/>
          <w:marBottom w:val="0"/>
          <w:divBdr>
            <w:top w:val="none" w:sz="0" w:space="0" w:color="auto"/>
            <w:left w:val="none" w:sz="0" w:space="0" w:color="auto"/>
            <w:bottom w:val="none" w:sz="0" w:space="0" w:color="auto"/>
            <w:right w:val="none" w:sz="0" w:space="0" w:color="auto"/>
          </w:divBdr>
        </w:div>
        <w:div w:id="1526862863">
          <w:marLeft w:val="0"/>
          <w:marRight w:val="0"/>
          <w:marTop w:val="0"/>
          <w:marBottom w:val="0"/>
          <w:divBdr>
            <w:top w:val="none" w:sz="0" w:space="0" w:color="auto"/>
            <w:left w:val="none" w:sz="0" w:space="0" w:color="auto"/>
            <w:bottom w:val="none" w:sz="0" w:space="0" w:color="auto"/>
            <w:right w:val="none" w:sz="0" w:space="0" w:color="auto"/>
          </w:divBdr>
        </w:div>
        <w:div w:id="1538548358">
          <w:marLeft w:val="0"/>
          <w:marRight w:val="0"/>
          <w:marTop w:val="0"/>
          <w:marBottom w:val="0"/>
          <w:divBdr>
            <w:top w:val="none" w:sz="0" w:space="0" w:color="auto"/>
            <w:left w:val="none" w:sz="0" w:space="0" w:color="auto"/>
            <w:bottom w:val="none" w:sz="0" w:space="0" w:color="auto"/>
            <w:right w:val="none" w:sz="0" w:space="0" w:color="auto"/>
          </w:divBdr>
        </w:div>
        <w:div w:id="1545679088">
          <w:marLeft w:val="0"/>
          <w:marRight w:val="0"/>
          <w:marTop w:val="0"/>
          <w:marBottom w:val="0"/>
          <w:divBdr>
            <w:top w:val="none" w:sz="0" w:space="0" w:color="auto"/>
            <w:left w:val="none" w:sz="0" w:space="0" w:color="auto"/>
            <w:bottom w:val="none" w:sz="0" w:space="0" w:color="auto"/>
            <w:right w:val="none" w:sz="0" w:space="0" w:color="auto"/>
          </w:divBdr>
        </w:div>
        <w:div w:id="1548181412">
          <w:marLeft w:val="0"/>
          <w:marRight w:val="0"/>
          <w:marTop w:val="0"/>
          <w:marBottom w:val="0"/>
          <w:divBdr>
            <w:top w:val="none" w:sz="0" w:space="0" w:color="auto"/>
            <w:left w:val="none" w:sz="0" w:space="0" w:color="auto"/>
            <w:bottom w:val="none" w:sz="0" w:space="0" w:color="auto"/>
            <w:right w:val="none" w:sz="0" w:space="0" w:color="auto"/>
          </w:divBdr>
        </w:div>
        <w:div w:id="1565290831">
          <w:marLeft w:val="0"/>
          <w:marRight w:val="0"/>
          <w:marTop w:val="0"/>
          <w:marBottom w:val="0"/>
          <w:divBdr>
            <w:top w:val="none" w:sz="0" w:space="0" w:color="auto"/>
            <w:left w:val="none" w:sz="0" w:space="0" w:color="auto"/>
            <w:bottom w:val="none" w:sz="0" w:space="0" w:color="auto"/>
            <w:right w:val="none" w:sz="0" w:space="0" w:color="auto"/>
          </w:divBdr>
        </w:div>
        <w:div w:id="1565601629">
          <w:marLeft w:val="0"/>
          <w:marRight w:val="0"/>
          <w:marTop w:val="0"/>
          <w:marBottom w:val="0"/>
          <w:divBdr>
            <w:top w:val="none" w:sz="0" w:space="0" w:color="auto"/>
            <w:left w:val="none" w:sz="0" w:space="0" w:color="auto"/>
            <w:bottom w:val="none" w:sz="0" w:space="0" w:color="auto"/>
            <w:right w:val="none" w:sz="0" w:space="0" w:color="auto"/>
          </w:divBdr>
        </w:div>
        <w:div w:id="1567687236">
          <w:marLeft w:val="0"/>
          <w:marRight w:val="0"/>
          <w:marTop w:val="0"/>
          <w:marBottom w:val="0"/>
          <w:divBdr>
            <w:top w:val="none" w:sz="0" w:space="0" w:color="auto"/>
            <w:left w:val="none" w:sz="0" w:space="0" w:color="auto"/>
            <w:bottom w:val="none" w:sz="0" w:space="0" w:color="auto"/>
            <w:right w:val="none" w:sz="0" w:space="0" w:color="auto"/>
          </w:divBdr>
        </w:div>
        <w:div w:id="1585914209">
          <w:marLeft w:val="0"/>
          <w:marRight w:val="0"/>
          <w:marTop w:val="0"/>
          <w:marBottom w:val="0"/>
          <w:divBdr>
            <w:top w:val="none" w:sz="0" w:space="0" w:color="auto"/>
            <w:left w:val="none" w:sz="0" w:space="0" w:color="auto"/>
            <w:bottom w:val="none" w:sz="0" w:space="0" w:color="auto"/>
            <w:right w:val="none" w:sz="0" w:space="0" w:color="auto"/>
          </w:divBdr>
        </w:div>
        <w:div w:id="1623226398">
          <w:marLeft w:val="0"/>
          <w:marRight w:val="0"/>
          <w:marTop w:val="0"/>
          <w:marBottom w:val="0"/>
          <w:divBdr>
            <w:top w:val="none" w:sz="0" w:space="0" w:color="auto"/>
            <w:left w:val="none" w:sz="0" w:space="0" w:color="auto"/>
            <w:bottom w:val="none" w:sz="0" w:space="0" w:color="auto"/>
            <w:right w:val="none" w:sz="0" w:space="0" w:color="auto"/>
          </w:divBdr>
        </w:div>
        <w:div w:id="1623413026">
          <w:marLeft w:val="0"/>
          <w:marRight w:val="0"/>
          <w:marTop w:val="0"/>
          <w:marBottom w:val="0"/>
          <w:divBdr>
            <w:top w:val="none" w:sz="0" w:space="0" w:color="auto"/>
            <w:left w:val="none" w:sz="0" w:space="0" w:color="auto"/>
            <w:bottom w:val="none" w:sz="0" w:space="0" w:color="auto"/>
            <w:right w:val="none" w:sz="0" w:space="0" w:color="auto"/>
          </w:divBdr>
        </w:div>
        <w:div w:id="1644458647">
          <w:marLeft w:val="0"/>
          <w:marRight w:val="0"/>
          <w:marTop w:val="0"/>
          <w:marBottom w:val="0"/>
          <w:divBdr>
            <w:top w:val="none" w:sz="0" w:space="0" w:color="auto"/>
            <w:left w:val="none" w:sz="0" w:space="0" w:color="auto"/>
            <w:bottom w:val="none" w:sz="0" w:space="0" w:color="auto"/>
            <w:right w:val="none" w:sz="0" w:space="0" w:color="auto"/>
          </w:divBdr>
        </w:div>
        <w:div w:id="1653365139">
          <w:marLeft w:val="0"/>
          <w:marRight w:val="0"/>
          <w:marTop w:val="0"/>
          <w:marBottom w:val="0"/>
          <w:divBdr>
            <w:top w:val="none" w:sz="0" w:space="0" w:color="auto"/>
            <w:left w:val="none" w:sz="0" w:space="0" w:color="auto"/>
            <w:bottom w:val="none" w:sz="0" w:space="0" w:color="auto"/>
            <w:right w:val="none" w:sz="0" w:space="0" w:color="auto"/>
          </w:divBdr>
        </w:div>
        <w:div w:id="1673339813">
          <w:marLeft w:val="0"/>
          <w:marRight w:val="0"/>
          <w:marTop w:val="0"/>
          <w:marBottom w:val="0"/>
          <w:divBdr>
            <w:top w:val="none" w:sz="0" w:space="0" w:color="auto"/>
            <w:left w:val="none" w:sz="0" w:space="0" w:color="auto"/>
            <w:bottom w:val="none" w:sz="0" w:space="0" w:color="auto"/>
            <w:right w:val="none" w:sz="0" w:space="0" w:color="auto"/>
          </w:divBdr>
        </w:div>
        <w:div w:id="1687825922">
          <w:marLeft w:val="0"/>
          <w:marRight w:val="0"/>
          <w:marTop w:val="0"/>
          <w:marBottom w:val="0"/>
          <w:divBdr>
            <w:top w:val="none" w:sz="0" w:space="0" w:color="auto"/>
            <w:left w:val="none" w:sz="0" w:space="0" w:color="auto"/>
            <w:bottom w:val="none" w:sz="0" w:space="0" w:color="auto"/>
            <w:right w:val="none" w:sz="0" w:space="0" w:color="auto"/>
          </w:divBdr>
        </w:div>
        <w:div w:id="1691101290">
          <w:marLeft w:val="0"/>
          <w:marRight w:val="0"/>
          <w:marTop w:val="0"/>
          <w:marBottom w:val="0"/>
          <w:divBdr>
            <w:top w:val="none" w:sz="0" w:space="0" w:color="auto"/>
            <w:left w:val="none" w:sz="0" w:space="0" w:color="auto"/>
            <w:bottom w:val="none" w:sz="0" w:space="0" w:color="auto"/>
            <w:right w:val="none" w:sz="0" w:space="0" w:color="auto"/>
          </w:divBdr>
        </w:div>
        <w:div w:id="1696419718">
          <w:marLeft w:val="0"/>
          <w:marRight w:val="0"/>
          <w:marTop w:val="0"/>
          <w:marBottom w:val="0"/>
          <w:divBdr>
            <w:top w:val="none" w:sz="0" w:space="0" w:color="auto"/>
            <w:left w:val="none" w:sz="0" w:space="0" w:color="auto"/>
            <w:bottom w:val="none" w:sz="0" w:space="0" w:color="auto"/>
            <w:right w:val="none" w:sz="0" w:space="0" w:color="auto"/>
          </w:divBdr>
        </w:div>
        <w:div w:id="1703820623">
          <w:marLeft w:val="0"/>
          <w:marRight w:val="0"/>
          <w:marTop w:val="0"/>
          <w:marBottom w:val="0"/>
          <w:divBdr>
            <w:top w:val="none" w:sz="0" w:space="0" w:color="auto"/>
            <w:left w:val="none" w:sz="0" w:space="0" w:color="auto"/>
            <w:bottom w:val="none" w:sz="0" w:space="0" w:color="auto"/>
            <w:right w:val="none" w:sz="0" w:space="0" w:color="auto"/>
          </w:divBdr>
        </w:div>
        <w:div w:id="1713647002">
          <w:marLeft w:val="0"/>
          <w:marRight w:val="0"/>
          <w:marTop w:val="0"/>
          <w:marBottom w:val="0"/>
          <w:divBdr>
            <w:top w:val="none" w:sz="0" w:space="0" w:color="auto"/>
            <w:left w:val="none" w:sz="0" w:space="0" w:color="auto"/>
            <w:bottom w:val="none" w:sz="0" w:space="0" w:color="auto"/>
            <w:right w:val="none" w:sz="0" w:space="0" w:color="auto"/>
          </w:divBdr>
        </w:div>
        <w:div w:id="1720282814">
          <w:marLeft w:val="0"/>
          <w:marRight w:val="0"/>
          <w:marTop w:val="0"/>
          <w:marBottom w:val="0"/>
          <w:divBdr>
            <w:top w:val="none" w:sz="0" w:space="0" w:color="auto"/>
            <w:left w:val="none" w:sz="0" w:space="0" w:color="auto"/>
            <w:bottom w:val="none" w:sz="0" w:space="0" w:color="auto"/>
            <w:right w:val="none" w:sz="0" w:space="0" w:color="auto"/>
          </w:divBdr>
        </w:div>
        <w:div w:id="1720782036">
          <w:marLeft w:val="0"/>
          <w:marRight w:val="0"/>
          <w:marTop w:val="0"/>
          <w:marBottom w:val="0"/>
          <w:divBdr>
            <w:top w:val="none" w:sz="0" w:space="0" w:color="auto"/>
            <w:left w:val="none" w:sz="0" w:space="0" w:color="auto"/>
            <w:bottom w:val="none" w:sz="0" w:space="0" w:color="auto"/>
            <w:right w:val="none" w:sz="0" w:space="0" w:color="auto"/>
          </w:divBdr>
        </w:div>
        <w:div w:id="1731922861">
          <w:marLeft w:val="0"/>
          <w:marRight w:val="0"/>
          <w:marTop w:val="0"/>
          <w:marBottom w:val="0"/>
          <w:divBdr>
            <w:top w:val="none" w:sz="0" w:space="0" w:color="auto"/>
            <w:left w:val="none" w:sz="0" w:space="0" w:color="auto"/>
            <w:bottom w:val="none" w:sz="0" w:space="0" w:color="auto"/>
            <w:right w:val="none" w:sz="0" w:space="0" w:color="auto"/>
          </w:divBdr>
        </w:div>
        <w:div w:id="1732801418">
          <w:marLeft w:val="0"/>
          <w:marRight w:val="0"/>
          <w:marTop w:val="0"/>
          <w:marBottom w:val="0"/>
          <w:divBdr>
            <w:top w:val="none" w:sz="0" w:space="0" w:color="auto"/>
            <w:left w:val="none" w:sz="0" w:space="0" w:color="auto"/>
            <w:bottom w:val="none" w:sz="0" w:space="0" w:color="auto"/>
            <w:right w:val="none" w:sz="0" w:space="0" w:color="auto"/>
          </w:divBdr>
        </w:div>
        <w:div w:id="1739013503">
          <w:marLeft w:val="0"/>
          <w:marRight w:val="0"/>
          <w:marTop w:val="0"/>
          <w:marBottom w:val="0"/>
          <w:divBdr>
            <w:top w:val="none" w:sz="0" w:space="0" w:color="auto"/>
            <w:left w:val="none" w:sz="0" w:space="0" w:color="auto"/>
            <w:bottom w:val="none" w:sz="0" w:space="0" w:color="auto"/>
            <w:right w:val="none" w:sz="0" w:space="0" w:color="auto"/>
          </w:divBdr>
        </w:div>
        <w:div w:id="1739787788">
          <w:marLeft w:val="0"/>
          <w:marRight w:val="0"/>
          <w:marTop w:val="0"/>
          <w:marBottom w:val="0"/>
          <w:divBdr>
            <w:top w:val="none" w:sz="0" w:space="0" w:color="auto"/>
            <w:left w:val="none" w:sz="0" w:space="0" w:color="auto"/>
            <w:bottom w:val="none" w:sz="0" w:space="0" w:color="auto"/>
            <w:right w:val="none" w:sz="0" w:space="0" w:color="auto"/>
          </w:divBdr>
        </w:div>
        <w:div w:id="1752119793">
          <w:marLeft w:val="0"/>
          <w:marRight w:val="0"/>
          <w:marTop w:val="0"/>
          <w:marBottom w:val="0"/>
          <w:divBdr>
            <w:top w:val="none" w:sz="0" w:space="0" w:color="auto"/>
            <w:left w:val="none" w:sz="0" w:space="0" w:color="auto"/>
            <w:bottom w:val="none" w:sz="0" w:space="0" w:color="auto"/>
            <w:right w:val="none" w:sz="0" w:space="0" w:color="auto"/>
          </w:divBdr>
        </w:div>
        <w:div w:id="1762294945">
          <w:marLeft w:val="0"/>
          <w:marRight w:val="0"/>
          <w:marTop w:val="0"/>
          <w:marBottom w:val="0"/>
          <w:divBdr>
            <w:top w:val="none" w:sz="0" w:space="0" w:color="auto"/>
            <w:left w:val="none" w:sz="0" w:space="0" w:color="auto"/>
            <w:bottom w:val="none" w:sz="0" w:space="0" w:color="auto"/>
            <w:right w:val="none" w:sz="0" w:space="0" w:color="auto"/>
          </w:divBdr>
        </w:div>
        <w:div w:id="1766000637">
          <w:marLeft w:val="0"/>
          <w:marRight w:val="0"/>
          <w:marTop w:val="0"/>
          <w:marBottom w:val="0"/>
          <w:divBdr>
            <w:top w:val="none" w:sz="0" w:space="0" w:color="auto"/>
            <w:left w:val="none" w:sz="0" w:space="0" w:color="auto"/>
            <w:bottom w:val="none" w:sz="0" w:space="0" w:color="auto"/>
            <w:right w:val="none" w:sz="0" w:space="0" w:color="auto"/>
          </w:divBdr>
        </w:div>
        <w:div w:id="1781532489">
          <w:marLeft w:val="0"/>
          <w:marRight w:val="0"/>
          <w:marTop w:val="0"/>
          <w:marBottom w:val="0"/>
          <w:divBdr>
            <w:top w:val="none" w:sz="0" w:space="0" w:color="auto"/>
            <w:left w:val="none" w:sz="0" w:space="0" w:color="auto"/>
            <w:bottom w:val="none" w:sz="0" w:space="0" w:color="auto"/>
            <w:right w:val="none" w:sz="0" w:space="0" w:color="auto"/>
          </w:divBdr>
        </w:div>
        <w:div w:id="1781993218">
          <w:marLeft w:val="0"/>
          <w:marRight w:val="0"/>
          <w:marTop w:val="0"/>
          <w:marBottom w:val="0"/>
          <w:divBdr>
            <w:top w:val="none" w:sz="0" w:space="0" w:color="auto"/>
            <w:left w:val="none" w:sz="0" w:space="0" w:color="auto"/>
            <w:bottom w:val="none" w:sz="0" w:space="0" w:color="auto"/>
            <w:right w:val="none" w:sz="0" w:space="0" w:color="auto"/>
          </w:divBdr>
        </w:div>
        <w:div w:id="1787582945">
          <w:marLeft w:val="0"/>
          <w:marRight w:val="0"/>
          <w:marTop w:val="0"/>
          <w:marBottom w:val="0"/>
          <w:divBdr>
            <w:top w:val="none" w:sz="0" w:space="0" w:color="auto"/>
            <w:left w:val="none" w:sz="0" w:space="0" w:color="auto"/>
            <w:bottom w:val="none" w:sz="0" w:space="0" w:color="auto"/>
            <w:right w:val="none" w:sz="0" w:space="0" w:color="auto"/>
          </w:divBdr>
        </w:div>
        <w:div w:id="1790318028">
          <w:marLeft w:val="0"/>
          <w:marRight w:val="0"/>
          <w:marTop w:val="0"/>
          <w:marBottom w:val="0"/>
          <w:divBdr>
            <w:top w:val="none" w:sz="0" w:space="0" w:color="auto"/>
            <w:left w:val="none" w:sz="0" w:space="0" w:color="auto"/>
            <w:bottom w:val="none" w:sz="0" w:space="0" w:color="auto"/>
            <w:right w:val="none" w:sz="0" w:space="0" w:color="auto"/>
          </w:divBdr>
        </w:div>
        <w:div w:id="1797984263">
          <w:marLeft w:val="0"/>
          <w:marRight w:val="0"/>
          <w:marTop w:val="0"/>
          <w:marBottom w:val="0"/>
          <w:divBdr>
            <w:top w:val="none" w:sz="0" w:space="0" w:color="auto"/>
            <w:left w:val="none" w:sz="0" w:space="0" w:color="auto"/>
            <w:bottom w:val="none" w:sz="0" w:space="0" w:color="auto"/>
            <w:right w:val="none" w:sz="0" w:space="0" w:color="auto"/>
          </w:divBdr>
        </w:div>
        <w:div w:id="1802840399">
          <w:marLeft w:val="0"/>
          <w:marRight w:val="0"/>
          <w:marTop w:val="0"/>
          <w:marBottom w:val="0"/>
          <w:divBdr>
            <w:top w:val="none" w:sz="0" w:space="0" w:color="auto"/>
            <w:left w:val="none" w:sz="0" w:space="0" w:color="auto"/>
            <w:bottom w:val="none" w:sz="0" w:space="0" w:color="auto"/>
            <w:right w:val="none" w:sz="0" w:space="0" w:color="auto"/>
          </w:divBdr>
        </w:div>
        <w:div w:id="1807625478">
          <w:marLeft w:val="0"/>
          <w:marRight w:val="0"/>
          <w:marTop w:val="0"/>
          <w:marBottom w:val="0"/>
          <w:divBdr>
            <w:top w:val="none" w:sz="0" w:space="0" w:color="auto"/>
            <w:left w:val="none" w:sz="0" w:space="0" w:color="auto"/>
            <w:bottom w:val="none" w:sz="0" w:space="0" w:color="auto"/>
            <w:right w:val="none" w:sz="0" w:space="0" w:color="auto"/>
          </w:divBdr>
        </w:div>
        <w:div w:id="1816291240">
          <w:marLeft w:val="0"/>
          <w:marRight w:val="0"/>
          <w:marTop w:val="0"/>
          <w:marBottom w:val="0"/>
          <w:divBdr>
            <w:top w:val="none" w:sz="0" w:space="0" w:color="auto"/>
            <w:left w:val="none" w:sz="0" w:space="0" w:color="auto"/>
            <w:bottom w:val="none" w:sz="0" w:space="0" w:color="auto"/>
            <w:right w:val="none" w:sz="0" w:space="0" w:color="auto"/>
          </w:divBdr>
        </w:div>
        <w:div w:id="1818842494">
          <w:marLeft w:val="0"/>
          <w:marRight w:val="0"/>
          <w:marTop w:val="0"/>
          <w:marBottom w:val="0"/>
          <w:divBdr>
            <w:top w:val="none" w:sz="0" w:space="0" w:color="auto"/>
            <w:left w:val="none" w:sz="0" w:space="0" w:color="auto"/>
            <w:bottom w:val="none" w:sz="0" w:space="0" w:color="auto"/>
            <w:right w:val="none" w:sz="0" w:space="0" w:color="auto"/>
          </w:divBdr>
        </w:div>
        <w:div w:id="1829861271">
          <w:marLeft w:val="0"/>
          <w:marRight w:val="0"/>
          <w:marTop w:val="0"/>
          <w:marBottom w:val="0"/>
          <w:divBdr>
            <w:top w:val="none" w:sz="0" w:space="0" w:color="auto"/>
            <w:left w:val="none" w:sz="0" w:space="0" w:color="auto"/>
            <w:bottom w:val="none" w:sz="0" w:space="0" w:color="auto"/>
            <w:right w:val="none" w:sz="0" w:space="0" w:color="auto"/>
          </w:divBdr>
        </w:div>
        <w:div w:id="1838840390">
          <w:marLeft w:val="0"/>
          <w:marRight w:val="0"/>
          <w:marTop w:val="0"/>
          <w:marBottom w:val="0"/>
          <w:divBdr>
            <w:top w:val="none" w:sz="0" w:space="0" w:color="auto"/>
            <w:left w:val="none" w:sz="0" w:space="0" w:color="auto"/>
            <w:bottom w:val="none" w:sz="0" w:space="0" w:color="auto"/>
            <w:right w:val="none" w:sz="0" w:space="0" w:color="auto"/>
          </w:divBdr>
        </w:div>
        <w:div w:id="1861579949">
          <w:marLeft w:val="0"/>
          <w:marRight w:val="0"/>
          <w:marTop w:val="0"/>
          <w:marBottom w:val="0"/>
          <w:divBdr>
            <w:top w:val="none" w:sz="0" w:space="0" w:color="auto"/>
            <w:left w:val="none" w:sz="0" w:space="0" w:color="auto"/>
            <w:bottom w:val="none" w:sz="0" w:space="0" w:color="auto"/>
            <w:right w:val="none" w:sz="0" w:space="0" w:color="auto"/>
          </w:divBdr>
        </w:div>
        <w:div w:id="1879775414">
          <w:marLeft w:val="0"/>
          <w:marRight w:val="0"/>
          <w:marTop w:val="0"/>
          <w:marBottom w:val="0"/>
          <w:divBdr>
            <w:top w:val="none" w:sz="0" w:space="0" w:color="auto"/>
            <w:left w:val="none" w:sz="0" w:space="0" w:color="auto"/>
            <w:bottom w:val="none" w:sz="0" w:space="0" w:color="auto"/>
            <w:right w:val="none" w:sz="0" w:space="0" w:color="auto"/>
          </w:divBdr>
        </w:div>
        <w:div w:id="1879925774">
          <w:marLeft w:val="0"/>
          <w:marRight w:val="0"/>
          <w:marTop w:val="0"/>
          <w:marBottom w:val="0"/>
          <w:divBdr>
            <w:top w:val="none" w:sz="0" w:space="0" w:color="auto"/>
            <w:left w:val="none" w:sz="0" w:space="0" w:color="auto"/>
            <w:bottom w:val="none" w:sz="0" w:space="0" w:color="auto"/>
            <w:right w:val="none" w:sz="0" w:space="0" w:color="auto"/>
          </w:divBdr>
        </w:div>
        <w:div w:id="1880782048">
          <w:marLeft w:val="0"/>
          <w:marRight w:val="0"/>
          <w:marTop w:val="0"/>
          <w:marBottom w:val="0"/>
          <w:divBdr>
            <w:top w:val="none" w:sz="0" w:space="0" w:color="auto"/>
            <w:left w:val="none" w:sz="0" w:space="0" w:color="auto"/>
            <w:bottom w:val="none" w:sz="0" w:space="0" w:color="auto"/>
            <w:right w:val="none" w:sz="0" w:space="0" w:color="auto"/>
          </w:divBdr>
        </w:div>
        <w:div w:id="1886407676">
          <w:marLeft w:val="0"/>
          <w:marRight w:val="0"/>
          <w:marTop w:val="0"/>
          <w:marBottom w:val="0"/>
          <w:divBdr>
            <w:top w:val="none" w:sz="0" w:space="0" w:color="auto"/>
            <w:left w:val="none" w:sz="0" w:space="0" w:color="auto"/>
            <w:bottom w:val="none" w:sz="0" w:space="0" w:color="auto"/>
            <w:right w:val="none" w:sz="0" w:space="0" w:color="auto"/>
          </w:divBdr>
        </w:div>
        <w:div w:id="1888370486">
          <w:marLeft w:val="0"/>
          <w:marRight w:val="0"/>
          <w:marTop w:val="0"/>
          <w:marBottom w:val="0"/>
          <w:divBdr>
            <w:top w:val="none" w:sz="0" w:space="0" w:color="auto"/>
            <w:left w:val="none" w:sz="0" w:space="0" w:color="auto"/>
            <w:bottom w:val="none" w:sz="0" w:space="0" w:color="auto"/>
            <w:right w:val="none" w:sz="0" w:space="0" w:color="auto"/>
          </w:divBdr>
        </w:div>
        <w:div w:id="1900435447">
          <w:marLeft w:val="0"/>
          <w:marRight w:val="0"/>
          <w:marTop w:val="0"/>
          <w:marBottom w:val="0"/>
          <w:divBdr>
            <w:top w:val="none" w:sz="0" w:space="0" w:color="auto"/>
            <w:left w:val="none" w:sz="0" w:space="0" w:color="auto"/>
            <w:bottom w:val="none" w:sz="0" w:space="0" w:color="auto"/>
            <w:right w:val="none" w:sz="0" w:space="0" w:color="auto"/>
          </w:divBdr>
        </w:div>
        <w:div w:id="1902012447">
          <w:marLeft w:val="0"/>
          <w:marRight w:val="0"/>
          <w:marTop w:val="0"/>
          <w:marBottom w:val="0"/>
          <w:divBdr>
            <w:top w:val="none" w:sz="0" w:space="0" w:color="auto"/>
            <w:left w:val="none" w:sz="0" w:space="0" w:color="auto"/>
            <w:bottom w:val="none" w:sz="0" w:space="0" w:color="auto"/>
            <w:right w:val="none" w:sz="0" w:space="0" w:color="auto"/>
          </w:divBdr>
        </w:div>
        <w:div w:id="1912227208">
          <w:marLeft w:val="0"/>
          <w:marRight w:val="0"/>
          <w:marTop w:val="0"/>
          <w:marBottom w:val="0"/>
          <w:divBdr>
            <w:top w:val="none" w:sz="0" w:space="0" w:color="auto"/>
            <w:left w:val="none" w:sz="0" w:space="0" w:color="auto"/>
            <w:bottom w:val="none" w:sz="0" w:space="0" w:color="auto"/>
            <w:right w:val="none" w:sz="0" w:space="0" w:color="auto"/>
          </w:divBdr>
        </w:div>
        <w:div w:id="1912545979">
          <w:marLeft w:val="0"/>
          <w:marRight w:val="0"/>
          <w:marTop w:val="0"/>
          <w:marBottom w:val="0"/>
          <w:divBdr>
            <w:top w:val="none" w:sz="0" w:space="0" w:color="auto"/>
            <w:left w:val="none" w:sz="0" w:space="0" w:color="auto"/>
            <w:bottom w:val="none" w:sz="0" w:space="0" w:color="auto"/>
            <w:right w:val="none" w:sz="0" w:space="0" w:color="auto"/>
          </w:divBdr>
        </w:div>
        <w:div w:id="1918436161">
          <w:marLeft w:val="0"/>
          <w:marRight w:val="0"/>
          <w:marTop w:val="0"/>
          <w:marBottom w:val="0"/>
          <w:divBdr>
            <w:top w:val="none" w:sz="0" w:space="0" w:color="auto"/>
            <w:left w:val="none" w:sz="0" w:space="0" w:color="auto"/>
            <w:bottom w:val="none" w:sz="0" w:space="0" w:color="auto"/>
            <w:right w:val="none" w:sz="0" w:space="0" w:color="auto"/>
          </w:divBdr>
        </w:div>
        <w:div w:id="1919248169">
          <w:marLeft w:val="0"/>
          <w:marRight w:val="0"/>
          <w:marTop w:val="0"/>
          <w:marBottom w:val="0"/>
          <w:divBdr>
            <w:top w:val="none" w:sz="0" w:space="0" w:color="auto"/>
            <w:left w:val="none" w:sz="0" w:space="0" w:color="auto"/>
            <w:bottom w:val="none" w:sz="0" w:space="0" w:color="auto"/>
            <w:right w:val="none" w:sz="0" w:space="0" w:color="auto"/>
          </w:divBdr>
        </w:div>
        <w:div w:id="1927107672">
          <w:marLeft w:val="0"/>
          <w:marRight w:val="0"/>
          <w:marTop w:val="0"/>
          <w:marBottom w:val="0"/>
          <w:divBdr>
            <w:top w:val="none" w:sz="0" w:space="0" w:color="auto"/>
            <w:left w:val="none" w:sz="0" w:space="0" w:color="auto"/>
            <w:bottom w:val="none" w:sz="0" w:space="0" w:color="auto"/>
            <w:right w:val="none" w:sz="0" w:space="0" w:color="auto"/>
          </w:divBdr>
        </w:div>
        <w:div w:id="1932349805">
          <w:marLeft w:val="0"/>
          <w:marRight w:val="0"/>
          <w:marTop w:val="0"/>
          <w:marBottom w:val="0"/>
          <w:divBdr>
            <w:top w:val="none" w:sz="0" w:space="0" w:color="auto"/>
            <w:left w:val="none" w:sz="0" w:space="0" w:color="auto"/>
            <w:bottom w:val="none" w:sz="0" w:space="0" w:color="auto"/>
            <w:right w:val="none" w:sz="0" w:space="0" w:color="auto"/>
          </w:divBdr>
        </w:div>
        <w:div w:id="1935898088">
          <w:marLeft w:val="0"/>
          <w:marRight w:val="0"/>
          <w:marTop w:val="0"/>
          <w:marBottom w:val="0"/>
          <w:divBdr>
            <w:top w:val="none" w:sz="0" w:space="0" w:color="auto"/>
            <w:left w:val="none" w:sz="0" w:space="0" w:color="auto"/>
            <w:bottom w:val="none" w:sz="0" w:space="0" w:color="auto"/>
            <w:right w:val="none" w:sz="0" w:space="0" w:color="auto"/>
          </w:divBdr>
        </w:div>
        <w:div w:id="1941374043">
          <w:marLeft w:val="0"/>
          <w:marRight w:val="0"/>
          <w:marTop w:val="0"/>
          <w:marBottom w:val="0"/>
          <w:divBdr>
            <w:top w:val="none" w:sz="0" w:space="0" w:color="auto"/>
            <w:left w:val="none" w:sz="0" w:space="0" w:color="auto"/>
            <w:bottom w:val="none" w:sz="0" w:space="0" w:color="auto"/>
            <w:right w:val="none" w:sz="0" w:space="0" w:color="auto"/>
          </w:divBdr>
        </w:div>
        <w:div w:id="1948123437">
          <w:marLeft w:val="0"/>
          <w:marRight w:val="0"/>
          <w:marTop w:val="0"/>
          <w:marBottom w:val="0"/>
          <w:divBdr>
            <w:top w:val="none" w:sz="0" w:space="0" w:color="auto"/>
            <w:left w:val="none" w:sz="0" w:space="0" w:color="auto"/>
            <w:bottom w:val="none" w:sz="0" w:space="0" w:color="auto"/>
            <w:right w:val="none" w:sz="0" w:space="0" w:color="auto"/>
          </w:divBdr>
        </w:div>
        <w:div w:id="1950579375">
          <w:marLeft w:val="0"/>
          <w:marRight w:val="0"/>
          <w:marTop w:val="0"/>
          <w:marBottom w:val="0"/>
          <w:divBdr>
            <w:top w:val="none" w:sz="0" w:space="0" w:color="auto"/>
            <w:left w:val="none" w:sz="0" w:space="0" w:color="auto"/>
            <w:bottom w:val="none" w:sz="0" w:space="0" w:color="auto"/>
            <w:right w:val="none" w:sz="0" w:space="0" w:color="auto"/>
          </w:divBdr>
        </w:div>
        <w:div w:id="1955550834">
          <w:marLeft w:val="0"/>
          <w:marRight w:val="0"/>
          <w:marTop w:val="0"/>
          <w:marBottom w:val="0"/>
          <w:divBdr>
            <w:top w:val="none" w:sz="0" w:space="0" w:color="auto"/>
            <w:left w:val="none" w:sz="0" w:space="0" w:color="auto"/>
            <w:bottom w:val="none" w:sz="0" w:space="0" w:color="auto"/>
            <w:right w:val="none" w:sz="0" w:space="0" w:color="auto"/>
          </w:divBdr>
        </w:div>
        <w:div w:id="1966309048">
          <w:marLeft w:val="0"/>
          <w:marRight w:val="0"/>
          <w:marTop w:val="0"/>
          <w:marBottom w:val="0"/>
          <w:divBdr>
            <w:top w:val="none" w:sz="0" w:space="0" w:color="auto"/>
            <w:left w:val="none" w:sz="0" w:space="0" w:color="auto"/>
            <w:bottom w:val="none" w:sz="0" w:space="0" w:color="auto"/>
            <w:right w:val="none" w:sz="0" w:space="0" w:color="auto"/>
          </w:divBdr>
        </w:div>
        <w:div w:id="1967932394">
          <w:marLeft w:val="0"/>
          <w:marRight w:val="0"/>
          <w:marTop w:val="0"/>
          <w:marBottom w:val="0"/>
          <w:divBdr>
            <w:top w:val="none" w:sz="0" w:space="0" w:color="auto"/>
            <w:left w:val="none" w:sz="0" w:space="0" w:color="auto"/>
            <w:bottom w:val="none" w:sz="0" w:space="0" w:color="auto"/>
            <w:right w:val="none" w:sz="0" w:space="0" w:color="auto"/>
          </w:divBdr>
        </w:div>
        <w:div w:id="1973510173">
          <w:marLeft w:val="0"/>
          <w:marRight w:val="0"/>
          <w:marTop w:val="0"/>
          <w:marBottom w:val="0"/>
          <w:divBdr>
            <w:top w:val="none" w:sz="0" w:space="0" w:color="auto"/>
            <w:left w:val="none" w:sz="0" w:space="0" w:color="auto"/>
            <w:bottom w:val="none" w:sz="0" w:space="0" w:color="auto"/>
            <w:right w:val="none" w:sz="0" w:space="0" w:color="auto"/>
          </w:divBdr>
        </w:div>
        <w:div w:id="1974097046">
          <w:marLeft w:val="0"/>
          <w:marRight w:val="0"/>
          <w:marTop w:val="0"/>
          <w:marBottom w:val="0"/>
          <w:divBdr>
            <w:top w:val="none" w:sz="0" w:space="0" w:color="auto"/>
            <w:left w:val="none" w:sz="0" w:space="0" w:color="auto"/>
            <w:bottom w:val="none" w:sz="0" w:space="0" w:color="auto"/>
            <w:right w:val="none" w:sz="0" w:space="0" w:color="auto"/>
          </w:divBdr>
        </w:div>
        <w:div w:id="1975285581">
          <w:marLeft w:val="0"/>
          <w:marRight w:val="0"/>
          <w:marTop w:val="0"/>
          <w:marBottom w:val="0"/>
          <w:divBdr>
            <w:top w:val="none" w:sz="0" w:space="0" w:color="auto"/>
            <w:left w:val="none" w:sz="0" w:space="0" w:color="auto"/>
            <w:bottom w:val="none" w:sz="0" w:space="0" w:color="auto"/>
            <w:right w:val="none" w:sz="0" w:space="0" w:color="auto"/>
          </w:divBdr>
        </w:div>
        <w:div w:id="1978608223">
          <w:marLeft w:val="0"/>
          <w:marRight w:val="0"/>
          <w:marTop w:val="0"/>
          <w:marBottom w:val="0"/>
          <w:divBdr>
            <w:top w:val="none" w:sz="0" w:space="0" w:color="auto"/>
            <w:left w:val="none" w:sz="0" w:space="0" w:color="auto"/>
            <w:bottom w:val="none" w:sz="0" w:space="0" w:color="auto"/>
            <w:right w:val="none" w:sz="0" w:space="0" w:color="auto"/>
          </w:divBdr>
        </w:div>
        <w:div w:id="2001733138">
          <w:marLeft w:val="0"/>
          <w:marRight w:val="0"/>
          <w:marTop w:val="0"/>
          <w:marBottom w:val="0"/>
          <w:divBdr>
            <w:top w:val="none" w:sz="0" w:space="0" w:color="auto"/>
            <w:left w:val="none" w:sz="0" w:space="0" w:color="auto"/>
            <w:bottom w:val="none" w:sz="0" w:space="0" w:color="auto"/>
            <w:right w:val="none" w:sz="0" w:space="0" w:color="auto"/>
          </w:divBdr>
        </w:div>
        <w:div w:id="2006200643">
          <w:marLeft w:val="0"/>
          <w:marRight w:val="0"/>
          <w:marTop w:val="0"/>
          <w:marBottom w:val="0"/>
          <w:divBdr>
            <w:top w:val="none" w:sz="0" w:space="0" w:color="auto"/>
            <w:left w:val="none" w:sz="0" w:space="0" w:color="auto"/>
            <w:bottom w:val="none" w:sz="0" w:space="0" w:color="auto"/>
            <w:right w:val="none" w:sz="0" w:space="0" w:color="auto"/>
          </w:divBdr>
        </w:div>
        <w:div w:id="2017341091">
          <w:marLeft w:val="0"/>
          <w:marRight w:val="0"/>
          <w:marTop w:val="0"/>
          <w:marBottom w:val="0"/>
          <w:divBdr>
            <w:top w:val="none" w:sz="0" w:space="0" w:color="auto"/>
            <w:left w:val="none" w:sz="0" w:space="0" w:color="auto"/>
            <w:bottom w:val="none" w:sz="0" w:space="0" w:color="auto"/>
            <w:right w:val="none" w:sz="0" w:space="0" w:color="auto"/>
          </w:divBdr>
        </w:div>
        <w:div w:id="2022507540">
          <w:marLeft w:val="0"/>
          <w:marRight w:val="0"/>
          <w:marTop w:val="0"/>
          <w:marBottom w:val="0"/>
          <w:divBdr>
            <w:top w:val="none" w:sz="0" w:space="0" w:color="auto"/>
            <w:left w:val="none" w:sz="0" w:space="0" w:color="auto"/>
            <w:bottom w:val="none" w:sz="0" w:space="0" w:color="auto"/>
            <w:right w:val="none" w:sz="0" w:space="0" w:color="auto"/>
          </w:divBdr>
        </w:div>
        <w:div w:id="2026444993">
          <w:marLeft w:val="0"/>
          <w:marRight w:val="0"/>
          <w:marTop w:val="0"/>
          <w:marBottom w:val="0"/>
          <w:divBdr>
            <w:top w:val="none" w:sz="0" w:space="0" w:color="auto"/>
            <w:left w:val="none" w:sz="0" w:space="0" w:color="auto"/>
            <w:bottom w:val="none" w:sz="0" w:space="0" w:color="auto"/>
            <w:right w:val="none" w:sz="0" w:space="0" w:color="auto"/>
          </w:divBdr>
        </w:div>
        <w:div w:id="2030132981">
          <w:marLeft w:val="0"/>
          <w:marRight w:val="0"/>
          <w:marTop w:val="0"/>
          <w:marBottom w:val="0"/>
          <w:divBdr>
            <w:top w:val="none" w:sz="0" w:space="0" w:color="auto"/>
            <w:left w:val="none" w:sz="0" w:space="0" w:color="auto"/>
            <w:bottom w:val="none" w:sz="0" w:space="0" w:color="auto"/>
            <w:right w:val="none" w:sz="0" w:space="0" w:color="auto"/>
          </w:divBdr>
        </w:div>
        <w:div w:id="2040233856">
          <w:marLeft w:val="0"/>
          <w:marRight w:val="0"/>
          <w:marTop w:val="0"/>
          <w:marBottom w:val="0"/>
          <w:divBdr>
            <w:top w:val="none" w:sz="0" w:space="0" w:color="auto"/>
            <w:left w:val="none" w:sz="0" w:space="0" w:color="auto"/>
            <w:bottom w:val="none" w:sz="0" w:space="0" w:color="auto"/>
            <w:right w:val="none" w:sz="0" w:space="0" w:color="auto"/>
          </w:divBdr>
        </w:div>
        <w:div w:id="2056082256">
          <w:marLeft w:val="0"/>
          <w:marRight w:val="0"/>
          <w:marTop w:val="0"/>
          <w:marBottom w:val="0"/>
          <w:divBdr>
            <w:top w:val="none" w:sz="0" w:space="0" w:color="auto"/>
            <w:left w:val="none" w:sz="0" w:space="0" w:color="auto"/>
            <w:bottom w:val="none" w:sz="0" w:space="0" w:color="auto"/>
            <w:right w:val="none" w:sz="0" w:space="0" w:color="auto"/>
          </w:divBdr>
        </w:div>
        <w:div w:id="2066827203">
          <w:marLeft w:val="0"/>
          <w:marRight w:val="0"/>
          <w:marTop w:val="0"/>
          <w:marBottom w:val="0"/>
          <w:divBdr>
            <w:top w:val="none" w:sz="0" w:space="0" w:color="auto"/>
            <w:left w:val="none" w:sz="0" w:space="0" w:color="auto"/>
            <w:bottom w:val="none" w:sz="0" w:space="0" w:color="auto"/>
            <w:right w:val="none" w:sz="0" w:space="0" w:color="auto"/>
          </w:divBdr>
        </w:div>
        <w:div w:id="2066904348">
          <w:marLeft w:val="0"/>
          <w:marRight w:val="0"/>
          <w:marTop w:val="0"/>
          <w:marBottom w:val="0"/>
          <w:divBdr>
            <w:top w:val="none" w:sz="0" w:space="0" w:color="auto"/>
            <w:left w:val="none" w:sz="0" w:space="0" w:color="auto"/>
            <w:bottom w:val="none" w:sz="0" w:space="0" w:color="auto"/>
            <w:right w:val="none" w:sz="0" w:space="0" w:color="auto"/>
          </w:divBdr>
        </w:div>
        <w:div w:id="2074888648">
          <w:marLeft w:val="0"/>
          <w:marRight w:val="0"/>
          <w:marTop w:val="0"/>
          <w:marBottom w:val="0"/>
          <w:divBdr>
            <w:top w:val="none" w:sz="0" w:space="0" w:color="auto"/>
            <w:left w:val="none" w:sz="0" w:space="0" w:color="auto"/>
            <w:bottom w:val="none" w:sz="0" w:space="0" w:color="auto"/>
            <w:right w:val="none" w:sz="0" w:space="0" w:color="auto"/>
          </w:divBdr>
        </w:div>
        <w:div w:id="2079396361">
          <w:marLeft w:val="0"/>
          <w:marRight w:val="0"/>
          <w:marTop w:val="0"/>
          <w:marBottom w:val="0"/>
          <w:divBdr>
            <w:top w:val="none" w:sz="0" w:space="0" w:color="auto"/>
            <w:left w:val="none" w:sz="0" w:space="0" w:color="auto"/>
            <w:bottom w:val="none" w:sz="0" w:space="0" w:color="auto"/>
            <w:right w:val="none" w:sz="0" w:space="0" w:color="auto"/>
          </w:divBdr>
        </w:div>
        <w:div w:id="2085688571">
          <w:marLeft w:val="0"/>
          <w:marRight w:val="0"/>
          <w:marTop w:val="0"/>
          <w:marBottom w:val="0"/>
          <w:divBdr>
            <w:top w:val="none" w:sz="0" w:space="0" w:color="auto"/>
            <w:left w:val="none" w:sz="0" w:space="0" w:color="auto"/>
            <w:bottom w:val="none" w:sz="0" w:space="0" w:color="auto"/>
            <w:right w:val="none" w:sz="0" w:space="0" w:color="auto"/>
          </w:divBdr>
        </w:div>
        <w:div w:id="2128307582">
          <w:marLeft w:val="0"/>
          <w:marRight w:val="0"/>
          <w:marTop w:val="0"/>
          <w:marBottom w:val="0"/>
          <w:divBdr>
            <w:top w:val="none" w:sz="0" w:space="0" w:color="auto"/>
            <w:left w:val="none" w:sz="0" w:space="0" w:color="auto"/>
            <w:bottom w:val="none" w:sz="0" w:space="0" w:color="auto"/>
            <w:right w:val="none" w:sz="0" w:space="0" w:color="auto"/>
          </w:divBdr>
        </w:div>
        <w:div w:id="2130121842">
          <w:marLeft w:val="0"/>
          <w:marRight w:val="0"/>
          <w:marTop w:val="0"/>
          <w:marBottom w:val="0"/>
          <w:divBdr>
            <w:top w:val="none" w:sz="0" w:space="0" w:color="auto"/>
            <w:left w:val="none" w:sz="0" w:space="0" w:color="auto"/>
            <w:bottom w:val="none" w:sz="0" w:space="0" w:color="auto"/>
            <w:right w:val="none" w:sz="0" w:space="0" w:color="auto"/>
          </w:divBdr>
        </w:div>
        <w:div w:id="2144035609">
          <w:marLeft w:val="0"/>
          <w:marRight w:val="0"/>
          <w:marTop w:val="0"/>
          <w:marBottom w:val="0"/>
          <w:divBdr>
            <w:top w:val="none" w:sz="0" w:space="0" w:color="auto"/>
            <w:left w:val="none" w:sz="0" w:space="0" w:color="auto"/>
            <w:bottom w:val="none" w:sz="0" w:space="0" w:color="auto"/>
            <w:right w:val="none" w:sz="0" w:space="0" w:color="auto"/>
          </w:divBdr>
        </w:div>
      </w:divsChild>
    </w:div>
    <w:div w:id="300619196">
      <w:bodyDiv w:val="1"/>
      <w:marLeft w:val="0"/>
      <w:marRight w:val="0"/>
      <w:marTop w:val="0"/>
      <w:marBottom w:val="0"/>
      <w:divBdr>
        <w:top w:val="none" w:sz="0" w:space="0" w:color="auto"/>
        <w:left w:val="none" w:sz="0" w:space="0" w:color="auto"/>
        <w:bottom w:val="none" w:sz="0" w:space="0" w:color="auto"/>
        <w:right w:val="none" w:sz="0" w:space="0" w:color="auto"/>
      </w:divBdr>
    </w:div>
    <w:div w:id="346058909">
      <w:bodyDiv w:val="1"/>
      <w:marLeft w:val="0"/>
      <w:marRight w:val="0"/>
      <w:marTop w:val="0"/>
      <w:marBottom w:val="0"/>
      <w:divBdr>
        <w:top w:val="none" w:sz="0" w:space="0" w:color="auto"/>
        <w:left w:val="none" w:sz="0" w:space="0" w:color="auto"/>
        <w:bottom w:val="none" w:sz="0" w:space="0" w:color="auto"/>
        <w:right w:val="none" w:sz="0" w:space="0" w:color="auto"/>
      </w:divBdr>
      <w:divsChild>
        <w:div w:id="2130083766">
          <w:marLeft w:val="1267"/>
          <w:marRight w:val="0"/>
          <w:marTop w:val="120"/>
          <w:marBottom w:val="120"/>
          <w:divBdr>
            <w:top w:val="none" w:sz="0" w:space="0" w:color="auto"/>
            <w:left w:val="none" w:sz="0" w:space="0" w:color="auto"/>
            <w:bottom w:val="none" w:sz="0" w:space="0" w:color="auto"/>
            <w:right w:val="none" w:sz="0" w:space="0" w:color="auto"/>
          </w:divBdr>
        </w:div>
      </w:divsChild>
    </w:div>
    <w:div w:id="395786957">
      <w:bodyDiv w:val="1"/>
      <w:marLeft w:val="0"/>
      <w:marRight w:val="0"/>
      <w:marTop w:val="0"/>
      <w:marBottom w:val="0"/>
      <w:divBdr>
        <w:top w:val="none" w:sz="0" w:space="0" w:color="auto"/>
        <w:left w:val="none" w:sz="0" w:space="0" w:color="auto"/>
        <w:bottom w:val="none" w:sz="0" w:space="0" w:color="auto"/>
        <w:right w:val="none" w:sz="0" w:space="0" w:color="auto"/>
      </w:divBdr>
      <w:divsChild>
        <w:div w:id="4095662">
          <w:marLeft w:val="0"/>
          <w:marRight w:val="0"/>
          <w:marTop w:val="0"/>
          <w:marBottom w:val="0"/>
          <w:divBdr>
            <w:top w:val="none" w:sz="0" w:space="0" w:color="auto"/>
            <w:left w:val="none" w:sz="0" w:space="0" w:color="auto"/>
            <w:bottom w:val="none" w:sz="0" w:space="0" w:color="auto"/>
            <w:right w:val="none" w:sz="0" w:space="0" w:color="auto"/>
          </w:divBdr>
        </w:div>
        <w:div w:id="20907499">
          <w:marLeft w:val="0"/>
          <w:marRight w:val="0"/>
          <w:marTop w:val="0"/>
          <w:marBottom w:val="0"/>
          <w:divBdr>
            <w:top w:val="none" w:sz="0" w:space="0" w:color="auto"/>
            <w:left w:val="none" w:sz="0" w:space="0" w:color="auto"/>
            <w:bottom w:val="none" w:sz="0" w:space="0" w:color="auto"/>
            <w:right w:val="none" w:sz="0" w:space="0" w:color="auto"/>
          </w:divBdr>
        </w:div>
        <w:div w:id="23218050">
          <w:marLeft w:val="0"/>
          <w:marRight w:val="0"/>
          <w:marTop w:val="0"/>
          <w:marBottom w:val="0"/>
          <w:divBdr>
            <w:top w:val="none" w:sz="0" w:space="0" w:color="auto"/>
            <w:left w:val="none" w:sz="0" w:space="0" w:color="auto"/>
            <w:bottom w:val="none" w:sz="0" w:space="0" w:color="auto"/>
            <w:right w:val="none" w:sz="0" w:space="0" w:color="auto"/>
          </w:divBdr>
        </w:div>
        <w:div w:id="174729295">
          <w:marLeft w:val="0"/>
          <w:marRight w:val="0"/>
          <w:marTop w:val="0"/>
          <w:marBottom w:val="0"/>
          <w:divBdr>
            <w:top w:val="none" w:sz="0" w:space="0" w:color="auto"/>
            <w:left w:val="none" w:sz="0" w:space="0" w:color="auto"/>
            <w:bottom w:val="none" w:sz="0" w:space="0" w:color="auto"/>
            <w:right w:val="none" w:sz="0" w:space="0" w:color="auto"/>
          </w:divBdr>
        </w:div>
        <w:div w:id="273365734">
          <w:marLeft w:val="0"/>
          <w:marRight w:val="0"/>
          <w:marTop w:val="0"/>
          <w:marBottom w:val="0"/>
          <w:divBdr>
            <w:top w:val="none" w:sz="0" w:space="0" w:color="auto"/>
            <w:left w:val="none" w:sz="0" w:space="0" w:color="auto"/>
            <w:bottom w:val="none" w:sz="0" w:space="0" w:color="auto"/>
            <w:right w:val="none" w:sz="0" w:space="0" w:color="auto"/>
          </w:divBdr>
        </w:div>
        <w:div w:id="297957908">
          <w:marLeft w:val="0"/>
          <w:marRight w:val="0"/>
          <w:marTop w:val="0"/>
          <w:marBottom w:val="0"/>
          <w:divBdr>
            <w:top w:val="none" w:sz="0" w:space="0" w:color="auto"/>
            <w:left w:val="none" w:sz="0" w:space="0" w:color="auto"/>
            <w:bottom w:val="none" w:sz="0" w:space="0" w:color="auto"/>
            <w:right w:val="none" w:sz="0" w:space="0" w:color="auto"/>
          </w:divBdr>
        </w:div>
        <w:div w:id="323356964">
          <w:marLeft w:val="0"/>
          <w:marRight w:val="0"/>
          <w:marTop w:val="0"/>
          <w:marBottom w:val="0"/>
          <w:divBdr>
            <w:top w:val="none" w:sz="0" w:space="0" w:color="auto"/>
            <w:left w:val="none" w:sz="0" w:space="0" w:color="auto"/>
            <w:bottom w:val="none" w:sz="0" w:space="0" w:color="auto"/>
            <w:right w:val="none" w:sz="0" w:space="0" w:color="auto"/>
          </w:divBdr>
        </w:div>
        <w:div w:id="377513633">
          <w:marLeft w:val="0"/>
          <w:marRight w:val="0"/>
          <w:marTop w:val="0"/>
          <w:marBottom w:val="0"/>
          <w:divBdr>
            <w:top w:val="none" w:sz="0" w:space="0" w:color="auto"/>
            <w:left w:val="none" w:sz="0" w:space="0" w:color="auto"/>
            <w:bottom w:val="none" w:sz="0" w:space="0" w:color="auto"/>
            <w:right w:val="none" w:sz="0" w:space="0" w:color="auto"/>
          </w:divBdr>
        </w:div>
        <w:div w:id="379326590">
          <w:marLeft w:val="0"/>
          <w:marRight w:val="0"/>
          <w:marTop w:val="0"/>
          <w:marBottom w:val="0"/>
          <w:divBdr>
            <w:top w:val="none" w:sz="0" w:space="0" w:color="auto"/>
            <w:left w:val="none" w:sz="0" w:space="0" w:color="auto"/>
            <w:bottom w:val="none" w:sz="0" w:space="0" w:color="auto"/>
            <w:right w:val="none" w:sz="0" w:space="0" w:color="auto"/>
          </w:divBdr>
        </w:div>
        <w:div w:id="416287609">
          <w:marLeft w:val="0"/>
          <w:marRight w:val="0"/>
          <w:marTop w:val="0"/>
          <w:marBottom w:val="0"/>
          <w:divBdr>
            <w:top w:val="none" w:sz="0" w:space="0" w:color="auto"/>
            <w:left w:val="none" w:sz="0" w:space="0" w:color="auto"/>
            <w:bottom w:val="none" w:sz="0" w:space="0" w:color="auto"/>
            <w:right w:val="none" w:sz="0" w:space="0" w:color="auto"/>
          </w:divBdr>
        </w:div>
        <w:div w:id="470485897">
          <w:marLeft w:val="0"/>
          <w:marRight w:val="0"/>
          <w:marTop w:val="0"/>
          <w:marBottom w:val="0"/>
          <w:divBdr>
            <w:top w:val="none" w:sz="0" w:space="0" w:color="auto"/>
            <w:left w:val="none" w:sz="0" w:space="0" w:color="auto"/>
            <w:bottom w:val="none" w:sz="0" w:space="0" w:color="auto"/>
            <w:right w:val="none" w:sz="0" w:space="0" w:color="auto"/>
          </w:divBdr>
        </w:div>
        <w:div w:id="481313751">
          <w:marLeft w:val="0"/>
          <w:marRight w:val="0"/>
          <w:marTop w:val="0"/>
          <w:marBottom w:val="0"/>
          <w:divBdr>
            <w:top w:val="none" w:sz="0" w:space="0" w:color="auto"/>
            <w:left w:val="none" w:sz="0" w:space="0" w:color="auto"/>
            <w:bottom w:val="none" w:sz="0" w:space="0" w:color="auto"/>
            <w:right w:val="none" w:sz="0" w:space="0" w:color="auto"/>
          </w:divBdr>
        </w:div>
        <w:div w:id="506869947">
          <w:marLeft w:val="0"/>
          <w:marRight w:val="0"/>
          <w:marTop w:val="0"/>
          <w:marBottom w:val="0"/>
          <w:divBdr>
            <w:top w:val="none" w:sz="0" w:space="0" w:color="auto"/>
            <w:left w:val="none" w:sz="0" w:space="0" w:color="auto"/>
            <w:bottom w:val="none" w:sz="0" w:space="0" w:color="auto"/>
            <w:right w:val="none" w:sz="0" w:space="0" w:color="auto"/>
          </w:divBdr>
        </w:div>
        <w:div w:id="518200470">
          <w:marLeft w:val="0"/>
          <w:marRight w:val="0"/>
          <w:marTop w:val="0"/>
          <w:marBottom w:val="0"/>
          <w:divBdr>
            <w:top w:val="none" w:sz="0" w:space="0" w:color="auto"/>
            <w:left w:val="none" w:sz="0" w:space="0" w:color="auto"/>
            <w:bottom w:val="none" w:sz="0" w:space="0" w:color="auto"/>
            <w:right w:val="none" w:sz="0" w:space="0" w:color="auto"/>
          </w:divBdr>
        </w:div>
        <w:div w:id="576479255">
          <w:marLeft w:val="0"/>
          <w:marRight w:val="0"/>
          <w:marTop w:val="0"/>
          <w:marBottom w:val="0"/>
          <w:divBdr>
            <w:top w:val="none" w:sz="0" w:space="0" w:color="auto"/>
            <w:left w:val="none" w:sz="0" w:space="0" w:color="auto"/>
            <w:bottom w:val="none" w:sz="0" w:space="0" w:color="auto"/>
            <w:right w:val="none" w:sz="0" w:space="0" w:color="auto"/>
          </w:divBdr>
        </w:div>
        <w:div w:id="682172892">
          <w:marLeft w:val="0"/>
          <w:marRight w:val="0"/>
          <w:marTop w:val="0"/>
          <w:marBottom w:val="0"/>
          <w:divBdr>
            <w:top w:val="none" w:sz="0" w:space="0" w:color="auto"/>
            <w:left w:val="none" w:sz="0" w:space="0" w:color="auto"/>
            <w:bottom w:val="none" w:sz="0" w:space="0" w:color="auto"/>
            <w:right w:val="none" w:sz="0" w:space="0" w:color="auto"/>
          </w:divBdr>
        </w:div>
        <w:div w:id="703364613">
          <w:marLeft w:val="0"/>
          <w:marRight w:val="0"/>
          <w:marTop w:val="0"/>
          <w:marBottom w:val="0"/>
          <w:divBdr>
            <w:top w:val="none" w:sz="0" w:space="0" w:color="auto"/>
            <w:left w:val="none" w:sz="0" w:space="0" w:color="auto"/>
            <w:bottom w:val="none" w:sz="0" w:space="0" w:color="auto"/>
            <w:right w:val="none" w:sz="0" w:space="0" w:color="auto"/>
          </w:divBdr>
        </w:div>
        <w:div w:id="750346619">
          <w:marLeft w:val="0"/>
          <w:marRight w:val="0"/>
          <w:marTop w:val="0"/>
          <w:marBottom w:val="0"/>
          <w:divBdr>
            <w:top w:val="none" w:sz="0" w:space="0" w:color="auto"/>
            <w:left w:val="none" w:sz="0" w:space="0" w:color="auto"/>
            <w:bottom w:val="none" w:sz="0" w:space="0" w:color="auto"/>
            <w:right w:val="none" w:sz="0" w:space="0" w:color="auto"/>
          </w:divBdr>
        </w:div>
        <w:div w:id="797337045">
          <w:marLeft w:val="0"/>
          <w:marRight w:val="0"/>
          <w:marTop w:val="0"/>
          <w:marBottom w:val="0"/>
          <w:divBdr>
            <w:top w:val="none" w:sz="0" w:space="0" w:color="auto"/>
            <w:left w:val="none" w:sz="0" w:space="0" w:color="auto"/>
            <w:bottom w:val="none" w:sz="0" w:space="0" w:color="auto"/>
            <w:right w:val="none" w:sz="0" w:space="0" w:color="auto"/>
          </w:divBdr>
        </w:div>
        <w:div w:id="847986861">
          <w:marLeft w:val="0"/>
          <w:marRight w:val="0"/>
          <w:marTop w:val="0"/>
          <w:marBottom w:val="0"/>
          <w:divBdr>
            <w:top w:val="none" w:sz="0" w:space="0" w:color="auto"/>
            <w:left w:val="none" w:sz="0" w:space="0" w:color="auto"/>
            <w:bottom w:val="none" w:sz="0" w:space="0" w:color="auto"/>
            <w:right w:val="none" w:sz="0" w:space="0" w:color="auto"/>
          </w:divBdr>
        </w:div>
        <w:div w:id="866797422">
          <w:marLeft w:val="0"/>
          <w:marRight w:val="0"/>
          <w:marTop w:val="0"/>
          <w:marBottom w:val="0"/>
          <w:divBdr>
            <w:top w:val="none" w:sz="0" w:space="0" w:color="auto"/>
            <w:left w:val="none" w:sz="0" w:space="0" w:color="auto"/>
            <w:bottom w:val="none" w:sz="0" w:space="0" w:color="auto"/>
            <w:right w:val="none" w:sz="0" w:space="0" w:color="auto"/>
          </w:divBdr>
        </w:div>
        <w:div w:id="888801057">
          <w:marLeft w:val="0"/>
          <w:marRight w:val="0"/>
          <w:marTop w:val="0"/>
          <w:marBottom w:val="0"/>
          <w:divBdr>
            <w:top w:val="none" w:sz="0" w:space="0" w:color="auto"/>
            <w:left w:val="none" w:sz="0" w:space="0" w:color="auto"/>
            <w:bottom w:val="none" w:sz="0" w:space="0" w:color="auto"/>
            <w:right w:val="none" w:sz="0" w:space="0" w:color="auto"/>
          </w:divBdr>
        </w:div>
        <w:div w:id="893279372">
          <w:marLeft w:val="0"/>
          <w:marRight w:val="0"/>
          <w:marTop w:val="0"/>
          <w:marBottom w:val="0"/>
          <w:divBdr>
            <w:top w:val="none" w:sz="0" w:space="0" w:color="auto"/>
            <w:left w:val="none" w:sz="0" w:space="0" w:color="auto"/>
            <w:bottom w:val="none" w:sz="0" w:space="0" w:color="auto"/>
            <w:right w:val="none" w:sz="0" w:space="0" w:color="auto"/>
          </w:divBdr>
        </w:div>
        <w:div w:id="893663656">
          <w:marLeft w:val="0"/>
          <w:marRight w:val="0"/>
          <w:marTop w:val="0"/>
          <w:marBottom w:val="0"/>
          <w:divBdr>
            <w:top w:val="none" w:sz="0" w:space="0" w:color="auto"/>
            <w:left w:val="none" w:sz="0" w:space="0" w:color="auto"/>
            <w:bottom w:val="none" w:sz="0" w:space="0" w:color="auto"/>
            <w:right w:val="none" w:sz="0" w:space="0" w:color="auto"/>
          </w:divBdr>
        </w:div>
        <w:div w:id="893811831">
          <w:marLeft w:val="0"/>
          <w:marRight w:val="0"/>
          <w:marTop w:val="0"/>
          <w:marBottom w:val="0"/>
          <w:divBdr>
            <w:top w:val="none" w:sz="0" w:space="0" w:color="auto"/>
            <w:left w:val="none" w:sz="0" w:space="0" w:color="auto"/>
            <w:bottom w:val="none" w:sz="0" w:space="0" w:color="auto"/>
            <w:right w:val="none" w:sz="0" w:space="0" w:color="auto"/>
          </w:divBdr>
        </w:div>
        <w:div w:id="902832896">
          <w:marLeft w:val="0"/>
          <w:marRight w:val="0"/>
          <w:marTop w:val="0"/>
          <w:marBottom w:val="0"/>
          <w:divBdr>
            <w:top w:val="none" w:sz="0" w:space="0" w:color="auto"/>
            <w:left w:val="none" w:sz="0" w:space="0" w:color="auto"/>
            <w:bottom w:val="none" w:sz="0" w:space="0" w:color="auto"/>
            <w:right w:val="none" w:sz="0" w:space="0" w:color="auto"/>
          </w:divBdr>
        </w:div>
        <w:div w:id="919946803">
          <w:marLeft w:val="0"/>
          <w:marRight w:val="0"/>
          <w:marTop w:val="0"/>
          <w:marBottom w:val="0"/>
          <w:divBdr>
            <w:top w:val="none" w:sz="0" w:space="0" w:color="auto"/>
            <w:left w:val="none" w:sz="0" w:space="0" w:color="auto"/>
            <w:bottom w:val="none" w:sz="0" w:space="0" w:color="auto"/>
            <w:right w:val="none" w:sz="0" w:space="0" w:color="auto"/>
          </w:divBdr>
        </w:div>
        <w:div w:id="928851689">
          <w:marLeft w:val="0"/>
          <w:marRight w:val="0"/>
          <w:marTop w:val="0"/>
          <w:marBottom w:val="0"/>
          <w:divBdr>
            <w:top w:val="none" w:sz="0" w:space="0" w:color="auto"/>
            <w:left w:val="none" w:sz="0" w:space="0" w:color="auto"/>
            <w:bottom w:val="none" w:sz="0" w:space="0" w:color="auto"/>
            <w:right w:val="none" w:sz="0" w:space="0" w:color="auto"/>
          </w:divBdr>
        </w:div>
        <w:div w:id="993492935">
          <w:marLeft w:val="0"/>
          <w:marRight w:val="0"/>
          <w:marTop w:val="0"/>
          <w:marBottom w:val="0"/>
          <w:divBdr>
            <w:top w:val="none" w:sz="0" w:space="0" w:color="auto"/>
            <w:left w:val="none" w:sz="0" w:space="0" w:color="auto"/>
            <w:bottom w:val="none" w:sz="0" w:space="0" w:color="auto"/>
            <w:right w:val="none" w:sz="0" w:space="0" w:color="auto"/>
          </w:divBdr>
        </w:div>
        <w:div w:id="993919127">
          <w:marLeft w:val="0"/>
          <w:marRight w:val="0"/>
          <w:marTop w:val="0"/>
          <w:marBottom w:val="0"/>
          <w:divBdr>
            <w:top w:val="none" w:sz="0" w:space="0" w:color="auto"/>
            <w:left w:val="none" w:sz="0" w:space="0" w:color="auto"/>
            <w:bottom w:val="none" w:sz="0" w:space="0" w:color="auto"/>
            <w:right w:val="none" w:sz="0" w:space="0" w:color="auto"/>
          </w:divBdr>
        </w:div>
        <w:div w:id="1004698254">
          <w:marLeft w:val="0"/>
          <w:marRight w:val="0"/>
          <w:marTop w:val="0"/>
          <w:marBottom w:val="0"/>
          <w:divBdr>
            <w:top w:val="none" w:sz="0" w:space="0" w:color="auto"/>
            <w:left w:val="none" w:sz="0" w:space="0" w:color="auto"/>
            <w:bottom w:val="none" w:sz="0" w:space="0" w:color="auto"/>
            <w:right w:val="none" w:sz="0" w:space="0" w:color="auto"/>
          </w:divBdr>
        </w:div>
        <w:div w:id="1030837188">
          <w:marLeft w:val="0"/>
          <w:marRight w:val="0"/>
          <w:marTop w:val="0"/>
          <w:marBottom w:val="0"/>
          <w:divBdr>
            <w:top w:val="none" w:sz="0" w:space="0" w:color="auto"/>
            <w:left w:val="none" w:sz="0" w:space="0" w:color="auto"/>
            <w:bottom w:val="none" w:sz="0" w:space="0" w:color="auto"/>
            <w:right w:val="none" w:sz="0" w:space="0" w:color="auto"/>
          </w:divBdr>
        </w:div>
        <w:div w:id="1053457522">
          <w:marLeft w:val="0"/>
          <w:marRight w:val="0"/>
          <w:marTop w:val="0"/>
          <w:marBottom w:val="0"/>
          <w:divBdr>
            <w:top w:val="none" w:sz="0" w:space="0" w:color="auto"/>
            <w:left w:val="none" w:sz="0" w:space="0" w:color="auto"/>
            <w:bottom w:val="none" w:sz="0" w:space="0" w:color="auto"/>
            <w:right w:val="none" w:sz="0" w:space="0" w:color="auto"/>
          </w:divBdr>
        </w:div>
        <w:div w:id="1064374144">
          <w:marLeft w:val="0"/>
          <w:marRight w:val="0"/>
          <w:marTop w:val="0"/>
          <w:marBottom w:val="0"/>
          <w:divBdr>
            <w:top w:val="none" w:sz="0" w:space="0" w:color="auto"/>
            <w:left w:val="none" w:sz="0" w:space="0" w:color="auto"/>
            <w:bottom w:val="none" w:sz="0" w:space="0" w:color="auto"/>
            <w:right w:val="none" w:sz="0" w:space="0" w:color="auto"/>
          </w:divBdr>
        </w:div>
        <w:div w:id="1161046024">
          <w:marLeft w:val="0"/>
          <w:marRight w:val="0"/>
          <w:marTop w:val="0"/>
          <w:marBottom w:val="0"/>
          <w:divBdr>
            <w:top w:val="none" w:sz="0" w:space="0" w:color="auto"/>
            <w:left w:val="none" w:sz="0" w:space="0" w:color="auto"/>
            <w:bottom w:val="none" w:sz="0" w:space="0" w:color="auto"/>
            <w:right w:val="none" w:sz="0" w:space="0" w:color="auto"/>
          </w:divBdr>
        </w:div>
        <w:div w:id="1188174150">
          <w:marLeft w:val="0"/>
          <w:marRight w:val="0"/>
          <w:marTop w:val="0"/>
          <w:marBottom w:val="0"/>
          <w:divBdr>
            <w:top w:val="none" w:sz="0" w:space="0" w:color="auto"/>
            <w:left w:val="none" w:sz="0" w:space="0" w:color="auto"/>
            <w:bottom w:val="none" w:sz="0" w:space="0" w:color="auto"/>
            <w:right w:val="none" w:sz="0" w:space="0" w:color="auto"/>
          </w:divBdr>
        </w:div>
        <w:div w:id="1228880745">
          <w:marLeft w:val="0"/>
          <w:marRight w:val="0"/>
          <w:marTop w:val="0"/>
          <w:marBottom w:val="0"/>
          <w:divBdr>
            <w:top w:val="none" w:sz="0" w:space="0" w:color="auto"/>
            <w:left w:val="none" w:sz="0" w:space="0" w:color="auto"/>
            <w:bottom w:val="none" w:sz="0" w:space="0" w:color="auto"/>
            <w:right w:val="none" w:sz="0" w:space="0" w:color="auto"/>
          </w:divBdr>
        </w:div>
        <w:div w:id="1325664206">
          <w:marLeft w:val="0"/>
          <w:marRight w:val="0"/>
          <w:marTop w:val="0"/>
          <w:marBottom w:val="0"/>
          <w:divBdr>
            <w:top w:val="none" w:sz="0" w:space="0" w:color="auto"/>
            <w:left w:val="none" w:sz="0" w:space="0" w:color="auto"/>
            <w:bottom w:val="none" w:sz="0" w:space="0" w:color="auto"/>
            <w:right w:val="none" w:sz="0" w:space="0" w:color="auto"/>
          </w:divBdr>
        </w:div>
        <w:div w:id="1355686497">
          <w:marLeft w:val="0"/>
          <w:marRight w:val="0"/>
          <w:marTop w:val="0"/>
          <w:marBottom w:val="0"/>
          <w:divBdr>
            <w:top w:val="none" w:sz="0" w:space="0" w:color="auto"/>
            <w:left w:val="none" w:sz="0" w:space="0" w:color="auto"/>
            <w:bottom w:val="none" w:sz="0" w:space="0" w:color="auto"/>
            <w:right w:val="none" w:sz="0" w:space="0" w:color="auto"/>
          </w:divBdr>
        </w:div>
        <w:div w:id="1387875438">
          <w:marLeft w:val="0"/>
          <w:marRight w:val="0"/>
          <w:marTop w:val="0"/>
          <w:marBottom w:val="0"/>
          <w:divBdr>
            <w:top w:val="none" w:sz="0" w:space="0" w:color="auto"/>
            <w:left w:val="none" w:sz="0" w:space="0" w:color="auto"/>
            <w:bottom w:val="none" w:sz="0" w:space="0" w:color="auto"/>
            <w:right w:val="none" w:sz="0" w:space="0" w:color="auto"/>
          </w:divBdr>
        </w:div>
        <w:div w:id="1391267652">
          <w:marLeft w:val="0"/>
          <w:marRight w:val="0"/>
          <w:marTop w:val="0"/>
          <w:marBottom w:val="0"/>
          <w:divBdr>
            <w:top w:val="none" w:sz="0" w:space="0" w:color="auto"/>
            <w:left w:val="none" w:sz="0" w:space="0" w:color="auto"/>
            <w:bottom w:val="none" w:sz="0" w:space="0" w:color="auto"/>
            <w:right w:val="none" w:sz="0" w:space="0" w:color="auto"/>
          </w:divBdr>
        </w:div>
        <w:div w:id="1531919901">
          <w:marLeft w:val="0"/>
          <w:marRight w:val="0"/>
          <w:marTop w:val="0"/>
          <w:marBottom w:val="0"/>
          <w:divBdr>
            <w:top w:val="none" w:sz="0" w:space="0" w:color="auto"/>
            <w:left w:val="none" w:sz="0" w:space="0" w:color="auto"/>
            <w:bottom w:val="none" w:sz="0" w:space="0" w:color="auto"/>
            <w:right w:val="none" w:sz="0" w:space="0" w:color="auto"/>
          </w:divBdr>
        </w:div>
        <w:div w:id="1548224718">
          <w:marLeft w:val="0"/>
          <w:marRight w:val="0"/>
          <w:marTop w:val="0"/>
          <w:marBottom w:val="0"/>
          <w:divBdr>
            <w:top w:val="none" w:sz="0" w:space="0" w:color="auto"/>
            <w:left w:val="none" w:sz="0" w:space="0" w:color="auto"/>
            <w:bottom w:val="none" w:sz="0" w:space="0" w:color="auto"/>
            <w:right w:val="none" w:sz="0" w:space="0" w:color="auto"/>
          </w:divBdr>
        </w:div>
        <w:div w:id="1550729299">
          <w:marLeft w:val="0"/>
          <w:marRight w:val="0"/>
          <w:marTop w:val="0"/>
          <w:marBottom w:val="0"/>
          <w:divBdr>
            <w:top w:val="none" w:sz="0" w:space="0" w:color="auto"/>
            <w:left w:val="none" w:sz="0" w:space="0" w:color="auto"/>
            <w:bottom w:val="none" w:sz="0" w:space="0" w:color="auto"/>
            <w:right w:val="none" w:sz="0" w:space="0" w:color="auto"/>
          </w:divBdr>
        </w:div>
        <w:div w:id="1603100446">
          <w:marLeft w:val="0"/>
          <w:marRight w:val="0"/>
          <w:marTop w:val="0"/>
          <w:marBottom w:val="0"/>
          <w:divBdr>
            <w:top w:val="none" w:sz="0" w:space="0" w:color="auto"/>
            <w:left w:val="none" w:sz="0" w:space="0" w:color="auto"/>
            <w:bottom w:val="none" w:sz="0" w:space="0" w:color="auto"/>
            <w:right w:val="none" w:sz="0" w:space="0" w:color="auto"/>
          </w:divBdr>
        </w:div>
        <w:div w:id="1706297091">
          <w:marLeft w:val="0"/>
          <w:marRight w:val="0"/>
          <w:marTop w:val="0"/>
          <w:marBottom w:val="0"/>
          <w:divBdr>
            <w:top w:val="none" w:sz="0" w:space="0" w:color="auto"/>
            <w:left w:val="none" w:sz="0" w:space="0" w:color="auto"/>
            <w:bottom w:val="none" w:sz="0" w:space="0" w:color="auto"/>
            <w:right w:val="none" w:sz="0" w:space="0" w:color="auto"/>
          </w:divBdr>
        </w:div>
        <w:div w:id="1716152040">
          <w:marLeft w:val="0"/>
          <w:marRight w:val="0"/>
          <w:marTop w:val="0"/>
          <w:marBottom w:val="0"/>
          <w:divBdr>
            <w:top w:val="none" w:sz="0" w:space="0" w:color="auto"/>
            <w:left w:val="none" w:sz="0" w:space="0" w:color="auto"/>
            <w:bottom w:val="none" w:sz="0" w:space="0" w:color="auto"/>
            <w:right w:val="none" w:sz="0" w:space="0" w:color="auto"/>
          </w:divBdr>
        </w:div>
        <w:div w:id="1725787518">
          <w:marLeft w:val="0"/>
          <w:marRight w:val="0"/>
          <w:marTop w:val="0"/>
          <w:marBottom w:val="0"/>
          <w:divBdr>
            <w:top w:val="none" w:sz="0" w:space="0" w:color="auto"/>
            <w:left w:val="none" w:sz="0" w:space="0" w:color="auto"/>
            <w:bottom w:val="none" w:sz="0" w:space="0" w:color="auto"/>
            <w:right w:val="none" w:sz="0" w:space="0" w:color="auto"/>
          </w:divBdr>
        </w:div>
        <w:div w:id="1741752180">
          <w:marLeft w:val="0"/>
          <w:marRight w:val="0"/>
          <w:marTop w:val="0"/>
          <w:marBottom w:val="0"/>
          <w:divBdr>
            <w:top w:val="none" w:sz="0" w:space="0" w:color="auto"/>
            <w:left w:val="none" w:sz="0" w:space="0" w:color="auto"/>
            <w:bottom w:val="none" w:sz="0" w:space="0" w:color="auto"/>
            <w:right w:val="none" w:sz="0" w:space="0" w:color="auto"/>
          </w:divBdr>
        </w:div>
        <w:div w:id="1821071412">
          <w:marLeft w:val="0"/>
          <w:marRight w:val="0"/>
          <w:marTop w:val="0"/>
          <w:marBottom w:val="0"/>
          <w:divBdr>
            <w:top w:val="none" w:sz="0" w:space="0" w:color="auto"/>
            <w:left w:val="none" w:sz="0" w:space="0" w:color="auto"/>
            <w:bottom w:val="none" w:sz="0" w:space="0" w:color="auto"/>
            <w:right w:val="none" w:sz="0" w:space="0" w:color="auto"/>
          </w:divBdr>
        </w:div>
        <w:div w:id="1829326281">
          <w:marLeft w:val="0"/>
          <w:marRight w:val="0"/>
          <w:marTop w:val="0"/>
          <w:marBottom w:val="0"/>
          <w:divBdr>
            <w:top w:val="none" w:sz="0" w:space="0" w:color="auto"/>
            <w:left w:val="none" w:sz="0" w:space="0" w:color="auto"/>
            <w:bottom w:val="none" w:sz="0" w:space="0" w:color="auto"/>
            <w:right w:val="none" w:sz="0" w:space="0" w:color="auto"/>
          </w:divBdr>
        </w:div>
        <w:div w:id="1850173527">
          <w:marLeft w:val="0"/>
          <w:marRight w:val="0"/>
          <w:marTop w:val="0"/>
          <w:marBottom w:val="0"/>
          <w:divBdr>
            <w:top w:val="none" w:sz="0" w:space="0" w:color="auto"/>
            <w:left w:val="none" w:sz="0" w:space="0" w:color="auto"/>
            <w:bottom w:val="none" w:sz="0" w:space="0" w:color="auto"/>
            <w:right w:val="none" w:sz="0" w:space="0" w:color="auto"/>
          </w:divBdr>
        </w:div>
        <w:div w:id="1866944600">
          <w:marLeft w:val="0"/>
          <w:marRight w:val="0"/>
          <w:marTop w:val="0"/>
          <w:marBottom w:val="0"/>
          <w:divBdr>
            <w:top w:val="none" w:sz="0" w:space="0" w:color="auto"/>
            <w:left w:val="none" w:sz="0" w:space="0" w:color="auto"/>
            <w:bottom w:val="none" w:sz="0" w:space="0" w:color="auto"/>
            <w:right w:val="none" w:sz="0" w:space="0" w:color="auto"/>
          </w:divBdr>
        </w:div>
        <w:div w:id="1910118032">
          <w:marLeft w:val="0"/>
          <w:marRight w:val="0"/>
          <w:marTop w:val="0"/>
          <w:marBottom w:val="0"/>
          <w:divBdr>
            <w:top w:val="none" w:sz="0" w:space="0" w:color="auto"/>
            <w:left w:val="none" w:sz="0" w:space="0" w:color="auto"/>
            <w:bottom w:val="none" w:sz="0" w:space="0" w:color="auto"/>
            <w:right w:val="none" w:sz="0" w:space="0" w:color="auto"/>
          </w:divBdr>
        </w:div>
        <w:div w:id="1937594505">
          <w:marLeft w:val="0"/>
          <w:marRight w:val="0"/>
          <w:marTop w:val="0"/>
          <w:marBottom w:val="0"/>
          <w:divBdr>
            <w:top w:val="none" w:sz="0" w:space="0" w:color="auto"/>
            <w:left w:val="none" w:sz="0" w:space="0" w:color="auto"/>
            <w:bottom w:val="none" w:sz="0" w:space="0" w:color="auto"/>
            <w:right w:val="none" w:sz="0" w:space="0" w:color="auto"/>
          </w:divBdr>
        </w:div>
        <w:div w:id="1942030706">
          <w:marLeft w:val="0"/>
          <w:marRight w:val="0"/>
          <w:marTop w:val="0"/>
          <w:marBottom w:val="0"/>
          <w:divBdr>
            <w:top w:val="none" w:sz="0" w:space="0" w:color="auto"/>
            <w:left w:val="none" w:sz="0" w:space="0" w:color="auto"/>
            <w:bottom w:val="none" w:sz="0" w:space="0" w:color="auto"/>
            <w:right w:val="none" w:sz="0" w:space="0" w:color="auto"/>
          </w:divBdr>
        </w:div>
        <w:div w:id="1949047188">
          <w:marLeft w:val="0"/>
          <w:marRight w:val="0"/>
          <w:marTop w:val="0"/>
          <w:marBottom w:val="0"/>
          <w:divBdr>
            <w:top w:val="none" w:sz="0" w:space="0" w:color="auto"/>
            <w:left w:val="none" w:sz="0" w:space="0" w:color="auto"/>
            <w:bottom w:val="none" w:sz="0" w:space="0" w:color="auto"/>
            <w:right w:val="none" w:sz="0" w:space="0" w:color="auto"/>
          </w:divBdr>
        </w:div>
        <w:div w:id="1993823853">
          <w:marLeft w:val="0"/>
          <w:marRight w:val="0"/>
          <w:marTop w:val="0"/>
          <w:marBottom w:val="0"/>
          <w:divBdr>
            <w:top w:val="none" w:sz="0" w:space="0" w:color="auto"/>
            <w:left w:val="none" w:sz="0" w:space="0" w:color="auto"/>
            <w:bottom w:val="none" w:sz="0" w:space="0" w:color="auto"/>
            <w:right w:val="none" w:sz="0" w:space="0" w:color="auto"/>
          </w:divBdr>
        </w:div>
        <w:div w:id="2110199822">
          <w:marLeft w:val="0"/>
          <w:marRight w:val="0"/>
          <w:marTop w:val="0"/>
          <w:marBottom w:val="0"/>
          <w:divBdr>
            <w:top w:val="none" w:sz="0" w:space="0" w:color="auto"/>
            <w:left w:val="none" w:sz="0" w:space="0" w:color="auto"/>
            <w:bottom w:val="none" w:sz="0" w:space="0" w:color="auto"/>
            <w:right w:val="none" w:sz="0" w:space="0" w:color="auto"/>
          </w:divBdr>
        </w:div>
        <w:div w:id="2129468231">
          <w:marLeft w:val="0"/>
          <w:marRight w:val="0"/>
          <w:marTop w:val="0"/>
          <w:marBottom w:val="0"/>
          <w:divBdr>
            <w:top w:val="none" w:sz="0" w:space="0" w:color="auto"/>
            <w:left w:val="none" w:sz="0" w:space="0" w:color="auto"/>
            <w:bottom w:val="none" w:sz="0" w:space="0" w:color="auto"/>
            <w:right w:val="none" w:sz="0" w:space="0" w:color="auto"/>
          </w:divBdr>
        </w:div>
      </w:divsChild>
    </w:div>
    <w:div w:id="401950375">
      <w:bodyDiv w:val="1"/>
      <w:marLeft w:val="0"/>
      <w:marRight w:val="0"/>
      <w:marTop w:val="0"/>
      <w:marBottom w:val="0"/>
      <w:divBdr>
        <w:top w:val="none" w:sz="0" w:space="0" w:color="auto"/>
        <w:left w:val="none" w:sz="0" w:space="0" w:color="auto"/>
        <w:bottom w:val="none" w:sz="0" w:space="0" w:color="auto"/>
        <w:right w:val="none" w:sz="0" w:space="0" w:color="auto"/>
      </w:divBdr>
    </w:div>
    <w:div w:id="417945181">
      <w:bodyDiv w:val="1"/>
      <w:marLeft w:val="0"/>
      <w:marRight w:val="0"/>
      <w:marTop w:val="0"/>
      <w:marBottom w:val="0"/>
      <w:divBdr>
        <w:top w:val="none" w:sz="0" w:space="0" w:color="auto"/>
        <w:left w:val="none" w:sz="0" w:space="0" w:color="auto"/>
        <w:bottom w:val="none" w:sz="0" w:space="0" w:color="auto"/>
        <w:right w:val="none" w:sz="0" w:space="0" w:color="auto"/>
      </w:divBdr>
      <w:divsChild>
        <w:div w:id="84497644">
          <w:marLeft w:val="0"/>
          <w:marRight w:val="0"/>
          <w:marTop w:val="0"/>
          <w:marBottom w:val="0"/>
          <w:divBdr>
            <w:top w:val="none" w:sz="0" w:space="0" w:color="auto"/>
            <w:left w:val="none" w:sz="0" w:space="0" w:color="auto"/>
            <w:bottom w:val="none" w:sz="0" w:space="0" w:color="auto"/>
            <w:right w:val="none" w:sz="0" w:space="0" w:color="auto"/>
          </w:divBdr>
        </w:div>
        <w:div w:id="90980624">
          <w:marLeft w:val="0"/>
          <w:marRight w:val="0"/>
          <w:marTop w:val="0"/>
          <w:marBottom w:val="0"/>
          <w:divBdr>
            <w:top w:val="none" w:sz="0" w:space="0" w:color="auto"/>
            <w:left w:val="none" w:sz="0" w:space="0" w:color="auto"/>
            <w:bottom w:val="none" w:sz="0" w:space="0" w:color="auto"/>
            <w:right w:val="none" w:sz="0" w:space="0" w:color="auto"/>
          </w:divBdr>
        </w:div>
        <w:div w:id="163133447">
          <w:marLeft w:val="0"/>
          <w:marRight w:val="0"/>
          <w:marTop w:val="0"/>
          <w:marBottom w:val="0"/>
          <w:divBdr>
            <w:top w:val="none" w:sz="0" w:space="0" w:color="auto"/>
            <w:left w:val="none" w:sz="0" w:space="0" w:color="auto"/>
            <w:bottom w:val="none" w:sz="0" w:space="0" w:color="auto"/>
            <w:right w:val="none" w:sz="0" w:space="0" w:color="auto"/>
          </w:divBdr>
        </w:div>
        <w:div w:id="220485111">
          <w:marLeft w:val="0"/>
          <w:marRight w:val="0"/>
          <w:marTop w:val="0"/>
          <w:marBottom w:val="0"/>
          <w:divBdr>
            <w:top w:val="none" w:sz="0" w:space="0" w:color="auto"/>
            <w:left w:val="none" w:sz="0" w:space="0" w:color="auto"/>
            <w:bottom w:val="none" w:sz="0" w:space="0" w:color="auto"/>
            <w:right w:val="none" w:sz="0" w:space="0" w:color="auto"/>
          </w:divBdr>
        </w:div>
        <w:div w:id="228344409">
          <w:marLeft w:val="0"/>
          <w:marRight w:val="0"/>
          <w:marTop w:val="0"/>
          <w:marBottom w:val="0"/>
          <w:divBdr>
            <w:top w:val="none" w:sz="0" w:space="0" w:color="auto"/>
            <w:left w:val="none" w:sz="0" w:space="0" w:color="auto"/>
            <w:bottom w:val="none" w:sz="0" w:space="0" w:color="auto"/>
            <w:right w:val="none" w:sz="0" w:space="0" w:color="auto"/>
          </w:divBdr>
        </w:div>
        <w:div w:id="235896070">
          <w:marLeft w:val="0"/>
          <w:marRight w:val="0"/>
          <w:marTop w:val="0"/>
          <w:marBottom w:val="0"/>
          <w:divBdr>
            <w:top w:val="none" w:sz="0" w:space="0" w:color="auto"/>
            <w:left w:val="none" w:sz="0" w:space="0" w:color="auto"/>
            <w:bottom w:val="none" w:sz="0" w:space="0" w:color="auto"/>
            <w:right w:val="none" w:sz="0" w:space="0" w:color="auto"/>
          </w:divBdr>
        </w:div>
        <w:div w:id="284972228">
          <w:marLeft w:val="0"/>
          <w:marRight w:val="0"/>
          <w:marTop w:val="0"/>
          <w:marBottom w:val="0"/>
          <w:divBdr>
            <w:top w:val="none" w:sz="0" w:space="0" w:color="auto"/>
            <w:left w:val="none" w:sz="0" w:space="0" w:color="auto"/>
            <w:bottom w:val="none" w:sz="0" w:space="0" w:color="auto"/>
            <w:right w:val="none" w:sz="0" w:space="0" w:color="auto"/>
          </w:divBdr>
        </w:div>
        <w:div w:id="391582630">
          <w:marLeft w:val="0"/>
          <w:marRight w:val="0"/>
          <w:marTop w:val="0"/>
          <w:marBottom w:val="0"/>
          <w:divBdr>
            <w:top w:val="none" w:sz="0" w:space="0" w:color="auto"/>
            <w:left w:val="none" w:sz="0" w:space="0" w:color="auto"/>
            <w:bottom w:val="none" w:sz="0" w:space="0" w:color="auto"/>
            <w:right w:val="none" w:sz="0" w:space="0" w:color="auto"/>
          </w:divBdr>
        </w:div>
        <w:div w:id="402292286">
          <w:marLeft w:val="0"/>
          <w:marRight w:val="0"/>
          <w:marTop w:val="0"/>
          <w:marBottom w:val="0"/>
          <w:divBdr>
            <w:top w:val="none" w:sz="0" w:space="0" w:color="auto"/>
            <w:left w:val="none" w:sz="0" w:space="0" w:color="auto"/>
            <w:bottom w:val="none" w:sz="0" w:space="0" w:color="auto"/>
            <w:right w:val="none" w:sz="0" w:space="0" w:color="auto"/>
          </w:divBdr>
        </w:div>
        <w:div w:id="416556549">
          <w:marLeft w:val="0"/>
          <w:marRight w:val="0"/>
          <w:marTop w:val="0"/>
          <w:marBottom w:val="0"/>
          <w:divBdr>
            <w:top w:val="none" w:sz="0" w:space="0" w:color="auto"/>
            <w:left w:val="none" w:sz="0" w:space="0" w:color="auto"/>
            <w:bottom w:val="none" w:sz="0" w:space="0" w:color="auto"/>
            <w:right w:val="none" w:sz="0" w:space="0" w:color="auto"/>
          </w:divBdr>
        </w:div>
        <w:div w:id="453213977">
          <w:marLeft w:val="0"/>
          <w:marRight w:val="0"/>
          <w:marTop w:val="0"/>
          <w:marBottom w:val="0"/>
          <w:divBdr>
            <w:top w:val="none" w:sz="0" w:space="0" w:color="auto"/>
            <w:left w:val="none" w:sz="0" w:space="0" w:color="auto"/>
            <w:bottom w:val="none" w:sz="0" w:space="0" w:color="auto"/>
            <w:right w:val="none" w:sz="0" w:space="0" w:color="auto"/>
          </w:divBdr>
        </w:div>
        <w:div w:id="721443515">
          <w:marLeft w:val="0"/>
          <w:marRight w:val="0"/>
          <w:marTop w:val="0"/>
          <w:marBottom w:val="0"/>
          <w:divBdr>
            <w:top w:val="none" w:sz="0" w:space="0" w:color="auto"/>
            <w:left w:val="none" w:sz="0" w:space="0" w:color="auto"/>
            <w:bottom w:val="none" w:sz="0" w:space="0" w:color="auto"/>
            <w:right w:val="none" w:sz="0" w:space="0" w:color="auto"/>
          </w:divBdr>
        </w:div>
        <w:div w:id="726220863">
          <w:marLeft w:val="0"/>
          <w:marRight w:val="0"/>
          <w:marTop w:val="0"/>
          <w:marBottom w:val="0"/>
          <w:divBdr>
            <w:top w:val="none" w:sz="0" w:space="0" w:color="auto"/>
            <w:left w:val="none" w:sz="0" w:space="0" w:color="auto"/>
            <w:bottom w:val="none" w:sz="0" w:space="0" w:color="auto"/>
            <w:right w:val="none" w:sz="0" w:space="0" w:color="auto"/>
          </w:divBdr>
        </w:div>
        <w:div w:id="757944496">
          <w:marLeft w:val="0"/>
          <w:marRight w:val="0"/>
          <w:marTop w:val="0"/>
          <w:marBottom w:val="0"/>
          <w:divBdr>
            <w:top w:val="none" w:sz="0" w:space="0" w:color="auto"/>
            <w:left w:val="none" w:sz="0" w:space="0" w:color="auto"/>
            <w:bottom w:val="none" w:sz="0" w:space="0" w:color="auto"/>
            <w:right w:val="none" w:sz="0" w:space="0" w:color="auto"/>
          </w:divBdr>
        </w:div>
        <w:div w:id="1033001881">
          <w:marLeft w:val="0"/>
          <w:marRight w:val="0"/>
          <w:marTop w:val="0"/>
          <w:marBottom w:val="0"/>
          <w:divBdr>
            <w:top w:val="none" w:sz="0" w:space="0" w:color="auto"/>
            <w:left w:val="none" w:sz="0" w:space="0" w:color="auto"/>
            <w:bottom w:val="none" w:sz="0" w:space="0" w:color="auto"/>
            <w:right w:val="none" w:sz="0" w:space="0" w:color="auto"/>
          </w:divBdr>
        </w:div>
        <w:div w:id="1052116295">
          <w:marLeft w:val="0"/>
          <w:marRight w:val="0"/>
          <w:marTop w:val="0"/>
          <w:marBottom w:val="0"/>
          <w:divBdr>
            <w:top w:val="none" w:sz="0" w:space="0" w:color="auto"/>
            <w:left w:val="none" w:sz="0" w:space="0" w:color="auto"/>
            <w:bottom w:val="none" w:sz="0" w:space="0" w:color="auto"/>
            <w:right w:val="none" w:sz="0" w:space="0" w:color="auto"/>
          </w:divBdr>
        </w:div>
        <w:div w:id="1189954282">
          <w:marLeft w:val="0"/>
          <w:marRight w:val="0"/>
          <w:marTop w:val="0"/>
          <w:marBottom w:val="0"/>
          <w:divBdr>
            <w:top w:val="none" w:sz="0" w:space="0" w:color="auto"/>
            <w:left w:val="none" w:sz="0" w:space="0" w:color="auto"/>
            <w:bottom w:val="none" w:sz="0" w:space="0" w:color="auto"/>
            <w:right w:val="none" w:sz="0" w:space="0" w:color="auto"/>
          </w:divBdr>
        </w:div>
        <w:div w:id="1285306011">
          <w:marLeft w:val="0"/>
          <w:marRight w:val="0"/>
          <w:marTop w:val="0"/>
          <w:marBottom w:val="0"/>
          <w:divBdr>
            <w:top w:val="none" w:sz="0" w:space="0" w:color="auto"/>
            <w:left w:val="none" w:sz="0" w:space="0" w:color="auto"/>
            <w:bottom w:val="none" w:sz="0" w:space="0" w:color="auto"/>
            <w:right w:val="none" w:sz="0" w:space="0" w:color="auto"/>
          </w:divBdr>
        </w:div>
        <w:div w:id="1433164131">
          <w:marLeft w:val="0"/>
          <w:marRight w:val="0"/>
          <w:marTop w:val="0"/>
          <w:marBottom w:val="0"/>
          <w:divBdr>
            <w:top w:val="none" w:sz="0" w:space="0" w:color="auto"/>
            <w:left w:val="none" w:sz="0" w:space="0" w:color="auto"/>
            <w:bottom w:val="none" w:sz="0" w:space="0" w:color="auto"/>
            <w:right w:val="none" w:sz="0" w:space="0" w:color="auto"/>
          </w:divBdr>
        </w:div>
        <w:div w:id="1467506037">
          <w:marLeft w:val="0"/>
          <w:marRight w:val="0"/>
          <w:marTop w:val="0"/>
          <w:marBottom w:val="0"/>
          <w:divBdr>
            <w:top w:val="none" w:sz="0" w:space="0" w:color="auto"/>
            <w:left w:val="none" w:sz="0" w:space="0" w:color="auto"/>
            <w:bottom w:val="none" w:sz="0" w:space="0" w:color="auto"/>
            <w:right w:val="none" w:sz="0" w:space="0" w:color="auto"/>
          </w:divBdr>
        </w:div>
        <w:div w:id="1492023228">
          <w:marLeft w:val="0"/>
          <w:marRight w:val="0"/>
          <w:marTop w:val="0"/>
          <w:marBottom w:val="0"/>
          <w:divBdr>
            <w:top w:val="none" w:sz="0" w:space="0" w:color="auto"/>
            <w:left w:val="none" w:sz="0" w:space="0" w:color="auto"/>
            <w:bottom w:val="none" w:sz="0" w:space="0" w:color="auto"/>
            <w:right w:val="none" w:sz="0" w:space="0" w:color="auto"/>
          </w:divBdr>
        </w:div>
        <w:div w:id="1517882057">
          <w:marLeft w:val="0"/>
          <w:marRight w:val="0"/>
          <w:marTop w:val="0"/>
          <w:marBottom w:val="0"/>
          <w:divBdr>
            <w:top w:val="none" w:sz="0" w:space="0" w:color="auto"/>
            <w:left w:val="none" w:sz="0" w:space="0" w:color="auto"/>
            <w:bottom w:val="none" w:sz="0" w:space="0" w:color="auto"/>
            <w:right w:val="none" w:sz="0" w:space="0" w:color="auto"/>
          </w:divBdr>
        </w:div>
        <w:div w:id="1583104311">
          <w:marLeft w:val="0"/>
          <w:marRight w:val="0"/>
          <w:marTop w:val="0"/>
          <w:marBottom w:val="0"/>
          <w:divBdr>
            <w:top w:val="none" w:sz="0" w:space="0" w:color="auto"/>
            <w:left w:val="none" w:sz="0" w:space="0" w:color="auto"/>
            <w:bottom w:val="none" w:sz="0" w:space="0" w:color="auto"/>
            <w:right w:val="none" w:sz="0" w:space="0" w:color="auto"/>
          </w:divBdr>
        </w:div>
        <w:div w:id="1694456823">
          <w:marLeft w:val="0"/>
          <w:marRight w:val="0"/>
          <w:marTop w:val="0"/>
          <w:marBottom w:val="0"/>
          <w:divBdr>
            <w:top w:val="none" w:sz="0" w:space="0" w:color="auto"/>
            <w:left w:val="none" w:sz="0" w:space="0" w:color="auto"/>
            <w:bottom w:val="none" w:sz="0" w:space="0" w:color="auto"/>
            <w:right w:val="none" w:sz="0" w:space="0" w:color="auto"/>
          </w:divBdr>
        </w:div>
        <w:div w:id="1733775669">
          <w:marLeft w:val="0"/>
          <w:marRight w:val="0"/>
          <w:marTop w:val="0"/>
          <w:marBottom w:val="0"/>
          <w:divBdr>
            <w:top w:val="none" w:sz="0" w:space="0" w:color="auto"/>
            <w:left w:val="none" w:sz="0" w:space="0" w:color="auto"/>
            <w:bottom w:val="none" w:sz="0" w:space="0" w:color="auto"/>
            <w:right w:val="none" w:sz="0" w:space="0" w:color="auto"/>
          </w:divBdr>
        </w:div>
        <w:div w:id="1815023730">
          <w:marLeft w:val="0"/>
          <w:marRight w:val="0"/>
          <w:marTop w:val="0"/>
          <w:marBottom w:val="0"/>
          <w:divBdr>
            <w:top w:val="none" w:sz="0" w:space="0" w:color="auto"/>
            <w:left w:val="none" w:sz="0" w:space="0" w:color="auto"/>
            <w:bottom w:val="none" w:sz="0" w:space="0" w:color="auto"/>
            <w:right w:val="none" w:sz="0" w:space="0" w:color="auto"/>
          </w:divBdr>
        </w:div>
        <w:div w:id="1867786297">
          <w:marLeft w:val="0"/>
          <w:marRight w:val="0"/>
          <w:marTop w:val="0"/>
          <w:marBottom w:val="0"/>
          <w:divBdr>
            <w:top w:val="none" w:sz="0" w:space="0" w:color="auto"/>
            <w:left w:val="none" w:sz="0" w:space="0" w:color="auto"/>
            <w:bottom w:val="none" w:sz="0" w:space="0" w:color="auto"/>
            <w:right w:val="none" w:sz="0" w:space="0" w:color="auto"/>
          </w:divBdr>
        </w:div>
        <w:div w:id="1922328565">
          <w:marLeft w:val="0"/>
          <w:marRight w:val="0"/>
          <w:marTop w:val="0"/>
          <w:marBottom w:val="0"/>
          <w:divBdr>
            <w:top w:val="none" w:sz="0" w:space="0" w:color="auto"/>
            <w:left w:val="none" w:sz="0" w:space="0" w:color="auto"/>
            <w:bottom w:val="none" w:sz="0" w:space="0" w:color="auto"/>
            <w:right w:val="none" w:sz="0" w:space="0" w:color="auto"/>
          </w:divBdr>
        </w:div>
        <w:div w:id="1949502786">
          <w:marLeft w:val="0"/>
          <w:marRight w:val="0"/>
          <w:marTop w:val="0"/>
          <w:marBottom w:val="0"/>
          <w:divBdr>
            <w:top w:val="none" w:sz="0" w:space="0" w:color="auto"/>
            <w:left w:val="none" w:sz="0" w:space="0" w:color="auto"/>
            <w:bottom w:val="none" w:sz="0" w:space="0" w:color="auto"/>
            <w:right w:val="none" w:sz="0" w:space="0" w:color="auto"/>
          </w:divBdr>
        </w:div>
        <w:div w:id="2009286780">
          <w:marLeft w:val="0"/>
          <w:marRight w:val="0"/>
          <w:marTop w:val="0"/>
          <w:marBottom w:val="0"/>
          <w:divBdr>
            <w:top w:val="none" w:sz="0" w:space="0" w:color="auto"/>
            <w:left w:val="none" w:sz="0" w:space="0" w:color="auto"/>
            <w:bottom w:val="none" w:sz="0" w:space="0" w:color="auto"/>
            <w:right w:val="none" w:sz="0" w:space="0" w:color="auto"/>
          </w:divBdr>
        </w:div>
      </w:divsChild>
    </w:div>
    <w:div w:id="469713996">
      <w:bodyDiv w:val="1"/>
      <w:marLeft w:val="0"/>
      <w:marRight w:val="0"/>
      <w:marTop w:val="0"/>
      <w:marBottom w:val="0"/>
      <w:divBdr>
        <w:top w:val="none" w:sz="0" w:space="0" w:color="auto"/>
        <w:left w:val="none" w:sz="0" w:space="0" w:color="auto"/>
        <w:bottom w:val="none" w:sz="0" w:space="0" w:color="auto"/>
        <w:right w:val="none" w:sz="0" w:space="0" w:color="auto"/>
      </w:divBdr>
    </w:div>
    <w:div w:id="498666119">
      <w:bodyDiv w:val="1"/>
      <w:marLeft w:val="0"/>
      <w:marRight w:val="0"/>
      <w:marTop w:val="0"/>
      <w:marBottom w:val="0"/>
      <w:divBdr>
        <w:top w:val="none" w:sz="0" w:space="0" w:color="auto"/>
        <w:left w:val="none" w:sz="0" w:space="0" w:color="auto"/>
        <w:bottom w:val="none" w:sz="0" w:space="0" w:color="auto"/>
        <w:right w:val="none" w:sz="0" w:space="0" w:color="auto"/>
      </w:divBdr>
    </w:div>
    <w:div w:id="594241383">
      <w:bodyDiv w:val="1"/>
      <w:marLeft w:val="0"/>
      <w:marRight w:val="0"/>
      <w:marTop w:val="0"/>
      <w:marBottom w:val="0"/>
      <w:divBdr>
        <w:top w:val="none" w:sz="0" w:space="0" w:color="auto"/>
        <w:left w:val="none" w:sz="0" w:space="0" w:color="auto"/>
        <w:bottom w:val="none" w:sz="0" w:space="0" w:color="auto"/>
        <w:right w:val="none" w:sz="0" w:space="0" w:color="auto"/>
      </w:divBdr>
    </w:div>
    <w:div w:id="597101924">
      <w:bodyDiv w:val="1"/>
      <w:marLeft w:val="0"/>
      <w:marRight w:val="0"/>
      <w:marTop w:val="0"/>
      <w:marBottom w:val="0"/>
      <w:divBdr>
        <w:top w:val="none" w:sz="0" w:space="0" w:color="auto"/>
        <w:left w:val="none" w:sz="0" w:space="0" w:color="auto"/>
        <w:bottom w:val="none" w:sz="0" w:space="0" w:color="auto"/>
        <w:right w:val="none" w:sz="0" w:space="0" w:color="auto"/>
      </w:divBdr>
    </w:div>
    <w:div w:id="638995494">
      <w:bodyDiv w:val="1"/>
      <w:marLeft w:val="0"/>
      <w:marRight w:val="0"/>
      <w:marTop w:val="0"/>
      <w:marBottom w:val="0"/>
      <w:divBdr>
        <w:top w:val="none" w:sz="0" w:space="0" w:color="auto"/>
        <w:left w:val="none" w:sz="0" w:space="0" w:color="auto"/>
        <w:bottom w:val="none" w:sz="0" w:space="0" w:color="auto"/>
        <w:right w:val="none" w:sz="0" w:space="0" w:color="auto"/>
      </w:divBdr>
      <w:divsChild>
        <w:div w:id="1201360961">
          <w:marLeft w:val="547"/>
          <w:marRight w:val="0"/>
          <w:marTop w:val="0"/>
          <w:marBottom w:val="0"/>
          <w:divBdr>
            <w:top w:val="none" w:sz="0" w:space="0" w:color="auto"/>
            <w:left w:val="none" w:sz="0" w:space="0" w:color="auto"/>
            <w:bottom w:val="none" w:sz="0" w:space="0" w:color="auto"/>
            <w:right w:val="none" w:sz="0" w:space="0" w:color="auto"/>
          </w:divBdr>
        </w:div>
        <w:div w:id="1625772566">
          <w:marLeft w:val="547"/>
          <w:marRight w:val="0"/>
          <w:marTop w:val="0"/>
          <w:marBottom w:val="0"/>
          <w:divBdr>
            <w:top w:val="none" w:sz="0" w:space="0" w:color="auto"/>
            <w:left w:val="none" w:sz="0" w:space="0" w:color="auto"/>
            <w:bottom w:val="none" w:sz="0" w:space="0" w:color="auto"/>
            <w:right w:val="none" w:sz="0" w:space="0" w:color="auto"/>
          </w:divBdr>
        </w:div>
        <w:div w:id="1787388652">
          <w:marLeft w:val="547"/>
          <w:marRight w:val="0"/>
          <w:marTop w:val="0"/>
          <w:marBottom w:val="0"/>
          <w:divBdr>
            <w:top w:val="none" w:sz="0" w:space="0" w:color="auto"/>
            <w:left w:val="none" w:sz="0" w:space="0" w:color="auto"/>
            <w:bottom w:val="none" w:sz="0" w:space="0" w:color="auto"/>
            <w:right w:val="none" w:sz="0" w:space="0" w:color="auto"/>
          </w:divBdr>
        </w:div>
        <w:div w:id="1914394723">
          <w:marLeft w:val="547"/>
          <w:marRight w:val="0"/>
          <w:marTop w:val="0"/>
          <w:marBottom w:val="0"/>
          <w:divBdr>
            <w:top w:val="none" w:sz="0" w:space="0" w:color="auto"/>
            <w:left w:val="none" w:sz="0" w:space="0" w:color="auto"/>
            <w:bottom w:val="none" w:sz="0" w:space="0" w:color="auto"/>
            <w:right w:val="none" w:sz="0" w:space="0" w:color="auto"/>
          </w:divBdr>
        </w:div>
      </w:divsChild>
    </w:div>
    <w:div w:id="763502972">
      <w:bodyDiv w:val="1"/>
      <w:marLeft w:val="0"/>
      <w:marRight w:val="0"/>
      <w:marTop w:val="0"/>
      <w:marBottom w:val="0"/>
      <w:divBdr>
        <w:top w:val="none" w:sz="0" w:space="0" w:color="auto"/>
        <w:left w:val="none" w:sz="0" w:space="0" w:color="auto"/>
        <w:bottom w:val="none" w:sz="0" w:space="0" w:color="auto"/>
        <w:right w:val="none" w:sz="0" w:space="0" w:color="auto"/>
      </w:divBdr>
    </w:div>
    <w:div w:id="813259339">
      <w:bodyDiv w:val="1"/>
      <w:marLeft w:val="0"/>
      <w:marRight w:val="0"/>
      <w:marTop w:val="0"/>
      <w:marBottom w:val="0"/>
      <w:divBdr>
        <w:top w:val="none" w:sz="0" w:space="0" w:color="auto"/>
        <w:left w:val="none" w:sz="0" w:space="0" w:color="auto"/>
        <w:bottom w:val="none" w:sz="0" w:space="0" w:color="auto"/>
        <w:right w:val="none" w:sz="0" w:space="0" w:color="auto"/>
      </w:divBdr>
    </w:div>
    <w:div w:id="867722635">
      <w:bodyDiv w:val="1"/>
      <w:marLeft w:val="0"/>
      <w:marRight w:val="0"/>
      <w:marTop w:val="0"/>
      <w:marBottom w:val="0"/>
      <w:divBdr>
        <w:top w:val="none" w:sz="0" w:space="0" w:color="auto"/>
        <w:left w:val="none" w:sz="0" w:space="0" w:color="auto"/>
        <w:bottom w:val="none" w:sz="0" w:space="0" w:color="auto"/>
        <w:right w:val="none" w:sz="0" w:space="0" w:color="auto"/>
      </w:divBdr>
    </w:div>
    <w:div w:id="919632759">
      <w:bodyDiv w:val="1"/>
      <w:marLeft w:val="0"/>
      <w:marRight w:val="0"/>
      <w:marTop w:val="0"/>
      <w:marBottom w:val="0"/>
      <w:divBdr>
        <w:top w:val="none" w:sz="0" w:space="0" w:color="auto"/>
        <w:left w:val="none" w:sz="0" w:space="0" w:color="auto"/>
        <w:bottom w:val="none" w:sz="0" w:space="0" w:color="auto"/>
        <w:right w:val="none" w:sz="0" w:space="0" w:color="auto"/>
      </w:divBdr>
    </w:div>
    <w:div w:id="938492204">
      <w:bodyDiv w:val="1"/>
      <w:marLeft w:val="0"/>
      <w:marRight w:val="0"/>
      <w:marTop w:val="0"/>
      <w:marBottom w:val="0"/>
      <w:divBdr>
        <w:top w:val="none" w:sz="0" w:space="0" w:color="auto"/>
        <w:left w:val="none" w:sz="0" w:space="0" w:color="auto"/>
        <w:bottom w:val="none" w:sz="0" w:space="0" w:color="auto"/>
        <w:right w:val="none" w:sz="0" w:space="0" w:color="auto"/>
      </w:divBdr>
    </w:div>
    <w:div w:id="963847082">
      <w:bodyDiv w:val="1"/>
      <w:marLeft w:val="0"/>
      <w:marRight w:val="0"/>
      <w:marTop w:val="0"/>
      <w:marBottom w:val="0"/>
      <w:divBdr>
        <w:top w:val="none" w:sz="0" w:space="0" w:color="auto"/>
        <w:left w:val="none" w:sz="0" w:space="0" w:color="auto"/>
        <w:bottom w:val="none" w:sz="0" w:space="0" w:color="auto"/>
        <w:right w:val="none" w:sz="0" w:space="0" w:color="auto"/>
      </w:divBdr>
    </w:div>
    <w:div w:id="1029336666">
      <w:bodyDiv w:val="1"/>
      <w:marLeft w:val="0"/>
      <w:marRight w:val="0"/>
      <w:marTop w:val="0"/>
      <w:marBottom w:val="0"/>
      <w:divBdr>
        <w:top w:val="none" w:sz="0" w:space="0" w:color="auto"/>
        <w:left w:val="none" w:sz="0" w:space="0" w:color="auto"/>
        <w:bottom w:val="none" w:sz="0" w:space="0" w:color="auto"/>
        <w:right w:val="none" w:sz="0" w:space="0" w:color="auto"/>
      </w:divBdr>
    </w:div>
    <w:div w:id="1039088185">
      <w:bodyDiv w:val="1"/>
      <w:marLeft w:val="0"/>
      <w:marRight w:val="0"/>
      <w:marTop w:val="0"/>
      <w:marBottom w:val="0"/>
      <w:divBdr>
        <w:top w:val="none" w:sz="0" w:space="0" w:color="auto"/>
        <w:left w:val="none" w:sz="0" w:space="0" w:color="auto"/>
        <w:bottom w:val="none" w:sz="0" w:space="0" w:color="auto"/>
        <w:right w:val="none" w:sz="0" w:space="0" w:color="auto"/>
      </w:divBdr>
    </w:div>
    <w:div w:id="1044257204">
      <w:bodyDiv w:val="1"/>
      <w:marLeft w:val="0"/>
      <w:marRight w:val="0"/>
      <w:marTop w:val="0"/>
      <w:marBottom w:val="0"/>
      <w:divBdr>
        <w:top w:val="none" w:sz="0" w:space="0" w:color="auto"/>
        <w:left w:val="none" w:sz="0" w:space="0" w:color="auto"/>
        <w:bottom w:val="none" w:sz="0" w:space="0" w:color="auto"/>
        <w:right w:val="none" w:sz="0" w:space="0" w:color="auto"/>
      </w:divBdr>
    </w:div>
    <w:div w:id="1099761537">
      <w:bodyDiv w:val="1"/>
      <w:marLeft w:val="0"/>
      <w:marRight w:val="0"/>
      <w:marTop w:val="0"/>
      <w:marBottom w:val="0"/>
      <w:divBdr>
        <w:top w:val="none" w:sz="0" w:space="0" w:color="auto"/>
        <w:left w:val="none" w:sz="0" w:space="0" w:color="auto"/>
        <w:bottom w:val="none" w:sz="0" w:space="0" w:color="auto"/>
        <w:right w:val="none" w:sz="0" w:space="0" w:color="auto"/>
      </w:divBdr>
    </w:div>
    <w:div w:id="1165169346">
      <w:bodyDiv w:val="1"/>
      <w:marLeft w:val="0"/>
      <w:marRight w:val="0"/>
      <w:marTop w:val="0"/>
      <w:marBottom w:val="0"/>
      <w:divBdr>
        <w:top w:val="none" w:sz="0" w:space="0" w:color="auto"/>
        <w:left w:val="none" w:sz="0" w:space="0" w:color="auto"/>
        <w:bottom w:val="none" w:sz="0" w:space="0" w:color="auto"/>
        <w:right w:val="none" w:sz="0" w:space="0" w:color="auto"/>
      </w:divBdr>
    </w:div>
    <w:div w:id="1166215041">
      <w:bodyDiv w:val="1"/>
      <w:marLeft w:val="0"/>
      <w:marRight w:val="0"/>
      <w:marTop w:val="0"/>
      <w:marBottom w:val="0"/>
      <w:divBdr>
        <w:top w:val="none" w:sz="0" w:space="0" w:color="auto"/>
        <w:left w:val="none" w:sz="0" w:space="0" w:color="auto"/>
        <w:bottom w:val="none" w:sz="0" w:space="0" w:color="auto"/>
        <w:right w:val="none" w:sz="0" w:space="0" w:color="auto"/>
      </w:divBdr>
    </w:div>
    <w:div w:id="1166747696">
      <w:bodyDiv w:val="1"/>
      <w:marLeft w:val="0"/>
      <w:marRight w:val="0"/>
      <w:marTop w:val="0"/>
      <w:marBottom w:val="0"/>
      <w:divBdr>
        <w:top w:val="none" w:sz="0" w:space="0" w:color="auto"/>
        <w:left w:val="none" w:sz="0" w:space="0" w:color="auto"/>
        <w:bottom w:val="none" w:sz="0" w:space="0" w:color="auto"/>
        <w:right w:val="none" w:sz="0" w:space="0" w:color="auto"/>
      </w:divBdr>
      <w:divsChild>
        <w:div w:id="1581869202">
          <w:marLeft w:val="547"/>
          <w:marRight w:val="0"/>
          <w:marTop w:val="0"/>
          <w:marBottom w:val="0"/>
          <w:divBdr>
            <w:top w:val="none" w:sz="0" w:space="0" w:color="auto"/>
            <w:left w:val="none" w:sz="0" w:space="0" w:color="auto"/>
            <w:bottom w:val="none" w:sz="0" w:space="0" w:color="auto"/>
            <w:right w:val="none" w:sz="0" w:space="0" w:color="auto"/>
          </w:divBdr>
        </w:div>
      </w:divsChild>
    </w:div>
    <w:div w:id="1186099101">
      <w:bodyDiv w:val="1"/>
      <w:marLeft w:val="0"/>
      <w:marRight w:val="0"/>
      <w:marTop w:val="0"/>
      <w:marBottom w:val="0"/>
      <w:divBdr>
        <w:top w:val="none" w:sz="0" w:space="0" w:color="auto"/>
        <w:left w:val="none" w:sz="0" w:space="0" w:color="auto"/>
        <w:bottom w:val="none" w:sz="0" w:space="0" w:color="auto"/>
        <w:right w:val="none" w:sz="0" w:space="0" w:color="auto"/>
      </w:divBdr>
    </w:div>
    <w:div w:id="1264417119">
      <w:bodyDiv w:val="1"/>
      <w:marLeft w:val="0"/>
      <w:marRight w:val="0"/>
      <w:marTop w:val="0"/>
      <w:marBottom w:val="0"/>
      <w:divBdr>
        <w:top w:val="none" w:sz="0" w:space="0" w:color="auto"/>
        <w:left w:val="none" w:sz="0" w:space="0" w:color="auto"/>
        <w:bottom w:val="none" w:sz="0" w:space="0" w:color="auto"/>
        <w:right w:val="none" w:sz="0" w:space="0" w:color="auto"/>
      </w:divBdr>
    </w:div>
    <w:div w:id="1271206218">
      <w:bodyDiv w:val="1"/>
      <w:marLeft w:val="0"/>
      <w:marRight w:val="0"/>
      <w:marTop w:val="0"/>
      <w:marBottom w:val="0"/>
      <w:divBdr>
        <w:top w:val="none" w:sz="0" w:space="0" w:color="auto"/>
        <w:left w:val="none" w:sz="0" w:space="0" w:color="auto"/>
        <w:bottom w:val="none" w:sz="0" w:space="0" w:color="auto"/>
        <w:right w:val="none" w:sz="0" w:space="0" w:color="auto"/>
      </w:divBdr>
      <w:divsChild>
        <w:div w:id="36203526">
          <w:marLeft w:val="547"/>
          <w:marRight w:val="0"/>
          <w:marTop w:val="0"/>
          <w:marBottom w:val="0"/>
          <w:divBdr>
            <w:top w:val="none" w:sz="0" w:space="0" w:color="auto"/>
            <w:left w:val="none" w:sz="0" w:space="0" w:color="auto"/>
            <w:bottom w:val="none" w:sz="0" w:space="0" w:color="auto"/>
            <w:right w:val="none" w:sz="0" w:space="0" w:color="auto"/>
          </w:divBdr>
        </w:div>
        <w:div w:id="280189129">
          <w:marLeft w:val="547"/>
          <w:marRight w:val="0"/>
          <w:marTop w:val="0"/>
          <w:marBottom w:val="0"/>
          <w:divBdr>
            <w:top w:val="none" w:sz="0" w:space="0" w:color="auto"/>
            <w:left w:val="none" w:sz="0" w:space="0" w:color="auto"/>
            <w:bottom w:val="none" w:sz="0" w:space="0" w:color="auto"/>
            <w:right w:val="none" w:sz="0" w:space="0" w:color="auto"/>
          </w:divBdr>
        </w:div>
        <w:div w:id="1069378993">
          <w:marLeft w:val="547"/>
          <w:marRight w:val="0"/>
          <w:marTop w:val="0"/>
          <w:marBottom w:val="0"/>
          <w:divBdr>
            <w:top w:val="none" w:sz="0" w:space="0" w:color="auto"/>
            <w:left w:val="none" w:sz="0" w:space="0" w:color="auto"/>
            <w:bottom w:val="none" w:sz="0" w:space="0" w:color="auto"/>
            <w:right w:val="none" w:sz="0" w:space="0" w:color="auto"/>
          </w:divBdr>
        </w:div>
      </w:divsChild>
    </w:div>
    <w:div w:id="1284582489">
      <w:bodyDiv w:val="1"/>
      <w:marLeft w:val="0"/>
      <w:marRight w:val="0"/>
      <w:marTop w:val="0"/>
      <w:marBottom w:val="0"/>
      <w:divBdr>
        <w:top w:val="none" w:sz="0" w:space="0" w:color="auto"/>
        <w:left w:val="none" w:sz="0" w:space="0" w:color="auto"/>
        <w:bottom w:val="none" w:sz="0" w:space="0" w:color="auto"/>
        <w:right w:val="none" w:sz="0" w:space="0" w:color="auto"/>
      </w:divBdr>
    </w:div>
    <w:div w:id="1304504764">
      <w:bodyDiv w:val="1"/>
      <w:marLeft w:val="0"/>
      <w:marRight w:val="0"/>
      <w:marTop w:val="0"/>
      <w:marBottom w:val="0"/>
      <w:divBdr>
        <w:top w:val="none" w:sz="0" w:space="0" w:color="auto"/>
        <w:left w:val="none" w:sz="0" w:space="0" w:color="auto"/>
        <w:bottom w:val="none" w:sz="0" w:space="0" w:color="auto"/>
        <w:right w:val="none" w:sz="0" w:space="0" w:color="auto"/>
      </w:divBdr>
    </w:div>
    <w:div w:id="1320381489">
      <w:bodyDiv w:val="1"/>
      <w:marLeft w:val="0"/>
      <w:marRight w:val="0"/>
      <w:marTop w:val="0"/>
      <w:marBottom w:val="0"/>
      <w:divBdr>
        <w:top w:val="none" w:sz="0" w:space="0" w:color="auto"/>
        <w:left w:val="none" w:sz="0" w:space="0" w:color="auto"/>
        <w:bottom w:val="none" w:sz="0" w:space="0" w:color="auto"/>
        <w:right w:val="none" w:sz="0" w:space="0" w:color="auto"/>
      </w:divBdr>
      <w:divsChild>
        <w:div w:id="2005743175">
          <w:marLeft w:val="547"/>
          <w:marRight w:val="0"/>
          <w:marTop w:val="0"/>
          <w:marBottom w:val="0"/>
          <w:divBdr>
            <w:top w:val="none" w:sz="0" w:space="0" w:color="auto"/>
            <w:left w:val="none" w:sz="0" w:space="0" w:color="auto"/>
            <w:bottom w:val="none" w:sz="0" w:space="0" w:color="auto"/>
            <w:right w:val="none" w:sz="0" w:space="0" w:color="auto"/>
          </w:divBdr>
        </w:div>
      </w:divsChild>
    </w:div>
    <w:div w:id="1321813183">
      <w:bodyDiv w:val="1"/>
      <w:marLeft w:val="0"/>
      <w:marRight w:val="0"/>
      <w:marTop w:val="0"/>
      <w:marBottom w:val="0"/>
      <w:divBdr>
        <w:top w:val="none" w:sz="0" w:space="0" w:color="auto"/>
        <w:left w:val="none" w:sz="0" w:space="0" w:color="auto"/>
        <w:bottom w:val="none" w:sz="0" w:space="0" w:color="auto"/>
        <w:right w:val="none" w:sz="0" w:space="0" w:color="auto"/>
      </w:divBdr>
    </w:div>
    <w:div w:id="1332950484">
      <w:bodyDiv w:val="1"/>
      <w:marLeft w:val="0"/>
      <w:marRight w:val="0"/>
      <w:marTop w:val="0"/>
      <w:marBottom w:val="0"/>
      <w:divBdr>
        <w:top w:val="none" w:sz="0" w:space="0" w:color="auto"/>
        <w:left w:val="none" w:sz="0" w:space="0" w:color="auto"/>
        <w:bottom w:val="none" w:sz="0" w:space="0" w:color="auto"/>
        <w:right w:val="none" w:sz="0" w:space="0" w:color="auto"/>
      </w:divBdr>
    </w:div>
    <w:div w:id="1602757677">
      <w:bodyDiv w:val="1"/>
      <w:marLeft w:val="0"/>
      <w:marRight w:val="0"/>
      <w:marTop w:val="0"/>
      <w:marBottom w:val="0"/>
      <w:divBdr>
        <w:top w:val="none" w:sz="0" w:space="0" w:color="auto"/>
        <w:left w:val="none" w:sz="0" w:space="0" w:color="auto"/>
        <w:bottom w:val="none" w:sz="0" w:space="0" w:color="auto"/>
        <w:right w:val="none" w:sz="0" w:space="0" w:color="auto"/>
      </w:divBdr>
      <w:divsChild>
        <w:div w:id="33845268">
          <w:marLeft w:val="547"/>
          <w:marRight w:val="0"/>
          <w:marTop w:val="0"/>
          <w:marBottom w:val="0"/>
          <w:divBdr>
            <w:top w:val="none" w:sz="0" w:space="0" w:color="auto"/>
            <w:left w:val="none" w:sz="0" w:space="0" w:color="auto"/>
            <w:bottom w:val="none" w:sz="0" w:space="0" w:color="auto"/>
            <w:right w:val="none" w:sz="0" w:space="0" w:color="auto"/>
          </w:divBdr>
        </w:div>
        <w:div w:id="298582544">
          <w:marLeft w:val="547"/>
          <w:marRight w:val="0"/>
          <w:marTop w:val="0"/>
          <w:marBottom w:val="0"/>
          <w:divBdr>
            <w:top w:val="none" w:sz="0" w:space="0" w:color="auto"/>
            <w:left w:val="none" w:sz="0" w:space="0" w:color="auto"/>
            <w:bottom w:val="none" w:sz="0" w:space="0" w:color="auto"/>
            <w:right w:val="none" w:sz="0" w:space="0" w:color="auto"/>
          </w:divBdr>
        </w:div>
        <w:div w:id="331101396">
          <w:marLeft w:val="547"/>
          <w:marRight w:val="0"/>
          <w:marTop w:val="0"/>
          <w:marBottom w:val="0"/>
          <w:divBdr>
            <w:top w:val="none" w:sz="0" w:space="0" w:color="auto"/>
            <w:left w:val="none" w:sz="0" w:space="0" w:color="auto"/>
            <w:bottom w:val="none" w:sz="0" w:space="0" w:color="auto"/>
            <w:right w:val="none" w:sz="0" w:space="0" w:color="auto"/>
          </w:divBdr>
        </w:div>
      </w:divsChild>
    </w:div>
    <w:div w:id="1640065396">
      <w:bodyDiv w:val="1"/>
      <w:marLeft w:val="0"/>
      <w:marRight w:val="0"/>
      <w:marTop w:val="0"/>
      <w:marBottom w:val="0"/>
      <w:divBdr>
        <w:top w:val="none" w:sz="0" w:space="0" w:color="auto"/>
        <w:left w:val="none" w:sz="0" w:space="0" w:color="auto"/>
        <w:bottom w:val="none" w:sz="0" w:space="0" w:color="auto"/>
        <w:right w:val="none" w:sz="0" w:space="0" w:color="auto"/>
      </w:divBdr>
      <w:divsChild>
        <w:div w:id="235940883">
          <w:marLeft w:val="547"/>
          <w:marRight w:val="0"/>
          <w:marTop w:val="0"/>
          <w:marBottom w:val="0"/>
          <w:divBdr>
            <w:top w:val="none" w:sz="0" w:space="0" w:color="auto"/>
            <w:left w:val="none" w:sz="0" w:space="0" w:color="auto"/>
            <w:bottom w:val="none" w:sz="0" w:space="0" w:color="auto"/>
            <w:right w:val="none" w:sz="0" w:space="0" w:color="auto"/>
          </w:divBdr>
        </w:div>
      </w:divsChild>
    </w:div>
    <w:div w:id="1654216922">
      <w:bodyDiv w:val="1"/>
      <w:marLeft w:val="0"/>
      <w:marRight w:val="0"/>
      <w:marTop w:val="0"/>
      <w:marBottom w:val="0"/>
      <w:divBdr>
        <w:top w:val="none" w:sz="0" w:space="0" w:color="auto"/>
        <w:left w:val="none" w:sz="0" w:space="0" w:color="auto"/>
        <w:bottom w:val="none" w:sz="0" w:space="0" w:color="auto"/>
        <w:right w:val="none" w:sz="0" w:space="0" w:color="auto"/>
      </w:divBdr>
    </w:div>
    <w:div w:id="1663699918">
      <w:bodyDiv w:val="1"/>
      <w:marLeft w:val="0"/>
      <w:marRight w:val="0"/>
      <w:marTop w:val="0"/>
      <w:marBottom w:val="0"/>
      <w:divBdr>
        <w:top w:val="none" w:sz="0" w:space="0" w:color="auto"/>
        <w:left w:val="none" w:sz="0" w:space="0" w:color="auto"/>
        <w:bottom w:val="none" w:sz="0" w:space="0" w:color="auto"/>
        <w:right w:val="none" w:sz="0" w:space="0" w:color="auto"/>
      </w:divBdr>
    </w:div>
    <w:div w:id="1737514604">
      <w:bodyDiv w:val="1"/>
      <w:marLeft w:val="0"/>
      <w:marRight w:val="0"/>
      <w:marTop w:val="0"/>
      <w:marBottom w:val="0"/>
      <w:divBdr>
        <w:top w:val="none" w:sz="0" w:space="0" w:color="auto"/>
        <w:left w:val="none" w:sz="0" w:space="0" w:color="auto"/>
        <w:bottom w:val="none" w:sz="0" w:space="0" w:color="auto"/>
        <w:right w:val="none" w:sz="0" w:space="0" w:color="auto"/>
      </w:divBdr>
    </w:div>
    <w:div w:id="1762801487">
      <w:bodyDiv w:val="1"/>
      <w:marLeft w:val="0"/>
      <w:marRight w:val="0"/>
      <w:marTop w:val="0"/>
      <w:marBottom w:val="0"/>
      <w:divBdr>
        <w:top w:val="none" w:sz="0" w:space="0" w:color="auto"/>
        <w:left w:val="none" w:sz="0" w:space="0" w:color="auto"/>
        <w:bottom w:val="none" w:sz="0" w:space="0" w:color="auto"/>
        <w:right w:val="none" w:sz="0" w:space="0" w:color="auto"/>
      </w:divBdr>
    </w:div>
    <w:div w:id="1783570108">
      <w:bodyDiv w:val="1"/>
      <w:marLeft w:val="0"/>
      <w:marRight w:val="0"/>
      <w:marTop w:val="0"/>
      <w:marBottom w:val="0"/>
      <w:divBdr>
        <w:top w:val="none" w:sz="0" w:space="0" w:color="auto"/>
        <w:left w:val="none" w:sz="0" w:space="0" w:color="auto"/>
        <w:bottom w:val="none" w:sz="0" w:space="0" w:color="auto"/>
        <w:right w:val="none" w:sz="0" w:space="0" w:color="auto"/>
      </w:divBdr>
    </w:div>
    <w:div w:id="1800685241">
      <w:bodyDiv w:val="1"/>
      <w:marLeft w:val="0"/>
      <w:marRight w:val="0"/>
      <w:marTop w:val="0"/>
      <w:marBottom w:val="0"/>
      <w:divBdr>
        <w:top w:val="none" w:sz="0" w:space="0" w:color="auto"/>
        <w:left w:val="none" w:sz="0" w:space="0" w:color="auto"/>
        <w:bottom w:val="none" w:sz="0" w:space="0" w:color="auto"/>
        <w:right w:val="none" w:sz="0" w:space="0" w:color="auto"/>
      </w:divBdr>
    </w:div>
    <w:div w:id="1827817047">
      <w:bodyDiv w:val="1"/>
      <w:marLeft w:val="0"/>
      <w:marRight w:val="0"/>
      <w:marTop w:val="0"/>
      <w:marBottom w:val="0"/>
      <w:divBdr>
        <w:top w:val="none" w:sz="0" w:space="0" w:color="auto"/>
        <w:left w:val="none" w:sz="0" w:space="0" w:color="auto"/>
        <w:bottom w:val="none" w:sz="0" w:space="0" w:color="auto"/>
        <w:right w:val="none" w:sz="0" w:space="0" w:color="auto"/>
      </w:divBdr>
    </w:div>
    <w:div w:id="1903059853">
      <w:bodyDiv w:val="1"/>
      <w:marLeft w:val="0"/>
      <w:marRight w:val="0"/>
      <w:marTop w:val="0"/>
      <w:marBottom w:val="0"/>
      <w:divBdr>
        <w:top w:val="none" w:sz="0" w:space="0" w:color="auto"/>
        <w:left w:val="none" w:sz="0" w:space="0" w:color="auto"/>
        <w:bottom w:val="none" w:sz="0" w:space="0" w:color="auto"/>
        <w:right w:val="none" w:sz="0" w:space="0" w:color="auto"/>
      </w:divBdr>
      <w:divsChild>
        <w:div w:id="150295490">
          <w:marLeft w:val="0"/>
          <w:marRight w:val="0"/>
          <w:marTop w:val="0"/>
          <w:marBottom w:val="0"/>
          <w:divBdr>
            <w:top w:val="none" w:sz="0" w:space="0" w:color="auto"/>
            <w:left w:val="none" w:sz="0" w:space="0" w:color="auto"/>
            <w:bottom w:val="none" w:sz="0" w:space="0" w:color="auto"/>
            <w:right w:val="none" w:sz="0" w:space="0" w:color="auto"/>
          </w:divBdr>
        </w:div>
        <w:div w:id="166289155">
          <w:marLeft w:val="0"/>
          <w:marRight w:val="0"/>
          <w:marTop w:val="0"/>
          <w:marBottom w:val="0"/>
          <w:divBdr>
            <w:top w:val="none" w:sz="0" w:space="0" w:color="auto"/>
            <w:left w:val="none" w:sz="0" w:space="0" w:color="auto"/>
            <w:bottom w:val="none" w:sz="0" w:space="0" w:color="auto"/>
            <w:right w:val="none" w:sz="0" w:space="0" w:color="auto"/>
          </w:divBdr>
        </w:div>
        <w:div w:id="233125702">
          <w:marLeft w:val="0"/>
          <w:marRight w:val="0"/>
          <w:marTop w:val="0"/>
          <w:marBottom w:val="0"/>
          <w:divBdr>
            <w:top w:val="none" w:sz="0" w:space="0" w:color="auto"/>
            <w:left w:val="none" w:sz="0" w:space="0" w:color="auto"/>
            <w:bottom w:val="none" w:sz="0" w:space="0" w:color="auto"/>
            <w:right w:val="none" w:sz="0" w:space="0" w:color="auto"/>
          </w:divBdr>
        </w:div>
        <w:div w:id="248346025">
          <w:marLeft w:val="0"/>
          <w:marRight w:val="0"/>
          <w:marTop w:val="0"/>
          <w:marBottom w:val="0"/>
          <w:divBdr>
            <w:top w:val="none" w:sz="0" w:space="0" w:color="auto"/>
            <w:left w:val="none" w:sz="0" w:space="0" w:color="auto"/>
            <w:bottom w:val="none" w:sz="0" w:space="0" w:color="auto"/>
            <w:right w:val="none" w:sz="0" w:space="0" w:color="auto"/>
          </w:divBdr>
        </w:div>
        <w:div w:id="424570769">
          <w:marLeft w:val="0"/>
          <w:marRight w:val="0"/>
          <w:marTop w:val="0"/>
          <w:marBottom w:val="0"/>
          <w:divBdr>
            <w:top w:val="none" w:sz="0" w:space="0" w:color="auto"/>
            <w:left w:val="none" w:sz="0" w:space="0" w:color="auto"/>
            <w:bottom w:val="none" w:sz="0" w:space="0" w:color="auto"/>
            <w:right w:val="none" w:sz="0" w:space="0" w:color="auto"/>
          </w:divBdr>
        </w:div>
        <w:div w:id="470051344">
          <w:marLeft w:val="0"/>
          <w:marRight w:val="0"/>
          <w:marTop w:val="0"/>
          <w:marBottom w:val="0"/>
          <w:divBdr>
            <w:top w:val="none" w:sz="0" w:space="0" w:color="auto"/>
            <w:left w:val="none" w:sz="0" w:space="0" w:color="auto"/>
            <w:bottom w:val="none" w:sz="0" w:space="0" w:color="auto"/>
            <w:right w:val="none" w:sz="0" w:space="0" w:color="auto"/>
          </w:divBdr>
        </w:div>
        <w:div w:id="478543895">
          <w:marLeft w:val="0"/>
          <w:marRight w:val="0"/>
          <w:marTop w:val="0"/>
          <w:marBottom w:val="0"/>
          <w:divBdr>
            <w:top w:val="none" w:sz="0" w:space="0" w:color="auto"/>
            <w:left w:val="none" w:sz="0" w:space="0" w:color="auto"/>
            <w:bottom w:val="none" w:sz="0" w:space="0" w:color="auto"/>
            <w:right w:val="none" w:sz="0" w:space="0" w:color="auto"/>
          </w:divBdr>
        </w:div>
        <w:div w:id="567884530">
          <w:marLeft w:val="0"/>
          <w:marRight w:val="0"/>
          <w:marTop w:val="0"/>
          <w:marBottom w:val="0"/>
          <w:divBdr>
            <w:top w:val="none" w:sz="0" w:space="0" w:color="auto"/>
            <w:left w:val="none" w:sz="0" w:space="0" w:color="auto"/>
            <w:bottom w:val="none" w:sz="0" w:space="0" w:color="auto"/>
            <w:right w:val="none" w:sz="0" w:space="0" w:color="auto"/>
          </w:divBdr>
        </w:div>
        <w:div w:id="708724836">
          <w:marLeft w:val="0"/>
          <w:marRight w:val="0"/>
          <w:marTop w:val="0"/>
          <w:marBottom w:val="0"/>
          <w:divBdr>
            <w:top w:val="none" w:sz="0" w:space="0" w:color="auto"/>
            <w:left w:val="none" w:sz="0" w:space="0" w:color="auto"/>
            <w:bottom w:val="none" w:sz="0" w:space="0" w:color="auto"/>
            <w:right w:val="none" w:sz="0" w:space="0" w:color="auto"/>
          </w:divBdr>
        </w:div>
        <w:div w:id="728192450">
          <w:marLeft w:val="0"/>
          <w:marRight w:val="0"/>
          <w:marTop w:val="0"/>
          <w:marBottom w:val="0"/>
          <w:divBdr>
            <w:top w:val="none" w:sz="0" w:space="0" w:color="auto"/>
            <w:left w:val="none" w:sz="0" w:space="0" w:color="auto"/>
            <w:bottom w:val="none" w:sz="0" w:space="0" w:color="auto"/>
            <w:right w:val="none" w:sz="0" w:space="0" w:color="auto"/>
          </w:divBdr>
        </w:div>
        <w:div w:id="863252680">
          <w:marLeft w:val="0"/>
          <w:marRight w:val="0"/>
          <w:marTop w:val="0"/>
          <w:marBottom w:val="0"/>
          <w:divBdr>
            <w:top w:val="none" w:sz="0" w:space="0" w:color="auto"/>
            <w:left w:val="none" w:sz="0" w:space="0" w:color="auto"/>
            <w:bottom w:val="none" w:sz="0" w:space="0" w:color="auto"/>
            <w:right w:val="none" w:sz="0" w:space="0" w:color="auto"/>
          </w:divBdr>
        </w:div>
        <w:div w:id="940406653">
          <w:marLeft w:val="0"/>
          <w:marRight w:val="0"/>
          <w:marTop w:val="0"/>
          <w:marBottom w:val="0"/>
          <w:divBdr>
            <w:top w:val="none" w:sz="0" w:space="0" w:color="auto"/>
            <w:left w:val="none" w:sz="0" w:space="0" w:color="auto"/>
            <w:bottom w:val="none" w:sz="0" w:space="0" w:color="auto"/>
            <w:right w:val="none" w:sz="0" w:space="0" w:color="auto"/>
          </w:divBdr>
        </w:div>
        <w:div w:id="1006177270">
          <w:marLeft w:val="0"/>
          <w:marRight w:val="0"/>
          <w:marTop w:val="0"/>
          <w:marBottom w:val="0"/>
          <w:divBdr>
            <w:top w:val="none" w:sz="0" w:space="0" w:color="auto"/>
            <w:left w:val="none" w:sz="0" w:space="0" w:color="auto"/>
            <w:bottom w:val="none" w:sz="0" w:space="0" w:color="auto"/>
            <w:right w:val="none" w:sz="0" w:space="0" w:color="auto"/>
          </w:divBdr>
        </w:div>
        <w:div w:id="1093284027">
          <w:marLeft w:val="0"/>
          <w:marRight w:val="0"/>
          <w:marTop w:val="0"/>
          <w:marBottom w:val="0"/>
          <w:divBdr>
            <w:top w:val="none" w:sz="0" w:space="0" w:color="auto"/>
            <w:left w:val="none" w:sz="0" w:space="0" w:color="auto"/>
            <w:bottom w:val="none" w:sz="0" w:space="0" w:color="auto"/>
            <w:right w:val="none" w:sz="0" w:space="0" w:color="auto"/>
          </w:divBdr>
        </w:div>
        <w:div w:id="1285579582">
          <w:marLeft w:val="0"/>
          <w:marRight w:val="0"/>
          <w:marTop w:val="0"/>
          <w:marBottom w:val="0"/>
          <w:divBdr>
            <w:top w:val="none" w:sz="0" w:space="0" w:color="auto"/>
            <w:left w:val="none" w:sz="0" w:space="0" w:color="auto"/>
            <w:bottom w:val="none" w:sz="0" w:space="0" w:color="auto"/>
            <w:right w:val="none" w:sz="0" w:space="0" w:color="auto"/>
          </w:divBdr>
        </w:div>
        <w:div w:id="1354384826">
          <w:marLeft w:val="0"/>
          <w:marRight w:val="0"/>
          <w:marTop w:val="0"/>
          <w:marBottom w:val="0"/>
          <w:divBdr>
            <w:top w:val="none" w:sz="0" w:space="0" w:color="auto"/>
            <w:left w:val="none" w:sz="0" w:space="0" w:color="auto"/>
            <w:bottom w:val="none" w:sz="0" w:space="0" w:color="auto"/>
            <w:right w:val="none" w:sz="0" w:space="0" w:color="auto"/>
          </w:divBdr>
        </w:div>
        <w:div w:id="1366753881">
          <w:marLeft w:val="0"/>
          <w:marRight w:val="0"/>
          <w:marTop w:val="0"/>
          <w:marBottom w:val="0"/>
          <w:divBdr>
            <w:top w:val="none" w:sz="0" w:space="0" w:color="auto"/>
            <w:left w:val="none" w:sz="0" w:space="0" w:color="auto"/>
            <w:bottom w:val="none" w:sz="0" w:space="0" w:color="auto"/>
            <w:right w:val="none" w:sz="0" w:space="0" w:color="auto"/>
          </w:divBdr>
        </w:div>
        <w:div w:id="1448156600">
          <w:marLeft w:val="0"/>
          <w:marRight w:val="0"/>
          <w:marTop w:val="0"/>
          <w:marBottom w:val="0"/>
          <w:divBdr>
            <w:top w:val="none" w:sz="0" w:space="0" w:color="auto"/>
            <w:left w:val="none" w:sz="0" w:space="0" w:color="auto"/>
            <w:bottom w:val="none" w:sz="0" w:space="0" w:color="auto"/>
            <w:right w:val="none" w:sz="0" w:space="0" w:color="auto"/>
          </w:divBdr>
        </w:div>
        <w:div w:id="1559634756">
          <w:marLeft w:val="0"/>
          <w:marRight w:val="0"/>
          <w:marTop w:val="0"/>
          <w:marBottom w:val="0"/>
          <w:divBdr>
            <w:top w:val="none" w:sz="0" w:space="0" w:color="auto"/>
            <w:left w:val="none" w:sz="0" w:space="0" w:color="auto"/>
            <w:bottom w:val="none" w:sz="0" w:space="0" w:color="auto"/>
            <w:right w:val="none" w:sz="0" w:space="0" w:color="auto"/>
          </w:divBdr>
        </w:div>
        <w:div w:id="1713994478">
          <w:marLeft w:val="0"/>
          <w:marRight w:val="0"/>
          <w:marTop w:val="0"/>
          <w:marBottom w:val="0"/>
          <w:divBdr>
            <w:top w:val="none" w:sz="0" w:space="0" w:color="auto"/>
            <w:left w:val="none" w:sz="0" w:space="0" w:color="auto"/>
            <w:bottom w:val="none" w:sz="0" w:space="0" w:color="auto"/>
            <w:right w:val="none" w:sz="0" w:space="0" w:color="auto"/>
          </w:divBdr>
        </w:div>
        <w:div w:id="1788695020">
          <w:marLeft w:val="0"/>
          <w:marRight w:val="0"/>
          <w:marTop w:val="0"/>
          <w:marBottom w:val="0"/>
          <w:divBdr>
            <w:top w:val="none" w:sz="0" w:space="0" w:color="auto"/>
            <w:left w:val="none" w:sz="0" w:space="0" w:color="auto"/>
            <w:bottom w:val="none" w:sz="0" w:space="0" w:color="auto"/>
            <w:right w:val="none" w:sz="0" w:space="0" w:color="auto"/>
          </w:divBdr>
        </w:div>
        <w:div w:id="1887138626">
          <w:marLeft w:val="0"/>
          <w:marRight w:val="0"/>
          <w:marTop w:val="0"/>
          <w:marBottom w:val="0"/>
          <w:divBdr>
            <w:top w:val="none" w:sz="0" w:space="0" w:color="auto"/>
            <w:left w:val="none" w:sz="0" w:space="0" w:color="auto"/>
            <w:bottom w:val="none" w:sz="0" w:space="0" w:color="auto"/>
            <w:right w:val="none" w:sz="0" w:space="0" w:color="auto"/>
          </w:divBdr>
        </w:div>
        <w:div w:id="2037803487">
          <w:marLeft w:val="0"/>
          <w:marRight w:val="0"/>
          <w:marTop w:val="0"/>
          <w:marBottom w:val="0"/>
          <w:divBdr>
            <w:top w:val="none" w:sz="0" w:space="0" w:color="auto"/>
            <w:left w:val="none" w:sz="0" w:space="0" w:color="auto"/>
            <w:bottom w:val="none" w:sz="0" w:space="0" w:color="auto"/>
            <w:right w:val="none" w:sz="0" w:space="0" w:color="auto"/>
          </w:divBdr>
        </w:div>
        <w:div w:id="2044282129">
          <w:marLeft w:val="0"/>
          <w:marRight w:val="0"/>
          <w:marTop w:val="0"/>
          <w:marBottom w:val="0"/>
          <w:divBdr>
            <w:top w:val="none" w:sz="0" w:space="0" w:color="auto"/>
            <w:left w:val="none" w:sz="0" w:space="0" w:color="auto"/>
            <w:bottom w:val="none" w:sz="0" w:space="0" w:color="auto"/>
            <w:right w:val="none" w:sz="0" w:space="0" w:color="auto"/>
          </w:divBdr>
        </w:div>
        <w:div w:id="2046247599">
          <w:marLeft w:val="0"/>
          <w:marRight w:val="0"/>
          <w:marTop w:val="0"/>
          <w:marBottom w:val="0"/>
          <w:divBdr>
            <w:top w:val="none" w:sz="0" w:space="0" w:color="auto"/>
            <w:left w:val="none" w:sz="0" w:space="0" w:color="auto"/>
            <w:bottom w:val="none" w:sz="0" w:space="0" w:color="auto"/>
            <w:right w:val="none" w:sz="0" w:space="0" w:color="auto"/>
          </w:divBdr>
        </w:div>
        <w:div w:id="2075544917">
          <w:marLeft w:val="0"/>
          <w:marRight w:val="0"/>
          <w:marTop w:val="0"/>
          <w:marBottom w:val="0"/>
          <w:divBdr>
            <w:top w:val="none" w:sz="0" w:space="0" w:color="auto"/>
            <w:left w:val="none" w:sz="0" w:space="0" w:color="auto"/>
            <w:bottom w:val="none" w:sz="0" w:space="0" w:color="auto"/>
            <w:right w:val="none" w:sz="0" w:space="0" w:color="auto"/>
          </w:divBdr>
        </w:div>
        <w:div w:id="2105490379">
          <w:marLeft w:val="0"/>
          <w:marRight w:val="0"/>
          <w:marTop w:val="0"/>
          <w:marBottom w:val="0"/>
          <w:divBdr>
            <w:top w:val="none" w:sz="0" w:space="0" w:color="auto"/>
            <w:left w:val="none" w:sz="0" w:space="0" w:color="auto"/>
            <w:bottom w:val="none" w:sz="0" w:space="0" w:color="auto"/>
            <w:right w:val="none" w:sz="0" w:space="0" w:color="auto"/>
          </w:divBdr>
        </w:div>
        <w:div w:id="2112436291">
          <w:marLeft w:val="0"/>
          <w:marRight w:val="0"/>
          <w:marTop w:val="0"/>
          <w:marBottom w:val="0"/>
          <w:divBdr>
            <w:top w:val="none" w:sz="0" w:space="0" w:color="auto"/>
            <w:left w:val="none" w:sz="0" w:space="0" w:color="auto"/>
            <w:bottom w:val="none" w:sz="0" w:space="0" w:color="auto"/>
            <w:right w:val="none" w:sz="0" w:space="0" w:color="auto"/>
          </w:divBdr>
        </w:div>
        <w:div w:id="2130126150">
          <w:marLeft w:val="0"/>
          <w:marRight w:val="0"/>
          <w:marTop w:val="0"/>
          <w:marBottom w:val="0"/>
          <w:divBdr>
            <w:top w:val="none" w:sz="0" w:space="0" w:color="auto"/>
            <w:left w:val="none" w:sz="0" w:space="0" w:color="auto"/>
            <w:bottom w:val="none" w:sz="0" w:space="0" w:color="auto"/>
            <w:right w:val="none" w:sz="0" w:space="0" w:color="auto"/>
          </w:divBdr>
        </w:div>
        <w:div w:id="2144347425">
          <w:marLeft w:val="0"/>
          <w:marRight w:val="0"/>
          <w:marTop w:val="0"/>
          <w:marBottom w:val="0"/>
          <w:divBdr>
            <w:top w:val="none" w:sz="0" w:space="0" w:color="auto"/>
            <w:left w:val="none" w:sz="0" w:space="0" w:color="auto"/>
            <w:bottom w:val="none" w:sz="0" w:space="0" w:color="auto"/>
            <w:right w:val="none" w:sz="0" w:space="0" w:color="auto"/>
          </w:divBdr>
        </w:div>
      </w:divsChild>
    </w:div>
    <w:div w:id="1904946732">
      <w:bodyDiv w:val="1"/>
      <w:marLeft w:val="0"/>
      <w:marRight w:val="0"/>
      <w:marTop w:val="0"/>
      <w:marBottom w:val="0"/>
      <w:divBdr>
        <w:top w:val="none" w:sz="0" w:space="0" w:color="auto"/>
        <w:left w:val="none" w:sz="0" w:space="0" w:color="auto"/>
        <w:bottom w:val="none" w:sz="0" w:space="0" w:color="auto"/>
        <w:right w:val="none" w:sz="0" w:space="0" w:color="auto"/>
      </w:divBdr>
    </w:div>
    <w:div w:id="1972245479">
      <w:bodyDiv w:val="1"/>
      <w:marLeft w:val="0"/>
      <w:marRight w:val="0"/>
      <w:marTop w:val="0"/>
      <w:marBottom w:val="0"/>
      <w:divBdr>
        <w:top w:val="none" w:sz="0" w:space="0" w:color="auto"/>
        <w:left w:val="none" w:sz="0" w:space="0" w:color="auto"/>
        <w:bottom w:val="none" w:sz="0" w:space="0" w:color="auto"/>
        <w:right w:val="none" w:sz="0" w:space="0" w:color="auto"/>
      </w:divBdr>
    </w:div>
    <w:div w:id="2044134945">
      <w:bodyDiv w:val="1"/>
      <w:marLeft w:val="0"/>
      <w:marRight w:val="0"/>
      <w:marTop w:val="0"/>
      <w:marBottom w:val="0"/>
      <w:divBdr>
        <w:top w:val="none" w:sz="0" w:space="0" w:color="auto"/>
        <w:left w:val="none" w:sz="0" w:space="0" w:color="auto"/>
        <w:bottom w:val="none" w:sz="0" w:space="0" w:color="auto"/>
        <w:right w:val="none" w:sz="0" w:space="0" w:color="auto"/>
      </w:divBdr>
    </w:div>
    <w:div w:id="2097163710">
      <w:bodyDiv w:val="1"/>
      <w:marLeft w:val="0"/>
      <w:marRight w:val="0"/>
      <w:marTop w:val="0"/>
      <w:marBottom w:val="0"/>
      <w:divBdr>
        <w:top w:val="none" w:sz="0" w:space="0" w:color="auto"/>
        <w:left w:val="none" w:sz="0" w:space="0" w:color="auto"/>
        <w:bottom w:val="none" w:sz="0" w:space="0" w:color="auto"/>
        <w:right w:val="none" w:sz="0" w:space="0" w:color="auto"/>
      </w:divBdr>
      <w:divsChild>
        <w:div w:id="1254778110">
          <w:marLeft w:val="0"/>
          <w:marRight w:val="0"/>
          <w:marTop w:val="0"/>
          <w:marBottom w:val="0"/>
          <w:divBdr>
            <w:top w:val="none" w:sz="0" w:space="0" w:color="auto"/>
            <w:left w:val="none" w:sz="0" w:space="0" w:color="auto"/>
            <w:bottom w:val="none" w:sz="0" w:space="0" w:color="auto"/>
            <w:right w:val="none" w:sz="0" w:space="0" w:color="auto"/>
          </w:divBdr>
          <w:divsChild>
            <w:div w:id="12111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3824">
      <w:bodyDiv w:val="1"/>
      <w:marLeft w:val="0"/>
      <w:marRight w:val="0"/>
      <w:marTop w:val="0"/>
      <w:marBottom w:val="0"/>
      <w:divBdr>
        <w:top w:val="none" w:sz="0" w:space="0" w:color="auto"/>
        <w:left w:val="none" w:sz="0" w:space="0" w:color="auto"/>
        <w:bottom w:val="none" w:sz="0" w:space="0" w:color="auto"/>
        <w:right w:val="none" w:sz="0" w:space="0" w:color="auto"/>
      </w:divBdr>
    </w:div>
    <w:div w:id="211782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T.C. Çevre ve Şehircilik Bakanlığı Çevre Yönetimi Genel Müdürlüğü</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Version="1987">
  <b:Source>
    <b:Tag>YerTutucu15</b:Tag>
    <b:SourceType>Report</b:SourceType>
    <b:Guid>{0C031138-A547-410E-BCB9-9F44FF7FB187}</b:Guid>
    <b:Author>
      <b:Author>
        <b:NameList>
          <b:Person>
            <b:Last>Koç Orhon</b:Last>
            <b:First>A.</b:First>
          </b:Person>
        </b:NameList>
      </b:Author>
    </b:Author>
    <b:Title>Yerüstü Sularında Bulunan Tehlikeli Maddelere İlişkin Çevresel Kalite Standarlarının Geliştirilmesine Yönelik Metodoloji</b:Title>
    <b:Year>2015</b:Year>
    <b:Publisher>Orman ve Su Işleri Bakanlığı, Uzmanlık Tezi</b:Publisher>
    <b:City>Ankara</b:City>
    <b:RefOrder>2</b:RefOrder>
  </b:Source>
  <b:Source>
    <b:Tag>YSK16</b:Tag>
    <b:SourceType>ArticleInAPeriodical</b:SourceType>
    <b:Guid>{CA03E77E-9D5B-4FD9-A66C-3C730E4F78CB}</b:Guid>
    <b:Author>
      <b:Author>
        <b:NameList>
          <b:Person>
            <b:Last>YSK</b:Last>
          </b:Person>
        </b:NameList>
      </b:Author>
    </b:Author>
    <b:Title>Yerüstü Su Kalitesi Yönetmeliğinde Değişiklik Yapılmasına Dair Yönetmelik</b:Title>
    <b:Year>2016</b:Year>
    <b:Month>08</b:Month>
    <b:Day>10</b:Day>
    <b:PeriodicalTitle>Resmi Gazete, Sayı: 29797</b:PeriodicalTitle>
    <b:RefOrder>3</b:RefOrder>
  </b:Source>
  <b:Source>
    <b:Tag>Wak12</b:Tag>
    <b:SourceType>ElectronicSource</b:SourceType>
    <b:Guid>{9D4C1E90-0441-4623-AD49-F3B3C0787CB9}</b:Guid>
    <b:Title>Industrial Wastewater Management in Japan</b:Title>
    <b:Year>2012</b:Year>
    <b:Month>Ağustos</b:Month>
    <b:Author>
      <b:Author>
        <b:NameList>
          <b:Person>
            <b:Last>Wako</b:Last>
            <b:First>Takatoshi</b:First>
          </b:Person>
        </b:NameList>
      </b:Author>
    </b:Author>
    <b:URL>https://www.env.go.jp/en/focus/docs/files/20120801-51.pdf</b:URL>
    <b:CountryRegion>Japan</b:CountryRegion>
    <b:YearAccessed>2016</b:YearAccessed>
    <b:MonthAccessed>Aralık</b:MonthAccessed>
    <b:DayAccessed>20</b:DayAccessed>
    <b:RefOrder>1</b:RefOrder>
  </b:Source>
  <b:Source>
    <b:Tag>Ben07</b:Tag>
    <b:SourceType>ConferenceProceedings</b:SourceType>
    <b:Guid>{FC7A0FFB-15B3-48CD-9149-C6D2BA161FD2}</b:Guid>
    <b:Title>TMDL IMPLEMENTATION: LESSONS LEARNED</b:Title>
    <b:Year>2007</b:Year>
    <b:City>Washington</b:City>
    <b:Author>
      <b:Author>
        <b:NameList>
          <b:Person>
            <b:Last>Benham</b:Last>
            <b:First>Brian</b:First>
          </b:Person>
          <b:Person>
            <b:Last>Zeckoski</b:Last>
            <b:First>Rebecca</b:First>
          </b:Person>
          <b:Person>
            <b:Last>Yagow</b:Last>
            <b:First>Gene</b:First>
          </b:Person>
        </b:NameList>
      </b:Author>
    </b:Author>
    <b:YearAccessed>2017</b:YearAccessed>
    <b:MonthAccessed>03</b:MonthAccessed>
    <b:RefOrder>4</b:RefOrder>
  </b:Source>
  <b:Source>
    <b:Tag>Nei</b:Tag>
    <b:SourceType>JournalArticle</b:SourceType>
    <b:Guid>{77F63F15-9BF4-4FCD-A1F4-F186F0D8C572}</b:Guid>
    <b:Title>ISSUES RELATED TO THE SUCCESS OF THE TMDL PROGRAM</b:Title>
    <b:Author>
      <b:Author>
        <b:NameList>
          <b:Person>
            <b:Last>Neilson</b:Last>
            <b:Middle>T</b:Middle>
            <b:First>Bethany</b:First>
          </b:Person>
          <b:Person>
            <b:Last>Stevens</b:Last>
            <b:Middle>K</b:Middle>
            <b:First>David</b:First>
          </b:Person>
        </b:NameList>
      </b:Author>
    </b:Author>
    <b:RefOrder>5</b:RefOrder>
  </b:Source>
  <b:Source>
    <b:Tag>Con07</b:Tag>
    <b:SourceType>ConferenceProceedings</b:SourceType>
    <b:Guid>{B6595BB8-B327-4CAF-9A61-317DB1529286}</b:Guid>
    <b:Title>Northeast Regional Mercury Total Maximum Daily Load</b:Title>
    <b:Year>2007</b:Year>
    <b:Author>
      <b:Author>
        <b:NameList>
          <b:Person>
            <b:Last>Protection</b:Last>
            <b:First>Connecticut</b:First>
            <b:Middle>Department of Environmental</b:Middle>
          </b:Person>
          <b:Person>
            <b:First>Maine Department of Environmental Protection</b:First>
          </b:Person>
          <b:Person>
            <b:First>Massachusetts Department of Environmental Protecti</b:First>
          </b:Person>
          <b:Person>
            <b:First>New Hampshire Department of Environmental Services</b:First>
          </b:Person>
          <b:Person>
            <b:First>New York State Department of Environmental Conserv</b:First>
          </b:Person>
          <b:Person>
            <b:First>Rhode Island Department of Environmental Managemen</b:First>
          </b:Person>
          <b:Person>
            <b:First>Vermont Department of Environmental Conservation</b:First>
          </b:Person>
          <b:Person>
            <b:First>New England Interstate Water Pollution Control Com</b:First>
          </b:Person>
        </b:NameList>
      </b:Author>
    </b:Author>
    <b:YearAccessed>2017</b:YearAccessed>
    <b:RefOrder>6</b:RefOrder>
  </b:Source>
  <b:Source>
    <b:Tag>Eur02</b:Tag>
    <b:SourceType>Report</b:SourceType>
    <b:Guid>{D33E6C35-4362-4DF4-8C3C-053886518AD6}</b:Guid>
    <b:Title>Tekstil Sanayii için En Uygun Teknikler (BAT) Referans Dokümanı</b:Title>
    <b:Year>2002</b:Year>
    <b:LCID>tr-TR</b:LCID>
    <b:Author>
      <b:Author>
        <b:Corporate>IPCC</b:Corporate>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F25793-9C35-4E97-B5A8-8EFBC55F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5824</Words>
  <Characters>33200</Characters>
  <Application>Microsoft Office Word</Application>
  <DocSecurity>0</DocSecurity>
  <Lines>276</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BELİRLİ SEKTÖRLERDE TEMİZ ÜRETİM UYGULAMALARI PROJESİ (BESTÜ)</vt:lpstr>
      <vt:lpstr>BELİRLİ SEKTÖRLERDE TEMİZ ÜRETİM UYGULAMALARI PROJESİ (BESTÜ)</vt:lpstr>
    </vt:vector>
  </TitlesOfParts>
  <Company>TUBITAK MAM</Company>
  <LinksUpToDate>false</LinksUpToDate>
  <CharactersWithSpaces>38947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BELİRLİ SEKTÖRLERDE TEMİZ ÜRETİM UYGULAMALARI PROJESİ (BESTÜ)</dc:title>
  <dc:subject>Taslak Nihai Rapor</dc:subject>
  <dc:creator>ODTÜ, Çevre Mühendisliği Bölümü</dc:creator>
  <cp:keywords/>
  <dc:description/>
  <cp:lastModifiedBy>Selçuk Bozkurt</cp:lastModifiedBy>
  <cp:revision>2</cp:revision>
  <cp:lastPrinted>2019-12-09T00:26:00Z</cp:lastPrinted>
  <dcterms:created xsi:type="dcterms:W3CDTF">2021-03-12T09:00:00Z</dcterms:created>
  <dcterms:modified xsi:type="dcterms:W3CDTF">2021-03-12T09:00:00Z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elif1988@gmail.com@www.mendeley.com</vt:lpwstr>
  </property>
</Properties>
</file>