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8C4BF" w14:textId="6A341BA3" w:rsidR="00A548CE" w:rsidRPr="00802540" w:rsidRDefault="00F6026E" w:rsidP="002128BE">
      <w:pPr>
        <w:spacing w:after="0" w:line="240" w:lineRule="auto"/>
        <w:ind w:firstLine="567"/>
        <w:jc w:val="both"/>
        <w:rPr>
          <w:rFonts w:ascii="Times New Roman" w:eastAsia="Times New Roman" w:hAnsi="Times New Roman" w:cs="Times New Roman"/>
          <w:b/>
          <w:sz w:val="24"/>
          <w:szCs w:val="24"/>
          <w:u w:val="single"/>
        </w:rPr>
      </w:pPr>
      <w:r w:rsidRPr="00802540">
        <w:rPr>
          <w:rFonts w:ascii="Times New Roman" w:eastAsia="Times New Roman" w:hAnsi="Times New Roman" w:cs="Times New Roman"/>
          <w:sz w:val="24"/>
          <w:szCs w:val="24"/>
          <w:u w:val="single"/>
        </w:rPr>
        <w:t>Çevre, Şehircilik ve İklim Değişikliği Bakanlığından:</w:t>
      </w:r>
    </w:p>
    <w:p w14:paraId="59F0AFC6" w14:textId="2E6A1662" w:rsidR="00D17474" w:rsidRDefault="00D17474" w:rsidP="002128BE">
      <w:pPr>
        <w:spacing w:after="0" w:line="240" w:lineRule="auto"/>
        <w:ind w:firstLine="567"/>
        <w:jc w:val="center"/>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ATIK ARA DEPOLAMA TESİSLERİ TEBLİĞİ</w:t>
      </w:r>
    </w:p>
    <w:p w14:paraId="36E98545" w14:textId="6C2F8633" w:rsidR="00580AA0" w:rsidRPr="006B16C9" w:rsidRDefault="00580AA0" w:rsidP="002128BE">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TASLAĞI</w:t>
      </w:r>
      <w:bookmarkStart w:id="0" w:name="_GoBack"/>
      <w:bookmarkEnd w:id="0"/>
    </w:p>
    <w:p w14:paraId="01941759" w14:textId="77777777" w:rsidR="00D17474" w:rsidRPr="006B16C9" w:rsidRDefault="00D17474" w:rsidP="002128BE">
      <w:pPr>
        <w:spacing w:after="0" w:line="240" w:lineRule="auto"/>
        <w:ind w:firstLine="567"/>
        <w:jc w:val="center"/>
        <w:rPr>
          <w:rFonts w:ascii="Times New Roman" w:eastAsia="Times New Roman" w:hAnsi="Times New Roman" w:cs="Times New Roman"/>
          <w:b/>
          <w:sz w:val="24"/>
          <w:szCs w:val="24"/>
        </w:rPr>
      </w:pPr>
    </w:p>
    <w:p w14:paraId="295071B2" w14:textId="77777777" w:rsidR="00D17474" w:rsidRPr="006B16C9" w:rsidRDefault="00D17474" w:rsidP="002128BE">
      <w:pPr>
        <w:spacing w:after="0" w:line="240" w:lineRule="auto"/>
        <w:ind w:firstLine="567"/>
        <w:jc w:val="center"/>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BİRİNCİ BÖLÜM</w:t>
      </w:r>
    </w:p>
    <w:p w14:paraId="5D500779" w14:textId="59D3212D" w:rsidR="00980EBE" w:rsidRPr="006B16C9" w:rsidRDefault="00980EBE" w:rsidP="002128BE">
      <w:pPr>
        <w:spacing w:after="0" w:line="240" w:lineRule="auto"/>
        <w:ind w:firstLine="567"/>
        <w:jc w:val="center"/>
        <w:rPr>
          <w:rFonts w:ascii="Times New Roman" w:eastAsia="Times New Roman" w:hAnsi="Times New Roman" w:cs="Times New Roman"/>
          <w:b/>
          <w:sz w:val="24"/>
          <w:szCs w:val="24"/>
        </w:rPr>
      </w:pPr>
      <w:r w:rsidRPr="00980EBE">
        <w:rPr>
          <w:rFonts w:ascii="Times New Roman" w:eastAsia="Times New Roman" w:hAnsi="Times New Roman" w:cs="Times New Roman"/>
          <w:b/>
          <w:sz w:val="24"/>
          <w:szCs w:val="24"/>
        </w:rPr>
        <w:t>Başlangıç Hükümleri</w:t>
      </w:r>
    </w:p>
    <w:p w14:paraId="7920B718" w14:textId="77777777" w:rsidR="00D17474" w:rsidRPr="006B16C9" w:rsidRDefault="00D17474"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Amaç</w:t>
      </w:r>
    </w:p>
    <w:p w14:paraId="771D0AAA" w14:textId="0EB89BB7" w:rsidR="00D17474" w:rsidRPr="006B16C9" w:rsidRDefault="00D17474" w:rsidP="00CD0C26">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1 –</w:t>
      </w:r>
      <w:r w:rsidRPr="006B16C9">
        <w:rPr>
          <w:rFonts w:ascii="Times New Roman" w:eastAsia="Times New Roman" w:hAnsi="Times New Roman" w:cs="Times New Roman"/>
          <w:sz w:val="24"/>
          <w:szCs w:val="24"/>
        </w:rPr>
        <w:t xml:space="preserve"> (1) Bu Tebliğin </w:t>
      </w:r>
      <w:r w:rsidR="0083706F" w:rsidRPr="006B16C9">
        <w:rPr>
          <w:rFonts w:ascii="Times New Roman" w:eastAsia="Times New Roman" w:hAnsi="Times New Roman" w:cs="Times New Roman"/>
          <w:sz w:val="24"/>
          <w:szCs w:val="24"/>
        </w:rPr>
        <w:t xml:space="preserve">amacı, </w:t>
      </w:r>
      <w:r w:rsidR="0094559E">
        <w:rPr>
          <w:rFonts w:ascii="Times New Roman" w:eastAsia="Times New Roman" w:hAnsi="Times New Roman" w:cs="Times New Roman"/>
          <w:sz w:val="24"/>
          <w:szCs w:val="24"/>
        </w:rPr>
        <w:t>E</w:t>
      </w:r>
      <w:r w:rsidR="00CD0C26">
        <w:rPr>
          <w:rFonts w:ascii="Times New Roman" w:eastAsia="Times New Roman" w:hAnsi="Times New Roman" w:cs="Times New Roman"/>
          <w:sz w:val="24"/>
          <w:szCs w:val="24"/>
        </w:rPr>
        <w:t>k</w:t>
      </w:r>
      <w:r w:rsidR="0083706F" w:rsidRPr="006B16C9">
        <w:rPr>
          <w:rFonts w:ascii="Times New Roman" w:eastAsia="Times New Roman" w:hAnsi="Times New Roman" w:cs="Times New Roman"/>
          <w:sz w:val="24"/>
          <w:szCs w:val="24"/>
        </w:rPr>
        <w:t>-1’de yer alan atıklara uygulanacak ara depolama işlemlerini ve ara depolama tesislerinde bulunması gereken asgari şartları belirlemektir.</w:t>
      </w:r>
      <w:r w:rsidRPr="006B16C9">
        <w:rPr>
          <w:rFonts w:ascii="Times New Roman" w:eastAsia="Times New Roman" w:hAnsi="Times New Roman" w:cs="Times New Roman"/>
          <w:sz w:val="24"/>
          <w:szCs w:val="24"/>
        </w:rPr>
        <w:t xml:space="preserve"> </w:t>
      </w:r>
    </w:p>
    <w:p w14:paraId="302F166B" w14:textId="77777777" w:rsidR="00D17474" w:rsidRPr="006B16C9" w:rsidRDefault="00D17474" w:rsidP="002128BE">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Kapsam</w:t>
      </w:r>
    </w:p>
    <w:p w14:paraId="197BC7B0" w14:textId="3DCBECEB" w:rsidR="00D17474" w:rsidRPr="006B16C9" w:rsidRDefault="00D17474" w:rsidP="002128BE">
      <w:pPr>
        <w:spacing w:after="0" w:line="240" w:lineRule="auto"/>
        <w:ind w:firstLine="567"/>
        <w:jc w:val="both"/>
        <w:rPr>
          <w:rFonts w:ascii="Times New Roman" w:eastAsia="Times New Roman" w:hAnsi="Times New Roman" w:cs="Times New Roman"/>
          <w:sz w:val="24"/>
          <w:szCs w:val="24"/>
          <w:u w:val="single"/>
        </w:rPr>
      </w:pPr>
      <w:r w:rsidRPr="006B16C9">
        <w:rPr>
          <w:rFonts w:ascii="Times New Roman" w:eastAsia="Times New Roman" w:hAnsi="Times New Roman" w:cs="Times New Roman"/>
          <w:b/>
          <w:sz w:val="24"/>
          <w:szCs w:val="24"/>
        </w:rPr>
        <w:t>MADDE 2 –</w:t>
      </w:r>
      <w:r w:rsidRPr="006B16C9">
        <w:rPr>
          <w:rFonts w:ascii="Times New Roman" w:eastAsia="Times New Roman" w:hAnsi="Times New Roman" w:cs="Times New Roman"/>
          <w:sz w:val="24"/>
          <w:szCs w:val="24"/>
        </w:rPr>
        <w:t xml:space="preserve"> (1) Bu Tebliğ, atıkların </w:t>
      </w:r>
      <w:r w:rsidR="0083706F" w:rsidRPr="006B16C9">
        <w:rPr>
          <w:rFonts w:ascii="Times New Roman" w:eastAsia="Times New Roman" w:hAnsi="Times New Roman" w:cs="Times New Roman"/>
          <w:sz w:val="24"/>
          <w:szCs w:val="24"/>
        </w:rPr>
        <w:t xml:space="preserve">2/4/2015 tarihli ve 29314 sayılı </w:t>
      </w:r>
      <w:proofErr w:type="gramStart"/>
      <w:r w:rsidR="0083706F" w:rsidRPr="006B16C9">
        <w:rPr>
          <w:rFonts w:ascii="Times New Roman" w:eastAsia="Times New Roman" w:hAnsi="Times New Roman" w:cs="Times New Roman"/>
          <w:sz w:val="24"/>
          <w:szCs w:val="24"/>
        </w:rPr>
        <w:t>Resm</w:t>
      </w:r>
      <w:r w:rsidR="00CD0C26" w:rsidRPr="00CD0C26">
        <w:rPr>
          <w:rFonts w:ascii="Times New Roman" w:eastAsia="Times New Roman" w:hAnsi="Times New Roman" w:cs="Times New Roman"/>
          <w:sz w:val="24"/>
          <w:szCs w:val="24"/>
        </w:rPr>
        <w:t>î</w:t>
      </w:r>
      <w:r w:rsidR="00CD0C26" w:rsidRPr="00CD0C26" w:rsidDel="00CD0C26">
        <w:rPr>
          <w:rFonts w:ascii="Times New Roman" w:eastAsia="Times New Roman" w:hAnsi="Times New Roman" w:cs="Times New Roman"/>
          <w:sz w:val="24"/>
          <w:szCs w:val="24"/>
        </w:rPr>
        <w:t xml:space="preserve"> </w:t>
      </w:r>
      <w:r w:rsidR="0083706F" w:rsidRPr="006B16C9">
        <w:rPr>
          <w:rFonts w:ascii="Times New Roman" w:eastAsia="Times New Roman" w:hAnsi="Times New Roman" w:cs="Times New Roman"/>
          <w:sz w:val="24"/>
          <w:szCs w:val="24"/>
        </w:rPr>
        <w:t xml:space="preserve"> </w:t>
      </w:r>
      <w:proofErr w:type="spellStart"/>
      <w:r w:rsidR="0083706F" w:rsidRPr="006B16C9">
        <w:rPr>
          <w:rFonts w:ascii="Times New Roman" w:eastAsia="Times New Roman" w:hAnsi="Times New Roman" w:cs="Times New Roman"/>
          <w:sz w:val="24"/>
          <w:szCs w:val="24"/>
        </w:rPr>
        <w:t>Gazete'de</w:t>
      </w:r>
      <w:proofErr w:type="spellEnd"/>
      <w:proofErr w:type="gramEnd"/>
      <w:r w:rsidR="0083706F" w:rsidRPr="006B16C9">
        <w:rPr>
          <w:rFonts w:ascii="Times New Roman" w:eastAsia="Times New Roman" w:hAnsi="Times New Roman" w:cs="Times New Roman"/>
          <w:sz w:val="24"/>
          <w:szCs w:val="24"/>
        </w:rPr>
        <w:t xml:space="preserve"> yayımlana</w:t>
      </w:r>
      <w:r w:rsidR="00CD0C26">
        <w:rPr>
          <w:rFonts w:ascii="Times New Roman" w:eastAsia="Times New Roman" w:hAnsi="Times New Roman" w:cs="Times New Roman"/>
          <w:sz w:val="24"/>
          <w:szCs w:val="24"/>
        </w:rPr>
        <w:t>n</w:t>
      </w:r>
      <w:r w:rsidR="004E4E22">
        <w:rPr>
          <w:rFonts w:ascii="Times New Roman" w:eastAsia="Times New Roman" w:hAnsi="Times New Roman" w:cs="Times New Roman"/>
          <w:sz w:val="24"/>
          <w:szCs w:val="24"/>
        </w:rPr>
        <w:t xml:space="preserve"> </w:t>
      </w:r>
      <w:r w:rsidR="0083706F" w:rsidRPr="006B16C9">
        <w:rPr>
          <w:rFonts w:ascii="Times New Roman" w:eastAsia="Times New Roman" w:hAnsi="Times New Roman" w:cs="Times New Roman"/>
          <w:sz w:val="24"/>
          <w:szCs w:val="24"/>
        </w:rPr>
        <w:t xml:space="preserve">Atık Yönetimi Yönetmeliğine uygun olarak atık işleme tesislerine gönderilmeden önce güvenli ve çevreye duyarlı bir şekilde ara depolanmasını kapsar. </w:t>
      </w:r>
    </w:p>
    <w:p w14:paraId="3CA862FC" w14:textId="13293BF0" w:rsidR="00D17474" w:rsidRPr="006B16C9" w:rsidRDefault="00CD0C26" w:rsidP="002128BE">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D17474" w:rsidRPr="006B16C9">
        <w:rPr>
          <w:rFonts w:ascii="Times New Roman" w:eastAsia="Times New Roman" w:hAnsi="Times New Roman" w:cs="Times New Roman"/>
          <w:b/>
          <w:sz w:val="24"/>
          <w:szCs w:val="24"/>
        </w:rPr>
        <w:t>ayanak</w:t>
      </w:r>
    </w:p>
    <w:p w14:paraId="22EA324B" w14:textId="77777777" w:rsidR="00D17474" w:rsidRPr="006B16C9" w:rsidRDefault="00D17474" w:rsidP="002128BE">
      <w:pPr>
        <w:spacing w:after="0" w:line="240" w:lineRule="auto"/>
        <w:ind w:firstLine="567"/>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3 –</w:t>
      </w:r>
      <w:r w:rsidRPr="006B16C9">
        <w:rPr>
          <w:rFonts w:ascii="Times New Roman" w:eastAsia="Times New Roman" w:hAnsi="Times New Roman" w:cs="Times New Roman"/>
          <w:sz w:val="24"/>
          <w:szCs w:val="24"/>
        </w:rPr>
        <w:t xml:space="preserve"> (1) Bu Tebliğ,</w:t>
      </w:r>
    </w:p>
    <w:p w14:paraId="0D982B6F" w14:textId="21EDE08B" w:rsidR="00D17474" w:rsidRPr="006B16C9" w:rsidRDefault="00D17474" w:rsidP="00C56A8B">
      <w:pPr>
        <w:pStyle w:val="ListeParagraf"/>
        <w:spacing w:after="0" w:line="240" w:lineRule="auto"/>
        <w:ind w:left="0" w:firstLine="567"/>
        <w:contextualSpacing w:val="0"/>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a) 9/8/1983 tarihli ve 2872 sayılı </w:t>
      </w:r>
      <w:r w:rsidR="00D20C37" w:rsidRPr="006B16C9">
        <w:rPr>
          <w:rFonts w:ascii="Times New Roman" w:eastAsia="Times New Roman" w:hAnsi="Times New Roman" w:cs="Times New Roman"/>
          <w:sz w:val="24"/>
          <w:szCs w:val="24"/>
        </w:rPr>
        <w:t>Resm</w:t>
      </w:r>
      <w:r w:rsidR="00B67433" w:rsidRPr="00CD0C26">
        <w:rPr>
          <w:rFonts w:ascii="Times New Roman" w:eastAsia="Times New Roman" w:hAnsi="Times New Roman" w:cs="Times New Roman"/>
          <w:sz w:val="24"/>
          <w:szCs w:val="24"/>
        </w:rPr>
        <w:t>î</w:t>
      </w:r>
      <w:r w:rsidR="00D20C37" w:rsidRPr="006B16C9">
        <w:rPr>
          <w:rFonts w:ascii="Times New Roman" w:eastAsia="Times New Roman" w:hAnsi="Times New Roman" w:cs="Times New Roman"/>
          <w:sz w:val="24"/>
          <w:szCs w:val="24"/>
        </w:rPr>
        <w:t xml:space="preserve"> </w:t>
      </w:r>
      <w:proofErr w:type="spellStart"/>
      <w:r w:rsidR="00D20C37" w:rsidRPr="006B16C9">
        <w:rPr>
          <w:rFonts w:ascii="Times New Roman" w:eastAsia="Times New Roman" w:hAnsi="Times New Roman" w:cs="Times New Roman"/>
          <w:sz w:val="24"/>
          <w:szCs w:val="24"/>
        </w:rPr>
        <w:t>Gazete'de</w:t>
      </w:r>
      <w:proofErr w:type="spellEnd"/>
      <w:r w:rsidR="00D20C37" w:rsidRPr="006B16C9">
        <w:rPr>
          <w:rFonts w:ascii="Times New Roman" w:eastAsia="Times New Roman" w:hAnsi="Times New Roman" w:cs="Times New Roman"/>
          <w:sz w:val="24"/>
          <w:szCs w:val="24"/>
        </w:rPr>
        <w:t xml:space="preserve"> yayımlanan </w:t>
      </w:r>
      <w:r w:rsidRPr="006B16C9">
        <w:rPr>
          <w:rFonts w:ascii="Times New Roman" w:eastAsia="Times New Roman" w:hAnsi="Times New Roman" w:cs="Times New Roman"/>
          <w:sz w:val="24"/>
          <w:szCs w:val="24"/>
        </w:rPr>
        <w:t>Çevre Kanununun 8 inci, 11 inci ve 13 üncü madde</w:t>
      </w:r>
      <w:r w:rsidR="00B67433">
        <w:rPr>
          <w:rFonts w:ascii="Times New Roman" w:eastAsia="Times New Roman" w:hAnsi="Times New Roman" w:cs="Times New Roman"/>
          <w:sz w:val="24"/>
          <w:szCs w:val="24"/>
        </w:rPr>
        <w:t>ler</w:t>
      </w:r>
      <w:r w:rsidR="004E4E22">
        <w:rPr>
          <w:rFonts w:ascii="Times New Roman" w:eastAsia="Times New Roman" w:hAnsi="Times New Roman" w:cs="Times New Roman"/>
          <w:sz w:val="24"/>
          <w:szCs w:val="24"/>
        </w:rPr>
        <w:t>i</w:t>
      </w:r>
      <w:r w:rsidRPr="006B16C9">
        <w:rPr>
          <w:rFonts w:ascii="Times New Roman" w:eastAsia="Times New Roman" w:hAnsi="Times New Roman" w:cs="Times New Roman"/>
          <w:sz w:val="24"/>
          <w:szCs w:val="24"/>
        </w:rPr>
        <w:t xml:space="preserve">ne, </w:t>
      </w:r>
    </w:p>
    <w:p w14:paraId="21C7000B" w14:textId="3700F301" w:rsidR="00D17474" w:rsidRPr="006B16C9" w:rsidRDefault="00267FB6" w:rsidP="00C56A8B">
      <w:pPr>
        <w:pStyle w:val="ListeParagraf"/>
        <w:spacing w:after="0" w:line="240" w:lineRule="auto"/>
        <w:ind w:left="0" w:firstLine="567"/>
        <w:contextualSpacing w:val="0"/>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b) </w:t>
      </w:r>
      <w:r w:rsidR="0083706F" w:rsidRPr="006B16C9">
        <w:rPr>
          <w:rFonts w:ascii="Times New Roman" w:eastAsia="Times New Roman" w:hAnsi="Times New Roman" w:cs="Times New Roman"/>
          <w:sz w:val="24"/>
          <w:szCs w:val="24"/>
        </w:rPr>
        <w:t>2/4/201</w:t>
      </w:r>
      <w:r w:rsidR="00D20C37" w:rsidRPr="006B16C9">
        <w:rPr>
          <w:rFonts w:ascii="Times New Roman" w:eastAsia="Times New Roman" w:hAnsi="Times New Roman" w:cs="Times New Roman"/>
          <w:sz w:val="24"/>
          <w:szCs w:val="24"/>
        </w:rPr>
        <w:t>5 tarihli ve 29314 sayılı Resm</w:t>
      </w:r>
      <w:r w:rsidR="00B67433" w:rsidRPr="00CD0C26">
        <w:rPr>
          <w:rFonts w:ascii="Times New Roman" w:eastAsia="Times New Roman" w:hAnsi="Times New Roman" w:cs="Times New Roman"/>
          <w:sz w:val="24"/>
          <w:szCs w:val="24"/>
        </w:rPr>
        <w:t>î</w:t>
      </w:r>
      <w:r w:rsidR="00D20C37" w:rsidRPr="006B16C9">
        <w:rPr>
          <w:rFonts w:ascii="Times New Roman" w:eastAsia="Times New Roman" w:hAnsi="Times New Roman" w:cs="Times New Roman"/>
          <w:sz w:val="24"/>
          <w:szCs w:val="24"/>
        </w:rPr>
        <w:t xml:space="preserve"> </w:t>
      </w:r>
      <w:proofErr w:type="spellStart"/>
      <w:r w:rsidR="0083706F" w:rsidRPr="006B16C9">
        <w:rPr>
          <w:rFonts w:ascii="Times New Roman" w:eastAsia="Times New Roman" w:hAnsi="Times New Roman" w:cs="Times New Roman"/>
          <w:sz w:val="24"/>
          <w:szCs w:val="24"/>
        </w:rPr>
        <w:t>Gazete'de</w:t>
      </w:r>
      <w:proofErr w:type="spellEnd"/>
      <w:r w:rsidR="0083706F" w:rsidRPr="006B16C9">
        <w:rPr>
          <w:rFonts w:ascii="Times New Roman" w:eastAsia="Times New Roman" w:hAnsi="Times New Roman" w:cs="Times New Roman"/>
          <w:sz w:val="24"/>
          <w:szCs w:val="24"/>
        </w:rPr>
        <w:t xml:space="preserve"> yayımlanan Atık Yönetimi Yönetmeliğinin </w:t>
      </w:r>
      <w:r w:rsidR="00D17474" w:rsidRPr="006B16C9">
        <w:rPr>
          <w:rFonts w:ascii="Times New Roman" w:eastAsia="Times New Roman" w:hAnsi="Times New Roman" w:cs="Times New Roman"/>
          <w:sz w:val="24"/>
          <w:szCs w:val="24"/>
        </w:rPr>
        <w:t xml:space="preserve">5 inci maddesine, </w:t>
      </w:r>
    </w:p>
    <w:p w14:paraId="6A595ABE" w14:textId="3A774B8C" w:rsidR="00D17474" w:rsidRPr="006B16C9" w:rsidRDefault="00D17474" w:rsidP="00C56A8B">
      <w:pPr>
        <w:pStyle w:val="ListeParagraf"/>
        <w:spacing w:after="0" w:line="240" w:lineRule="auto"/>
        <w:ind w:left="0" w:firstLine="567"/>
        <w:contextualSpacing w:val="0"/>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c) </w:t>
      </w:r>
      <w:r w:rsidR="0004192D" w:rsidRPr="006B16C9">
        <w:rPr>
          <w:rFonts w:ascii="Times New Roman" w:eastAsia="Times New Roman" w:hAnsi="Times New Roman" w:cs="Times New Roman"/>
          <w:sz w:val="24"/>
          <w:szCs w:val="24"/>
        </w:rPr>
        <w:t>10/09/</w:t>
      </w:r>
      <w:r w:rsidR="0083706F" w:rsidRPr="006B16C9">
        <w:rPr>
          <w:rFonts w:ascii="Times New Roman" w:eastAsia="Times New Roman" w:hAnsi="Times New Roman" w:cs="Times New Roman"/>
          <w:sz w:val="24"/>
          <w:szCs w:val="24"/>
        </w:rPr>
        <w:t>20</w:t>
      </w:r>
      <w:r w:rsidR="00AD34FD" w:rsidRPr="006B16C9">
        <w:rPr>
          <w:rFonts w:ascii="Times New Roman" w:eastAsia="Times New Roman" w:hAnsi="Times New Roman" w:cs="Times New Roman"/>
          <w:sz w:val="24"/>
          <w:szCs w:val="24"/>
        </w:rPr>
        <w:t>14 tarihli ve 29115 sayılı Resm</w:t>
      </w:r>
      <w:r w:rsidR="00B67433" w:rsidRPr="00CD0C26">
        <w:rPr>
          <w:rFonts w:ascii="Times New Roman" w:eastAsia="Times New Roman" w:hAnsi="Times New Roman" w:cs="Times New Roman"/>
          <w:sz w:val="24"/>
          <w:szCs w:val="24"/>
        </w:rPr>
        <w:t>î</w:t>
      </w:r>
      <w:r w:rsidR="0083706F" w:rsidRPr="006B16C9">
        <w:rPr>
          <w:rFonts w:ascii="Times New Roman" w:eastAsia="Times New Roman" w:hAnsi="Times New Roman" w:cs="Times New Roman"/>
          <w:sz w:val="24"/>
          <w:szCs w:val="24"/>
        </w:rPr>
        <w:t xml:space="preserve"> </w:t>
      </w:r>
      <w:proofErr w:type="spellStart"/>
      <w:r w:rsidR="0083706F" w:rsidRPr="006B16C9">
        <w:rPr>
          <w:rFonts w:ascii="Times New Roman" w:eastAsia="Times New Roman" w:hAnsi="Times New Roman" w:cs="Times New Roman"/>
          <w:sz w:val="24"/>
          <w:szCs w:val="24"/>
        </w:rPr>
        <w:t>Gazete'de</w:t>
      </w:r>
      <w:proofErr w:type="spellEnd"/>
      <w:r w:rsidR="0083706F" w:rsidRPr="006B16C9">
        <w:rPr>
          <w:rFonts w:ascii="Times New Roman" w:eastAsia="Times New Roman" w:hAnsi="Times New Roman" w:cs="Times New Roman"/>
          <w:sz w:val="24"/>
          <w:szCs w:val="24"/>
        </w:rPr>
        <w:t xml:space="preserve"> yayımlanan Çevre İzin ve Lisans</w:t>
      </w:r>
      <w:r w:rsidR="00230A0C" w:rsidRPr="006B16C9">
        <w:rPr>
          <w:rFonts w:ascii="Times New Roman" w:eastAsia="Times New Roman" w:hAnsi="Times New Roman" w:cs="Times New Roman"/>
          <w:sz w:val="24"/>
          <w:szCs w:val="24"/>
        </w:rPr>
        <w:t xml:space="preserve"> </w:t>
      </w:r>
      <w:r w:rsidR="0083706F" w:rsidRPr="006B16C9">
        <w:rPr>
          <w:rFonts w:ascii="Times New Roman" w:eastAsia="Times New Roman" w:hAnsi="Times New Roman" w:cs="Times New Roman"/>
          <w:sz w:val="24"/>
          <w:szCs w:val="24"/>
        </w:rPr>
        <w:t>Yönetmeliği</w:t>
      </w:r>
      <w:r w:rsidR="00230A0C" w:rsidRPr="006B16C9">
        <w:rPr>
          <w:rFonts w:ascii="Times New Roman" w:eastAsia="Times New Roman" w:hAnsi="Times New Roman" w:cs="Times New Roman"/>
          <w:sz w:val="24"/>
          <w:szCs w:val="24"/>
        </w:rPr>
        <w:t>nin</w:t>
      </w:r>
      <w:r w:rsidR="0083706F" w:rsidRPr="006B16C9">
        <w:rPr>
          <w:rFonts w:ascii="Times New Roman" w:eastAsia="Times New Roman" w:hAnsi="Times New Roman" w:cs="Times New Roman"/>
          <w:sz w:val="24"/>
          <w:szCs w:val="24"/>
        </w:rPr>
        <w:t xml:space="preserve"> 5 inci maddesine</w:t>
      </w:r>
      <w:r w:rsidR="00267FB6" w:rsidRPr="006B16C9">
        <w:rPr>
          <w:rFonts w:ascii="Times New Roman" w:eastAsia="Times New Roman" w:hAnsi="Times New Roman" w:cs="Times New Roman"/>
          <w:sz w:val="24"/>
          <w:szCs w:val="24"/>
        </w:rPr>
        <w:t>,</w:t>
      </w:r>
    </w:p>
    <w:p w14:paraId="00FB266F" w14:textId="77777777" w:rsidR="00D17474" w:rsidRPr="006B16C9" w:rsidRDefault="00D17474" w:rsidP="00255D04">
      <w:pPr>
        <w:spacing w:after="0" w:line="240" w:lineRule="auto"/>
        <w:ind w:firstLine="567"/>
        <w:rPr>
          <w:rFonts w:ascii="Times New Roman" w:eastAsia="Times New Roman" w:hAnsi="Times New Roman" w:cs="Times New Roman"/>
          <w:sz w:val="24"/>
          <w:szCs w:val="24"/>
        </w:rPr>
      </w:pPr>
      <w:proofErr w:type="gramStart"/>
      <w:r w:rsidRPr="006B16C9">
        <w:rPr>
          <w:rFonts w:ascii="Times New Roman" w:eastAsia="Times New Roman" w:hAnsi="Times New Roman" w:cs="Times New Roman"/>
          <w:sz w:val="24"/>
          <w:szCs w:val="24"/>
        </w:rPr>
        <w:t>dayanılarak</w:t>
      </w:r>
      <w:proofErr w:type="gramEnd"/>
      <w:r w:rsidRPr="006B16C9">
        <w:rPr>
          <w:rFonts w:ascii="Times New Roman" w:eastAsia="Times New Roman" w:hAnsi="Times New Roman" w:cs="Times New Roman"/>
          <w:sz w:val="24"/>
          <w:szCs w:val="24"/>
        </w:rPr>
        <w:t xml:space="preserve"> hazırlanmıştır.</w:t>
      </w:r>
      <w:r w:rsidRPr="006B16C9">
        <w:rPr>
          <w:rFonts w:ascii="Times New Roman" w:eastAsia="Times New Roman" w:hAnsi="Times New Roman" w:cs="Times New Roman"/>
          <w:b/>
          <w:bCs/>
          <w:sz w:val="24"/>
          <w:szCs w:val="24"/>
        </w:rPr>
        <w:t xml:space="preserve"> </w:t>
      </w:r>
    </w:p>
    <w:p w14:paraId="3DFE2A05" w14:textId="0D9A2011" w:rsidR="00D17474" w:rsidRPr="006B16C9" w:rsidRDefault="00D17474" w:rsidP="00C56A8B">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 xml:space="preserve">Tanımlar ve </w:t>
      </w:r>
      <w:r w:rsidR="00454D58">
        <w:rPr>
          <w:rFonts w:ascii="Times New Roman" w:eastAsia="Times New Roman" w:hAnsi="Times New Roman" w:cs="Times New Roman"/>
          <w:b/>
          <w:sz w:val="24"/>
          <w:szCs w:val="24"/>
        </w:rPr>
        <w:t>k</w:t>
      </w:r>
      <w:r w:rsidRPr="006B16C9">
        <w:rPr>
          <w:rFonts w:ascii="Times New Roman" w:eastAsia="Times New Roman" w:hAnsi="Times New Roman" w:cs="Times New Roman"/>
          <w:b/>
          <w:sz w:val="24"/>
          <w:szCs w:val="24"/>
        </w:rPr>
        <w:t>ısaltmalar</w:t>
      </w:r>
    </w:p>
    <w:p w14:paraId="5A9ED669" w14:textId="77777777" w:rsidR="00230A0C" w:rsidRPr="006B16C9" w:rsidRDefault="00D17474" w:rsidP="00C56A8B">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4 –</w:t>
      </w:r>
      <w:r w:rsidRPr="006B16C9">
        <w:rPr>
          <w:rFonts w:ascii="Times New Roman" w:eastAsia="Times New Roman" w:hAnsi="Times New Roman" w:cs="Times New Roman"/>
          <w:sz w:val="24"/>
          <w:szCs w:val="24"/>
        </w:rPr>
        <w:t xml:space="preserve"> (1) Bu Tebliğde geçen; </w:t>
      </w:r>
    </w:p>
    <w:p w14:paraId="0D6783CE" w14:textId="6CCCD65C" w:rsidR="008C7158" w:rsidRPr="006B16C9" w:rsidRDefault="008C7158" w:rsidP="00C56A8B">
      <w:pPr>
        <w:pStyle w:val="ListeParagraf"/>
        <w:numPr>
          <w:ilvl w:val="0"/>
          <w:numId w:val="2"/>
        </w:numPr>
        <w:tabs>
          <w:tab w:val="left" w:pos="851"/>
        </w:tabs>
        <w:spacing w:after="0" w:line="240" w:lineRule="auto"/>
        <w:ind w:left="0"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Ara depolama tesisi: Atıkların atık işleme tesislerine ulaştırılmadan önce </w:t>
      </w:r>
      <w:r w:rsidR="0004192D" w:rsidRPr="006B16C9">
        <w:rPr>
          <w:rFonts w:ascii="Times New Roman" w:eastAsia="Times New Roman" w:hAnsi="Times New Roman" w:cs="Times New Roman"/>
          <w:sz w:val="24"/>
          <w:szCs w:val="24"/>
        </w:rPr>
        <w:t xml:space="preserve">bu </w:t>
      </w:r>
      <w:r w:rsidR="00454D58">
        <w:rPr>
          <w:rFonts w:ascii="Times New Roman" w:eastAsia="Times New Roman" w:hAnsi="Times New Roman" w:cs="Times New Roman"/>
          <w:sz w:val="24"/>
          <w:szCs w:val="24"/>
        </w:rPr>
        <w:t>T</w:t>
      </w:r>
      <w:r w:rsidRPr="006B16C9">
        <w:rPr>
          <w:rFonts w:ascii="Times New Roman" w:eastAsia="Times New Roman" w:hAnsi="Times New Roman" w:cs="Times New Roman"/>
          <w:sz w:val="24"/>
          <w:szCs w:val="24"/>
        </w:rPr>
        <w:t>ebliğde belirtilen sürede, çevreye duyarlı ve güvenli bir şekilde depolanmasını sağlayan tesisi,</w:t>
      </w:r>
    </w:p>
    <w:p w14:paraId="67C7BDE9" w14:textId="1F86FE88" w:rsidR="00536E0D" w:rsidRPr="006B16C9" w:rsidRDefault="00536E0D" w:rsidP="00C56A8B">
      <w:pPr>
        <w:pStyle w:val="ListeParagraf"/>
        <w:numPr>
          <w:ilvl w:val="0"/>
          <w:numId w:val="2"/>
        </w:numPr>
        <w:tabs>
          <w:tab w:val="left" w:pos="851"/>
        </w:tabs>
        <w:spacing w:after="0" w:line="240" w:lineRule="auto"/>
        <w:ind w:left="0"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Atık Ara Depolama Belgesi</w:t>
      </w:r>
      <w:r w:rsidR="00E202F7" w:rsidRPr="006B16C9">
        <w:rPr>
          <w:rFonts w:ascii="Times New Roman" w:eastAsia="Times New Roman" w:hAnsi="Times New Roman" w:cs="Times New Roman"/>
          <w:sz w:val="24"/>
          <w:szCs w:val="24"/>
        </w:rPr>
        <w:t xml:space="preserve"> (AADB)</w:t>
      </w:r>
      <w:r w:rsidRPr="006B16C9">
        <w:rPr>
          <w:rFonts w:ascii="Times New Roman" w:eastAsia="Times New Roman" w:hAnsi="Times New Roman" w:cs="Times New Roman"/>
          <w:sz w:val="24"/>
          <w:szCs w:val="24"/>
        </w:rPr>
        <w:t>: Atık ara depolama tesisinin işletilebilmesi için Çevre İzin ve Lisans Yönetmeliği kapsamında verilecek belgeyi,</w:t>
      </w:r>
    </w:p>
    <w:p w14:paraId="278652AD" w14:textId="3E49F406" w:rsidR="008C7158" w:rsidRPr="006B16C9" w:rsidRDefault="00536E0D" w:rsidP="00536E0D">
      <w:pPr>
        <w:pStyle w:val="ListeParagraf"/>
        <w:spacing w:after="0" w:line="240" w:lineRule="auto"/>
        <w:ind w:left="0" w:firstLine="567"/>
        <w:contextualSpacing w:val="0"/>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c</w:t>
      </w:r>
      <w:r w:rsidR="009723CA" w:rsidRPr="006B16C9">
        <w:rPr>
          <w:rFonts w:ascii="Times New Roman" w:eastAsia="Times New Roman" w:hAnsi="Times New Roman" w:cs="Times New Roman"/>
          <w:sz w:val="24"/>
          <w:szCs w:val="24"/>
        </w:rPr>
        <w:t>)</w:t>
      </w:r>
      <w:r w:rsidR="0004192D" w:rsidRPr="006B16C9">
        <w:rPr>
          <w:rFonts w:ascii="Times New Roman" w:eastAsia="Times New Roman" w:hAnsi="Times New Roman" w:cs="Times New Roman"/>
          <w:sz w:val="24"/>
          <w:szCs w:val="24"/>
        </w:rPr>
        <w:t xml:space="preserve"> </w:t>
      </w:r>
      <w:r w:rsidR="00230A0C" w:rsidRPr="006B16C9">
        <w:rPr>
          <w:rFonts w:ascii="Times New Roman" w:eastAsia="Times New Roman" w:hAnsi="Times New Roman" w:cs="Times New Roman"/>
          <w:sz w:val="24"/>
          <w:szCs w:val="24"/>
        </w:rPr>
        <w:t xml:space="preserve">Atık Taşıma Numarası (ATN): Üretici tarafından hazırlanacak atık etiketi ve </w:t>
      </w:r>
      <w:proofErr w:type="spellStart"/>
      <w:r w:rsidR="00230A0C" w:rsidRPr="006B16C9">
        <w:rPr>
          <w:rFonts w:ascii="Times New Roman" w:eastAsia="Times New Roman" w:hAnsi="Times New Roman" w:cs="Times New Roman"/>
          <w:sz w:val="24"/>
          <w:szCs w:val="24"/>
        </w:rPr>
        <w:t>karekodda</w:t>
      </w:r>
      <w:proofErr w:type="spellEnd"/>
      <w:r w:rsidR="00230A0C" w:rsidRPr="006B16C9">
        <w:rPr>
          <w:rFonts w:ascii="Times New Roman" w:eastAsia="Times New Roman" w:hAnsi="Times New Roman" w:cs="Times New Roman"/>
          <w:sz w:val="24"/>
          <w:szCs w:val="24"/>
        </w:rPr>
        <w:t xml:space="preserve"> yer alacak olan üretim noktasından a</w:t>
      </w:r>
      <w:r w:rsidR="00787492" w:rsidRPr="006B16C9">
        <w:rPr>
          <w:rFonts w:ascii="Times New Roman" w:eastAsia="Times New Roman" w:hAnsi="Times New Roman" w:cs="Times New Roman"/>
          <w:sz w:val="24"/>
          <w:szCs w:val="24"/>
        </w:rPr>
        <w:t>ra depolama tesisine; sonrasında ise a</w:t>
      </w:r>
      <w:r w:rsidR="00230A0C" w:rsidRPr="006B16C9">
        <w:rPr>
          <w:rFonts w:ascii="Times New Roman" w:eastAsia="Times New Roman" w:hAnsi="Times New Roman" w:cs="Times New Roman"/>
          <w:sz w:val="24"/>
          <w:szCs w:val="24"/>
        </w:rPr>
        <w:t xml:space="preserve">tık </w:t>
      </w:r>
      <w:r w:rsidR="00FF2E77" w:rsidRPr="006B16C9">
        <w:rPr>
          <w:rFonts w:ascii="Times New Roman" w:eastAsia="Times New Roman" w:hAnsi="Times New Roman" w:cs="Times New Roman"/>
          <w:sz w:val="24"/>
          <w:szCs w:val="24"/>
        </w:rPr>
        <w:t>işleme</w:t>
      </w:r>
      <w:r w:rsidR="00230A0C" w:rsidRPr="006B16C9">
        <w:rPr>
          <w:rFonts w:ascii="Times New Roman" w:eastAsia="Times New Roman" w:hAnsi="Times New Roman" w:cs="Times New Roman"/>
          <w:sz w:val="24"/>
          <w:szCs w:val="24"/>
        </w:rPr>
        <w:t xml:space="preserve"> tesisine kadar, o atık için tüm kayıt ve beyanlarda kullanılacak numarayı</w:t>
      </w:r>
      <w:r w:rsidR="0004192D" w:rsidRPr="006B16C9">
        <w:rPr>
          <w:rFonts w:ascii="Times New Roman" w:eastAsia="Times New Roman" w:hAnsi="Times New Roman" w:cs="Times New Roman"/>
          <w:sz w:val="24"/>
          <w:szCs w:val="24"/>
        </w:rPr>
        <w:t>,</w:t>
      </w:r>
    </w:p>
    <w:p w14:paraId="391C3F33" w14:textId="09486B61" w:rsidR="008C7158" w:rsidRPr="006B16C9" w:rsidRDefault="00536E0D" w:rsidP="00536E0D">
      <w:pPr>
        <w:pStyle w:val="ListeParagraf"/>
        <w:spacing w:after="0" w:line="240" w:lineRule="auto"/>
        <w:ind w:left="0" w:firstLine="567"/>
        <w:contextualSpacing w:val="0"/>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ç</w:t>
      </w:r>
      <w:r w:rsidR="009723CA" w:rsidRPr="006B16C9">
        <w:rPr>
          <w:rFonts w:ascii="Times New Roman" w:eastAsia="Times New Roman" w:hAnsi="Times New Roman" w:cs="Times New Roman"/>
          <w:sz w:val="24"/>
          <w:szCs w:val="24"/>
        </w:rPr>
        <w:t>)</w:t>
      </w:r>
      <w:r w:rsidR="0004192D" w:rsidRPr="006B16C9">
        <w:rPr>
          <w:rFonts w:ascii="Times New Roman" w:eastAsia="Times New Roman" w:hAnsi="Times New Roman" w:cs="Times New Roman"/>
          <w:sz w:val="24"/>
          <w:szCs w:val="24"/>
        </w:rPr>
        <w:t xml:space="preserve">Atık </w:t>
      </w:r>
      <w:r w:rsidR="00454D58">
        <w:rPr>
          <w:rFonts w:ascii="Times New Roman" w:eastAsia="Times New Roman" w:hAnsi="Times New Roman" w:cs="Times New Roman"/>
          <w:sz w:val="24"/>
          <w:szCs w:val="24"/>
        </w:rPr>
        <w:t>ü</w:t>
      </w:r>
      <w:r w:rsidR="0004192D" w:rsidRPr="006B16C9">
        <w:rPr>
          <w:rFonts w:ascii="Times New Roman" w:eastAsia="Times New Roman" w:hAnsi="Times New Roman" w:cs="Times New Roman"/>
          <w:sz w:val="24"/>
          <w:szCs w:val="24"/>
        </w:rPr>
        <w:t xml:space="preserve">reticisi: </w:t>
      </w:r>
      <w:r w:rsidR="008C7158" w:rsidRPr="006B16C9">
        <w:rPr>
          <w:rFonts w:ascii="Times New Roman" w:hAnsi="Times New Roman" w:cs="Times New Roman"/>
          <w:sz w:val="24"/>
          <w:szCs w:val="24"/>
        </w:rPr>
        <w:t>Faaliyetleri sonucu atık oluşumuna neden olan kişi ve/veya atığın bileşiminde veya yapısında bir değişikliğe neden olacak ön işlem, karıştırma veya diğer işlemleri yapan herhangi bir gerçek veya tüzel kişiyi</w:t>
      </w:r>
      <w:r w:rsidR="0004192D" w:rsidRPr="006B16C9">
        <w:rPr>
          <w:rFonts w:ascii="Times New Roman" w:hAnsi="Times New Roman" w:cs="Times New Roman"/>
          <w:sz w:val="24"/>
          <w:szCs w:val="24"/>
        </w:rPr>
        <w:t>,</w:t>
      </w:r>
    </w:p>
    <w:p w14:paraId="3807460C" w14:textId="3A4C27B4" w:rsidR="00230A0C" w:rsidRPr="006B16C9" w:rsidRDefault="00536E0D" w:rsidP="00536E0D">
      <w:pPr>
        <w:pStyle w:val="ListeParagraf"/>
        <w:spacing w:after="0" w:line="240" w:lineRule="auto"/>
        <w:ind w:left="0" w:firstLine="567"/>
        <w:contextualSpacing w:val="0"/>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d</w:t>
      </w:r>
      <w:r w:rsidR="009723CA" w:rsidRPr="006B16C9">
        <w:rPr>
          <w:rFonts w:ascii="Times New Roman" w:eastAsia="Times New Roman" w:hAnsi="Times New Roman" w:cs="Times New Roman"/>
          <w:sz w:val="24"/>
          <w:szCs w:val="24"/>
        </w:rPr>
        <w:t>)</w:t>
      </w:r>
      <w:r w:rsidR="00230A0C" w:rsidRPr="006B16C9">
        <w:rPr>
          <w:rFonts w:ascii="Times New Roman" w:eastAsia="Times New Roman" w:hAnsi="Times New Roman" w:cs="Times New Roman"/>
          <w:sz w:val="24"/>
          <w:szCs w:val="24"/>
        </w:rPr>
        <w:t>AYY:</w:t>
      </w:r>
      <w:r w:rsidR="00454D58" w:rsidRPr="006B16C9">
        <w:rPr>
          <w:rFonts w:ascii="Times New Roman" w:eastAsia="Times New Roman" w:hAnsi="Times New Roman" w:cs="Times New Roman"/>
          <w:sz w:val="24"/>
          <w:szCs w:val="24"/>
        </w:rPr>
        <w:t>2/4/2015 tarihli ve 29314 sayılı Resm</w:t>
      </w:r>
      <w:r w:rsidR="00454D58" w:rsidRPr="00CD0C26">
        <w:rPr>
          <w:rFonts w:ascii="Times New Roman" w:eastAsia="Times New Roman" w:hAnsi="Times New Roman" w:cs="Times New Roman"/>
          <w:sz w:val="24"/>
          <w:szCs w:val="24"/>
        </w:rPr>
        <w:t>î</w:t>
      </w:r>
      <w:r w:rsidR="00454D58" w:rsidRPr="00CD0C26" w:rsidDel="00CD0C26">
        <w:rPr>
          <w:rFonts w:ascii="Times New Roman" w:eastAsia="Times New Roman" w:hAnsi="Times New Roman" w:cs="Times New Roman"/>
          <w:sz w:val="24"/>
          <w:szCs w:val="24"/>
        </w:rPr>
        <w:t xml:space="preserve"> </w:t>
      </w:r>
      <w:proofErr w:type="spellStart"/>
      <w:r w:rsidR="00454D58" w:rsidRPr="006B16C9">
        <w:rPr>
          <w:rFonts w:ascii="Times New Roman" w:eastAsia="Times New Roman" w:hAnsi="Times New Roman" w:cs="Times New Roman"/>
          <w:sz w:val="24"/>
          <w:szCs w:val="24"/>
        </w:rPr>
        <w:t>Gazete'de</w:t>
      </w:r>
      <w:proofErr w:type="spellEnd"/>
      <w:r w:rsidR="00454D58" w:rsidRPr="006B16C9">
        <w:rPr>
          <w:rFonts w:ascii="Times New Roman" w:eastAsia="Times New Roman" w:hAnsi="Times New Roman" w:cs="Times New Roman"/>
          <w:sz w:val="24"/>
          <w:szCs w:val="24"/>
        </w:rPr>
        <w:t xml:space="preserve"> yayımlana</w:t>
      </w:r>
      <w:r w:rsidR="00454D58">
        <w:rPr>
          <w:rFonts w:ascii="Times New Roman" w:eastAsia="Times New Roman" w:hAnsi="Times New Roman" w:cs="Times New Roman"/>
          <w:sz w:val="24"/>
          <w:szCs w:val="24"/>
        </w:rPr>
        <w:t xml:space="preserve">n </w:t>
      </w:r>
      <w:r w:rsidR="00230A0C" w:rsidRPr="006B16C9">
        <w:rPr>
          <w:rFonts w:ascii="Times New Roman" w:eastAsia="Times New Roman" w:hAnsi="Times New Roman" w:cs="Times New Roman"/>
          <w:sz w:val="24"/>
          <w:szCs w:val="24"/>
        </w:rPr>
        <w:t>Atık Yönetimi Yönetmeliğini</w:t>
      </w:r>
      <w:r w:rsidR="0004192D" w:rsidRPr="006B16C9">
        <w:rPr>
          <w:rFonts w:ascii="Times New Roman" w:eastAsia="Times New Roman" w:hAnsi="Times New Roman" w:cs="Times New Roman"/>
          <w:sz w:val="24"/>
          <w:szCs w:val="24"/>
        </w:rPr>
        <w:t>,</w:t>
      </w:r>
    </w:p>
    <w:p w14:paraId="47247148" w14:textId="1E7E6E42" w:rsidR="008C7158" w:rsidRPr="006B16C9" w:rsidRDefault="00536E0D" w:rsidP="00536E0D">
      <w:pPr>
        <w:tabs>
          <w:tab w:val="left" w:pos="851"/>
        </w:tabs>
        <w:spacing w:after="0" w:line="240" w:lineRule="atLeast"/>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e</w:t>
      </w:r>
      <w:r w:rsidR="005768D9">
        <w:rPr>
          <w:rFonts w:ascii="Times New Roman" w:eastAsia="Times New Roman" w:hAnsi="Times New Roman" w:cs="Times New Roman"/>
          <w:sz w:val="24"/>
          <w:szCs w:val="24"/>
        </w:rPr>
        <w:t>)</w:t>
      </w:r>
      <w:r w:rsidR="00D17474" w:rsidRPr="006B16C9">
        <w:rPr>
          <w:rFonts w:ascii="Times New Roman" w:eastAsia="Times New Roman" w:hAnsi="Times New Roman" w:cs="Times New Roman"/>
          <w:sz w:val="24"/>
          <w:szCs w:val="24"/>
        </w:rPr>
        <w:t xml:space="preserve">Bakanlık: </w:t>
      </w:r>
      <w:r w:rsidR="00230A0C" w:rsidRPr="006B16C9">
        <w:rPr>
          <w:rFonts w:ascii="Times New Roman" w:eastAsia="Times New Roman" w:hAnsi="Times New Roman" w:cs="Times New Roman"/>
          <w:sz w:val="24"/>
          <w:szCs w:val="24"/>
        </w:rPr>
        <w:t>Çevre, Şehircilik ve İklim Değişikliği Bakanlığını</w:t>
      </w:r>
      <w:r w:rsidR="00D17474" w:rsidRPr="006B16C9">
        <w:rPr>
          <w:rFonts w:ascii="Times New Roman" w:eastAsia="Times New Roman" w:hAnsi="Times New Roman" w:cs="Times New Roman"/>
          <w:sz w:val="24"/>
          <w:szCs w:val="24"/>
        </w:rPr>
        <w:t>,</w:t>
      </w:r>
    </w:p>
    <w:p w14:paraId="52321CF3" w14:textId="4717D4C6" w:rsidR="00817650" w:rsidRPr="006B16C9" w:rsidRDefault="00817650" w:rsidP="00536E0D">
      <w:pPr>
        <w:tabs>
          <w:tab w:val="left" w:pos="851"/>
        </w:tabs>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f) İl Müdürlüğü: Çevre, Şehircilik ve İklim Değişikliği İl Müdürlüğü</w:t>
      </w:r>
      <w:r w:rsidR="00454D58">
        <w:rPr>
          <w:rFonts w:ascii="Times New Roman" w:eastAsia="Times New Roman" w:hAnsi="Times New Roman" w:cs="Times New Roman"/>
          <w:sz w:val="24"/>
          <w:szCs w:val="24"/>
        </w:rPr>
        <w:t>nü,</w:t>
      </w:r>
    </w:p>
    <w:p w14:paraId="13DE9934" w14:textId="442D6D5D" w:rsidR="00230A0C" w:rsidRPr="006B16C9" w:rsidRDefault="00321AC5" w:rsidP="00536E0D">
      <w:pPr>
        <w:tabs>
          <w:tab w:val="left" w:pos="851"/>
        </w:tabs>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g)</w:t>
      </w:r>
      <w:proofErr w:type="spellStart"/>
      <w:r w:rsidR="00230A0C" w:rsidRPr="006B16C9">
        <w:rPr>
          <w:rFonts w:ascii="Times New Roman" w:eastAsia="Times New Roman" w:hAnsi="Times New Roman" w:cs="Times New Roman"/>
          <w:sz w:val="24"/>
          <w:szCs w:val="24"/>
        </w:rPr>
        <w:t>Karekod</w:t>
      </w:r>
      <w:proofErr w:type="spellEnd"/>
      <w:r w:rsidR="00230A0C" w:rsidRPr="006B16C9">
        <w:rPr>
          <w:rFonts w:ascii="Times New Roman" w:eastAsia="Times New Roman" w:hAnsi="Times New Roman" w:cs="Times New Roman"/>
          <w:sz w:val="24"/>
          <w:szCs w:val="24"/>
        </w:rPr>
        <w:t xml:space="preserve">: Güvenlik ve izlenebilirlik özelliği olarak atığın tekilleştirilmesini ve kişiselleştirilmesini sağlayan </w:t>
      </w:r>
      <w:proofErr w:type="spellStart"/>
      <w:r w:rsidR="00230A0C" w:rsidRPr="006B16C9">
        <w:rPr>
          <w:rFonts w:ascii="Times New Roman" w:eastAsia="Times New Roman" w:hAnsi="Times New Roman" w:cs="Times New Roman"/>
          <w:sz w:val="24"/>
          <w:szCs w:val="24"/>
        </w:rPr>
        <w:t>datamatriks</w:t>
      </w:r>
      <w:proofErr w:type="spellEnd"/>
      <w:r w:rsidR="00230A0C" w:rsidRPr="006B16C9">
        <w:rPr>
          <w:rFonts w:ascii="Times New Roman" w:eastAsia="Times New Roman" w:hAnsi="Times New Roman" w:cs="Times New Roman"/>
          <w:sz w:val="24"/>
          <w:szCs w:val="24"/>
        </w:rPr>
        <w:t xml:space="preserve"> tipinde, </w:t>
      </w:r>
      <w:proofErr w:type="spellStart"/>
      <w:r w:rsidR="00230A0C" w:rsidRPr="006B16C9">
        <w:rPr>
          <w:rFonts w:ascii="Times New Roman" w:eastAsia="Times New Roman" w:hAnsi="Times New Roman" w:cs="Times New Roman"/>
          <w:sz w:val="24"/>
          <w:szCs w:val="24"/>
        </w:rPr>
        <w:t>ATN’yi</w:t>
      </w:r>
      <w:proofErr w:type="spellEnd"/>
      <w:r w:rsidR="00230A0C" w:rsidRPr="006B16C9">
        <w:rPr>
          <w:rFonts w:ascii="Times New Roman" w:eastAsia="Times New Roman" w:hAnsi="Times New Roman" w:cs="Times New Roman"/>
          <w:sz w:val="24"/>
          <w:szCs w:val="24"/>
        </w:rPr>
        <w:t xml:space="preserve"> de içeren iki boyutlu bir barkodu</w:t>
      </w:r>
      <w:r w:rsidR="00454D58">
        <w:rPr>
          <w:rFonts w:ascii="Times New Roman" w:eastAsia="Times New Roman" w:hAnsi="Times New Roman" w:cs="Times New Roman"/>
          <w:sz w:val="24"/>
          <w:szCs w:val="24"/>
        </w:rPr>
        <w:t>,</w:t>
      </w:r>
    </w:p>
    <w:p w14:paraId="696616CC" w14:textId="76842B23" w:rsidR="00DB5BCE" w:rsidRPr="006B16C9" w:rsidRDefault="00DB5BCE" w:rsidP="00536E0D">
      <w:pPr>
        <w:tabs>
          <w:tab w:val="left" w:pos="851"/>
        </w:tabs>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ğ) Münferit </w:t>
      </w:r>
      <w:r w:rsidR="00454D58">
        <w:rPr>
          <w:rFonts w:ascii="Times New Roman" w:eastAsia="Times New Roman" w:hAnsi="Times New Roman" w:cs="Times New Roman"/>
          <w:sz w:val="24"/>
          <w:szCs w:val="24"/>
        </w:rPr>
        <w:t>a</w:t>
      </w:r>
      <w:r w:rsidRPr="006B16C9">
        <w:rPr>
          <w:rFonts w:ascii="Times New Roman" w:eastAsia="Times New Roman" w:hAnsi="Times New Roman" w:cs="Times New Roman"/>
          <w:sz w:val="24"/>
          <w:szCs w:val="24"/>
        </w:rPr>
        <w:t xml:space="preserve">ra </w:t>
      </w:r>
      <w:r w:rsidR="00454D58">
        <w:rPr>
          <w:rFonts w:ascii="Times New Roman" w:eastAsia="Times New Roman" w:hAnsi="Times New Roman" w:cs="Times New Roman"/>
          <w:sz w:val="24"/>
          <w:szCs w:val="24"/>
        </w:rPr>
        <w:t>d</w:t>
      </w:r>
      <w:r w:rsidR="006B6875" w:rsidRPr="006B16C9">
        <w:rPr>
          <w:rFonts w:ascii="Times New Roman" w:eastAsia="Times New Roman" w:hAnsi="Times New Roman" w:cs="Times New Roman"/>
          <w:sz w:val="24"/>
          <w:szCs w:val="24"/>
        </w:rPr>
        <w:t xml:space="preserve">epolama </w:t>
      </w:r>
      <w:r w:rsidR="00454D58">
        <w:rPr>
          <w:rFonts w:ascii="Times New Roman" w:eastAsia="Times New Roman" w:hAnsi="Times New Roman" w:cs="Times New Roman"/>
          <w:sz w:val="24"/>
          <w:szCs w:val="24"/>
        </w:rPr>
        <w:t>t</w:t>
      </w:r>
      <w:r w:rsidR="005768D9">
        <w:rPr>
          <w:rFonts w:ascii="Times New Roman" w:eastAsia="Times New Roman" w:hAnsi="Times New Roman" w:cs="Times New Roman"/>
          <w:sz w:val="24"/>
          <w:szCs w:val="24"/>
        </w:rPr>
        <w:t>esisi: A</w:t>
      </w:r>
      <w:r w:rsidRPr="006B16C9">
        <w:rPr>
          <w:rFonts w:ascii="Times New Roman" w:eastAsia="Times New Roman" w:hAnsi="Times New Roman" w:cs="Times New Roman"/>
          <w:sz w:val="24"/>
          <w:szCs w:val="24"/>
        </w:rPr>
        <w:t xml:space="preserve">tık işleme tesisleri tarafından kurulmayan; sadece </w:t>
      </w:r>
      <w:r w:rsidR="0094559E">
        <w:rPr>
          <w:rFonts w:ascii="Times New Roman" w:eastAsia="Times New Roman" w:hAnsi="Times New Roman" w:cs="Times New Roman"/>
          <w:sz w:val="24"/>
          <w:szCs w:val="24"/>
        </w:rPr>
        <w:t>E</w:t>
      </w:r>
      <w:r w:rsidR="00454D58">
        <w:rPr>
          <w:rFonts w:ascii="Times New Roman" w:eastAsia="Times New Roman" w:hAnsi="Times New Roman" w:cs="Times New Roman"/>
          <w:sz w:val="24"/>
          <w:szCs w:val="24"/>
        </w:rPr>
        <w:t>k</w:t>
      </w:r>
      <w:r w:rsidRPr="006B16C9">
        <w:rPr>
          <w:rFonts w:ascii="Times New Roman" w:eastAsia="Times New Roman" w:hAnsi="Times New Roman" w:cs="Times New Roman"/>
          <w:sz w:val="24"/>
          <w:szCs w:val="24"/>
        </w:rPr>
        <w:t xml:space="preserve">-1’deki atıkları alabilecek olan atık ara depolama tesislerini, </w:t>
      </w:r>
    </w:p>
    <w:p w14:paraId="5DA82C77" w14:textId="4777D287" w:rsidR="00D17474" w:rsidRPr="006B16C9" w:rsidRDefault="00D17474" w:rsidP="00C56A8B">
      <w:pPr>
        <w:tabs>
          <w:tab w:val="left" w:pos="567"/>
          <w:tab w:val="left" w:pos="851"/>
        </w:tabs>
        <w:spacing w:after="0" w:line="240" w:lineRule="auto"/>
        <w:ind w:firstLine="567"/>
        <w:jc w:val="both"/>
        <w:rPr>
          <w:rFonts w:ascii="Times New Roman" w:eastAsia="Times New Roman" w:hAnsi="Times New Roman" w:cs="Times New Roman"/>
          <w:sz w:val="24"/>
          <w:szCs w:val="24"/>
        </w:rPr>
      </w:pPr>
      <w:proofErr w:type="gramStart"/>
      <w:r w:rsidRPr="006B16C9">
        <w:rPr>
          <w:rFonts w:ascii="Times New Roman" w:eastAsia="Times New Roman" w:hAnsi="Times New Roman" w:cs="Times New Roman"/>
          <w:sz w:val="24"/>
          <w:szCs w:val="24"/>
        </w:rPr>
        <w:t>ifade</w:t>
      </w:r>
      <w:proofErr w:type="gramEnd"/>
      <w:r w:rsidRPr="006B16C9">
        <w:rPr>
          <w:rFonts w:ascii="Times New Roman" w:eastAsia="Times New Roman" w:hAnsi="Times New Roman" w:cs="Times New Roman"/>
          <w:sz w:val="24"/>
          <w:szCs w:val="24"/>
        </w:rPr>
        <w:t xml:space="preserve"> e</w:t>
      </w:r>
      <w:r w:rsidR="00454D58">
        <w:rPr>
          <w:rFonts w:ascii="Times New Roman" w:eastAsia="Times New Roman" w:hAnsi="Times New Roman" w:cs="Times New Roman"/>
          <w:sz w:val="24"/>
          <w:szCs w:val="24"/>
        </w:rPr>
        <w:t>der.</w:t>
      </w:r>
      <w:r w:rsidRPr="006B16C9">
        <w:rPr>
          <w:rFonts w:ascii="Times New Roman" w:eastAsia="Times New Roman" w:hAnsi="Times New Roman" w:cs="Times New Roman"/>
          <w:sz w:val="24"/>
          <w:szCs w:val="24"/>
        </w:rPr>
        <w:t xml:space="preserve"> </w:t>
      </w:r>
    </w:p>
    <w:p w14:paraId="17BEC380" w14:textId="77777777" w:rsidR="00AD11B2" w:rsidRPr="006B16C9" w:rsidRDefault="00AD11B2" w:rsidP="00C56A8B">
      <w:pPr>
        <w:spacing w:after="0" w:line="240" w:lineRule="auto"/>
        <w:ind w:firstLine="567"/>
        <w:jc w:val="center"/>
        <w:rPr>
          <w:rFonts w:ascii="Times New Roman" w:eastAsia="Times New Roman" w:hAnsi="Times New Roman" w:cs="Times New Roman"/>
          <w:b/>
          <w:sz w:val="24"/>
          <w:szCs w:val="24"/>
        </w:rPr>
      </w:pPr>
    </w:p>
    <w:p w14:paraId="0C5EB90E" w14:textId="77777777" w:rsidR="00D17474" w:rsidRPr="006B16C9" w:rsidRDefault="00D17474" w:rsidP="002128BE">
      <w:pPr>
        <w:spacing w:after="0" w:line="240" w:lineRule="auto"/>
        <w:ind w:firstLine="567"/>
        <w:jc w:val="center"/>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İKİNCİ BÖLÜM</w:t>
      </w:r>
    </w:p>
    <w:p w14:paraId="28EE005D" w14:textId="77777777" w:rsidR="00D17474" w:rsidRPr="006B16C9" w:rsidRDefault="00D17474" w:rsidP="002128BE">
      <w:pPr>
        <w:spacing w:after="0" w:line="240" w:lineRule="auto"/>
        <w:ind w:firstLine="567"/>
        <w:jc w:val="center"/>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Genel Kurallar</w:t>
      </w:r>
    </w:p>
    <w:p w14:paraId="4D90C50E" w14:textId="77777777" w:rsidR="00D17474" w:rsidRPr="006B16C9" w:rsidRDefault="00D17474" w:rsidP="002128BE">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 xml:space="preserve">Genel kurallar </w:t>
      </w:r>
    </w:p>
    <w:p w14:paraId="45E478B0" w14:textId="6CB2A830" w:rsidR="009D654E" w:rsidRPr="006B16C9" w:rsidRDefault="00D17474"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5 –</w:t>
      </w:r>
      <w:r w:rsidRPr="006B16C9">
        <w:rPr>
          <w:rFonts w:ascii="Times New Roman" w:eastAsia="Times New Roman" w:hAnsi="Times New Roman" w:cs="Times New Roman"/>
          <w:sz w:val="24"/>
          <w:szCs w:val="24"/>
        </w:rPr>
        <w:t xml:space="preserve"> (1) </w:t>
      </w:r>
      <w:r w:rsidR="009D654E" w:rsidRPr="006B16C9">
        <w:rPr>
          <w:rFonts w:ascii="Times New Roman" w:eastAsia="Times New Roman" w:hAnsi="Times New Roman" w:cs="Times New Roman"/>
          <w:sz w:val="24"/>
          <w:szCs w:val="24"/>
        </w:rPr>
        <w:t>Ara depolama tesisleri Bakanl</w:t>
      </w:r>
      <w:r w:rsidR="0004192D" w:rsidRPr="006B16C9">
        <w:rPr>
          <w:rFonts w:ascii="Times New Roman" w:eastAsia="Times New Roman" w:hAnsi="Times New Roman" w:cs="Times New Roman"/>
          <w:sz w:val="24"/>
          <w:szCs w:val="24"/>
        </w:rPr>
        <w:t xml:space="preserve">ıktan </w:t>
      </w:r>
      <w:r w:rsidR="00E202F7" w:rsidRPr="006B16C9">
        <w:rPr>
          <w:rFonts w:ascii="Times New Roman" w:eastAsia="Times New Roman" w:hAnsi="Times New Roman" w:cs="Times New Roman"/>
          <w:sz w:val="24"/>
          <w:szCs w:val="24"/>
        </w:rPr>
        <w:t>AADB</w:t>
      </w:r>
      <w:r w:rsidR="0004192D" w:rsidRPr="006B16C9">
        <w:rPr>
          <w:rFonts w:ascii="Times New Roman" w:eastAsia="Times New Roman" w:hAnsi="Times New Roman" w:cs="Times New Roman"/>
          <w:sz w:val="24"/>
          <w:szCs w:val="24"/>
        </w:rPr>
        <w:t xml:space="preserve"> almakla yükümlüdür.</w:t>
      </w:r>
    </w:p>
    <w:p w14:paraId="68F6C02B" w14:textId="3284385A" w:rsidR="00D17474" w:rsidRPr="006B16C9" w:rsidRDefault="009D654E"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lastRenderedPageBreak/>
        <w:t>(2)</w:t>
      </w:r>
      <w:r w:rsidR="004B3F08" w:rsidRPr="006B16C9">
        <w:rPr>
          <w:rFonts w:ascii="Times New Roman" w:eastAsia="Times New Roman" w:hAnsi="Times New Roman" w:cs="Times New Roman"/>
          <w:sz w:val="24"/>
          <w:szCs w:val="24"/>
        </w:rPr>
        <w:t xml:space="preserve"> </w:t>
      </w:r>
      <w:r w:rsidR="0004192D" w:rsidRPr="006B16C9">
        <w:rPr>
          <w:rFonts w:ascii="Times New Roman" w:eastAsia="Times New Roman" w:hAnsi="Times New Roman" w:cs="Times New Roman"/>
          <w:sz w:val="24"/>
          <w:szCs w:val="24"/>
        </w:rPr>
        <w:t>Ara depolama tesislerinde a</w:t>
      </w:r>
      <w:r w:rsidR="00D17474" w:rsidRPr="006B16C9">
        <w:rPr>
          <w:rFonts w:ascii="Times New Roman" w:eastAsia="Times New Roman" w:hAnsi="Times New Roman" w:cs="Times New Roman"/>
          <w:sz w:val="24"/>
          <w:szCs w:val="24"/>
        </w:rPr>
        <w:t>tıkların insan sağlığına ve çevreye risk</w:t>
      </w:r>
      <w:r w:rsidR="0004192D" w:rsidRPr="006B16C9">
        <w:rPr>
          <w:rFonts w:ascii="Times New Roman" w:eastAsia="Times New Roman" w:hAnsi="Times New Roman" w:cs="Times New Roman"/>
          <w:sz w:val="24"/>
          <w:szCs w:val="24"/>
        </w:rPr>
        <w:t xml:space="preserve"> oluşturmayacak şekilde </w:t>
      </w:r>
      <w:r w:rsidR="00D17474" w:rsidRPr="006B16C9">
        <w:rPr>
          <w:rFonts w:ascii="Times New Roman" w:eastAsia="Times New Roman" w:hAnsi="Times New Roman" w:cs="Times New Roman"/>
          <w:sz w:val="24"/>
          <w:szCs w:val="24"/>
        </w:rPr>
        <w:t xml:space="preserve">depolanması ve </w:t>
      </w:r>
      <w:r w:rsidR="00A12661" w:rsidRPr="006B16C9">
        <w:rPr>
          <w:rFonts w:ascii="Times New Roman" w:eastAsia="Times New Roman" w:hAnsi="Times New Roman" w:cs="Times New Roman"/>
          <w:sz w:val="24"/>
          <w:szCs w:val="24"/>
        </w:rPr>
        <w:t xml:space="preserve">atık işleme </w:t>
      </w:r>
      <w:r w:rsidR="00D17474" w:rsidRPr="006B16C9">
        <w:rPr>
          <w:rFonts w:ascii="Times New Roman" w:eastAsia="Times New Roman" w:hAnsi="Times New Roman" w:cs="Times New Roman"/>
          <w:sz w:val="24"/>
          <w:szCs w:val="24"/>
        </w:rPr>
        <w:t xml:space="preserve">tesislerine güvenli bir şekilde sevkini sağlayacak tedbirlerin alınması esastır. </w:t>
      </w:r>
    </w:p>
    <w:p w14:paraId="689F11F8" w14:textId="104AF8D9" w:rsidR="003D4C21" w:rsidRPr="006B16C9" w:rsidRDefault="003D4C21" w:rsidP="003D4C21">
      <w:pPr>
        <w:spacing w:after="0" w:line="240" w:lineRule="auto"/>
        <w:ind w:firstLine="567"/>
        <w:jc w:val="both"/>
        <w:rPr>
          <w:rFonts w:ascii="Times New Roman" w:hAnsi="Times New Roman" w:cs="Times New Roman"/>
          <w:sz w:val="24"/>
          <w:szCs w:val="24"/>
        </w:rPr>
      </w:pPr>
      <w:r w:rsidRPr="006B16C9">
        <w:rPr>
          <w:rFonts w:ascii="Times New Roman" w:eastAsia="Times New Roman" w:hAnsi="Times New Roman" w:cs="Times New Roman"/>
          <w:sz w:val="24"/>
          <w:szCs w:val="24"/>
        </w:rPr>
        <w:t xml:space="preserve">(3) Ara depolama tesislerinde </w:t>
      </w:r>
      <w:r w:rsidR="00856707" w:rsidRPr="006B16C9">
        <w:rPr>
          <w:rFonts w:ascii="Times New Roman" w:eastAsia="Times New Roman" w:hAnsi="Times New Roman" w:cs="Times New Roman"/>
          <w:sz w:val="24"/>
          <w:szCs w:val="24"/>
        </w:rPr>
        <w:t>30/7/2019</w:t>
      </w:r>
      <w:r w:rsidRPr="006B16C9">
        <w:rPr>
          <w:rFonts w:ascii="Times New Roman" w:eastAsia="Times New Roman" w:hAnsi="Times New Roman" w:cs="Times New Roman"/>
          <w:sz w:val="24"/>
          <w:szCs w:val="24"/>
        </w:rPr>
        <w:t xml:space="preserve"> </w:t>
      </w:r>
      <w:r w:rsidR="00856707" w:rsidRPr="006B16C9">
        <w:rPr>
          <w:rFonts w:ascii="Times New Roman" w:eastAsia="Times New Roman" w:hAnsi="Times New Roman" w:cs="Times New Roman"/>
          <w:sz w:val="24"/>
          <w:szCs w:val="24"/>
        </w:rPr>
        <w:t>tarihli</w:t>
      </w:r>
      <w:r w:rsidRPr="006B16C9">
        <w:rPr>
          <w:rFonts w:ascii="Times New Roman" w:eastAsia="Times New Roman" w:hAnsi="Times New Roman" w:cs="Times New Roman"/>
          <w:sz w:val="24"/>
          <w:szCs w:val="24"/>
        </w:rPr>
        <w:t xml:space="preserve"> ve </w:t>
      </w:r>
      <w:r w:rsidR="00856707" w:rsidRPr="006B16C9">
        <w:rPr>
          <w:rFonts w:ascii="Times New Roman" w:eastAsia="Times New Roman" w:hAnsi="Times New Roman" w:cs="Times New Roman"/>
          <w:sz w:val="24"/>
          <w:szCs w:val="24"/>
        </w:rPr>
        <w:t>30847 sayılı</w:t>
      </w:r>
      <w:r w:rsidRPr="006B16C9">
        <w:rPr>
          <w:rFonts w:ascii="Times New Roman" w:eastAsia="Times New Roman" w:hAnsi="Times New Roman" w:cs="Times New Roman"/>
          <w:sz w:val="24"/>
          <w:szCs w:val="24"/>
        </w:rPr>
        <w:t xml:space="preserve"> </w:t>
      </w:r>
      <w:r w:rsidR="004E4E22">
        <w:rPr>
          <w:rFonts w:ascii="Times New Roman" w:eastAsia="Times New Roman" w:hAnsi="Times New Roman" w:cs="Times New Roman"/>
          <w:sz w:val="24"/>
          <w:szCs w:val="24"/>
        </w:rPr>
        <w:t xml:space="preserve">Resmi </w:t>
      </w:r>
      <w:proofErr w:type="spellStart"/>
      <w:r w:rsidR="00D20C37" w:rsidRPr="006B16C9">
        <w:rPr>
          <w:rFonts w:ascii="Times New Roman" w:eastAsia="Times New Roman" w:hAnsi="Times New Roman" w:cs="Times New Roman"/>
          <w:sz w:val="24"/>
          <w:szCs w:val="24"/>
        </w:rPr>
        <w:t>Gazete'de</w:t>
      </w:r>
      <w:proofErr w:type="spellEnd"/>
      <w:r w:rsidR="00D20C37" w:rsidRPr="006B16C9">
        <w:rPr>
          <w:rFonts w:ascii="Times New Roman" w:eastAsia="Times New Roman" w:hAnsi="Times New Roman" w:cs="Times New Roman"/>
          <w:sz w:val="24"/>
          <w:szCs w:val="24"/>
        </w:rPr>
        <w:t xml:space="preserve"> yayımlanan </w:t>
      </w:r>
      <w:r w:rsidRPr="006B16C9">
        <w:rPr>
          <w:rFonts w:ascii="Times New Roman" w:eastAsia="Times New Roman" w:hAnsi="Times New Roman" w:cs="Times New Roman"/>
          <w:sz w:val="24"/>
          <w:szCs w:val="24"/>
        </w:rPr>
        <w:t>Çevre</w:t>
      </w:r>
      <w:r w:rsidRPr="006B16C9">
        <w:rPr>
          <w:rFonts w:ascii="Times New Roman" w:hAnsi="Times New Roman" w:cs="Times New Roman"/>
          <w:sz w:val="24"/>
          <w:szCs w:val="24"/>
        </w:rPr>
        <w:t xml:space="preserve"> Yönetimi Hizmetleri Hakkında Yönetmelik gereği çevre yönetim birimi kurulması veya çevre danışmanlık firmalarından</w:t>
      </w:r>
      <w:r w:rsidRPr="006B16C9">
        <w:rPr>
          <w:rFonts w:ascii="Times New Roman" w:hAnsi="Times New Roman" w:cs="Times New Roman"/>
          <w:i/>
          <w:iCs/>
          <w:sz w:val="24"/>
          <w:szCs w:val="24"/>
        </w:rPr>
        <w:t xml:space="preserve"> </w:t>
      </w:r>
      <w:r w:rsidRPr="006B16C9">
        <w:rPr>
          <w:rFonts w:ascii="Times New Roman" w:hAnsi="Times New Roman" w:cs="Times New Roman"/>
          <w:sz w:val="24"/>
          <w:szCs w:val="24"/>
        </w:rPr>
        <w:t xml:space="preserve">çevre yönetimi hizmeti alınması zorunludur. </w:t>
      </w:r>
    </w:p>
    <w:p w14:paraId="65683484" w14:textId="75B9DC96" w:rsidR="00892DFC" w:rsidRPr="006B16C9" w:rsidRDefault="00892DFC" w:rsidP="00892DFC">
      <w:pPr>
        <w:spacing w:after="0" w:line="240" w:lineRule="exact"/>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E202F7" w:rsidRPr="006B16C9">
        <w:rPr>
          <w:rFonts w:ascii="Times New Roman" w:eastAsia="Times New Roman" w:hAnsi="Times New Roman" w:cs="Times New Roman"/>
          <w:sz w:val="24"/>
          <w:szCs w:val="24"/>
        </w:rPr>
        <w:t>4</w:t>
      </w:r>
      <w:r w:rsidRPr="006B16C9">
        <w:rPr>
          <w:rFonts w:ascii="Times New Roman" w:eastAsia="Times New Roman" w:hAnsi="Times New Roman" w:cs="Times New Roman"/>
          <w:sz w:val="24"/>
          <w:szCs w:val="24"/>
        </w:rPr>
        <w:t xml:space="preserve">) Organize Sanayi Bölgelerinde OSB yönetimi tarafından münhasıran veya başka bir tüzel veya gerçek kişilik ile ortaklaşa kurulan ara depolama tesisleri hariç olmak üzere, ara depolama tesislerinin mülkiyetinin tesisi işleten gerçek veya tüzel kişiye ait olması veya en az </w:t>
      </w:r>
      <w:r w:rsidR="00CD0FD9" w:rsidRPr="006B16C9">
        <w:rPr>
          <w:rFonts w:ascii="Times New Roman" w:eastAsia="Times New Roman" w:hAnsi="Times New Roman" w:cs="Times New Roman"/>
          <w:sz w:val="24"/>
          <w:szCs w:val="24"/>
        </w:rPr>
        <w:t>6</w:t>
      </w:r>
      <w:r w:rsidRPr="006B16C9">
        <w:rPr>
          <w:rFonts w:ascii="Times New Roman" w:eastAsia="Times New Roman" w:hAnsi="Times New Roman" w:cs="Times New Roman"/>
          <w:sz w:val="24"/>
          <w:szCs w:val="24"/>
        </w:rPr>
        <w:t xml:space="preserve"> yıl süre ile kiralanmış olması zorunludur.</w:t>
      </w:r>
    </w:p>
    <w:p w14:paraId="6CBD353A" w14:textId="20EC6C94" w:rsidR="000954CD" w:rsidRPr="006B16C9" w:rsidRDefault="003D4C21" w:rsidP="0004192D">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E202F7" w:rsidRPr="006B16C9">
        <w:rPr>
          <w:rFonts w:ascii="Times New Roman" w:eastAsia="Times New Roman" w:hAnsi="Times New Roman" w:cs="Times New Roman"/>
          <w:sz w:val="24"/>
          <w:szCs w:val="24"/>
        </w:rPr>
        <w:t>5</w:t>
      </w:r>
      <w:r w:rsidR="009D654E" w:rsidRPr="006B16C9">
        <w:rPr>
          <w:rFonts w:ascii="Times New Roman" w:eastAsia="Times New Roman" w:hAnsi="Times New Roman" w:cs="Times New Roman"/>
          <w:sz w:val="24"/>
          <w:szCs w:val="24"/>
        </w:rPr>
        <w:t xml:space="preserve">) </w:t>
      </w:r>
      <w:r w:rsidR="008B0FE2" w:rsidRPr="006B16C9">
        <w:rPr>
          <w:rFonts w:ascii="Times New Roman" w:eastAsia="Times New Roman" w:hAnsi="Times New Roman" w:cs="Times New Roman"/>
          <w:sz w:val="24"/>
          <w:szCs w:val="24"/>
        </w:rPr>
        <w:t>Ara depolama tesisleri, atık işleme tesislerin</w:t>
      </w:r>
      <w:r w:rsidR="00A20E2A" w:rsidRPr="006B16C9">
        <w:rPr>
          <w:rFonts w:ascii="Times New Roman" w:eastAsia="Times New Roman" w:hAnsi="Times New Roman" w:cs="Times New Roman"/>
          <w:sz w:val="24"/>
          <w:szCs w:val="24"/>
        </w:rPr>
        <w:t xml:space="preserve">in sınırları içerisinde </w:t>
      </w:r>
      <w:r w:rsidR="008B0FE2" w:rsidRPr="006B16C9">
        <w:rPr>
          <w:rFonts w:ascii="Times New Roman" w:eastAsia="Times New Roman" w:hAnsi="Times New Roman" w:cs="Times New Roman"/>
          <w:sz w:val="24"/>
          <w:szCs w:val="24"/>
        </w:rPr>
        <w:t>kurul</w:t>
      </w:r>
      <w:r w:rsidR="00A20E2A" w:rsidRPr="006B16C9">
        <w:rPr>
          <w:rFonts w:ascii="Times New Roman" w:eastAsia="Times New Roman" w:hAnsi="Times New Roman" w:cs="Times New Roman"/>
          <w:sz w:val="24"/>
          <w:szCs w:val="24"/>
        </w:rPr>
        <w:t>amaz.</w:t>
      </w:r>
    </w:p>
    <w:p w14:paraId="53327714" w14:textId="2C225A02" w:rsidR="005F6362" w:rsidRPr="006B16C9" w:rsidRDefault="000954CD" w:rsidP="005F6362">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903635" w:rsidRPr="006B16C9">
        <w:rPr>
          <w:rFonts w:ascii="Times New Roman" w:eastAsia="Times New Roman" w:hAnsi="Times New Roman" w:cs="Times New Roman"/>
          <w:sz w:val="24"/>
          <w:szCs w:val="24"/>
        </w:rPr>
        <w:t>6</w:t>
      </w:r>
      <w:r w:rsidRPr="006B16C9">
        <w:rPr>
          <w:rFonts w:ascii="Times New Roman" w:eastAsia="Times New Roman" w:hAnsi="Times New Roman" w:cs="Times New Roman"/>
          <w:sz w:val="24"/>
          <w:szCs w:val="24"/>
        </w:rPr>
        <w:t>) Ç</w:t>
      </w:r>
      <w:r w:rsidR="00455E09" w:rsidRPr="006B16C9">
        <w:rPr>
          <w:rFonts w:ascii="Times New Roman" w:eastAsia="Times New Roman" w:hAnsi="Times New Roman" w:cs="Times New Roman"/>
          <w:sz w:val="24"/>
          <w:szCs w:val="24"/>
        </w:rPr>
        <w:t>evre lisansı</w:t>
      </w:r>
      <w:r w:rsidR="00DE4DE6" w:rsidRPr="006B16C9">
        <w:rPr>
          <w:rFonts w:ascii="Times New Roman" w:eastAsia="Times New Roman" w:hAnsi="Times New Roman" w:cs="Times New Roman"/>
          <w:sz w:val="24"/>
          <w:szCs w:val="24"/>
        </w:rPr>
        <w:t xml:space="preserve"> bulunan</w:t>
      </w:r>
      <w:r w:rsidR="00455E09" w:rsidRPr="006B16C9">
        <w:rPr>
          <w:rFonts w:ascii="Times New Roman" w:eastAsia="Times New Roman" w:hAnsi="Times New Roman" w:cs="Times New Roman"/>
          <w:sz w:val="24"/>
          <w:szCs w:val="24"/>
        </w:rPr>
        <w:t xml:space="preserve"> </w:t>
      </w:r>
      <w:r w:rsidR="00A97AC9" w:rsidRPr="006B16C9">
        <w:rPr>
          <w:rFonts w:ascii="Times New Roman" w:eastAsia="Times New Roman" w:hAnsi="Times New Roman" w:cs="Times New Roman"/>
          <w:sz w:val="24"/>
          <w:szCs w:val="24"/>
        </w:rPr>
        <w:t>geri kazanım ve bertaraf</w:t>
      </w:r>
      <w:r w:rsidR="00455E09" w:rsidRPr="006B16C9">
        <w:rPr>
          <w:rFonts w:ascii="Times New Roman" w:eastAsia="Times New Roman" w:hAnsi="Times New Roman" w:cs="Times New Roman"/>
          <w:sz w:val="24"/>
          <w:szCs w:val="24"/>
        </w:rPr>
        <w:t xml:space="preserve"> tesisleri sadece</w:t>
      </w:r>
      <w:r w:rsidR="00E64D5B" w:rsidRPr="006B16C9">
        <w:rPr>
          <w:rFonts w:ascii="Times New Roman" w:eastAsia="Times New Roman" w:hAnsi="Times New Roman" w:cs="Times New Roman"/>
          <w:sz w:val="24"/>
          <w:szCs w:val="24"/>
        </w:rPr>
        <w:t xml:space="preserve"> </w:t>
      </w:r>
      <w:r w:rsidR="00455E09" w:rsidRPr="006B16C9">
        <w:rPr>
          <w:rFonts w:ascii="Times New Roman" w:eastAsia="Times New Roman" w:hAnsi="Times New Roman" w:cs="Times New Roman"/>
          <w:sz w:val="24"/>
          <w:szCs w:val="24"/>
        </w:rPr>
        <w:t xml:space="preserve">lisans </w:t>
      </w:r>
      <w:r w:rsidR="00E64D5B" w:rsidRPr="006B16C9">
        <w:rPr>
          <w:rFonts w:ascii="Times New Roman" w:eastAsia="Times New Roman" w:hAnsi="Times New Roman" w:cs="Times New Roman"/>
          <w:sz w:val="24"/>
          <w:szCs w:val="24"/>
        </w:rPr>
        <w:t>belgelerinde</w:t>
      </w:r>
      <w:r w:rsidR="008726FE" w:rsidRPr="006B16C9">
        <w:rPr>
          <w:rFonts w:ascii="Times New Roman" w:eastAsia="Times New Roman" w:hAnsi="Times New Roman" w:cs="Times New Roman"/>
          <w:sz w:val="24"/>
          <w:szCs w:val="24"/>
        </w:rPr>
        <w:t>ki</w:t>
      </w:r>
      <w:r w:rsidR="00E64D5B" w:rsidRPr="006B16C9">
        <w:rPr>
          <w:rFonts w:ascii="Times New Roman" w:eastAsia="Times New Roman" w:hAnsi="Times New Roman" w:cs="Times New Roman"/>
          <w:sz w:val="24"/>
          <w:szCs w:val="24"/>
        </w:rPr>
        <w:t xml:space="preserve"> atık</w:t>
      </w:r>
      <w:r w:rsidR="005A16AC" w:rsidRPr="006B16C9">
        <w:rPr>
          <w:rFonts w:ascii="Times New Roman" w:eastAsia="Times New Roman" w:hAnsi="Times New Roman" w:cs="Times New Roman"/>
          <w:sz w:val="24"/>
          <w:szCs w:val="24"/>
        </w:rPr>
        <w:t>ları</w:t>
      </w:r>
      <w:r w:rsidR="00E64D5B" w:rsidRPr="006B16C9">
        <w:rPr>
          <w:rFonts w:ascii="Times New Roman" w:eastAsia="Times New Roman" w:hAnsi="Times New Roman" w:cs="Times New Roman"/>
          <w:sz w:val="24"/>
          <w:szCs w:val="24"/>
        </w:rPr>
        <w:t xml:space="preserve"> almak </w:t>
      </w:r>
      <w:r w:rsidR="00111B84" w:rsidRPr="006B16C9">
        <w:rPr>
          <w:rFonts w:ascii="Times New Roman" w:eastAsia="Times New Roman" w:hAnsi="Times New Roman" w:cs="Times New Roman"/>
          <w:sz w:val="24"/>
          <w:szCs w:val="24"/>
        </w:rPr>
        <w:t xml:space="preserve">ve tesislerinde </w:t>
      </w:r>
      <w:r w:rsidR="00455E09" w:rsidRPr="006B16C9">
        <w:rPr>
          <w:rFonts w:ascii="Times New Roman" w:eastAsia="Times New Roman" w:hAnsi="Times New Roman" w:cs="Times New Roman"/>
          <w:sz w:val="24"/>
          <w:szCs w:val="24"/>
        </w:rPr>
        <w:t>işlemek</w:t>
      </w:r>
      <w:r w:rsidR="00111B84" w:rsidRPr="006B16C9">
        <w:rPr>
          <w:rFonts w:ascii="Times New Roman" w:eastAsia="Times New Roman" w:hAnsi="Times New Roman" w:cs="Times New Roman"/>
          <w:sz w:val="24"/>
          <w:szCs w:val="24"/>
        </w:rPr>
        <w:t xml:space="preserve"> için</w:t>
      </w:r>
      <w:r w:rsidR="00102B01" w:rsidRPr="006B16C9">
        <w:rPr>
          <w:rFonts w:ascii="Times New Roman" w:eastAsia="Times New Roman" w:hAnsi="Times New Roman" w:cs="Times New Roman"/>
          <w:sz w:val="24"/>
          <w:szCs w:val="24"/>
        </w:rPr>
        <w:t>,</w:t>
      </w:r>
      <w:r w:rsidR="00111B84" w:rsidRPr="006B16C9">
        <w:rPr>
          <w:rFonts w:ascii="Times New Roman" w:eastAsia="Times New Roman" w:hAnsi="Times New Roman" w:cs="Times New Roman"/>
          <w:sz w:val="24"/>
          <w:szCs w:val="24"/>
        </w:rPr>
        <w:t xml:space="preserve"> kapasite raporunda ye</w:t>
      </w:r>
      <w:r w:rsidR="0004192D" w:rsidRPr="006B16C9">
        <w:rPr>
          <w:rFonts w:ascii="Times New Roman" w:eastAsia="Times New Roman" w:hAnsi="Times New Roman" w:cs="Times New Roman"/>
          <w:sz w:val="24"/>
          <w:szCs w:val="24"/>
        </w:rPr>
        <w:t>r alan yıllık tüketim kapasite</w:t>
      </w:r>
      <w:r w:rsidR="00111B84" w:rsidRPr="006B16C9">
        <w:rPr>
          <w:rFonts w:ascii="Times New Roman" w:eastAsia="Times New Roman" w:hAnsi="Times New Roman" w:cs="Times New Roman"/>
          <w:sz w:val="24"/>
          <w:szCs w:val="24"/>
        </w:rPr>
        <w:t>lerini aşmayacak şekilde</w:t>
      </w:r>
      <w:r w:rsidR="00102B01" w:rsidRPr="006B16C9">
        <w:rPr>
          <w:rFonts w:ascii="Times New Roman" w:eastAsia="Times New Roman" w:hAnsi="Times New Roman" w:cs="Times New Roman"/>
          <w:sz w:val="24"/>
          <w:szCs w:val="24"/>
        </w:rPr>
        <w:t>,</w:t>
      </w:r>
      <w:r w:rsidR="00111B84" w:rsidRPr="006B16C9">
        <w:rPr>
          <w:rFonts w:ascii="Times New Roman" w:eastAsia="Times New Roman" w:hAnsi="Times New Roman" w:cs="Times New Roman"/>
          <w:sz w:val="24"/>
          <w:szCs w:val="24"/>
        </w:rPr>
        <w:t xml:space="preserve"> </w:t>
      </w:r>
      <w:r w:rsidR="00942A42" w:rsidRPr="006B16C9">
        <w:rPr>
          <w:rFonts w:ascii="Times New Roman" w:eastAsia="Times New Roman" w:hAnsi="Times New Roman" w:cs="Times New Roman"/>
          <w:sz w:val="24"/>
          <w:szCs w:val="24"/>
        </w:rPr>
        <w:t>b</w:t>
      </w:r>
      <w:r w:rsidR="00111B84" w:rsidRPr="006B16C9">
        <w:rPr>
          <w:rFonts w:ascii="Times New Roman" w:eastAsia="Times New Roman" w:hAnsi="Times New Roman" w:cs="Times New Roman"/>
          <w:sz w:val="24"/>
          <w:szCs w:val="24"/>
        </w:rPr>
        <w:t>u maddenin dördüncü fıkrasında belirtilen hükme uygun olarak</w:t>
      </w:r>
      <w:r w:rsidR="00102B01" w:rsidRPr="006B16C9">
        <w:rPr>
          <w:rFonts w:ascii="Times New Roman" w:eastAsia="Times New Roman" w:hAnsi="Times New Roman" w:cs="Times New Roman"/>
          <w:sz w:val="24"/>
          <w:szCs w:val="24"/>
        </w:rPr>
        <w:t>,</w:t>
      </w:r>
      <w:r w:rsidR="00111B84" w:rsidRPr="006B16C9">
        <w:rPr>
          <w:rFonts w:ascii="Times New Roman" w:eastAsia="Times New Roman" w:hAnsi="Times New Roman" w:cs="Times New Roman"/>
          <w:sz w:val="24"/>
          <w:szCs w:val="24"/>
        </w:rPr>
        <w:t xml:space="preserve"> </w:t>
      </w:r>
      <w:r w:rsidR="00102B01" w:rsidRPr="006B16C9">
        <w:rPr>
          <w:rFonts w:ascii="Times New Roman" w:eastAsia="Times New Roman" w:hAnsi="Times New Roman" w:cs="Times New Roman"/>
          <w:sz w:val="24"/>
          <w:szCs w:val="24"/>
        </w:rPr>
        <w:t xml:space="preserve">mevcut tesisine en az 100 km mesafede ara depolama tesisi </w:t>
      </w:r>
      <w:r w:rsidR="00111B84" w:rsidRPr="006B16C9">
        <w:rPr>
          <w:rFonts w:ascii="Times New Roman" w:eastAsia="Times New Roman" w:hAnsi="Times New Roman" w:cs="Times New Roman"/>
          <w:sz w:val="24"/>
          <w:szCs w:val="24"/>
        </w:rPr>
        <w:t>kurabilir ve işletebilirler.</w:t>
      </w:r>
      <w:r w:rsidR="00C44B4C" w:rsidRPr="006B16C9">
        <w:rPr>
          <w:rFonts w:ascii="Times New Roman" w:eastAsia="Times New Roman" w:hAnsi="Times New Roman" w:cs="Times New Roman"/>
          <w:sz w:val="24"/>
          <w:szCs w:val="24"/>
        </w:rPr>
        <w:t xml:space="preserve"> </w:t>
      </w:r>
      <w:r w:rsidR="005F6362" w:rsidRPr="006B16C9">
        <w:rPr>
          <w:rFonts w:ascii="Times New Roman" w:eastAsia="Times New Roman" w:hAnsi="Times New Roman" w:cs="Times New Roman"/>
          <w:sz w:val="24"/>
          <w:szCs w:val="24"/>
        </w:rPr>
        <w:t>Bu amaçla kurulan ara depolama tesisine kabul edilen atıklar başka bir atık işleme tesisine gönderilemez.</w:t>
      </w:r>
    </w:p>
    <w:p w14:paraId="0A82552A" w14:textId="1B275353" w:rsidR="00A20E2A" w:rsidRPr="006B16C9" w:rsidRDefault="00A20E2A" w:rsidP="00A20E2A">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(7) Atık üreticisi, </w:t>
      </w:r>
      <w:r w:rsidR="005B6DE4" w:rsidRPr="006B16C9">
        <w:rPr>
          <w:rFonts w:ascii="Times New Roman" w:eastAsia="Times New Roman" w:hAnsi="Times New Roman" w:cs="Times New Roman"/>
          <w:sz w:val="24"/>
          <w:szCs w:val="24"/>
        </w:rPr>
        <w:t xml:space="preserve">aynı ilde </w:t>
      </w:r>
      <w:r w:rsidRPr="006B16C9">
        <w:rPr>
          <w:rFonts w:ascii="Times New Roman" w:eastAsia="Times New Roman" w:hAnsi="Times New Roman" w:cs="Times New Roman"/>
          <w:sz w:val="24"/>
          <w:szCs w:val="24"/>
        </w:rPr>
        <w:t>lisans</w:t>
      </w:r>
      <w:r w:rsidR="005B6DE4" w:rsidRPr="006B16C9">
        <w:rPr>
          <w:rFonts w:ascii="Times New Roman" w:eastAsia="Times New Roman" w:hAnsi="Times New Roman" w:cs="Times New Roman"/>
          <w:sz w:val="24"/>
          <w:szCs w:val="24"/>
        </w:rPr>
        <w:t xml:space="preserve">lı geri kazanım/bertaraf </w:t>
      </w:r>
      <w:r w:rsidRPr="006B16C9">
        <w:rPr>
          <w:rFonts w:ascii="Times New Roman" w:eastAsia="Times New Roman" w:hAnsi="Times New Roman" w:cs="Times New Roman"/>
          <w:sz w:val="24"/>
          <w:szCs w:val="24"/>
        </w:rPr>
        <w:t xml:space="preserve">tesisi </w:t>
      </w:r>
      <w:r w:rsidR="005B6DE4" w:rsidRPr="006B16C9">
        <w:rPr>
          <w:rFonts w:ascii="Times New Roman" w:eastAsia="Times New Roman" w:hAnsi="Times New Roman" w:cs="Times New Roman"/>
          <w:sz w:val="24"/>
          <w:szCs w:val="24"/>
        </w:rPr>
        <w:t>bulunması durumunda</w:t>
      </w:r>
      <w:r w:rsidRPr="006B16C9">
        <w:rPr>
          <w:rFonts w:ascii="Times New Roman" w:eastAsia="Times New Roman" w:hAnsi="Times New Roman" w:cs="Times New Roman"/>
          <w:sz w:val="24"/>
          <w:szCs w:val="24"/>
        </w:rPr>
        <w:t xml:space="preserve"> </w:t>
      </w:r>
      <w:r w:rsidR="0043370E" w:rsidRPr="006B16C9">
        <w:rPr>
          <w:rFonts w:ascii="Times New Roman" w:eastAsia="Times New Roman" w:hAnsi="Times New Roman" w:cs="Times New Roman"/>
          <w:sz w:val="24"/>
          <w:szCs w:val="24"/>
        </w:rPr>
        <w:t xml:space="preserve">atıklarını </w:t>
      </w:r>
      <w:r w:rsidR="00022191" w:rsidRPr="006B16C9">
        <w:rPr>
          <w:rFonts w:ascii="Times New Roman" w:eastAsia="Times New Roman" w:hAnsi="Times New Roman" w:cs="Times New Roman"/>
          <w:sz w:val="24"/>
          <w:szCs w:val="24"/>
        </w:rPr>
        <w:t>münferit</w:t>
      </w:r>
      <w:r w:rsidR="00DA466A" w:rsidRPr="006B16C9">
        <w:rPr>
          <w:rFonts w:ascii="Times New Roman" w:eastAsia="Times New Roman" w:hAnsi="Times New Roman" w:cs="Times New Roman"/>
          <w:sz w:val="24"/>
          <w:szCs w:val="24"/>
        </w:rPr>
        <w:t xml:space="preserve"> </w:t>
      </w:r>
      <w:r w:rsidRPr="006B16C9">
        <w:rPr>
          <w:rFonts w:ascii="Times New Roman" w:eastAsia="Times New Roman" w:hAnsi="Times New Roman" w:cs="Times New Roman"/>
          <w:sz w:val="24"/>
          <w:szCs w:val="24"/>
        </w:rPr>
        <w:t>ara depolama tesis</w:t>
      </w:r>
      <w:r w:rsidR="00DA466A" w:rsidRPr="006B16C9">
        <w:rPr>
          <w:rFonts w:ascii="Times New Roman" w:eastAsia="Times New Roman" w:hAnsi="Times New Roman" w:cs="Times New Roman"/>
          <w:sz w:val="24"/>
          <w:szCs w:val="24"/>
        </w:rPr>
        <w:t>ler</w:t>
      </w:r>
      <w:r w:rsidRPr="006B16C9">
        <w:rPr>
          <w:rFonts w:ascii="Times New Roman" w:eastAsia="Times New Roman" w:hAnsi="Times New Roman" w:cs="Times New Roman"/>
          <w:sz w:val="24"/>
          <w:szCs w:val="24"/>
        </w:rPr>
        <w:t xml:space="preserve">ine gönderemez; </w:t>
      </w:r>
      <w:r w:rsidR="005768D9">
        <w:rPr>
          <w:rFonts w:ascii="Times New Roman" w:eastAsia="Times New Roman" w:hAnsi="Times New Roman" w:cs="Times New Roman"/>
          <w:sz w:val="24"/>
          <w:szCs w:val="24"/>
        </w:rPr>
        <w:t xml:space="preserve">münferit </w:t>
      </w:r>
      <w:r w:rsidRPr="006B16C9">
        <w:rPr>
          <w:rFonts w:ascii="Times New Roman" w:eastAsia="Times New Roman" w:hAnsi="Times New Roman" w:cs="Times New Roman"/>
          <w:sz w:val="24"/>
          <w:szCs w:val="24"/>
        </w:rPr>
        <w:t>ara depolama tesisleri de bu atıkları kabul edemez.</w:t>
      </w:r>
    </w:p>
    <w:p w14:paraId="7054715A" w14:textId="65676509" w:rsidR="002F788F" w:rsidRPr="006B16C9" w:rsidRDefault="002F788F" w:rsidP="002F788F">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30364B" w:rsidRPr="006B16C9">
        <w:rPr>
          <w:rFonts w:ascii="Times New Roman" w:eastAsia="Times New Roman" w:hAnsi="Times New Roman" w:cs="Times New Roman"/>
          <w:sz w:val="24"/>
          <w:szCs w:val="24"/>
        </w:rPr>
        <w:t>8</w:t>
      </w:r>
      <w:r w:rsidRPr="006B16C9">
        <w:rPr>
          <w:rFonts w:ascii="Times New Roman" w:eastAsia="Times New Roman" w:hAnsi="Times New Roman" w:cs="Times New Roman"/>
          <w:sz w:val="24"/>
          <w:szCs w:val="24"/>
        </w:rPr>
        <w:t xml:space="preserve">) Atıklar, bir ara depolama tesisinden bir başka ara depolama tesisine gönderilemez. </w:t>
      </w:r>
    </w:p>
    <w:p w14:paraId="724CE338" w14:textId="5EF45982" w:rsidR="00D17474" w:rsidRPr="006B16C9" w:rsidRDefault="001B03F4"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30364B" w:rsidRPr="006B16C9">
        <w:rPr>
          <w:rFonts w:ascii="Times New Roman" w:eastAsia="Times New Roman" w:hAnsi="Times New Roman" w:cs="Times New Roman"/>
          <w:sz w:val="24"/>
          <w:szCs w:val="24"/>
        </w:rPr>
        <w:t>9</w:t>
      </w:r>
      <w:r w:rsidR="00D17474" w:rsidRPr="006B16C9">
        <w:rPr>
          <w:rFonts w:ascii="Times New Roman" w:eastAsia="Times New Roman" w:hAnsi="Times New Roman" w:cs="Times New Roman"/>
          <w:sz w:val="24"/>
          <w:szCs w:val="24"/>
        </w:rPr>
        <w:t>) Ara depolama tesislerinde depolama süresi atıkların miktarına bakılmaksızın</w:t>
      </w:r>
      <w:r w:rsidR="00ED06CC" w:rsidRPr="006B16C9">
        <w:rPr>
          <w:rFonts w:ascii="Times New Roman" w:eastAsia="Times New Roman" w:hAnsi="Times New Roman" w:cs="Times New Roman"/>
          <w:sz w:val="24"/>
          <w:szCs w:val="24"/>
        </w:rPr>
        <w:t>,</w:t>
      </w:r>
      <w:r w:rsidR="00D17474" w:rsidRPr="006B16C9">
        <w:rPr>
          <w:rFonts w:ascii="Times New Roman" w:eastAsia="Times New Roman" w:hAnsi="Times New Roman" w:cs="Times New Roman"/>
          <w:sz w:val="24"/>
          <w:szCs w:val="24"/>
        </w:rPr>
        <w:t xml:space="preserve"> </w:t>
      </w:r>
      <w:r w:rsidR="003D4C21" w:rsidRPr="006B16C9">
        <w:rPr>
          <w:rFonts w:ascii="Times New Roman" w:eastAsia="Times New Roman" w:hAnsi="Times New Roman" w:cs="Times New Roman"/>
          <w:sz w:val="24"/>
          <w:szCs w:val="24"/>
        </w:rPr>
        <w:t xml:space="preserve"> 1 (bir) </w:t>
      </w:r>
      <w:r w:rsidR="00D17474" w:rsidRPr="006B16C9">
        <w:rPr>
          <w:rFonts w:ascii="Times New Roman" w:eastAsia="Times New Roman" w:hAnsi="Times New Roman" w:cs="Times New Roman"/>
          <w:sz w:val="24"/>
          <w:szCs w:val="24"/>
        </w:rPr>
        <w:t xml:space="preserve">yılı geçemez. </w:t>
      </w:r>
    </w:p>
    <w:p w14:paraId="0AB5D063" w14:textId="1E3191E2" w:rsidR="00D17474" w:rsidRPr="006B16C9" w:rsidRDefault="002F788F"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(1</w:t>
      </w:r>
      <w:r w:rsidR="0030364B" w:rsidRPr="006B16C9">
        <w:rPr>
          <w:rFonts w:ascii="Times New Roman" w:eastAsia="Times New Roman" w:hAnsi="Times New Roman" w:cs="Times New Roman"/>
          <w:sz w:val="24"/>
          <w:szCs w:val="24"/>
        </w:rPr>
        <w:t>0</w:t>
      </w:r>
      <w:r w:rsidR="003D4C21" w:rsidRPr="006B16C9">
        <w:rPr>
          <w:rFonts w:ascii="Times New Roman" w:eastAsia="Times New Roman" w:hAnsi="Times New Roman" w:cs="Times New Roman"/>
          <w:sz w:val="24"/>
          <w:szCs w:val="24"/>
        </w:rPr>
        <w:t xml:space="preserve">) </w:t>
      </w:r>
      <w:r w:rsidR="00D17474" w:rsidRPr="006B16C9">
        <w:rPr>
          <w:rFonts w:ascii="Times New Roman" w:eastAsia="Times New Roman" w:hAnsi="Times New Roman" w:cs="Times New Roman"/>
          <w:sz w:val="24"/>
          <w:szCs w:val="24"/>
        </w:rPr>
        <w:t>Ara depolama tesislerinde patlayıcı ve radyoaktif atıkların depolanmasına izin verilmez.</w:t>
      </w:r>
    </w:p>
    <w:p w14:paraId="5C3267D4" w14:textId="62C4ABD4" w:rsidR="003E1B03" w:rsidRPr="006B16C9" w:rsidRDefault="009D654E"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(1</w:t>
      </w:r>
      <w:r w:rsidR="0030364B" w:rsidRPr="006B16C9">
        <w:rPr>
          <w:rFonts w:ascii="Times New Roman" w:eastAsia="Times New Roman" w:hAnsi="Times New Roman" w:cs="Times New Roman"/>
          <w:sz w:val="24"/>
          <w:szCs w:val="24"/>
        </w:rPr>
        <w:t>1</w:t>
      </w:r>
      <w:r w:rsidR="00E16D8B" w:rsidRPr="006B16C9">
        <w:rPr>
          <w:rFonts w:ascii="Times New Roman" w:eastAsia="Times New Roman" w:hAnsi="Times New Roman" w:cs="Times New Roman"/>
          <w:sz w:val="24"/>
          <w:szCs w:val="24"/>
        </w:rPr>
        <w:t xml:space="preserve">) </w:t>
      </w:r>
      <w:r w:rsidR="00D17474" w:rsidRPr="006B16C9">
        <w:rPr>
          <w:rFonts w:ascii="Times New Roman" w:eastAsia="Times New Roman" w:hAnsi="Times New Roman" w:cs="Times New Roman"/>
          <w:sz w:val="24"/>
          <w:szCs w:val="24"/>
        </w:rPr>
        <w:t xml:space="preserve">Ara depolama tesisleri </w:t>
      </w:r>
      <w:r w:rsidR="009A1501" w:rsidRPr="006B16C9">
        <w:rPr>
          <w:rFonts w:ascii="Times New Roman" w:eastAsia="Times New Roman" w:hAnsi="Times New Roman" w:cs="Times New Roman"/>
          <w:sz w:val="24"/>
          <w:szCs w:val="24"/>
        </w:rPr>
        <w:t xml:space="preserve">için 9/5/2010 tarihli ve 27576 sayılı Resmî </w:t>
      </w:r>
      <w:proofErr w:type="spellStart"/>
      <w:r w:rsidR="009A1501" w:rsidRPr="006B16C9">
        <w:rPr>
          <w:rFonts w:ascii="Times New Roman" w:eastAsia="Times New Roman" w:hAnsi="Times New Roman" w:cs="Times New Roman"/>
          <w:sz w:val="24"/>
          <w:szCs w:val="24"/>
        </w:rPr>
        <w:t>Gazete’de</w:t>
      </w:r>
      <w:proofErr w:type="spellEnd"/>
      <w:r w:rsidR="009A1501" w:rsidRPr="006B16C9">
        <w:rPr>
          <w:rFonts w:ascii="Times New Roman" w:eastAsia="Times New Roman" w:hAnsi="Times New Roman" w:cs="Times New Roman"/>
          <w:sz w:val="24"/>
          <w:szCs w:val="24"/>
        </w:rPr>
        <w:t xml:space="preserve"> yayımlanan Tehlikeli Maddeler İçin Yaptırılacak Zorunlu Sorumluluk Sigortalarına İlişkin Tarife ve Talimata göre tehlikeli atık mali sorumluluk sigortası yaptırılır.</w:t>
      </w:r>
    </w:p>
    <w:p w14:paraId="14C60B0E" w14:textId="71A21CA3" w:rsidR="00D17474" w:rsidRPr="006B16C9" w:rsidRDefault="00754A17"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(1</w:t>
      </w:r>
      <w:r w:rsidR="0030364B" w:rsidRPr="006B16C9">
        <w:rPr>
          <w:rFonts w:ascii="Times New Roman" w:eastAsia="Times New Roman" w:hAnsi="Times New Roman" w:cs="Times New Roman"/>
          <w:sz w:val="24"/>
          <w:szCs w:val="24"/>
        </w:rPr>
        <w:t>2</w:t>
      </w:r>
      <w:r w:rsidR="00D17474" w:rsidRPr="006B16C9">
        <w:rPr>
          <w:rFonts w:ascii="Times New Roman" w:eastAsia="Times New Roman" w:hAnsi="Times New Roman" w:cs="Times New Roman"/>
          <w:sz w:val="24"/>
          <w:szCs w:val="24"/>
        </w:rPr>
        <w:t xml:space="preserve">) </w:t>
      </w:r>
      <w:r w:rsidR="00073548" w:rsidRPr="006B16C9">
        <w:rPr>
          <w:rFonts w:ascii="Times New Roman" w:eastAsia="Times New Roman" w:hAnsi="Times New Roman" w:cs="Times New Roman"/>
          <w:sz w:val="24"/>
          <w:szCs w:val="24"/>
        </w:rPr>
        <w:t xml:space="preserve">Ara depolama tesisleri için Bakanlıkça belirlenen usul ve esaslara göre mali teminat sunulur. </w:t>
      </w:r>
    </w:p>
    <w:p w14:paraId="0CA2E62A" w14:textId="4DB85392" w:rsidR="00D17474" w:rsidRPr="006B16C9" w:rsidRDefault="00754A17"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(1</w:t>
      </w:r>
      <w:r w:rsidR="0030364B" w:rsidRPr="006B16C9">
        <w:rPr>
          <w:rFonts w:ascii="Times New Roman" w:eastAsia="Times New Roman" w:hAnsi="Times New Roman" w:cs="Times New Roman"/>
          <w:sz w:val="24"/>
          <w:szCs w:val="24"/>
        </w:rPr>
        <w:t>3</w:t>
      </w:r>
      <w:r w:rsidR="00D17474" w:rsidRPr="006B16C9">
        <w:rPr>
          <w:rFonts w:ascii="Times New Roman" w:eastAsia="Times New Roman" w:hAnsi="Times New Roman" w:cs="Times New Roman"/>
          <w:sz w:val="24"/>
          <w:szCs w:val="24"/>
        </w:rPr>
        <w:t>) Bu Tebliğ kapsamında yürütülen faaliyetler,</w:t>
      </w:r>
      <w:r w:rsidR="00CE33C8" w:rsidRPr="006B16C9">
        <w:rPr>
          <w:rFonts w:ascii="Times New Roman" w:eastAsia="Times New Roman" w:hAnsi="Times New Roman" w:cs="Times New Roman"/>
          <w:sz w:val="24"/>
          <w:szCs w:val="24"/>
        </w:rPr>
        <w:t xml:space="preserve"> </w:t>
      </w:r>
      <w:r w:rsidR="009465F5" w:rsidRPr="006B16C9">
        <w:rPr>
          <w:rFonts w:ascii="Times New Roman" w:eastAsia="Times New Roman" w:hAnsi="Times New Roman" w:cs="Times New Roman"/>
          <w:sz w:val="24"/>
          <w:szCs w:val="24"/>
        </w:rPr>
        <w:t>tesis</w:t>
      </w:r>
      <w:r w:rsidR="00CE33C8" w:rsidRPr="006B16C9">
        <w:rPr>
          <w:rFonts w:ascii="Times New Roman" w:eastAsia="Times New Roman" w:hAnsi="Times New Roman" w:cs="Times New Roman"/>
          <w:sz w:val="24"/>
          <w:szCs w:val="24"/>
        </w:rPr>
        <w:t>in açık ve kapalı depolama alanları,</w:t>
      </w:r>
      <w:r w:rsidR="009465F5" w:rsidRPr="006B16C9">
        <w:rPr>
          <w:rFonts w:ascii="Times New Roman" w:eastAsia="Times New Roman" w:hAnsi="Times New Roman" w:cs="Times New Roman"/>
          <w:sz w:val="24"/>
          <w:szCs w:val="24"/>
        </w:rPr>
        <w:t xml:space="preserve"> </w:t>
      </w:r>
      <w:r w:rsidR="00CE33C8" w:rsidRPr="006B16C9">
        <w:rPr>
          <w:rFonts w:ascii="Times New Roman" w:eastAsia="Times New Roman" w:hAnsi="Times New Roman" w:cs="Times New Roman"/>
          <w:sz w:val="24"/>
          <w:szCs w:val="24"/>
        </w:rPr>
        <w:t xml:space="preserve">acil durum ve güvenlik önlemleri, kişisel koruyucu donanım ve </w:t>
      </w:r>
      <w:proofErr w:type="gramStart"/>
      <w:r w:rsidR="00CE33C8" w:rsidRPr="006B16C9">
        <w:rPr>
          <w:rFonts w:ascii="Times New Roman" w:eastAsia="Times New Roman" w:hAnsi="Times New Roman" w:cs="Times New Roman"/>
          <w:sz w:val="24"/>
          <w:szCs w:val="24"/>
        </w:rPr>
        <w:t>ekipmanları</w:t>
      </w:r>
      <w:proofErr w:type="gramEnd"/>
      <w:r w:rsidR="00331732" w:rsidRPr="006B16C9">
        <w:rPr>
          <w:rFonts w:ascii="Times New Roman" w:eastAsia="Times New Roman" w:hAnsi="Times New Roman" w:cs="Times New Roman"/>
          <w:sz w:val="24"/>
          <w:szCs w:val="24"/>
        </w:rPr>
        <w:t xml:space="preserve"> ve havalandırma</w:t>
      </w:r>
      <w:r w:rsidR="00CE33C8" w:rsidRPr="006B16C9">
        <w:rPr>
          <w:rFonts w:ascii="Times New Roman" w:eastAsia="Times New Roman" w:hAnsi="Times New Roman" w:cs="Times New Roman"/>
          <w:sz w:val="24"/>
          <w:szCs w:val="24"/>
        </w:rPr>
        <w:t xml:space="preserve"> hususunda</w:t>
      </w:r>
      <w:r w:rsidR="009465F5" w:rsidRPr="006B16C9">
        <w:rPr>
          <w:rFonts w:ascii="Times New Roman" w:eastAsia="Times New Roman" w:hAnsi="Times New Roman" w:cs="Times New Roman"/>
          <w:sz w:val="24"/>
          <w:szCs w:val="24"/>
        </w:rPr>
        <w:t xml:space="preserve"> yürürlükteki </w:t>
      </w:r>
      <w:r w:rsidR="00D17474" w:rsidRPr="006B16C9">
        <w:rPr>
          <w:rFonts w:ascii="Times New Roman" w:eastAsia="Times New Roman" w:hAnsi="Times New Roman" w:cs="Times New Roman"/>
          <w:sz w:val="24"/>
          <w:szCs w:val="24"/>
        </w:rPr>
        <w:t xml:space="preserve">iş sağlığı ve güvenliği mevzuatında yer alan ilgili hükümlere uygun olmak zorundadır. </w:t>
      </w:r>
    </w:p>
    <w:p w14:paraId="744A363D" w14:textId="10DB5B88" w:rsidR="00C63516" w:rsidRDefault="00C63516" w:rsidP="00C63516">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(1</w:t>
      </w:r>
      <w:r w:rsidR="0030364B" w:rsidRPr="006B16C9">
        <w:rPr>
          <w:rFonts w:ascii="Times New Roman" w:eastAsia="Times New Roman" w:hAnsi="Times New Roman" w:cs="Times New Roman"/>
          <w:sz w:val="24"/>
          <w:szCs w:val="24"/>
        </w:rPr>
        <w:t>4</w:t>
      </w:r>
      <w:r w:rsidRPr="006B16C9">
        <w:rPr>
          <w:rFonts w:ascii="Times New Roman" w:eastAsia="Times New Roman" w:hAnsi="Times New Roman" w:cs="Times New Roman"/>
          <w:sz w:val="24"/>
          <w:szCs w:val="24"/>
        </w:rPr>
        <w:t>) Ara depolama tesislerinde</w:t>
      </w:r>
      <w:r w:rsidR="00123301">
        <w:rPr>
          <w:rFonts w:ascii="Times New Roman" w:eastAsia="Times New Roman" w:hAnsi="Times New Roman" w:cs="Times New Roman"/>
          <w:sz w:val="24"/>
          <w:szCs w:val="24"/>
        </w:rPr>
        <w:t xml:space="preserve"> </w:t>
      </w:r>
      <w:r w:rsidR="00324C5B">
        <w:rPr>
          <w:rFonts w:ascii="Times New Roman" w:eastAsia="Times New Roman" w:hAnsi="Times New Roman" w:cs="Times New Roman"/>
          <w:sz w:val="24"/>
          <w:szCs w:val="24"/>
        </w:rPr>
        <w:t>19.12.2007</w:t>
      </w:r>
      <w:r w:rsidRPr="006B16C9">
        <w:rPr>
          <w:rFonts w:ascii="Times New Roman" w:eastAsia="Times New Roman" w:hAnsi="Times New Roman" w:cs="Times New Roman"/>
          <w:sz w:val="24"/>
          <w:szCs w:val="24"/>
        </w:rPr>
        <w:t xml:space="preserve"> </w:t>
      </w:r>
      <w:r w:rsidR="00123301" w:rsidRPr="006B16C9">
        <w:rPr>
          <w:rFonts w:ascii="Times New Roman" w:eastAsia="Times New Roman" w:hAnsi="Times New Roman" w:cs="Times New Roman"/>
          <w:sz w:val="24"/>
          <w:szCs w:val="24"/>
        </w:rPr>
        <w:t xml:space="preserve">tarihli ve </w:t>
      </w:r>
      <w:r w:rsidR="00324C5B">
        <w:rPr>
          <w:rFonts w:ascii="Times New Roman" w:eastAsia="Times New Roman" w:hAnsi="Times New Roman" w:cs="Times New Roman"/>
          <w:sz w:val="24"/>
          <w:szCs w:val="24"/>
        </w:rPr>
        <w:t>26735</w:t>
      </w:r>
      <w:r w:rsidR="00123301" w:rsidRPr="006B16C9">
        <w:rPr>
          <w:rFonts w:ascii="Times New Roman" w:eastAsia="Times New Roman" w:hAnsi="Times New Roman" w:cs="Times New Roman"/>
          <w:sz w:val="24"/>
          <w:szCs w:val="24"/>
        </w:rPr>
        <w:t xml:space="preserve"> sayılı Resmî </w:t>
      </w:r>
      <w:proofErr w:type="spellStart"/>
      <w:r w:rsidR="00123301" w:rsidRPr="006B16C9">
        <w:rPr>
          <w:rFonts w:ascii="Times New Roman" w:eastAsia="Times New Roman" w:hAnsi="Times New Roman" w:cs="Times New Roman"/>
          <w:sz w:val="24"/>
          <w:szCs w:val="24"/>
        </w:rPr>
        <w:t>Gazete’de</w:t>
      </w:r>
      <w:proofErr w:type="spellEnd"/>
      <w:r w:rsidR="00123301" w:rsidRPr="006B16C9">
        <w:rPr>
          <w:rFonts w:ascii="Times New Roman" w:eastAsia="Times New Roman" w:hAnsi="Times New Roman" w:cs="Times New Roman"/>
          <w:sz w:val="24"/>
          <w:szCs w:val="24"/>
        </w:rPr>
        <w:t xml:space="preserve"> yayımlanan </w:t>
      </w:r>
      <w:r w:rsidRPr="006B16C9">
        <w:rPr>
          <w:rFonts w:ascii="Times New Roman" w:eastAsia="Times New Roman" w:hAnsi="Times New Roman" w:cs="Times New Roman"/>
          <w:sz w:val="24"/>
          <w:szCs w:val="24"/>
        </w:rPr>
        <w:t>Binaların Yangından Korunması Hakkında Yönetmelik hükümlerine göre tedbirler alınır.</w:t>
      </w:r>
    </w:p>
    <w:p w14:paraId="6629347D" w14:textId="77777777" w:rsidR="00324C5B" w:rsidRPr="006B16C9" w:rsidRDefault="00324C5B" w:rsidP="00C63516">
      <w:pPr>
        <w:spacing w:after="0" w:line="240" w:lineRule="auto"/>
        <w:ind w:firstLine="567"/>
        <w:jc w:val="both"/>
        <w:rPr>
          <w:rFonts w:ascii="Times New Roman" w:eastAsia="Times New Roman" w:hAnsi="Times New Roman" w:cs="Times New Roman"/>
          <w:sz w:val="24"/>
          <w:szCs w:val="24"/>
        </w:rPr>
      </w:pPr>
    </w:p>
    <w:p w14:paraId="3775C6C3" w14:textId="54B4A1C4" w:rsidR="00A548CE" w:rsidRPr="006B16C9" w:rsidRDefault="00073548" w:rsidP="003B5FB7">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sz w:val="24"/>
          <w:szCs w:val="24"/>
        </w:rPr>
        <w:t xml:space="preserve"> </w:t>
      </w:r>
    </w:p>
    <w:p w14:paraId="3C56E614" w14:textId="77777777" w:rsidR="00D17474" w:rsidRPr="006B16C9" w:rsidRDefault="00D17474" w:rsidP="002128BE">
      <w:pPr>
        <w:spacing w:after="0" w:line="240" w:lineRule="auto"/>
        <w:ind w:firstLine="567"/>
        <w:jc w:val="center"/>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ÜÇÜNCÜ BÖLÜM</w:t>
      </w:r>
    </w:p>
    <w:p w14:paraId="6CC572CB" w14:textId="77777777" w:rsidR="00D17474" w:rsidRPr="006B16C9" w:rsidRDefault="00D17474" w:rsidP="002128BE">
      <w:pPr>
        <w:spacing w:after="0" w:line="240" w:lineRule="auto"/>
        <w:ind w:firstLine="567"/>
        <w:jc w:val="center"/>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Özel Hükümler</w:t>
      </w:r>
    </w:p>
    <w:p w14:paraId="6DD1B44E" w14:textId="481D6AA7" w:rsidR="00D17474" w:rsidRPr="006B16C9" w:rsidRDefault="008C4946" w:rsidP="002128BE">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 xml:space="preserve">Ara depolama tesisi </w:t>
      </w:r>
      <w:r w:rsidR="00631C15" w:rsidRPr="006B16C9">
        <w:rPr>
          <w:rFonts w:ascii="Times New Roman" w:eastAsia="Times New Roman" w:hAnsi="Times New Roman" w:cs="Times New Roman"/>
          <w:b/>
          <w:sz w:val="24"/>
          <w:szCs w:val="24"/>
        </w:rPr>
        <w:t>fiziki şartları</w:t>
      </w:r>
    </w:p>
    <w:p w14:paraId="20FEF72B" w14:textId="77777777" w:rsidR="00D17474" w:rsidRPr="006B16C9" w:rsidRDefault="00D17474"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6 –</w:t>
      </w:r>
      <w:r w:rsidRPr="006B16C9">
        <w:rPr>
          <w:rFonts w:ascii="Times New Roman" w:eastAsia="Times New Roman" w:hAnsi="Times New Roman" w:cs="Times New Roman"/>
          <w:sz w:val="24"/>
          <w:szCs w:val="24"/>
        </w:rPr>
        <w:t xml:space="preserve"> (1)Ara depolama tesislerinde; </w:t>
      </w:r>
    </w:p>
    <w:p w14:paraId="705CF693" w14:textId="379FB0C1" w:rsidR="00D17474" w:rsidRPr="006B16C9" w:rsidRDefault="00D17474"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a) </w:t>
      </w:r>
      <w:r w:rsidR="00B83751" w:rsidRPr="006B16C9">
        <w:rPr>
          <w:rFonts w:ascii="Times New Roman" w:eastAsia="Times New Roman" w:hAnsi="Times New Roman" w:cs="Times New Roman"/>
          <w:sz w:val="24"/>
          <w:szCs w:val="24"/>
        </w:rPr>
        <w:t xml:space="preserve">Atık kabul birimi ve </w:t>
      </w:r>
      <w:r w:rsidR="00264B82" w:rsidRPr="006B16C9">
        <w:rPr>
          <w:rFonts w:ascii="Times New Roman" w:eastAsia="Times New Roman" w:hAnsi="Times New Roman" w:cs="Times New Roman"/>
          <w:sz w:val="24"/>
          <w:szCs w:val="24"/>
        </w:rPr>
        <w:t>atık depolama alanları</w:t>
      </w:r>
      <w:r w:rsidR="00ED1E9F" w:rsidRPr="006B16C9">
        <w:rPr>
          <w:rFonts w:ascii="Times New Roman" w:eastAsia="Times New Roman" w:hAnsi="Times New Roman" w:cs="Times New Roman"/>
          <w:sz w:val="24"/>
          <w:szCs w:val="24"/>
        </w:rPr>
        <w:t>,</w:t>
      </w:r>
    </w:p>
    <w:p w14:paraId="396C49F5" w14:textId="25CB8B85" w:rsidR="00D17474" w:rsidRPr="006B16C9" w:rsidRDefault="00ED1E9F" w:rsidP="0065677F">
      <w:pPr>
        <w:tabs>
          <w:tab w:val="num" w:pos="54"/>
        </w:tabs>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b) </w:t>
      </w:r>
      <w:r w:rsidR="00D17474" w:rsidRPr="006B16C9">
        <w:rPr>
          <w:rFonts w:ascii="Times New Roman" w:eastAsia="Times New Roman" w:hAnsi="Times New Roman" w:cs="Times New Roman"/>
          <w:sz w:val="24"/>
          <w:szCs w:val="24"/>
        </w:rPr>
        <w:t xml:space="preserve">Yangın söndürme sistemleri, </w:t>
      </w:r>
    </w:p>
    <w:p w14:paraId="0A5E0CDB" w14:textId="79A7CBE2" w:rsidR="00D17474" w:rsidRPr="006B16C9" w:rsidRDefault="0065677F"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c</w:t>
      </w:r>
      <w:r w:rsidR="00D17474" w:rsidRPr="006B16C9">
        <w:rPr>
          <w:rFonts w:ascii="Times New Roman" w:eastAsia="Times New Roman" w:hAnsi="Times New Roman" w:cs="Times New Roman"/>
          <w:sz w:val="24"/>
          <w:szCs w:val="24"/>
        </w:rPr>
        <w:t xml:space="preserve">) Boruların, hazne ve kapların temizlenmesi için temizleme sistemleri, </w:t>
      </w:r>
    </w:p>
    <w:p w14:paraId="551FE0A9" w14:textId="49CD7539" w:rsidR="00D17474" w:rsidRPr="006B16C9" w:rsidRDefault="0065677F" w:rsidP="00820391">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ç</w:t>
      </w:r>
      <w:r w:rsidR="00D17474" w:rsidRPr="006B16C9">
        <w:rPr>
          <w:rFonts w:ascii="Times New Roman" w:eastAsia="Times New Roman" w:hAnsi="Times New Roman" w:cs="Times New Roman"/>
          <w:sz w:val="24"/>
          <w:szCs w:val="24"/>
        </w:rPr>
        <w:t xml:space="preserve">) Taşan ve dökülen atıkların toplanması için yeterli absorban, </w:t>
      </w:r>
      <w:proofErr w:type="spellStart"/>
      <w:r w:rsidR="00D17474" w:rsidRPr="006B16C9">
        <w:rPr>
          <w:rFonts w:ascii="Times New Roman" w:eastAsia="Times New Roman" w:hAnsi="Times New Roman" w:cs="Times New Roman"/>
          <w:sz w:val="24"/>
          <w:szCs w:val="24"/>
        </w:rPr>
        <w:t>nötralizan</w:t>
      </w:r>
      <w:proofErr w:type="spellEnd"/>
      <w:r w:rsidR="00D17474" w:rsidRPr="006B16C9">
        <w:rPr>
          <w:rFonts w:ascii="Times New Roman" w:eastAsia="Times New Roman" w:hAnsi="Times New Roman" w:cs="Times New Roman"/>
          <w:sz w:val="24"/>
          <w:szCs w:val="24"/>
        </w:rPr>
        <w:t>,</w:t>
      </w:r>
    </w:p>
    <w:p w14:paraId="19713E58" w14:textId="0E2B7E1C" w:rsidR="00CD75ED" w:rsidRPr="006B16C9" w:rsidRDefault="0065677F" w:rsidP="00631C15">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d</w:t>
      </w:r>
      <w:r w:rsidR="001321E6" w:rsidRPr="006B16C9">
        <w:rPr>
          <w:rFonts w:ascii="Times New Roman" w:eastAsia="Times New Roman" w:hAnsi="Times New Roman" w:cs="Times New Roman"/>
          <w:sz w:val="24"/>
          <w:szCs w:val="24"/>
        </w:rPr>
        <w:t xml:space="preserve">) </w:t>
      </w:r>
      <w:r w:rsidR="007906B8" w:rsidRPr="006B16C9">
        <w:rPr>
          <w:rFonts w:ascii="Times New Roman" w:eastAsia="Times New Roman" w:hAnsi="Times New Roman" w:cs="Times New Roman"/>
          <w:sz w:val="24"/>
          <w:szCs w:val="24"/>
        </w:rPr>
        <w:t>Tesise kabul edilecek atık içeriğinde radyoaktif madde bulunup bulunmadığının tespiti maksadıyla tesis gi</w:t>
      </w:r>
      <w:r w:rsidR="00697C50" w:rsidRPr="006B16C9">
        <w:rPr>
          <w:rFonts w:ascii="Times New Roman" w:eastAsia="Times New Roman" w:hAnsi="Times New Roman" w:cs="Times New Roman"/>
          <w:sz w:val="24"/>
          <w:szCs w:val="24"/>
        </w:rPr>
        <w:t>rişinde radyasyon paneli,</w:t>
      </w:r>
    </w:p>
    <w:p w14:paraId="24CB1EE8" w14:textId="44CBBF31" w:rsidR="00CD75ED" w:rsidRPr="006B16C9" w:rsidRDefault="00CD75ED" w:rsidP="00CD75ED">
      <w:pPr>
        <w:spacing w:after="0" w:line="240" w:lineRule="auto"/>
        <w:ind w:firstLine="567"/>
        <w:jc w:val="both"/>
        <w:rPr>
          <w:rFonts w:ascii="Times New Roman" w:eastAsia="Times New Roman" w:hAnsi="Times New Roman" w:cs="Times New Roman"/>
          <w:sz w:val="24"/>
          <w:szCs w:val="24"/>
        </w:rPr>
      </w:pPr>
      <w:proofErr w:type="gramStart"/>
      <w:r w:rsidRPr="006B16C9">
        <w:rPr>
          <w:rFonts w:ascii="Times New Roman" w:eastAsia="Times New Roman" w:hAnsi="Times New Roman" w:cs="Times New Roman"/>
          <w:sz w:val="24"/>
          <w:szCs w:val="24"/>
        </w:rPr>
        <w:t>bulunması</w:t>
      </w:r>
      <w:proofErr w:type="gramEnd"/>
      <w:r w:rsidRPr="006B16C9">
        <w:rPr>
          <w:rFonts w:ascii="Times New Roman" w:eastAsia="Times New Roman" w:hAnsi="Times New Roman" w:cs="Times New Roman"/>
          <w:sz w:val="24"/>
          <w:szCs w:val="24"/>
        </w:rPr>
        <w:t xml:space="preserve"> zorunludur.</w:t>
      </w:r>
    </w:p>
    <w:p w14:paraId="62D11CD5" w14:textId="77777777" w:rsidR="005F6362" w:rsidRPr="006B16C9" w:rsidRDefault="005F6362" w:rsidP="005F6362">
      <w:pPr>
        <w:pStyle w:val="metin"/>
        <w:spacing w:before="0" w:beforeAutospacing="0" w:after="0" w:afterAutospacing="0"/>
        <w:ind w:firstLine="567"/>
        <w:jc w:val="both"/>
      </w:pPr>
      <w:r w:rsidRPr="006B16C9">
        <w:lastRenderedPageBreak/>
        <w:t xml:space="preserve">(2) Ara depolama tesislerinde 31/12/2004 tarihli ve 25687 sayılı Resmî </w:t>
      </w:r>
      <w:proofErr w:type="spellStart"/>
      <w:r w:rsidRPr="006B16C9">
        <w:t>Gazete’de</w:t>
      </w:r>
      <w:proofErr w:type="spellEnd"/>
      <w:r w:rsidRPr="006B16C9">
        <w:t xml:space="preserve"> yayımlanan Su Kirliliği Kontrolü Yönetmeliği ile getirilen yükümlülüklere uyulması zorunludur.</w:t>
      </w:r>
    </w:p>
    <w:p w14:paraId="6845EB1C" w14:textId="37E1FE84" w:rsidR="00AC763B" w:rsidRPr="006B16C9" w:rsidRDefault="00AC763B" w:rsidP="00AC763B">
      <w:pPr>
        <w:spacing w:after="0" w:line="240" w:lineRule="auto"/>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         </w:t>
      </w:r>
      <w:r w:rsidR="00C959E1" w:rsidRPr="006B16C9">
        <w:rPr>
          <w:rFonts w:ascii="Times New Roman" w:eastAsia="Times New Roman" w:hAnsi="Times New Roman" w:cs="Times New Roman"/>
          <w:sz w:val="24"/>
          <w:szCs w:val="24"/>
        </w:rPr>
        <w:t>(</w:t>
      </w:r>
      <w:r w:rsidR="005F6362" w:rsidRPr="006B16C9">
        <w:rPr>
          <w:rFonts w:ascii="Times New Roman" w:eastAsia="Times New Roman" w:hAnsi="Times New Roman" w:cs="Times New Roman"/>
          <w:sz w:val="24"/>
          <w:szCs w:val="24"/>
        </w:rPr>
        <w:t>3</w:t>
      </w:r>
      <w:r w:rsidR="00ED06CC" w:rsidRPr="006B16C9">
        <w:rPr>
          <w:rFonts w:ascii="Times New Roman" w:eastAsia="Times New Roman" w:hAnsi="Times New Roman" w:cs="Times New Roman"/>
          <w:sz w:val="24"/>
          <w:szCs w:val="24"/>
        </w:rPr>
        <w:t xml:space="preserve">) </w:t>
      </w:r>
      <w:r w:rsidR="00820391" w:rsidRPr="006B16C9">
        <w:rPr>
          <w:rFonts w:ascii="Times New Roman" w:eastAsia="Times New Roman" w:hAnsi="Times New Roman" w:cs="Times New Roman"/>
          <w:sz w:val="24"/>
          <w:szCs w:val="24"/>
        </w:rPr>
        <w:t>A</w:t>
      </w:r>
      <w:r w:rsidR="00D17474" w:rsidRPr="006B16C9">
        <w:rPr>
          <w:rFonts w:ascii="Times New Roman" w:eastAsia="Times New Roman" w:hAnsi="Times New Roman" w:cs="Times New Roman"/>
          <w:sz w:val="24"/>
          <w:szCs w:val="24"/>
        </w:rPr>
        <w:t xml:space="preserve">ra depolama </w:t>
      </w:r>
      <w:r w:rsidR="00ED06CC" w:rsidRPr="006B16C9">
        <w:rPr>
          <w:rFonts w:ascii="Times New Roman" w:eastAsia="Times New Roman" w:hAnsi="Times New Roman" w:cs="Times New Roman"/>
          <w:sz w:val="24"/>
          <w:szCs w:val="24"/>
        </w:rPr>
        <w:t xml:space="preserve">tesisinin </w:t>
      </w:r>
      <w:r w:rsidR="008D13A6" w:rsidRPr="006B16C9">
        <w:rPr>
          <w:rFonts w:ascii="Times New Roman" w:eastAsia="Times New Roman" w:hAnsi="Times New Roman" w:cs="Times New Roman"/>
          <w:sz w:val="24"/>
          <w:szCs w:val="24"/>
        </w:rPr>
        <w:t>zeminde ve tek katlı</w:t>
      </w:r>
      <w:r w:rsidR="00ED06CC" w:rsidRPr="006B16C9">
        <w:rPr>
          <w:rFonts w:ascii="Times New Roman" w:eastAsia="Times New Roman" w:hAnsi="Times New Roman" w:cs="Times New Roman"/>
          <w:sz w:val="24"/>
          <w:szCs w:val="24"/>
        </w:rPr>
        <w:t xml:space="preserve"> olması zorunludur. T</w:t>
      </w:r>
      <w:r w:rsidR="00D17474" w:rsidRPr="006B16C9">
        <w:rPr>
          <w:rFonts w:ascii="Times New Roman" w:eastAsia="Times New Roman" w:hAnsi="Times New Roman" w:cs="Times New Roman"/>
          <w:sz w:val="24"/>
          <w:szCs w:val="24"/>
        </w:rPr>
        <w:t xml:space="preserve">esisin toplam </w:t>
      </w:r>
      <w:r w:rsidR="007972DD" w:rsidRPr="006B16C9">
        <w:rPr>
          <w:rFonts w:ascii="Times New Roman" w:eastAsia="Times New Roman" w:hAnsi="Times New Roman" w:cs="Times New Roman"/>
          <w:sz w:val="24"/>
          <w:szCs w:val="24"/>
        </w:rPr>
        <w:t>kapalı depolama</w:t>
      </w:r>
      <w:r w:rsidR="00D17474" w:rsidRPr="006B16C9">
        <w:rPr>
          <w:rFonts w:ascii="Times New Roman" w:eastAsia="Times New Roman" w:hAnsi="Times New Roman" w:cs="Times New Roman"/>
          <w:sz w:val="24"/>
          <w:szCs w:val="24"/>
        </w:rPr>
        <w:t xml:space="preserve"> alanı 1000 m</w:t>
      </w:r>
      <w:r w:rsidR="00D17474" w:rsidRPr="006B16C9">
        <w:rPr>
          <w:rFonts w:ascii="Times New Roman" w:eastAsia="Times New Roman" w:hAnsi="Times New Roman" w:cs="Times New Roman"/>
          <w:sz w:val="24"/>
          <w:szCs w:val="24"/>
          <w:vertAlign w:val="superscript"/>
        </w:rPr>
        <w:t>2</w:t>
      </w:r>
      <w:r w:rsidR="00D17474" w:rsidRPr="006B16C9">
        <w:rPr>
          <w:rFonts w:ascii="Times New Roman" w:eastAsia="Times New Roman" w:hAnsi="Times New Roman" w:cs="Times New Roman"/>
          <w:sz w:val="24"/>
          <w:szCs w:val="24"/>
        </w:rPr>
        <w:t>’den az olamaz. Açık ve kapalı alanın depo tabanı sızdırmaz</w:t>
      </w:r>
      <w:r w:rsidR="00B95A10" w:rsidRPr="006B16C9">
        <w:rPr>
          <w:rFonts w:ascii="Times New Roman" w:eastAsia="Times New Roman" w:hAnsi="Times New Roman" w:cs="Times New Roman"/>
          <w:sz w:val="24"/>
          <w:szCs w:val="24"/>
        </w:rPr>
        <w:t xml:space="preserve">, </w:t>
      </w:r>
      <w:r w:rsidR="00C145FF" w:rsidRPr="006B16C9">
        <w:rPr>
          <w:rFonts w:ascii="Times New Roman" w:eastAsia="Times New Roman" w:hAnsi="Times New Roman" w:cs="Times New Roman"/>
          <w:sz w:val="24"/>
          <w:szCs w:val="24"/>
        </w:rPr>
        <w:t xml:space="preserve">tutuşmaz </w:t>
      </w:r>
      <w:r w:rsidR="00B95A10" w:rsidRPr="006B16C9">
        <w:rPr>
          <w:rFonts w:ascii="Times New Roman" w:eastAsia="Times New Roman" w:hAnsi="Times New Roman" w:cs="Times New Roman"/>
          <w:sz w:val="24"/>
          <w:szCs w:val="24"/>
        </w:rPr>
        <w:t xml:space="preserve">ve kimyasallara dayanıklı </w:t>
      </w:r>
      <w:r w:rsidR="00C145FF" w:rsidRPr="006B16C9">
        <w:rPr>
          <w:rFonts w:ascii="Times New Roman" w:eastAsia="Times New Roman" w:hAnsi="Times New Roman" w:cs="Times New Roman"/>
          <w:sz w:val="24"/>
          <w:szCs w:val="24"/>
        </w:rPr>
        <w:t>malzemeden</w:t>
      </w:r>
      <w:r w:rsidR="00D17474" w:rsidRPr="006B16C9">
        <w:rPr>
          <w:rFonts w:ascii="Times New Roman" w:eastAsia="Times New Roman" w:hAnsi="Times New Roman" w:cs="Times New Roman"/>
          <w:sz w:val="24"/>
          <w:szCs w:val="24"/>
        </w:rPr>
        <w:t xml:space="preserve"> </w:t>
      </w:r>
      <w:r w:rsidR="001964ED" w:rsidRPr="006B16C9">
        <w:rPr>
          <w:rFonts w:ascii="Times New Roman" w:eastAsia="Times New Roman" w:hAnsi="Times New Roman" w:cs="Times New Roman"/>
          <w:sz w:val="24"/>
          <w:szCs w:val="24"/>
        </w:rPr>
        <w:t>olmalıdır.</w:t>
      </w:r>
      <w:r w:rsidR="00D17474" w:rsidRPr="006B16C9">
        <w:rPr>
          <w:rFonts w:ascii="Times New Roman" w:eastAsia="Times New Roman" w:hAnsi="Times New Roman" w:cs="Times New Roman"/>
          <w:sz w:val="24"/>
          <w:szCs w:val="24"/>
        </w:rPr>
        <w:t xml:space="preserve"> </w:t>
      </w:r>
      <w:r w:rsidR="0049098A" w:rsidRPr="006B16C9">
        <w:rPr>
          <w:rFonts w:ascii="Times New Roman" w:eastAsia="Times New Roman" w:hAnsi="Times New Roman" w:cs="Times New Roman"/>
          <w:sz w:val="24"/>
          <w:szCs w:val="24"/>
        </w:rPr>
        <w:t>Depo zemininin belirtilen hususlara uygun ol</w:t>
      </w:r>
      <w:r w:rsidR="00C16001" w:rsidRPr="006B16C9">
        <w:rPr>
          <w:rFonts w:ascii="Times New Roman" w:eastAsia="Times New Roman" w:hAnsi="Times New Roman" w:cs="Times New Roman"/>
          <w:sz w:val="24"/>
          <w:szCs w:val="24"/>
        </w:rPr>
        <w:t xml:space="preserve">duğuna </w:t>
      </w:r>
      <w:r w:rsidR="0049098A" w:rsidRPr="006B16C9">
        <w:rPr>
          <w:rFonts w:ascii="Times New Roman" w:eastAsia="Times New Roman" w:hAnsi="Times New Roman" w:cs="Times New Roman"/>
          <w:sz w:val="24"/>
          <w:szCs w:val="24"/>
        </w:rPr>
        <w:t xml:space="preserve">dair Yapı Denetim </w:t>
      </w:r>
      <w:r w:rsidR="00324C5B" w:rsidRPr="006B16C9">
        <w:rPr>
          <w:rFonts w:ascii="Times New Roman" w:eastAsia="Times New Roman" w:hAnsi="Times New Roman" w:cs="Times New Roman"/>
          <w:sz w:val="24"/>
          <w:szCs w:val="24"/>
        </w:rPr>
        <w:t>Firmasından</w:t>
      </w:r>
      <w:r w:rsidR="00324C5B">
        <w:rPr>
          <w:rFonts w:ascii="Times New Roman" w:eastAsia="Times New Roman" w:hAnsi="Times New Roman" w:cs="Times New Roman"/>
          <w:sz w:val="24"/>
          <w:szCs w:val="24"/>
        </w:rPr>
        <w:t>,</w:t>
      </w:r>
      <w:r w:rsidR="00324C5B" w:rsidRPr="006B16C9">
        <w:rPr>
          <w:rFonts w:ascii="Times New Roman" w:eastAsia="Times New Roman" w:hAnsi="Times New Roman" w:cs="Times New Roman"/>
          <w:sz w:val="24"/>
          <w:szCs w:val="24"/>
        </w:rPr>
        <w:t xml:space="preserve"> Üniversitelerin</w:t>
      </w:r>
      <w:r w:rsidR="004F282A" w:rsidRPr="006B16C9">
        <w:rPr>
          <w:rFonts w:ascii="Times New Roman" w:eastAsia="Times New Roman" w:hAnsi="Times New Roman" w:cs="Times New Roman"/>
          <w:sz w:val="24"/>
          <w:szCs w:val="24"/>
        </w:rPr>
        <w:t xml:space="preserve"> İnşaat Mühendisliği bölümlerinden</w:t>
      </w:r>
      <w:r w:rsidR="00651CFD">
        <w:rPr>
          <w:rFonts w:ascii="Times New Roman" w:eastAsia="Times New Roman" w:hAnsi="Times New Roman" w:cs="Times New Roman"/>
          <w:sz w:val="24"/>
          <w:szCs w:val="24"/>
        </w:rPr>
        <w:t xml:space="preserve"> veya </w:t>
      </w:r>
      <w:r w:rsidR="004F282A" w:rsidRPr="006B16C9">
        <w:rPr>
          <w:rFonts w:ascii="Times New Roman" w:eastAsia="Times New Roman" w:hAnsi="Times New Roman" w:cs="Times New Roman"/>
          <w:sz w:val="24"/>
          <w:szCs w:val="24"/>
        </w:rPr>
        <w:t>İnşaat Mühendisleri Odasından</w:t>
      </w:r>
      <w:r w:rsidR="0049098A" w:rsidRPr="006B16C9">
        <w:rPr>
          <w:rFonts w:ascii="Times New Roman" w:eastAsia="Times New Roman" w:hAnsi="Times New Roman" w:cs="Times New Roman"/>
          <w:sz w:val="24"/>
          <w:szCs w:val="24"/>
        </w:rPr>
        <w:t xml:space="preserve"> </w:t>
      </w:r>
      <w:r w:rsidR="007972DD" w:rsidRPr="006B16C9">
        <w:rPr>
          <w:rFonts w:ascii="Times New Roman" w:eastAsia="Times New Roman" w:hAnsi="Times New Roman" w:cs="Times New Roman"/>
          <w:sz w:val="24"/>
          <w:szCs w:val="24"/>
        </w:rPr>
        <w:t>uygunluk</w:t>
      </w:r>
      <w:r w:rsidR="0049098A" w:rsidRPr="006B16C9">
        <w:rPr>
          <w:rFonts w:ascii="Times New Roman" w:eastAsia="Times New Roman" w:hAnsi="Times New Roman" w:cs="Times New Roman"/>
          <w:sz w:val="24"/>
          <w:szCs w:val="24"/>
        </w:rPr>
        <w:t xml:space="preserve"> alınır.</w:t>
      </w:r>
    </w:p>
    <w:p w14:paraId="3C45E1B9" w14:textId="3641D6BA" w:rsidR="00C63516" w:rsidRPr="006B16C9" w:rsidRDefault="00C63516" w:rsidP="00C63516">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AA5FA6" w:rsidRPr="006B16C9">
        <w:rPr>
          <w:rFonts w:ascii="Times New Roman" w:eastAsia="Times New Roman" w:hAnsi="Times New Roman" w:cs="Times New Roman"/>
          <w:sz w:val="24"/>
          <w:szCs w:val="24"/>
        </w:rPr>
        <w:t>4</w:t>
      </w:r>
      <w:r w:rsidRPr="006B16C9">
        <w:rPr>
          <w:rFonts w:ascii="Times New Roman" w:eastAsia="Times New Roman" w:hAnsi="Times New Roman" w:cs="Times New Roman"/>
          <w:sz w:val="24"/>
          <w:szCs w:val="24"/>
        </w:rPr>
        <w:t xml:space="preserve">) Ara depolama tesisinde iç ortam hava kalitesini sağlayacak sistem oluşturulur. Havalandırma sistemi, uçucu bileşikler, yanma sonucu ortaya çıkabilecek kirleticiler, mikroorganizma ve alerjenlerin, ortama verilecek </w:t>
      </w:r>
      <w:proofErr w:type="gramStart"/>
      <w:r w:rsidRPr="006B16C9">
        <w:rPr>
          <w:rFonts w:ascii="Times New Roman" w:eastAsia="Times New Roman" w:hAnsi="Times New Roman" w:cs="Times New Roman"/>
          <w:sz w:val="24"/>
          <w:szCs w:val="24"/>
        </w:rPr>
        <w:t>emisyonların</w:t>
      </w:r>
      <w:proofErr w:type="gramEnd"/>
      <w:r w:rsidRPr="006B16C9">
        <w:rPr>
          <w:rFonts w:ascii="Times New Roman" w:eastAsia="Times New Roman" w:hAnsi="Times New Roman" w:cs="Times New Roman"/>
          <w:sz w:val="24"/>
          <w:szCs w:val="24"/>
        </w:rPr>
        <w:t xml:space="preserve"> ve kokunun temizlenmesini sağlayacak şekilde kurulur ve işletilir. En az “2,75 m</w:t>
      </w:r>
      <w:r w:rsidRPr="006B16C9">
        <w:rPr>
          <w:rFonts w:ascii="Times New Roman" w:eastAsia="Times New Roman" w:hAnsi="Times New Roman" w:cs="Times New Roman"/>
          <w:sz w:val="24"/>
          <w:szCs w:val="24"/>
          <w:vertAlign w:val="superscript"/>
        </w:rPr>
        <w:t>3</w:t>
      </w:r>
      <w:r w:rsidRPr="006B16C9">
        <w:rPr>
          <w:rFonts w:ascii="Times New Roman" w:eastAsia="Times New Roman" w:hAnsi="Times New Roman" w:cs="Times New Roman"/>
          <w:sz w:val="24"/>
          <w:szCs w:val="24"/>
        </w:rPr>
        <w:t>/saat.m</w:t>
      </w:r>
      <w:r w:rsidRPr="006B16C9">
        <w:rPr>
          <w:rFonts w:ascii="Times New Roman" w:eastAsia="Times New Roman" w:hAnsi="Times New Roman" w:cs="Times New Roman"/>
          <w:sz w:val="24"/>
          <w:szCs w:val="24"/>
          <w:vertAlign w:val="superscript"/>
        </w:rPr>
        <w:t>2</w:t>
      </w:r>
      <w:r w:rsidRPr="006B16C9">
        <w:rPr>
          <w:rFonts w:ascii="Times New Roman" w:eastAsia="Times New Roman" w:hAnsi="Times New Roman" w:cs="Times New Roman"/>
          <w:sz w:val="24"/>
          <w:szCs w:val="24"/>
        </w:rPr>
        <w:t xml:space="preserve"> kapalı alan” hava sağlayabilecek bir havalandırma sistemi kurulur. Bu nitelikte bir havalandırma sistemi kurulduğuna dair Makine Mühendisleri Odasından onay alınır.</w:t>
      </w:r>
    </w:p>
    <w:p w14:paraId="0DF9A8C9" w14:textId="77777777" w:rsidR="00AD0BA0" w:rsidRPr="006B16C9" w:rsidRDefault="00AD0BA0" w:rsidP="002128BE">
      <w:pPr>
        <w:spacing w:after="0" w:line="240" w:lineRule="auto"/>
        <w:ind w:firstLine="567"/>
        <w:jc w:val="both"/>
        <w:rPr>
          <w:rFonts w:ascii="Times New Roman" w:eastAsia="Times New Roman" w:hAnsi="Times New Roman" w:cs="Times New Roman"/>
          <w:b/>
          <w:sz w:val="24"/>
          <w:szCs w:val="24"/>
        </w:rPr>
      </w:pPr>
    </w:p>
    <w:p w14:paraId="2A310988" w14:textId="56B23720" w:rsidR="00D17474" w:rsidRPr="006B16C9" w:rsidRDefault="00D17474" w:rsidP="002128BE">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Ara depolama tesisi</w:t>
      </w:r>
      <w:r w:rsidR="006F6EA1" w:rsidRPr="006B16C9">
        <w:rPr>
          <w:rFonts w:ascii="Times New Roman" w:eastAsia="Times New Roman" w:hAnsi="Times New Roman" w:cs="Times New Roman"/>
          <w:b/>
          <w:sz w:val="24"/>
          <w:szCs w:val="24"/>
        </w:rPr>
        <w:t xml:space="preserve"> işletme esasları</w:t>
      </w:r>
      <w:r w:rsidRPr="006B16C9">
        <w:rPr>
          <w:rFonts w:ascii="Times New Roman" w:eastAsia="Times New Roman" w:hAnsi="Times New Roman" w:cs="Times New Roman"/>
          <w:b/>
          <w:sz w:val="24"/>
          <w:szCs w:val="24"/>
        </w:rPr>
        <w:t xml:space="preserve"> </w:t>
      </w:r>
    </w:p>
    <w:p w14:paraId="36476619" w14:textId="77777777" w:rsidR="00D17474" w:rsidRPr="006B16C9"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7 –</w:t>
      </w:r>
      <w:r w:rsidRPr="006B16C9">
        <w:rPr>
          <w:rFonts w:ascii="Times New Roman" w:eastAsia="Times New Roman" w:hAnsi="Times New Roman" w:cs="Times New Roman"/>
          <w:sz w:val="24"/>
          <w:szCs w:val="24"/>
        </w:rPr>
        <w:t xml:space="preserve"> (1) Aşağıdaki tehlikeli atıklar ayrı bölmelerde depolanır:</w:t>
      </w:r>
    </w:p>
    <w:p w14:paraId="6C248FB1" w14:textId="77777777" w:rsidR="00D17474" w:rsidRPr="006B16C9"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a) Patlayıcı özelliği olan atıklar,</w:t>
      </w:r>
    </w:p>
    <w:p w14:paraId="51A9657F" w14:textId="21EB5197" w:rsidR="00D17474" w:rsidRPr="006B16C9" w:rsidRDefault="00D94487"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b) Toplam içeriği</w:t>
      </w:r>
      <w:r w:rsidR="00D17474" w:rsidRPr="006B16C9">
        <w:rPr>
          <w:rFonts w:ascii="Times New Roman" w:eastAsia="Times New Roman" w:hAnsi="Times New Roman" w:cs="Times New Roman"/>
          <w:sz w:val="24"/>
          <w:szCs w:val="24"/>
        </w:rPr>
        <w:t xml:space="preserve"> yaklaşık 0,5 m</w:t>
      </w:r>
      <w:r w:rsidR="00D17474" w:rsidRPr="006B16C9">
        <w:rPr>
          <w:rFonts w:ascii="Times New Roman" w:eastAsia="Times New Roman" w:hAnsi="Times New Roman" w:cs="Times New Roman"/>
          <w:sz w:val="24"/>
          <w:szCs w:val="24"/>
          <w:vertAlign w:val="superscript"/>
        </w:rPr>
        <w:t>3</w:t>
      </w:r>
      <w:r w:rsidR="00D17474" w:rsidRPr="006B16C9">
        <w:rPr>
          <w:rFonts w:ascii="Times New Roman" w:eastAsia="Times New Roman" w:hAnsi="Times New Roman" w:cs="Times New Roman"/>
          <w:sz w:val="24"/>
          <w:szCs w:val="24"/>
        </w:rPr>
        <w:t>’ten büyük olan yanıcı içerikli basınçlı kutular,</w:t>
      </w:r>
    </w:p>
    <w:p w14:paraId="6AA79E10" w14:textId="77777777" w:rsidR="00D17474" w:rsidRPr="006B16C9"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 xml:space="preserve">c) Suyla temas ettiğinde yanıcı gazlar çıkartan 30 kg’dan fazla tehlikeli atıklar, </w:t>
      </w:r>
    </w:p>
    <w:p w14:paraId="3B67BF5A" w14:textId="3D88E41E" w:rsidR="00D17474" w:rsidRPr="006B16C9"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ç) 30 kg’dan fazla kendiliğinden yanıcı tehlikeli atıklar.</w:t>
      </w:r>
    </w:p>
    <w:p w14:paraId="7F5B0B94" w14:textId="764ECB4D" w:rsidR="00C959E1" w:rsidRPr="006B16C9" w:rsidRDefault="00C959E1" w:rsidP="00C959E1">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(2) Herhangi bir sızıntı ve dökülme halinde, su ve toprak kirliliğinin önlenmesi için gerekli tedbirler alınır. </w:t>
      </w:r>
    </w:p>
    <w:p w14:paraId="1089B492" w14:textId="1EF7BC8C" w:rsidR="0089701C" w:rsidRPr="006B16C9" w:rsidRDefault="00D94487" w:rsidP="006F6EA1">
      <w:pPr>
        <w:spacing w:after="0" w:line="240" w:lineRule="auto"/>
        <w:ind w:firstLine="567"/>
        <w:jc w:val="both"/>
        <w:rPr>
          <w:rFonts w:ascii="Times New Roman" w:hAnsi="Times New Roman" w:cs="Times New Roman"/>
          <w:sz w:val="24"/>
          <w:szCs w:val="24"/>
        </w:rPr>
      </w:pPr>
      <w:r w:rsidRPr="006B16C9">
        <w:rPr>
          <w:rFonts w:ascii="Times New Roman" w:eastAsia="Times New Roman" w:hAnsi="Times New Roman" w:cs="Times New Roman"/>
          <w:sz w:val="24"/>
          <w:szCs w:val="24"/>
        </w:rPr>
        <w:t>(</w:t>
      </w:r>
      <w:r w:rsidR="000E735E" w:rsidRPr="006B16C9">
        <w:rPr>
          <w:rFonts w:ascii="Times New Roman" w:eastAsia="Times New Roman" w:hAnsi="Times New Roman" w:cs="Times New Roman"/>
          <w:sz w:val="24"/>
          <w:szCs w:val="24"/>
        </w:rPr>
        <w:t>3</w:t>
      </w:r>
      <w:r w:rsidR="003D4C21" w:rsidRPr="006B16C9">
        <w:rPr>
          <w:rFonts w:ascii="Times New Roman" w:eastAsia="Times New Roman" w:hAnsi="Times New Roman" w:cs="Times New Roman"/>
          <w:sz w:val="24"/>
          <w:szCs w:val="24"/>
        </w:rPr>
        <w:t xml:space="preserve">) Birbirleriyle reaksiyona girebilecek atıkların depo alanı içerisinde ayrı bölmelerde depolanması esastır. </w:t>
      </w:r>
    </w:p>
    <w:p w14:paraId="722CAB55" w14:textId="172B2B1A" w:rsidR="006F6EA1" w:rsidRPr="006B16C9" w:rsidRDefault="003B694D" w:rsidP="006F6EA1">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0E735E" w:rsidRPr="006B16C9">
        <w:rPr>
          <w:rFonts w:ascii="Times New Roman" w:eastAsia="Times New Roman" w:hAnsi="Times New Roman" w:cs="Times New Roman"/>
          <w:sz w:val="24"/>
          <w:szCs w:val="24"/>
        </w:rPr>
        <w:t>4</w:t>
      </w:r>
      <w:r w:rsidR="006F6EA1" w:rsidRPr="006B16C9">
        <w:rPr>
          <w:rFonts w:ascii="Times New Roman" w:eastAsia="Times New Roman" w:hAnsi="Times New Roman" w:cs="Times New Roman"/>
          <w:sz w:val="24"/>
          <w:szCs w:val="24"/>
        </w:rPr>
        <w:t>) A</w:t>
      </w:r>
      <w:r w:rsidR="000E735E" w:rsidRPr="006B16C9">
        <w:rPr>
          <w:rFonts w:ascii="Times New Roman" w:eastAsia="Times New Roman" w:hAnsi="Times New Roman" w:cs="Times New Roman"/>
          <w:sz w:val="24"/>
          <w:szCs w:val="24"/>
        </w:rPr>
        <w:t xml:space="preserve">tık üreticisi aynı </w:t>
      </w:r>
      <w:r w:rsidR="006F6EA1" w:rsidRPr="006B16C9">
        <w:rPr>
          <w:rFonts w:ascii="Times New Roman" w:eastAsia="Times New Roman" w:hAnsi="Times New Roman" w:cs="Times New Roman"/>
          <w:sz w:val="24"/>
          <w:szCs w:val="24"/>
        </w:rPr>
        <w:t>atık kod</w:t>
      </w:r>
      <w:r w:rsidR="000E735E" w:rsidRPr="006B16C9">
        <w:rPr>
          <w:rFonts w:ascii="Times New Roman" w:eastAsia="Times New Roman" w:hAnsi="Times New Roman" w:cs="Times New Roman"/>
          <w:sz w:val="24"/>
          <w:szCs w:val="24"/>
        </w:rPr>
        <w:t>lu</w:t>
      </w:r>
      <w:r w:rsidR="006F6EA1" w:rsidRPr="006B16C9">
        <w:rPr>
          <w:rFonts w:ascii="Times New Roman" w:eastAsia="Times New Roman" w:hAnsi="Times New Roman" w:cs="Times New Roman"/>
          <w:sz w:val="24"/>
          <w:szCs w:val="24"/>
        </w:rPr>
        <w:t xml:space="preserve"> 25 ton/aydan fazla atık</w:t>
      </w:r>
      <w:r w:rsidR="000E735E" w:rsidRPr="006B16C9">
        <w:rPr>
          <w:rFonts w:ascii="Times New Roman" w:eastAsia="Times New Roman" w:hAnsi="Times New Roman" w:cs="Times New Roman"/>
          <w:sz w:val="24"/>
          <w:szCs w:val="24"/>
        </w:rPr>
        <w:t xml:space="preserve">larını </w:t>
      </w:r>
      <w:r w:rsidR="00DB5BCE" w:rsidRPr="006B16C9">
        <w:rPr>
          <w:rFonts w:ascii="Times New Roman" w:eastAsia="Times New Roman" w:hAnsi="Times New Roman" w:cs="Times New Roman"/>
          <w:sz w:val="24"/>
          <w:szCs w:val="24"/>
        </w:rPr>
        <w:t xml:space="preserve">münferit </w:t>
      </w:r>
      <w:r w:rsidR="000E735E" w:rsidRPr="006B16C9">
        <w:rPr>
          <w:rFonts w:ascii="Times New Roman" w:eastAsia="Times New Roman" w:hAnsi="Times New Roman" w:cs="Times New Roman"/>
          <w:sz w:val="24"/>
          <w:szCs w:val="24"/>
        </w:rPr>
        <w:t xml:space="preserve">ara depolama tesislerine gönderemez. </w:t>
      </w:r>
      <w:r w:rsidR="006F6EA1" w:rsidRPr="006B16C9">
        <w:rPr>
          <w:rFonts w:ascii="Times New Roman" w:eastAsia="Times New Roman" w:hAnsi="Times New Roman" w:cs="Times New Roman"/>
          <w:sz w:val="24"/>
          <w:szCs w:val="24"/>
        </w:rPr>
        <w:t>Bu atıkların, çevresel risklerin en aza indirilmesi amacıyla üreticisi tarafından doğrudan atık işleme tesislerine gönderilmesi zorunludur.</w:t>
      </w:r>
      <w:r w:rsidR="00D61AD0" w:rsidRPr="006B16C9">
        <w:rPr>
          <w:rFonts w:ascii="Times New Roman" w:eastAsia="Times New Roman" w:hAnsi="Times New Roman" w:cs="Times New Roman"/>
          <w:sz w:val="24"/>
          <w:szCs w:val="24"/>
        </w:rPr>
        <w:t xml:space="preserve"> </w:t>
      </w:r>
    </w:p>
    <w:p w14:paraId="36B5D809" w14:textId="18F01928" w:rsidR="006F6EA1" w:rsidRPr="006B16C9" w:rsidRDefault="007B465A" w:rsidP="006F6EA1">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166A98" w:rsidRPr="006B16C9">
        <w:rPr>
          <w:rFonts w:ascii="Times New Roman" w:eastAsia="Times New Roman" w:hAnsi="Times New Roman" w:cs="Times New Roman"/>
          <w:sz w:val="24"/>
          <w:szCs w:val="24"/>
        </w:rPr>
        <w:t>5</w:t>
      </w:r>
      <w:r w:rsidR="006F6EA1" w:rsidRPr="006B16C9">
        <w:rPr>
          <w:rFonts w:ascii="Times New Roman" w:eastAsia="Times New Roman" w:hAnsi="Times New Roman" w:cs="Times New Roman"/>
          <w:sz w:val="24"/>
          <w:szCs w:val="24"/>
        </w:rPr>
        <w:t xml:space="preserve">) Ara depolama tesisleri, tüm tesisi 24 saat kayıt altına alacak şekilde kamera sistemi kurmakla yükümlüdür. Kameralar tüm depoyu görecek şekilde bir veya birden fazla sayıda, </w:t>
      </w:r>
      <w:r w:rsidR="00E46B2A" w:rsidRPr="006B16C9">
        <w:rPr>
          <w:rFonts w:ascii="Times New Roman" w:eastAsia="Times New Roman" w:hAnsi="Times New Roman" w:cs="Times New Roman"/>
          <w:sz w:val="24"/>
          <w:szCs w:val="24"/>
        </w:rPr>
        <w:t xml:space="preserve">uzaktan erişim sağlanabilecek şekilde </w:t>
      </w:r>
      <w:r w:rsidR="006F6EA1" w:rsidRPr="006B16C9">
        <w:rPr>
          <w:rFonts w:ascii="Times New Roman" w:eastAsia="Times New Roman" w:hAnsi="Times New Roman" w:cs="Times New Roman"/>
          <w:sz w:val="24"/>
          <w:szCs w:val="24"/>
        </w:rPr>
        <w:t>kurulur. Kameralar, tüm giriş-çıkış yerlerini görecek ve kör nokta kalmayacak şekilde konumlandırılır. Kayıtlar en az üç ay süreyle saklanır.</w:t>
      </w:r>
    </w:p>
    <w:p w14:paraId="792DAA5B" w14:textId="004C2145" w:rsidR="006F6EA1" w:rsidRPr="006B16C9" w:rsidRDefault="006F6EA1" w:rsidP="006F6EA1">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166A98" w:rsidRPr="006B16C9">
        <w:rPr>
          <w:rFonts w:ascii="Times New Roman" w:eastAsia="Times New Roman" w:hAnsi="Times New Roman" w:cs="Times New Roman"/>
          <w:sz w:val="24"/>
          <w:szCs w:val="24"/>
        </w:rPr>
        <w:t>6</w:t>
      </w:r>
      <w:r w:rsidRPr="006B16C9">
        <w:rPr>
          <w:rFonts w:ascii="Times New Roman" w:eastAsia="Times New Roman" w:hAnsi="Times New Roman" w:cs="Times New Roman"/>
          <w:sz w:val="24"/>
          <w:szCs w:val="24"/>
        </w:rPr>
        <w:t xml:space="preserve">) Atık üreticisi ara depolama tesisine göndereceği tüm atıkların ambalajlarını ve/veya konteynerlerini Bakanlığın veri sistemi doğrultusunda </w:t>
      </w:r>
      <w:proofErr w:type="spellStart"/>
      <w:r w:rsidRPr="006B16C9">
        <w:rPr>
          <w:rFonts w:ascii="Times New Roman" w:eastAsia="Times New Roman" w:hAnsi="Times New Roman" w:cs="Times New Roman"/>
          <w:sz w:val="24"/>
          <w:szCs w:val="24"/>
        </w:rPr>
        <w:t>karekod</w:t>
      </w:r>
      <w:proofErr w:type="spellEnd"/>
      <w:r w:rsidRPr="006B16C9">
        <w:rPr>
          <w:rFonts w:ascii="Times New Roman" w:eastAsia="Times New Roman" w:hAnsi="Times New Roman" w:cs="Times New Roman"/>
          <w:sz w:val="24"/>
          <w:szCs w:val="24"/>
        </w:rPr>
        <w:t xml:space="preserve"> ile etiketler. </w:t>
      </w:r>
      <w:proofErr w:type="spellStart"/>
      <w:r w:rsidRPr="006B16C9">
        <w:rPr>
          <w:rFonts w:ascii="Times New Roman" w:eastAsia="Times New Roman" w:hAnsi="Times New Roman" w:cs="Times New Roman"/>
          <w:sz w:val="24"/>
          <w:szCs w:val="24"/>
        </w:rPr>
        <w:t>Karekod</w:t>
      </w:r>
      <w:proofErr w:type="spellEnd"/>
      <w:r w:rsidRPr="006B16C9">
        <w:rPr>
          <w:rFonts w:ascii="Times New Roman" w:eastAsia="Times New Roman" w:hAnsi="Times New Roman" w:cs="Times New Roman"/>
          <w:sz w:val="24"/>
          <w:szCs w:val="24"/>
        </w:rPr>
        <w:t xml:space="preserve"> etiketi üzerinde, benzersiz bir seri numarası bulunur</w:t>
      </w:r>
      <w:r w:rsidR="008A7681" w:rsidRPr="006B16C9">
        <w:rPr>
          <w:rFonts w:ascii="Times New Roman" w:eastAsia="Times New Roman" w:hAnsi="Times New Roman" w:cs="Times New Roman"/>
          <w:sz w:val="24"/>
          <w:szCs w:val="24"/>
        </w:rPr>
        <w:t>.</w:t>
      </w:r>
    </w:p>
    <w:p w14:paraId="67ED6423" w14:textId="39A760E5" w:rsidR="006F6EA1" w:rsidRPr="006B16C9" w:rsidRDefault="00166A98" w:rsidP="00321AC5">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(7</w:t>
      </w:r>
      <w:r w:rsidR="006F6EA1" w:rsidRPr="006B16C9">
        <w:rPr>
          <w:rFonts w:ascii="Times New Roman" w:eastAsia="Times New Roman" w:hAnsi="Times New Roman" w:cs="Times New Roman"/>
          <w:sz w:val="24"/>
          <w:szCs w:val="24"/>
        </w:rPr>
        <w:t xml:space="preserve">) </w:t>
      </w:r>
      <w:proofErr w:type="spellStart"/>
      <w:r w:rsidR="006F6EA1" w:rsidRPr="006B16C9">
        <w:rPr>
          <w:rFonts w:ascii="Times New Roman" w:eastAsia="Times New Roman" w:hAnsi="Times New Roman" w:cs="Times New Roman"/>
          <w:sz w:val="24"/>
          <w:szCs w:val="24"/>
        </w:rPr>
        <w:t>Karekod</w:t>
      </w:r>
      <w:proofErr w:type="spellEnd"/>
      <w:r w:rsidR="006F6EA1" w:rsidRPr="006B16C9">
        <w:rPr>
          <w:rFonts w:ascii="Times New Roman" w:eastAsia="Times New Roman" w:hAnsi="Times New Roman" w:cs="Times New Roman"/>
          <w:sz w:val="24"/>
          <w:szCs w:val="24"/>
        </w:rPr>
        <w:t xml:space="preserve"> seri numarası asgari olarak; atığın tesise kabul tarihi, atığın miktarı, türü, atığın tehlikelilik özelliği, ambalaj türü, açık havada depolama yapılıp yapılmayacağı gibi atığa ve ara depolama tesisine özgü bilgileri içerir. </w:t>
      </w:r>
    </w:p>
    <w:p w14:paraId="19276EF4" w14:textId="798094F8" w:rsidR="006F6EA1" w:rsidRPr="006B16C9" w:rsidRDefault="006F6EA1" w:rsidP="00321AC5">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166A98" w:rsidRPr="006B16C9">
        <w:rPr>
          <w:rFonts w:ascii="Times New Roman" w:eastAsia="Times New Roman" w:hAnsi="Times New Roman" w:cs="Times New Roman"/>
          <w:sz w:val="24"/>
          <w:szCs w:val="24"/>
        </w:rPr>
        <w:t>8</w:t>
      </w:r>
      <w:r w:rsidRPr="006B16C9">
        <w:rPr>
          <w:rFonts w:ascii="Times New Roman" w:eastAsia="Times New Roman" w:hAnsi="Times New Roman" w:cs="Times New Roman"/>
          <w:sz w:val="24"/>
          <w:szCs w:val="24"/>
        </w:rPr>
        <w:t xml:space="preserve">) Atıkların tesise giriş-çıkış ve depolama işlemleri ile tesisten atık işleme tesislerine gönderilene kadar geçen tüm süreçte </w:t>
      </w:r>
      <w:proofErr w:type="spellStart"/>
      <w:r w:rsidRPr="006B16C9">
        <w:rPr>
          <w:rFonts w:ascii="Times New Roman" w:eastAsia="Times New Roman" w:hAnsi="Times New Roman" w:cs="Times New Roman"/>
          <w:sz w:val="24"/>
          <w:szCs w:val="24"/>
        </w:rPr>
        <w:t>karekod</w:t>
      </w:r>
      <w:proofErr w:type="spellEnd"/>
      <w:r w:rsidRPr="006B16C9">
        <w:rPr>
          <w:rFonts w:ascii="Times New Roman" w:eastAsia="Times New Roman" w:hAnsi="Times New Roman" w:cs="Times New Roman"/>
          <w:sz w:val="24"/>
          <w:szCs w:val="24"/>
        </w:rPr>
        <w:t xml:space="preserve"> yönetimi Bakanlığın Çevre Bilgi Sistemi’nde yer alan KDS (Kütle Denge Sistemi) uygulamasına </w:t>
      </w:r>
      <w:proofErr w:type="gramStart"/>
      <w:r w:rsidRPr="006B16C9">
        <w:rPr>
          <w:rFonts w:ascii="Times New Roman" w:eastAsia="Times New Roman" w:hAnsi="Times New Roman" w:cs="Times New Roman"/>
          <w:sz w:val="24"/>
          <w:szCs w:val="24"/>
        </w:rPr>
        <w:t>entegre</w:t>
      </w:r>
      <w:proofErr w:type="gramEnd"/>
      <w:r w:rsidRPr="006B16C9">
        <w:rPr>
          <w:rFonts w:ascii="Times New Roman" w:eastAsia="Times New Roman" w:hAnsi="Times New Roman" w:cs="Times New Roman"/>
          <w:sz w:val="24"/>
          <w:szCs w:val="24"/>
        </w:rPr>
        <w:t xml:space="preserve"> veri sistemi ile online olarak sağlanır.</w:t>
      </w:r>
    </w:p>
    <w:p w14:paraId="6CD873F3" w14:textId="4E01CFA0" w:rsidR="001F7288" w:rsidRPr="006B16C9" w:rsidRDefault="001F7288" w:rsidP="00321AC5">
      <w:pPr>
        <w:spacing w:after="0" w:line="240" w:lineRule="auto"/>
        <w:ind w:firstLine="567"/>
        <w:jc w:val="both"/>
        <w:rPr>
          <w:rFonts w:ascii="Times New Roman" w:eastAsia="Times New Roman" w:hAnsi="Times New Roman" w:cs="Times New Roman"/>
          <w:spacing w:val="-1"/>
          <w:sz w:val="24"/>
          <w:szCs w:val="24"/>
        </w:rPr>
      </w:pPr>
      <w:r w:rsidRPr="006B16C9">
        <w:rPr>
          <w:rFonts w:ascii="Times New Roman" w:eastAsia="Times New Roman" w:hAnsi="Times New Roman" w:cs="Times New Roman"/>
          <w:spacing w:val="-1"/>
          <w:sz w:val="24"/>
          <w:szCs w:val="24"/>
        </w:rPr>
        <w:t>(</w:t>
      </w:r>
      <w:r w:rsidR="008A7681" w:rsidRPr="006B16C9">
        <w:rPr>
          <w:rFonts w:ascii="Times New Roman" w:eastAsia="Times New Roman" w:hAnsi="Times New Roman" w:cs="Times New Roman"/>
          <w:spacing w:val="-1"/>
          <w:sz w:val="24"/>
          <w:szCs w:val="24"/>
        </w:rPr>
        <w:t>9</w:t>
      </w:r>
      <w:r w:rsidRPr="006B16C9">
        <w:rPr>
          <w:rFonts w:ascii="Times New Roman" w:eastAsia="Times New Roman" w:hAnsi="Times New Roman" w:cs="Times New Roman"/>
          <w:spacing w:val="-1"/>
          <w:sz w:val="24"/>
          <w:szCs w:val="24"/>
        </w:rPr>
        <w:t xml:space="preserve">) </w:t>
      </w:r>
      <w:r w:rsidR="0094559E">
        <w:rPr>
          <w:rFonts w:ascii="Times New Roman" w:eastAsia="Times New Roman" w:hAnsi="Times New Roman" w:cs="Times New Roman"/>
          <w:spacing w:val="-1"/>
          <w:sz w:val="24"/>
          <w:szCs w:val="24"/>
        </w:rPr>
        <w:t>E</w:t>
      </w:r>
      <w:r w:rsidR="00B4320D">
        <w:rPr>
          <w:rFonts w:ascii="Times New Roman" w:eastAsia="Times New Roman" w:hAnsi="Times New Roman" w:cs="Times New Roman"/>
          <w:spacing w:val="-1"/>
          <w:sz w:val="24"/>
          <w:szCs w:val="24"/>
        </w:rPr>
        <w:t>k</w:t>
      </w:r>
      <w:r w:rsidR="007252B6" w:rsidRPr="006B16C9">
        <w:rPr>
          <w:rFonts w:ascii="Times New Roman" w:eastAsia="Times New Roman" w:hAnsi="Times New Roman" w:cs="Times New Roman"/>
          <w:spacing w:val="-1"/>
          <w:sz w:val="24"/>
          <w:szCs w:val="24"/>
        </w:rPr>
        <w:t>-</w:t>
      </w:r>
      <w:r w:rsidR="009122BB" w:rsidRPr="006B16C9">
        <w:rPr>
          <w:rFonts w:ascii="Times New Roman" w:eastAsia="Times New Roman" w:hAnsi="Times New Roman" w:cs="Times New Roman"/>
          <w:spacing w:val="-1"/>
          <w:sz w:val="24"/>
          <w:szCs w:val="24"/>
        </w:rPr>
        <w:t>2</w:t>
      </w:r>
      <w:r w:rsidR="007252B6" w:rsidRPr="006B16C9">
        <w:rPr>
          <w:rFonts w:ascii="Times New Roman" w:eastAsia="Times New Roman" w:hAnsi="Times New Roman" w:cs="Times New Roman"/>
          <w:spacing w:val="-1"/>
          <w:sz w:val="24"/>
          <w:szCs w:val="24"/>
        </w:rPr>
        <w:t>’</w:t>
      </w:r>
      <w:r w:rsidR="009122BB" w:rsidRPr="006B16C9">
        <w:rPr>
          <w:rFonts w:ascii="Times New Roman" w:eastAsia="Times New Roman" w:hAnsi="Times New Roman" w:cs="Times New Roman"/>
          <w:spacing w:val="-1"/>
          <w:sz w:val="24"/>
          <w:szCs w:val="24"/>
        </w:rPr>
        <w:t>d</w:t>
      </w:r>
      <w:r w:rsidR="007252B6" w:rsidRPr="006B16C9">
        <w:rPr>
          <w:rFonts w:ascii="Times New Roman" w:eastAsia="Times New Roman" w:hAnsi="Times New Roman" w:cs="Times New Roman"/>
          <w:spacing w:val="-1"/>
          <w:sz w:val="24"/>
          <w:szCs w:val="24"/>
        </w:rPr>
        <w:t>e</w:t>
      </w:r>
      <w:r w:rsidR="00120B93" w:rsidRPr="006B16C9">
        <w:rPr>
          <w:rFonts w:ascii="Times New Roman" w:eastAsia="Times New Roman" w:hAnsi="Times New Roman" w:cs="Times New Roman"/>
          <w:spacing w:val="-1"/>
          <w:sz w:val="24"/>
          <w:szCs w:val="24"/>
        </w:rPr>
        <w:t xml:space="preserve"> tanımlanan </w:t>
      </w:r>
      <w:r w:rsidR="009122BB" w:rsidRPr="006B16C9">
        <w:rPr>
          <w:rFonts w:ascii="Times New Roman" w:eastAsia="Times New Roman" w:hAnsi="Times New Roman" w:cs="Times New Roman"/>
          <w:spacing w:val="-1"/>
          <w:sz w:val="24"/>
          <w:szCs w:val="24"/>
        </w:rPr>
        <w:t>şekilde</w:t>
      </w:r>
      <w:r w:rsidR="00120B93" w:rsidRPr="006B16C9">
        <w:rPr>
          <w:rFonts w:ascii="Times New Roman" w:eastAsia="Times New Roman" w:hAnsi="Times New Roman" w:cs="Times New Roman"/>
          <w:spacing w:val="-1"/>
          <w:sz w:val="24"/>
          <w:szCs w:val="24"/>
        </w:rPr>
        <w:t xml:space="preserve"> etiketi/</w:t>
      </w:r>
      <w:proofErr w:type="spellStart"/>
      <w:r w:rsidR="00120B93" w:rsidRPr="006B16C9">
        <w:rPr>
          <w:rFonts w:ascii="Times New Roman" w:eastAsia="Times New Roman" w:hAnsi="Times New Roman" w:cs="Times New Roman"/>
          <w:spacing w:val="-1"/>
          <w:sz w:val="24"/>
          <w:szCs w:val="24"/>
        </w:rPr>
        <w:t>karekodu</w:t>
      </w:r>
      <w:proofErr w:type="spellEnd"/>
      <w:r w:rsidR="00120B93" w:rsidRPr="006B16C9">
        <w:rPr>
          <w:rFonts w:ascii="Times New Roman" w:eastAsia="Times New Roman" w:hAnsi="Times New Roman" w:cs="Times New Roman"/>
          <w:spacing w:val="-1"/>
          <w:sz w:val="24"/>
          <w:szCs w:val="24"/>
        </w:rPr>
        <w:t xml:space="preserve"> olmayan atıklar tesise kabul edilemez. </w:t>
      </w:r>
    </w:p>
    <w:p w14:paraId="199CD8C5" w14:textId="638DDEC9" w:rsidR="00D16DD7" w:rsidRPr="006B16C9" w:rsidRDefault="001F7288" w:rsidP="00D16DD7">
      <w:pPr>
        <w:spacing w:after="0" w:line="240" w:lineRule="auto"/>
        <w:ind w:firstLine="567"/>
        <w:jc w:val="both"/>
        <w:rPr>
          <w:rFonts w:ascii="Times New Roman" w:eastAsia="Times New Roman" w:hAnsi="Times New Roman" w:cs="Times New Roman"/>
          <w:spacing w:val="-1"/>
          <w:sz w:val="24"/>
          <w:szCs w:val="24"/>
        </w:rPr>
      </w:pPr>
      <w:r w:rsidRPr="006B16C9">
        <w:rPr>
          <w:rFonts w:ascii="Times New Roman" w:eastAsia="Times New Roman" w:hAnsi="Times New Roman" w:cs="Times New Roman"/>
          <w:spacing w:val="-1"/>
          <w:sz w:val="24"/>
          <w:szCs w:val="24"/>
        </w:rPr>
        <w:t>(1</w:t>
      </w:r>
      <w:r w:rsidR="008A7681" w:rsidRPr="006B16C9">
        <w:rPr>
          <w:rFonts w:ascii="Times New Roman" w:eastAsia="Times New Roman" w:hAnsi="Times New Roman" w:cs="Times New Roman"/>
          <w:spacing w:val="-1"/>
          <w:sz w:val="24"/>
          <w:szCs w:val="24"/>
        </w:rPr>
        <w:t>0</w:t>
      </w:r>
      <w:r w:rsidRPr="006B16C9">
        <w:rPr>
          <w:rFonts w:ascii="Times New Roman" w:eastAsia="Times New Roman" w:hAnsi="Times New Roman" w:cs="Times New Roman"/>
          <w:spacing w:val="-1"/>
          <w:sz w:val="24"/>
          <w:szCs w:val="24"/>
        </w:rPr>
        <w:t xml:space="preserve">) </w:t>
      </w:r>
      <w:r w:rsidR="00D16DD7" w:rsidRPr="006B16C9">
        <w:rPr>
          <w:rFonts w:ascii="Times New Roman" w:eastAsia="Times New Roman" w:hAnsi="Times New Roman" w:cs="Times New Roman"/>
          <w:spacing w:val="-1"/>
          <w:sz w:val="24"/>
          <w:szCs w:val="24"/>
        </w:rPr>
        <w:t xml:space="preserve">Tesise </w:t>
      </w:r>
      <w:r w:rsidR="00802540">
        <w:rPr>
          <w:rFonts w:ascii="Times New Roman" w:eastAsia="Times New Roman" w:hAnsi="Times New Roman" w:cs="Times New Roman"/>
          <w:spacing w:val="-1"/>
          <w:sz w:val="24"/>
          <w:szCs w:val="24"/>
        </w:rPr>
        <w:t xml:space="preserve">atıkların </w:t>
      </w:r>
      <w:r w:rsidR="00D16DD7" w:rsidRPr="006B16C9">
        <w:rPr>
          <w:rFonts w:ascii="Times New Roman" w:eastAsia="Times New Roman" w:hAnsi="Times New Roman" w:cs="Times New Roman"/>
          <w:spacing w:val="-1"/>
          <w:sz w:val="24"/>
          <w:szCs w:val="24"/>
        </w:rPr>
        <w:t>kabul</w:t>
      </w:r>
      <w:r w:rsidR="00802540">
        <w:rPr>
          <w:rFonts w:ascii="Times New Roman" w:eastAsia="Times New Roman" w:hAnsi="Times New Roman" w:cs="Times New Roman"/>
          <w:spacing w:val="-1"/>
          <w:sz w:val="24"/>
          <w:szCs w:val="24"/>
        </w:rPr>
        <w:t>ü</w:t>
      </w:r>
      <w:r w:rsidR="00D16DD7" w:rsidRPr="006B16C9">
        <w:rPr>
          <w:rFonts w:ascii="Times New Roman" w:eastAsia="Times New Roman" w:hAnsi="Times New Roman" w:cs="Times New Roman"/>
          <w:spacing w:val="-1"/>
          <w:sz w:val="24"/>
          <w:szCs w:val="24"/>
        </w:rPr>
        <w:t xml:space="preserve"> sırasında güvenlik bilgi formu veya </w:t>
      </w:r>
      <w:proofErr w:type="spellStart"/>
      <w:r w:rsidR="00D16DD7" w:rsidRPr="006B16C9">
        <w:rPr>
          <w:rFonts w:ascii="Times New Roman" w:eastAsia="Times New Roman" w:hAnsi="Times New Roman" w:cs="Times New Roman"/>
          <w:spacing w:val="-1"/>
          <w:sz w:val="24"/>
          <w:szCs w:val="24"/>
        </w:rPr>
        <w:t>AYY’nin</w:t>
      </w:r>
      <w:proofErr w:type="spellEnd"/>
      <w:r w:rsidR="00D16DD7" w:rsidRPr="006B16C9">
        <w:rPr>
          <w:rFonts w:ascii="Times New Roman" w:eastAsia="Times New Roman" w:hAnsi="Times New Roman" w:cs="Times New Roman"/>
          <w:spacing w:val="-1"/>
          <w:sz w:val="24"/>
          <w:szCs w:val="24"/>
        </w:rPr>
        <w:t xml:space="preserve"> 11</w:t>
      </w:r>
      <w:r w:rsidR="00651CFD">
        <w:rPr>
          <w:rFonts w:ascii="Times New Roman" w:eastAsia="Times New Roman" w:hAnsi="Times New Roman" w:cs="Times New Roman"/>
          <w:spacing w:val="-1"/>
          <w:sz w:val="24"/>
          <w:szCs w:val="24"/>
        </w:rPr>
        <w:t xml:space="preserve"> </w:t>
      </w:r>
      <w:proofErr w:type="spellStart"/>
      <w:r w:rsidR="00651CFD">
        <w:rPr>
          <w:rFonts w:ascii="Times New Roman" w:eastAsia="Times New Roman" w:hAnsi="Times New Roman" w:cs="Times New Roman"/>
          <w:spacing w:val="-1"/>
          <w:sz w:val="24"/>
          <w:szCs w:val="24"/>
        </w:rPr>
        <w:t>nci</w:t>
      </w:r>
      <w:proofErr w:type="spellEnd"/>
      <w:r w:rsidR="00D16DD7" w:rsidRPr="006B16C9">
        <w:rPr>
          <w:rFonts w:ascii="Times New Roman" w:eastAsia="Times New Roman" w:hAnsi="Times New Roman" w:cs="Times New Roman"/>
          <w:spacing w:val="-1"/>
          <w:sz w:val="24"/>
          <w:szCs w:val="24"/>
        </w:rPr>
        <w:t xml:space="preserve"> maddesine göre </w:t>
      </w:r>
      <w:r w:rsidR="00802540">
        <w:rPr>
          <w:rFonts w:ascii="Times New Roman" w:eastAsia="Times New Roman" w:hAnsi="Times New Roman" w:cs="Times New Roman"/>
          <w:spacing w:val="-1"/>
          <w:sz w:val="24"/>
          <w:szCs w:val="24"/>
        </w:rPr>
        <w:t xml:space="preserve">yaptırılan analiz raporu </w:t>
      </w:r>
      <w:r w:rsidR="00D16DD7" w:rsidRPr="006B16C9">
        <w:rPr>
          <w:rFonts w:ascii="Times New Roman" w:eastAsia="Times New Roman" w:hAnsi="Times New Roman" w:cs="Times New Roman"/>
          <w:spacing w:val="-1"/>
          <w:sz w:val="24"/>
          <w:szCs w:val="24"/>
        </w:rPr>
        <w:t xml:space="preserve">sunulur. </w:t>
      </w:r>
      <w:r w:rsidR="003B7711" w:rsidRPr="006B16C9">
        <w:rPr>
          <w:rFonts w:ascii="Times New Roman" w:eastAsia="Times New Roman" w:hAnsi="Times New Roman" w:cs="Times New Roman"/>
          <w:spacing w:val="-1"/>
          <w:sz w:val="24"/>
          <w:szCs w:val="24"/>
        </w:rPr>
        <w:t>İhtiyaç duyulması halinde, a</w:t>
      </w:r>
      <w:r w:rsidR="00D16DD7" w:rsidRPr="006B16C9">
        <w:rPr>
          <w:rFonts w:ascii="Times New Roman" w:eastAsia="Times New Roman" w:hAnsi="Times New Roman" w:cs="Times New Roman"/>
          <w:spacing w:val="-1"/>
          <w:sz w:val="24"/>
          <w:szCs w:val="24"/>
        </w:rPr>
        <w:t xml:space="preserve">ra depolama tesisince atığın belirtilen atık olup olmadığına yönelik doğrulama testleri </w:t>
      </w:r>
      <w:r w:rsidR="003B7711" w:rsidRPr="006B16C9">
        <w:rPr>
          <w:rFonts w:ascii="Times New Roman" w:eastAsia="Times New Roman" w:hAnsi="Times New Roman" w:cs="Times New Roman"/>
          <w:spacing w:val="-1"/>
          <w:sz w:val="24"/>
          <w:szCs w:val="24"/>
        </w:rPr>
        <w:t>yapıl</w:t>
      </w:r>
      <w:r w:rsidR="00327616" w:rsidRPr="006B16C9">
        <w:rPr>
          <w:rFonts w:ascii="Times New Roman" w:eastAsia="Times New Roman" w:hAnsi="Times New Roman" w:cs="Times New Roman"/>
          <w:spacing w:val="-1"/>
          <w:sz w:val="24"/>
          <w:szCs w:val="24"/>
        </w:rPr>
        <w:t>ır/yaptırılır.</w:t>
      </w:r>
      <w:r w:rsidR="003B7711" w:rsidRPr="006B16C9">
        <w:rPr>
          <w:rFonts w:ascii="Times New Roman" w:eastAsia="Times New Roman" w:hAnsi="Times New Roman" w:cs="Times New Roman"/>
          <w:spacing w:val="-1"/>
          <w:sz w:val="24"/>
          <w:szCs w:val="24"/>
        </w:rPr>
        <w:t xml:space="preserve"> </w:t>
      </w:r>
      <w:r w:rsidR="00D16DD7" w:rsidRPr="006B16C9">
        <w:rPr>
          <w:rFonts w:ascii="Times New Roman" w:eastAsia="Times New Roman" w:hAnsi="Times New Roman" w:cs="Times New Roman"/>
          <w:spacing w:val="-1"/>
          <w:sz w:val="24"/>
          <w:szCs w:val="24"/>
        </w:rPr>
        <w:t>Atıkların analizinde aşağıdaki kimyasal içerikleri ve fiziksel özellikleri dikkate alınır:</w:t>
      </w:r>
    </w:p>
    <w:p w14:paraId="3134B5FD" w14:textId="71CCEC29" w:rsidR="00D16DD7" w:rsidRPr="006B16C9" w:rsidRDefault="00D93188"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6B16C9">
        <w:rPr>
          <w:rFonts w:ascii="Times New Roman" w:eastAsia="Times New Roman" w:hAnsi="Times New Roman" w:cs="Times New Roman"/>
          <w:spacing w:val="-1"/>
          <w:sz w:val="24"/>
          <w:szCs w:val="24"/>
        </w:rPr>
        <w:t>a) A</w:t>
      </w:r>
      <w:r w:rsidR="00D16DD7" w:rsidRPr="006B16C9">
        <w:rPr>
          <w:rFonts w:ascii="Times New Roman" w:eastAsia="Times New Roman" w:hAnsi="Times New Roman" w:cs="Times New Roman"/>
          <w:spacing w:val="-1"/>
          <w:sz w:val="24"/>
          <w:szCs w:val="24"/>
        </w:rPr>
        <w:t xml:space="preserve">ğır metal </w:t>
      </w:r>
      <w:proofErr w:type="gramStart"/>
      <w:r w:rsidR="00D16DD7" w:rsidRPr="006B16C9">
        <w:rPr>
          <w:rFonts w:ascii="Times New Roman" w:eastAsia="Times New Roman" w:hAnsi="Times New Roman" w:cs="Times New Roman"/>
          <w:spacing w:val="-1"/>
          <w:sz w:val="24"/>
          <w:szCs w:val="24"/>
        </w:rPr>
        <w:t>konsantrasyonları</w:t>
      </w:r>
      <w:proofErr w:type="gramEnd"/>
      <w:r w:rsidR="00D16DD7" w:rsidRPr="006B16C9">
        <w:rPr>
          <w:rFonts w:ascii="Times New Roman" w:eastAsia="Times New Roman" w:hAnsi="Times New Roman" w:cs="Times New Roman"/>
          <w:spacing w:val="-1"/>
          <w:sz w:val="24"/>
          <w:szCs w:val="24"/>
        </w:rPr>
        <w:t>,</w:t>
      </w:r>
    </w:p>
    <w:p w14:paraId="4E367C22" w14:textId="77777777" w:rsidR="00D16DD7" w:rsidRPr="006B16C9" w:rsidRDefault="00D16DD7"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6B16C9">
        <w:rPr>
          <w:rFonts w:ascii="Times New Roman" w:eastAsia="Times New Roman" w:hAnsi="Times New Roman" w:cs="Times New Roman"/>
          <w:spacing w:val="-1"/>
          <w:sz w:val="24"/>
          <w:szCs w:val="24"/>
        </w:rPr>
        <w:t xml:space="preserve">b) İnorganik kirleticilerin </w:t>
      </w:r>
      <w:proofErr w:type="gramStart"/>
      <w:r w:rsidRPr="006B16C9">
        <w:rPr>
          <w:rFonts w:ascii="Times New Roman" w:eastAsia="Times New Roman" w:hAnsi="Times New Roman" w:cs="Times New Roman"/>
          <w:spacing w:val="-1"/>
          <w:sz w:val="24"/>
          <w:szCs w:val="24"/>
        </w:rPr>
        <w:t>konsantrasyonu</w:t>
      </w:r>
      <w:proofErr w:type="gramEnd"/>
      <w:r w:rsidRPr="006B16C9">
        <w:rPr>
          <w:rFonts w:ascii="Times New Roman" w:eastAsia="Times New Roman" w:hAnsi="Times New Roman" w:cs="Times New Roman"/>
          <w:spacing w:val="-1"/>
          <w:sz w:val="24"/>
          <w:szCs w:val="24"/>
        </w:rPr>
        <w:t>,</w:t>
      </w:r>
    </w:p>
    <w:p w14:paraId="1B44FA4C" w14:textId="77777777" w:rsidR="00D16DD7" w:rsidRPr="006B16C9" w:rsidRDefault="00D16DD7"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6B16C9">
        <w:rPr>
          <w:rFonts w:ascii="Times New Roman" w:eastAsia="Times New Roman" w:hAnsi="Times New Roman" w:cs="Times New Roman"/>
          <w:spacing w:val="-1"/>
          <w:sz w:val="24"/>
          <w:szCs w:val="24"/>
        </w:rPr>
        <w:t xml:space="preserve">c) Organik kirleticilerin </w:t>
      </w:r>
      <w:proofErr w:type="gramStart"/>
      <w:r w:rsidRPr="006B16C9">
        <w:rPr>
          <w:rFonts w:ascii="Times New Roman" w:eastAsia="Times New Roman" w:hAnsi="Times New Roman" w:cs="Times New Roman"/>
          <w:spacing w:val="-1"/>
          <w:sz w:val="24"/>
          <w:szCs w:val="24"/>
        </w:rPr>
        <w:t>konsantrasyonu</w:t>
      </w:r>
      <w:proofErr w:type="gramEnd"/>
      <w:r w:rsidRPr="006B16C9">
        <w:rPr>
          <w:rFonts w:ascii="Times New Roman" w:eastAsia="Times New Roman" w:hAnsi="Times New Roman" w:cs="Times New Roman"/>
          <w:spacing w:val="-1"/>
          <w:sz w:val="24"/>
          <w:szCs w:val="24"/>
        </w:rPr>
        <w:t>,</w:t>
      </w:r>
    </w:p>
    <w:p w14:paraId="4042F633" w14:textId="77777777" w:rsidR="00D16DD7" w:rsidRPr="006B16C9" w:rsidRDefault="00D16DD7"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6B16C9">
        <w:rPr>
          <w:rFonts w:ascii="Times New Roman" w:eastAsia="Times New Roman" w:hAnsi="Times New Roman" w:cs="Times New Roman"/>
          <w:spacing w:val="-1"/>
          <w:sz w:val="24"/>
          <w:szCs w:val="24"/>
        </w:rPr>
        <w:lastRenderedPageBreak/>
        <w:t xml:space="preserve">ç) Atıkların katı, sıvı, gaz, parlama noktası, donma noktası ve </w:t>
      </w:r>
      <w:proofErr w:type="spellStart"/>
      <w:r w:rsidRPr="006B16C9">
        <w:rPr>
          <w:rFonts w:ascii="Times New Roman" w:eastAsia="Times New Roman" w:hAnsi="Times New Roman" w:cs="Times New Roman"/>
          <w:spacing w:val="-1"/>
          <w:sz w:val="24"/>
          <w:szCs w:val="24"/>
        </w:rPr>
        <w:t>pH</w:t>
      </w:r>
      <w:proofErr w:type="spellEnd"/>
      <w:r w:rsidRPr="006B16C9">
        <w:rPr>
          <w:rFonts w:ascii="Times New Roman" w:eastAsia="Times New Roman" w:hAnsi="Times New Roman" w:cs="Times New Roman"/>
          <w:spacing w:val="-1"/>
          <w:sz w:val="24"/>
          <w:szCs w:val="24"/>
        </w:rPr>
        <w:t xml:space="preserve"> parametreleri içeren fiziksel özelliklerin tanımları. </w:t>
      </w:r>
    </w:p>
    <w:p w14:paraId="548E3921" w14:textId="41AE5223" w:rsidR="008A7681" w:rsidRPr="006B16C9" w:rsidRDefault="008A7681" w:rsidP="008A7681">
      <w:pPr>
        <w:spacing w:after="0" w:line="240" w:lineRule="auto"/>
        <w:ind w:firstLine="567"/>
        <w:jc w:val="both"/>
        <w:rPr>
          <w:rFonts w:ascii="Times New Roman" w:eastAsia="Times New Roman" w:hAnsi="Times New Roman" w:cs="Times New Roman"/>
          <w:spacing w:val="-1"/>
          <w:sz w:val="24"/>
          <w:szCs w:val="24"/>
        </w:rPr>
      </w:pPr>
      <w:r w:rsidRPr="006B16C9">
        <w:rPr>
          <w:rFonts w:ascii="Times New Roman" w:eastAsia="Times New Roman" w:hAnsi="Times New Roman" w:cs="Times New Roman"/>
          <w:spacing w:val="-1"/>
          <w:sz w:val="24"/>
          <w:szCs w:val="24"/>
        </w:rPr>
        <w:t>(1</w:t>
      </w:r>
      <w:r w:rsidR="009122BB" w:rsidRPr="006B16C9">
        <w:rPr>
          <w:rFonts w:ascii="Times New Roman" w:eastAsia="Times New Roman" w:hAnsi="Times New Roman" w:cs="Times New Roman"/>
          <w:spacing w:val="-1"/>
          <w:sz w:val="24"/>
          <w:szCs w:val="24"/>
        </w:rPr>
        <w:t>1</w:t>
      </w:r>
      <w:r w:rsidRPr="006B16C9">
        <w:rPr>
          <w:rFonts w:ascii="Times New Roman" w:eastAsia="Times New Roman" w:hAnsi="Times New Roman" w:cs="Times New Roman"/>
          <w:spacing w:val="-1"/>
          <w:sz w:val="24"/>
          <w:szCs w:val="24"/>
        </w:rPr>
        <w:t>)  Tesise dökme atık kabul edilmez.</w:t>
      </w:r>
    </w:p>
    <w:p w14:paraId="2E282132" w14:textId="77777777" w:rsidR="008A7681" w:rsidRPr="006B16C9" w:rsidRDefault="008A7681" w:rsidP="00321AC5">
      <w:pPr>
        <w:spacing w:after="0" w:line="240" w:lineRule="auto"/>
        <w:ind w:firstLine="567"/>
        <w:jc w:val="both"/>
        <w:rPr>
          <w:rFonts w:ascii="Times New Roman" w:eastAsia="Times New Roman" w:hAnsi="Times New Roman" w:cs="Times New Roman"/>
          <w:spacing w:val="-1"/>
          <w:sz w:val="24"/>
          <w:szCs w:val="24"/>
        </w:rPr>
      </w:pPr>
    </w:p>
    <w:p w14:paraId="6E7FF5CC" w14:textId="305363BC" w:rsidR="00D17474" w:rsidRPr="006B16C9" w:rsidRDefault="00B67B55" w:rsidP="00321AC5">
      <w:pPr>
        <w:shd w:val="clear" w:color="auto" w:fill="FFFFFF" w:themeFill="background1"/>
        <w:spacing w:after="0" w:line="240" w:lineRule="auto"/>
        <w:ind w:firstLine="567"/>
        <w:jc w:val="center"/>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DÖRDÜNCÜ</w:t>
      </w:r>
      <w:r w:rsidR="007422A6" w:rsidRPr="006B16C9">
        <w:rPr>
          <w:rFonts w:ascii="Times New Roman" w:eastAsia="Times New Roman" w:hAnsi="Times New Roman" w:cs="Times New Roman"/>
          <w:b/>
          <w:sz w:val="24"/>
          <w:szCs w:val="24"/>
        </w:rPr>
        <w:t xml:space="preserve"> </w:t>
      </w:r>
      <w:r w:rsidR="00D17474" w:rsidRPr="006B16C9">
        <w:rPr>
          <w:rFonts w:ascii="Times New Roman" w:eastAsia="Times New Roman" w:hAnsi="Times New Roman" w:cs="Times New Roman"/>
          <w:b/>
          <w:sz w:val="24"/>
          <w:szCs w:val="24"/>
        </w:rPr>
        <w:t>BÖLÜM</w:t>
      </w:r>
    </w:p>
    <w:p w14:paraId="3E05786A" w14:textId="77777777" w:rsidR="00D17474" w:rsidRPr="006B16C9" w:rsidRDefault="00D17474" w:rsidP="00321AC5">
      <w:pPr>
        <w:shd w:val="clear" w:color="auto" w:fill="FFFFFF" w:themeFill="background1"/>
        <w:spacing w:after="0" w:line="240" w:lineRule="auto"/>
        <w:ind w:firstLine="567"/>
        <w:jc w:val="center"/>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Son Hükümler</w:t>
      </w:r>
    </w:p>
    <w:p w14:paraId="10C9DD2D" w14:textId="06DE832B" w:rsidR="006E1BEC" w:rsidRPr="006B16C9" w:rsidRDefault="006E1BEC" w:rsidP="00321AC5">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Denetim</w:t>
      </w:r>
      <w:r w:rsidR="00416D80" w:rsidRPr="006B16C9">
        <w:rPr>
          <w:rFonts w:ascii="Times New Roman" w:eastAsia="Times New Roman" w:hAnsi="Times New Roman" w:cs="Times New Roman"/>
          <w:b/>
          <w:sz w:val="24"/>
          <w:szCs w:val="24"/>
        </w:rPr>
        <w:t xml:space="preserve"> ve </w:t>
      </w:r>
      <w:r w:rsidR="00DD1E48">
        <w:rPr>
          <w:rFonts w:ascii="Times New Roman" w:eastAsia="Times New Roman" w:hAnsi="Times New Roman" w:cs="Times New Roman"/>
          <w:b/>
          <w:sz w:val="24"/>
          <w:szCs w:val="24"/>
        </w:rPr>
        <w:t>i</w:t>
      </w:r>
      <w:r w:rsidR="00416D80" w:rsidRPr="006B16C9">
        <w:rPr>
          <w:rFonts w:ascii="Times New Roman" w:eastAsia="Times New Roman" w:hAnsi="Times New Roman" w:cs="Times New Roman"/>
          <w:b/>
          <w:sz w:val="24"/>
          <w:szCs w:val="24"/>
        </w:rPr>
        <w:t>zleme</w:t>
      </w:r>
    </w:p>
    <w:p w14:paraId="15B1FE75" w14:textId="35486292" w:rsidR="001961F2" w:rsidRPr="006B16C9" w:rsidRDefault="006E1BEC" w:rsidP="00416D80">
      <w:pPr>
        <w:shd w:val="clear" w:color="auto" w:fill="FFFFFF"/>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8 –</w:t>
      </w:r>
      <w:r w:rsidRPr="006B16C9">
        <w:rPr>
          <w:rFonts w:ascii="Times New Roman" w:eastAsia="Times New Roman" w:hAnsi="Times New Roman" w:cs="Times New Roman"/>
          <w:sz w:val="24"/>
          <w:szCs w:val="24"/>
        </w:rPr>
        <w:t xml:space="preserve"> (1) Atık ara depolama tesisleri, </w:t>
      </w:r>
      <w:r w:rsidR="009518D7" w:rsidRPr="006B16C9">
        <w:rPr>
          <w:rFonts w:ascii="Times New Roman" w:eastAsia="Times New Roman" w:hAnsi="Times New Roman" w:cs="Times New Roman"/>
          <w:sz w:val="24"/>
          <w:szCs w:val="24"/>
        </w:rPr>
        <w:t xml:space="preserve">tebliğ hükümlerine uyulup uyulmadığının tespiti amacıyla </w:t>
      </w:r>
      <w:r w:rsidR="00085180">
        <w:rPr>
          <w:rFonts w:ascii="Times New Roman" w:eastAsia="Times New Roman" w:hAnsi="Times New Roman" w:cs="Times New Roman"/>
          <w:sz w:val="24"/>
          <w:szCs w:val="24"/>
        </w:rPr>
        <w:t>i</w:t>
      </w:r>
      <w:r w:rsidRPr="006B16C9">
        <w:rPr>
          <w:rFonts w:ascii="Times New Roman" w:eastAsia="Times New Roman" w:hAnsi="Times New Roman" w:cs="Times New Roman"/>
          <w:sz w:val="24"/>
          <w:szCs w:val="24"/>
        </w:rPr>
        <w:t xml:space="preserve">l </w:t>
      </w:r>
      <w:r w:rsidR="00085180">
        <w:rPr>
          <w:rFonts w:ascii="Times New Roman" w:eastAsia="Times New Roman" w:hAnsi="Times New Roman" w:cs="Times New Roman"/>
          <w:sz w:val="24"/>
          <w:szCs w:val="24"/>
        </w:rPr>
        <w:t>m</w:t>
      </w:r>
      <w:r w:rsidRPr="006B16C9">
        <w:rPr>
          <w:rFonts w:ascii="Times New Roman" w:eastAsia="Times New Roman" w:hAnsi="Times New Roman" w:cs="Times New Roman"/>
          <w:sz w:val="24"/>
          <w:szCs w:val="24"/>
        </w:rPr>
        <w:t>üdürlü</w:t>
      </w:r>
      <w:r w:rsidR="00085180">
        <w:rPr>
          <w:rFonts w:ascii="Times New Roman" w:eastAsia="Times New Roman" w:hAnsi="Times New Roman" w:cs="Times New Roman"/>
          <w:sz w:val="24"/>
          <w:szCs w:val="24"/>
        </w:rPr>
        <w:t>ğü</w:t>
      </w:r>
      <w:r w:rsidRPr="006B16C9">
        <w:rPr>
          <w:rFonts w:ascii="Times New Roman" w:eastAsia="Times New Roman" w:hAnsi="Times New Roman" w:cs="Times New Roman"/>
          <w:sz w:val="24"/>
          <w:szCs w:val="24"/>
        </w:rPr>
        <w:t xml:space="preserve"> tarafından bir takvim yılı içerisinde en az </w:t>
      </w:r>
      <w:r w:rsidR="00416D80" w:rsidRPr="006B16C9">
        <w:rPr>
          <w:rFonts w:ascii="Times New Roman" w:eastAsia="Times New Roman" w:hAnsi="Times New Roman" w:cs="Times New Roman"/>
          <w:sz w:val="24"/>
          <w:szCs w:val="24"/>
        </w:rPr>
        <w:t>bir</w:t>
      </w:r>
      <w:r w:rsidRPr="006B16C9">
        <w:rPr>
          <w:rFonts w:ascii="Times New Roman" w:eastAsia="Times New Roman" w:hAnsi="Times New Roman" w:cs="Times New Roman"/>
          <w:sz w:val="24"/>
          <w:szCs w:val="24"/>
        </w:rPr>
        <w:t xml:space="preserve"> kez </w:t>
      </w:r>
      <w:r w:rsidR="009518D7" w:rsidRPr="006B16C9">
        <w:rPr>
          <w:rFonts w:ascii="Times New Roman" w:eastAsia="Times New Roman" w:hAnsi="Times New Roman" w:cs="Times New Roman"/>
          <w:sz w:val="24"/>
          <w:szCs w:val="24"/>
        </w:rPr>
        <w:t>denetlenir.</w:t>
      </w:r>
      <w:r w:rsidR="00416D80" w:rsidRPr="006B16C9">
        <w:rPr>
          <w:rFonts w:ascii="Times New Roman" w:eastAsia="Times New Roman" w:hAnsi="Times New Roman" w:cs="Times New Roman"/>
          <w:sz w:val="24"/>
          <w:szCs w:val="24"/>
        </w:rPr>
        <w:t xml:space="preserve"> </w:t>
      </w:r>
    </w:p>
    <w:p w14:paraId="5B2952E4" w14:textId="20506EF8" w:rsidR="00416D80" w:rsidRPr="006B16C9" w:rsidRDefault="00416D80" w:rsidP="00416D80">
      <w:pPr>
        <w:shd w:val="clear" w:color="auto" w:fill="FFFFFF"/>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(2)</w:t>
      </w:r>
      <w:r w:rsidR="00BB1B66" w:rsidRPr="006B16C9">
        <w:rPr>
          <w:rFonts w:ascii="Times New Roman" w:eastAsia="Times New Roman" w:hAnsi="Times New Roman" w:cs="Times New Roman"/>
          <w:sz w:val="24"/>
          <w:szCs w:val="24"/>
        </w:rPr>
        <w:t xml:space="preserve"> </w:t>
      </w:r>
      <w:r w:rsidRPr="006B16C9">
        <w:rPr>
          <w:rFonts w:ascii="Times New Roman" w:eastAsia="Times New Roman" w:hAnsi="Times New Roman" w:cs="Times New Roman"/>
          <w:sz w:val="24"/>
          <w:szCs w:val="24"/>
        </w:rPr>
        <w:t xml:space="preserve">Atık ara depolama tesisleri </w:t>
      </w:r>
      <w:r w:rsidR="00596655" w:rsidRPr="006B16C9">
        <w:rPr>
          <w:rFonts w:ascii="Times New Roman" w:eastAsia="Times New Roman" w:hAnsi="Times New Roman" w:cs="Times New Roman"/>
          <w:sz w:val="24"/>
          <w:szCs w:val="24"/>
        </w:rPr>
        <w:t xml:space="preserve">Bakanlığın hazırladığı </w:t>
      </w:r>
      <w:r w:rsidR="00740C85" w:rsidRPr="006B16C9">
        <w:rPr>
          <w:rFonts w:ascii="Times New Roman" w:eastAsia="Times New Roman" w:hAnsi="Times New Roman" w:cs="Times New Roman"/>
          <w:sz w:val="24"/>
          <w:szCs w:val="24"/>
        </w:rPr>
        <w:t>çe</w:t>
      </w:r>
      <w:r w:rsidR="005F1C40" w:rsidRPr="006B16C9">
        <w:rPr>
          <w:rFonts w:ascii="Times New Roman" w:eastAsia="Times New Roman" w:hAnsi="Times New Roman" w:cs="Times New Roman"/>
          <w:sz w:val="24"/>
          <w:szCs w:val="24"/>
        </w:rPr>
        <w:t xml:space="preserve">vrimiçi programlara kayıt olmak, </w:t>
      </w:r>
      <w:r w:rsidR="00740C85" w:rsidRPr="006B16C9">
        <w:rPr>
          <w:rFonts w:ascii="Times New Roman" w:eastAsia="Times New Roman" w:hAnsi="Times New Roman" w:cs="Times New Roman"/>
          <w:sz w:val="24"/>
          <w:szCs w:val="24"/>
        </w:rPr>
        <w:t>tesisine kabul ettiği</w:t>
      </w:r>
      <w:r w:rsidR="005F1C40" w:rsidRPr="006B16C9">
        <w:rPr>
          <w:rFonts w:ascii="Times New Roman" w:eastAsia="Times New Roman" w:hAnsi="Times New Roman" w:cs="Times New Roman"/>
          <w:sz w:val="24"/>
          <w:szCs w:val="24"/>
        </w:rPr>
        <w:t xml:space="preserve"> ve</w:t>
      </w:r>
      <w:r w:rsidR="00740C85" w:rsidRPr="006B16C9">
        <w:rPr>
          <w:rFonts w:ascii="Times New Roman" w:eastAsia="Times New Roman" w:hAnsi="Times New Roman" w:cs="Times New Roman"/>
          <w:sz w:val="24"/>
          <w:szCs w:val="24"/>
        </w:rPr>
        <w:t xml:space="preserve"> atık işleme tesisine gönderdiği atıkların kütle-denge bilgisini hazırlamak ve çevrimiçi programı kullanarak bildirim yapmakla y</w:t>
      </w:r>
      <w:r w:rsidRPr="006B16C9">
        <w:rPr>
          <w:rFonts w:ascii="Times New Roman" w:eastAsia="Times New Roman" w:hAnsi="Times New Roman" w:cs="Times New Roman"/>
          <w:sz w:val="24"/>
          <w:szCs w:val="24"/>
        </w:rPr>
        <w:t>ükümlüdür.</w:t>
      </w:r>
    </w:p>
    <w:p w14:paraId="131A1FED" w14:textId="3F184D2E" w:rsidR="006E1BEC" w:rsidRPr="006B16C9" w:rsidRDefault="006E1BEC" w:rsidP="000E735E">
      <w:pPr>
        <w:shd w:val="clear" w:color="auto" w:fill="FFFFFF" w:themeFill="background1"/>
        <w:spacing w:after="0" w:line="240" w:lineRule="auto"/>
        <w:jc w:val="both"/>
        <w:rPr>
          <w:rFonts w:ascii="Times New Roman" w:eastAsia="Times New Roman" w:hAnsi="Times New Roman" w:cs="Times New Roman"/>
          <w:b/>
          <w:sz w:val="24"/>
          <w:szCs w:val="24"/>
        </w:rPr>
      </w:pPr>
    </w:p>
    <w:p w14:paraId="0D98331D" w14:textId="2A700033" w:rsidR="00485627" w:rsidRPr="006B16C9" w:rsidRDefault="00485627" w:rsidP="00485627">
      <w:pPr>
        <w:pStyle w:val="metin"/>
        <w:shd w:val="clear" w:color="auto" w:fill="FFFFFF" w:themeFill="background1"/>
        <w:spacing w:before="0" w:beforeAutospacing="0" w:after="0" w:afterAutospacing="0"/>
        <w:ind w:firstLine="567"/>
        <w:jc w:val="both"/>
      </w:pPr>
      <w:r w:rsidRPr="006B16C9">
        <w:rPr>
          <w:b/>
          <w:bCs/>
        </w:rPr>
        <w:t xml:space="preserve">Atık </w:t>
      </w:r>
      <w:r w:rsidR="00DD1E48">
        <w:rPr>
          <w:b/>
          <w:bCs/>
        </w:rPr>
        <w:t>a</w:t>
      </w:r>
      <w:r w:rsidRPr="006B16C9">
        <w:rPr>
          <w:b/>
          <w:bCs/>
        </w:rPr>
        <w:t xml:space="preserve">ra </w:t>
      </w:r>
      <w:r w:rsidR="00DD1E48">
        <w:rPr>
          <w:b/>
          <w:bCs/>
        </w:rPr>
        <w:t>d</w:t>
      </w:r>
      <w:r w:rsidRPr="006B16C9">
        <w:rPr>
          <w:b/>
          <w:bCs/>
        </w:rPr>
        <w:t xml:space="preserve">epolama </w:t>
      </w:r>
      <w:r w:rsidR="00DD1E48">
        <w:rPr>
          <w:b/>
          <w:bCs/>
        </w:rPr>
        <w:t>t</w:t>
      </w:r>
      <w:r w:rsidRPr="006B16C9">
        <w:rPr>
          <w:b/>
          <w:bCs/>
        </w:rPr>
        <w:t xml:space="preserve">esislerinin </w:t>
      </w:r>
      <w:r w:rsidR="00DD1E48">
        <w:rPr>
          <w:b/>
          <w:bCs/>
        </w:rPr>
        <w:t>k</w:t>
      </w:r>
      <w:r w:rsidRPr="006B16C9">
        <w:rPr>
          <w:b/>
          <w:bCs/>
        </w:rPr>
        <w:t>apatılması</w:t>
      </w:r>
    </w:p>
    <w:p w14:paraId="22ED897F" w14:textId="47846091" w:rsidR="00485627" w:rsidRPr="006B16C9" w:rsidRDefault="00485627" w:rsidP="00485627">
      <w:pPr>
        <w:pStyle w:val="metin"/>
        <w:shd w:val="clear" w:color="auto" w:fill="FFFFFF" w:themeFill="background1"/>
        <w:spacing w:before="0" w:beforeAutospacing="0" w:after="0" w:afterAutospacing="0"/>
        <w:ind w:firstLine="567"/>
        <w:jc w:val="both"/>
      </w:pPr>
      <w:r w:rsidRPr="006B16C9">
        <w:rPr>
          <w:b/>
          <w:bCs/>
        </w:rPr>
        <w:t>MADDE 9 –</w:t>
      </w:r>
      <w:r w:rsidRPr="006B16C9">
        <w:t> (1) Ara depolama tesisi, il müdürlüğünden kapatma planı onayı alınmadan kapatılamaz.</w:t>
      </w:r>
    </w:p>
    <w:p w14:paraId="0DC09C31" w14:textId="25C47813" w:rsidR="00485627" w:rsidRPr="006B16C9" w:rsidRDefault="00485627" w:rsidP="00485627">
      <w:pPr>
        <w:pStyle w:val="metin"/>
        <w:shd w:val="clear" w:color="auto" w:fill="FFFFFF" w:themeFill="background1"/>
        <w:spacing w:before="0" w:beforeAutospacing="0" w:after="0" w:afterAutospacing="0"/>
        <w:ind w:firstLine="567"/>
        <w:jc w:val="both"/>
      </w:pPr>
      <w:r w:rsidRPr="006B16C9">
        <w:t xml:space="preserve">(2) Ara depolama tesisinin, sahibi tarafından kapatılmak istenmesi ve/veya resen Bakanlıkça/il müdürlüğünce kapatılmasına karar verilmesi halinde, </w:t>
      </w:r>
      <w:r w:rsidR="0094559E">
        <w:t>E</w:t>
      </w:r>
      <w:r w:rsidR="00B4320D">
        <w:t>k</w:t>
      </w:r>
      <w:r w:rsidRPr="006B16C9">
        <w:t>-</w:t>
      </w:r>
      <w:r w:rsidR="005F1C40" w:rsidRPr="006B16C9">
        <w:t>3</w:t>
      </w:r>
      <w:r w:rsidRPr="006B16C9">
        <w:t>’te yer alan kapatma planı formatına uygun olarak hazırlanan kapatma planı tesis sahibi tarafından il müdürlüğüne sunulur ve onay alınır.</w:t>
      </w:r>
    </w:p>
    <w:p w14:paraId="3134A91E" w14:textId="767D1008" w:rsidR="00485627" w:rsidRPr="006B16C9" w:rsidRDefault="00485627" w:rsidP="00485627">
      <w:pPr>
        <w:pStyle w:val="metin"/>
        <w:shd w:val="clear" w:color="auto" w:fill="FFFFFF" w:themeFill="background1"/>
        <w:spacing w:before="0" w:beforeAutospacing="0" w:after="0" w:afterAutospacing="0"/>
        <w:ind w:firstLine="567"/>
        <w:jc w:val="both"/>
      </w:pPr>
      <w:r w:rsidRPr="006B16C9">
        <w:t xml:space="preserve">(3) Sunulan kapatma planı kapsamında il müdürlüğünce yerinde inceleme yapılır. Kapatma planında eksiklik tespit edilmesi durumunda, tespit edilen eksiklikler il müdürlüğünün belirleyeceği süre içerisinde tamamlanır ve tekrar onaya sunulur. </w:t>
      </w:r>
      <w:r w:rsidR="0094559E">
        <w:t>Ek</w:t>
      </w:r>
      <w:r w:rsidRPr="006B16C9">
        <w:t>siklik bulunmaması/giderilmesi halinde il müdürlüğü tarafından kapatma planı onaylanır.</w:t>
      </w:r>
    </w:p>
    <w:p w14:paraId="4C48A8E8" w14:textId="77777777" w:rsidR="00485627" w:rsidRPr="006B16C9" w:rsidRDefault="00485627" w:rsidP="00485627">
      <w:pPr>
        <w:pStyle w:val="metin"/>
        <w:shd w:val="clear" w:color="auto" w:fill="FFFFFF" w:themeFill="background1"/>
        <w:spacing w:before="0" w:beforeAutospacing="0" w:after="0" w:afterAutospacing="0"/>
        <w:ind w:firstLine="567"/>
        <w:jc w:val="both"/>
      </w:pPr>
      <w:r w:rsidRPr="006B16C9">
        <w:t xml:space="preserve">(4) Onaylanan kapatma planına göre tesiste bulunan atıkların yönetimi sağlanır. Atıkların onaylı kapatma planına göre atık işleme tesislerine gönderilmesi ve çevrimiçi kütle-denge bildirimlerinin tamamlanması sonrasında il müdürlüğüne başvurulur ve il müdürlüğünce yerinde tespit yapılır. </w:t>
      </w:r>
    </w:p>
    <w:p w14:paraId="1A84B14A" w14:textId="7CF85D5A" w:rsidR="00485627" w:rsidRPr="006B16C9" w:rsidRDefault="00485627" w:rsidP="00485627">
      <w:pPr>
        <w:pStyle w:val="metin"/>
        <w:shd w:val="clear" w:color="auto" w:fill="FFFFFF" w:themeFill="background1"/>
        <w:spacing w:before="0" w:beforeAutospacing="0" w:after="0" w:afterAutospacing="0"/>
        <w:ind w:firstLine="567"/>
        <w:jc w:val="both"/>
      </w:pPr>
      <w:r w:rsidRPr="006B16C9">
        <w:t xml:space="preserve">(5) İl müdürlüğü tarafından yerinde tespit yapılarak kapatma sürecinin tamamlandığı Bakanlığa bildirilir ve tesisin </w:t>
      </w:r>
      <w:proofErr w:type="spellStart"/>
      <w:r w:rsidR="00F102E9" w:rsidRPr="006B16C9">
        <w:t>AADB’si</w:t>
      </w:r>
      <w:proofErr w:type="spellEnd"/>
      <w:r w:rsidR="00F102E9" w:rsidRPr="006B16C9">
        <w:t xml:space="preserve"> Bakanlık</w:t>
      </w:r>
      <w:r w:rsidRPr="006B16C9">
        <w:t xml:space="preserve"> tarafından iptal edilir.</w:t>
      </w:r>
    </w:p>
    <w:p w14:paraId="471F0F3B" w14:textId="77777777" w:rsidR="00485627" w:rsidRPr="006B16C9" w:rsidRDefault="00485627" w:rsidP="00321AC5">
      <w:pPr>
        <w:shd w:val="clear" w:color="auto" w:fill="FFFFFF" w:themeFill="background1"/>
        <w:spacing w:after="0" w:line="240" w:lineRule="auto"/>
        <w:ind w:firstLine="567"/>
        <w:jc w:val="both"/>
        <w:rPr>
          <w:rFonts w:ascii="Times New Roman" w:eastAsia="Times New Roman" w:hAnsi="Times New Roman" w:cs="Times New Roman"/>
          <w:b/>
          <w:sz w:val="24"/>
          <w:szCs w:val="24"/>
        </w:rPr>
      </w:pPr>
    </w:p>
    <w:p w14:paraId="72E94429" w14:textId="7D3F38AE" w:rsidR="00D17474" w:rsidRPr="006B16C9" w:rsidRDefault="00E10CE1" w:rsidP="00321AC5">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 xml:space="preserve">İdari </w:t>
      </w:r>
      <w:r w:rsidR="00DD1E48">
        <w:rPr>
          <w:rFonts w:ascii="Times New Roman" w:eastAsia="Times New Roman" w:hAnsi="Times New Roman" w:cs="Times New Roman"/>
          <w:b/>
          <w:sz w:val="24"/>
          <w:szCs w:val="24"/>
        </w:rPr>
        <w:t>y</w:t>
      </w:r>
      <w:r w:rsidRPr="006B16C9">
        <w:rPr>
          <w:rFonts w:ascii="Times New Roman" w:eastAsia="Times New Roman" w:hAnsi="Times New Roman" w:cs="Times New Roman"/>
          <w:b/>
          <w:sz w:val="24"/>
          <w:szCs w:val="24"/>
        </w:rPr>
        <w:t>aptırım</w:t>
      </w:r>
    </w:p>
    <w:p w14:paraId="79E8C7EF" w14:textId="43813AA4" w:rsidR="00D17474" w:rsidRPr="006B16C9" w:rsidRDefault="004C2894" w:rsidP="00321AC5">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 xml:space="preserve">MADDE </w:t>
      </w:r>
      <w:r w:rsidR="00485627" w:rsidRPr="006B16C9">
        <w:rPr>
          <w:rFonts w:ascii="Times New Roman" w:eastAsia="Times New Roman" w:hAnsi="Times New Roman" w:cs="Times New Roman"/>
          <w:b/>
          <w:sz w:val="24"/>
          <w:szCs w:val="24"/>
        </w:rPr>
        <w:t>10</w:t>
      </w:r>
      <w:r w:rsidR="00D17474" w:rsidRPr="006B16C9">
        <w:rPr>
          <w:rFonts w:ascii="Times New Roman" w:eastAsia="Times New Roman" w:hAnsi="Times New Roman" w:cs="Times New Roman"/>
          <w:b/>
          <w:sz w:val="24"/>
          <w:szCs w:val="24"/>
        </w:rPr>
        <w:t xml:space="preserve"> –</w:t>
      </w:r>
      <w:r w:rsidR="00D17474" w:rsidRPr="006B16C9">
        <w:rPr>
          <w:rFonts w:ascii="Times New Roman" w:eastAsia="Times New Roman" w:hAnsi="Times New Roman" w:cs="Times New Roman"/>
          <w:sz w:val="24"/>
          <w:szCs w:val="24"/>
        </w:rPr>
        <w:t xml:space="preserve"> (1) Bu Tebliğde belirtilen şartlara uyulmaması halin</w:t>
      </w:r>
      <w:r w:rsidR="00B67B55" w:rsidRPr="006B16C9">
        <w:rPr>
          <w:rFonts w:ascii="Times New Roman" w:eastAsia="Times New Roman" w:hAnsi="Times New Roman" w:cs="Times New Roman"/>
          <w:sz w:val="24"/>
          <w:szCs w:val="24"/>
        </w:rPr>
        <w:t>de, 2872 sayılı Çevre Kanunu uyarınca</w:t>
      </w:r>
      <w:r w:rsidR="00D17474" w:rsidRPr="006B16C9">
        <w:rPr>
          <w:rFonts w:ascii="Times New Roman" w:eastAsia="Times New Roman" w:hAnsi="Times New Roman" w:cs="Times New Roman"/>
          <w:sz w:val="24"/>
          <w:szCs w:val="24"/>
        </w:rPr>
        <w:t xml:space="preserve"> yaptırımlar uygulanır. </w:t>
      </w:r>
    </w:p>
    <w:p w14:paraId="20AD9062" w14:textId="77777777" w:rsidR="0064578F" w:rsidRPr="006B16C9" w:rsidRDefault="0064578F" w:rsidP="00321AC5">
      <w:pPr>
        <w:pStyle w:val="metin"/>
        <w:shd w:val="clear" w:color="auto" w:fill="FFFFFF" w:themeFill="background1"/>
        <w:spacing w:before="0" w:beforeAutospacing="0" w:after="0" w:afterAutospacing="0"/>
        <w:ind w:firstLine="567"/>
        <w:jc w:val="both"/>
      </w:pPr>
    </w:p>
    <w:p w14:paraId="479E7D5B" w14:textId="324C4991" w:rsidR="00D17474" w:rsidRPr="006B16C9" w:rsidRDefault="00D17474" w:rsidP="00321AC5">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Geçiş süreci</w:t>
      </w:r>
    </w:p>
    <w:p w14:paraId="263BF662" w14:textId="72F47A28" w:rsidR="00D17474" w:rsidRPr="006B16C9" w:rsidRDefault="00D17474" w:rsidP="00321AC5">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 xml:space="preserve">GEÇİCİ MADDE 1 – </w:t>
      </w:r>
      <w:r w:rsidRPr="006B16C9">
        <w:rPr>
          <w:rFonts w:ascii="Times New Roman" w:eastAsia="Times New Roman" w:hAnsi="Times New Roman" w:cs="Times New Roman"/>
          <w:sz w:val="24"/>
          <w:szCs w:val="24"/>
        </w:rPr>
        <w:t xml:space="preserve">(1) Bu Tebliğin yürürlüğe girdiği tarihten önce ara depolama lisansı almış mevcut tesisler, </w:t>
      </w:r>
    </w:p>
    <w:p w14:paraId="28223280" w14:textId="75FE7463" w:rsidR="00B245F8" w:rsidRPr="006B16C9" w:rsidRDefault="007422A6"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(a)</w:t>
      </w:r>
      <w:r w:rsidR="00251B91" w:rsidRPr="006B16C9">
        <w:rPr>
          <w:rFonts w:ascii="Times New Roman" w:eastAsia="Times New Roman" w:hAnsi="Times New Roman" w:cs="Times New Roman"/>
          <w:sz w:val="24"/>
          <w:szCs w:val="24"/>
        </w:rPr>
        <w:t xml:space="preserve"> </w:t>
      </w:r>
      <w:r w:rsidR="00B245F8" w:rsidRPr="006B16C9">
        <w:rPr>
          <w:rFonts w:ascii="Times New Roman" w:eastAsia="Times New Roman" w:hAnsi="Times New Roman" w:cs="Times New Roman"/>
          <w:sz w:val="24"/>
          <w:szCs w:val="24"/>
        </w:rPr>
        <w:t>Bu Tebliğ ile belirlenen koşullara uyum sağlamakla,</w:t>
      </w:r>
    </w:p>
    <w:p w14:paraId="175F83C4" w14:textId="20496C8C" w:rsidR="007422A6" w:rsidRPr="006B16C9" w:rsidRDefault="007422A6" w:rsidP="002128BE">
      <w:pPr>
        <w:keepLines/>
        <w:widowControl w:val="0"/>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(b)</w:t>
      </w:r>
      <w:r w:rsidR="00A24994" w:rsidRPr="006B16C9">
        <w:rPr>
          <w:rFonts w:ascii="Times New Roman" w:eastAsia="Times New Roman" w:hAnsi="Times New Roman" w:cs="Times New Roman"/>
          <w:sz w:val="24"/>
          <w:szCs w:val="24"/>
        </w:rPr>
        <w:t xml:space="preserve"> </w:t>
      </w:r>
      <w:r w:rsidR="00085180">
        <w:rPr>
          <w:rFonts w:ascii="Times New Roman" w:eastAsia="Times New Roman" w:hAnsi="Times New Roman" w:cs="Times New Roman"/>
          <w:sz w:val="24"/>
          <w:szCs w:val="24"/>
        </w:rPr>
        <w:t>Ü</w:t>
      </w:r>
      <w:r w:rsidR="00EA3DA0" w:rsidRPr="006B16C9">
        <w:rPr>
          <w:rFonts w:ascii="Times New Roman" w:eastAsia="Times New Roman" w:hAnsi="Times New Roman" w:cs="Times New Roman"/>
          <w:sz w:val="24"/>
          <w:szCs w:val="24"/>
        </w:rPr>
        <w:t>ç</w:t>
      </w:r>
      <w:r w:rsidR="003A44E0" w:rsidRPr="006B16C9">
        <w:rPr>
          <w:rFonts w:ascii="Times New Roman" w:eastAsia="Times New Roman" w:hAnsi="Times New Roman" w:cs="Times New Roman"/>
          <w:sz w:val="24"/>
          <w:szCs w:val="24"/>
        </w:rPr>
        <w:t xml:space="preserve"> </w:t>
      </w:r>
      <w:r w:rsidR="00A24994" w:rsidRPr="006B16C9">
        <w:rPr>
          <w:rFonts w:ascii="Times New Roman" w:eastAsia="Times New Roman" w:hAnsi="Times New Roman" w:cs="Times New Roman"/>
          <w:sz w:val="24"/>
          <w:szCs w:val="24"/>
        </w:rPr>
        <w:t xml:space="preserve">ay içerisinde </w:t>
      </w:r>
      <w:r w:rsidR="008F321C" w:rsidRPr="006B16C9">
        <w:rPr>
          <w:rFonts w:ascii="Times New Roman" w:eastAsia="Times New Roman" w:hAnsi="Times New Roman" w:cs="Times New Roman"/>
          <w:sz w:val="24"/>
          <w:szCs w:val="24"/>
        </w:rPr>
        <w:t xml:space="preserve">mali </w:t>
      </w:r>
      <w:r w:rsidR="00A24994" w:rsidRPr="006B16C9">
        <w:rPr>
          <w:rFonts w:ascii="Times New Roman" w:eastAsia="Times New Roman" w:hAnsi="Times New Roman" w:cs="Times New Roman"/>
          <w:sz w:val="24"/>
          <w:szCs w:val="24"/>
        </w:rPr>
        <w:t xml:space="preserve">teminatlarını </w:t>
      </w:r>
      <w:r w:rsidR="00085180">
        <w:rPr>
          <w:rFonts w:ascii="Times New Roman" w:eastAsia="Times New Roman" w:hAnsi="Times New Roman" w:cs="Times New Roman"/>
          <w:sz w:val="24"/>
          <w:szCs w:val="24"/>
        </w:rPr>
        <w:t xml:space="preserve">bu </w:t>
      </w:r>
      <w:r w:rsidRPr="006B16C9">
        <w:rPr>
          <w:rFonts w:ascii="Times New Roman" w:eastAsia="Times New Roman" w:hAnsi="Times New Roman" w:cs="Times New Roman"/>
          <w:sz w:val="24"/>
          <w:szCs w:val="24"/>
        </w:rPr>
        <w:t xml:space="preserve">Tebliğ </w:t>
      </w:r>
      <w:r w:rsidR="00A24994" w:rsidRPr="006B16C9">
        <w:rPr>
          <w:rFonts w:ascii="Times New Roman" w:eastAsia="Times New Roman" w:hAnsi="Times New Roman" w:cs="Times New Roman"/>
          <w:sz w:val="24"/>
          <w:szCs w:val="24"/>
        </w:rPr>
        <w:t xml:space="preserve">hükümlerine göre </w:t>
      </w:r>
      <w:r w:rsidRPr="006B16C9">
        <w:rPr>
          <w:rFonts w:ascii="Times New Roman" w:eastAsia="Times New Roman" w:hAnsi="Times New Roman" w:cs="Times New Roman"/>
          <w:sz w:val="24"/>
          <w:szCs w:val="24"/>
        </w:rPr>
        <w:t>düzenleyerek</w:t>
      </w:r>
      <w:r w:rsidR="00B245F8" w:rsidRPr="006B16C9">
        <w:rPr>
          <w:rFonts w:ascii="Times New Roman" w:eastAsia="Times New Roman" w:hAnsi="Times New Roman" w:cs="Times New Roman"/>
          <w:sz w:val="24"/>
          <w:szCs w:val="24"/>
        </w:rPr>
        <w:t xml:space="preserve"> Bakanlığa sunmakla,</w:t>
      </w:r>
    </w:p>
    <w:p w14:paraId="70A2CCCE" w14:textId="77777777" w:rsidR="00B245F8" w:rsidRPr="006B16C9" w:rsidRDefault="00B245F8" w:rsidP="00B245F8">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(c) Lisans belgesi konusunun AADB olarak güncellenmesi için Bakanlığa başvurmakla,</w:t>
      </w:r>
    </w:p>
    <w:p w14:paraId="35556AA3" w14:textId="2ED138B1" w:rsidR="00B245F8" w:rsidRDefault="00B245F8" w:rsidP="00B245F8">
      <w:pPr>
        <w:spacing w:after="0" w:line="240" w:lineRule="auto"/>
        <w:ind w:firstLine="567"/>
        <w:jc w:val="both"/>
        <w:rPr>
          <w:rFonts w:ascii="Times New Roman" w:eastAsia="Times New Roman" w:hAnsi="Times New Roman" w:cs="Times New Roman"/>
          <w:sz w:val="24"/>
          <w:szCs w:val="24"/>
        </w:rPr>
      </w:pPr>
      <w:proofErr w:type="gramStart"/>
      <w:r w:rsidRPr="006B16C9">
        <w:rPr>
          <w:rFonts w:ascii="Times New Roman" w:eastAsia="Times New Roman" w:hAnsi="Times New Roman" w:cs="Times New Roman"/>
          <w:sz w:val="24"/>
          <w:szCs w:val="24"/>
        </w:rPr>
        <w:t>yükümlüdür</w:t>
      </w:r>
      <w:proofErr w:type="gramEnd"/>
      <w:r w:rsidRPr="006B16C9">
        <w:rPr>
          <w:rFonts w:ascii="Times New Roman" w:eastAsia="Times New Roman" w:hAnsi="Times New Roman" w:cs="Times New Roman"/>
          <w:sz w:val="24"/>
          <w:szCs w:val="24"/>
        </w:rPr>
        <w:t>.</w:t>
      </w:r>
    </w:p>
    <w:p w14:paraId="689B7885" w14:textId="1B9319DA" w:rsidR="00956E73" w:rsidRDefault="00B4547A" w:rsidP="00EA3DA0">
      <w:pPr>
        <w:pStyle w:val="metin"/>
        <w:spacing w:before="0" w:beforeAutospacing="0" w:after="0" w:afterAutospacing="0" w:line="305" w:lineRule="atLeast"/>
        <w:ind w:firstLine="567"/>
        <w:jc w:val="both"/>
      </w:pPr>
      <w:r>
        <w:t xml:space="preserve">(2) </w:t>
      </w:r>
      <w:r w:rsidR="00EA3DA0" w:rsidRPr="006B16C9">
        <w:t xml:space="preserve">Atık işleme tesisleri içerisinde yer almayan mevcut </w:t>
      </w:r>
      <w:r w:rsidR="00BB056B" w:rsidRPr="006B16C9">
        <w:t>ara depolama te</w:t>
      </w:r>
      <w:r w:rsidR="00956E73" w:rsidRPr="006B16C9">
        <w:t>sisleri</w:t>
      </w:r>
      <w:r w:rsidR="00EA3DA0" w:rsidRPr="006B16C9">
        <w:t>, t</w:t>
      </w:r>
      <w:r w:rsidR="00956E73" w:rsidRPr="006B16C9">
        <w:t xml:space="preserve">esislerinde </w:t>
      </w:r>
      <w:r w:rsidR="0094559E">
        <w:t>E</w:t>
      </w:r>
      <w:r w:rsidR="002710D3">
        <w:t>k</w:t>
      </w:r>
      <w:r w:rsidR="00956E73" w:rsidRPr="006B16C9">
        <w:t xml:space="preserve">-1’de yer alan atık kodlarından farklı kodda atıkların bulunması halinde, mevcut izin süresini aşmamak koşuluyla bu </w:t>
      </w:r>
      <w:r w:rsidR="002C1E5D" w:rsidRPr="006B16C9">
        <w:t>Tebliği</w:t>
      </w:r>
      <w:r w:rsidR="00956E73" w:rsidRPr="006B16C9">
        <w:t>n yürürlü</w:t>
      </w:r>
      <w:r w:rsidR="005920B6" w:rsidRPr="006B16C9">
        <w:t>k t</w:t>
      </w:r>
      <w:r w:rsidR="00956E73" w:rsidRPr="006B16C9">
        <w:t>arih</w:t>
      </w:r>
      <w:r w:rsidR="005920B6" w:rsidRPr="006B16C9">
        <w:t>in</w:t>
      </w:r>
      <w:r w:rsidR="00EA3DA0" w:rsidRPr="006B16C9">
        <w:t>e kadar</w:t>
      </w:r>
      <w:r w:rsidR="00956E73" w:rsidRPr="006B16C9">
        <w:t xml:space="preserve"> söz konusu atıkların tamamını çevre lisanslı atık</w:t>
      </w:r>
      <w:r w:rsidR="00EA3DA0" w:rsidRPr="006B16C9">
        <w:t xml:space="preserve"> işleme tesislerine göndermekle </w:t>
      </w:r>
      <w:r w:rsidR="00956E73" w:rsidRPr="006B16C9">
        <w:t>yükümlüdür.</w:t>
      </w:r>
    </w:p>
    <w:p w14:paraId="2F6B712A" w14:textId="355CE461" w:rsidR="00956E73" w:rsidRPr="006B16C9" w:rsidRDefault="00B4547A" w:rsidP="00956E73">
      <w:pPr>
        <w:pStyle w:val="metin"/>
        <w:spacing w:before="0" w:beforeAutospacing="0" w:after="0" w:afterAutospacing="0" w:line="305" w:lineRule="atLeast"/>
        <w:ind w:firstLine="567"/>
        <w:jc w:val="both"/>
      </w:pPr>
      <w:r w:rsidRPr="00B4547A">
        <w:t>(3)</w:t>
      </w:r>
      <w:r w:rsidR="00CC0439" w:rsidRPr="00B4547A">
        <w:t xml:space="preserve"> </w:t>
      </w:r>
      <w:r w:rsidR="00956E73" w:rsidRPr="00B4547A">
        <w:t>Bu</w:t>
      </w:r>
      <w:r w:rsidR="00956E73" w:rsidRPr="006B16C9">
        <w:t xml:space="preserve"> </w:t>
      </w:r>
      <w:r w:rsidR="002C1E5D" w:rsidRPr="006B16C9">
        <w:t xml:space="preserve">Tebliğ </w:t>
      </w:r>
      <w:r w:rsidR="00956E73" w:rsidRPr="006B16C9">
        <w:t xml:space="preserve">ile </w:t>
      </w:r>
      <w:r w:rsidR="00142167">
        <w:t>belirlenen koşullara, v</w:t>
      </w:r>
      <w:r w:rsidR="00956E73" w:rsidRPr="006B16C9">
        <w:t xml:space="preserve">erilen süreler içerisinde uyum sağlayamayan mevcut </w:t>
      </w:r>
      <w:r w:rsidR="00E44AA4" w:rsidRPr="006B16C9">
        <w:t>lisanslı</w:t>
      </w:r>
      <w:r w:rsidR="00956E73" w:rsidRPr="006B16C9">
        <w:t xml:space="preserve"> </w:t>
      </w:r>
      <w:r w:rsidR="003D38A1" w:rsidRPr="006B16C9">
        <w:t>tesisler</w:t>
      </w:r>
      <w:r w:rsidR="00956E73" w:rsidRPr="006B16C9">
        <w:t xml:space="preserve"> için </w:t>
      </w:r>
      <w:r w:rsidR="00085180">
        <w:t xml:space="preserve">bu Tebliğin </w:t>
      </w:r>
      <w:r w:rsidR="003D38A1" w:rsidRPr="006B16C9">
        <w:t>9</w:t>
      </w:r>
      <w:r w:rsidR="00085180">
        <w:t xml:space="preserve"> </w:t>
      </w:r>
      <w:r w:rsidR="003D38A1" w:rsidRPr="006B16C9">
        <w:t>uncu</w:t>
      </w:r>
      <w:r w:rsidR="00956E73" w:rsidRPr="006B16C9">
        <w:t xml:space="preserve"> madde</w:t>
      </w:r>
      <w:r w:rsidR="00085180">
        <w:t>si</w:t>
      </w:r>
      <w:r w:rsidR="00956E73" w:rsidRPr="006B16C9">
        <w:t xml:space="preserve"> çerçevesinde kapatma planı sunularak iş ve işlemler yürütülür ve </w:t>
      </w:r>
      <w:r w:rsidR="00E44AA4" w:rsidRPr="006B16C9">
        <w:t>lisans</w:t>
      </w:r>
      <w:r w:rsidR="00956E73" w:rsidRPr="006B16C9">
        <w:t xml:space="preserve"> belgesi iptal edilir.</w:t>
      </w:r>
    </w:p>
    <w:p w14:paraId="4F985DAC" w14:textId="6D697BE4" w:rsidR="00314E8E" w:rsidRPr="006B16C9" w:rsidRDefault="00B4547A" w:rsidP="00105718">
      <w:pPr>
        <w:keepLines/>
        <w:widowControl w:val="0"/>
        <w:spacing w:after="0" w:line="240" w:lineRule="auto"/>
        <w:ind w:firstLine="567"/>
        <w:jc w:val="both"/>
        <w:rPr>
          <w:rFonts w:ascii="Times New Roman" w:eastAsia="Times New Roman" w:hAnsi="Times New Roman" w:cs="Times New Roman"/>
          <w:sz w:val="24"/>
          <w:szCs w:val="24"/>
        </w:rPr>
      </w:pPr>
      <w:r w:rsidRPr="00B4547A">
        <w:rPr>
          <w:rFonts w:ascii="Times New Roman" w:eastAsia="Times New Roman" w:hAnsi="Times New Roman" w:cs="Times New Roman"/>
          <w:sz w:val="24"/>
          <w:szCs w:val="24"/>
        </w:rPr>
        <w:lastRenderedPageBreak/>
        <w:t>(4)</w:t>
      </w:r>
      <w:r w:rsidR="00DA5859" w:rsidRPr="006B16C9">
        <w:rPr>
          <w:rFonts w:ascii="Times New Roman" w:eastAsia="Times New Roman" w:hAnsi="Times New Roman" w:cs="Times New Roman"/>
          <w:sz w:val="24"/>
          <w:szCs w:val="24"/>
        </w:rPr>
        <w:t xml:space="preserve"> </w:t>
      </w:r>
      <w:proofErr w:type="spellStart"/>
      <w:r w:rsidR="007422A6" w:rsidRPr="006B16C9">
        <w:rPr>
          <w:rFonts w:ascii="Times New Roman" w:eastAsia="Times New Roman" w:hAnsi="Times New Roman" w:cs="Times New Roman"/>
          <w:sz w:val="24"/>
          <w:szCs w:val="24"/>
        </w:rPr>
        <w:t>Karekod</w:t>
      </w:r>
      <w:proofErr w:type="spellEnd"/>
      <w:r w:rsidR="007422A6" w:rsidRPr="006B16C9">
        <w:rPr>
          <w:rFonts w:ascii="Times New Roman" w:eastAsia="Times New Roman" w:hAnsi="Times New Roman" w:cs="Times New Roman"/>
          <w:sz w:val="24"/>
          <w:szCs w:val="24"/>
        </w:rPr>
        <w:t xml:space="preserve"> sistemi uygulamaya geçince</w:t>
      </w:r>
      <w:r w:rsidR="00A63BC9" w:rsidRPr="006B16C9">
        <w:rPr>
          <w:rFonts w:ascii="Times New Roman" w:eastAsia="Times New Roman" w:hAnsi="Times New Roman" w:cs="Times New Roman"/>
          <w:sz w:val="24"/>
          <w:szCs w:val="24"/>
        </w:rPr>
        <w:t xml:space="preserve">ye kadar, tüm atıklar için, </w:t>
      </w:r>
      <w:r w:rsidR="0094559E">
        <w:rPr>
          <w:rFonts w:ascii="Times New Roman" w:eastAsia="Times New Roman" w:hAnsi="Times New Roman" w:cs="Times New Roman"/>
          <w:sz w:val="24"/>
          <w:szCs w:val="24"/>
        </w:rPr>
        <w:t>E</w:t>
      </w:r>
      <w:r w:rsidR="00085180">
        <w:rPr>
          <w:rFonts w:ascii="Times New Roman" w:eastAsia="Times New Roman" w:hAnsi="Times New Roman" w:cs="Times New Roman"/>
          <w:sz w:val="24"/>
          <w:szCs w:val="24"/>
        </w:rPr>
        <w:t>k</w:t>
      </w:r>
      <w:r w:rsidR="003A14E6" w:rsidRPr="006B16C9">
        <w:rPr>
          <w:rFonts w:ascii="Times New Roman" w:eastAsia="Times New Roman" w:hAnsi="Times New Roman" w:cs="Times New Roman"/>
          <w:sz w:val="24"/>
          <w:szCs w:val="24"/>
        </w:rPr>
        <w:t>-</w:t>
      </w:r>
      <w:r w:rsidR="00F102E9" w:rsidRPr="006B16C9">
        <w:rPr>
          <w:rFonts w:ascii="Times New Roman" w:eastAsia="Times New Roman" w:hAnsi="Times New Roman" w:cs="Times New Roman"/>
          <w:sz w:val="24"/>
          <w:szCs w:val="24"/>
        </w:rPr>
        <w:t>2’de</w:t>
      </w:r>
      <w:r w:rsidR="007422A6" w:rsidRPr="006B16C9">
        <w:rPr>
          <w:rFonts w:ascii="Times New Roman" w:eastAsia="Times New Roman" w:hAnsi="Times New Roman" w:cs="Times New Roman"/>
          <w:sz w:val="24"/>
          <w:szCs w:val="24"/>
        </w:rPr>
        <w:t xml:space="preserve"> verilen Taşıma ve Ambalaj Etiket </w:t>
      </w:r>
      <w:r w:rsidR="002A4FA1" w:rsidRPr="006B16C9">
        <w:rPr>
          <w:rFonts w:ascii="Times New Roman" w:eastAsia="Times New Roman" w:hAnsi="Times New Roman" w:cs="Times New Roman"/>
          <w:sz w:val="24"/>
          <w:szCs w:val="24"/>
        </w:rPr>
        <w:t xml:space="preserve">Formu kullanılır. </w:t>
      </w:r>
      <w:proofErr w:type="spellStart"/>
      <w:r w:rsidR="008F321C" w:rsidRPr="006B16C9">
        <w:rPr>
          <w:rFonts w:ascii="Times New Roman" w:eastAsia="Times New Roman" w:hAnsi="Times New Roman" w:cs="Times New Roman"/>
          <w:sz w:val="24"/>
          <w:szCs w:val="24"/>
        </w:rPr>
        <w:t>K</w:t>
      </w:r>
      <w:r w:rsidR="00314E8E" w:rsidRPr="006B16C9">
        <w:rPr>
          <w:rFonts w:ascii="Times New Roman" w:eastAsia="Times New Roman" w:hAnsi="Times New Roman" w:cs="Times New Roman"/>
          <w:sz w:val="24"/>
          <w:szCs w:val="24"/>
        </w:rPr>
        <w:t>arekod</w:t>
      </w:r>
      <w:proofErr w:type="spellEnd"/>
      <w:r w:rsidR="00314E8E" w:rsidRPr="006B16C9">
        <w:rPr>
          <w:rFonts w:ascii="Times New Roman" w:eastAsia="Times New Roman" w:hAnsi="Times New Roman" w:cs="Times New Roman"/>
          <w:sz w:val="24"/>
          <w:szCs w:val="24"/>
        </w:rPr>
        <w:t xml:space="preserve"> ile etiketlenmiş atıklar, tesiste önceden bulunan </w:t>
      </w:r>
      <w:r w:rsidR="00D1208B" w:rsidRPr="006B16C9">
        <w:rPr>
          <w:rFonts w:ascii="Times New Roman" w:eastAsia="Times New Roman" w:hAnsi="Times New Roman" w:cs="Times New Roman"/>
          <w:sz w:val="24"/>
          <w:szCs w:val="24"/>
        </w:rPr>
        <w:t>diğer atık</w:t>
      </w:r>
      <w:r w:rsidR="008F321C" w:rsidRPr="006B16C9">
        <w:rPr>
          <w:rFonts w:ascii="Times New Roman" w:eastAsia="Times New Roman" w:hAnsi="Times New Roman" w:cs="Times New Roman"/>
          <w:sz w:val="24"/>
          <w:szCs w:val="24"/>
        </w:rPr>
        <w:t>lar</w:t>
      </w:r>
      <w:r w:rsidR="00314E8E" w:rsidRPr="006B16C9">
        <w:rPr>
          <w:rFonts w:ascii="Times New Roman" w:eastAsia="Times New Roman" w:hAnsi="Times New Roman" w:cs="Times New Roman"/>
          <w:sz w:val="24"/>
          <w:szCs w:val="24"/>
        </w:rPr>
        <w:t>dan</w:t>
      </w:r>
      <w:r w:rsidR="008F321C" w:rsidRPr="006B16C9">
        <w:rPr>
          <w:rFonts w:ascii="Times New Roman" w:eastAsia="Times New Roman" w:hAnsi="Times New Roman" w:cs="Times New Roman"/>
          <w:sz w:val="24"/>
          <w:szCs w:val="24"/>
        </w:rPr>
        <w:t xml:space="preserve"> </w:t>
      </w:r>
      <w:r w:rsidR="00314E8E" w:rsidRPr="006B16C9">
        <w:rPr>
          <w:rFonts w:ascii="Times New Roman" w:eastAsia="Times New Roman" w:hAnsi="Times New Roman" w:cs="Times New Roman"/>
          <w:sz w:val="24"/>
          <w:szCs w:val="24"/>
        </w:rPr>
        <w:t xml:space="preserve">ayrı olarak </w:t>
      </w:r>
      <w:r w:rsidR="008F321C" w:rsidRPr="006B16C9">
        <w:rPr>
          <w:rFonts w:ascii="Times New Roman" w:eastAsia="Times New Roman" w:hAnsi="Times New Roman" w:cs="Times New Roman"/>
          <w:sz w:val="24"/>
          <w:szCs w:val="24"/>
        </w:rPr>
        <w:t>depolan</w:t>
      </w:r>
      <w:r w:rsidR="002A4FA1" w:rsidRPr="006B16C9">
        <w:rPr>
          <w:rFonts w:ascii="Times New Roman" w:eastAsia="Times New Roman" w:hAnsi="Times New Roman" w:cs="Times New Roman"/>
          <w:sz w:val="24"/>
          <w:szCs w:val="24"/>
        </w:rPr>
        <w:t>ır.</w:t>
      </w:r>
    </w:p>
    <w:p w14:paraId="1FDA326E" w14:textId="2EB7F0C8" w:rsidR="00B4329F" w:rsidRPr="006B16C9" w:rsidRDefault="00B4329F" w:rsidP="00314E8E">
      <w:pPr>
        <w:keepLines/>
        <w:widowControl w:val="0"/>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sz w:val="24"/>
          <w:szCs w:val="24"/>
        </w:rPr>
        <w:t>(</w:t>
      </w:r>
      <w:r w:rsidR="00B4547A">
        <w:rPr>
          <w:rFonts w:ascii="Times New Roman" w:eastAsia="Times New Roman" w:hAnsi="Times New Roman" w:cs="Times New Roman"/>
          <w:sz w:val="24"/>
          <w:szCs w:val="24"/>
        </w:rPr>
        <w:t>5</w:t>
      </w:r>
      <w:r w:rsidRPr="006B16C9">
        <w:rPr>
          <w:rFonts w:ascii="Times New Roman" w:eastAsia="Times New Roman" w:hAnsi="Times New Roman" w:cs="Times New Roman"/>
          <w:sz w:val="24"/>
          <w:szCs w:val="24"/>
        </w:rPr>
        <w:t xml:space="preserve">) </w:t>
      </w:r>
      <w:r w:rsidR="00251B91" w:rsidRPr="006B16C9">
        <w:rPr>
          <w:rFonts w:ascii="Times New Roman" w:eastAsia="Times New Roman" w:hAnsi="Times New Roman" w:cs="Times New Roman"/>
          <w:sz w:val="24"/>
          <w:szCs w:val="24"/>
        </w:rPr>
        <w:t>A</w:t>
      </w:r>
      <w:r w:rsidRPr="006B16C9">
        <w:rPr>
          <w:rFonts w:ascii="Times New Roman" w:eastAsia="Times New Roman" w:hAnsi="Times New Roman" w:cs="Times New Roman"/>
          <w:sz w:val="24"/>
          <w:szCs w:val="24"/>
        </w:rPr>
        <w:t xml:space="preserve">ra depolama tesisleri </w:t>
      </w:r>
      <w:r w:rsidR="002A4FA1" w:rsidRPr="006B16C9">
        <w:rPr>
          <w:rFonts w:ascii="Times New Roman" w:eastAsia="Times New Roman" w:hAnsi="Times New Roman" w:cs="Times New Roman"/>
          <w:sz w:val="24"/>
          <w:szCs w:val="24"/>
        </w:rPr>
        <w:t>işletme sırasında ve/veya</w:t>
      </w:r>
      <w:r w:rsidRPr="006B16C9">
        <w:rPr>
          <w:rFonts w:ascii="Times New Roman" w:eastAsia="Times New Roman" w:hAnsi="Times New Roman" w:cs="Times New Roman"/>
          <w:sz w:val="24"/>
          <w:szCs w:val="24"/>
        </w:rPr>
        <w:t xml:space="preserve"> işletme sonrası</w:t>
      </w:r>
      <w:r w:rsidR="002A4FA1" w:rsidRPr="006B16C9">
        <w:rPr>
          <w:rFonts w:ascii="Times New Roman" w:eastAsia="Times New Roman" w:hAnsi="Times New Roman" w:cs="Times New Roman"/>
          <w:sz w:val="24"/>
          <w:szCs w:val="24"/>
        </w:rPr>
        <w:t>nda</w:t>
      </w:r>
      <w:r w:rsidRPr="006B16C9">
        <w:rPr>
          <w:rFonts w:ascii="Times New Roman" w:eastAsia="Times New Roman" w:hAnsi="Times New Roman" w:cs="Times New Roman"/>
          <w:sz w:val="24"/>
          <w:szCs w:val="24"/>
        </w:rPr>
        <w:t xml:space="preserve"> doğabilecek çevre zararlarının giderilmesi ve tesiste depolanan atıkların nihai </w:t>
      </w:r>
      <w:proofErr w:type="spellStart"/>
      <w:r w:rsidRPr="006B16C9">
        <w:rPr>
          <w:rFonts w:ascii="Times New Roman" w:eastAsia="Times New Roman" w:hAnsi="Times New Roman" w:cs="Times New Roman"/>
          <w:sz w:val="24"/>
          <w:szCs w:val="24"/>
        </w:rPr>
        <w:t>bertarafı</w:t>
      </w:r>
      <w:proofErr w:type="spellEnd"/>
      <w:r w:rsidRPr="006B16C9">
        <w:rPr>
          <w:rFonts w:ascii="Times New Roman" w:eastAsia="Times New Roman" w:hAnsi="Times New Roman" w:cs="Times New Roman"/>
          <w:sz w:val="24"/>
          <w:szCs w:val="24"/>
        </w:rPr>
        <w:t xml:space="preserve"> maksadıyla, </w:t>
      </w:r>
      <w:r w:rsidR="000566E4" w:rsidRPr="006B16C9">
        <w:rPr>
          <w:rFonts w:ascii="Times New Roman" w:eastAsia="Times New Roman" w:hAnsi="Times New Roman" w:cs="Times New Roman"/>
          <w:sz w:val="24"/>
          <w:szCs w:val="24"/>
        </w:rPr>
        <w:t>2</w:t>
      </w:r>
      <w:r w:rsidR="00614CFC" w:rsidRPr="006B16C9">
        <w:rPr>
          <w:rFonts w:ascii="Times New Roman" w:eastAsia="Times New Roman" w:hAnsi="Times New Roman" w:cs="Times New Roman"/>
          <w:sz w:val="24"/>
          <w:szCs w:val="24"/>
        </w:rPr>
        <w:t xml:space="preserve">.000.000 TL’lik kesin ve süresiz mali teminat </w:t>
      </w:r>
      <w:r w:rsidR="000566E4" w:rsidRPr="006B16C9">
        <w:rPr>
          <w:rFonts w:ascii="Times New Roman" w:eastAsia="Times New Roman" w:hAnsi="Times New Roman" w:cs="Times New Roman"/>
          <w:sz w:val="24"/>
          <w:szCs w:val="24"/>
        </w:rPr>
        <w:t xml:space="preserve">mektubunu </w:t>
      </w:r>
      <w:r w:rsidR="00DA5859" w:rsidRPr="006B16C9">
        <w:rPr>
          <w:rFonts w:ascii="Times New Roman" w:eastAsia="Times New Roman" w:hAnsi="Times New Roman" w:cs="Times New Roman"/>
          <w:sz w:val="24"/>
          <w:szCs w:val="24"/>
        </w:rPr>
        <w:t>belge</w:t>
      </w:r>
      <w:r w:rsidR="000566E4" w:rsidRPr="006B16C9">
        <w:rPr>
          <w:rFonts w:ascii="Times New Roman" w:eastAsia="Times New Roman" w:hAnsi="Times New Roman" w:cs="Times New Roman"/>
          <w:sz w:val="24"/>
          <w:szCs w:val="24"/>
        </w:rPr>
        <w:t xml:space="preserve"> başvurusu aşamasında Bakanlığa sun</w:t>
      </w:r>
      <w:r w:rsidR="002A4FA1" w:rsidRPr="006B16C9">
        <w:rPr>
          <w:rFonts w:ascii="Times New Roman" w:eastAsia="Times New Roman" w:hAnsi="Times New Roman" w:cs="Times New Roman"/>
          <w:sz w:val="24"/>
          <w:szCs w:val="24"/>
        </w:rPr>
        <w:t xml:space="preserve">ar. </w:t>
      </w:r>
      <w:r w:rsidR="00AE3E2C" w:rsidRPr="006B16C9">
        <w:rPr>
          <w:rFonts w:ascii="Times New Roman" w:eastAsia="Times New Roman" w:hAnsi="Times New Roman" w:cs="Times New Roman"/>
          <w:sz w:val="24"/>
          <w:szCs w:val="24"/>
        </w:rPr>
        <w:t xml:space="preserve">Mali </w:t>
      </w:r>
      <w:r w:rsidRPr="006B16C9">
        <w:rPr>
          <w:rFonts w:ascii="Times New Roman" w:eastAsia="Times New Roman" w:hAnsi="Times New Roman" w:cs="Times New Roman"/>
          <w:sz w:val="24"/>
          <w:szCs w:val="24"/>
        </w:rPr>
        <w:t>Teminat usul ve esaslar</w:t>
      </w:r>
      <w:r w:rsidR="00AE3E2C" w:rsidRPr="006B16C9">
        <w:rPr>
          <w:rFonts w:ascii="Times New Roman" w:eastAsia="Times New Roman" w:hAnsi="Times New Roman" w:cs="Times New Roman"/>
          <w:sz w:val="24"/>
          <w:szCs w:val="24"/>
        </w:rPr>
        <w:t>ı</w:t>
      </w:r>
      <w:r w:rsidRPr="006B16C9">
        <w:rPr>
          <w:rFonts w:ascii="Times New Roman" w:eastAsia="Times New Roman" w:hAnsi="Times New Roman" w:cs="Times New Roman"/>
          <w:sz w:val="24"/>
          <w:szCs w:val="24"/>
        </w:rPr>
        <w:t xml:space="preserve"> Bakanlıkça belirlenir. Belirleninceye kadar </w:t>
      </w:r>
      <w:r w:rsidR="00AE3E2C" w:rsidRPr="006B16C9">
        <w:rPr>
          <w:rFonts w:ascii="Times New Roman" w:eastAsia="Times New Roman" w:hAnsi="Times New Roman" w:cs="Times New Roman"/>
          <w:sz w:val="24"/>
          <w:szCs w:val="24"/>
        </w:rPr>
        <w:t>bu fıkra kapsamında düzenlenir</w:t>
      </w:r>
      <w:r w:rsidR="007422A6" w:rsidRPr="006B16C9">
        <w:rPr>
          <w:rFonts w:ascii="Times New Roman" w:eastAsia="Times New Roman" w:hAnsi="Times New Roman" w:cs="Times New Roman"/>
          <w:sz w:val="24"/>
          <w:szCs w:val="24"/>
        </w:rPr>
        <w:t xml:space="preserve">. </w:t>
      </w:r>
      <w:r w:rsidR="00AE3E2C" w:rsidRPr="006B16C9">
        <w:rPr>
          <w:rFonts w:ascii="Times New Roman" w:eastAsia="Times New Roman" w:hAnsi="Times New Roman" w:cs="Times New Roman"/>
          <w:sz w:val="24"/>
          <w:szCs w:val="24"/>
        </w:rPr>
        <w:t>M</w:t>
      </w:r>
      <w:r w:rsidRPr="006B16C9">
        <w:rPr>
          <w:rFonts w:ascii="Times New Roman" w:eastAsia="Times New Roman" w:hAnsi="Times New Roman" w:cs="Times New Roman"/>
          <w:sz w:val="24"/>
          <w:szCs w:val="24"/>
        </w:rPr>
        <w:t>ali teminatlar her yıl yenide</w:t>
      </w:r>
      <w:r w:rsidR="002A4FA1" w:rsidRPr="006B16C9">
        <w:rPr>
          <w:rFonts w:ascii="Times New Roman" w:eastAsia="Times New Roman" w:hAnsi="Times New Roman" w:cs="Times New Roman"/>
          <w:sz w:val="24"/>
          <w:szCs w:val="24"/>
        </w:rPr>
        <w:t>n değerleme oranında artırılır.</w:t>
      </w:r>
    </w:p>
    <w:p w14:paraId="10CD5D90" w14:textId="77777777" w:rsidR="00A24994" w:rsidRPr="006B16C9" w:rsidRDefault="00A24994" w:rsidP="002128BE">
      <w:pPr>
        <w:spacing w:after="0" w:line="240" w:lineRule="auto"/>
        <w:ind w:firstLine="567"/>
        <w:jc w:val="both"/>
        <w:rPr>
          <w:rFonts w:ascii="Times New Roman" w:eastAsia="Times New Roman" w:hAnsi="Times New Roman" w:cs="Times New Roman"/>
          <w:sz w:val="24"/>
          <w:szCs w:val="24"/>
        </w:rPr>
      </w:pPr>
    </w:p>
    <w:p w14:paraId="318B083F" w14:textId="77777777" w:rsidR="00D17474" w:rsidRPr="006B16C9" w:rsidRDefault="00D17474" w:rsidP="002128BE">
      <w:pPr>
        <w:spacing w:after="0" w:line="240" w:lineRule="auto"/>
        <w:ind w:firstLine="567"/>
        <w:jc w:val="both"/>
        <w:rPr>
          <w:rFonts w:ascii="Times New Roman" w:eastAsia="Times New Roman" w:hAnsi="Times New Roman" w:cs="Times New Roman"/>
          <w:b/>
          <w:sz w:val="24"/>
          <w:szCs w:val="24"/>
        </w:rPr>
      </w:pPr>
      <w:r w:rsidRPr="006B16C9">
        <w:rPr>
          <w:rFonts w:ascii="Times New Roman" w:eastAsia="Times New Roman" w:hAnsi="Times New Roman" w:cs="Times New Roman"/>
          <w:b/>
          <w:sz w:val="24"/>
          <w:szCs w:val="24"/>
        </w:rPr>
        <w:t>Yürürlük</w:t>
      </w:r>
    </w:p>
    <w:p w14:paraId="3DC835CC" w14:textId="014991F5" w:rsidR="00D17474" w:rsidRPr="006B16C9" w:rsidRDefault="00AE3FA5"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1</w:t>
      </w:r>
      <w:r w:rsidR="00830BBE" w:rsidRPr="006B16C9">
        <w:rPr>
          <w:rFonts w:ascii="Times New Roman" w:eastAsia="Times New Roman" w:hAnsi="Times New Roman" w:cs="Times New Roman"/>
          <w:b/>
          <w:sz w:val="24"/>
          <w:szCs w:val="24"/>
        </w:rPr>
        <w:t>1</w:t>
      </w:r>
      <w:r w:rsidR="00D17474" w:rsidRPr="006B16C9">
        <w:rPr>
          <w:rFonts w:ascii="Times New Roman" w:eastAsia="Times New Roman" w:hAnsi="Times New Roman" w:cs="Times New Roman"/>
          <w:b/>
          <w:sz w:val="24"/>
          <w:szCs w:val="24"/>
        </w:rPr>
        <w:t xml:space="preserve"> –</w:t>
      </w:r>
      <w:r w:rsidR="00D17474" w:rsidRPr="006B16C9">
        <w:rPr>
          <w:rFonts w:ascii="Times New Roman" w:eastAsia="Times New Roman" w:hAnsi="Times New Roman" w:cs="Times New Roman"/>
          <w:sz w:val="24"/>
          <w:szCs w:val="24"/>
        </w:rPr>
        <w:t xml:space="preserve"> (1) Bu Tebliğ yayımı tarihinde</w:t>
      </w:r>
      <w:r w:rsidR="00D57407" w:rsidRPr="006B16C9">
        <w:rPr>
          <w:rFonts w:ascii="Times New Roman" w:eastAsia="Times New Roman" w:hAnsi="Times New Roman" w:cs="Times New Roman"/>
          <w:sz w:val="24"/>
          <w:szCs w:val="24"/>
        </w:rPr>
        <w:t>n bir yıl sonra</w:t>
      </w:r>
      <w:r w:rsidR="00D17474" w:rsidRPr="006B16C9">
        <w:rPr>
          <w:rFonts w:ascii="Times New Roman" w:eastAsia="Times New Roman" w:hAnsi="Times New Roman" w:cs="Times New Roman"/>
          <w:sz w:val="24"/>
          <w:szCs w:val="24"/>
        </w:rPr>
        <w:t xml:space="preserve"> yürürlüğe girer.</w:t>
      </w:r>
    </w:p>
    <w:p w14:paraId="029375EB" w14:textId="77777777" w:rsidR="004B5A06" w:rsidRPr="006B16C9" w:rsidRDefault="004B5A06" w:rsidP="002128BE">
      <w:pPr>
        <w:spacing w:after="0" w:line="240" w:lineRule="auto"/>
        <w:ind w:firstLine="567"/>
        <w:jc w:val="both"/>
        <w:rPr>
          <w:rFonts w:ascii="Times New Roman" w:eastAsia="Times New Roman" w:hAnsi="Times New Roman" w:cs="Times New Roman"/>
          <w:b/>
          <w:sz w:val="24"/>
          <w:szCs w:val="24"/>
        </w:rPr>
      </w:pPr>
    </w:p>
    <w:p w14:paraId="4984A86E" w14:textId="523CD3BA" w:rsidR="00D17474" w:rsidRPr="006B16C9" w:rsidRDefault="00D17474"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Yürütme</w:t>
      </w:r>
    </w:p>
    <w:p w14:paraId="013E618D" w14:textId="69F0B8D3" w:rsidR="00917697" w:rsidRPr="006B16C9" w:rsidRDefault="00AE3FA5" w:rsidP="002128BE">
      <w:pPr>
        <w:spacing w:after="0" w:line="240" w:lineRule="auto"/>
        <w:ind w:firstLine="567"/>
        <w:jc w:val="both"/>
        <w:rPr>
          <w:rFonts w:ascii="Times New Roman" w:eastAsia="Times New Roman" w:hAnsi="Times New Roman" w:cs="Times New Roman"/>
          <w:sz w:val="24"/>
          <w:szCs w:val="24"/>
        </w:rPr>
      </w:pPr>
      <w:r w:rsidRPr="006B16C9">
        <w:rPr>
          <w:rFonts w:ascii="Times New Roman" w:eastAsia="Times New Roman" w:hAnsi="Times New Roman" w:cs="Times New Roman"/>
          <w:b/>
          <w:sz w:val="24"/>
          <w:szCs w:val="24"/>
        </w:rPr>
        <w:t>MADDE 1</w:t>
      </w:r>
      <w:r w:rsidR="00830BBE" w:rsidRPr="006B16C9">
        <w:rPr>
          <w:rFonts w:ascii="Times New Roman" w:eastAsia="Times New Roman" w:hAnsi="Times New Roman" w:cs="Times New Roman"/>
          <w:b/>
          <w:sz w:val="24"/>
          <w:szCs w:val="24"/>
        </w:rPr>
        <w:t>2</w:t>
      </w:r>
      <w:r w:rsidR="00D17474" w:rsidRPr="006B16C9">
        <w:rPr>
          <w:rFonts w:ascii="Times New Roman" w:eastAsia="Times New Roman" w:hAnsi="Times New Roman" w:cs="Times New Roman"/>
          <w:sz w:val="24"/>
          <w:szCs w:val="24"/>
        </w:rPr>
        <w:t xml:space="preserve"> – (1) Bu Tebliğ hükümlerini </w:t>
      </w:r>
      <w:r w:rsidR="00A24994" w:rsidRPr="006B16C9">
        <w:rPr>
          <w:rFonts w:ascii="Times New Roman" w:eastAsia="Times New Roman" w:hAnsi="Times New Roman" w:cs="Times New Roman"/>
          <w:sz w:val="24"/>
          <w:szCs w:val="24"/>
        </w:rPr>
        <w:t>Çevre, Şehircilik ve İklim Değişikliği Bakanı</w:t>
      </w:r>
      <w:r w:rsidR="00A24994" w:rsidRPr="006B16C9">
        <w:rPr>
          <w:rFonts w:ascii="Times New Roman" w:hAnsi="Times New Roman" w:cs="Times New Roman"/>
          <w:sz w:val="24"/>
          <w:szCs w:val="24"/>
        </w:rPr>
        <w:t xml:space="preserve"> </w:t>
      </w:r>
      <w:r w:rsidR="00D17474" w:rsidRPr="006B16C9">
        <w:rPr>
          <w:rFonts w:ascii="Times New Roman" w:eastAsia="Times New Roman" w:hAnsi="Times New Roman" w:cs="Times New Roman"/>
          <w:sz w:val="24"/>
          <w:szCs w:val="24"/>
        </w:rPr>
        <w:t>yürütür.</w:t>
      </w:r>
    </w:p>
    <w:p w14:paraId="51310CAD" w14:textId="77777777" w:rsidR="00A24994" w:rsidRPr="006B16C9" w:rsidRDefault="00A24994" w:rsidP="002128BE">
      <w:pPr>
        <w:spacing w:after="0" w:line="240" w:lineRule="auto"/>
        <w:ind w:firstLine="567"/>
        <w:jc w:val="both"/>
        <w:rPr>
          <w:rFonts w:ascii="Times New Roman" w:hAnsi="Times New Roman" w:cs="Times New Roman"/>
          <w:sz w:val="24"/>
          <w:szCs w:val="24"/>
        </w:rPr>
      </w:pPr>
    </w:p>
    <w:p w14:paraId="4C644999" w14:textId="344DB32E" w:rsidR="009723CA" w:rsidRPr="006B16C9" w:rsidRDefault="009723CA">
      <w:pPr>
        <w:spacing w:after="0" w:line="240" w:lineRule="auto"/>
        <w:ind w:firstLine="567"/>
        <w:jc w:val="both"/>
        <w:rPr>
          <w:rFonts w:ascii="Times New Roman" w:hAnsi="Times New Roman" w:cs="Times New Roman"/>
          <w:sz w:val="24"/>
          <w:szCs w:val="24"/>
        </w:rPr>
      </w:pPr>
    </w:p>
    <w:p w14:paraId="23DFB1EC" w14:textId="57B965C7" w:rsidR="00E25D15" w:rsidRPr="006B16C9" w:rsidRDefault="00E25D15">
      <w:pPr>
        <w:spacing w:after="0" w:line="240" w:lineRule="auto"/>
        <w:ind w:firstLine="567"/>
        <w:jc w:val="both"/>
        <w:rPr>
          <w:rFonts w:ascii="Times New Roman" w:hAnsi="Times New Roman" w:cs="Times New Roman"/>
          <w:sz w:val="24"/>
          <w:szCs w:val="24"/>
        </w:rPr>
      </w:pPr>
    </w:p>
    <w:p w14:paraId="198F6707" w14:textId="69A3FBC5" w:rsidR="00D76F09" w:rsidRDefault="00D76F09">
      <w:pPr>
        <w:spacing w:after="0" w:line="240" w:lineRule="auto"/>
        <w:ind w:firstLine="567"/>
        <w:jc w:val="both"/>
        <w:rPr>
          <w:rFonts w:ascii="Times New Roman" w:hAnsi="Times New Roman" w:cs="Times New Roman"/>
          <w:i/>
          <w:sz w:val="24"/>
          <w:szCs w:val="24"/>
        </w:rPr>
      </w:pPr>
    </w:p>
    <w:p w14:paraId="52FEA0FA" w14:textId="0D72815F" w:rsidR="00233521" w:rsidRDefault="00233521">
      <w:pPr>
        <w:spacing w:after="0" w:line="240" w:lineRule="auto"/>
        <w:ind w:firstLine="567"/>
        <w:jc w:val="both"/>
        <w:rPr>
          <w:rFonts w:ascii="Times New Roman" w:hAnsi="Times New Roman" w:cs="Times New Roman"/>
          <w:i/>
          <w:sz w:val="24"/>
          <w:szCs w:val="24"/>
        </w:rPr>
      </w:pPr>
    </w:p>
    <w:p w14:paraId="7CD9D839" w14:textId="4C49042F" w:rsidR="00233521" w:rsidRDefault="00233521">
      <w:pPr>
        <w:spacing w:after="0" w:line="240" w:lineRule="auto"/>
        <w:ind w:firstLine="567"/>
        <w:jc w:val="both"/>
        <w:rPr>
          <w:rFonts w:ascii="Times New Roman" w:hAnsi="Times New Roman" w:cs="Times New Roman"/>
          <w:i/>
          <w:sz w:val="24"/>
          <w:szCs w:val="24"/>
        </w:rPr>
      </w:pPr>
    </w:p>
    <w:p w14:paraId="2832541F" w14:textId="2DD1E2F5" w:rsidR="00233521" w:rsidRDefault="00233521">
      <w:pPr>
        <w:spacing w:after="0" w:line="240" w:lineRule="auto"/>
        <w:ind w:firstLine="567"/>
        <w:jc w:val="both"/>
        <w:rPr>
          <w:rFonts w:ascii="Times New Roman" w:hAnsi="Times New Roman" w:cs="Times New Roman"/>
          <w:i/>
          <w:sz w:val="24"/>
          <w:szCs w:val="24"/>
        </w:rPr>
      </w:pPr>
    </w:p>
    <w:p w14:paraId="67FCA599" w14:textId="6269BB31" w:rsidR="00233521" w:rsidRDefault="00233521">
      <w:pPr>
        <w:spacing w:after="0" w:line="240" w:lineRule="auto"/>
        <w:ind w:firstLine="567"/>
        <w:jc w:val="both"/>
        <w:rPr>
          <w:rFonts w:ascii="Times New Roman" w:hAnsi="Times New Roman" w:cs="Times New Roman"/>
          <w:i/>
          <w:sz w:val="24"/>
          <w:szCs w:val="24"/>
        </w:rPr>
      </w:pPr>
    </w:p>
    <w:p w14:paraId="0D3F3420" w14:textId="4CBF63A0" w:rsidR="00233521" w:rsidRDefault="00233521">
      <w:pPr>
        <w:spacing w:after="0" w:line="240" w:lineRule="auto"/>
        <w:ind w:firstLine="567"/>
        <w:jc w:val="both"/>
        <w:rPr>
          <w:rFonts w:ascii="Times New Roman" w:hAnsi="Times New Roman" w:cs="Times New Roman"/>
          <w:i/>
          <w:sz w:val="24"/>
          <w:szCs w:val="24"/>
        </w:rPr>
      </w:pPr>
    </w:p>
    <w:p w14:paraId="655DCD36" w14:textId="5A967385" w:rsidR="00233521" w:rsidRDefault="00233521">
      <w:pPr>
        <w:spacing w:after="0" w:line="240" w:lineRule="auto"/>
        <w:ind w:firstLine="567"/>
        <w:jc w:val="both"/>
        <w:rPr>
          <w:rFonts w:ascii="Times New Roman" w:hAnsi="Times New Roman" w:cs="Times New Roman"/>
          <w:i/>
          <w:sz w:val="24"/>
          <w:szCs w:val="24"/>
        </w:rPr>
      </w:pPr>
    </w:p>
    <w:p w14:paraId="58DAAC87" w14:textId="58199082" w:rsidR="00233521" w:rsidRDefault="00233521">
      <w:pPr>
        <w:spacing w:after="0" w:line="240" w:lineRule="auto"/>
        <w:ind w:firstLine="567"/>
        <w:jc w:val="both"/>
        <w:rPr>
          <w:rFonts w:ascii="Times New Roman" w:hAnsi="Times New Roman" w:cs="Times New Roman"/>
          <w:i/>
          <w:sz w:val="24"/>
          <w:szCs w:val="24"/>
        </w:rPr>
      </w:pPr>
    </w:p>
    <w:p w14:paraId="67C9A06B" w14:textId="3D1C16DE" w:rsidR="00233521" w:rsidRDefault="00233521">
      <w:pPr>
        <w:spacing w:after="0" w:line="240" w:lineRule="auto"/>
        <w:ind w:firstLine="567"/>
        <w:jc w:val="both"/>
        <w:rPr>
          <w:rFonts w:ascii="Times New Roman" w:hAnsi="Times New Roman" w:cs="Times New Roman"/>
          <w:i/>
          <w:sz w:val="24"/>
          <w:szCs w:val="24"/>
        </w:rPr>
      </w:pPr>
    </w:p>
    <w:p w14:paraId="79A60EFF" w14:textId="729A505C" w:rsidR="00233521" w:rsidRDefault="00233521">
      <w:pPr>
        <w:spacing w:after="0" w:line="240" w:lineRule="auto"/>
        <w:ind w:firstLine="567"/>
        <w:jc w:val="both"/>
        <w:rPr>
          <w:rFonts w:ascii="Times New Roman" w:hAnsi="Times New Roman" w:cs="Times New Roman"/>
          <w:i/>
          <w:sz w:val="24"/>
          <w:szCs w:val="24"/>
        </w:rPr>
      </w:pPr>
    </w:p>
    <w:p w14:paraId="2509BFDA" w14:textId="0211CD5D" w:rsidR="00233521" w:rsidRDefault="00233521">
      <w:pPr>
        <w:spacing w:after="0" w:line="240" w:lineRule="auto"/>
        <w:ind w:firstLine="567"/>
        <w:jc w:val="both"/>
        <w:rPr>
          <w:rFonts w:ascii="Times New Roman" w:hAnsi="Times New Roman" w:cs="Times New Roman"/>
          <w:i/>
          <w:sz w:val="24"/>
          <w:szCs w:val="24"/>
        </w:rPr>
      </w:pPr>
    </w:p>
    <w:p w14:paraId="000020FC" w14:textId="1FFE1FDE" w:rsidR="00233521" w:rsidRDefault="00233521">
      <w:pPr>
        <w:spacing w:after="0" w:line="240" w:lineRule="auto"/>
        <w:ind w:firstLine="567"/>
        <w:jc w:val="both"/>
        <w:rPr>
          <w:rFonts w:ascii="Times New Roman" w:hAnsi="Times New Roman" w:cs="Times New Roman"/>
          <w:i/>
          <w:sz w:val="24"/>
          <w:szCs w:val="24"/>
        </w:rPr>
      </w:pPr>
    </w:p>
    <w:p w14:paraId="73195A96" w14:textId="2EB51ECC" w:rsidR="00233521" w:rsidRDefault="00233521">
      <w:pPr>
        <w:spacing w:after="0" w:line="240" w:lineRule="auto"/>
        <w:ind w:firstLine="567"/>
        <w:jc w:val="both"/>
        <w:rPr>
          <w:rFonts w:ascii="Times New Roman" w:hAnsi="Times New Roman" w:cs="Times New Roman"/>
          <w:i/>
          <w:sz w:val="24"/>
          <w:szCs w:val="24"/>
        </w:rPr>
      </w:pPr>
    </w:p>
    <w:p w14:paraId="756B425C" w14:textId="2EDDC3DA" w:rsidR="00233521" w:rsidRDefault="00233521">
      <w:pPr>
        <w:spacing w:after="0" w:line="240" w:lineRule="auto"/>
        <w:ind w:firstLine="567"/>
        <w:jc w:val="both"/>
        <w:rPr>
          <w:rFonts w:ascii="Times New Roman" w:hAnsi="Times New Roman" w:cs="Times New Roman"/>
          <w:i/>
          <w:sz w:val="24"/>
          <w:szCs w:val="24"/>
        </w:rPr>
      </w:pPr>
    </w:p>
    <w:p w14:paraId="0CAF4290" w14:textId="3A9942EA" w:rsidR="00233521" w:rsidRDefault="00233521">
      <w:pPr>
        <w:spacing w:after="0" w:line="240" w:lineRule="auto"/>
        <w:ind w:firstLine="567"/>
        <w:jc w:val="both"/>
        <w:rPr>
          <w:rFonts w:ascii="Times New Roman" w:hAnsi="Times New Roman" w:cs="Times New Roman"/>
          <w:i/>
          <w:sz w:val="24"/>
          <w:szCs w:val="24"/>
        </w:rPr>
      </w:pPr>
    </w:p>
    <w:p w14:paraId="24A8D21E" w14:textId="7B918AD5" w:rsidR="00233521" w:rsidRDefault="00233521">
      <w:pPr>
        <w:spacing w:after="0" w:line="240" w:lineRule="auto"/>
        <w:ind w:firstLine="567"/>
        <w:jc w:val="both"/>
        <w:rPr>
          <w:rFonts w:ascii="Times New Roman" w:hAnsi="Times New Roman" w:cs="Times New Roman"/>
          <w:i/>
          <w:sz w:val="24"/>
          <w:szCs w:val="24"/>
        </w:rPr>
      </w:pPr>
    </w:p>
    <w:p w14:paraId="19880797" w14:textId="1297E93A" w:rsidR="00233521" w:rsidRDefault="00233521">
      <w:pPr>
        <w:spacing w:after="0" w:line="240" w:lineRule="auto"/>
        <w:ind w:firstLine="567"/>
        <w:jc w:val="both"/>
        <w:rPr>
          <w:rFonts w:ascii="Times New Roman" w:hAnsi="Times New Roman" w:cs="Times New Roman"/>
          <w:i/>
          <w:sz w:val="24"/>
          <w:szCs w:val="24"/>
        </w:rPr>
      </w:pPr>
    </w:p>
    <w:p w14:paraId="68DB007A" w14:textId="34AE412E" w:rsidR="00233521" w:rsidRDefault="00233521">
      <w:pPr>
        <w:spacing w:after="0" w:line="240" w:lineRule="auto"/>
        <w:ind w:firstLine="567"/>
        <w:jc w:val="both"/>
        <w:rPr>
          <w:rFonts w:ascii="Times New Roman" w:hAnsi="Times New Roman" w:cs="Times New Roman"/>
          <w:i/>
          <w:sz w:val="24"/>
          <w:szCs w:val="24"/>
        </w:rPr>
      </w:pPr>
    </w:p>
    <w:p w14:paraId="1C075B07" w14:textId="613BE2CC" w:rsidR="00233521" w:rsidRDefault="00233521">
      <w:pPr>
        <w:spacing w:after="0" w:line="240" w:lineRule="auto"/>
        <w:ind w:firstLine="567"/>
        <w:jc w:val="both"/>
        <w:rPr>
          <w:rFonts w:ascii="Times New Roman" w:hAnsi="Times New Roman" w:cs="Times New Roman"/>
          <w:i/>
          <w:sz w:val="24"/>
          <w:szCs w:val="24"/>
        </w:rPr>
      </w:pPr>
    </w:p>
    <w:p w14:paraId="5178A258" w14:textId="1BF8FBF0" w:rsidR="00233521" w:rsidRDefault="00233521">
      <w:pPr>
        <w:spacing w:after="0" w:line="240" w:lineRule="auto"/>
        <w:ind w:firstLine="567"/>
        <w:jc w:val="both"/>
        <w:rPr>
          <w:rFonts w:ascii="Times New Roman" w:hAnsi="Times New Roman" w:cs="Times New Roman"/>
          <w:i/>
          <w:sz w:val="24"/>
          <w:szCs w:val="24"/>
        </w:rPr>
      </w:pPr>
    </w:p>
    <w:p w14:paraId="39E5E43B" w14:textId="43716E32" w:rsidR="00233521" w:rsidRDefault="00233521">
      <w:pPr>
        <w:spacing w:after="0" w:line="240" w:lineRule="auto"/>
        <w:ind w:firstLine="567"/>
        <w:jc w:val="both"/>
        <w:rPr>
          <w:rFonts w:ascii="Times New Roman" w:hAnsi="Times New Roman" w:cs="Times New Roman"/>
          <w:i/>
          <w:sz w:val="24"/>
          <w:szCs w:val="24"/>
        </w:rPr>
      </w:pPr>
    </w:p>
    <w:p w14:paraId="719D47EE" w14:textId="39DD7883" w:rsidR="00233521" w:rsidRDefault="00233521">
      <w:pPr>
        <w:spacing w:after="0" w:line="240" w:lineRule="auto"/>
        <w:ind w:firstLine="567"/>
        <w:jc w:val="both"/>
        <w:rPr>
          <w:rFonts w:ascii="Times New Roman" w:hAnsi="Times New Roman" w:cs="Times New Roman"/>
          <w:i/>
          <w:sz w:val="24"/>
          <w:szCs w:val="24"/>
        </w:rPr>
      </w:pPr>
    </w:p>
    <w:p w14:paraId="00650798" w14:textId="3EE10911" w:rsidR="00233521" w:rsidRDefault="00233521">
      <w:pPr>
        <w:spacing w:after="0" w:line="240" w:lineRule="auto"/>
        <w:ind w:firstLine="567"/>
        <w:jc w:val="both"/>
        <w:rPr>
          <w:rFonts w:ascii="Times New Roman" w:hAnsi="Times New Roman" w:cs="Times New Roman"/>
          <w:i/>
          <w:sz w:val="24"/>
          <w:szCs w:val="24"/>
        </w:rPr>
      </w:pPr>
    </w:p>
    <w:p w14:paraId="5A25A984" w14:textId="71E51B18" w:rsidR="00233521" w:rsidRDefault="00233521">
      <w:pPr>
        <w:spacing w:after="0" w:line="240" w:lineRule="auto"/>
        <w:ind w:firstLine="567"/>
        <w:jc w:val="both"/>
        <w:rPr>
          <w:rFonts w:ascii="Times New Roman" w:hAnsi="Times New Roman" w:cs="Times New Roman"/>
          <w:i/>
          <w:sz w:val="24"/>
          <w:szCs w:val="24"/>
        </w:rPr>
      </w:pPr>
    </w:p>
    <w:p w14:paraId="7D4D685E" w14:textId="1DA9D9B5" w:rsidR="00233521" w:rsidRDefault="00233521">
      <w:pPr>
        <w:spacing w:after="0" w:line="240" w:lineRule="auto"/>
        <w:ind w:firstLine="567"/>
        <w:jc w:val="both"/>
        <w:rPr>
          <w:rFonts w:ascii="Times New Roman" w:hAnsi="Times New Roman" w:cs="Times New Roman"/>
          <w:i/>
          <w:sz w:val="24"/>
          <w:szCs w:val="24"/>
        </w:rPr>
      </w:pPr>
    </w:p>
    <w:p w14:paraId="1811BC77" w14:textId="7B77CE2F" w:rsidR="00233521" w:rsidRDefault="00233521">
      <w:pPr>
        <w:spacing w:after="0" w:line="240" w:lineRule="auto"/>
        <w:ind w:firstLine="567"/>
        <w:jc w:val="both"/>
        <w:rPr>
          <w:rFonts w:ascii="Times New Roman" w:hAnsi="Times New Roman" w:cs="Times New Roman"/>
          <w:i/>
          <w:sz w:val="24"/>
          <w:szCs w:val="24"/>
        </w:rPr>
      </w:pPr>
    </w:p>
    <w:p w14:paraId="3E2DE0AD" w14:textId="01113394" w:rsidR="00233521" w:rsidRDefault="00233521">
      <w:pPr>
        <w:spacing w:after="0" w:line="240" w:lineRule="auto"/>
        <w:ind w:firstLine="567"/>
        <w:jc w:val="both"/>
        <w:rPr>
          <w:rFonts w:ascii="Times New Roman" w:hAnsi="Times New Roman" w:cs="Times New Roman"/>
          <w:i/>
          <w:sz w:val="24"/>
          <w:szCs w:val="24"/>
        </w:rPr>
      </w:pPr>
    </w:p>
    <w:p w14:paraId="0BF4695E" w14:textId="3A7B0242" w:rsidR="00233521" w:rsidRDefault="00233521">
      <w:pPr>
        <w:spacing w:after="0" w:line="240" w:lineRule="auto"/>
        <w:ind w:firstLine="567"/>
        <w:jc w:val="both"/>
        <w:rPr>
          <w:rFonts w:ascii="Times New Roman" w:hAnsi="Times New Roman" w:cs="Times New Roman"/>
          <w:i/>
          <w:sz w:val="24"/>
          <w:szCs w:val="24"/>
        </w:rPr>
      </w:pPr>
    </w:p>
    <w:p w14:paraId="1C126B6B" w14:textId="09AFA3F8" w:rsidR="00233521" w:rsidRDefault="00233521">
      <w:pPr>
        <w:spacing w:after="0" w:line="240" w:lineRule="auto"/>
        <w:ind w:firstLine="567"/>
        <w:jc w:val="both"/>
        <w:rPr>
          <w:rFonts w:ascii="Times New Roman" w:hAnsi="Times New Roman" w:cs="Times New Roman"/>
          <w:i/>
          <w:sz w:val="24"/>
          <w:szCs w:val="24"/>
        </w:rPr>
      </w:pPr>
    </w:p>
    <w:p w14:paraId="32320822" w14:textId="446ECC2E" w:rsidR="00233521" w:rsidRDefault="00233521">
      <w:pPr>
        <w:spacing w:after="0" w:line="240" w:lineRule="auto"/>
        <w:ind w:firstLine="567"/>
        <w:jc w:val="both"/>
        <w:rPr>
          <w:rFonts w:ascii="Times New Roman" w:hAnsi="Times New Roman" w:cs="Times New Roman"/>
          <w:i/>
          <w:sz w:val="24"/>
          <w:szCs w:val="24"/>
        </w:rPr>
      </w:pPr>
    </w:p>
    <w:p w14:paraId="699BD3A8" w14:textId="1A13B0CC" w:rsidR="00233521" w:rsidRDefault="00233521">
      <w:pPr>
        <w:spacing w:after="0" w:line="240" w:lineRule="auto"/>
        <w:ind w:firstLine="567"/>
        <w:jc w:val="both"/>
        <w:rPr>
          <w:rFonts w:ascii="Times New Roman" w:hAnsi="Times New Roman" w:cs="Times New Roman"/>
          <w:i/>
          <w:sz w:val="24"/>
          <w:szCs w:val="24"/>
        </w:rPr>
      </w:pPr>
    </w:p>
    <w:p w14:paraId="007230A5" w14:textId="37C0D5B3" w:rsidR="00233521" w:rsidRDefault="00233521">
      <w:pPr>
        <w:spacing w:after="0" w:line="240" w:lineRule="auto"/>
        <w:ind w:firstLine="567"/>
        <w:jc w:val="both"/>
        <w:rPr>
          <w:rFonts w:ascii="Times New Roman" w:hAnsi="Times New Roman" w:cs="Times New Roman"/>
          <w:i/>
          <w:sz w:val="24"/>
          <w:szCs w:val="24"/>
        </w:rPr>
      </w:pPr>
    </w:p>
    <w:p w14:paraId="7BD310DD" w14:textId="6B3AD59C" w:rsidR="00233521" w:rsidRDefault="00233521">
      <w:pPr>
        <w:spacing w:after="0" w:line="240" w:lineRule="auto"/>
        <w:ind w:firstLine="567"/>
        <w:jc w:val="both"/>
        <w:rPr>
          <w:rFonts w:ascii="Times New Roman" w:hAnsi="Times New Roman" w:cs="Times New Roman"/>
          <w:i/>
          <w:sz w:val="24"/>
          <w:szCs w:val="24"/>
        </w:rPr>
      </w:pPr>
    </w:p>
    <w:p w14:paraId="4B21AE18" w14:textId="6620A243" w:rsidR="00233521" w:rsidRDefault="00233521">
      <w:pPr>
        <w:spacing w:after="0" w:line="240" w:lineRule="auto"/>
        <w:ind w:firstLine="567"/>
        <w:jc w:val="both"/>
        <w:rPr>
          <w:rFonts w:ascii="Times New Roman" w:hAnsi="Times New Roman" w:cs="Times New Roman"/>
          <w:i/>
          <w:sz w:val="24"/>
          <w:szCs w:val="24"/>
        </w:rPr>
      </w:pPr>
    </w:p>
    <w:p w14:paraId="684E05FF" w14:textId="6441AC7C" w:rsidR="00233521" w:rsidRDefault="00233521">
      <w:pPr>
        <w:spacing w:after="0" w:line="240" w:lineRule="auto"/>
        <w:ind w:firstLine="567"/>
        <w:jc w:val="both"/>
        <w:rPr>
          <w:rFonts w:ascii="Times New Roman" w:hAnsi="Times New Roman" w:cs="Times New Roman"/>
          <w:i/>
          <w:sz w:val="24"/>
          <w:szCs w:val="24"/>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154"/>
        <w:gridCol w:w="1121"/>
      </w:tblGrid>
      <w:tr w:rsidR="00233521" w:rsidRPr="008757AA" w14:paraId="23827D6E" w14:textId="77777777" w:rsidTr="007C62FD">
        <w:trPr>
          <w:trHeight w:val="315"/>
        </w:trPr>
        <w:tc>
          <w:tcPr>
            <w:tcW w:w="9592" w:type="dxa"/>
            <w:gridSpan w:val="3"/>
            <w:tcBorders>
              <w:top w:val="nil"/>
              <w:left w:val="nil"/>
              <w:bottom w:val="single" w:sz="4" w:space="0" w:color="auto"/>
              <w:right w:val="nil"/>
            </w:tcBorders>
          </w:tcPr>
          <w:p w14:paraId="2A373895" w14:textId="77777777" w:rsidR="00233521" w:rsidRPr="00851203" w:rsidRDefault="00233521" w:rsidP="007C62FD">
            <w:pPr>
              <w:rPr>
                <w:rFonts w:ascii="Times New Roman" w:hAnsi="Times New Roman" w:cs="Times New Roman"/>
                <w:b/>
                <w:sz w:val="24"/>
                <w:szCs w:val="24"/>
              </w:rPr>
            </w:pPr>
            <w:bookmarkStart w:id="1" w:name="_Toc37624329"/>
            <w:r w:rsidRPr="00851203">
              <w:rPr>
                <w:rFonts w:ascii="Times New Roman" w:hAnsi="Times New Roman" w:cs="Times New Roman"/>
                <w:b/>
                <w:sz w:val="24"/>
                <w:szCs w:val="24"/>
              </w:rPr>
              <w:t xml:space="preserve">EK-1: ATIK ARA DEPOLAMA TESİSLERİ TARAFINDAN KABUL EDİLEBİLECEK </w:t>
            </w:r>
            <w:bookmarkEnd w:id="1"/>
            <w:r w:rsidRPr="00851203">
              <w:rPr>
                <w:rFonts w:ascii="Times New Roman" w:hAnsi="Times New Roman" w:cs="Times New Roman"/>
                <w:b/>
                <w:sz w:val="24"/>
                <w:szCs w:val="24"/>
              </w:rPr>
              <w:t>ATIK KODLARI</w:t>
            </w:r>
          </w:p>
        </w:tc>
      </w:tr>
      <w:tr w:rsidR="00233521" w:rsidRPr="008757AA" w14:paraId="292A8E1A" w14:textId="77777777" w:rsidTr="007C62FD">
        <w:trPr>
          <w:trHeight w:val="315"/>
        </w:trPr>
        <w:tc>
          <w:tcPr>
            <w:tcW w:w="1348" w:type="dxa"/>
            <w:tcBorders>
              <w:top w:val="single" w:sz="4" w:space="0" w:color="auto"/>
            </w:tcBorders>
            <w:shd w:val="clear" w:color="auto" w:fill="D9D9D9" w:themeFill="background1" w:themeFillShade="D9"/>
            <w:vAlign w:val="center"/>
          </w:tcPr>
          <w:p w14:paraId="60129B82" w14:textId="77777777" w:rsidR="00233521" w:rsidRPr="00851203" w:rsidRDefault="00233521" w:rsidP="007C62FD">
            <w:pPr>
              <w:jc w:val="center"/>
              <w:rPr>
                <w:rFonts w:ascii="Times New Roman" w:hAnsi="Times New Roman" w:cs="Times New Roman"/>
                <w:b/>
                <w:sz w:val="24"/>
                <w:szCs w:val="24"/>
              </w:rPr>
            </w:pPr>
            <w:r w:rsidRPr="00851203">
              <w:rPr>
                <w:rFonts w:ascii="Times New Roman" w:hAnsi="Times New Roman" w:cs="Times New Roman"/>
                <w:b/>
                <w:sz w:val="24"/>
                <w:szCs w:val="24"/>
              </w:rPr>
              <w:t>Atık Kodu</w:t>
            </w:r>
          </w:p>
        </w:tc>
        <w:tc>
          <w:tcPr>
            <w:tcW w:w="7436" w:type="dxa"/>
            <w:tcBorders>
              <w:top w:val="single" w:sz="4" w:space="0" w:color="auto"/>
            </w:tcBorders>
            <w:shd w:val="clear" w:color="auto" w:fill="D9D9D9" w:themeFill="background1" w:themeFillShade="D9"/>
            <w:vAlign w:val="center"/>
          </w:tcPr>
          <w:p w14:paraId="44E4AD0F" w14:textId="77777777" w:rsidR="00233521" w:rsidRPr="00851203" w:rsidRDefault="00233521" w:rsidP="007C62FD">
            <w:pPr>
              <w:jc w:val="center"/>
              <w:rPr>
                <w:rFonts w:ascii="Times New Roman" w:hAnsi="Times New Roman" w:cs="Times New Roman"/>
                <w:b/>
              </w:rPr>
            </w:pPr>
            <w:r w:rsidRPr="00851203">
              <w:rPr>
                <w:rFonts w:ascii="Times New Roman" w:hAnsi="Times New Roman" w:cs="Times New Roman"/>
                <w:b/>
              </w:rPr>
              <w:t>Atık Kodu Tanımı</w:t>
            </w:r>
          </w:p>
        </w:tc>
        <w:tc>
          <w:tcPr>
            <w:tcW w:w="808" w:type="dxa"/>
            <w:tcBorders>
              <w:top w:val="single" w:sz="4" w:space="0" w:color="auto"/>
            </w:tcBorders>
            <w:shd w:val="clear" w:color="auto" w:fill="D9D9D9" w:themeFill="background1" w:themeFillShade="D9"/>
            <w:vAlign w:val="center"/>
          </w:tcPr>
          <w:p w14:paraId="13CFE255" w14:textId="77777777" w:rsidR="00233521" w:rsidRPr="00851203" w:rsidRDefault="00233521" w:rsidP="007C62FD">
            <w:pPr>
              <w:jc w:val="center"/>
              <w:rPr>
                <w:rFonts w:ascii="Times New Roman" w:hAnsi="Times New Roman" w:cs="Times New Roman"/>
                <w:b/>
              </w:rPr>
            </w:pPr>
            <w:r w:rsidRPr="00851203">
              <w:rPr>
                <w:rFonts w:ascii="Times New Roman" w:hAnsi="Times New Roman" w:cs="Times New Roman"/>
                <w:b/>
              </w:rPr>
              <w:t>Açıklama</w:t>
            </w:r>
          </w:p>
        </w:tc>
      </w:tr>
      <w:tr w:rsidR="00233521" w:rsidRPr="008757AA" w14:paraId="2603F071" w14:textId="77777777" w:rsidTr="007C62FD">
        <w:trPr>
          <w:trHeight w:val="315"/>
        </w:trPr>
        <w:tc>
          <w:tcPr>
            <w:tcW w:w="1348" w:type="dxa"/>
            <w:hideMark/>
          </w:tcPr>
          <w:p w14:paraId="609A504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01 08*</w:t>
            </w:r>
          </w:p>
        </w:tc>
        <w:tc>
          <w:tcPr>
            <w:tcW w:w="7436" w:type="dxa"/>
            <w:hideMark/>
          </w:tcPr>
          <w:p w14:paraId="1B060BD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zirai kimyasal atıklar</w:t>
            </w:r>
          </w:p>
        </w:tc>
        <w:tc>
          <w:tcPr>
            <w:tcW w:w="808" w:type="dxa"/>
            <w:vAlign w:val="center"/>
            <w:hideMark/>
          </w:tcPr>
          <w:p w14:paraId="5201B18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7507FEF" w14:textId="77777777" w:rsidTr="007C62FD">
        <w:trPr>
          <w:trHeight w:val="315"/>
        </w:trPr>
        <w:tc>
          <w:tcPr>
            <w:tcW w:w="1348" w:type="dxa"/>
            <w:hideMark/>
          </w:tcPr>
          <w:p w14:paraId="002BF09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02 01 09</w:t>
            </w:r>
          </w:p>
        </w:tc>
        <w:tc>
          <w:tcPr>
            <w:tcW w:w="7436" w:type="dxa"/>
            <w:hideMark/>
          </w:tcPr>
          <w:p w14:paraId="30B902D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02 01 08 dışındaki zirai kimyasal atıkları</w:t>
            </w:r>
          </w:p>
        </w:tc>
        <w:tc>
          <w:tcPr>
            <w:tcW w:w="808" w:type="dxa"/>
            <w:vAlign w:val="center"/>
            <w:hideMark/>
          </w:tcPr>
          <w:p w14:paraId="44AF6207" w14:textId="77777777" w:rsidR="00233521" w:rsidRPr="008757AA" w:rsidRDefault="00233521" w:rsidP="007C62FD">
            <w:pPr>
              <w:jc w:val="center"/>
              <w:rPr>
                <w:rFonts w:ascii="Times New Roman" w:hAnsi="Times New Roman" w:cs="Times New Roman"/>
                <w:sz w:val="24"/>
                <w:szCs w:val="24"/>
              </w:rPr>
            </w:pPr>
          </w:p>
        </w:tc>
      </w:tr>
      <w:tr w:rsidR="00233521" w:rsidRPr="008757AA" w14:paraId="522F807E" w14:textId="77777777" w:rsidTr="007C62FD">
        <w:trPr>
          <w:trHeight w:val="315"/>
        </w:trPr>
        <w:tc>
          <w:tcPr>
            <w:tcW w:w="1348" w:type="dxa"/>
            <w:hideMark/>
          </w:tcPr>
          <w:p w14:paraId="0648C20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02 02 03</w:t>
            </w:r>
          </w:p>
        </w:tc>
        <w:tc>
          <w:tcPr>
            <w:tcW w:w="7436" w:type="dxa"/>
            <w:hideMark/>
          </w:tcPr>
          <w:p w14:paraId="3049387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Tüketime ya da işlenmeye uygun olmayan maddeler</w:t>
            </w:r>
          </w:p>
        </w:tc>
        <w:tc>
          <w:tcPr>
            <w:tcW w:w="808" w:type="dxa"/>
            <w:vAlign w:val="center"/>
            <w:hideMark/>
          </w:tcPr>
          <w:p w14:paraId="04086C4D" w14:textId="77777777" w:rsidR="00233521" w:rsidRPr="008757AA" w:rsidRDefault="00233521" w:rsidP="007C62FD">
            <w:pPr>
              <w:jc w:val="center"/>
              <w:rPr>
                <w:rFonts w:ascii="Times New Roman" w:hAnsi="Times New Roman" w:cs="Times New Roman"/>
                <w:sz w:val="24"/>
                <w:szCs w:val="24"/>
              </w:rPr>
            </w:pPr>
          </w:p>
        </w:tc>
      </w:tr>
      <w:tr w:rsidR="00233521" w:rsidRPr="008757AA" w14:paraId="71E2CF44" w14:textId="77777777" w:rsidTr="007C62FD">
        <w:trPr>
          <w:trHeight w:val="315"/>
        </w:trPr>
        <w:tc>
          <w:tcPr>
            <w:tcW w:w="1348" w:type="dxa"/>
            <w:hideMark/>
          </w:tcPr>
          <w:p w14:paraId="0361364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02 03 02</w:t>
            </w:r>
          </w:p>
        </w:tc>
        <w:tc>
          <w:tcPr>
            <w:tcW w:w="7436" w:type="dxa"/>
            <w:hideMark/>
          </w:tcPr>
          <w:p w14:paraId="436CB0E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Koruyucu katkı maddelerinden kaynaklanan atıklar</w:t>
            </w:r>
          </w:p>
        </w:tc>
        <w:tc>
          <w:tcPr>
            <w:tcW w:w="808" w:type="dxa"/>
            <w:vAlign w:val="center"/>
            <w:hideMark/>
          </w:tcPr>
          <w:p w14:paraId="3BCAE5E8" w14:textId="77777777" w:rsidR="00233521" w:rsidRPr="008757AA" w:rsidRDefault="00233521" w:rsidP="007C62FD">
            <w:pPr>
              <w:jc w:val="center"/>
              <w:rPr>
                <w:rFonts w:ascii="Times New Roman" w:hAnsi="Times New Roman" w:cs="Times New Roman"/>
                <w:sz w:val="24"/>
                <w:szCs w:val="24"/>
              </w:rPr>
            </w:pPr>
          </w:p>
        </w:tc>
      </w:tr>
      <w:tr w:rsidR="00233521" w:rsidRPr="008757AA" w14:paraId="44768EBF" w14:textId="77777777" w:rsidTr="007C62FD">
        <w:trPr>
          <w:trHeight w:val="315"/>
        </w:trPr>
        <w:tc>
          <w:tcPr>
            <w:tcW w:w="1348" w:type="dxa"/>
            <w:hideMark/>
          </w:tcPr>
          <w:p w14:paraId="253669A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02 03 03</w:t>
            </w:r>
          </w:p>
        </w:tc>
        <w:tc>
          <w:tcPr>
            <w:tcW w:w="7436" w:type="dxa"/>
            <w:hideMark/>
          </w:tcPr>
          <w:p w14:paraId="3380E2F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Çözücü </w:t>
            </w:r>
            <w:proofErr w:type="spellStart"/>
            <w:r w:rsidRPr="008757AA">
              <w:rPr>
                <w:rFonts w:ascii="Times New Roman" w:hAnsi="Times New Roman" w:cs="Times New Roman"/>
                <w:sz w:val="24"/>
                <w:szCs w:val="24"/>
              </w:rPr>
              <w:t>ekstraksiyonundan</w:t>
            </w:r>
            <w:proofErr w:type="spellEnd"/>
            <w:r w:rsidRPr="008757AA">
              <w:rPr>
                <w:rFonts w:ascii="Times New Roman" w:hAnsi="Times New Roman" w:cs="Times New Roman"/>
                <w:sz w:val="24"/>
                <w:szCs w:val="24"/>
              </w:rPr>
              <w:t xml:space="preserve"> kaynaklanan atıklar</w:t>
            </w:r>
          </w:p>
        </w:tc>
        <w:tc>
          <w:tcPr>
            <w:tcW w:w="808" w:type="dxa"/>
            <w:vAlign w:val="center"/>
            <w:hideMark/>
          </w:tcPr>
          <w:p w14:paraId="72911F9C" w14:textId="77777777" w:rsidR="00233521" w:rsidRPr="008757AA" w:rsidRDefault="00233521" w:rsidP="007C62FD">
            <w:pPr>
              <w:jc w:val="center"/>
              <w:rPr>
                <w:rFonts w:ascii="Times New Roman" w:hAnsi="Times New Roman" w:cs="Times New Roman"/>
                <w:sz w:val="24"/>
                <w:szCs w:val="24"/>
              </w:rPr>
            </w:pPr>
          </w:p>
        </w:tc>
      </w:tr>
      <w:tr w:rsidR="00233521" w:rsidRPr="008757AA" w14:paraId="633E4AB8" w14:textId="77777777" w:rsidTr="007C62FD">
        <w:trPr>
          <w:trHeight w:val="315"/>
        </w:trPr>
        <w:tc>
          <w:tcPr>
            <w:tcW w:w="1348" w:type="dxa"/>
            <w:hideMark/>
          </w:tcPr>
          <w:p w14:paraId="134EFE9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02 04 02</w:t>
            </w:r>
          </w:p>
        </w:tc>
        <w:tc>
          <w:tcPr>
            <w:tcW w:w="7436" w:type="dxa"/>
            <w:hideMark/>
          </w:tcPr>
          <w:p w14:paraId="5889D27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Standart dışı kalsiyum karbonat</w:t>
            </w:r>
          </w:p>
        </w:tc>
        <w:tc>
          <w:tcPr>
            <w:tcW w:w="808" w:type="dxa"/>
            <w:vAlign w:val="center"/>
            <w:hideMark/>
          </w:tcPr>
          <w:p w14:paraId="3A5B7FB0" w14:textId="77777777" w:rsidR="00233521" w:rsidRPr="008757AA" w:rsidRDefault="00233521" w:rsidP="007C62FD">
            <w:pPr>
              <w:jc w:val="center"/>
              <w:rPr>
                <w:rFonts w:ascii="Times New Roman" w:hAnsi="Times New Roman" w:cs="Times New Roman"/>
                <w:sz w:val="24"/>
                <w:szCs w:val="24"/>
              </w:rPr>
            </w:pPr>
          </w:p>
        </w:tc>
      </w:tr>
      <w:tr w:rsidR="00233521" w:rsidRPr="008757AA" w14:paraId="24875E3D" w14:textId="77777777" w:rsidTr="007C62FD">
        <w:trPr>
          <w:trHeight w:val="315"/>
        </w:trPr>
        <w:tc>
          <w:tcPr>
            <w:tcW w:w="1348" w:type="dxa"/>
            <w:hideMark/>
          </w:tcPr>
          <w:p w14:paraId="67C54F2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02 05 01</w:t>
            </w:r>
          </w:p>
        </w:tc>
        <w:tc>
          <w:tcPr>
            <w:tcW w:w="7436" w:type="dxa"/>
            <w:hideMark/>
          </w:tcPr>
          <w:p w14:paraId="1779A07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Tüketime ya da işlenmeye uygun olmayan maddeler</w:t>
            </w:r>
          </w:p>
        </w:tc>
        <w:tc>
          <w:tcPr>
            <w:tcW w:w="808" w:type="dxa"/>
            <w:vAlign w:val="center"/>
            <w:hideMark/>
          </w:tcPr>
          <w:p w14:paraId="300E029F" w14:textId="77777777" w:rsidR="00233521" w:rsidRPr="008757AA" w:rsidRDefault="00233521" w:rsidP="007C62FD">
            <w:pPr>
              <w:jc w:val="center"/>
              <w:rPr>
                <w:rFonts w:ascii="Times New Roman" w:hAnsi="Times New Roman" w:cs="Times New Roman"/>
                <w:sz w:val="24"/>
                <w:szCs w:val="24"/>
              </w:rPr>
            </w:pPr>
          </w:p>
        </w:tc>
      </w:tr>
      <w:tr w:rsidR="00233521" w:rsidRPr="008757AA" w14:paraId="6145B060" w14:textId="77777777" w:rsidTr="007C62FD">
        <w:trPr>
          <w:trHeight w:val="315"/>
        </w:trPr>
        <w:tc>
          <w:tcPr>
            <w:tcW w:w="1348" w:type="dxa"/>
            <w:hideMark/>
          </w:tcPr>
          <w:p w14:paraId="783700C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02 06 02</w:t>
            </w:r>
          </w:p>
        </w:tc>
        <w:tc>
          <w:tcPr>
            <w:tcW w:w="7436" w:type="dxa"/>
            <w:hideMark/>
          </w:tcPr>
          <w:p w14:paraId="7125E27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Koruyucu katkı maddelerinden kaynaklanan atıklar</w:t>
            </w:r>
          </w:p>
        </w:tc>
        <w:tc>
          <w:tcPr>
            <w:tcW w:w="808" w:type="dxa"/>
            <w:vAlign w:val="center"/>
            <w:hideMark/>
          </w:tcPr>
          <w:p w14:paraId="556D6843" w14:textId="77777777" w:rsidR="00233521" w:rsidRPr="008757AA" w:rsidRDefault="00233521" w:rsidP="007C62FD">
            <w:pPr>
              <w:jc w:val="center"/>
              <w:rPr>
                <w:rFonts w:ascii="Times New Roman" w:hAnsi="Times New Roman" w:cs="Times New Roman"/>
                <w:sz w:val="24"/>
                <w:szCs w:val="24"/>
              </w:rPr>
            </w:pPr>
          </w:p>
        </w:tc>
      </w:tr>
      <w:tr w:rsidR="00233521" w:rsidRPr="008757AA" w14:paraId="726B7EEA" w14:textId="77777777" w:rsidTr="007C62FD">
        <w:trPr>
          <w:trHeight w:val="315"/>
        </w:trPr>
        <w:tc>
          <w:tcPr>
            <w:tcW w:w="1348" w:type="dxa"/>
            <w:hideMark/>
          </w:tcPr>
          <w:p w14:paraId="498C2B2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02 07 02</w:t>
            </w:r>
          </w:p>
        </w:tc>
        <w:tc>
          <w:tcPr>
            <w:tcW w:w="7436" w:type="dxa"/>
            <w:hideMark/>
          </w:tcPr>
          <w:p w14:paraId="215FDCD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Alkol damıtılmasından kaynaklanan atıklar</w:t>
            </w:r>
          </w:p>
        </w:tc>
        <w:tc>
          <w:tcPr>
            <w:tcW w:w="808" w:type="dxa"/>
            <w:vAlign w:val="center"/>
            <w:hideMark/>
          </w:tcPr>
          <w:p w14:paraId="75A913DA" w14:textId="77777777" w:rsidR="00233521" w:rsidRPr="008757AA" w:rsidRDefault="00233521" w:rsidP="007C62FD">
            <w:pPr>
              <w:jc w:val="center"/>
              <w:rPr>
                <w:rFonts w:ascii="Times New Roman" w:hAnsi="Times New Roman" w:cs="Times New Roman"/>
                <w:sz w:val="24"/>
                <w:szCs w:val="24"/>
              </w:rPr>
            </w:pPr>
          </w:p>
        </w:tc>
      </w:tr>
      <w:tr w:rsidR="00233521" w:rsidRPr="008757AA" w14:paraId="1805DC21" w14:textId="77777777" w:rsidTr="007C62FD">
        <w:trPr>
          <w:trHeight w:val="315"/>
        </w:trPr>
        <w:tc>
          <w:tcPr>
            <w:tcW w:w="1348" w:type="dxa"/>
            <w:hideMark/>
          </w:tcPr>
          <w:p w14:paraId="20F0C66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02 07 03</w:t>
            </w:r>
          </w:p>
        </w:tc>
        <w:tc>
          <w:tcPr>
            <w:tcW w:w="7436" w:type="dxa"/>
            <w:hideMark/>
          </w:tcPr>
          <w:p w14:paraId="4FF9215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Kimyasal işlem atıkları</w:t>
            </w:r>
          </w:p>
        </w:tc>
        <w:tc>
          <w:tcPr>
            <w:tcW w:w="808" w:type="dxa"/>
            <w:vAlign w:val="center"/>
            <w:hideMark/>
          </w:tcPr>
          <w:p w14:paraId="23809CA3" w14:textId="77777777" w:rsidR="00233521" w:rsidRPr="008757AA" w:rsidRDefault="00233521" w:rsidP="007C62FD">
            <w:pPr>
              <w:jc w:val="center"/>
              <w:rPr>
                <w:rFonts w:ascii="Times New Roman" w:hAnsi="Times New Roman" w:cs="Times New Roman"/>
                <w:sz w:val="24"/>
                <w:szCs w:val="24"/>
              </w:rPr>
            </w:pPr>
          </w:p>
        </w:tc>
      </w:tr>
      <w:tr w:rsidR="00233521" w:rsidRPr="008757AA" w14:paraId="6E78F036" w14:textId="77777777" w:rsidTr="007C62FD">
        <w:trPr>
          <w:trHeight w:val="315"/>
        </w:trPr>
        <w:tc>
          <w:tcPr>
            <w:tcW w:w="1348" w:type="dxa"/>
            <w:hideMark/>
          </w:tcPr>
          <w:p w14:paraId="33DA995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02 07 04</w:t>
            </w:r>
          </w:p>
        </w:tc>
        <w:tc>
          <w:tcPr>
            <w:tcW w:w="7436" w:type="dxa"/>
            <w:hideMark/>
          </w:tcPr>
          <w:p w14:paraId="6439265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Tüketime ya da işlenmeye uygun olmayan maddeler (8)</w:t>
            </w:r>
          </w:p>
        </w:tc>
        <w:tc>
          <w:tcPr>
            <w:tcW w:w="808" w:type="dxa"/>
            <w:vAlign w:val="center"/>
            <w:hideMark/>
          </w:tcPr>
          <w:p w14:paraId="7F800CD3" w14:textId="77777777" w:rsidR="00233521" w:rsidRPr="008757AA" w:rsidRDefault="00233521" w:rsidP="007C62FD">
            <w:pPr>
              <w:jc w:val="center"/>
              <w:rPr>
                <w:rFonts w:ascii="Times New Roman" w:hAnsi="Times New Roman" w:cs="Times New Roman"/>
                <w:sz w:val="24"/>
                <w:szCs w:val="24"/>
              </w:rPr>
            </w:pPr>
          </w:p>
        </w:tc>
      </w:tr>
      <w:tr w:rsidR="00233521" w:rsidRPr="008757AA" w14:paraId="13427C31" w14:textId="77777777" w:rsidTr="007C62FD">
        <w:trPr>
          <w:trHeight w:val="315"/>
        </w:trPr>
        <w:tc>
          <w:tcPr>
            <w:tcW w:w="1348" w:type="dxa"/>
            <w:hideMark/>
          </w:tcPr>
          <w:p w14:paraId="30A447A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01 04*</w:t>
            </w:r>
          </w:p>
        </w:tc>
        <w:tc>
          <w:tcPr>
            <w:tcW w:w="7436" w:type="dxa"/>
            <w:hideMark/>
          </w:tcPr>
          <w:p w14:paraId="295E554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 içeren talaş, yonga, kıymık, ahşap, </w:t>
            </w:r>
            <w:proofErr w:type="spellStart"/>
            <w:r w:rsidRPr="008757AA">
              <w:rPr>
                <w:rFonts w:ascii="Times New Roman" w:hAnsi="Times New Roman" w:cs="Times New Roman"/>
                <w:sz w:val="24"/>
                <w:szCs w:val="24"/>
              </w:rPr>
              <w:t>kontraplak</w:t>
            </w:r>
            <w:proofErr w:type="spellEnd"/>
            <w:r w:rsidRPr="008757AA">
              <w:rPr>
                <w:rFonts w:ascii="Times New Roman" w:hAnsi="Times New Roman" w:cs="Times New Roman"/>
                <w:sz w:val="24"/>
                <w:szCs w:val="24"/>
              </w:rPr>
              <w:t xml:space="preserve"> ve kaplamalar</w:t>
            </w:r>
          </w:p>
        </w:tc>
        <w:tc>
          <w:tcPr>
            <w:tcW w:w="808" w:type="dxa"/>
            <w:vAlign w:val="center"/>
            <w:hideMark/>
          </w:tcPr>
          <w:p w14:paraId="22FB06D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98C25CF" w14:textId="77777777" w:rsidTr="007C62FD">
        <w:trPr>
          <w:trHeight w:val="315"/>
        </w:trPr>
        <w:tc>
          <w:tcPr>
            <w:tcW w:w="1348" w:type="dxa"/>
            <w:hideMark/>
          </w:tcPr>
          <w:p w14:paraId="78A3109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02 01*</w:t>
            </w:r>
          </w:p>
        </w:tc>
        <w:tc>
          <w:tcPr>
            <w:tcW w:w="7436" w:type="dxa"/>
            <w:hideMark/>
          </w:tcPr>
          <w:p w14:paraId="22C0FBFA"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Halojenlenmemiş</w:t>
            </w:r>
            <w:proofErr w:type="spellEnd"/>
            <w:r w:rsidRPr="008757AA">
              <w:rPr>
                <w:rFonts w:ascii="Times New Roman" w:hAnsi="Times New Roman" w:cs="Times New Roman"/>
                <w:sz w:val="24"/>
                <w:szCs w:val="24"/>
              </w:rPr>
              <w:t xml:space="preserve"> organik ahşap koruyucu maddeler</w:t>
            </w:r>
          </w:p>
        </w:tc>
        <w:tc>
          <w:tcPr>
            <w:tcW w:w="808" w:type="dxa"/>
            <w:vAlign w:val="center"/>
            <w:hideMark/>
          </w:tcPr>
          <w:p w14:paraId="608F6E6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4398DE0" w14:textId="77777777" w:rsidTr="007C62FD">
        <w:trPr>
          <w:trHeight w:val="315"/>
        </w:trPr>
        <w:tc>
          <w:tcPr>
            <w:tcW w:w="1348" w:type="dxa"/>
            <w:hideMark/>
          </w:tcPr>
          <w:p w14:paraId="10936AB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02 02*</w:t>
            </w:r>
          </w:p>
        </w:tc>
        <w:tc>
          <w:tcPr>
            <w:tcW w:w="7436" w:type="dxa"/>
            <w:hideMark/>
          </w:tcPr>
          <w:p w14:paraId="0271B358"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Organoklorlu</w:t>
            </w:r>
            <w:proofErr w:type="spellEnd"/>
            <w:r w:rsidRPr="008757AA">
              <w:rPr>
                <w:rFonts w:ascii="Times New Roman" w:hAnsi="Times New Roman" w:cs="Times New Roman"/>
                <w:sz w:val="24"/>
                <w:szCs w:val="24"/>
              </w:rPr>
              <w:t xml:space="preserve"> ahşap koruyucu maddeler</w:t>
            </w:r>
          </w:p>
        </w:tc>
        <w:tc>
          <w:tcPr>
            <w:tcW w:w="808" w:type="dxa"/>
            <w:vAlign w:val="center"/>
            <w:hideMark/>
          </w:tcPr>
          <w:p w14:paraId="5EF9E7A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C1E3B42" w14:textId="77777777" w:rsidTr="007C62FD">
        <w:trPr>
          <w:trHeight w:val="315"/>
        </w:trPr>
        <w:tc>
          <w:tcPr>
            <w:tcW w:w="1348" w:type="dxa"/>
            <w:hideMark/>
          </w:tcPr>
          <w:p w14:paraId="1F04936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02 03*</w:t>
            </w:r>
          </w:p>
        </w:tc>
        <w:tc>
          <w:tcPr>
            <w:tcW w:w="7436" w:type="dxa"/>
            <w:hideMark/>
          </w:tcPr>
          <w:p w14:paraId="0D98C0A0"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Organometal</w:t>
            </w:r>
            <w:proofErr w:type="spellEnd"/>
            <w:r w:rsidRPr="008757AA">
              <w:rPr>
                <w:rFonts w:ascii="Times New Roman" w:hAnsi="Times New Roman" w:cs="Times New Roman"/>
                <w:sz w:val="24"/>
                <w:szCs w:val="24"/>
              </w:rPr>
              <w:t xml:space="preserve"> içeren ahşap koruyucu maddeler</w:t>
            </w:r>
          </w:p>
        </w:tc>
        <w:tc>
          <w:tcPr>
            <w:tcW w:w="808" w:type="dxa"/>
            <w:vAlign w:val="center"/>
            <w:hideMark/>
          </w:tcPr>
          <w:p w14:paraId="38226F8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0C75025" w14:textId="77777777" w:rsidTr="007C62FD">
        <w:trPr>
          <w:trHeight w:val="315"/>
        </w:trPr>
        <w:tc>
          <w:tcPr>
            <w:tcW w:w="1348" w:type="dxa"/>
            <w:hideMark/>
          </w:tcPr>
          <w:p w14:paraId="4ED40DF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02 04*</w:t>
            </w:r>
          </w:p>
        </w:tc>
        <w:tc>
          <w:tcPr>
            <w:tcW w:w="7436" w:type="dxa"/>
            <w:hideMark/>
          </w:tcPr>
          <w:p w14:paraId="3827D4E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İnorganik ahşap koruyucu maddeler </w:t>
            </w:r>
          </w:p>
        </w:tc>
        <w:tc>
          <w:tcPr>
            <w:tcW w:w="808" w:type="dxa"/>
            <w:vAlign w:val="center"/>
            <w:hideMark/>
          </w:tcPr>
          <w:p w14:paraId="6B1E9F0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F720D3B" w14:textId="77777777" w:rsidTr="007C62FD">
        <w:trPr>
          <w:trHeight w:val="315"/>
        </w:trPr>
        <w:tc>
          <w:tcPr>
            <w:tcW w:w="1348" w:type="dxa"/>
            <w:hideMark/>
          </w:tcPr>
          <w:p w14:paraId="495A604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02 05*</w:t>
            </w:r>
          </w:p>
        </w:tc>
        <w:tc>
          <w:tcPr>
            <w:tcW w:w="7436" w:type="dxa"/>
            <w:hideMark/>
          </w:tcPr>
          <w:p w14:paraId="2B2D410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diğer ahşap koruyucuları</w:t>
            </w:r>
          </w:p>
        </w:tc>
        <w:tc>
          <w:tcPr>
            <w:tcW w:w="808" w:type="dxa"/>
            <w:vAlign w:val="center"/>
            <w:hideMark/>
          </w:tcPr>
          <w:p w14:paraId="0224F90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9D8DE48" w14:textId="77777777" w:rsidTr="007C62FD">
        <w:trPr>
          <w:trHeight w:val="315"/>
        </w:trPr>
        <w:tc>
          <w:tcPr>
            <w:tcW w:w="1348" w:type="dxa"/>
            <w:hideMark/>
          </w:tcPr>
          <w:p w14:paraId="3572772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03 03 02</w:t>
            </w:r>
          </w:p>
        </w:tc>
        <w:tc>
          <w:tcPr>
            <w:tcW w:w="7436" w:type="dxa"/>
            <w:hideMark/>
          </w:tcPr>
          <w:p w14:paraId="035251D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Yeşil sıvı çamuru (pişirme sıvısı geri kazanımından)</w:t>
            </w:r>
          </w:p>
        </w:tc>
        <w:tc>
          <w:tcPr>
            <w:tcW w:w="808" w:type="dxa"/>
            <w:vAlign w:val="center"/>
            <w:hideMark/>
          </w:tcPr>
          <w:p w14:paraId="081B4954" w14:textId="77777777" w:rsidR="00233521" w:rsidRPr="008757AA" w:rsidRDefault="00233521" w:rsidP="007C62FD">
            <w:pPr>
              <w:jc w:val="center"/>
              <w:rPr>
                <w:rFonts w:ascii="Times New Roman" w:hAnsi="Times New Roman" w:cs="Times New Roman"/>
                <w:sz w:val="24"/>
                <w:szCs w:val="24"/>
              </w:rPr>
            </w:pPr>
          </w:p>
        </w:tc>
      </w:tr>
      <w:tr w:rsidR="00233521" w:rsidRPr="008757AA" w14:paraId="1E6C8ED7" w14:textId="77777777" w:rsidTr="007C62FD">
        <w:trPr>
          <w:trHeight w:val="315"/>
        </w:trPr>
        <w:tc>
          <w:tcPr>
            <w:tcW w:w="1348" w:type="dxa"/>
            <w:hideMark/>
          </w:tcPr>
          <w:p w14:paraId="2FD4348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03 03 05</w:t>
            </w:r>
          </w:p>
        </w:tc>
        <w:tc>
          <w:tcPr>
            <w:tcW w:w="7436" w:type="dxa"/>
            <w:hideMark/>
          </w:tcPr>
          <w:p w14:paraId="7AF1165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Kâğıt geri kazanım işleminden kaynaklanan mürekkep giderme çamurları</w:t>
            </w:r>
          </w:p>
        </w:tc>
        <w:tc>
          <w:tcPr>
            <w:tcW w:w="808" w:type="dxa"/>
            <w:vAlign w:val="center"/>
            <w:hideMark/>
          </w:tcPr>
          <w:p w14:paraId="0DF22B1C" w14:textId="77777777" w:rsidR="00233521" w:rsidRPr="008757AA" w:rsidRDefault="00233521" w:rsidP="007C62FD">
            <w:pPr>
              <w:jc w:val="center"/>
              <w:rPr>
                <w:rFonts w:ascii="Times New Roman" w:hAnsi="Times New Roman" w:cs="Times New Roman"/>
                <w:sz w:val="24"/>
                <w:szCs w:val="24"/>
              </w:rPr>
            </w:pPr>
          </w:p>
        </w:tc>
      </w:tr>
      <w:tr w:rsidR="00233521" w:rsidRPr="008757AA" w14:paraId="1D7DCE68" w14:textId="77777777" w:rsidTr="007C62FD">
        <w:trPr>
          <w:trHeight w:val="315"/>
        </w:trPr>
        <w:tc>
          <w:tcPr>
            <w:tcW w:w="1348" w:type="dxa"/>
            <w:hideMark/>
          </w:tcPr>
          <w:p w14:paraId="45B0946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03 03 09</w:t>
            </w:r>
          </w:p>
        </w:tc>
        <w:tc>
          <w:tcPr>
            <w:tcW w:w="7436" w:type="dxa"/>
            <w:hideMark/>
          </w:tcPr>
          <w:p w14:paraId="2239825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Kireç çamuru atığı</w:t>
            </w:r>
          </w:p>
        </w:tc>
        <w:tc>
          <w:tcPr>
            <w:tcW w:w="808" w:type="dxa"/>
            <w:vAlign w:val="center"/>
            <w:hideMark/>
          </w:tcPr>
          <w:p w14:paraId="134A1E6C" w14:textId="77777777" w:rsidR="00233521" w:rsidRPr="008757AA" w:rsidRDefault="00233521" w:rsidP="007C62FD">
            <w:pPr>
              <w:jc w:val="center"/>
              <w:rPr>
                <w:rFonts w:ascii="Times New Roman" w:hAnsi="Times New Roman" w:cs="Times New Roman"/>
                <w:sz w:val="24"/>
                <w:szCs w:val="24"/>
              </w:rPr>
            </w:pPr>
          </w:p>
        </w:tc>
      </w:tr>
      <w:tr w:rsidR="00233521" w:rsidRPr="008757AA" w14:paraId="49493533" w14:textId="77777777" w:rsidTr="007C62FD">
        <w:trPr>
          <w:trHeight w:val="630"/>
        </w:trPr>
        <w:tc>
          <w:tcPr>
            <w:tcW w:w="1348" w:type="dxa"/>
            <w:hideMark/>
          </w:tcPr>
          <w:p w14:paraId="7E6435F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03 03 10</w:t>
            </w:r>
          </w:p>
        </w:tc>
        <w:tc>
          <w:tcPr>
            <w:tcW w:w="7436" w:type="dxa"/>
            <w:hideMark/>
          </w:tcPr>
          <w:p w14:paraId="6576F17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Mekanik ayırma sonucu oluşan elyaf ıskartaları, elyaf, dolgu ve yüzey kaplama maddesi çamuru (8)</w:t>
            </w:r>
          </w:p>
        </w:tc>
        <w:tc>
          <w:tcPr>
            <w:tcW w:w="808" w:type="dxa"/>
            <w:vAlign w:val="center"/>
            <w:hideMark/>
          </w:tcPr>
          <w:p w14:paraId="1F1A26A4" w14:textId="77777777" w:rsidR="00233521" w:rsidRPr="008757AA" w:rsidRDefault="00233521" w:rsidP="007C62FD">
            <w:pPr>
              <w:jc w:val="center"/>
              <w:rPr>
                <w:rFonts w:ascii="Times New Roman" w:hAnsi="Times New Roman" w:cs="Times New Roman"/>
                <w:sz w:val="24"/>
                <w:szCs w:val="24"/>
              </w:rPr>
            </w:pPr>
          </w:p>
        </w:tc>
      </w:tr>
      <w:tr w:rsidR="00233521" w:rsidRPr="008757AA" w14:paraId="70C00A6D" w14:textId="77777777" w:rsidTr="007C62FD">
        <w:trPr>
          <w:trHeight w:val="315"/>
        </w:trPr>
        <w:tc>
          <w:tcPr>
            <w:tcW w:w="1348" w:type="dxa"/>
            <w:hideMark/>
          </w:tcPr>
          <w:p w14:paraId="188AB44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04 01 01</w:t>
            </w:r>
          </w:p>
        </w:tc>
        <w:tc>
          <w:tcPr>
            <w:tcW w:w="7436" w:type="dxa"/>
            <w:hideMark/>
          </w:tcPr>
          <w:p w14:paraId="1C32DDF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Sıyırma ve kireçleme ile deriden et sıyırma işleminden kaynaklanan atıklar </w:t>
            </w:r>
          </w:p>
        </w:tc>
        <w:tc>
          <w:tcPr>
            <w:tcW w:w="808" w:type="dxa"/>
            <w:vAlign w:val="center"/>
            <w:hideMark/>
          </w:tcPr>
          <w:p w14:paraId="6679FBDC" w14:textId="77777777" w:rsidR="00233521" w:rsidRPr="008757AA" w:rsidRDefault="00233521" w:rsidP="007C62FD">
            <w:pPr>
              <w:jc w:val="center"/>
              <w:rPr>
                <w:rFonts w:ascii="Times New Roman" w:hAnsi="Times New Roman" w:cs="Times New Roman"/>
                <w:sz w:val="24"/>
                <w:szCs w:val="24"/>
              </w:rPr>
            </w:pPr>
          </w:p>
        </w:tc>
      </w:tr>
      <w:tr w:rsidR="00233521" w:rsidRPr="008757AA" w14:paraId="74965363" w14:textId="77777777" w:rsidTr="007C62FD">
        <w:trPr>
          <w:trHeight w:val="315"/>
        </w:trPr>
        <w:tc>
          <w:tcPr>
            <w:tcW w:w="1348" w:type="dxa"/>
            <w:hideMark/>
          </w:tcPr>
          <w:p w14:paraId="125CD9D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04 01 02</w:t>
            </w:r>
          </w:p>
        </w:tc>
        <w:tc>
          <w:tcPr>
            <w:tcW w:w="7436" w:type="dxa"/>
            <w:hideMark/>
          </w:tcPr>
          <w:p w14:paraId="0F1D78F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Kireçleme atıkları</w:t>
            </w:r>
          </w:p>
        </w:tc>
        <w:tc>
          <w:tcPr>
            <w:tcW w:w="808" w:type="dxa"/>
            <w:vAlign w:val="center"/>
            <w:hideMark/>
          </w:tcPr>
          <w:p w14:paraId="78B5E16F" w14:textId="77777777" w:rsidR="00233521" w:rsidRPr="008757AA" w:rsidRDefault="00233521" w:rsidP="007C62FD">
            <w:pPr>
              <w:jc w:val="center"/>
              <w:rPr>
                <w:rFonts w:ascii="Times New Roman" w:hAnsi="Times New Roman" w:cs="Times New Roman"/>
                <w:sz w:val="24"/>
                <w:szCs w:val="24"/>
              </w:rPr>
            </w:pPr>
          </w:p>
        </w:tc>
      </w:tr>
      <w:tr w:rsidR="00233521" w:rsidRPr="008757AA" w14:paraId="6BB20D3A" w14:textId="77777777" w:rsidTr="007C62FD">
        <w:trPr>
          <w:trHeight w:val="315"/>
        </w:trPr>
        <w:tc>
          <w:tcPr>
            <w:tcW w:w="1348" w:type="dxa"/>
            <w:hideMark/>
          </w:tcPr>
          <w:p w14:paraId="4609E4B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01 03*</w:t>
            </w:r>
          </w:p>
        </w:tc>
        <w:tc>
          <w:tcPr>
            <w:tcW w:w="7436" w:type="dxa"/>
            <w:hideMark/>
          </w:tcPr>
          <w:p w14:paraId="0499168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Sıvı halde olmayan çözücüler içeren yağ giderme atıkları</w:t>
            </w:r>
          </w:p>
        </w:tc>
        <w:tc>
          <w:tcPr>
            <w:tcW w:w="808" w:type="dxa"/>
            <w:vAlign w:val="center"/>
            <w:hideMark/>
          </w:tcPr>
          <w:p w14:paraId="00021A2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AA9B1D2" w14:textId="77777777" w:rsidTr="007C62FD">
        <w:trPr>
          <w:trHeight w:val="315"/>
        </w:trPr>
        <w:tc>
          <w:tcPr>
            <w:tcW w:w="1348" w:type="dxa"/>
            <w:hideMark/>
          </w:tcPr>
          <w:p w14:paraId="28B259B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04 01 04</w:t>
            </w:r>
          </w:p>
        </w:tc>
        <w:tc>
          <w:tcPr>
            <w:tcW w:w="7436" w:type="dxa"/>
            <w:hideMark/>
          </w:tcPr>
          <w:p w14:paraId="5D289B9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Krom içeren sepi şerbeti</w:t>
            </w:r>
          </w:p>
        </w:tc>
        <w:tc>
          <w:tcPr>
            <w:tcW w:w="808" w:type="dxa"/>
            <w:vAlign w:val="center"/>
            <w:hideMark/>
          </w:tcPr>
          <w:p w14:paraId="79E6E9F1" w14:textId="77777777" w:rsidR="00233521" w:rsidRPr="008757AA" w:rsidRDefault="00233521" w:rsidP="007C62FD">
            <w:pPr>
              <w:jc w:val="center"/>
              <w:rPr>
                <w:rFonts w:ascii="Times New Roman" w:hAnsi="Times New Roman" w:cs="Times New Roman"/>
                <w:sz w:val="24"/>
                <w:szCs w:val="24"/>
              </w:rPr>
            </w:pPr>
          </w:p>
        </w:tc>
      </w:tr>
      <w:tr w:rsidR="00233521" w:rsidRPr="008757AA" w14:paraId="3C362413" w14:textId="77777777" w:rsidTr="007C62FD">
        <w:trPr>
          <w:trHeight w:val="315"/>
        </w:trPr>
        <w:tc>
          <w:tcPr>
            <w:tcW w:w="1348" w:type="dxa"/>
            <w:hideMark/>
          </w:tcPr>
          <w:p w14:paraId="4B17951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04 01 05</w:t>
            </w:r>
          </w:p>
        </w:tc>
        <w:tc>
          <w:tcPr>
            <w:tcW w:w="7436" w:type="dxa"/>
            <w:hideMark/>
          </w:tcPr>
          <w:p w14:paraId="62BF57F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Krom içermeyen sepi şerbeti</w:t>
            </w:r>
          </w:p>
        </w:tc>
        <w:tc>
          <w:tcPr>
            <w:tcW w:w="808" w:type="dxa"/>
            <w:vAlign w:val="center"/>
            <w:hideMark/>
          </w:tcPr>
          <w:p w14:paraId="619F6D6F" w14:textId="77777777" w:rsidR="00233521" w:rsidRPr="008757AA" w:rsidRDefault="00233521" w:rsidP="007C62FD">
            <w:pPr>
              <w:jc w:val="center"/>
              <w:rPr>
                <w:rFonts w:ascii="Times New Roman" w:hAnsi="Times New Roman" w:cs="Times New Roman"/>
                <w:sz w:val="24"/>
                <w:szCs w:val="24"/>
              </w:rPr>
            </w:pPr>
          </w:p>
        </w:tc>
      </w:tr>
      <w:tr w:rsidR="00233521" w:rsidRPr="008757AA" w14:paraId="5C46E66A" w14:textId="77777777" w:rsidTr="007C62FD">
        <w:trPr>
          <w:trHeight w:val="630"/>
        </w:trPr>
        <w:tc>
          <w:tcPr>
            <w:tcW w:w="1348" w:type="dxa"/>
            <w:hideMark/>
          </w:tcPr>
          <w:p w14:paraId="0412C43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04 01 08</w:t>
            </w:r>
          </w:p>
        </w:tc>
        <w:tc>
          <w:tcPr>
            <w:tcW w:w="7436" w:type="dxa"/>
            <w:hideMark/>
          </w:tcPr>
          <w:p w14:paraId="5EFD7D1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Krom içeren tabaklanmış atık deri (</w:t>
            </w:r>
            <w:proofErr w:type="spellStart"/>
            <w:r w:rsidRPr="008757AA">
              <w:rPr>
                <w:rFonts w:ascii="Times New Roman" w:hAnsi="Times New Roman" w:cs="Times New Roman"/>
                <w:sz w:val="24"/>
                <w:szCs w:val="24"/>
              </w:rPr>
              <w:t>çivitli</w:t>
            </w:r>
            <w:proofErr w:type="spellEnd"/>
            <w:r w:rsidRPr="008757AA">
              <w:rPr>
                <w:rFonts w:ascii="Times New Roman" w:hAnsi="Times New Roman" w:cs="Times New Roman"/>
                <w:sz w:val="24"/>
                <w:szCs w:val="24"/>
              </w:rPr>
              <w:t xml:space="preserve"> parçalar, tıraşlamalar, kesmeler, parlatma tozu)</w:t>
            </w:r>
          </w:p>
        </w:tc>
        <w:tc>
          <w:tcPr>
            <w:tcW w:w="808" w:type="dxa"/>
            <w:vAlign w:val="center"/>
            <w:hideMark/>
          </w:tcPr>
          <w:p w14:paraId="3DB4CDC5" w14:textId="77777777" w:rsidR="00233521" w:rsidRPr="008757AA" w:rsidRDefault="00233521" w:rsidP="007C62FD">
            <w:pPr>
              <w:jc w:val="center"/>
              <w:rPr>
                <w:rFonts w:ascii="Times New Roman" w:hAnsi="Times New Roman" w:cs="Times New Roman"/>
                <w:sz w:val="24"/>
                <w:szCs w:val="24"/>
              </w:rPr>
            </w:pPr>
          </w:p>
        </w:tc>
      </w:tr>
      <w:tr w:rsidR="00233521" w:rsidRPr="008757AA" w14:paraId="4FBA259B" w14:textId="77777777" w:rsidTr="007C62FD">
        <w:trPr>
          <w:trHeight w:val="315"/>
        </w:trPr>
        <w:tc>
          <w:tcPr>
            <w:tcW w:w="1348" w:type="dxa"/>
            <w:hideMark/>
          </w:tcPr>
          <w:p w14:paraId="2702674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04 01 09</w:t>
            </w:r>
          </w:p>
        </w:tc>
        <w:tc>
          <w:tcPr>
            <w:tcW w:w="7436" w:type="dxa"/>
            <w:hideMark/>
          </w:tcPr>
          <w:p w14:paraId="2240981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Perdah ve boyama atıkları</w:t>
            </w:r>
          </w:p>
        </w:tc>
        <w:tc>
          <w:tcPr>
            <w:tcW w:w="808" w:type="dxa"/>
            <w:vAlign w:val="center"/>
            <w:hideMark/>
          </w:tcPr>
          <w:p w14:paraId="23174B8D" w14:textId="77777777" w:rsidR="00233521" w:rsidRPr="008757AA" w:rsidRDefault="00233521" w:rsidP="007C62FD">
            <w:pPr>
              <w:jc w:val="center"/>
              <w:rPr>
                <w:rFonts w:ascii="Times New Roman" w:hAnsi="Times New Roman" w:cs="Times New Roman"/>
                <w:sz w:val="24"/>
                <w:szCs w:val="24"/>
              </w:rPr>
            </w:pPr>
          </w:p>
        </w:tc>
      </w:tr>
      <w:tr w:rsidR="00233521" w:rsidRPr="008757AA" w14:paraId="5D347A19" w14:textId="77777777" w:rsidTr="007C62FD">
        <w:trPr>
          <w:trHeight w:val="315"/>
        </w:trPr>
        <w:tc>
          <w:tcPr>
            <w:tcW w:w="1348" w:type="dxa"/>
            <w:hideMark/>
          </w:tcPr>
          <w:p w14:paraId="33418C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04 02 10</w:t>
            </w:r>
          </w:p>
        </w:tc>
        <w:tc>
          <w:tcPr>
            <w:tcW w:w="7436" w:type="dxa"/>
            <w:hideMark/>
          </w:tcPr>
          <w:p w14:paraId="74C3074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Doğal ürünlerden oluşan organik maddeler (örneğin yağ, mum)</w:t>
            </w:r>
          </w:p>
        </w:tc>
        <w:tc>
          <w:tcPr>
            <w:tcW w:w="808" w:type="dxa"/>
            <w:vAlign w:val="center"/>
            <w:hideMark/>
          </w:tcPr>
          <w:p w14:paraId="78FB568E" w14:textId="77777777" w:rsidR="00233521" w:rsidRPr="008757AA" w:rsidRDefault="00233521" w:rsidP="007C62FD">
            <w:pPr>
              <w:jc w:val="center"/>
              <w:rPr>
                <w:rFonts w:ascii="Times New Roman" w:hAnsi="Times New Roman" w:cs="Times New Roman"/>
                <w:sz w:val="24"/>
                <w:szCs w:val="24"/>
              </w:rPr>
            </w:pPr>
          </w:p>
        </w:tc>
      </w:tr>
      <w:tr w:rsidR="00233521" w:rsidRPr="008757AA" w14:paraId="6192E140" w14:textId="77777777" w:rsidTr="007C62FD">
        <w:trPr>
          <w:trHeight w:val="315"/>
        </w:trPr>
        <w:tc>
          <w:tcPr>
            <w:tcW w:w="1348" w:type="dxa"/>
            <w:hideMark/>
          </w:tcPr>
          <w:p w14:paraId="413CFC4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02 14*</w:t>
            </w:r>
          </w:p>
        </w:tc>
        <w:tc>
          <w:tcPr>
            <w:tcW w:w="7436" w:type="dxa"/>
            <w:hideMark/>
          </w:tcPr>
          <w:p w14:paraId="5BA8136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Organik çözücüler içeren perdah atıkları</w:t>
            </w:r>
          </w:p>
        </w:tc>
        <w:tc>
          <w:tcPr>
            <w:tcW w:w="808" w:type="dxa"/>
            <w:vAlign w:val="center"/>
            <w:hideMark/>
          </w:tcPr>
          <w:p w14:paraId="59FD32C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8A2FCED" w14:textId="77777777" w:rsidTr="007C62FD">
        <w:trPr>
          <w:trHeight w:val="315"/>
        </w:trPr>
        <w:tc>
          <w:tcPr>
            <w:tcW w:w="1348" w:type="dxa"/>
            <w:hideMark/>
          </w:tcPr>
          <w:p w14:paraId="5AD83AF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04 02 15</w:t>
            </w:r>
          </w:p>
        </w:tc>
        <w:tc>
          <w:tcPr>
            <w:tcW w:w="7436" w:type="dxa"/>
            <w:hideMark/>
          </w:tcPr>
          <w:p w14:paraId="345B63C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04 02 14 dışındaki perdah atıkları</w:t>
            </w:r>
          </w:p>
        </w:tc>
        <w:tc>
          <w:tcPr>
            <w:tcW w:w="808" w:type="dxa"/>
            <w:vAlign w:val="center"/>
            <w:hideMark/>
          </w:tcPr>
          <w:p w14:paraId="310FDD21" w14:textId="77777777" w:rsidR="00233521" w:rsidRPr="008757AA" w:rsidRDefault="00233521" w:rsidP="007C62FD">
            <w:pPr>
              <w:jc w:val="center"/>
              <w:rPr>
                <w:rFonts w:ascii="Times New Roman" w:hAnsi="Times New Roman" w:cs="Times New Roman"/>
                <w:sz w:val="24"/>
                <w:szCs w:val="24"/>
              </w:rPr>
            </w:pPr>
          </w:p>
        </w:tc>
      </w:tr>
      <w:tr w:rsidR="00233521" w:rsidRPr="008757AA" w14:paraId="2CED3D11" w14:textId="77777777" w:rsidTr="007C62FD">
        <w:trPr>
          <w:trHeight w:val="315"/>
        </w:trPr>
        <w:tc>
          <w:tcPr>
            <w:tcW w:w="1348" w:type="dxa"/>
            <w:hideMark/>
          </w:tcPr>
          <w:p w14:paraId="2FCDE3F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02 16*</w:t>
            </w:r>
          </w:p>
        </w:tc>
        <w:tc>
          <w:tcPr>
            <w:tcW w:w="7436" w:type="dxa"/>
            <w:hideMark/>
          </w:tcPr>
          <w:p w14:paraId="08AE783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boya maddeleri ve pigmentler</w:t>
            </w:r>
          </w:p>
        </w:tc>
        <w:tc>
          <w:tcPr>
            <w:tcW w:w="808" w:type="dxa"/>
            <w:vAlign w:val="center"/>
            <w:hideMark/>
          </w:tcPr>
          <w:p w14:paraId="2846530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41F643F" w14:textId="77777777" w:rsidTr="007C62FD">
        <w:trPr>
          <w:trHeight w:val="315"/>
        </w:trPr>
        <w:tc>
          <w:tcPr>
            <w:tcW w:w="1348" w:type="dxa"/>
            <w:hideMark/>
          </w:tcPr>
          <w:p w14:paraId="244C8E1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04 02 17</w:t>
            </w:r>
          </w:p>
        </w:tc>
        <w:tc>
          <w:tcPr>
            <w:tcW w:w="7436" w:type="dxa"/>
            <w:hideMark/>
          </w:tcPr>
          <w:p w14:paraId="27F4DFA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04 02 16 dışındaki boya maddeleri ve pigmentler</w:t>
            </w:r>
          </w:p>
        </w:tc>
        <w:tc>
          <w:tcPr>
            <w:tcW w:w="808" w:type="dxa"/>
            <w:vAlign w:val="center"/>
            <w:hideMark/>
          </w:tcPr>
          <w:p w14:paraId="7835D453" w14:textId="77777777" w:rsidR="00233521" w:rsidRPr="008757AA" w:rsidRDefault="00233521" w:rsidP="007C62FD">
            <w:pPr>
              <w:jc w:val="center"/>
              <w:rPr>
                <w:rFonts w:ascii="Times New Roman" w:hAnsi="Times New Roman" w:cs="Times New Roman"/>
                <w:sz w:val="24"/>
                <w:szCs w:val="24"/>
              </w:rPr>
            </w:pPr>
          </w:p>
        </w:tc>
      </w:tr>
      <w:tr w:rsidR="00233521" w:rsidRPr="008757AA" w14:paraId="159E09A9" w14:textId="77777777" w:rsidTr="007C62FD">
        <w:trPr>
          <w:trHeight w:val="315"/>
        </w:trPr>
        <w:tc>
          <w:tcPr>
            <w:tcW w:w="1348" w:type="dxa"/>
            <w:hideMark/>
          </w:tcPr>
          <w:p w14:paraId="0355948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02*</w:t>
            </w:r>
          </w:p>
        </w:tc>
        <w:tc>
          <w:tcPr>
            <w:tcW w:w="7436" w:type="dxa"/>
            <w:hideMark/>
          </w:tcPr>
          <w:p w14:paraId="053028D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Tuz arındırma(tuz giderici) çamurları</w:t>
            </w:r>
          </w:p>
        </w:tc>
        <w:tc>
          <w:tcPr>
            <w:tcW w:w="808" w:type="dxa"/>
            <w:vAlign w:val="center"/>
            <w:hideMark/>
          </w:tcPr>
          <w:p w14:paraId="239B3DC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2A37AF0" w14:textId="77777777" w:rsidTr="007C62FD">
        <w:trPr>
          <w:trHeight w:val="315"/>
        </w:trPr>
        <w:tc>
          <w:tcPr>
            <w:tcW w:w="1348" w:type="dxa"/>
            <w:hideMark/>
          </w:tcPr>
          <w:p w14:paraId="6AE5505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03*</w:t>
            </w:r>
          </w:p>
        </w:tc>
        <w:tc>
          <w:tcPr>
            <w:tcW w:w="7436" w:type="dxa"/>
            <w:hideMark/>
          </w:tcPr>
          <w:p w14:paraId="7A48F3E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Tank dibi çamurları</w:t>
            </w:r>
          </w:p>
        </w:tc>
        <w:tc>
          <w:tcPr>
            <w:tcW w:w="808" w:type="dxa"/>
            <w:vAlign w:val="center"/>
            <w:hideMark/>
          </w:tcPr>
          <w:p w14:paraId="5BC2938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6C31C45" w14:textId="77777777" w:rsidTr="007C62FD">
        <w:trPr>
          <w:trHeight w:val="315"/>
        </w:trPr>
        <w:tc>
          <w:tcPr>
            <w:tcW w:w="1348" w:type="dxa"/>
            <w:hideMark/>
          </w:tcPr>
          <w:p w14:paraId="64B0268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04*</w:t>
            </w:r>
          </w:p>
        </w:tc>
        <w:tc>
          <w:tcPr>
            <w:tcW w:w="7436" w:type="dxa"/>
            <w:hideMark/>
          </w:tcPr>
          <w:p w14:paraId="54C3AF2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Asit alkil çamurları</w:t>
            </w:r>
          </w:p>
        </w:tc>
        <w:tc>
          <w:tcPr>
            <w:tcW w:w="808" w:type="dxa"/>
            <w:vAlign w:val="center"/>
            <w:hideMark/>
          </w:tcPr>
          <w:p w14:paraId="7222A93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4E5054F" w14:textId="77777777" w:rsidTr="007C62FD">
        <w:trPr>
          <w:trHeight w:val="315"/>
        </w:trPr>
        <w:tc>
          <w:tcPr>
            <w:tcW w:w="1348" w:type="dxa"/>
            <w:hideMark/>
          </w:tcPr>
          <w:p w14:paraId="762042D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05*</w:t>
            </w:r>
          </w:p>
        </w:tc>
        <w:tc>
          <w:tcPr>
            <w:tcW w:w="7436" w:type="dxa"/>
            <w:hideMark/>
          </w:tcPr>
          <w:p w14:paraId="4EB0AEF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Petrol döküntüleri </w:t>
            </w:r>
          </w:p>
        </w:tc>
        <w:tc>
          <w:tcPr>
            <w:tcW w:w="808" w:type="dxa"/>
            <w:vAlign w:val="center"/>
            <w:hideMark/>
          </w:tcPr>
          <w:p w14:paraId="6B34D53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159796B" w14:textId="77777777" w:rsidTr="007C62FD">
        <w:trPr>
          <w:trHeight w:val="315"/>
        </w:trPr>
        <w:tc>
          <w:tcPr>
            <w:tcW w:w="1348" w:type="dxa"/>
            <w:hideMark/>
          </w:tcPr>
          <w:p w14:paraId="41098FA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06*</w:t>
            </w:r>
          </w:p>
        </w:tc>
        <w:tc>
          <w:tcPr>
            <w:tcW w:w="7436" w:type="dxa"/>
            <w:hideMark/>
          </w:tcPr>
          <w:p w14:paraId="26D7C47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İşletme ya da </w:t>
            </w:r>
            <w:proofErr w:type="gramStart"/>
            <w:r w:rsidRPr="008757AA">
              <w:rPr>
                <w:rFonts w:ascii="Times New Roman" w:hAnsi="Times New Roman" w:cs="Times New Roman"/>
                <w:sz w:val="24"/>
                <w:szCs w:val="24"/>
              </w:rPr>
              <w:t>ekipman</w:t>
            </w:r>
            <w:proofErr w:type="gramEnd"/>
            <w:r w:rsidRPr="008757AA">
              <w:rPr>
                <w:rFonts w:ascii="Times New Roman" w:hAnsi="Times New Roman" w:cs="Times New Roman"/>
                <w:sz w:val="24"/>
                <w:szCs w:val="24"/>
              </w:rPr>
              <w:t xml:space="preserve"> bakım çalışmalarından kaynaklanan yağlı çamurlar</w:t>
            </w:r>
          </w:p>
        </w:tc>
        <w:tc>
          <w:tcPr>
            <w:tcW w:w="808" w:type="dxa"/>
            <w:vAlign w:val="center"/>
            <w:hideMark/>
          </w:tcPr>
          <w:p w14:paraId="3E99E7A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D346146" w14:textId="77777777" w:rsidTr="007C62FD">
        <w:trPr>
          <w:trHeight w:val="315"/>
        </w:trPr>
        <w:tc>
          <w:tcPr>
            <w:tcW w:w="1348" w:type="dxa"/>
            <w:hideMark/>
          </w:tcPr>
          <w:p w14:paraId="5093BFB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07*</w:t>
            </w:r>
          </w:p>
        </w:tc>
        <w:tc>
          <w:tcPr>
            <w:tcW w:w="7436" w:type="dxa"/>
            <w:hideMark/>
          </w:tcPr>
          <w:p w14:paraId="4F2F5C2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Asit ziftleri </w:t>
            </w:r>
          </w:p>
        </w:tc>
        <w:tc>
          <w:tcPr>
            <w:tcW w:w="808" w:type="dxa"/>
            <w:vAlign w:val="center"/>
            <w:hideMark/>
          </w:tcPr>
          <w:p w14:paraId="66EFEBC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30FA1AF" w14:textId="77777777" w:rsidTr="007C62FD">
        <w:trPr>
          <w:trHeight w:val="315"/>
        </w:trPr>
        <w:tc>
          <w:tcPr>
            <w:tcW w:w="1348" w:type="dxa"/>
            <w:hideMark/>
          </w:tcPr>
          <w:p w14:paraId="7D846E3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08*</w:t>
            </w:r>
          </w:p>
        </w:tc>
        <w:tc>
          <w:tcPr>
            <w:tcW w:w="7436" w:type="dxa"/>
            <w:hideMark/>
          </w:tcPr>
          <w:p w14:paraId="5C84AE6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ziftler </w:t>
            </w:r>
          </w:p>
        </w:tc>
        <w:tc>
          <w:tcPr>
            <w:tcW w:w="808" w:type="dxa"/>
            <w:vAlign w:val="center"/>
            <w:hideMark/>
          </w:tcPr>
          <w:p w14:paraId="6924C7B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CC302F1" w14:textId="77777777" w:rsidTr="007C62FD">
        <w:trPr>
          <w:trHeight w:val="315"/>
        </w:trPr>
        <w:tc>
          <w:tcPr>
            <w:tcW w:w="1348" w:type="dxa"/>
            <w:hideMark/>
          </w:tcPr>
          <w:p w14:paraId="49BA925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11*</w:t>
            </w:r>
          </w:p>
        </w:tc>
        <w:tc>
          <w:tcPr>
            <w:tcW w:w="7436" w:type="dxa"/>
            <w:hideMark/>
          </w:tcPr>
          <w:p w14:paraId="158DC0D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Yakıtların </w:t>
            </w:r>
            <w:proofErr w:type="gramStart"/>
            <w:r w:rsidRPr="008757AA">
              <w:rPr>
                <w:rFonts w:ascii="Times New Roman" w:hAnsi="Times New Roman" w:cs="Times New Roman"/>
                <w:sz w:val="24"/>
                <w:szCs w:val="24"/>
              </w:rPr>
              <w:t>bazlar</w:t>
            </w:r>
            <w:proofErr w:type="gramEnd"/>
            <w:r w:rsidRPr="008757AA">
              <w:rPr>
                <w:rFonts w:ascii="Times New Roman" w:hAnsi="Times New Roman" w:cs="Times New Roman"/>
                <w:sz w:val="24"/>
                <w:szCs w:val="24"/>
              </w:rPr>
              <w:t xml:space="preserve"> ile temizlemesi sonucu oluşan atıklar </w:t>
            </w:r>
          </w:p>
        </w:tc>
        <w:tc>
          <w:tcPr>
            <w:tcW w:w="808" w:type="dxa"/>
            <w:vAlign w:val="center"/>
            <w:hideMark/>
          </w:tcPr>
          <w:p w14:paraId="7A2AF34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DFEEC82" w14:textId="77777777" w:rsidTr="007C62FD">
        <w:trPr>
          <w:trHeight w:val="315"/>
        </w:trPr>
        <w:tc>
          <w:tcPr>
            <w:tcW w:w="1348" w:type="dxa"/>
            <w:hideMark/>
          </w:tcPr>
          <w:p w14:paraId="4054BAF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12*</w:t>
            </w:r>
          </w:p>
        </w:tc>
        <w:tc>
          <w:tcPr>
            <w:tcW w:w="7436" w:type="dxa"/>
            <w:hideMark/>
          </w:tcPr>
          <w:p w14:paraId="0D960A7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Yağ içeren asitler </w:t>
            </w:r>
          </w:p>
        </w:tc>
        <w:tc>
          <w:tcPr>
            <w:tcW w:w="808" w:type="dxa"/>
            <w:vAlign w:val="center"/>
            <w:hideMark/>
          </w:tcPr>
          <w:p w14:paraId="501B9A6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1770CC5" w14:textId="77777777" w:rsidTr="007C62FD">
        <w:trPr>
          <w:trHeight w:val="315"/>
        </w:trPr>
        <w:tc>
          <w:tcPr>
            <w:tcW w:w="1348" w:type="dxa"/>
            <w:hideMark/>
          </w:tcPr>
          <w:p w14:paraId="47C40C9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05 01 13</w:t>
            </w:r>
          </w:p>
        </w:tc>
        <w:tc>
          <w:tcPr>
            <w:tcW w:w="7436" w:type="dxa"/>
            <w:hideMark/>
          </w:tcPr>
          <w:p w14:paraId="4723129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Kazan besleme suyu çamurları</w:t>
            </w:r>
          </w:p>
        </w:tc>
        <w:tc>
          <w:tcPr>
            <w:tcW w:w="808" w:type="dxa"/>
            <w:vAlign w:val="center"/>
            <w:hideMark/>
          </w:tcPr>
          <w:p w14:paraId="278DAEC9" w14:textId="77777777" w:rsidR="00233521" w:rsidRPr="008757AA" w:rsidRDefault="00233521" w:rsidP="007C62FD">
            <w:pPr>
              <w:jc w:val="center"/>
              <w:rPr>
                <w:rFonts w:ascii="Times New Roman" w:hAnsi="Times New Roman" w:cs="Times New Roman"/>
                <w:sz w:val="24"/>
                <w:szCs w:val="24"/>
              </w:rPr>
            </w:pPr>
          </w:p>
        </w:tc>
      </w:tr>
      <w:tr w:rsidR="00233521" w:rsidRPr="008757AA" w14:paraId="69D517A0" w14:textId="77777777" w:rsidTr="007C62FD">
        <w:trPr>
          <w:trHeight w:val="315"/>
        </w:trPr>
        <w:tc>
          <w:tcPr>
            <w:tcW w:w="1348" w:type="dxa"/>
            <w:hideMark/>
          </w:tcPr>
          <w:p w14:paraId="4F319A7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05 01 14</w:t>
            </w:r>
          </w:p>
        </w:tc>
        <w:tc>
          <w:tcPr>
            <w:tcW w:w="7436" w:type="dxa"/>
            <w:hideMark/>
          </w:tcPr>
          <w:p w14:paraId="3CFE8F5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kolonlarından kaynaklanan atıklar</w:t>
            </w:r>
          </w:p>
        </w:tc>
        <w:tc>
          <w:tcPr>
            <w:tcW w:w="808" w:type="dxa"/>
            <w:vAlign w:val="center"/>
            <w:hideMark/>
          </w:tcPr>
          <w:p w14:paraId="0CCE851B" w14:textId="77777777" w:rsidR="00233521" w:rsidRPr="008757AA" w:rsidRDefault="00233521" w:rsidP="007C62FD">
            <w:pPr>
              <w:jc w:val="center"/>
              <w:rPr>
                <w:rFonts w:ascii="Times New Roman" w:hAnsi="Times New Roman" w:cs="Times New Roman"/>
                <w:sz w:val="24"/>
                <w:szCs w:val="24"/>
              </w:rPr>
            </w:pPr>
          </w:p>
        </w:tc>
      </w:tr>
      <w:tr w:rsidR="00233521" w:rsidRPr="008757AA" w14:paraId="50066B75" w14:textId="77777777" w:rsidTr="007C62FD">
        <w:trPr>
          <w:trHeight w:val="315"/>
        </w:trPr>
        <w:tc>
          <w:tcPr>
            <w:tcW w:w="1348" w:type="dxa"/>
            <w:hideMark/>
          </w:tcPr>
          <w:p w14:paraId="2EF8458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05 01 15*</w:t>
            </w:r>
          </w:p>
        </w:tc>
        <w:tc>
          <w:tcPr>
            <w:tcW w:w="7436" w:type="dxa"/>
            <w:hideMark/>
          </w:tcPr>
          <w:p w14:paraId="058FC47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Kullanılmış filtre killeri</w:t>
            </w:r>
          </w:p>
        </w:tc>
        <w:tc>
          <w:tcPr>
            <w:tcW w:w="808" w:type="dxa"/>
            <w:vAlign w:val="center"/>
            <w:hideMark/>
          </w:tcPr>
          <w:p w14:paraId="777148E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A04E2BA" w14:textId="77777777" w:rsidTr="007C62FD">
        <w:trPr>
          <w:trHeight w:val="315"/>
        </w:trPr>
        <w:tc>
          <w:tcPr>
            <w:tcW w:w="1348" w:type="dxa"/>
            <w:hideMark/>
          </w:tcPr>
          <w:p w14:paraId="2155417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05 01 16</w:t>
            </w:r>
          </w:p>
        </w:tc>
        <w:tc>
          <w:tcPr>
            <w:tcW w:w="7436" w:type="dxa"/>
            <w:hideMark/>
          </w:tcPr>
          <w:p w14:paraId="5EBE5E6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Petrol </w:t>
            </w:r>
            <w:proofErr w:type="spellStart"/>
            <w:r w:rsidRPr="008757AA">
              <w:rPr>
                <w:rFonts w:ascii="Times New Roman" w:hAnsi="Times New Roman" w:cs="Times New Roman"/>
                <w:sz w:val="24"/>
                <w:szCs w:val="24"/>
              </w:rPr>
              <w:t>desülfürizasyonu</w:t>
            </w:r>
            <w:proofErr w:type="spellEnd"/>
            <w:r w:rsidRPr="008757AA">
              <w:rPr>
                <w:rFonts w:ascii="Times New Roman" w:hAnsi="Times New Roman" w:cs="Times New Roman"/>
                <w:sz w:val="24"/>
                <w:szCs w:val="24"/>
              </w:rPr>
              <w:t xml:space="preserve"> sonucu oluşan kükürt içeren atıklar</w:t>
            </w:r>
          </w:p>
        </w:tc>
        <w:tc>
          <w:tcPr>
            <w:tcW w:w="808" w:type="dxa"/>
            <w:vAlign w:val="center"/>
            <w:hideMark/>
          </w:tcPr>
          <w:p w14:paraId="4837A6C0" w14:textId="77777777" w:rsidR="00233521" w:rsidRPr="008757AA" w:rsidRDefault="00233521" w:rsidP="007C62FD">
            <w:pPr>
              <w:jc w:val="center"/>
              <w:rPr>
                <w:rFonts w:ascii="Times New Roman" w:hAnsi="Times New Roman" w:cs="Times New Roman"/>
                <w:sz w:val="24"/>
                <w:szCs w:val="24"/>
              </w:rPr>
            </w:pPr>
          </w:p>
        </w:tc>
      </w:tr>
      <w:tr w:rsidR="00233521" w:rsidRPr="008757AA" w14:paraId="3F380B79" w14:textId="77777777" w:rsidTr="007C62FD">
        <w:trPr>
          <w:trHeight w:val="315"/>
        </w:trPr>
        <w:tc>
          <w:tcPr>
            <w:tcW w:w="1348" w:type="dxa"/>
            <w:hideMark/>
          </w:tcPr>
          <w:p w14:paraId="487ABE4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05 01 17</w:t>
            </w:r>
          </w:p>
        </w:tc>
        <w:tc>
          <w:tcPr>
            <w:tcW w:w="7436" w:type="dxa"/>
            <w:hideMark/>
          </w:tcPr>
          <w:p w14:paraId="27E2994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Bitüm</w:t>
            </w:r>
          </w:p>
        </w:tc>
        <w:tc>
          <w:tcPr>
            <w:tcW w:w="808" w:type="dxa"/>
            <w:vAlign w:val="center"/>
            <w:hideMark/>
          </w:tcPr>
          <w:p w14:paraId="3B1F6A26" w14:textId="77777777" w:rsidR="00233521" w:rsidRPr="008757AA" w:rsidRDefault="00233521" w:rsidP="007C62FD">
            <w:pPr>
              <w:jc w:val="center"/>
              <w:rPr>
                <w:rFonts w:ascii="Times New Roman" w:hAnsi="Times New Roman" w:cs="Times New Roman"/>
                <w:sz w:val="24"/>
                <w:szCs w:val="24"/>
              </w:rPr>
            </w:pPr>
          </w:p>
        </w:tc>
      </w:tr>
      <w:tr w:rsidR="00233521" w:rsidRPr="008757AA" w14:paraId="097C6FB5" w14:textId="77777777" w:rsidTr="007C62FD">
        <w:trPr>
          <w:trHeight w:val="315"/>
        </w:trPr>
        <w:tc>
          <w:tcPr>
            <w:tcW w:w="1348" w:type="dxa"/>
            <w:hideMark/>
          </w:tcPr>
          <w:p w14:paraId="641CE85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06 01*</w:t>
            </w:r>
          </w:p>
        </w:tc>
        <w:tc>
          <w:tcPr>
            <w:tcW w:w="7436" w:type="dxa"/>
            <w:hideMark/>
          </w:tcPr>
          <w:p w14:paraId="440B159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Asit ziftleri </w:t>
            </w:r>
          </w:p>
        </w:tc>
        <w:tc>
          <w:tcPr>
            <w:tcW w:w="808" w:type="dxa"/>
            <w:vAlign w:val="center"/>
            <w:hideMark/>
          </w:tcPr>
          <w:p w14:paraId="784851F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93E2976" w14:textId="77777777" w:rsidTr="007C62FD">
        <w:trPr>
          <w:trHeight w:val="315"/>
        </w:trPr>
        <w:tc>
          <w:tcPr>
            <w:tcW w:w="1348" w:type="dxa"/>
            <w:hideMark/>
          </w:tcPr>
          <w:p w14:paraId="05D62EA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06 03*</w:t>
            </w:r>
          </w:p>
        </w:tc>
        <w:tc>
          <w:tcPr>
            <w:tcW w:w="7436" w:type="dxa"/>
            <w:hideMark/>
          </w:tcPr>
          <w:p w14:paraId="04C768A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ziftler </w:t>
            </w:r>
          </w:p>
        </w:tc>
        <w:tc>
          <w:tcPr>
            <w:tcW w:w="808" w:type="dxa"/>
            <w:vAlign w:val="center"/>
            <w:hideMark/>
          </w:tcPr>
          <w:p w14:paraId="710573F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FEF9686" w14:textId="77777777" w:rsidTr="007C62FD">
        <w:trPr>
          <w:trHeight w:val="315"/>
        </w:trPr>
        <w:tc>
          <w:tcPr>
            <w:tcW w:w="1348" w:type="dxa"/>
            <w:hideMark/>
          </w:tcPr>
          <w:p w14:paraId="60C97B3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05 06 04</w:t>
            </w:r>
          </w:p>
        </w:tc>
        <w:tc>
          <w:tcPr>
            <w:tcW w:w="7436" w:type="dxa"/>
            <w:hideMark/>
          </w:tcPr>
          <w:p w14:paraId="2C87F33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kolonlarından kaynaklanan atıklar</w:t>
            </w:r>
          </w:p>
        </w:tc>
        <w:tc>
          <w:tcPr>
            <w:tcW w:w="808" w:type="dxa"/>
            <w:vAlign w:val="center"/>
            <w:hideMark/>
          </w:tcPr>
          <w:p w14:paraId="768AA52D" w14:textId="77777777" w:rsidR="00233521" w:rsidRPr="008757AA" w:rsidRDefault="00233521" w:rsidP="007C62FD">
            <w:pPr>
              <w:jc w:val="center"/>
              <w:rPr>
                <w:rFonts w:ascii="Times New Roman" w:hAnsi="Times New Roman" w:cs="Times New Roman"/>
                <w:sz w:val="24"/>
                <w:szCs w:val="24"/>
              </w:rPr>
            </w:pPr>
          </w:p>
        </w:tc>
      </w:tr>
      <w:tr w:rsidR="00233521" w:rsidRPr="008757AA" w14:paraId="1037AEC6" w14:textId="77777777" w:rsidTr="007C62FD">
        <w:trPr>
          <w:trHeight w:val="315"/>
        </w:trPr>
        <w:tc>
          <w:tcPr>
            <w:tcW w:w="1348" w:type="dxa"/>
            <w:hideMark/>
          </w:tcPr>
          <w:p w14:paraId="656E712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07 01*</w:t>
            </w:r>
          </w:p>
        </w:tc>
        <w:tc>
          <w:tcPr>
            <w:tcW w:w="7436" w:type="dxa"/>
            <w:hideMark/>
          </w:tcPr>
          <w:p w14:paraId="58F833F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Cıva içeren atıklar</w:t>
            </w:r>
          </w:p>
        </w:tc>
        <w:tc>
          <w:tcPr>
            <w:tcW w:w="808" w:type="dxa"/>
            <w:vAlign w:val="center"/>
            <w:hideMark/>
          </w:tcPr>
          <w:p w14:paraId="44EE978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CC8009F" w14:textId="77777777" w:rsidTr="007C62FD">
        <w:trPr>
          <w:trHeight w:val="315"/>
        </w:trPr>
        <w:tc>
          <w:tcPr>
            <w:tcW w:w="1348" w:type="dxa"/>
            <w:hideMark/>
          </w:tcPr>
          <w:p w14:paraId="4338932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05 07 02</w:t>
            </w:r>
          </w:p>
        </w:tc>
        <w:tc>
          <w:tcPr>
            <w:tcW w:w="7436" w:type="dxa"/>
            <w:hideMark/>
          </w:tcPr>
          <w:p w14:paraId="6C724C5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Kükürt içeren atıklar</w:t>
            </w:r>
          </w:p>
        </w:tc>
        <w:tc>
          <w:tcPr>
            <w:tcW w:w="808" w:type="dxa"/>
            <w:vAlign w:val="center"/>
            <w:hideMark/>
          </w:tcPr>
          <w:p w14:paraId="77E73ACF" w14:textId="77777777" w:rsidR="00233521" w:rsidRPr="008757AA" w:rsidRDefault="00233521" w:rsidP="007C62FD">
            <w:pPr>
              <w:jc w:val="center"/>
              <w:rPr>
                <w:rFonts w:ascii="Times New Roman" w:hAnsi="Times New Roman" w:cs="Times New Roman"/>
                <w:sz w:val="24"/>
                <w:szCs w:val="24"/>
              </w:rPr>
            </w:pPr>
          </w:p>
        </w:tc>
      </w:tr>
      <w:tr w:rsidR="00233521" w:rsidRPr="008757AA" w14:paraId="5C0CD4B4" w14:textId="77777777" w:rsidTr="007C62FD">
        <w:trPr>
          <w:trHeight w:val="315"/>
        </w:trPr>
        <w:tc>
          <w:tcPr>
            <w:tcW w:w="1348" w:type="dxa"/>
            <w:hideMark/>
          </w:tcPr>
          <w:p w14:paraId="1FCCC37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01 01*</w:t>
            </w:r>
          </w:p>
        </w:tc>
        <w:tc>
          <w:tcPr>
            <w:tcW w:w="7436" w:type="dxa"/>
            <w:hideMark/>
          </w:tcPr>
          <w:p w14:paraId="0D7418E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Sülfürik asit ve </w:t>
            </w:r>
            <w:proofErr w:type="spellStart"/>
            <w:r w:rsidRPr="008757AA">
              <w:rPr>
                <w:rFonts w:ascii="Times New Roman" w:hAnsi="Times New Roman" w:cs="Times New Roman"/>
                <w:sz w:val="24"/>
                <w:szCs w:val="24"/>
              </w:rPr>
              <w:t>sülfüröz</w:t>
            </w:r>
            <w:proofErr w:type="spellEnd"/>
            <w:r w:rsidRPr="008757AA">
              <w:rPr>
                <w:rFonts w:ascii="Times New Roman" w:hAnsi="Times New Roman" w:cs="Times New Roman"/>
                <w:sz w:val="24"/>
                <w:szCs w:val="24"/>
              </w:rPr>
              <w:t xml:space="preserve"> asit</w:t>
            </w:r>
          </w:p>
        </w:tc>
        <w:tc>
          <w:tcPr>
            <w:tcW w:w="808" w:type="dxa"/>
            <w:vAlign w:val="center"/>
            <w:hideMark/>
          </w:tcPr>
          <w:p w14:paraId="39ED34B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F45CE9C" w14:textId="77777777" w:rsidTr="007C62FD">
        <w:trPr>
          <w:trHeight w:val="315"/>
        </w:trPr>
        <w:tc>
          <w:tcPr>
            <w:tcW w:w="1348" w:type="dxa"/>
            <w:hideMark/>
          </w:tcPr>
          <w:p w14:paraId="7348F75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01 02*</w:t>
            </w:r>
          </w:p>
        </w:tc>
        <w:tc>
          <w:tcPr>
            <w:tcW w:w="7436" w:type="dxa"/>
            <w:hideMark/>
          </w:tcPr>
          <w:p w14:paraId="5146ECA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Hidroklorik asit</w:t>
            </w:r>
          </w:p>
        </w:tc>
        <w:tc>
          <w:tcPr>
            <w:tcW w:w="808" w:type="dxa"/>
            <w:vAlign w:val="center"/>
            <w:hideMark/>
          </w:tcPr>
          <w:p w14:paraId="28F08C5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B801529" w14:textId="77777777" w:rsidTr="007C62FD">
        <w:trPr>
          <w:trHeight w:val="315"/>
        </w:trPr>
        <w:tc>
          <w:tcPr>
            <w:tcW w:w="1348" w:type="dxa"/>
            <w:hideMark/>
          </w:tcPr>
          <w:p w14:paraId="2414160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01 03*</w:t>
            </w:r>
          </w:p>
        </w:tc>
        <w:tc>
          <w:tcPr>
            <w:tcW w:w="7436" w:type="dxa"/>
            <w:hideMark/>
          </w:tcPr>
          <w:p w14:paraId="319EF9B1"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Hidroflorik</w:t>
            </w:r>
            <w:proofErr w:type="spellEnd"/>
            <w:r w:rsidRPr="008757AA">
              <w:rPr>
                <w:rFonts w:ascii="Times New Roman" w:hAnsi="Times New Roman" w:cs="Times New Roman"/>
                <w:sz w:val="24"/>
                <w:szCs w:val="24"/>
              </w:rPr>
              <w:t xml:space="preserve"> asit</w:t>
            </w:r>
          </w:p>
        </w:tc>
        <w:tc>
          <w:tcPr>
            <w:tcW w:w="808" w:type="dxa"/>
            <w:vAlign w:val="center"/>
            <w:hideMark/>
          </w:tcPr>
          <w:p w14:paraId="3ADDD6A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DFC5B5A" w14:textId="77777777" w:rsidTr="007C62FD">
        <w:trPr>
          <w:trHeight w:val="315"/>
        </w:trPr>
        <w:tc>
          <w:tcPr>
            <w:tcW w:w="1348" w:type="dxa"/>
            <w:hideMark/>
          </w:tcPr>
          <w:p w14:paraId="2BB8BFF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01 04*</w:t>
            </w:r>
          </w:p>
        </w:tc>
        <w:tc>
          <w:tcPr>
            <w:tcW w:w="7436" w:type="dxa"/>
            <w:hideMark/>
          </w:tcPr>
          <w:p w14:paraId="69A8C96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Fosforik ve </w:t>
            </w:r>
            <w:proofErr w:type="spellStart"/>
            <w:r w:rsidRPr="008757AA">
              <w:rPr>
                <w:rFonts w:ascii="Times New Roman" w:hAnsi="Times New Roman" w:cs="Times New Roman"/>
                <w:sz w:val="24"/>
                <w:szCs w:val="24"/>
              </w:rPr>
              <w:t>fosforöz</w:t>
            </w:r>
            <w:proofErr w:type="spellEnd"/>
            <w:r w:rsidRPr="008757AA">
              <w:rPr>
                <w:rFonts w:ascii="Times New Roman" w:hAnsi="Times New Roman" w:cs="Times New Roman"/>
                <w:sz w:val="24"/>
                <w:szCs w:val="24"/>
              </w:rPr>
              <w:t xml:space="preserve"> asit</w:t>
            </w:r>
          </w:p>
        </w:tc>
        <w:tc>
          <w:tcPr>
            <w:tcW w:w="808" w:type="dxa"/>
            <w:vAlign w:val="center"/>
            <w:hideMark/>
          </w:tcPr>
          <w:p w14:paraId="0B44805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2C980EA" w14:textId="77777777" w:rsidTr="007C62FD">
        <w:trPr>
          <w:trHeight w:val="315"/>
        </w:trPr>
        <w:tc>
          <w:tcPr>
            <w:tcW w:w="1348" w:type="dxa"/>
            <w:hideMark/>
          </w:tcPr>
          <w:p w14:paraId="35496C0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01 05*</w:t>
            </w:r>
          </w:p>
        </w:tc>
        <w:tc>
          <w:tcPr>
            <w:tcW w:w="7436" w:type="dxa"/>
            <w:hideMark/>
          </w:tcPr>
          <w:p w14:paraId="5CC31F3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Nitrik asit ve </w:t>
            </w:r>
            <w:proofErr w:type="spellStart"/>
            <w:r w:rsidRPr="008757AA">
              <w:rPr>
                <w:rFonts w:ascii="Times New Roman" w:hAnsi="Times New Roman" w:cs="Times New Roman"/>
                <w:sz w:val="24"/>
                <w:szCs w:val="24"/>
              </w:rPr>
              <w:t>nitröz</w:t>
            </w:r>
            <w:proofErr w:type="spellEnd"/>
            <w:r w:rsidRPr="008757AA">
              <w:rPr>
                <w:rFonts w:ascii="Times New Roman" w:hAnsi="Times New Roman" w:cs="Times New Roman"/>
                <w:sz w:val="24"/>
                <w:szCs w:val="24"/>
              </w:rPr>
              <w:t xml:space="preserve"> asit</w:t>
            </w:r>
          </w:p>
        </w:tc>
        <w:tc>
          <w:tcPr>
            <w:tcW w:w="808" w:type="dxa"/>
            <w:vAlign w:val="center"/>
            <w:hideMark/>
          </w:tcPr>
          <w:p w14:paraId="449066E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3AB60E2" w14:textId="77777777" w:rsidTr="007C62FD">
        <w:trPr>
          <w:trHeight w:val="315"/>
        </w:trPr>
        <w:tc>
          <w:tcPr>
            <w:tcW w:w="1348" w:type="dxa"/>
            <w:hideMark/>
          </w:tcPr>
          <w:p w14:paraId="376383A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01 06*</w:t>
            </w:r>
          </w:p>
        </w:tc>
        <w:tc>
          <w:tcPr>
            <w:tcW w:w="7436" w:type="dxa"/>
            <w:hideMark/>
          </w:tcPr>
          <w:p w14:paraId="7FBE4DD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asitler</w:t>
            </w:r>
          </w:p>
        </w:tc>
        <w:tc>
          <w:tcPr>
            <w:tcW w:w="808" w:type="dxa"/>
            <w:vAlign w:val="center"/>
            <w:hideMark/>
          </w:tcPr>
          <w:p w14:paraId="42BD4FC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DCD8095" w14:textId="77777777" w:rsidTr="007C62FD">
        <w:trPr>
          <w:trHeight w:val="315"/>
        </w:trPr>
        <w:tc>
          <w:tcPr>
            <w:tcW w:w="1348" w:type="dxa"/>
            <w:hideMark/>
          </w:tcPr>
          <w:p w14:paraId="10B0B02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02 01*</w:t>
            </w:r>
          </w:p>
        </w:tc>
        <w:tc>
          <w:tcPr>
            <w:tcW w:w="7436" w:type="dxa"/>
            <w:hideMark/>
          </w:tcPr>
          <w:p w14:paraId="6562409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Kalsiyum hidroksit</w:t>
            </w:r>
          </w:p>
        </w:tc>
        <w:tc>
          <w:tcPr>
            <w:tcW w:w="808" w:type="dxa"/>
            <w:vAlign w:val="center"/>
            <w:hideMark/>
          </w:tcPr>
          <w:p w14:paraId="0555208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3C0B1A5" w14:textId="77777777" w:rsidTr="007C62FD">
        <w:trPr>
          <w:trHeight w:val="315"/>
        </w:trPr>
        <w:tc>
          <w:tcPr>
            <w:tcW w:w="1348" w:type="dxa"/>
            <w:hideMark/>
          </w:tcPr>
          <w:p w14:paraId="3FCAAE0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02 03*</w:t>
            </w:r>
          </w:p>
        </w:tc>
        <w:tc>
          <w:tcPr>
            <w:tcW w:w="7436" w:type="dxa"/>
            <w:hideMark/>
          </w:tcPr>
          <w:p w14:paraId="5D83B4A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Amonyum hidroksit</w:t>
            </w:r>
          </w:p>
        </w:tc>
        <w:tc>
          <w:tcPr>
            <w:tcW w:w="808" w:type="dxa"/>
            <w:vAlign w:val="center"/>
            <w:hideMark/>
          </w:tcPr>
          <w:p w14:paraId="20B5A67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04FA7AD" w14:textId="77777777" w:rsidTr="007C62FD">
        <w:trPr>
          <w:trHeight w:val="315"/>
        </w:trPr>
        <w:tc>
          <w:tcPr>
            <w:tcW w:w="1348" w:type="dxa"/>
            <w:hideMark/>
          </w:tcPr>
          <w:p w14:paraId="426BF58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02 04*</w:t>
            </w:r>
          </w:p>
        </w:tc>
        <w:tc>
          <w:tcPr>
            <w:tcW w:w="7436" w:type="dxa"/>
            <w:hideMark/>
          </w:tcPr>
          <w:p w14:paraId="42B7668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Sodyum ve potasyum hidroksit</w:t>
            </w:r>
          </w:p>
        </w:tc>
        <w:tc>
          <w:tcPr>
            <w:tcW w:w="808" w:type="dxa"/>
            <w:vAlign w:val="center"/>
            <w:hideMark/>
          </w:tcPr>
          <w:p w14:paraId="10E4459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B1D71AA" w14:textId="77777777" w:rsidTr="007C62FD">
        <w:trPr>
          <w:trHeight w:val="315"/>
        </w:trPr>
        <w:tc>
          <w:tcPr>
            <w:tcW w:w="1348" w:type="dxa"/>
            <w:hideMark/>
          </w:tcPr>
          <w:p w14:paraId="2AE0533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02 05*</w:t>
            </w:r>
          </w:p>
        </w:tc>
        <w:tc>
          <w:tcPr>
            <w:tcW w:w="7436" w:type="dxa"/>
            <w:hideMark/>
          </w:tcPr>
          <w:p w14:paraId="7AE4533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w:t>
            </w:r>
            <w:proofErr w:type="gramStart"/>
            <w:r w:rsidRPr="008757AA">
              <w:rPr>
                <w:rFonts w:ascii="Times New Roman" w:hAnsi="Times New Roman" w:cs="Times New Roman"/>
                <w:sz w:val="24"/>
                <w:szCs w:val="24"/>
              </w:rPr>
              <w:t>bazlar</w:t>
            </w:r>
            <w:proofErr w:type="gramEnd"/>
          </w:p>
        </w:tc>
        <w:tc>
          <w:tcPr>
            <w:tcW w:w="808" w:type="dxa"/>
            <w:vAlign w:val="center"/>
            <w:hideMark/>
          </w:tcPr>
          <w:p w14:paraId="245A669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0C773BF" w14:textId="77777777" w:rsidTr="007C62FD">
        <w:trPr>
          <w:trHeight w:val="315"/>
        </w:trPr>
        <w:tc>
          <w:tcPr>
            <w:tcW w:w="1348" w:type="dxa"/>
            <w:hideMark/>
          </w:tcPr>
          <w:p w14:paraId="739E47F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03 11*</w:t>
            </w:r>
          </w:p>
        </w:tc>
        <w:tc>
          <w:tcPr>
            <w:tcW w:w="7436" w:type="dxa"/>
            <w:hideMark/>
          </w:tcPr>
          <w:p w14:paraId="1A3AE9C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Siyanür içeren katı tuzlar ve solüsyonlar</w:t>
            </w:r>
          </w:p>
        </w:tc>
        <w:tc>
          <w:tcPr>
            <w:tcW w:w="808" w:type="dxa"/>
            <w:vAlign w:val="center"/>
            <w:hideMark/>
          </w:tcPr>
          <w:p w14:paraId="6128440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47E5829" w14:textId="77777777" w:rsidTr="007C62FD">
        <w:trPr>
          <w:trHeight w:val="315"/>
        </w:trPr>
        <w:tc>
          <w:tcPr>
            <w:tcW w:w="1348" w:type="dxa"/>
            <w:hideMark/>
          </w:tcPr>
          <w:p w14:paraId="5EB05C1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03 13*</w:t>
            </w:r>
          </w:p>
        </w:tc>
        <w:tc>
          <w:tcPr>
            <w:tcW w:w="7436" w:type="dxa"/>
            <w:hideMark/>
          </w:tcPr>
          <w:p w14:paraId="2ECA12A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Ağır metal içeren katı tuzlar ve solüsyonlar  </w:t>
            </w:r>
          </w:p>
        </w:tc>
        <w:tc>
          <w:tcPr>
            <w:tcW w:w="808" w:type="dxa"/>
            <w:vAlign w:val="center"/>
            <w:hideMark/>
          </w:tcPr>
          <w:p w14:paraId="1939ABB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BFE9F8E" w14:textId="77777777" w:rsidTr="007C62FD">
        <w:trPr>
          <w:trHeight w:val="315"/>
        </w:trPr>
        <w:tc>
          <w:tcPr>
            <w:tcW w:w="1348" w:type="dxa"/>
            <w:hideMark/>
          </w:tcPr>
          <w:p w14:paraId="0E09095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06 03 14</w:t>
            </w:r>
          </w:p>
        </w:tc>
        <w:tc>
          <w:tcPr>
            <w:tcW w:w="7436" w:type="dxa"/>
            <w:hideMark/>
          </w:tcPr>
          <w:p w14:paraId="0BB73BE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06 03 11 ve 06 03 13 dışındaki katı tuzlar ve solüsyonlar</w:t>
            </w:r>
          </w:p>
        </w:tc>
        <w:tc>
          <w:tcPr>
            <w:tcW w:w="808" w:type="dxa"/>
            <w:vAlign w:val="center"/>
            <w:hideMark/>
          </w:tcPr>
          <w:p w14:paraId="0F81A75F" w14:textId="77777777" w:rsidR="00233521" w:rsidRPr="008757AA" w:rsidRDefault="00233521" w:rsidP="007C62FD">
            <w:pPr>
              <w:jc w:val="center"/>
              <w:rPr>
                <w:rFonts w:ascii="Times New Roman" w:hAnsi="Times New Roman" w:cs="Times New Roman"/>
                <w:sz w:val="24"/>
                <w:szCs w:val="24"/>
              </w:rPr>
            </w:pPr>
          </w:p>
        </w:tc>
      </w:tr>
      <w:tr w:rsidR="00233521" w:rsidRPr="008757AA" w14:paraId="64493D84" w14:textId="77777777" w:rsidTr="007C62FD">
        <w:trPr>
          <w:trHeight w:val="315"/>
        </w:trPr>
        <w:tc>
          <w:tcPr>
            <w:tcW w:w="1348" w:type="dxa"/>
            <w:hideMark/>
          </w:tcPr>
          <w:p w14:paraId="723C05B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03 15*</w:t>
            </w:r>
          </w:p>
        </w:tc>
        <w:tc>
          <w:tcPr>
            <w:tcW w:w="7436" w:type="dxa"/>
            <w:hideMark/>
          </w:tcPr>
          <w:p w14:paraId="03B341E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Ağır metal içeren metal oksitler</w:t>
            </w:r>
          </w:p>
        </w:tc>
        <w:tc>
          <w:tcPr>
            <w:tcW w:w="808" w:type="dxa"/>
            <w:vAlign w:val="center"/>
            <w:hideMark/>
          </w:tcPr>
          <w:p w14:paraId="0EF4E6D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2827A44" w14:textId="77777777" w:rsidTr="007C62FD">
        <w:trPr>
          <w:trHeight w:val="315"/>
        </w:trPr>
        <w:tc>
          <w:tcPr>
            <w:tcW w:w="1348" w:type="dxa"/>
            <w:hideMark/>
          </w:tcPr>
          <w:p w14:paraId="68C9E89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06 03 16</w:t>
            </w:r>
          </w:p>
        </w:tc>
        <w:tc>
          <w:tcPr>
            <w:tcW w:w="7436" w:type="dxa"/>
            <w:hideMark/>
          </w:tcPr>
          <w:p w14:paraId="24EDABF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06 03 15 dışındaki diğer metal oksitler</w:t>
            </w:r>
          </w:p>
        </w:tc>
        <w:tc>
          <w:tcPr>
            <w:tcW w:w="808" w:type="dxa"/>
            <w:vAlign w:val="center"/>
            <w:hideMark/>
          </w:tcPr>
          <w:p w14:paraId="4CEA45BE" w14:textId="77777777" w:rsidR="00233521" w:rsidRPr="008757AA" w:rsidRDefault="00233521" w:rsidP="007C62FD">
            <w:pPr>
              <w:jc w:val="center"/>
              <w:rPr>
                <w:rFonts w:ascii="Times New Roman" w:hAnsi="Times New Roman" w:cs="Times New Roman"/>
                <w:sz w:val="24"/>
                <w:szCs w:val="24"/>
              </w:rPr>
            </w:pPr>
          </w:p>
        </w:tc>
      </w:tr>
      <w:tr w:rsidR="00233521" w:rsidRPr="008757AA" w14:paraId="52F14C74" w14:textId="77777777" w:rsidTr="007C62FD">
        <w:trPr>
          <w:trHeight w:val="315"/>
        </w:trPr>
        <w:tc>
          <w:tcPr>
            <w:tcW w:w="1348" w:type="dxa"/>
            <w:hideMark/>
          </w:tcPr>
          <w:p w14:paraId="7299604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04 03*</w:t>
            </w:r>
          </w:p>
        </w:tc>
        <w:tc>
          <w:tcPr>
            <w:tcW w:w="7436" w:type="dxa"/>
            <w:hideMark/>
          </w:tcPr>
          <w:p w14:paraId="010FCBB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Arsenik içeren atıklar </w:t>
            </w:r>
          </w:p>
        </w:tc>
        <w:tc>
          <w:tcPr>
            <w:tcW w:w="808" w:type="dxa"/>
            <w:vAlign w:val="center"/>
            <w:hideMark/>
          </w:tcPr>
          <w:p w14:paraId="5606838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E3F5EFD" w14:textId="77777777" w:rsidTr="007C62FD">
        <w:trPr>
          <w:trHeight w:val="315"/>
        </w:trPr>
        <w:tc>
          <w:tcPr>
            <w:tcW w:w="1348" w:type="dxa"/>
            <w:hideMark/>
          </w:tcPr>
          <w:p w14:paraId="0E0EE51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04 04*</w:t>
            </w:r>
          </w:p>
        </w:tc>
        <w:tc>
          <w:tcPr>
            <w:tcW w:w="7436" w:type="dxa"/>
            <w:hideMark/>
          </w:tcPr>
          <w:p w14:paraId="6C77933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Cıva içeren atıklar </w:t>
            </w:r>
          </w:p>
        </w:tc>
        <w:tc>
          <w:tcPr>
            <w:tcW w:w="808" w:type="dxa"/>
            <w:vAlign w:val="center"/>
            <w:hideMark/>
          </w:tcPr>
          <w:p w14:paraId="4257D2D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6058F8B" w14:textId="77777777" w:rsidTr="007C62FD">
        <w:trPr>
          <w:trHeight w:val="315"/>
        </w:trPr>
        <w:tc>
          <w:tcPr>
            <w:tcW w:w="1348" w:type="dxa"/>
            <w:hideMark/>
          </w:tcPr>
          <w:p w14:paraId="202BD93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04 05*</w:t>
            </w:r>
          </w:p>
        </w:tc>
        <w:tc>
          <w:tcPr>
            <w:tcW w:w="7436" w:type="dxa"/>
            <w:hideMark/>
          </w:tcPr>
          <w:p w14:paraId="4D37F90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Başka ağır metaller içeren atıklar </w:t>
            </w:r>
          </w:p>
        </w:tc>
        <w:tc>
          <w:tcPr>
            <w:tcW w:w="808" w:type="dxa"/>
            <w:vAlign w:val="center"/>
            <w:hideMark/>
          </w:tcPr>
          <w:p w14:paraId="77586AC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1766218" w14:textId="77777777" w:rsidTr="007C62FD">
        <w:trPr>
          <w:trHeight w:val="315"/>
        </w:trPr>
        <w:tc>
          <w:tcPr>
            <w:tcW w:w="1348" w:type="dxa"/>
            <w:hideMark/>
          </w:tcPr>
          <w:p w14:paraId="6E6077F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06 06 02*</w:t>
            </w:r>
          </w:p>
        </w:tc>
        <w:tc>
          <w:tcPr>
            <w:tcW w:w="7436" w:type="dxa"/>
            <w:hideMark/>
          </w:tcPr>
          <w:p w14:paraId="05E7794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kükürt bileşenleri içeren atıklar</w:t>
            </w:r>
          </w:p>
        </w:tc>
        <w:tc>
          <w:tcPr>
            <w:tcW w:w="808" w:type="dxa"/>
            <w:vAlign w:val="center"/>
            <w:hideMark/>
          </w:tcPr>
          <w:p w14:paraId="1C2563E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1A69BCB" w14:textId="77777777" w:rsidTr="007C62FD">
        <w:trPr>
          <w:trHeight w:val="315"/>
        </w:trPr>
        <w:tc>
          <w:tcPr>
            <w:tcW w:w="1348" w:type="dxa"/>
            <w:hideMark/>
          </w:tcPr>
          <w:p w14:paraId="159E100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06 06 03</w:t>
            </w:r>
          </w:p>
        </w:tc>
        <w:tc>
          <w:tcPr>
            <w:tcW w:w="7436" w:type="dxa"/>
            <w:hideMark/>
          </w:tcPr>
          <w:p w14:paraId="6BD8D5A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06 06 02 dışındaki kükürt bileşenlerini içeren atıklar</w:t>
            </w:r>
          </w:p>
        </w:tc>
        <w:tc>
          <w:tcPr>
            <w:tcW w:w="808" w:type="dxa"/>
            <w:vAlign w:val="center"/>
            <w:hideMark/>
          </w:tcPr>
          <w:p w14:paraId="788A031E" w14:textId="77777777" w:rsidR="00233521" w:rsidRPr="008757AA" w:rsidRDefault="00233521" w:rsidP="007C62FD">
            <w:pPr>
              <w:jc w:val="center"/>
              <w:rPr>
                <w:rFonts w:ascii="Times New Roman" w:hAnsi="Times New Roman" w:cs="Times New Roman"/>
                <w:sz w:val="24"/>
                <w:szCs w:val="24"/>
              </w:rPr>
            </w:pPr>
          </w:p>
        </w:tc>
      </w:tr>
      <w:tr w:rsidR="00233521" w:rsidRPr="008757AA" w14:paraId="1B05902C" w14:textId="77777777" w:rsidTr="007C62FD">
        <w:trPr>
          <w:trHeight w:val="315"/>
        </w:trPr>
        <w:tc>
          <w:tcPr>
            <w:tcW w:w="1348" w:type="dxa"/>
            <w:hideMark/>
          </w:tcPr>
          <w:p w14:paraId="4FB3AB5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07 02*</w:t>
            </w:r>
          </w:p>
        </w:tc>
        <w:tc>
          <w:tcPr>
            <w:tcW w:w="7436" w:type="dxa"/>
            <w:hideMark/>
          </w:tcPr>
          <w:p w14:paraId="3AC1E8D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Klor üretiminden kaynaklanan aktif karbon </w:t>
            </w:r>
          </w:p>
        </w:tc>
        <w:tc>
          <w:tcPr>
            <w:tcW w:w="808" w:type="dxa"/>
            <w:vAlign w:val="center"/>
            <w:hideMark/>
          </w:tcPr>
          <w:p w14:paraId="3C0EB36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2230056" w14:textId="77777777" w:rsidTr="007C62FD">
        <w:trPr>
          <w:trHeight w:val="315"/>
        </w:trPr>
        <w:tc>
          <w:tcPr>
            <w:tcW w:w="1348" w:type="dxa"/>
            <w:hideMark/>
          </w:tcPr>
          <w:p w14:paraId="3F78B75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07 03*</w:t>
            </w:r>
          </w:p>
        </w:tc>
        <w:tc>
          <w:tcPr>
            <w:tcW w:w="7436" w:type="dxa"/>
            <w:hideMark/>
          </w:tcPr>
          <w:p w14:paraId="151E1F6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Cıva içeren baryum sülfat çamuru</w:t>
            </w:r>
          </w:p>
        </w:tc>
        <w:tc>
          <w:tcPr>
            <w:tcW w:w="808" w:type="dxa"/>
            <w:vAlign w:val="center"/>
            <w:hideMark/>
          </w:tcPr>
          <w:p w14:paraId="3FA899D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A959F7A" w14:textId="77777777" w:rsidTr="007C62FD">
        <w:trPr>
          <w:trHeight w:val="315"/>
        </w:trPr>
        <w:tc>
          <w:tcPr>
            <w:tcW w:w="1348" w:type="dxa"/>
            <w:hideMark/>
          </w:tcPr>
          <w:p w14:paraId="53D0A94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07 04*</w:t>
            </w:r>
          </w:p>
        </w:tc>
        <w:tc>
          <w:tcPr>
            <w:tcW w:w="7436" w:type="dxa"/>
            <w:hideMark/>
          </w:tcPr>
          <w:p w14:paraId="06FBC27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Çözeltiler ve asitler, örneğin </w:t>
            </w:r>
            <w:proofErr w:type="spellStart"/>
            <w:r w:rsidRPr="008757AA">
              <w:rPr>
                <w:rFonts w:ascii="Times New Roman" w:hAnsi="Times New Roman" w:cs="Times New Roman"/>
                <w:sz w:val="24"/>
                <w:szCs w:val="24"/>
              </w:rPr>
              <w:t>kontakt</w:t>
            </w:r>
            <w:proofErr w:type="spellEnd"/>
            <w:r w:rsidRPr="008757AA">
              <w:rPr>
                <w:rFonts w:ascii="Times New Roman" w:hAnsi="Times New Roman" w:cs="Times New Roman"/>
                <w:sz w:val="24"/>
                <w:szCs w:val="24"/>
              </w:rPr>
              <w:t xml:space="preserve"> asidi</w:t>
            </w:r>
          </w:p>
        </w:tc>
        <w:tc>
          <w:tcPr>
            <w:tcW w:w="808" w:type="dxa"/>
            <w:vAlign w:val="center"/>
            <w:hideMark/>
          </w:tcPr>
          <w:p w14:paraId="035F503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2054179" w14:textId="77777777" w:rsidTr="007C62FD">
        <w:trPr>
          <w:trHeight w:val="315"/>
        </w:trPr>
        <w:tc>
          <w:tcPr>
            <w:tcW w:w="1348" w:type="dxa"/>
            <w:hideMark/>
          </w:tcPr>
          <w:p w14:paraId="5914066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08 02*</w:t>
            </w:r>
          </w:p>
        </w:tc>
        <w:tc>
          <w:tcPr>
            <w:tcW w:w="7436" w:type="dxa"/>
            <w:hideMark/>
          </w:tcPr>
          <w:p w14:paraId="70476E3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Zararlı </w:t>
            </w:r>
            <w:proofErr w:type="spellStart"/>
            <w:r w:rsidRPr="008757AA">
              <w:rPr>
                <w:rFonts w:ascii="Times New Roman" w:hAnsi="Times New Roman" w:cs="Times New Roman"/>
                <w:sz w:val="24"/>
                <w:szCs w:val="24"/>
              </w:rPr>
              <w:t>klorosilan</w:t>
            </w:r>
            <w:proofErr w:type="spellEnd"/>
            <w:r w:rsidRPr="008757AA">
              <w:rPr>
                <w:rFonts w:ascii="Times New Roman" w:hAnsi="Times New Roman" w:cs="Times New Roman"/>
                <w:sz w:val="24"/>
                <w:szCs w:val="24"/>
              </w:rPr>
              <w:t xml:space="preserve"> içeren atıklar</w:t>
            </w:r>
          </w:p>
        </w:tc>
        <w:tc>
          <w:tcPr>
            <w:tcW w:w="808" w:type="dxa"/>
            <w:vAlign w:val="center"/>
            <w:hideMark/>
          </w:tcPr>
          <w:p w14:paraId="7F5C466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CA20977" w14:textId="77777777" w:rsidTr="007C62FD">
        <w:trPr>
          <w:trHeight w:val="315"/>
        </w:trPr>
        <w:tc>
          <w:tcPr>
            <w:tcW w:w="1348" w:type="dxa"/>
            <w:hideMark/>
          </w:tcPr>
          <w:p w14:paraId="6EAD7C0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06 09 02</w:t>
            </w:r>
          </w:p>
        </w:tc>
        <w:tc>
          <w:tcPr>
            <w:tcW w:w="7436" w:type="dxa"/>
            <w:hideMark/>
          </w:tcPr>
          <w:p w14:paraId="107BCD7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Fosforlu cüruf</w:t>
            </w:r>
          </w:p>
        </w:tc>
        <w:tc>
          <w:tcPr>
            <w:tcW w:w="808" w:type="dxa"/>
            <w:vAlign w:val="center"/>
            <w:hideMark/>
          </w:tcPr>
          <w:p w14:paraId="78854B2E" w14:textId="77777777" w:rsidR="00233521" w:rsidRPr="008757AA" w:rsidRDefault="00233521" w:rsidP="007C62FD">
            <w:pPr>
              <w:jc w:val="center"/>
              <w:rPr>
                <w:rFonts w:ascii="Times New Roman" w:hAnsi="Times New Roman" w:cs="Times New Roman"/>
                <w:sz w:val="24"/>
                <w:szCs w:val="24"/>
              </w:rPr>
            </w:pPr>
          </w:p>
        </w:tc>
      </w:tr>
      <w:tr w:rsidR="00233521" w:rsidRPr="008757AA" w14:paraId="12366DE4" w14:textId="77777777" w:rsidTr="007C62FD">
        <w:trPr>
          <w:trHeight w:val="630"/>
        </w:trPr>
        <w:tc>
          <w:tcPr>
            <w:tcW w:w="1348" w:type="dxa"/>
            <w:hideMark/>
          </w:tcPr>
          <w:p w14:paraId="5F51E77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09 03*</w:t>
            </w:r>
          </w:p>
        </w:tc>
        <w:tc>
          <w:tcPr>
            <w:tcW w:w="7436" w:type="dxa"/>
            <w:hideMark/>
          </w:tcPr>
          <w:p w14:paraId="642A3DF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 içeren ya da tehlikeli maddelerle </w:t>
            </w:r>
            <w:proofErr w:type="spellStart"/>
            <w:r w:rsidRPr="008757AA">
              <w:rPr>
                <w:rFonts w:ascii="Times New Roman" w:hAnsi="Times New Roman" w:cs="Times New Roman"/>
                <w:sz w:val="24"/>
                <w:szCs w:val="24"/>
              </w:rPr>
              <w:t>kontamine</w:t>
            </w:r>
            <w:proofErr w:type="spellEnd"/>
            <w:r w:rsidRPr="008757AA">
              <w:rPr>
                <w:rFonts w:ascii="Times New Roman" w:hAnsi="Times New Roman" w:cs="Times New Roman"/>
                <w:sz w:val="24"/>
                <w:szCs w:val="24"/>
              </w:rPr>
              <w:t xml:space="preserve"> olmuş kalsiyum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reaksiyon atıkları </w:t>
            </w:r>
          </w:p>
        </w:tc>
        <w:tc>
          <w:tcPr>
            <w:tcW w:w="808" w:type="dxa"/>
            <w:vAlign w:val="center"/>
            <w:hideMark/>
          </w:tcPr>
          <w:p w14:paraId="4396FB6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EB145CE" w14:textId="77777777" w:rsidTr="007C62FD">
        <w:trPr>
          <w:trHeight w:val="315"/>
        </w:trPr>
        <w:tc>
          <w:tcPr>
            <w:tcW w:w="1348" w:type="dxa"/>
            <w:hideMark/>
          </w:tcPr>
          <w:p w14:paraId="4D22796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06 09 04</w:t>
            </w:r>
          </w:p>
        </w:tc>
        <w:tc>
          <w:tcPr>
            <w:tcW w:w="7436" w:type="dxa"/>
            <w:hideMark/>
          </w:tcPr>
          <w:p w14:paraId="3E98396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06 09 03 dışındaki kalsiyum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reaksiyon atıkları</w:t>
            </w:r>
          </w:p>
        </w:tc>
        <w:tc>
          <w:tcPr>
            <w:tcW w:w="808" w:type="dxa"/>
            <w:vAlign w:val="center"/>
            <w:hideMark/>
          </w:tcPr>
          <w:p w14:paraId="70DE640D" w14:textId="77777777" w:rsidR="00233521" w:rsidRPr="008757AA" w:rsidRDefault="00233521" w:rsidP="007C62FD">
            <w:pPr>
              <w:jc w:val="center"/>
              <w:rPr>
                <w:rFonts w:ascii="Times New Roman" w:hAnsi="Times New Roman" w:cs="Times New Roman"/>
                <w:sz w:val="24"/>
                <w:szCs w:val="24"/>
              </w:rPr>
            </w:pPr>
          </w:p>
        </w:tc>
      </w:tr>
      <w:tr w:rsidR="00233521" w:rsidRPr="008757AA" w14:paraId="2B4BF2A7" w14:textId="77777777" w:rsidTr="007C62FD">
        <w:trPr>
          <w:trHeight w:val="315"/>
        </w:trPr>
        <w:tc>
          <w:tcPr>
            <w:tcW w:w="1348" w:type="dxa"/>
            <w:hideMark/>
          </w:tcPr>
          <w:p w14:paraId="11CFA5B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10 02*</w:t>
            </w:r>
          </w:p>
        </w:tc>
        <w:tc>
          <w:tcPr>
            <w:tcW w:w="7436" w:type="dxa"/>
            <w:hideMark/>
          </w:tcPr>
          <w:p w14:paraId="6615019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atıklar</w:t>
            </w:r>
          </w:p>
        </w:tc>
        <w:tc>
          <w:tcPr>
            <w:tcW w:w="808" w:type="dxa"/>
            <w:vAlign w:val="center"/>
            <w:hideMark/>
          </w:tcPr>
          <w:p w14:paraId="4EEB133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D53E082" w14:textId="77777777" w:rsidTr="007C62FD">
        <w:trPr>
          <w:trHeight w:val="315"/>
        </w:trPr>
        <w:tc>
          <w:tcPr>
            <w:tcW w:w="1348" w:type="dxa"/>
            <w:hideMark/>
          </w:tcPr>
          <w:p w14:paraId="1BA8BED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13 01*</w:t>
            </w:r>
          </w:p>
        </w:tc>
        <w:tc>
          <w:tcPr>
            <w:tcW w:w="7436" w:type="dxa"/>
            <w:hideMark/>
          </w:tcPr>
          <w:p w14:paraId="33AD431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İnorganik bitki koruma ürünleri, ahşap koruma ürünleri ve diğer </w:t>
            </w:r>
            <w:proofErr w:type="spellStart"/>
            <w:r w:rsidRPr="008757AA">
              <w:rPr>
                <w:rFonts w:ascii="Times New Roman" w:hAnsi="Times New Roman" w:cs="Times New Roman"/>
                <w:sz w:val="24"/>
                <w:szCs w:val="24"/>
              </w:rPr>
              <w:t>biyositler</w:t>
            </w:r>
            <w:proofErr w:type="spellEnd"/>
          </w:p>
        </w:tc>
        <w:tc>
          <w:tcPr>
            <w:tcW w:w="808" w:type="dxa"/>
            <w:vAlign w:val="center"/>
            <w:hideMark/>
          </w:tcPr>
          <w:p w14:paraId="18F3000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AB98825" w14:textId="77777777" w:rsidTr="007C62FD">
        <w:trPr>
          <w:trHeight w:val="315"/>
        </w:trPr>
        <w:tc>
          <w:tcPr>
            <w:tcW w:w="1348" w:type="dxa"/>
            <w:hideMark/>
          </w:tcPr>
          <w:p w14:paraId="55D8B34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13 02*</w:t>
            </w:r>
          </w:p>
        </w:tc>
        <w:tc>
          <w:tcPr>
            <w:tcW w:w="7436" w:type="dxa"/>
            <w:hideMark/>
          </w:tcPr>
          <w:p w14:paraId="756221F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Kullanılmış aktif karbon (06 07 02 hariç)</w:t>
            </w:r>
          </w:p>
        </w:tc>
        <w:tc>
          <w:tcPr>
            <w:tcW w:w="808" w:type="dxa"/>
            <w:vAlign w:val="center"/>
            <w:hideMark/>
          </w:tcPr>
          <w:p w14:paraId="50BD56D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33FE805" w14:textId="77777777" w:rsidTr="007C62FD">
        <w:trPr>
          <w:trHeight w:val="315"/>
        </w:trPr>
        <w:tc>
          <w:tcPr>
            <w:tcW w:w="1348" w:type="dxa"/>
            <w:hideMark/>
          </w:tcPr>
          <w:p w14:paraId="0AA8A79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06 13 03</w:t>
            </w:r>
          </w:p>
        </w:tc>
        <w:tc>
          <w:tcPr>
            <w:tcW w:w="7436" w:type="dxa"/>
            <w:hideMark/>
          </w:tcPr>
          <w:p w14:paraId="033235E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Karbon siyahı</w:t>
            </w:r>
          </w:p>
        </w:tc>
        <w:tc>
          <w:tcPr>
            <w:tcW w:w="808" w:type="dxa"/>
            <w:vAlign w:val="center"/>
            <w:hideMark/>
          </w:tcPr>
          <w:p w14:paraId="3849D367" w14:textId="77777777" w:rsidR="00233521" w:rsidRPr="008757AA" w:rsidRDefault="00233521" w:rsidP="007C62FD">
            <w:pPr>
              <w:jc w:val="center"/>
              <w:rPr>
                <w:rFonts w:ascii="Times New Roman" w:hAnsi="Times New Roman" w:cs="Times New Roman"/>
                <w:sz w:val="24"/>
                <w:szCs w:val="24"/>
              </w:rPr>
            </w:pPr>
          </w:p>
        </w:tc>
      </w:tr>
      <w:tr w:rsidR="00233521" w:rsidRPr="008757AA" w14:paraId="794C1E89" w14:textId="77777777" w:rsidTr="007C62FD">
        <w:trPr>
          <w:trHeight w:val="315"/>
        </w:trPr>
        <w:tc>
          <w:tcPr>
            <w:tcW w:w="1348" w:type="dxa"/>
            <w:hideMark/>
          </w:tcPr>
          <w:p w14:paraId="45B4CAE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06 13 05*</w:t>
            </w:r>
          </w:p>
        </w:tc>
        <w:tc>
          <w:tcPr>
            <w:tcW w:w="7436" w:type="dxa"/>
            <w:hideMark/>
          </w:tcPr>
          <w:p w14:paraId="43D7E30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Kurum</w:t>
            </w:r>
          </w:p>
        </w:tc>
        <w:tc>
          <w:tcPr>
            <w:tcW w:w="808" w:type="dxa"/>
            <w:vAlign w:val="center"/>
            <w:hideMark/>
          </w:tcPr>
          <w:p w14:paraId="4C2D1A0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BFE1F7F" w14:textId="77777777" w:rsidTr="007C62FD">
        <w:trPr>
          <w:trHeight w:val="315"/>
        </w:trPr>
        <w:tc>
          <w:tcPr>
            <w:tcW w:w="1348" w:type="dxa"/>
            <w:hideMark/>
          </w:tcPr>
          <w:p w14:paraId="783C5D1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01 01*</w:t>
            </w:r>
          </w:p>
        </w:tc>
        <w:tc>
          <w:tcPr>
            <w:tcW w:w="7436" w:type="dxa"/>
            <w:hideMark/>
          </w:tcPr>
          <w:p w14:paraId="3ECCF86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yıkama sıvıları ve ana çözeltiler </w:t>
            </w:r>
          </w:p>
        </w:tc>
        <w:tc>
          <w:tcPr>
            <w:tcW w:w="808" w:type="dxa"/>
            <w:vAlign w:val="center"/>
            <w:hideMark/>
          </w:tcPr>
          <w:p w14:paraId="586168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01DD16E" w14:textId="77777777" w:rsidTr="007C62FD">
        <w:trPr>
          <w:trHeight w:val="315"/>
        </w:trPr>
        <w:tc>
          <w:tcPr>
            <w:tcW w:w="1348" w:type="dxa"/>
            <w:hideMark/>
          </w:tcPr>
          <w:p w14:paraId="4F0B064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01 03*</w:t>
            </w:r>
          </w:p>
        </w:tc>
        <w:tc>
          <w:tcPr>
            <w:tcW w:w="7436" w:type="dxa"/>
            <w:hideMark/>
          </w:tcPr>
          <w:p w14:paraId="74FBD183"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organik çözücüler, yıkama sıvıları ve ana çözeltiler</w:t>
            </w:r>
          </w:p>
        </w:tc>
        <w:tc>
          <w:tcPr>
            <w:tcW w:w="808" w:type="dxa"/>
            <w:vAlign w:val="center"/>
            <w:hideMark/>
          </w:tcPr>
          <w:p w14:paraId="7BA18FF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23CC03C" w14:textId="77777777" w:rsidTr="007C62FD">
        <w:trPr>
          <w:trHeight w:val="315"/>
        </w:trPr>
        <w:tc>
          <w:tcPr>
            <w:tcW w:w="1348" w:type="dxa"/>
            <w:hideMark/>
          </w:tcPr>
          <w:p w14:paraId="12F8077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01 04*</w:t>
            </w:r>
          </w:p>
        </w:tc>
        <w:tc>
          <w:tcPr>
            <w:tcW w:w="7436" w:type="dxa"/>
            <w:hideMark/>
          </w:tcPr>
          <w:p w14:paraId="5042EA9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organik çözücüler, yıkama sıvıları ve ana çözeltiler </w:t>
            </w:r>
          </w:p>
        </w:tc>
        <w:tc>
          <w:tcPr>
            <w:tcW w:w="808" w:type="dxa"/>
            <w:vAlign w:val="center"/>
            <w:hideMark/>
          </w:tcPr>
          <w:p w14:paraId="322DCD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42CC347" w14:textId="77777777" w:rsidTr="007C62FD">
        <w:trPr>
          <w:trHeight w:val="315"/>
        </w:trPr>
        <w:tc>
          <w:tcPr>
            <w:tcW w:w="1348" w:type="dxa"/>
            <w:hideMark/>
          </w:tcPr>
          <w:p w14:paraId="0FA78F5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01 07*</w:t>
            </w:r>
          </w:p>
        </w:tc>
        <w:tc>
          <w:tcPr>
            <w:tcW w:w="7436" w:type="dxa"/>
            <w:hideMark/>
          </w:tcPr>
          <w:p w14:paraId="2A32083E"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dip tortusu ve reaksiyon kalıntıları </w:t>
            </w:r>
          </w:p>
        </w:tc>
        <w:tc>
          <w:tcPr>
            <w:tcW w:w="808" w:type="dxa"/>
            <w:vAlign w:val="center"/>
            <w:hideMark/>
          </w:tcPr>
          <w:p w14:paraId="5C7308F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B2EF077" w14:textId="77777777" w:rsidTr="007C62FD">
        <w:trPr>
          <w:trHeight w:val="315"/>
        </w:trPr>
        <w:tc>
          <w:tcPr>
            <w:tcW w:w="1348" w:type="dxa"/>
            <w:hideMark/>
          </w:tcPr>
          <w:p w14:paraId="044C4DD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01 08*</w:t>
            </w:r>
          </w:p>
        </w:tc>
        <w:tc>
          <w:tcPr>
            <w:tcW w:w="7436" w:type="dxa"/>
            <w:hideMark/>
          </w:tcPr>
          <w:p w14:paraId="7E52084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808" w:type="dxa"/>
            <w:vAlign w:val="center"/>
            <w:hideMark/>
          </w:tcPr>
          <w:p w14:paraId="2C14F60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400536E" w14:textId="77777777" w:rsidTr="007C62FD">
        <w:trPr>
          <w:trHeight w:val="315"/>
        </w:trPr>
        <w:tc>
          <w:tcPr>
            <w:tcW w:w="1348" w:type="dxa"/>
            <w:hideMark/>
          </w:tcPr>
          <w:p w14:paraId="12CBC61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01 09*</w:t>
            </w:r>
          </w:p>
        </w:tc>
        <w:tc>
          <w:tcPr>
            <w:tcW w:w="7436" w:type="dxa"/>
            <w:hideMark/>
          </w:tcPr>
          <w:p w14:paraId="2E7C5247"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filtre keki ve kullanılmış absorbanlar </w:t>
            </w:r>
          </w:p>
        </w:tc>
        <w:tc>
          <w:tcPr>
            <w:tcW w:w="808" w:type="dxa"/>
            <w:vAlign w:val="center"/>
            <w:hideMark/>
          </w:tcPr>
          <w:p w14:paraId="726D3E6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96E2883" w14:textId="77777777" w:rsidTr="007C62FD">
        <w:trPr>
          <w:trHeight w:val="315"/>
        </w:trPr>
        <w:tc>
          <w:tcPr>
            <w:tcW w:w="1348" w:type="dxa"/>
            <w:hideMark/>
          </w:tcPr>
          <w:p w14:paraId="7B8D849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01 10*</w:t>
            </w:r>
          </w:p>
        </w:tc>
        <w:tc>
          <w:tcPr>
            <w:tcW w:w="7436" w:type="dxa"/>
            <w:hideMark/>
          </w:tcPr>
          <w:p w14:paraId="7F2488B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filtre kekleri ve kullanılmış absorbanlar </w:t>
            </w:r>
          </w:p>
        </w:tc>
        <w:tc>
          <w:tcPr>
            <w:tcW w:w="808" w:type="dxa"/>
            <w:vAlign w:val="center"/>
            <w:hideMark/>
          </w:tcPr>
          <w:p w14:paraId="379CE79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75A4A67" w14:textId="77777777" w:rsidTr="007C62FD">
        <w:trPr>
          <w:trHeight w:val="315"/>
        </w:trPr>
        <w:tc>
          <w:tcPr>
            <w:tcW w:w="1348" w:type="dxa"/>
            <w:hideMark/>
          </w:tcPr>
          <w:p w14:paraId="3214DF1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01*</w:t>
            </w:r>
          </w:p>
        </w:tc>
        <w:tc>
          <w:tcPr>
            <w:tcW w:w="7436" w:type="dxa"/>
            <w:hideMark/>
          </w:tcPr>
          <w:p w14:paraId="65BF435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yıkama sıvıları ve ana çözeltiler </w:t>
            </w:r>
          </w:p>
        </w:tc>
        <w:tc>
          <w:tcPr>
            <w:tcW w:w="808" w:type="dxa"/>
            <w:vAlign w:val="center"/>
            <w:hideMark/>
          </w:tcPr>
          <w:p w14:paraId="7587D74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39885D2" w14:textId="77777777" w:rsidTr="007C62FD">
        <w:trPr>
          <w:trHeight w:val="315"/>
        </w:trPr>
        <w:tc>
          <w:tcPr>
            <w:tcW w:w="1348" w:type="dxa"/>
            <w:hideMark/>
          </w:tcPr>
          <w:p w14:paraId="5DE5579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03*</w:t>
            </w:r>
          </w:p>
        </w:tc>
        <w:tc>
          <w:tcPr>
            <w:tcW w:w="7436" w:type="dxa"/>
            <w:hideMark/>
          </w:tcPr>
          <w:p w14:paraId="425F082A"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organik çözücüler, yıkama sıvıları ve ana çözeltiler</w:t>
            </w:r>
          </w:p>
        </w:tc>
        <w:tc>
          <w:tcPr>
            <w:tcW w:w="808" w:type="dxa"/>
            <w:vAlign w:val="center"/>
            <w:hideMark/>
          </w:tcPr>
          <w:p w14:paraId="52C8FCD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86ABA75" w14:textId="77777777" w:rsidTr="007C62FD">
        <w:trPr>
          <w:trHeight w:val="315"/>
        </w:trPr>
        <w:tc>
          <w:tcPr>
            <w:tcW w:w="1348" w:type="dxa"/>
            <w:hideMark/>
          </w:tcPr>
          <w:p w14:paraId="0D52883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04*</w:t>
            </w:r>
          </w:p>
        </w:tc>
        <w:tc>
          <w:tcPr>
            <w:tcW w:w="7436" w:type="dxa"/>
            <w:hideMark/>
          </w:tcPr>
          <w:p w14:paraId="3241091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808" w:type="dxa"/>
            <w:vAlign w:val="center"/>
            <w:hideMark/>
          </w:tcPr>
          <w:p w14:paraId="0406800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8934A39" w14:textId="77777777" w:rsidTr="007C62FD">
        <w:trPr>
          <w:trHeight w:val="315"/>
        </w:trPr>
        <w:tc>
          <w:tcPr>
            <w:tcW w:w="1348" w:type="dxa"/>
            <w:hideMark/>
          </w:tcPr>
          <w:p w14:paraId="017FBE2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07*</w:t>
            </w:r>
          </w:p>
        </w:tc>
        <w:tc>
          <w:tcPr>
            <w:tcW w:w="7436" w:type="dxa"/>
            <w:hideMark/>
          </w:tcPr>
          <w:p w14:paraId="1CAF6325"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dip tortusu ve reaksiyon kalıntıları</w:t>
            </w:r>
          </w:p>
        </w:tc>
        <w:tc>
          <w:tcPr>
            <w:tcW w:w="808" w:type="dxa"/>
            <w:vAlign w:val="center"/>
            <w:hideMark/>
          </w:tcPr>
          <w:p w14:paraId="0F7B4F0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6022453" w14:textId="77777777" w:rsidTr="007C62FD">
        <w:trPr>
          <w:trHeight w:val="315"/>
        </w:trPr>
        <w:tc>
          <w:tcPr>
            <w:tcW w:w="1348" w:type="dxa"/>
            <w:hideMark/>
          </w:tcPr>
          <w:p w14:paraId="15932EE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07 02 08*</w:t>
            </w:r>
          </w:p>
        </w:tc>
        <w:tc>
          <w:tcPr>
            <w:tcW w:w="7436" w:type="dxa"/>
            <w:hideMark/>
          </w:tcPr>
          <w:p w14:paraId="4A7B535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808" w:type="dxa"/>
            <w:vAlign w:val="center"/>
            <w:hideMark/>
          </w:tcPr>
          <w:p w14:paraId="7838CC4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540C260" w14:textId="77777777" w:rsidTr="007C62FD">
        <w:trPr>
          <w:trHeight w:val="315"/>
        </w:trPr>
        <w:tc>
          <w:tcPr>
            <w:tcW w:w="1348" w:type="dxa"/>
            <w:hideMark/>
          </w:tcPr>
          <w:p w14:paraId="0B385E4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09*</w:t>
            </w:r>
          </w:p>
        </w:tc>
        <w:tc>
          <w:tcPr>
            <w:tcW w:w="7436" w:type="dxa"/>
            <w:hideMark/>
          </w:tcPr>
          <w:p w14:paraId="0C862A6E"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filtre kekleri ve kullanılmış absorbanlar</w:t>
            </w:r>
          </w:p>
        </w:tc>
        <w:tc>
          <w:tcPr>
            <w:tcW w:w="808" w:type="dxa"/>
            <w:vAlign w:val="center"/>
            <w:hideMark/>
          </w:tcPr>
          <w:p w14:paraId="121686D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3CFF8F0" w14:textId="77777777" w:rsidTr="007C62FD">
        <w:trPr>
          <w:trHeight w:val="315"/>
        </w:trPr>
        <w:tc>
          <w:tcPr>
            <w:tcW w:w="1348" w:type="dxa"/>
            <w:hideMark/>
          </w:tcPr>
          <w:p w14:paraId="206D9A8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10*</w:t>
            </w:r>
          </w:p>
        </w:tc>
        <w:tc>
          <w:tcPr>
            <w:tcW w:w="7436" w:type="dxa"/>
            <w:hideMark/>
          </w:tcPr>
          <w:p w14:paraId="27CE8CC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808" w:type="dxa"/>
            <w:vAlign w:val="center"/>
            <w:hideMark/>
          </w:tcPr>
          <w:p w14:paraId="39FB96A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9CCA855" w14:textId="77777777" w:rsidTr="007C62FD">
        <w:trPr>
          <w:trHeight w:val="315"/>
        </w:trPr>
        <w:tc>
          <w:tcPr>
            <w:tcW w:w="1348" w:type="dxa"/>
            <w:hideMark/>
          </w:tcPr>
          <w:p w14:paraId="5C8DC85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14*</w:t>
            </w:r>
          </w:p>
        </w:tc>
        <w:tc>
          <w:tcPr>
            <w:tcW w:w="7436" w:type="dxa"/>
            <w:hideMark/>
          </w:tcPr>
          <w:p w14:paraId="464C3B9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katkı maddelerinin atıkları</w:t>
            </w:r>
          </w:p>
        </w:tc>
        <w:tc>
          <w:tcPr>
            <w:tcW w:w="808" w:type="dxa"/>
            <w:vAlign w:val="center"/>
            <w:hideMark/>
          </w:tcPr>
          <w:p w14:paraId="7597560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84AF183" w14:textId="77777777" w:rsidTr="007C62FD">
        <w:trPr>
          <w:trHeight w:val="315"/>
        </w:trPr>
        <w:tc>
          <w:tcPr>
            <w:tcW w:w="1348" w:type="dxa"/>
            <w:hideMark/>
          </w:tcPr>
          <w:p w14:paraId="4B62918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07 02 15</w:t>
            </w:r>
          </w:p>
        </w:tc>
        <w:tc>
          <w:tcPr>
            <w:tcW w:w="7436" w:type="dxa"/>
            <w:hideMark/>
          </w:tcPr>
          <w:p w14:paraId="1F75E14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07 02 14 dışındaki katkı maddelerinin atıkları</w:t>
            </w:r>
          </w:p>
        </w:tc>
        <w:tc>
          <w:tcPr>
            <w:tcW w:w="808" w:type="dxa"/>
            <w:vAlign w:val="center"/>
            <w:hideMark/>
          </w:tcPr>
          <w:p w14:paraId="08503697" w14:textId="77777777" w:rsidR="00233521" w:rsidRPr="008757AA" w:rsidRDefault="00233521" w:rsidP="007C62FD">
            <w:pPr>
              <w:jc w:val="center"/>
              <w:rPr>
                <w:rFonts w:ascii="Times New Roman" w:hAnsi="Times New Roman" w:cs="Times New Roman"/>
                <w:sz w:val="24"/>
                <w:szCs w:val="24"/>
              </w:rPr>
            </w:pPr>
          </w:p>
        </w:tc>
      </w:tr>
      <w:tr w:rsidR="00233521" w:rsidRPr="008757AA" w14:paraId="313B1809" w14:textId="77777777" w:rsidTr="007C62FD">
        <w:trPr>
          <w:trHeight w:val="315"/>
        </w:trPr>
        <w:tc>
          <w:tcPr>
            <w:tcW w:w="1348" w:type="dxa"/>
            <w:hideMark/>
          </w:tcPr>
          <w:p w14:paraId="3E1FD9F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16*</w:t>
            </w:r>
          </w:p>
        </w:tc>
        <w:tc>
          <w:tcPr>
            <w:tcW w:w="7436" w:type="dxa"/>
            <w:hideMark/>
          </w:tcPr>
          <w:p w14:paraId="66FA05D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Zararlı silikonlar içeren atıklar</w:t>
            </w:r>
          </w:p>
        </w:tc>
        <w:tc>
          <w:tcPr>
            <w:tcW w:w="808" w:type="dxa"/>
            <w:vAlign w:val="center"/>
            <w:hideMark/>
          </w:tcPr>
          <w:p w14:paraId="20BDED0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034041B" w14:textId="77777777" w:rsidTr="007C62FD">
        <w:trPr>
          <w:trHeight w:val="315"/>
        </w:trPr>
        <w:tc>
          <w:tcPr>
            <w:tcW w:w="1348" w:type="dxa"/>
            <w:hideMark/>
          </w:tcPr>
          <w:p w14:paraId="4315D9B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07 02 17</w:t>
            </w:r>
          </w:p>
        </w:tc>
        <w:tc>
          <w:tcPr>
            <w:tcW w:w="7436" w:type="dxa"/>
            <w:hideMark/>
          </w:tcPr>
          <w:p w14:paraId="384E80D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07 02 16 dışında silikon içeren atıklar</w:t>
            </w:r>
          </w:p>
        </w:tc>
        <w:tc>
          <w:tcPr>
            <w:tcW w:w="808" w:type="dxa"/>
            <w:vAlign w:val="center"/>
            <w:hideMark/>
          </w:tcPr>
          <w:p w14:paraId="36B1DB3A" w14:textId="77777777" w:rsidR="00233521" w:rsidRPr="008757AA" w:rsidRDefault="00233521" w:rsidP="007C62FD">
            <w:pPr>
              <w:jc w:val="center"/>
              <w:rPr>
                <w:rFonts w:ascii="Times New Roman" w:hAnsi="Times New Roman" w:cs="Times New Roman"/>
                <w:sz w:val="24"/>
                <w:szCs w:val="24"/>
              </w:rPr>
            </w:pPr>
          </w:p>
        </w:tc>
      </w:tr>
      <w:tr w:rsidR="00233521" w:rsidRPr="008757AA" w14:paraId="2215648B" w14:textId="77777777" w:rsidTr="007C62FD">
        <w:trPr>
          <w:trHeight w:val="315"/>
        </w:trPr>
        <w:tc>
          <w:tcPr>
            <w:tcW w:w="1348" w:type="dxa"/>
            <w:hideMark/>
          </w:tcPr>
          <w:p w14:paraId="468E56F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03 01*</w:t>
            </w:r>
          </w:p>
        </w:tc>
        <w:tc>
          <w:tcPr>
            <w:tcW w:w="7436" w:type="dxa"/>
            <w:hideMark/>
          </w:tcPr>
          <w:p w14:paraId="5DAA8BA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yıkama sıvıları ve ana çözeltiler</w:t>
            </w:r>
          </w:p>
        </w:tc>
        <w:tc>
          <w:tcPr>
            <w:tcW w:w="808" w:type="dxa"/>
            <w:vAlign w:val="center"/>
            <w:hideMark/>
          </w:tcPr>
          <w:p w14:paraId="72BB9A2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C1370CA" w14:textId="77777777" w:rsidTr="007C62FD">
        <w:trPr>
          <w:trHeight w:val="315"/>
        </w:trPr>
        <w:tc>
          <w:tcPr>
            <w:tcW w:w="1348" w:type="dxa"/>
            <w:hideMark/>
          </w:tcPr>
          <w:p w14:paraId="29BEFFF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03 03*</w:t>
            </w:r>
          </w:p>
        </w:tc>
        <w:tc>
          <w:tcPr>
            <w:tcW w:w="7436" w:type="dxa"/>
            <w:hideMark/>
          </w:tcPr>
          <w:p w14:paraId="1F6D730E"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organik çözücüler, yıkama sıvıları ve ana çözeltiler</w:t>
            </w:r>
          </w:p>
        </w:tc>
        <w:tc>
          <w:tcPr>
            <w:tcW w:w="808" w:type="dxa"/>
            <w:vAlign w:val="center"/>
            <w:hideMark/>
          </w:tcPr>
          <w:p w14:paraId="44E3A3E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5A4B4D0" w14:textId="77777777" w:rsidTr="007C62FD">
        <w:trPr>
          <w:trHeight w:val="315"/>
        </w:trPr>
        <w:tc>
          <w:tcPr>
            <w:tcW w:w="1348" w:type="dxa"/>
            <w:hideMark/>
          </w:tcPr>
          <w:p w14:paraId="40DAE51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03 04*</w:t>
            </w:r>
          </w:p>
        </w:tc>
        <w:tc>
          <w:tcPr>
            <w:tcW w:w="7436" w:type="dxa"/>
            <w:hideMark/>
          </w:tcPr>
          <w:p w14:paraId="2893E9B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808" w:type="dxa"/>
            <w:vAlign w:val="center"/>
            <w:hideMark/>
          </w:tcPr>
          <w:p w14:paraId="4D78FD9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84BC1C9" w14:textId="77777777" w:rsidTr="007C62FD">
        <w:trPr>
          <w:trHeight w:val="315"/>
        </w:trPr>
        <w:tc>
          <w:tcPr>
            <w:tcW w:w="1348" w:type="dxa"/>
            <w:hideMark/>
          </w:tcPr>
          <w:p w14:paraId="0AB9633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03 07*</w:t>
            </w:r>
          </w:p>
        </w:tc>
        <w:tc>
          <w:tcPr>
            <w:tcW w:w="7436" w:type="dxa"/>
            <w:hideMark/>
          </w:tcPr>
          <w:p w14:paraId="051ED0D4"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dip tortusu ve reaksiyon kalıntıları</w:t>
            </w:r>
          </w:p>
        </w:tc>
        <w:tc>
          <w:tcPr>
            <w:tcW w:w="808" w:type="dxa"/>
            <w:vAlign w:val="center"/>
            <w:hideMark/>
          </w:tcPr>
          <w:p w14:paraId="0A3E04D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F178B3D" w14:textId="77777777" w:rsidTr="007C62FD">
        <w:trPr>
          <w:trHeight w:val="315"/>
        </w:trPr>
        <w:tc>
          <w:tcPr>
            <w:tcW w:w="1348" w:type="dxa"/>
            <w:hideMark/>
          </w:tcPr>
          <w:p w14:paraId="5D55F92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03 08*</w:t>
            </w:r>
          </w:p>
        </w:tc>
        <w:tc>
          <w:tcPr>
            <w:tcW w:w="7436" w:type="dxa"/>
            <w:hideMark/>
          </w:tcPr>
          <w:p w14:paraId="46447C2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808" w:type="dxa"/>
            <w:vAlign w:val="center"/>
            <w:hideMark/>
          </w:tcPr>
          <w:p w14:paraId="4C5AB67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04B26E7" w14:textId="77777777" w:rsidTr="007C62FD">
        <w:trPr>
          <w:trHeight w:val="315"/>
        </w:trPr>
        <w:tc>
          <w:tcPr>
            <w:tcW w:w="1348" w:type="dxa"/>
            <w:hideMark/>
          </w:tcPr>
          <w:p w14:paraId="554574F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03 09*</w:t>
            </w:r>
          </w:p>
        </w:tc>
        <w:tc>
          <w:tcPr>
            <w:tcW w:w="7436" w:type="dxa"/>
            <w:hideMark/>
          </w:tcPr>
          <w:p w14:paraId="64A5A882"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filtre kekleri ve kullanılmış absorbanlar </w:t>
            </w:r>
          </w:p>
        </w:tc>
        <w:tc>
          <w:tcPr>
            <w:tcW w:w="808" w:type="dxa"/>
            <w:vAlign w:val="center"/>
            <w:hideMark/>
          </w:tcPr>
          <w:p w14:paraId="423E6F9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AA927A2" w14:textId="77777777" w:rsidTr="007C62FD">
        <w:trPr>
          <w:trHeight w:val="315"/>
        </w:trPr>
        <w:tc>
          <w:tcPr>
            <w:tcW w:w="1348" w:type="dxa"/>
            <w:hideMark/>
          </w:tcPr>
          <w:p w14:paraId="0E20573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03 10*</w:t>
            </w:r>
          </w:p>
        </w:tc>
        <w:tc>
          <w:tcPr>
            <w:tcW w:w="7436" w:type="dxa"/>
            <w:hideMark/>
          </w:tcPr>
          <w:p w14:paraId="09BEB70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808" w:type="dxa"/>
            <w:vAlign w:val="center"/>
            <w:hideMark/>
          </w:tcPr>
          <w:p w14:paraId="747FECB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FAD779B" w14:textId="77777777" w:rsidTr="007C62FD">
        <w:trPr>
          <w:trHeight w:val="315"/>
        </w:trPr>
        <w:tc>
          <w:tcPr>
            <w:tcW w:w="1348" w:type="dxa"/>
            <w:hideMark/>
          </w:tcPr>
          <w:p w14:paraId="7662552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01*</w:t>
            </w:r>
          </w:p>
        </w:tc>
        <w:tc>
          <w:tcPr>
            <w:tcW w:w="7436" w:type="dxa"/>
            <w:hideMark/>
          </w:tcPr>
          <w:p w14:paraId="3568C6A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yıkama sıvıları ve ana çözeltiler</w:t>
            </w:r>
          </w:p>
        </w:tc>
        <w:tc>
          <w:tcPr>
            <w:tcW w:w="808" w:type="dxa"/>
            <w:vAlign w:val="center"/>
            <w:hideMark/>
          </w:tcPr>
          <w:p w14:paraId="0F9AC61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8931E3D" w14:textId="77777777" w:rsidTr="007C62FD">
        <w:trPr>
          <w:trHeight w:val="315"/>
        </w:trPr>
        <w:tc>
          <w:tcPr>
            <w:tcW w:w="1348" w:type="dxa"/>
            <w:hideMark/>
          </w:tcPr>
          <w:p w14:paraId="7CD251B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03*</w:t>
            </w:r>
          </w:p>
        </w:tc>
        <w:tc>
          <w:tcPr>
            <w:tcW w:w="7436" w:type="dxa"/>
            <w:hideMark/>
          </w:tcPr>
          <w:p w14:paraId="2B94F215"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organik çözücüler, yıkama sıvıları ve ana çözeltiler</w:t>
            </w:r>
          </w:p>
        </w:tc>
        <w:tc>
          <w:tcPr>
            <w:tcW w:w="808" w:type="dxa"/>
            <w:vAlign w:val="center"/>
            <w:hideMark/>
          </w:tcPr>
          <w:p w14:paraId="0C17CFF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EB25CFC" w14:textId="77777777" w:rsidTr="007C62FD">
        <w:trPr>
          <w:trHeight w:val="315"/>
        </w:trPr>
        <w:tc>
          <w:tcPr>
            <w:tcW w:w="1348" w:type="dxa"/>
            <w:hideMark/>
          </w:tcPr>
          <w:p w14:paraId="0EFBD14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04*</w:t>
            </w:r>
          </w:p>
        </w:tc>
        <w:tc>
          <w:tcPr>
            <w:tcW w:w="7436" w:type="dxa"/>
            <w:hideMark/>
          </w:tcPr>
          <w:p w14:paraId="6D98060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organik çözücüler, yıkama sıvıları ve ana çözeltiler </w:t>
            </w:r>
          </w:p>
        </w:tc>
        <w:tc>
          <w:tcPr>
            <w:tcW w:w="808" w:type="dxa"/>
            <w:vAlign w:val="center"/>
            <w:hideMark/>
          </w:tcPr>
          <w:p w14:paraId="7C2B283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C942A35" w14:textId="77777777" w:rsidTr="007C62FD">
        <w:trPr>
          <w:trHeight w:val="315"/>
        </w:trPr>
        <w:tc>
          <w:tcPr>
            <w:tcW w:w="1348" w:type="dxa"/>
            <w:hideMark/>
          </w:tcPr>
          <w:p w14:paraId="3BA6006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07*</w:t>
            </w:r>
          </w:p>
        </w:tc>
        <w:tc>
          <w:tcPr>
            <w:tcW w:w="7436" w:type="dxa"/>
            <w:hideMark/>
          </w:tcPr>
          <w:p w14:paraId="6A69FC27"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dip tortusu ve reaksiyon kalıntıları </w:t>
            </w:r>
          </w:p>
        </w:tc>
        <w:tc>
          <w:tcPr>
            <w:tcW w:w="808" w:type="dxa"/>
            <w:vAlign w:val="center"/>
            <w:hideMark/>
          </w:tcPr>
          <w:p w14:paraId="7EFB5FB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89B70C1" w14:textId="77777777" w:rsidTr="007C62FD">
        <w:trPr>
          <w:trHeight w:val="315"/>
        </w:trPr>
        <w:tc>
          <w:tcPr>
            <w:tcW w:w="1348" w:type="dxa"/>
            <w:hideMark/>
          </w:tcPr>
          <w:p w14:paraId="2B23D93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08*</w:t>
            </w:r>
          </w:p>
        </w:tc>
        <w:tc>
          <w:tcPr>
            <w:tcW w:w="7436" w:type="dxa"/>
            <w:hideMark/>
          </w:tcPr>
          <w:p w14:paraId="1951FCE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808" w:type="dxa"/>
            <w:vAlign w:val="center"/>
            <w:hideMark/>
          </w:tcPr>
          <w:p w14:paraId="795F506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1903997" w14:textId="77777777" w:rsidTr="007C62FD">
        <w:trPr>
          <w:trHeight w:val="315"/>
        </w:trPr>
        <w:tc>
          <w:tcPr>
            <w:tcW w:w="1348" w:type="dxa"/>
            <w:hideMark/>
          </w:tcPr>
          <w:p w14:paraId="5E417BF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09*</w:t>
            </w:r>
          </w:p>
        </w:tc>
        <w:tc>
          <w:tcPr>
            <w:tcW w:w="7436" w:type="dxa"/>
            <w:hideMark/>
          </w:tcPr>
          <w:p w14:paraId="113CD8F8"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filtre kekleri ve kullanılmış absorbanlar</w:t>
            </w:r>
          </w:p>
        </w:tc>
        <w:tc>
          <w:tcPr>
            <w:tcW w:w="808" w:type="dxa"/>
            <w:vAlign w:val="center"/>
            <w:hideMark/>
          </w:tcPr>
          <w:p w14:paraId="665C64B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D546C88" w14:textId="77777777" w:rsidTr="007C62FD">
        <w:trPr>
          <w:trHeight w:val="315"/>
        </w:trPr>
        <w:tc>
          <w:tcPr>
            <w:tcW w:w="1348" w:type="dxa"/>
            <w:hideMark/>
          </w:tcPr>
          <w:p w14:paraId="14FE146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10*</w:t>
            </w:r>
          </w:p>
        </w:tc>
        <w:tc>
          <w:tcPr>
            <w:tcW w:w="7436" w:type="dxa"/>
            <w:hideMark/>
          </w:tcPr>
          <w:p w14:paraId="7262406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808" w:type="dxa"/>
            <w:vAlign w:val="center"/>
            <w:hideMark/>
          </w:tcPr>
          <w:p w14:paraId="3E4DE4E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77A8632" w14:textId="77777777" w:rsidTr="007C62FD">
        <w:trPr>
          <w:trHeight w:val="315"/>
        </w:trPr>
        <w:tc>
          <w:tcPr>
            <w:tcW w:w="1348" w:type="dxa"/>
            <w:hideMark/>
          </w:tcPr>
          <w:p w14:paraId="3AD470B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04 13*</w:t>
            </w:r>
          </w:p>
        </w:tc>
        <w:tc>
          <w:tcPr>
            <w:tcW w:w="7436" w:type="dxa"/>
            <w:hideMark/>
          </w:tcPr>
          <w:p w14:paraId="02F568D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 içeren katı atıklar </w:t>
            </w:r>
          </w:p>
        </w:tc>
        <w:tc>
          <w:tcPr>
            <w:tcW w:w="808" w:type="dxa"/>
            <w:vAlign w:val="center"/>
            <w:hideMark/>
          </w:tcPr>
          <w:p w14:paraId="1BC2B3D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6DAD083" w14:textId="77777777" w:rsidTr="007C62FD">
        <w:trPr>
          <w:trHeight w:val="315"/>
        </w:trPr>
        <w:tc>
          <w:tcPr>
            <w:tcW w:w="1348" w:type="dxa"/>
            <w:hideMark/>
          </w:tcPr>
          <w:p w14:paraId="527AE80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01*</w:t>
            </w:r>
          </w:p>
        </w:tc>
        <w:tc>
          <w:tcPr>
            <w:tcW w:w="7436" w:type="dxa"/>
            <w:hideMark/>
          </w:tcPr>
          <w:p w14:paraId="502459C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yıkama sıvıları ve ana çözeltiler</w:t>
            </w:r>
          </w:p>
        </w:tc>
        <w:tc>
          <w:tcPr>
            <w:tcW w:w="808" w:type="dxa"/>
            <w:vAlign w:val="center"/>
            <w:hideMark/>
          </w:tcPr>
          <w:p w14:paraId="1D948C6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5E988FC" w14:textId="77777777" w:rsidTr="007C62FD">
        <w:trPr>
          <w:trHeight w:val="315"/>
        </w:trPr>
        <w:tc>
          <w:tcPr>
            <w:tcW w:w="1348" w:type="dxa"/>
            <w:hideMark/>
          </w:tcPr>
          <w:p w14:paraId="737E18E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03*</w:t>
            </w:r>
          </w:p>
        </w:tc>
        <w:tc>
          <w:tcPr>
            <w:tcW w:w="7436" w:type="dxa"/>
            <w:hideMark/>
          </w:tcPr>
          <w:p w14:paraId="478EB55B"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organik çözücüler, yıkama sıvıları ve ana çözeltiler</w:t>
            </w:r>
          </w:p>
        </w:tc>
        <w:tc>
          <w:tcPr>
            <w:tcW w:w="808" w:type="dxa"/>
            <w:vAlign w:val="center"/>
            <w:hideMark/>
          </w:tcPr>
          <w:p w14:paraId="48D030B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3E6954A" w14:textId="77777777" w:rsidTr="007C62FD">
        <w:trPr>
          <w:trHeight w:val="315"/>
        </w:trPr>
        <w:tc>
          <w:tcPr>
            <w:tcW w:w="1348" w:type="dxa"/>
            <w:hideMark/>
          </w:tcPr>
          <w:p w14:paraId="1B3927B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04*</w:t>
            </w:r>
          </w:p>
        </w:tc>
        <w:tc>
          <w:tcPr>
            <w:tcW w:w="7436" w:type="dxa"/>
            <w:hideMark/>
          </w:tcPr>
          <w:p w14:paraId="7AB4FD7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808" w:type="dxa"/>
            <w:vAlign w:val="center"/>
            <w:hideMark/>
          </w:tcPr>
          <w:p w14:paraId="0C6D306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FE74A76" w14:textId="77777777" w:rsidTr="007C62FD">
        <w:trPr>
          <w:trHeight w:val="315"/>
        </w:trPr>
        <w:tc>
          <w:tcPr>
            <w:tcW w:w="1348" w:type="dxa"/>
            <w:hideMark/>
          </w:tcPr>
          <w:p w14:paraId="4FFA28B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07*</w:t>
            </w:r>
          </w:p>
        </w:tc>
        <w:tc>
          <w:tcPr>
            <w:tcW w:w="7436" w:type="dxa"/>
            <w:hideMark/>
          </w:tcPr>
          <w:p w14:paraId="4AF9302D"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dip tortusu ve reaksiyon kalıntıları</w:t>
            </w:r>
          </w:p>
        </w:tc>
        <w:tc>
          <w:tcPr>
            <w:tcW w:w="808" w:type="dxa"/>
            <w:vAlign w:val="center"/>
            <w:hideMark/>
          </w:tcPr>
          <w:p w14:paraId="54BA088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2C4EBC1" w14:textId="77777777" w:rsidTr="007C62FD">
        <w:trPr>
          <w:trHeight w:val="315"/>
        </w:trPr>
        <w:tc>
          <w:tcPr>
            <w:tcW w:w="1348" w:type="dxa"/>
            <w:hideMark/>
          </w:tcPr>
          <w:p w14:paraId="67207C0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07 05 08*</w:t>
            </w:r>
          </w:p>
        </w:tc>
        <w:tc>
          <w:tcPr>
            <w:tcW w:w="7436" w:type="dxa"/>
            <w:hideMark/>
          </w:tcPr>
          <w:p w14:paraId="644275B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808" w:type="dxa"/>
            <w:vAlign w:val="center"/>
            <w:hideMark/>
          </w:tcPr>
          <w:p w14:paraId="64AA427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95552CD" w14:textId="77777777" w:rsidTr="007C62FD">
        <w:trPr>
          <w:trHeight w:val="315"/>
        </w:trPr>
        <w:tc>
          <w:tcPr>
            <w:tcW w:w="1348" w:type="dxa"/>
            <w:hideMark/>
          </w:tcPr>
          <w:p w14:paraId="0795361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09*</w:t>
            </w:r>
          </w:p>
        </w:tc>
        <w:tc>
          <w:tcPr>
            <w:tcW w:w="7436" w:type="dxa"/>
            <w:hideMark/>
          </w:tcPr>
          <w:p w14:paraId="0249B8B3"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filtre kekleri ve kullanılmış absorbanlar</w:t>
            </w:r>
          </w:p>
        </w:tc>
        <w:tc>
          <w:tcPr>
            <w:tcW w:w="808" w:type="dxa"/>
            <w:vAlign w:val="center"/>
            <w:hideMark/>
          </w:tcPr>
          <w:p w14:paraId="613F6D6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71D5F10" w14:textId="77777777" w:rsidTr="007C62FD">
        <w:trPr>
          <w:trHeight w:val="315"/>
        </w:trPr>
        <w:tc>
          <w:tcPr>
            <w:tcW w:w="1348" w:type="dxa"/>
            <w:hideMark/>
          </w:tcPr>
          <w:p w14:paraId="3956646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10*</w:t>
            </w:r>
          </w:p>
        </w:tc>
        <w:tc>
          <w:tcPr>
            <w:tcW w:w="7436" w:type="dxa"/>
            <w:hideMark/>
          </w:tcPr>
          <w:p w14:paraId="4256ACC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filtre tabakaları kekleri, kullanılmış absorbanlar</w:t>
            </w:r>
          </w:p>
        </w:tc>
        <w:tc>
          <w:tcPr>
            <w:tcW w:w="808" w:type="dxa"/>
            <w:vAlign w:val="center"/>
            <w:hideMark/>
          </w:tcPr>
          <w:p w14:paraId="122EC3E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71F63BD" w14:textId="77777777" w:rsidTr="007C62FD">
        <w:trPr>
          <w:trHeight w:val="315"/>
        </w:trPr>
        <w:tc>
          <w:tcPr>
            <w:tcW w:w="1348" w:type="dxa"/>
            <w:hideMark/>
          </w:tcPr>
          <w:p w14:paraId="2CD4B7D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13*</w:t>
            </w:r>
          </w:p>
        </w:tc>
        <w:tc>
          <w:tcPr>
            <w:tcW w:w="7436" w:type="dxa"/>
            <w:hideMark/>
          </w:tcPr>
          <w:p w14:paraId="779E64F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 içeren katı atıklar</w:t>
            </w:r>
          </w:p>
        </w:tc>
        <w:tc>
          <w:tcPr>
            <w:tcW w:w="808" w:type="dxa"/>
            <w:vAlign w:val="center"/>
            <w:hideMark/>
          </w:tcPr>
          <w:p w14:paraId="12941CB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FC5408D" w14:textId="77777777" w:rsidTr="007C62FD">
        <w:trPr>
          <w:trHeight w:val="315"/>
        </w:trPr>
        <w:tc>
          <w:tcPr>
            <w:tcW w:w="1348" w:type="dxa"/>
            <w:hideMark/>
          </w:tcPr>
          <w:p w14:paraId="6A4224C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07 05 14</w:t>
            </w:r>
          </w:p>
        </w:tc>
        <w:tc>
          <w:tcPr>
            <w:tcW w:w="7436" w:type="dxa"/>
            <w:hideMark/>
          </w:tcPr>
          <w:p w14:paraId="068994F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07 05 13 dışındaki katı atıklar</w:t>
            </w:r>
          </w:p>
        </w:tc>
        <w:tc>
          <w:tcPr>
            <w:tcW w:w="808" w:type="dxa"/>
            <w:vAlign w:val="center"/>
            <w:hideMark/>
          </w:tcPr>
          <w:p w14:paraId="6724F483" w14:textId="77777777" w:rsidR="00233521" w:rsidRPr="008757AA" w:rsidRDefault="00233521" w:rsidP="007C62FD">
            <w:pPr>
              <w:jc w:val="center"/>
              <w:rPr>
                <w:rFonts w:ascii="Times New Roman" w:hAnsi="Times New Roman" w:cs="Times New Roman"/>
                <w:sz w:val="24"/>
                <w:szCs w:val="24"/>
              </w:rPr>
            </w:pPr>
          </w:p>
        </w:tc>
      </w:tr>
      <w:tr w:rsidR="00233521" w:rsidRPr="008757AA" w14:paraId="365C1299" w14:textId="77777777" w:rsidTr="007C62FD">
        <w:trPr>
          <w:trHeight w:val="315"/>
        </w:trPr>
        <w:tc>
          <w:tcPr>
            <w:tcW w:w="1348" w:type="dxa"/>
            <w:hideMark/>
          </w:tcPr>
          <w:p w14:paraId="1D4A177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06 01*</w:t>
            </w:r>
          </w:p>
        </w:tc>
        <w:tc>
          <w:tcPr>
            <w:tcW w:w="7436" w:type="dxa"/>
            <w:hideMark/>
          </w:tcPr>
          <w:p w14:paraId="3E7343E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yıkama sıvıları ve ana çözeltiler</w:t>
            </w:r>
          </w:p>
        </w:tc>
        <w:tc>
          <w:tcPr>
            <w:tcW w:w="808" w:type="dxa"/>
            <w:vAlign w:val="center"/>
            <w:hideMark/>
          </w:tcPr>
          <w:p w14:paraId="6701425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B2B1B3E" w14:textId="77777777" w:rsidTr="007C62FD">
        <w:trPr>
          <w:trHeight w:val="315"/>
        </w:trPr>
        <w:tc>
          <w:tcPr>
            <w:tcW w:w="1348" w:type="dxa"/>
            <w:hideMark/>
          </w:tcPr>
          <w:p w14:paraId="05425A7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06 03*</w:t>
            </w:r>
          </w:p>
        </w:tc>
        <w:tc>
          <w:tcPr>
            <w:tcW w:w="7436" w:type="dxa"/>
            <w:hideMark/>
          </w:tcPr>
          <w:p w14:paraId="5D963E42"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organik çözücüler, yıkama sıvıları ve ana çözeltiler</w:t>
            </w:r>
          </w:p>
        </w:tc>
        <w:tc>
          <w:tcPr>
            <w:tcW w:w="808" w:type="dxa"/>
            <w:vAlign w:val="center"/>
            <w:hideMark/>
          </w:tcPr>
          <w:p w14:paraId="67DF437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BE9EB1C" w14:textId="77777777" w:rsidTr="007C62FD">
        <w:trPr>
          <w:trHeight w:val="315"/>
        </w:trPr>
        <w:tc>
          <w:tcPr>
            <w:tcW w:w="1348" w:type="dxa"/>
            <w:hideMark/>
          </w:tcPr>
          <w:p w14:paraId="3FC1078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06 04*</w:t>
            </w:r>
          </w:p>
        </w:tc>
        <w:tc>
          <w:tcPr>
            <w:tcW w:w="7436" w:type="dxa"/>
            <w:hideMark/>
          </w:tcPr>
          <w:p w14:paraId="6B4A45A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808" w:type="dxa"/>
            <w:vAlign w:val="center"/>
            <w:hideMark/>
          </w:tcPr>
          <w:p w14:paraId="1B5F8E7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0183A17" w14:textId="77777777" w:rsidTr="007C62FD">
        <w:trPr>
          <w:trHeight w:val="315"/>
        </w:trPr>
        <w:tc>
          <w:tcPr>
            <w:tcW w:w="1348" w:type="dxa"/>
            <w:hideMark/>
          </w:tcPr>
          <w:p w14:paraId="17ED76A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06 07*</w:t>
            </w:r>
          </w:p>
        </w:tc>
        <w:tc>
          <w:tcPr>
            <w:tcW w:w="7436" w:type="dxa"/>
            <w:hideMark/>
          </w:tcPr>
          <w:p w14:paraId="0BECAFB8"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dip tortuları ve reaksiyon kalıntıları</w:t>
            </w:r>
          </w:p>
        </w:tc>
        <w:tc>
          <w:tcPr>
            <w:tcW w:w="808" w:type="dxa"/>
            <w:vAlign w:val="center"/>
            <w:hideMark/>
          </w:tcPr>
          <w:p w14:paraId="121DE64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36D94BD" w14:textId="77777777" w:rsidTr="007C62FD">
        <w:trPr>
          <w:trHeight w:val="315"/>
        </w:trPr>
        <w:tc>
          <w:tcPr>
            <w:tcW w:w="1348" w:type="dxa"/>
            <w:hideMark/>
          </w:tcPr>
          <w:p w14:paraId="5C79475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06 08*</w:t>
            </w:r>
          </w:p>
        </w:tc>
        <w:tc>
          <w:tcPr>
            <w:tcW w:w="7436" w:type="dxa"/>
            <w:hideMark/>
          </w:tcPr>
          <w:p w14:paraId="33B2BD4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dip tortuları ve reaksiyon kalıntıları</w:t>
            </w:r>
          </w:p>
        </w:tc>
        <w:tc>
          <w:tcPr>
            <w:tcW w:w="808" w:type="dxa"/>
            <w:vAlign w:val="center"/>
            <w:hideMark/>
          </w:tcPr>
          <w:p w14:paraId="6B14437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495A02B" w14:textId="77777777" w:rsidTr="007C62FD">
        <w:trPr>
          <w:trHeight w:val="315"/>
        </w:trPr>
        <w:tc>
          <w:tcPr>
            <w:tcW w:w="1348" w:type="dxa"/>
            <w:hideMark/>
          </w:tcPr>
          <w:p w14:paraId="1DEFBC0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06 09*</w:t>
            </w:r>
          </w:p>
        </w:tc>
        <w:tc>
          <w:tcPr>
            <w:tcW w:w="7436" w:type="dxa"/>
            <w:hideMark/>
          </w:tcPr>
          <w:p w14:paraId="110E0AB4"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filtre kekleri ve kullanılmış absorbanlar</w:t>
            </w:r>
          </w:p>
        </w:tc>
        <w:tc>
          <w:tcPr>
            <w:tcW w:w="808" w:type="dxa"/>
            <w:vAlign w:val="center"/>
            <w:hideMark/>
          </w:tcPr>
          <w:p w14:paraId="62BD55E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AF991BB" w14:textId="77777777" w:rsidTr="007C62FD">
        <w:trPr>
          <w:trHeight w:val="315"/>
        </w:trPr>
        <w:tc>
          <w:tcPr>
            <w:tcW w:w="1348" w:type="dxa"/>
            <w:hideMark/>
          </w:tcPr>
          <w:p w14:paraId="4B2E40E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06 10*</w:t>
            </w:r>
          </w:p>
        </w:tc>
        <w:tc>
          <w:tcPr>
            <w:tcW w:w="7436" w:type="dxa"/>
            <w:hideMark/>
          </w:tcPr>
          <w:p w14:paraId="487CA8F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808" w:type="dxa"/>
            <w:vAlign w:val="center"/>
            <w:hideMark/>
          </w:tcPr>
          <w:p w14:paraId="716C189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E20BBD6" w14:textId="77777777" w:rsidTr="007C62FD">
        <w:trPr>
          <w:trHeight w:val="315"/>
        </w:trPr>
        <w:tc>
          <w:tcPr>
            <w:tcW w:w="1348" w:type="dxa"/>
            <w:hideMark/>
          </w:tcPr>
          <w:p w14:paraId="3358AA7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07 01*</w:t>
            </w:r>
          </w:p>
        </w:tc>
        <w:tc>
          <w:tcPr>
            <w:tcW w:w="7436" w:type="dxa"/>
            <w:hideMark/>
          </w:tcPr>
          <w:p w14:paraId="6B8FA66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yıkama sıvıları ve ana çözeltiler</w:t>
            </w:r>
          </w:p>
        </w:tc>
        <w:tc>
          <w:tcPr>
            <w:tcW w:w="808" w:type="dxa"/>
            <w:vAlign w:val="center"/>
            <w:hideMark/>
          </w:tcPr>
          <w:p w14:paraId="00EF0F0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5E3BB99" w14:textId="77777777" w:rsidTr="007C62FD">
        <w:trPr>
          <w:trHeight w:val="315"/>
        </w:trPr>
        <w:tc>
          <w:tcPr>
            <w:tcW w:w="1348" w:type="dxa"/>
            <w:hideMark/>
          </w:tcPr>
          <w:p w14:paraId="78D2EC5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07 03*</w:t>
            </w:r>
          </w:p>
        </w:tc>
        <w:tc>
          <w:tcPr>
            <w:tcW w:w="7436" w:type="dxa"/>
            <w:hideMark/>
          </w:tcPr>
          <w:p w14:paraId="4EC1A4B0"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organik çözücüler, yıkama sıvıları ve ana çözeltiler</w:t>
            </w:r>
          </w:p>
        </w:tc>
        <w:tc>
          <w:tcPr>
            <w:tcW w:w="808" w:type="dxa"/>
            <w:vAlign w:val="center"/>
            <w:hideMark/>
          </w:tcPr>
          <w:p w14:paraId="75D7E11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ADB7223" w14:textId="77777777" w:rsidTr="007C62FD">
        <w:trPr>
          <w:trHeight w:val="315"/>
        </w:trPr>
        <w:tc>
          <w:tcPr>
            <w:tcW w:w="1348" w:type="dxa"/>
            <w:hideMark/>
          </w:tcPr>
          <w:p w14:paraId="3CA0C0E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07 04*</w:t>
            </w:r>
          </w:p>
        </w:tc>
        <w:tc>
          <w:tcPr>
            <w:tcW w:w="7436" w:type="dxa"/>
            <w:hideMark/>
          </w:tcPr>
          <w:p w14:paraId="7E158CD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808" w:type="dxa"/>
            <w:vAlign w:val="center"/>
            <w:hideMark/>
          </w:tcPr>
          <w:p w14:paraId="1BCA4C3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2537865" w14:textId="77777777" w:rsidTr="007C62FD">
        <w:trPr>
          <w:trHeight w:val="315"/>
        </w:trPr>
        <w:tc>
          <w:tcPr>
            <w:tcW w:w="1348" w:type="dxa"/>
            <w:hideMark/>
          </w:tcPr>
          <w:p w14:paraId="0FB6887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07 07*</w:t>
            </w:r>
          </w:p>
        </w:tc>
        <w:tc>
          <w:tcPr>
            <w:tcW w:w="7436" w:type="dxa"/>
            <w:hideMark/>
          </w:tcPr>
          <w:p w14:paraId="689E690A"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dip tortusu ve reaksiyon kalıntıları</w:t>
            </w:r>
          </w:p>
        </w:tc>
        <w:tc>
          <w:tcPr>
            <w:tcW w:w="808" w:type="dxa"/>
            <w:vAlign w:val="center"/>
            <w:hideMark/>
          </w:tcPr>
          <w:p w14:paraId="203091B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87B8A47" w14:textId="77777777" w:rsidTr="007C62FD">
        <w:trPr>
          <w:trHeight w:val="315"/>
        </w:trPr>
        <w:tc>
          <w:tcPr>
            <w:tcW w:w="1348" w:type="dxa"/>
            <w:hideMark/>
          </w:tcPr>
          <w:p w14:paraId="573E7CC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07 08*</w:t>
            </w:r>
          </w:p>
        </w:tc>
        <w:tc>
          <w:tcPr>
            <w:tcW w:w="7436" w:type="dxa"/>
            <w:hideMark/>
          </w:tcPr>
          <w:p w14:paraId="1345C01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808" w:type="dxa"/>
            <w:vAlign w:val="center"/>
            <w:hideMark/>
          </w:tcPr>
          <w:p w14:paraId="75E68B5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4BA109F" w14:textId="77777777" w:rsidTr="007C62FD">
        <w:trPr>
          <w:trHeight w:val="315"/>
        </w:trPr>
        <w:tc>
          <w:tcPr>
            <w:tcW w:w="1348" w:type="dxa"/>
            <w:hideMark/>
          </w:tcPr>
          <w:p w14:paraId="2674965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07 09*</w:t>
            </w:r>
          </w:p>
        </w:tc>
        <w:tc>
          <w:tcPr>
            <w:tcW w:w="7436" w:type="dxa"/>
            <w:hideMark/>
          </w:tcPr>
          <w:p w14:paraId="61B86B8F"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filtre kekleri ve kullanılmış absorbanlar</w:t>
            </w:r>
          </w:p>
        </w:tc>
        <w:tc>
          <w:tcPr>
            <w:tcW w:w="808" w:type="dxa"/>
            <w:vAlign w:val="center"/>
            <w:hideMark/>
          </w:tcPr>
          <w:p w14:paraId="7B0332A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62C813A" w14:textId="77777777" w:rsidTr="007C62FD">
        <w:trPr>
          <w:trHeight w:val="315"/>
        </w:trPr>
        <w:tc>
          <w:tcPr>
            <w:tcW w:w="1348" w:type="dxa"/>
            <w:hideMark/>
          </w:tcPr>
          <w:p w14:paraId="311C7E3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07 07 10*</w:t>
            </w:r>
          </w:p>
        </w:tc>
        <w:tc>
          <w:tcPr>
            <w:tcW w:w="7436" w:type="dxa"/>
            <w:hideMark/>
          </w:tcPr>
          <w:p w14:paraId="2D224D9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808" w:type="dxa"/>
            <w:vAlign w:val="center"/>
            <w:hideMark/>
          </w:tcPr>
          <w:p w14:paraId="18072BE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B86687F" w14:textId="77777777" w:rsidTr="007C62FD">
        <w:trPr>
          <w:trHeight w:val="315"/>
        </w:trPr>
        <w:tc>
          <w:tcPr>
            <w:tcW w:w="1348" w:type="dxa"/>
            <w:hideMark/>
          </w:tcPr>
          <w:p w14:paraId="54668A6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11*</w:t>
            </w:r>
          </w:p>
        </w:tc>
        <w:tc>
          <w:tcPr>
            <w:tcW w:w="7436" w:type="dxa"/>
            <w:hideMark/>
          </w:tcPr>
          <w:p w14:paraId="7CD76BD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atık boya ve vernikler</w:t>
            </w:r>
          </w:p>
        </w:tc>
        <w:tc>
          <w:tcPr>
            <w:tcW w:w="808" w:type="dxa"/>
            <w:vAlign w:val="center"/>
            <w:hideMark/>
          </w:tcPr>
          <w:p w14:paraId="6F506D8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E48C47A" w14:textId="77777777" w:rsidTr="007C62FD">
        <w:trPr>
          <w:trHeight w:val="315"/>
        </w:trPr>
        <w:tc>
          <w:tcPr>
            <w:tcW w:w="1348" w:type="dxa"/>
            <w:hideMark/>
          </w:tcPr>
          <w:p w14:paraId="6E63C09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08 01 12</w:t>
            </w:r>
          </w:p>
        </w:tc>
        <w:tc>
          <w:tcPr>
            <w:tcW w:w="7436" w:type="dxa"/>
            <w:hideMark/>
          </w:tcPr>
          <w:p w14:paraId="03E0C68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01 11 dışındaki atık boya ve vernikler</w:t>
            </w:r>
          </w:p>
        </w:tc>
        <w:tc>
          <w:tcPr>
            <w:tcW w:w="808" w:type="dxa"/>
            <w:vAlign w:val="center"/>
            <w:hideMark/>
          </w:tcPr>
          <w:p w14:paraId="612C5F16" w14:textId="77777777" w:rsidR="00233521" w:rsidRPr="008757AA" w:rsidRDefault="00233521" w:rsidP="007C62FD">
            <w:pPr>
              <w:jc w:val="center"/>
              <w:rPr>
                <w:rFonts w:ascii="Times New Roman" w:hAnsi="Times New Roman" w:cs="Times New Roman"/>
                <w:sz w:val="24"/>
                <w:szCs w:val="24"/>
              </w:rPr>
            </w:pPr>
          </w:p>
        </w:tc>
      </w:tr>
      <w:tr w:rsidR="00233521" w:rsidRPr="008757AA" w14:paraId="6ED0B0A4" w14:textId="77777777" w:rsidTr="007C62FD">
        <w:trPr>
          <w:trHeight w:val="315"/>
        </w:trPr>
        <w:tc>
          <w:tcPr>
            <w:tcW w:w="1348" w:type="dxa"/>
            <w:hideMark/>
          </w:tcPr>
          <w:p w14:paraId="48A6755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13*</w:t>
            </w:r>
          </w:p>
        </w:tc>
        <w:tc>
          <w:tcPr>
            <w:tcW w:w="7436" w:type="dxa"/>
            <w:hideMark/>
          </w:tcPr>
          <w:p w14:paraId="34EFFED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boya ve vernik çamurları</w:t>
            </w:r>
          </w:p>
        </w:tc>
        <w:tc>
          <w:tcPr>
            <w:tcW w:w="808" w:type="dxa"/>
            <w:vAlign w:val="center"/>
            <w:hideMark/>
          </w:tcPr>
          <w:p w14:paraId="76106A7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FCC6008" w14:textId="77777777" w:rsidTr="007C62FD">
        <w:trPr>
          <w:trHeight w:val="315"/>
        </w:trPr>
        <w:tc>
          <w:tcPr>
            <w:tcW w:w="1348" w:type="dxa"/>
            <w:hideMark/>
          </w:tcPr>
          <w:p w14:paraId="57156EF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08 01 14</w:t>
            </w:r>
          </w:p>
        </w:tc>
        <w:tc>
          <w:tcPr>
            <w:tcW w:w="7436" w:type="dxa"/>
            <w:hideMark/>
          </w:tcPr>
          <w:p w14:paraId="6C4E455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01 13 dışındaki boya ve vernik çamurları</w:t>
            </w:r>
          </w:p>
        </w:tc>
        <w:tc>
          <w:tcPr>
            <w:tcW w:w="808" w:type="dxa"/>
            <w:vAlign w:val="center"/>
            <w:hideMark/>
          </w:tcPr>
          <w:p w14:paraId="11C78F2D" w14:textId="77777777" w:rsidR="00233521" w:rsidRPr="008757AA" w:rsidRDefault="00233521" w:rsidP="007C62FD">
            <w:pPr>
              <w:jc w:val="center"/>
              <w:rPr>
                <w:rFonts w:ascii="Times New Roman" w:hAnsi="Times New Roman" w:cs="Times New Roman"/>
                <w:sz w:val="24"/>
                <w:szCs w:val="24"/>
              </w:rPr>
            </w:pPr>
          </w:p>
        </w:tc>
      </w:tr>
      <w:tr w:rsidR="00233521" w:rsidRPr="008757AA" w14:paraId="066DAC59" w14:textId="77777777" w:rsidTr="007C62FD">
        <w:trPr>
          <w:trHeight w:val="315"/>
        </w:trPr>
        <w:tc>
          <w:tcPr>
            <w:tcW w:w="1348" w:type="dxa"/>
            <w:hideMark/>
          </w:tcPr>
          <w:p w14:paraId="4E8CCC9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15*</w:t>
            </w:r>
          </w:p>
        </w:tc>
        <w:tc>
          <w:tcPr>
            <w:tcW w:w="7436" w:type="dxa"/>
            <w:hideMark/>
          </w:tcPr>
          <w:p w14:paraId="0A92048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boya ve vernikli sulu çamurlar</w:t>
            </w:r>
          </w:p>
        </w:tc>
        <w:tc>
          <w:tcPr>
            <w:tcW w:w="808" w:type="dxa"/>
            <w:vAlign w:val="center"/>
            <w:hideMark/>
          </w:tcPr>
          <w:p w14:paraId="1EC4FEB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5C9C20F" w14:textId="77777777" w:rsidTr="007C62FD">
        <w:trPr>
          <w:trHeight w:val="315"/>
        </w:trPr>
        <w:tc>
          <w:tcPr>
            <w:tcW w:w="1348" w:type="dxa"/>
            <w:hideMark/>
          </w:tcPr>
          <w:p w14:paraId="3879865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08 01 16</w:t>
            </w:r>
          </w:p>
        </w:tc>
        <w:tc>
          <w:tcPr>
            <w:tcW w:w="7436" w:type="dxa"/>
            <w:hideMark/>
          </w:tcPr>
          <w:p w14:paraId="292346F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01 15 dışındaki boya ve vernik içeren sulu çamurlar</w:t>
            </w:r>
          </w:p>
        </w:tc>
        <w:tc>
          <w:tcPr>
            <w:tcW w:w="808" w:type="dxa"/>
            <w:vAlign w:val="center"/>
            <w:hideMark/>
          </w:tcPr>
          <w:p w14:paraId="496654A3" w14:textId="77777777" w:rsidR="00233521" w:rsidRPr="008757AA" w:rsidRDefault="00233521" w:rsidP="007C62FD">
            <w:pPr>
              <w:jc w:val="center"/>
              <w:rPr>
                <w:rFonts w:ascii="Times New Roman" w:hAnsi="Times New Roman" w:cs="Times New Roman"/>
                <w:sz w:val="24"/>
                <w:szCs w:val="24"/>
              </w:rPr>
            </w:pPr>
          </w:p>
        </w:tc>
      </w:tr>
      <w:tr w:rsidR="00233521" w:rsidRPr="008757AA" w14:paraId="74AD96A0" w14:textId="77777777" w:rsidTr="007C62FD">
        <w:trPr>
          <w:trHeight w:val="630"/>
        </w:trPr>
        <w:tc>
          <w:tcPr>
            <w:tcW w:w="1348" w:type="dxa"/>
            <w:hideMark/>
          </w:tcPr>
          <w:p w14:paraId="5826B94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17*</w:t>
            </w:r>
          </w:p>
        </w:tc>
        <w:tc>
          <w:tcPr>
            <w:tcW w:w="7436" w:type="dxa"/>
            <w:hideMark/>
          </w:tcPr>
          <w:p w14:paraId="609EAE2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Organik çözücüler ya da diğer tehlikeli maddeler içeren boya ve verniğin sökülmesinden kaynaklanan atıklar </w:t>
            </w:r>
          </w:p>
        </w:tc>
        <w:tc>
          <w:tcPr>
            <w:tcW w:w="808" w:type="dxa"/>
            <w:vAlign w:val="center"/>
            <w:hideMark/>
          </w:tcPr>
          <w:p w14:paraId="428B4A4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9C310CD" w14:textId="77777777" w:rsidTr="007C62FD">
        <w:trPr>
          <w:trHeight w:val="315"/>
        </w:trPr>
        <w:tc>
          <w:tcPr>
            <w:tcW w:w="1348" w:type="dxa"/>
            <w:hideMark/>
          </w:tcPr>
          <w:p w14:paraId="42787C9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08 01 18</w:t>
            </w:r>
          </w:p>
        </w:tc>
        <w:tc>
          <w:tcPr>
            <w:tcW w:w="7436" w:type="dxa"/>
            <w:hideMark/>
          </w:tcPr>
          <w:p w14:paraId="2350D8D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01 17 dışındaki boya ve vernik sökülmesinden kaynaklanan atıklar</w:t>
            </w:r>
          </w:p>
        </w:tc>
        <w:tc>
          <w:tcPr>
            <w:tcW w:w="808" w:type="dxa"/>
            <w:vAlign w:val="center"/>
            <w:hideMark/>
          </w:tcPr>
          <w:p w14:paraId="6F9A9E98" w14:textId="77777777" w:rsidR="00233521" w:rsidRPr="008757AA" w:rsidRDefault="00233521" w:rsidP="007C62FD">
            <w:pPr>
              <w:jc w:val="center"/>
              <w:rPr>
                <w:rFonts w:ascii="Times New Roman" w:hAnsi="Times New Roman" w:cs="Times New Roman"/>
                <w:sz w:val="24"/>
                <w:szCs w:val="24"/>
              </w:rPr>
            </w:pPr>
          </w:p>
        </w:tc>
      </w:tr>
      <w:tr w:rsidR="00233521" w:rsidRPr="008757AA" w14:paraId="52BDC91E" w14:textId="77777777" w:rsidTr="007C62FD">
        <w:trPr>
          <w:trHeight w:val="630"/>
        </w:trPr>
        <w:tc>
          <w:tcPr>
            <w:tcW w:w="1348" w:type="dxa"/>
            <w:hideMark/>
          </w:tcPr>
          <w:p w14:paraId="6B684B6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19*</w:t>
            </w:r>
          </w:p>
        </w:tc>
        <w:tc>
          <w:tcPr>
            <w:tcW w:w="7436" w:type="dxa"/>
            <w:hideMark/>
          </w:tcPr>
          <w:p w14:paraId="1B20D05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808" w:type="dxa"/>
            <w:vAlign w:val="center"/>
            <w:hideMark/>
          </w:tcPr>
          <w:p w14:paraId="54E43B2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F1A3B80" w14:textId="77777777" w:rsidTr="007C62FD">
        <w:trPr>
          <w:trHeight w:val="315"/>
        </w:trPr>
        <w:tc>
          <w:tcPr>
            <w:tcW w:w="1348" w:type="dxa"/>
            <w:hideMark/>
          </w:tcPr>
          <w:p w14:paraId="55D9531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08 01 20</w:t>
            </w:r>
          </w:p>
        </w:tc>
        <w:tc>
          <w:tcPr>
            <w:tcW w:w="7436" w:type="dxa"/>
            <w:hideMark/>
          </w:tcPr>
          <w:p w14:paraId="0D55BFB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01 19 dışındaki sulu boya ya da vernik içeren sulu süspansiyonlar</w:t>
            </w:r>
          </w:p>
        </w:tc>
        <w:tc>
          <w:tcPr>
            <w:tcW w:w="808" w:type="dxa"/>
            <w:vAlign w:val="center"/>
            <w:hideMark/>
          </w:tcPr>
          <w:p w14:paraId="2DA7F2CC" w14:textId="77777777" w:rsidR="00233521" w:rsidRPr="008757AA" w:rsidRDefault="00233521" w:rsidP="007C62FD">
            <w:pPr>
              <w:jc w:val="center"/>
              <w:rPr>
                <w:rFonts w:ascii="Times New Roman" w:hAnsi="Times New Roman" w:cs="Times New Roman"/>
                <w:sz w:val="24"/>
                <w:szCs w:val="24"/>
              </w:rPr>
            </w:pPr>
          </w:p>
        </w:tc>
      </w:tr>
      <w:tr w:rsidR="00233521" w:rsidRPr="008757AA" w14:paraId="798045D4" w14:textId="77777777" w:rsidTr="007C62FD">
        <w:trPr>
          <w:trHeight w:val="315"/>
        </w:trPr>
        <w:tc>
          <w:tcPr>
            <w:tcW w:w="1348" w:type="dxa"/>
            <w:hideMark/>
          </w:tcPr>
          <w:p w14:paraId="4C696A9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01 21*</w:t>
            </w:r>
          </w:p>
        </w:tc>
        <w:tc>
          <w:tcPr>
            <w:tcW w:w="7436" w:type="dxa"/>
            <w:hideMark/>
          </w:tcPr>
          <w:p w14:paraId="032B6C4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Boya ya da vernik sökücü atıkları</w:t>
            </w:r>
          </w:p>
        </w:tc>
        <w:tc>
          <w:tcPr>
            <w:tcW w:w="808" w:type="dxa"/>
            <w:vAlign w:val="center"/>
            <w:hideMark/>
          </w:tcPr>
          <w:p w14:paraId="33E529C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10629DD" w14:textId="77777777" w:rsidTr="007C62FD">
        <w:trPr>
          <w:trHeight w:val="315"/>
        </w:trPr>
        <w:tc>
          <w:tcPr>
            <w:tcW w:w="1348" w:type="dxa"/>
            <w:hideMark/>
          </w:tcPr>
          <w:p w14:paraId="4903D00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08 02 01</w:t>
            </w:r>
          </w:p>
        </w:tc>
        <w:tc>
          <w:tcPr>
            <w:tcW w:w="7436" w:type="dxa"/>
            <w:hideMark/>
          </w:tcPr>
          <w:p w14:paraId="324F5EC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Atık kaplama tozları</w:t>
            </w:r>
          </w:p>
        </w:tc>
        <w:tc>
          <w:tcPr>
            <w:tcW w:w="808" w:type="dxa"/>
            <w:vAlign w:val="center"/>
            <w:hideMark/>
          </w:tcPr>
          <w:p w14:paraId="29F2C1EB" w14:textId="77777777" w:rsidR="00233521" w:rsidRPr="008757AA" w:rsidRDefault="00233521" w:rsidP="007C62FD">
            <w:pPr>
              <w:jc w:val="center"/>
              <w:rPr>
                <w:rFonts w:ascii="Times New Roman" w:hAnsi="Times New Roman" w:cs="Times New Roman"/>
                <w:sz w:val="24"/>
                <w:szCs w:val="24"/>
              </w:rPr>
            </w:pPr>
          </w:p>
        </w:tc>
      </w:tr>
      <w:tr w:rsidR="00233521" w:rsidRPr="008757AA" w14:paraId="4446F762" w14:textId="77777777" w:rsidTr="007C62FD">
        <w:trPr>
          <w:trHeight w:val="315"/>
        </w:trPr>
        <w:tc>
          <w:tcPr>
            <w:tcW w:w="1348" w:type="dxa"/>
            <w:hideMark/>
          </w:tcPr>
          <w:p w14:paraId="4480E6C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08 02 02</w:t>
            </w:r>
          </w:p>
        </w:tc>
        <w:tc>
          <w:tcPr>
            <w:tcW w:w="7436" w:type="dxa"/>
            <w:hideMark/>
          </w:tcPr>
          <w:p w14:paraId="2022B59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Seramik malzemeler içeren sulu çamurlar</w:t>
            </w:r>
          </w:p>
        </w:tc>
        <w:tc>
          <w:tcPr>
            <w:tcW w:w="808" w:type="dxa"/>
            <w:vAlign w:val="center"/>
            <w:hideMark/>
          </w:tcPr>
          <w:p w14:paraId="6E9E26E4" w14:textId="77777777" w:rsidR="00233521" w:rsidRPr="008757AA" w:rsidRDefault="00233521" w:rsidP="007C62FD">
            <w:pPr>
              <w:jc w:val="center"/>
              <w:rPr>
                <w:rFonts w:ascii="Times New Roman" w:hAnsi="Times New Roman" w:cs="Times New Roman"/>
                <w:sz w:val="24"/>
                <w:szCs w:val="24"/>
              </w:rPr>
            </w:pPr>
          </w:p>
        </w:tc>
      </w:tr>
      <w:tr w:rsidR="00233521" w:rsidRPr="008757AA" w14:paraId="42F1A450" w14:textId="77777777" w:rsidTr="007C62FD">
        <w:trPr>
          <w:trHeight w:val="315"/>
        </w:trPr>
        <w:tc>
          <w:tcPr>
            <w:tcW w:w="1348" w:type="dxa"/>
            <w:hideMark/>
          </w:tcPr>
          <w:p w14:paraId="718D3C7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08 02 03</w:t>
            </w:r>
          </w:p>
        </w:tc>
        <w:tc>
          <w:tcPr>
            <w:tcW w:w="7436" w:type="dxa"/>
            <w:hideMark/>
          </w:tcPr>
          <w:p w14:paraId="5256C26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Seramik malzemeler içeren sulu süspansiyonlar</w:t>
            </w:r>
          </w:p>
        </w:tc>
        <w:tc>
          <w:tcPr>
            <w:tcW w:w="808" w:type="dxa"/>
            <w:vAlign w:val="center"/>
            <w:hideMark/>
          </w:tcPr>
          <w:p w14:paraId="656DDE2F" w14:textId="77777777" w:rsidR="00233521" w:rsidRPr="008757AA" w:rsidRDefault="00233521" w:rsidP="007C62FD">
            <w:pPr>
              <w:jc w:val="center"/>
              <w:rPr>
                <w:rFonts w:ascii="Times New Roman" w:hAnsi="Times New Roman" w:cs="Times New Roman"/>
                <w:sz w:val="24"/>
                <w:szCs w:val="24"/>
              </w:rPr>
            </w:pPr>
          </w:p>
        </w:tc>
      </w:tr>
      <w:tr w:rsidR="00233521" w:rsidRPr="008757AA" w14:paraId="7FA80FE6" w14:textId="77777777" w:rsidTr="007C62FD">
        <w:trPr>
          <w:trHeight w:val="315"/>
        </w:trPr>
        <w:tc>
          <w:tcPr>
            <w:tcW w:w="1348" w:type="dxa"/>
            <w:hideMark/>
          </w:tcPr>
          <w:p w14:paraId="4B3978D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08 03 07</w:t>
            </w:r>
          </w:p>
        </w:tc>
        <w:tc>
          <w:tcPr>
            <w:tcW w:w="7436" w:type="dxa"/>
            <w:hideMark/>
          </w:tcPr>
          <w:p w14:paraId="76DD998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Mürekkep içeren sulu çamurlar</w:t>
            </w:r>
          </w:p>
        </w:tc>
        <w:tc>
          <w:tcPr>
            <w:tcW w:w="808" w:type="dxa"/>
            <w:vAlign w:val="center"/>
            <w:hideMark/>
          </w:tcPr>
          <w:p w14:paraId="2E57F6E9" w14:textId="77777777" w:rsidR="00233521" w:rsidRPr="008757AA" w:rsidRDefault="00233521" w:rsidP="007C62FD">
            <w:pPr>
              <w:jc w:val="center"/>
              <w:rPr>
                <w:rFonts w:ascii="Times New Roman" w:hAnsi="Times New Roman" w:cs="Times New Roman"/>
                <w:sz w:val="24"/>
                <w:szCs w:val="24"/>
              </w:rPr>
            </w:pPr>
          </w:p>
        </w:tc>
      </w:tr>
      <w:tr w:rsidR="00233521" w:rsidRPr="008757AA" w14:paraId="1CB76A13" w14:textId="77777777" w:rsidTr="007C62FD">
        <w:trPr>
          <w:trHeight w:val="315"/>
        </w:trPr>
        <w:tc>
          <w:tcPr>
            <w:tcW w:w="1348" w:type="dxa"/>
            <w:hideMark/>
          </w:tcPr>
          <w:p w14:paraId="6D76E0C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08 03 08</w:t>
            </w:r>
          </w:p>
        </w:tc>
        <w:tc>
          <w:tcPr>
            <w:tcW w:w="7436" w:type="dxa"/>
            <w:hideMark/>
          </w:tcPr>
          <w:p w14:paraId="049A978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Mürekkep içeren sulu sıvı atıklar</w:t>
            </w:r>
          </w:p>
        </w:tc>
        <w:tc>
          <w:tcPr>
            <w:tcW w:w="808" w:type="dxa"/>
            <w:vAlign w:val="center"/>
            <w:hideMark/>
          </w:tcPr>
          <w:p w14:paraId="39B2D58E" w14:textId="77777777" w:rsidR="00233521" w:rsidRPr="008757AA" w:rsidRDefault="00233521" w:rsidP="007C62FD">
            <w:pPr>
              <w:jc w:val="center"/>
              <w:rPr>
                <w:rFonts w:ascii="Times New Roman" w:hAnsi="Times New Roman" w:cs="Times New Roman"/>
                <w:sz w:val="24"/>
                <w:szCs w:val="24"/>
              </w:rPr>
            </w:pPr>
          </w:p>
        </w:tc>
      </w:tr>
      <w:tr w:rsidR="00233521" w:rsidRPr="008757AA" w14:paraId="398E39C3" w14:textId="77777777" w:rsidTr="007C62FD">
        <w:trPr>
          <w:trHeight w:val="315"/>
        </w:trPr>
        <w:tc>
          <w:tcPr>
            <w:tcW w:w="1348" w:type="dxa"/>
            <w:hideMark/>
          </w:tcPr>
          <w:p w14:paraId="436D2B4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12*</w:t>
            </w:r>
          </w:p>
        </w:tc>
        <w:tc>
          <w:tcPr>
            <w:tcW w:w="7436" w:type="dxa"/>
            <w:hideMark/>
          </w:tcPr>
          <w:p w14:paraId="4E22FEF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mürekkep atıkları</w:t>
            </w:r>
          </w:p>
        </w:tc>
        <w:tc>
          <w:tcPr>
            <w:tcW w:w="808" w:type="dxa"/>
            <w:vAlign w:val="center"/>
            <w:hideMark/>
          </w:tcPr>
          <w:p w14:paraId="2F9D1DD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07506C1" w14:textId="77777777" w:rsidTr="007C62FD">
        <w:trPr>
          <w:trHeight w:val="315"/>
        </w:trPr>
        <w:tc>
          <w:tcPr>
            <w:tcW w:w="1348" w:type="dxa"/>
            <w:hideMark/>
          </w:tcPr>
          <w:p w14:paraId="204ACF5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08 03 13</w:t>
            </w:r>
          </w:p>
        </w:tc>
        <w:tc>
          <w:tcPr>
            <w:tcW w:w="7436" w:type="dxa"/>
            <w:hideMark/>
          </w:tcPr>
          <w:p w14:paraId="710062B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03 12 dışındaki mürekkep atıkları</w:t>
            </w:r>
          </w:p>
        </w:tc>
        <w:tc>
          <w:tcPr>
            <w:tcW w:w="808" w:type="dxa"/>
            <w:vAlign w:val="center"/>
            <w:hideMark/>
          </w:tcPr>
          <w:p w14:paraId="36D6FB57" w14:textId="77777777" w:rsidR="00233521" w:rsidRPr="008757AA" w:rsidRDefault="00233521" w:rsidP="007C62FD">
            <w:pPr>
              <w:jc w:val="center"/>
              <w:rPr>
                <w:rFonts w:ascii="Times New Roman" w:hAnsi="Times New Roman" w:cs="Times New Roman"/>
                <w:sz w:val="24"/>
                <w:szCs w:val="24"/>
              </w:rPr>
            </w:pPr>
          </w:p>
        </w:tc>
      </w:tr>
      <w:tr w:rsidR="00233521" w:rsidRPr="008757AA" w14:paraId="141DD1FD" w14:textId="77777777" w:rsidTr="007C62FD">
        <w:trPr>
          <w:trHeight w:val="315"/>
        </w:trPr>
        <w:tc>
          <w:tcPr>
            <w:tcW w:w="1348" w:type="dxa"/>
            <w:hideMark/>
          </w:tcPr>
          <w:p w14:paraId="5491054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14*</w:t>
            </w:r>
          </w:p>
        </w:tc>
        <w:tc>
          <w:tcPr>
            <w:tcW w:w="7436" w:type="dxa"/>
            <w:hideMark/>
          </w:tcPr>
          <w:p w14:paraId="5A83AB9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mürekkep çamurları</w:t>
            </w:r>
          </w:p>
        </w:tc>
        <w:tc>
          <w:tcPr>
            <w:tcW w:w="808" w:type="dxa"/>
            <w:vAlign w:val="center"/>
            <w:hideMark/>
          </w:tcPr>
          <w:p w14:paraId="085A87F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46B05F8" w14:textId="77777777" w:rsidTr="007C62FD">
        <w:trPr>
          <w:trHeight w:val="315"/>
        </w:trPr>
        <w:tc>
          <w:tcPr>
            <w:tcW w:w="1348" w:type="dxa"/>
            <w:hideMark/>
          </w:tcPr>
          <w:p w14:paraId="570D9B8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08 03 15</w:t>
            </w:r>
          </w:p>
        </w:tc>
        <w:tc>
          <w:tcPr>
            <w:tcW w:w="7436" w:type="dxa"/>
            <w:hideMark/>
          </w:tcPr>
          <w:p w14:paraId="40150C0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05 14 dışındaki mürekkep çamurları</w:t>
            </w:r>
          </w:p>
        </w:tc>
        <w:tc>
          <w:tcPr>
            <w:tcW w:w="808" w:type="dxa"/>
            <w:vAlign w:val="center"/>
            <w:hideMark/>
          </w:tcPr>
          <w:p w14:paraId="027B0492" w14:textId="77777777" w:rsidR="00233521" w:rsidRPr="008757AA" w:rsidRDefault="00233521" w:rsidP="007C62FD">
            <w:pPr>
              <w:jc w:val="center"/>
              <w:rPr>
                <w:rFonts w:ascii="Times New Roman" w:hAnsi="Times New Roman" w:cs="Times New Roman"/>
                <w:sz w:val="24"/>
                <w:szCs w:val="24"/>
              </w:rPr>
            </w:pPr>
          </w:p>
        </w:tc>
      </w:tr>
      <w:tr w:rsidR="00233521" w:rsidRPr="008757AA" w14:paraId="1BB7C05B" w14:textId="77777777" w:rsidTr="007C62FD">
        <w:trPr>
          <w:trHeight w:val="315"/>
        </w:trPr>
        <w:tc>
          <w:tcPr>
            <w:tcW w:w="1348" w:type="dxa"/>
            <w:hideMark/>
          </w:tcPr>
          <w:p w14:paraId="58D0C60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16*</w:t>
            </w:r>
          </w:p>
        </w:tc>
        <w:tc>
          <w:tcPr>
            <w:tcW w:w="7436" w:type="dxa"/>
            <w:hideMark/>
          </w:tcPr>
          <w:p w14:paraId="5C49B73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Atık aşındırma solüsyonları</w:t>
            </w:r>
          </w:p>
        </w:tc>
        <w:tc>
          <w:tcPr>
            <w:tcW w:w="808" w:type="dxa"/>
            <w:vAlign w:val="center"/>
            <w:hideMark/>
          </w:tcPr>
          <w:p w14:paraId="1307579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400297A" w14:textId="77777777" w:rsidTr="007C62FD">
        <w:trPr>
          <w:trHeight w:val="315"/>
        </w:trPr>
        <w:tc>
          <w:tcPr>
            <w:tcW w:w="1348" w:type="dxa"/>
            <w:hideMark/>
          </w:tcPr>
          <w:p w14:paraId="735B12A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17*</w:t>
            </w:r>
          </w:p>
        </w:tc>
        <w:tc>
          <w:tcPr>
            <w:tcW w:w="7436" w:type="dxa"/>
            <w:hideMark/>
          </w:tcPr>
          <w:p w14:paraId="07E6DE2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atık baskı tonerleri</w:t>
            </w:r>
          </w:p>
        </w:tc>
        <w:tc>
          <w:tcPr>
            <w:tcW w:w="808" w:type="dxa"/>
            <w:vAlign w:val="center"/>
            <w:hideMark/>
          </w:tcPr>
          <w:p w14:paraId="3EE5E14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37AB387" w14:textId="77777777" w:rsidTr="007C62FD">
        <w:trPr>
          <w:trHeight w:val="315"/>
        </w:trPr>
        <w:tc>
          <w:tcPr>
            <w:tcW w:w="1348" w:type="dxa"/>
            <w:hideMark/>
          </w:tcPr>
          <w:p w14:paraId="6543E82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08 03 18</w:t>
            </w:r>
          </w:p>
        </w:tc>
        <w:tc>
          <w:tcPr>
            <w:tcW w:w="7436" w:type="dxa"/>
            <w:hideMark/>
          </w:tcPr>
          <w:p w14:paraId="792D771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03 17 dışındaki atık baskı tonerleri</w:t>
            </w:r>
          </w:p>
        </w:tc>
        <w:tc>
          <w:tcPr>
            <w:tcW w:w="808" w:type="dxa"/>
            <w:vAlign w:val="center"/>
            <w:hideMark/>
          </w:tcPr>
          <w:p w14:paraId="603F3254" w14:textId="77777777" w:rsidR="00233521" w:rsidRPr="008757AA" w:rsidRDefault="00233521" w:rsidP="007C62FD">
            <w:pPr>
              <w:jc w:val="center"/>
              <w:rPr>
                <w:rFonts w:ascii="Times New Roman" w:hAnsi="Times New Roman" w:cs="Times New Roman"/>
                <w:sz w:val="24"/>
                <w:szCs w:val="24"/>
              </w:rPr>
            </w:pPr>
          </w:p>
        </w:tc>
      </w:tr>
      <w:tr w:rsidR="00233521" w:rsidRPr="008757AA" w14:paraId="4C0E6FC1" w14:textId="77777777" w:rsidTr="007C62FD">
        <w:trPr>
          <w:trHeight w:val="630"/>
        </w:trPr>
        <w:tc>
          <w:tcPr>
            <w:tcW w:w="1348" w:type="dxa"/>
            <w:hideMark/>
          </w:tcPr>
          <w:p w14:paraId="45463B4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04 09*</w:t>
            </w:r>
          </w:p>
        </w:tc>
        <w:tc>
          <w:tcPr>
            <w:tcW w:w="7436" w:type="dxa"/>
            <w:hideMark/>
          </w:tcPr>
          <w:p w14:paraId="325CE8B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atık yapışkanlar ve dolgu macunları</w:t>
            </w:r>
          </w:p>
        </w:tc>
        <w:tc>
          <w:tcPr>
            <w:tcW w:w="808" w:type="dxa"/>
            <w:vAlign w:val="center"/>
            <w:hideMark/>
          </w:tcPr>
          <w:p w14:paraId="31595B4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F1CBC09" w14:textId="77777777" w:rsidTr="007C62FD">
        <w:trPr>
          <w:trHeight w:val="315"/>
        </w:trPr>
        <w:tc>
          <w:tcPr>
            <w:tcW w:w="1348" w:type="dxa"/>
            <w:hideMark/>
          </w:tcPr>
          <w:p w14:paraId="60E2203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08 04 10</w:t>
            </w:r>
          </w:p>
        </w:tc>
        <w:tc>
          <w:tcPr>
            <w:tcW w:w="7436" w:type="dxa"/>
            <w:hideMark/>
          </w:tcPr>
          <w:p w14:paraId="5DFAEDC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04 09 dışındaki atık yapışkanlar ve dolgu macunları</w:t>
            </w:r>
          </w:p>
        </w:tc>
        <w:tc>
          <w:tcPr>
            <w:tcW w:w="808" w:type="dxa"/>
            <w:vAlign w:val="center"/>
            <w:hideMark/>
          </w:tcPr>
          <w:p w14:paraId="7E8067D8" w14:textId="77777777" w:rsidR="00233521" w:rsidRPr="008757AA" w:rsidRDefault="00233521" w:rsidP="007C62FD">
            <w:pPr>
              <w:jc w:val="center"/>
              <w:rPr>
                <w:rFonts w:ascii="Times New Roman" w:hAnsi="Times New Roman" w:cs="Times New Roman"/>
                <w:sz w:val="24"/>
                <w:szCs w:val="24"/>
              </w:rPr>
            </w:pPr>
          </w:p>
        </w:tc>
      </w:tr>
      <w:tr w:rsidR="00233521" w:rsidRPr="008757AA" w14:paraId="146C5B3E" w14:textId="77777777" w:rsidTr="007C62FD">
        <w:trPr>
          <w:trHeight w:val="630"/>
        </w:trPr>
        <w:tc>
          <w:tcPr>
            <w:tcW w:w="1348" w:type="dxa"/>
            <w:hideMark/>
          </w:tcPr>
          <w:p w14:paraId="2C6674C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04 11*</w:t>
            </w:r>
          </w:p>
        </w:tc>
        <w:tc>
          <w:tcPr>
            <w:tcW w:w="7436" w:type="dxa"/>
            <w:hideMark/>
          </w:tcPr>
          <w:p w14:paraId="719A78B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yapışkan ve dolgu macunu çamurları</w:t>
            </w:r>
          </w:p>
        </w:tc>
        <w:tc>
          <w:tcPr>
            <w:tcW w:w="808" w:type="dxa"/>
            <w:vAlign w:val="center"/>
            <w:hideMark/>
          </w:tcPr>
          <w:p w14:paraId="4E14F0F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9BFDEAF" w14:textId="77777777" w:rsidTr="007C62FD">
        <w:trPr>
          <w:trHeight w:val="315"/>
        </w:trPr>
        <w:tc>
          <w:tcPr>
            <w:tcW w:w="1348" w:type="dxa"/>
            <w:hideMark/>
          </w:tcPr>
          <w:p w14:paraId="1BF51F8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08 04 12</w:t>
            </w:r>
          </w:p>
        </w:tc>
        <w:tc>
          <w:tcPr>
            <w:tcW w:w="7436" w:type="dxa"/>
            <w:hideMark/>
          </w:tcPr>
          <w:p w14:paraId="25C68AB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04 11 dışındaki yapışkan ve dolgu macunu çamurları</w:t>
            </w:r>
          </w:p>
        </w:tc>
        <w:tc>
          <w:tcPr>
            <w:tcW w:w="808" w:type="dxa"/>
            <w:vAlign w:val="center"/>
            <w:hideMark/>
          </w:tcPr>
          <w:p w14:paraId="4CC4ECDE" w14:textId="77777777" w:rsidR="00233521" w:rsidRPr="008757AA" w:rsidRDefault="00233521" w:rsidP="007C62FD">
            <w:pPr>
              <w:jc w:val="center"/>
              <w:rPr>
                <w:rFonts w:ascii="Times New Roman" w:hAnsi="Times New Roman" w:cs="Times New Roman"/>
                <w:sz w:val="24"/>
                <w:szCs w:val="24"/>
              </w:rPr>
            </w:pPr>
          </w:p>
        </w:tc>
      </w:tr>
      <w:tr w:rsidR="00233521" w:rsidRPr="008757AA" w14:paraId="302D166A" w14:textId="77777777" w:rsidTr="007C62FD">
        <w:trPr>
          <w:trHeight w:val="630"/>
        </w:trPr>
        <w:tc>
          <w:tcPr>
            <w:tcW w:w="1348" w:type="dxa"/>
            <w:hideMark/>
          </w:tcPr>
          <w:p w14:paraId="10CEB7D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04 13*</w:t>
            </w:r>
          </w:p>
        </w:tc>
        <w:tc>
          <w:tcPr>
            <w:tcW w:w="7436" w:type="dxa"/>
            <w:hideMark/>
          </w:tcPr>
          <w:p w14:paraId="656F8BE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sulu yapışkan veya dolgu macunu çamurları</w:t>
            </w:r>
          </w:p>
        </w:tc>
        <w:tc>
          <w:tcPr>
            <w:tcW w:w="808" w:type="dxa"/>
            <w:vAlign w:val="center"/>
            <w:hideMark/>
          </w:tcPr>
          <w:p w14:paraId="0356B36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CD3E9B8" w14:textId="77777777" w:rsidTr="007C62FD">
        <w:trPr>
          <w:trHeight w:val="315"/>
        </w:trPr>
        <w:tc>
          <w:tcPr>
            <w:tcW w:w="1348" w:type="dxa"/>
            <w:hideMark/>
          </w:tcPr>
          <w:p w14:paraId="4CC1A97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08 04 14</w:t>
            </w:r>
          </w:p>
        </w:tc>
        <w:tc>
          <w:tcPr>
            <w:tcW w:w="7436" w:type="dxa"/>
            <w:hideMark/>
          </w:tcPr>
          <w:p w14:paraId="3C8FF71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04 13 dışındaki sulu organik yapışkan veya dolgu macunu çamurları</w:t>
            </w:r>
          </w:p>
        </w:tc>
        <w:tc>
          <w:tcPr>
            <w:tcW w:w="808" w:type="dxa"/>
            <w:vAlign w:val="center"/>
            <w:hideMark/>
          </w:tcPr>
          <w:p w14:paraId="7A07805A" w14:textId="77777777" w:rsidR="00233521" w:rsidRPr="008757AA" w:rsidRDefault="00233521" w:rsidP="007C62FD">
            <w:pPr>
              <w:jc w:val="center"/>
              <w:rPr>
                <w:rFonts w:ascii="Times New Roman" w:hAnsi="Times New Roman" w:cs="Times New Roman"/>
                <w:sz w:val="24"/>
                <w:szCs w:val="24"/>
              </w:rPr>
            </w:pPr>
          </w:p>
        </w:tc>
      </w:tr>
      <w:tr w:rsidR="00233521" w:rsidRPr="008757AA" w14:paraId="665B4236" w14:textId="77777777" w:rsidTr="007C62FD">
        <w:trPr>
          <w:trHeight w:val="630"/>
        </w:trPr>
        <w:tc>
          <w:tcPr>
            <w:tcW w:w="1348" w:type="dxa"/>
            <w:hideMark/>
          </w:tcPr>
          <w:p w14:paraId="38B9F66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04 15*</w:t>
            </w:r>
          </w:p>
        </w:tc>
        <w:tc>
          <w:tcPr>
            <w:tcW w:w="7436" w:type="dxa"/>
            <w:hideMark/>
          </w:tcPr>
          <w:p w14:paraId="512EE75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Organik çözücüler ya da diğer tehlikeli maddeler içeren sulu yapışkan veya dolgu macunlarının sıvı atıkları  </w:t>
            </w:r>
          </w:p>
        </w:tc>
        <w:tc>
          <w:tcPr>
            <w:tcW w:w="808" w:type="dxa"/>
            <w:vAlign w:val="center"/>
            <w:hideMark/>
          </w:tcPr>
          <w:p w14:paraId="0F6D121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0DEC1C1" w14:textId="77777777" w:rsidTr="007C62FD">
        <w:trPr>
          <w:trHeight w:val="315"/>
        </w:trPr>
        <w:tc>
          <w:tcPr>
            <w:tcW w:w="1348" w:type="dxa"/>
            <w:hideMark/>
          </w:tcPr>
          <w:p w14:paraId="5607ED4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08 04 16</w:t>
            </w:r>
          </w:p>
        </w:tc>
        <w:tc>
          <w:tcPr>
            <w:tcW w:w="7436" w:type="dxa"/>
            <w:hideMark/>
          </w:tcPr>
          <w:p w14:paraId="0925B61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08 04 15 dışındaki yapışkan veya dolgu macunlarının sulu atıkları</w:t>
            </w:r>
          </w:p>
        </w:tc>
        <w:tc>
          <w:tcPr>
            <w:tcW w:w="808" w:type="dxa"/>
            <w:vAlign w:val="center"/>
            <w:hideMark/>
          </w:tcPr>
          <w:p w14:paraId="06C6BA1E" w14:textId="77777777" w:rsidR="00233521" w:rsidRPr="008757AA" w:rsidRDefault="00233521" w:rsidP="007C62FD">
            <w:pPr>
              <w:jc w:val="center"/>
              <w:rPr>
                <w:rFonts w:ascii="Times New Roman" w:hAnsi="Times New Roman" w:cs="Times New Roman"/>
                <w:sz w:val="24"/>
                <w:szCs w:val="24"/>
              </w:rPr>
            </w:pPr>
          </w:p>
        </w:tc>
      </w:tr>
      <w:tr w:rsidR="00233521" w:rsidRPr="008757AA" w14:paraId="5B37CF28" w14:textId="77777777" w:rsidTr="007C62FD">
        <w:trPr>
          <w:trHeight w:val="315"/>
        </w:trPr>
        <w:tc>
          <w:tcPr>
            <w:tcW w:w="1348" w:type="dxa"/>
            <w:hideMark/>
          </w:tcPr>
          <w:p w14:paraId="4CBBCD1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08 05 01*</w:t>
            </w:r>
          </w:p>
        </w:tc>
        <w:tc>
          <w:tcPr>
            <w:tcW w:w="7436" w:type="dxa"/>
            <w:hideMark/>
          </w:tcPr>
          <w:p w14:paraId="5BB7221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Atık </w:t>
            </w:r>
            <w:proofErr w:type="spellStart"/>
            <w:r w:rsidRPr="008757AA">
              <w:rPr>
                <w:rFonts w:ascii="Times New Roman" w:hAnsi="Times New Roman" w:cs="Times New Roman"/>
                <w:sz w:val="24"/>
                <w:szCs w:val="24"/>
              </w:rPr>
              <w:t>izosiyanatlar</w:t>
            </w:r>
            <w:proofErr w:type="spellEnd"/>
          </w:p>
        </w:tc>
        <w:tc>
          <w:tcPr>
            <w:tcW w:w="808" w:type="dxa"/>
            <w:vAlign w:val="center"/>
            <w:hideMark/>
          </w:tcPr>
          <w:p w14:paraId="1BA31A6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081D9E1" w14:textId="77777777" w:rsidTr="007C62FD">
        <w:trPr>
          <w:trHeight w:val="315"/>
        </w:trPr>
        <w:tc>
          <w:tcPr>
            <w:tcW w:w="1348" w:type="dxa"/>
            <w:hideMark/>
          </w:tcPr>
          <w:p w14:paraId="07131C2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01*</w:t>
            </w:r>
          </w:p>
        </w:tc>
        <w:tc>
          <w:tcPr>
            <w:tcW w:w="7436" w:type="dxa"/>
            <w:hideMark/>
          </w:tcPr>
          <w:p w14:paraId="032BF03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banyo ve </w:t>
            </w:r>
            <w:proofErr w:type="spellStart"/>
            <w:r w:rsidRPr="008757AA">
              <w:rPr>
                <w:rFonts w:ascii="Times New Roman" w:hAnsi="Times New Roman" w:cs="Times New Roman"/>
                <w:sz w:val="24"/>
                <w:szCs w:val="24"/>
              </w:rPr>
              <w:t>aktifleştirici</w:t>
            </w:r>
            <w:proofErr w:type="spellEnd"/>
            <w:r w:rsidRPr="008757AA">
              <w:rPr>
                <w:rFonts w:ascii="Times New Roman" w:hAnsi="Times New Roman" w:cs="Times New Roman"/>
                <w:sz w:val="24"/>
                <w:szCs w:val="24"/>
              </w:rPr>
              <w:t xml:space="preserve"> solüsyonları</w:t>
            </w:r>
          </w:p>
        </w:tc>
        <w:tc>
          <w:tcPr>
            <w:tcW w:w="808" w:type="dxa"/>
            <w:vAlign w:val="center"/>
            <w:hideMark/>
          </w:tcPr>
          <w:p w14:paraId="47AB44F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7BDEA39" w14:textId="77777777" w:rsidTr="007C62FD">
        <w:trPr>
          <w:trHeight w:val="315"/>
        </w:trPr>
        <w:tc>
          <w:tcPr>
            <w:tcW w:w="1348" w:type="dxa"/>
            <w:hideMark/>
          </w:tcPr>
          <w:p w14:paraId="609059E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02*</w:t>
            </w:r>
          </w:p>
        </w:tc>
        <w:tc>
          <w:tcPr>
            <w:tcW w:w="7436" w:type="dxa"/>
            <w:hideMark/>
          </w:tcPr>
          <w:p w14:paraId="1CD6434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Su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ofset plakası banyo solüsyonu</w:t>
            </w:r>
          </w:p>
        </w:tc>
        <w:tc>
          <w:tcPr>
            <w:tcW w:w="808" w:type="dxa"/>
            <w:vAlign w:val="center"/>
            <w:hideMark/>
          </w:tcPr>
          <w:p w14:paraId="62E0738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6171B8B" w14:textId="77777777" w:rsidTr="007C62FD">
        <w:trPr>
          <w:trHeight w:val="315"/>
        </w:trPr>
        <w:tc>
          <w:tcPr>
            <w:tcW w:w="1348" w:type="dxa"/>
            <w:hideMark/>
          </w:tcPr>
          <w:p w14:paraId="2BCF6C2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03*</w:t>
            </w:r>
          </w:p>
        </w:tc>
        <w:tc>
          <w:tcPr>
            <w:tcW w:w="7436" w:type="dxa"/>
            <w:hideMark/>
          </w:tcPr>
          <w:p w14:paraId="4F7570D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Çözücü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banyo solüsyonları</w:t>
            </w:r>
          </w:p>
        </w:tc>
        <w:tc>
          <w:tcPr>
            <w:tcW w:w="808" w:type="dxa"/>
            <w:vAlign w:val="center"/>
            <w:hideMark/>
          </w:tcPr>
          <w:p w14:paraId="6776729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23353FF" w14:textId="77777777" w:rsidTr="007C62FD">
        <w:trPr>
          <w:trHeight w:val="315"/>
        </w:trPr>
        <w:tc>
          <w:tcPr>
            <w:tcW w:w="1348" w:type="dxa"/>
            <w:hideMark/>
          </w:tcPr>
          <w:p w14:paraId="7F8873A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04*</w:t>
            </w:r>
          </w:p>
        </w:tc>
        <w:tc>
          <w:tcPr>
            <w:tcW w:w="7436" w:type="dxa"/>
            <w:hideMark/>
          </w:tcPr>
          <w:p w14:paraId="30CA4E9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Sabitleyici solüsyonlar</w:t>
            </w:r>
          </w:p>
        </w:tc>
        <w:tc>
          <w:tcPr>
            <w:tcW w:w="808" w:type="dxa"/>
            <w:vAlign w:val="center"/>
            <w:hideMark/>
          </w:tcPr>
          <w:p w14:paraId="5C36179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5501F49" w14:textId="77777777" w:rsidTr="007C62FD">
        <w:trPr>
          <w:trHeight w:val="315"/>
        </w:trPr>
        <w:tc>
          <w:tcPr>
            <w:tcW w:w="1348" w:type="dxa"/>
            <w:hideMark/>
          </w:tcPr>
          <w:p w14:paraId="262A1F3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05*</w:t>
            </w:r>
          </w:p>
        </w:tc>
        <w:tc>
          <w:tcPr>
            <w:tcW w:w="7436" w:type="dxa"/>
            <w:hideMark/>
          </w:tcPr>
          <w:p w14:paraId="38FBBEE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Ağartıcı solüsyonları ve ağartıcı sabitleyici solüsyonlar</w:t>
            </w:r>
          </w:p>
        </w:tc>
        <w:tc>
          <w:tcPr>
            <w:tcW w:w="808" w:type="dxa"/>
            <w:vAlign w:val="center"/>
            <w:hideMark/>
          </w:tcPr>
          <w:p w14:paraId="2CD7291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9B44512" w14:textId="77777777" w:rsidTr="007C62FD">
        <w:trPr>
          <w:trHeight w:val="315"/>
        </w:trPr>
        <w:tc>
          <w:tcPr>
            <w:tcW w:w="1348" w:type="dxa"/>
            <w:hideMark/>
          </w:tcPr>
          <w:p w14:paraId="7DCD1BB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06*</w:t>
            </w:r>
          </w:p>
        </w:tc>
        <w:tc>
          <w:tcPr>
            <w:tcW w:w="7436" w:type="dxa"/>
            <w:hideMark/>
          </w:tcPr>
          <w:p w14:paraId="40AE3B4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Fotoğrafçılık atıklarının saha içi arıtılmasından oluşan gümüş içeren atıklar </w:t>
            </w:r>
          </w:p>
        </w:tc>
        <w:tc>
          <w:tcPr>
            <w:tcW w:w="808" w:type="dxa"/>
            <w:vAlign w:val="center"/>
            <w:hideMark/>
          </w:tcPr>
          <w:p w14:paraId="7724614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0088168" w14:textId="77777777" w:rsidTr="007C62FD">
        <w:trPr>
          <w:trHeight w:val="315"/>
        </w:trPr>
        <w:tc>
          <w:tcPr>
            <w:tcW w:w="1348" w:type="dxa"/>
            <w:hideMark/>
          </w:tcPr>
          <w:p w14:paraId="23CA959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09 01 07</w:t>
            </w:r>
          </w:p>
        </w:tc>
        <w:tc>
          <w:tcPr>
            <w:tcW w:w="7436" w:type="dxa"/>
            <w:hideMark/>
          </w:tcPr>
          <w:p w14:paraId="2DD9715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Gümüş veya da gümüş bileşenleri içeren fotoğraf filmi ve kâğıdı</w:t>
            </w:r>
          </w:p>
        </w:tc>
        <w:tc>
          <w:tcPr>
            <w:tcW w:w="808" w:type="dxa"/>
            <w:vAlign w:val="center"/>
            <w:hideMark/>
          </w:tcPr>
          <w:p w14:paraId="09DEB669" w14:textId="77777777" w:rsidR="00233521" w:rsidRPr="008757AA" w:rsidRDefault="00233521" w:rsidP="007C62FD">
            <w:pPr>
              <w:jc w:val="center"/>
              <w:rPr>
                <w:rFonts w:ascii="Times New Roman" w:hAnsi="Times New Roman" w:cs="Times New Roman"/>
                <w:sz w:val="24"/>
                <w:szCs w:val="24"/>
              </w:rPr>
            </w:pPr>
          </w:p>
        </w:tc>
      </w:tr>
      <w:tr w:rsidR="00233521" w:rsidRPr="008757AA" w14:paraId="0B41C570" w14:textId="77777777" w:rsidTr="007C62FD">
        <w:trPr>
          <w:trHeight w:val="315"/>
        </w:trPr>
        <w:tc>
          <w:tcPr>
            <w:tcW w:w="1348" w:type="dxa"/>
            <w:hideMark/>
          </w:tcPr>
          <w:p w14:paraId="2159538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09 01 08</w:t>
            </w:r>
          </w:p>
        </w:tc>
        <w:tc>
          <w:tcPr>
            <w:tcW w:w="7436" w:type="dxa"/>
            <w:hideMark/>
          </w:tcPr>
          <w:p w14:paraId="7AE5B58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Gümüş veya gümüş bileşenleri içermeyen fotoğraf filmi ve kâğıdı</w:t>
            </w:r>
          </w:p>
        </w:tc>
        <w:tc>
          <w:tcPr>
            <w:tcW w:w="808" w:type="dxa"/>
            <w:vAlign w:val="center"/>
            <w:hideMark/>
          </w:tcPr>
          <w:p w14:paraId="597226A7" w14:textId="77777777" w:rsidR="00233521" w:rsidRPr="008757AA" w:rsidRDefault="00233521" w:rsidP="007C62FD">
            <w:pPr>
              <w:jc w:val="center"/>
              <w:rPr>
                <w:rFonts w:ascii="Times New Roman" w:hAnsi="Times New Roman" w:cs="Times New Roman"/>
                <w:sz w:val="24"/>
                <w:szCs w:val="24"/>
              </w:rPr>
            </w:pPr>
          </w:p>
        </w:tc>
      </w:tr>
      <w:tr w:rsidR="00233521" w:rsidRPr="008757AA" w14:paraId="6BAE639D" w14:textId="77777777" w:rsidTr="007C62FD">
        <w:trPr>
          <w:trHeight w:val="315"/>
        </w:trPr>
        <w:tc>
          <w:tcPr>
            <w:tcW w:w="1348" w:type="dxa"/>
            <w:hideMark/>
          </w:tcPr>
          <w:p w14:paraId="75401B5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09 01 10</w:t>
            </w:r>
          </w:p>
        </w:tc>
        <w:tc>
          <w:tcPr>
            <w:tcW w:w="7436" w:type="dxa"/>
            <w:hideMark/>
          </w:tcPr>
          <w:p w14:paraId="37651D7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Pilsiz çalışan tek kullanımlık fotoğraf makineleri</w:t>
            </w:r>
          </w:p>
        </w:tc>
        <w:tc>
          <w:tcPr>
            <w:tcW w:w="808" w:type="dxa"/>
            <w:vAlign w:val="center"/>
            <w:hideMark/>
          </w:tcPr>
          <w:p w14:paraId="3D291243" w14:textId="77777777" w:rsidR="00233521" w:rsidRPr="008757AA" w:rsidRDefault="00233521" w:rsidP="007C62FD">
            <w:pPr>
              <w:jc w:val="center"/>
              <w:rPr>
                <w:rFonts w:ascii="Times New Roman" w:hAnsi="Times New Roman" w:cs="Times New Roman"/>
                <w:sz w:val="24"/>
                <w:szCs w:val="24"/>
              </w:rPr>
            </w:pPr>
          </w:p>
        </w:tc>
      </w:tr>
      <w:tr w:rsidR="00233521" w:rsidRPr="008757AA" w14:paraId="2C808F1E" w14:textId="77777777" w:rsidTr="007C62FD">
        <w:trPr>
          <w:trHeight w:val="630"/>
        </w:trPr>
        <w:tc>
          <w:tcPr>
            <w:tcW w:w="1348" w:type="dxa"/>
            <w:hideMark/>
          </w:tcPr>
          <w:p w14:paraId="1C305E9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11*</w:t>
            </w:r>
          </w:p>
        </w:tc>
        <w:tc>
          <w:tcPr>
            <w:tcW w:w="7436" w:type="dxa"/>
            <w:hideMark/>
          </w:tcPr>
          <w:p w14:paraId="06AAB27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06 01, 16 06 02 ya da 16 06 03’ün altında geçen pillerle çalışan tek kullanımlık fotoğraf makineleri</w:t>
            </w:r>
          </w:p>
        </w:tc>
        <w:tc>
          <w:tcPr>
            <w:tcW w:w="808" w:type="dxa"/>
            <w:vAlign w:val="center"/>
            <w:hideMark/>
          </w:tcPr>
          <w:p w14:paraId="5D8E05C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39D0E04" w14:textId="77777777" w:rsidTr="007C62FD">
        <w:trPr>
          <w:trHeight w:val="315"/>
        </w:trPr>
        <w:tc>
          <w:tcPr>
            <w:tcW w:w="1348" w:type="dxa"/>
            <w:hideMark/>
          </w:tcPr>
          <w:p w14:paraId="5AFF33F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09 01 12</w:t>
            </w:r>
          </w:p>
        </w:tc>
        <w:tc>
          <w:tcPr>
            <w:tcW w:w="7436" w:type="dxa"/>
            <w:hideMark/>
          </w:tcPr>
          <w:p w14:paraId="0B7A2C5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09 01 11 dışındaki pille çalışan tek kullanımlık fotoğraf makineleri</w:t>
            </w:r>
          </w:p>
        </w:tc>
        <w:tc>
          <w:tcPr>
            <w:tcW w:w="808" w:type="dxa"/>
            <w:vAlign w:val="center"/>
            <w:hideMark/>
          </w:tcPr>
          <w:p w14:paraId="69036DED" w14:textId="77777777" w:rsidR="00233521" w:rsidRPr="008757AA" w:rsidRDefault="00233521" w:rsidP="007C62FD">
            <w:pPr>
              <w:jc w:val="center"/>
              <w:rPr>
                <w:rFonts w:ascii="Times New Roman" w:hAnsi="Times New Roman" w:cs="Times New Roman"/>
                <w:sz w:val="24"/>
                <w:szCs w:val="24"/>
              </w:rPr>
            </w:pPr>
          </w:p>
        </w:tc>
      </w:tr>
      <w:tr w:rsidR="00233521" w:rsidRPr="008757AA" w14:paraId="4A5A7628" w14:textId="77777777" w:rsidTr="007C62FD">
        <w:trPr>
          <w:trHeight w:val="315"/>
        </w:trPr>
        <w:tc>
          <w:tcPr>
            <w:tcW w:w="1348" w:type="dxa"/>
            <w:hideMark/>
          </w:tcPr>
          <w:p w14:paraId="7B2F7F0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09 01 13*</w:t>
            </w:r>
          </w:p>
        </w:tc>
        <w:tc>
          <w:tcPr>
            <w:tcW w:w="7436" w:type="dxa"/>
            <w:hideMark/>
          </w:tcPr>
          <w:p w14:paraId="682905A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09 01 06 dışındaki gümüş geri kazanımı için yapılan arıtmadan kalan sulu sıvı atıklar</w:t>
            </w:r>
          </w:p>
        </w:tc>
        <w:tc>
          <w:tcPr>
            <w:tcW w:w="808" w:type="dxa"/>
            <w:vAlign w:val="center"/>
            <w:hideMark/>
          </w:tcPr>
          <w:p w14:paraId="08CA0CD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5B74E13" w14:textId="77777777" w:rsidTr="007C62FD">
        <w:trPr>
          <w:trHeight w:val="315"/>
        </w:trPr>
        <w:tc>
          <w:tcPr>
            <w:tcW w:w="1348" w:type="dxa"/>
            <w:hideMark/>
          </w:tcPr>
          <w:p w14:paraId="0B73BA4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10 01 01</w:t>
            </w:r>
          </w:p>
        </w:tc>
        <w:tc>
          <w:tcPr>
            <w:tcW w:w="7436" w:type="dxa"/>
            <w:hideMark/>
          </w:tcPr>
          <w:p w14:paraId="71BDA57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(10 01 04’ün altındaki kazan tozu hariç) dip külü, cüruf ve kazan tozu </w:t>
            </w:r>
          </w:p>
        </w:tc>
        <w:tc>
          <w:tcPr>
            <w:tcW w:w="808" w:type="dxa"/>
            <w:vAlign w:val="center"/>
            <w:hideMark/>
          </w:tcPr>
          <w:p w14:paraId="138162C8" w14:textId="77777777" w:rsidR="00233521" w:rsidRPr="008757AA" w:rsidRDefault="00233521" w:rsidP="007C62FD">
            <w:pPr>
              <w:jc w:val="center"/>
              <w:rPr>
                <w:rFonts w:ascii="Times New Roman" w:hAnsi="Times New Roman" w:cs="Times New Roman"/>
                <w:sz w:val="24"/>
                <w:szCs w:val="24"/>
              </w:rPr>
            </w:pPr>
          </w:p>
        </w:tc>
      </w:tr>
      <w:tr w:rsidR="00233521" w:rsidRPr="008757AA" w14:paraId="2C056B92" w14:textId="77777777" w:rsidTr="007C62FD">
        <w:trPr>
          <w:trHeight w:val="315"/>
        </w:trPr>
        <w:tc>
          <w:tcPr>
            <w:tcW w:w="1348" w:type="dxa"/>
            <w:hideMark/>
          </w:tcPr>
          <w:p w14:paraId="443B0A5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10 01 03</w:t>
            </w:r>
          </w:p>
        </w:tc>
        <w:tc>
          <w:tcPr>
            <w:tcW w:w="7436" w:type="dxa"/>
            <w:hideMark/>
          </w:tcPr>
          <w:p w14:paraId="28078FF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Turba ve işlenmenmiş odundan kaynaklanan uçucu kül</w:t>
            </w:r>
          </w:p>
        </w:tc>
        <w:tc>
          <w:tcPr>
            <w:tcW w:w="808" w:type="dxa"/>
            <w:vAlign w:val="center"/>
            <w:hideMark/>
          </w:tcPr>
          <w:p w14:paraId="452B5FC2" w14:textId="77777777" w:rsidR="00233521" w:rsidRPr="008757AA" w:rsidRDefault="00233521" w:rsidP="007C62FD">
            <w:pPr>
              <w:jc w:val="center"/>
              <w:rPr>
                <w:rFonts w:ascii="Times New Roman" w:hAnsi="Times New Roman" w:cs="Times New Roman"/>
                <w:sz w:val="24"/>
                <w:szCs w:val="24"/>
              </w:rPr>
            </w:pPr>
          </w:p>
        </w:tc>
      </w:tr>
      <w:tr w:rsidR="00233521" w:rsidRPr="008757AA" w14:paraId="1FC3B662" w14:textId="77777777" w:rsidTr="007C62FD">
        <w:trPr>
          <w:trHeight w:val="315"/>
        </w:trPr>
        <w:tc>
          <w:tcPr>
            <w:tcW w:w="1348" w:type="dxa"/>
            <w:hideMark/>
          </w:tcPr>
          <w:p w14:paraId="66FC8E9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04*</w:t>
            </w:r>
          </w:p>
        </w:tc>
        <w:tc>
          <w:tcPr>
            <w:tcW w:w="7436" w:type="dxa"/>
            <w:hideMark/>
          </w:tcPr>
          <w:p w14:paraId="01F611F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Uçucu yağ külü ve kazan tozu</w:t>
            </w:r>
          </w:p>
        </w:tc>
        <w:tc>
          <w:tcPr>
            <w:tcW w:w="808" w:type="dxa"/>
            <w:vAlign w:val="center"/>
            <w:hideMark/>
          </w:tcPr>
          <w:p w14:paraId="581B060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7EA6AB9" w14:textId="77777777" w:rsidTr="007C62FD">
        <w:trPr>
          <w:trHeight w:val="315"/>
        </w:trPr>
        <w:tc>
          <w:tcPr>
            <w:tcW w:w="1348" w:type="dxa"/>
            <w:hideMark/>
          </w:tcPr>
          <w:p w14:paraId="323884A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10 01 05</w:t>
            </w:r>
          </w:p>
        </w:tc>
        <w:tc>
          <w:tcPr>
            <w:tcW w:w="7436" w:type="dxa"/>
            <w:hideMark/>
          </w:tcPr>
          <w:p w14:paraId="3D46A7B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kükürt giderme işleminden (</w:t>
            </w:r>
            <w:proofErr w:type="spellStart"/>
            <w:r w:rsidRPr="008757AA">
              <w:rPr>
                <w:rFonts w:ascii="Times New Roman" w:hAnsi="Times New Roman" w:cs="Times New Roman"/>
                <w:sz w:val="24"/>
                <w:szCs w:val="24"/>
              </w:rPr>
              <w:t>desülfürizasyon</w:t>
            </w:r>
            <w:proofErr w:type="spellEnd"/>
            <w:r w:rsidRPr="008757AA">
              <w:rPr>
                <w:rFonts w:ascii="Times New Roman" w:hAnsi="Times New Roman" w:cs="Times New Roman"/>
                <w:sz w:val="24"/>
                <w:szCs w:val="24"/>
              </w:rPr>
              <w:t xml:space="preserve">) çıkan kalsiyum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katı atıklar</w:t>
            </w:r>
          </w:p>
        </w:tc>
        <w:tc>
          <w:tcPr>
            <w:tcW w:w="808" w:type="dxa"/>
            <w:vAlign w:val="center"/>
            <w:hideMark/>
          </w:tcPr>
          <w:p w14:paraId="5A9D8454" w14:textId="77777777" w:rsidR="00233521" w:rsidRPr="008757AA" w:rsidRDefault="00233521" w:rsidP="007C62FD">
            <w:pPr>
              <w:jc w:val="center"/>
              <w:rPr>
                <w:rFonts w:ascii="Times New Roman" w:hAnsi="Times New Roman" w:cs="Times New Roman"/>
                <w:sz w:val="24"/>
                <w:szCs w:val="24"/>
              </w:rPr>
            </w:pPr>
          </w:p>
        </w:tc>
      </w:tr>
      <w:tr w:rsidR="00233521" w:rsidRPr="008757AA" w14:paraId="39585C5B" w14:textId="77777777" w:rsidTr="007C62FD">
        <w:trPr>
          <w:trHeight w:val="315"/>
        </w:trPr>
        <w:tc>
          <w:tcPr>
            <w:tcW w:w="1348" w:type="dxa"/>
            <w:hideMark/>
          </w:tcPr>
          <w:p w14:paraId="270D1DB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10 01 07</w:t>
            </w:r>
          </w:p>
        </w:tc>
        <w:tc>
          <w:tcPr>
            <w:tcW w:w="7436" w:type="dxa"/>
            <w:hideMark/>
          </w:tcPr>
          <w:p w14:paraId="3D3AB00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kükürt giderme işleminden (</w:t>
            </w:r>
            <w:proofErr w:type="spellStart"/>
            <w:r w:rsidRPr="008757AA">
              <w:rPr>
                <w:rFonts w:ascii="Times New Roman" w:hAnsi="Times New Roman" w:cs="Times New Roman"/>
                <w:sz w:val="24"/>
                <w:szCs w:val="24"/>
              </w:rPr>
              <w:t>desülfürizasyon</w:t>
            </w:r>
            <w:proofErr w:type="spellEnd"/>
            <w:r w:rsidRPr="008757AA">
              <w:rPr>
                <w:rFonts w:ascii="Times New Roman" w:hAnsi="Times New Roman" w:cs="Times New Roman"/>
                <w:sz w:val="24"/>
                <w:szCs w:val="24"/>
              </w:rPr>
              <w:t xml:space="preserve">) çıkan kalsiyum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çamurlar</w:t>
            </w:r>
          </w:p>
        </w:tc>
        <w:tc>
          <w:tcPr>
            <w:tcW w:w="808" w:type="dxa"/>
            <w:vAlign w:val="center"/>
            <w:hideMark/>
          </w:tcPr>
          <w:p w14:paraId="0F7FEA9E" w14:textId="77777777" w:rsidR="00233521" w:rsidRPr="008757AA" w:rsidRDefault="00233521" w:rsidP="007C62FD">
            <w:pPr>
              <w:jc w:val="center"/>
              <w:rPr>
                <w:rFonts w:ascii="Times New Roman" w:hAnsi="Times New Roman" w:cs="Times New Roman"/>
                <w:sz w:val="24"/>
                <w:szCs w:val="24"/>
              </w:rPr>
            </w:pPr>
          </w:p>
        </w:tc>
      </w:tr>
      <w:tr w:rsidR="00233521" w:rsidRPr="008757AA" w14:paraId="0C9BF679" w14:textId="77777777" w:rsidTr="007C62FD">
        <w:trPr>
          <w:trHeight w:val="315"/>
        </w:trPr>
        <w:tc>
          <w:tcPr>
            <w:tcW w:w="1348" w:type="dxa"/>
            <w:hideMark/>
          </w:tcPr>
          <w:p w14:paraId="0DDBE84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09*</w:t>
            </w:r>
          </w:p>
        </w:tc>
        <w:tc>
          <w:tcPr>
            <w:tcW w:w="7436" w:type="dxa"/>
            <w:hideMark/>
          </w:tcPr>
          <w:p w14:paraId="486B924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Sülfürik asit</w:t>
            </w:r>
          </w:p>
        </w:tc>
        <w:tc>
          <w:tcPr>
            <w:tcW w:w="808" w:type="dxa"/>
            <w:vAlign w:val="center"/>
            <w:hideMark/>
          </w:tcPr>
          <w:p w14:paraId="61D6E85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A5BDAE3" w14:textId="77777777" w:rsidTr="007C62FD">
        <w:trPr>
          <w:trHeight w:val="315"/>
        </w:trPr>
        <w:tc>
          <w:tcPr>
            <w:tcW w:w="1348" w:type="dxa"/>
            <w:hideMark/>
          </w:tcPr>
          <w:p w14:paraId="564B418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10 01 13*</w:t>
            </w:r>
          </w:p>
        </w:tc>
        <w:tc>
          <w:tcPr>
            <w:tcW w:w="7436" w:type="dxa"/>
            <w:hideMark/>
          </w:tcPr>
          <w:p w14:paraId="201D62A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Yakıt olarak kullanılan </w:t>
            </w:r>
            <w:proofErr w:type="spellStart"/>
            <w:r w:rsidRPr="008757AA">
              <w:rPr>
                <w:rFonts w:ascii="Times New Roman" w:hAnsi="Times New Roman" w:cs="Times New Roman"/>
                <w:sz w:val="24"/>
                <w:szCs w:val="24"/>
              </w:rPr>
              <w:t>emülsifiye</w:t>
            </w:r>
            <w:proofErr w:type="spellEnd"/>
            <w:r w:rsidRPr="008757AA">
              <w:rPr>
                <w:rFonts w:ascii="Times New Roman" w:hAnsi="Times New Roman" w:cs="Times New Roman"/>
                <w:sz w:val="24"/>
                <w:szCs w:val="24"/>
              </w:rPr>
              <w:t xml:space="preserve"> hidrokarbonların uçucu külleri</w:t>
            </w:r>
          </w:p>
        </w:tc>
        <w:tc>
          <w:tcPr>
            <w:tcW w:w="808" w:type="dxa"/>
            <w:vAlign w:val="center"/>
            <w:hideMark/>
          </w:tcPr>
          <w:p w14:paraId="225FA57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0FDA40E" w14:textId="77777777" w:rsidTr="007C62FD">
        <w:trPr>
          <w:trHeight w:val="630"/>
        </w:trPr>
        <w:tc>
          <w:tcPr>
            <w:tcW w:w="1348" w:type="dxa"/>
            <w:hideMark/>
          </w:tcPr>
          <w:p w14:paraId="40E91EB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14*</w:t>
            </w:r>
          </w:p>
        </w:tc>
        <w:tc>
          <w:tcPr>
            <w:tcW w:w="7436" w:type="dxa"/>
            <w:hideMark/>
          </w:tcPr>
          <w:p w14:paraId="4A4B392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Atıkların beraber yakılmasından kaynaklanan ve tehlikeli maddeler içeren dip külü, cüruf ve kazan tozu</w:t>
            </w:r>
          </w:p>
        </w:tc>
        <w:tc>
          <w:tcPr>
            <w:tcW w:w="808" w:type="dxa"/>
            <w:vAlign w:val="center"/>
            <w:hideMark/>
          </w:tcPr>
          <w:p w14:paraId="42DD5B2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9D8470B" w14:textId="77777777" w:rsidTr="007C62FD">
        <w:trPr>
          <w:trHeight w:val="315"/>
        </w:trPr>
        <w:tc>
          <w:tcPr>
            <w:tcW w:w="1348" w:type="dxa"/>
            <w:hideMark/>
          </w:tcPr>
          <w:p w14:paraId="5D8B873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10 01 15</w:t>
            </w:r>
          </w:p>
        </w:tc>
        <w:tc>
          <w:tcPr>
            <w:tcW w:w="7436" w:type="dxa"/>
            <w:hideMark/>
          </w:tcPr>
          <w:p w14:paraId="4CCF834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01 14 dışındaki beraber yakılmadan kaynaklanan dip külü, cüruf ve kazan tozu</w:t>
            </w:r>
          </w:p>
        </w:tc>
        <w:tc>
          <w:tcPr>
            <w:tcW w:w="808" w:type="dxa"/>
            <w:vAlign w:val="center"/>
            <w:hideMark/>
          </w:tcPr>
          <w:p w14:paraId="4FEB1D85" w14:textId="77777777" w:rsidR="00233521" w:rsidRPr="008757AA" w:rsidRDefault="00233521" w:rsidP="007C62FD">
            <w:pPr>
              <w:jc w:val="center"/>
              <w:rPr>
                <w:rFonts w:ascii="Times New Roman" w:hAnsi="Times New Roman" w:cs="Times New Roman"/>
                <w:sz w:val="24"/>
                <w:szCs w:val="24"/>
              </w:rPr>
            </w:pPr>
          </w:p>
        </w:tc>
      </w:tr>
      <w:tr w:rsidR="00233521" w:rsidRPr="008757AA" w14:paraId="2CC4159E" w14:textId="77777777" w:rsidTr="007C62FD">
        <w:trPr>
          <w:trHeight w:val="315"/>
        </w:trPr>
        <w:tc>
          <w:tcPr>
            <w:tcW w:w="1348" w:type="dxa"/>
            <w:hideMark/>
          </w:tcPr>
          <w:p w14:paraId="492A2EA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16*</w:t>
            </w:r>
          </w:p>
        </w:tc>
        <w:tc>
          <w:tcPr>
            <w:tcW w:w="7436" w:type="dxa"/>
            <w:hideMark/>
          </w:tcPr>
          <w:p w14:paraId="724CF60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Atıkların beraber yakılmasından kaynaklanan ve tehlikeli maddeler içeren uçucu kül</w:t>
            </w:r>
          </w:p>
        </w:tc>
        <w:tc>
          <w:tcPr>
            <w:tcW w:w="808" w:type="dxa"/>
            <w:vAlign w:val="center"/>
            <w:hideMark/>
          </w:tcPr>
          <w:p w14:paraId="0D87C60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01E1730" w14:textId="77777777" w:rsidTr="007C62FD">
        <w:trPr>
          <w:trHeight w:val="315"/>
        </w:trPr>
        <w:tc>
          <w:tcPr>
            <w:tcW w:w="1348" w:type="dxa"/>
            <w:hideMark/>
          </w:tcPr>
          <w:p w14:paraId="797E0E8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10 01 17</w:t>
            </w:r>
          </w:p>
        </w:tc>
        <w:tc>
          <w:tcPr>
            <w:tcW w:w="7436" w:type="dxa"/>
            <w:hideMark/>
          </w:tcPr>
          <w:p w14:paraId="74008A3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01 16 dışındaki beraber yakmadan kaynaklanan uçucu kül</w:t>
            </w:r>
          </w:p>
        </w:tc>
        <w:tc>
          <w:tcPr>
            <w:tcW w:w="808" w:type="dxa"/>
            <w:vAlign w:val="center"/>
            <w:hideMark/>
          </w:tcPr>
          <w:p w14:paraId="53C24D58" w14:textId="77777777" w:rsidR="00233521" w:rsidRPr="008757AA" w:rsidRDefault="00233521" w:rsidP="007C62FD">
            <w:pPr>
              <w:jc w:val="center"/>
              <w:rPr>
                <w:rFonts w:ascii="Times New Roman" w:hAnsi="Times New Roman" w:cs="Times New Roman"/>
                <w:sz w:val="24"/>
                <w:szCs w:val="24"/>
              </w:rPr>
            </w:pPr>
          </w:p>
        </w:tc>
      </w:tr>
      <w:tr w:rsidR="00233521" w:rsidRPr="008757AA" w14:paraId="603D96EE" w14:textId="77777777" w:rsidTr="007C62FD">
        <w:trPr>
          <w:trHeight w:val="315"/>
        </w:trPr>
        <w:tc>
          <w:tcPr>
            <w:tcW w:w="1348" w:type="dxa"/>
            <w:hideMark/>
          </w:tcPr>
          <w:p w14:paraId="7D6C6DB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18*</w:t>
            </w:r>
          </w:p>
        </w:tc>
        <w:tc>
          <w:tcPr>
            <w:tcW w:w="7436" w:type="dxa"/>
            <w:hideMark/>
          </w:tcPr>
          <w:p w14:paraId="43B916A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gaz temizleme atıkları</w:t>
            </w:r>
          </w:p>
        </w:tc>
        <w:tc>
          <w:tcPr>
            <w:tcW w:w="808" w:type="dxa"/>
            <w:vAlign w:val="center"/>
            <w:hideMark/>
          </w:tcPr>
          <w:p w14:paraId="2EA738D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95A9C86" w14:textId="77777777" w:rsidTr="007C62FD">
        <w:trPr>
          <w:trHeight w:val="315"/>
        </w:trPr>
        <w:tc>
          <w:tcPr>
            <w:tcW w:w="1348" w:type="dxa"/>
            <w:hideMark/>
          </w:tcPr>
          <w:p w14:paraId="35D4131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10 01 19</w:t>
            </w:r>
          </w:p>
        </w:tc>
        <w:tc>
          <w:tcPr>
            <w:tcW w:w="7436" w:type="dxa"/>
            <w:hideMark/>
          </w:tcPr>
          <w:p w14:paraId="23ECF8A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01 05, 10 01 07 ve 10 01 18 dışındaki gaz temizleme atıkları</w:t>
            </w:r>
          </w:p>
        </w:tc>
        <w:tc>
          <w:tcPr>
            <w:tcW w:w="808" w:type="dxa"/>
            <w:vAlign w:val="center"/>
            <w:hideMark/>
          </w:tcPr>
          <w:p w14:paraId="550CDBD7" w14:textId="77777777" w:rsidR="00233521" w:rsidRPr="008757AA" w:rsidRDefault="00233521" w:rsidP="007C62FD">
            <w:pPr>
              <w:jc w:val="center"/>
              <w:rPr>
                <w:rFonts w:ascii="Times New Roman" w:hAnsi="Times New Roman" w:cs="Times New Roman"/>
                <w:sz w:val="24"/>
                <w:szCs w:val="24"/>
              </w:rPr>
            </w:pPr>
          </w:p>
        </w:tc>
      </w:tr>
      <w:tr w:rsidR="00233521" w:rsidRPr="008757AA" w14:paraId="5A416F7F" w14:textId="77777777" w:rsidTr="007C62FD">
        <w:trPr>
          <w:trHeight w:val="315"/>
        </w:trPr>
        <w:tc>
          <w:tcPr>
            <w:tcW w:w="1348" w:type="dxa"/>
            <w:hideMark/>
          </w:tcPr>
          <w:p w14:paraId="54339D3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22*</w:t>
            </w:r>
          </w:p>
        </w:tc>
        <w:tc>
          <w:tcPr>
            <w:tcW w:w="7436" w:type="dxa"/>
            <w:hideMark/>
          </w:tcPr>
          <w:p w14:paraId="5B232D5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Kazan temizlemesi sonucu çıkan tehlikeli maddeler içeren sulu çamurlar</w:t>
            </w:r>
          </w:p>
        </w:tc>
        <w:tc>
          <w:tcPr>
            <w:tcW w:w="808" w:type="dxa"/>
            <w:vAlign w:val="center"/>
            <w:hideMark/>
          </w:tcPr>
          <w:p w14:paraId="6F8EF45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C8F368C" w14:textId="77777777" w:rsidTr="007C62FD">
        <w:trPr>
          <w:trHeight w:val="315"/>
        </w:trPr>
        <w:tc>
          <w:tcPr>
            <w:tcW w:w="1348" w:type="dxa"/>
            <w:hideMark/>
          </w:tcPr>
          <w:p w14:paraId="1B5F419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10 01 23</w:t>
            </w:r>
          </w:p>
        </w:tc>
        <w:tc>
          <w:tcPr>
            <w:tcW w:w="7436" w:type="dxa"/>
            <w:hideMark/>
          </w:tcPr>
          <w:p w14:paraId="306316C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01 22 dışındaki kazan temizlemesi sonucu çıkan sulu çamurlar</w:t>
            </w:r>
          </w:p>
        </w:tc>
        <w:tc>
          <w:tcPr>
            <w:tcW w:w="808" w:type="dxa"/>
            <w:vAlign w:val="center"/>
            <w:hideMark/>
          </w:tcPr>
          <w:p w14:paraId="646D34CB" w14:textId="77777777" w:rsidR="00233521" w:rsidRPr="008757AA" w:rsidRDefault="00233521" w:rsidP="007C62FD">
            <w:pPr>
              <w:jc w:val="center"/>
              <w:rPr>
                <w:rFonts w:ascii="Times New Roman" w:hAnsi="Times New Roman" w:cs="Times New Roman"/>
                <w:sz w:val="24"/>
                <w:szCs w:val="24"/>
              </w:rPr>
            </w:pPr>
          </w:p>
        </w:tc>
      </w:tr>
      <w:tr w:rsidR="00233521" w:rsidRPr="008757AA" w14:paraId="436226FF" w14:textId="77777777" w:rsidTr="007C62FD">
        <w:trPr>
          <w:trHeight w:val="315"/>
        </w:trPr>
        <w:tc>
          <w:tcPr>
            <w:tcW w:w="1348" w:type="dxa"/>
            <w:hideMark/>
          </w:tcPr>
          <w:p w14:paraId="2D2C7A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10 01 24</w:t>
            </w:r>
          </w:p>
        </w:tc>
        <w:tc>
          <w:tcPr>
            <w:tcW w:w="7436" w:type="dxa"/>
            <w:hideMark/>
          </w:tcPr>
          <w:p w14:paraId="1E6F80B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Akışkan yatak kumları </w:t>
            </w:r>
          </w:p>
        </w:tc>
        <w:tc>
          <w:tcPr>
            <w:tcW w:w="808" w:type="dxa"/>
            <w:vAlign w:val="center"/>
            <w:hideMark/>
          </w:tcPr>
          <w:p w14:paraId="36AA6E9C" w14:textId="77777777" w:rsidR="00233521" w:rsidRPr="008757AA" w:rsidRDefault="00233521" w:rsidP="007C62FD">
            <w:pPr>
              <w:jc w:val="center"/>
              <w:rPr>
                <w:rFonts w:ascii="Times New Roman" w:hAnsi="Times New Roman" w:cs="Times New Roman"/>
                <w:sz w:val="24"/>
                <w:szCs w:val="24"/>
              </w:rPr>
            </w:pPr>
          </w:p>
        </w:tc>
      </w:tr>
      <w:tr w:rsidR="00233521" w:rsidRPr="008757AA" w14:paraId="7517C6C8" w14:textId="77777777" w:rsidTr="007C62FD">
        <w:trPr>
          <w:trHeight w:val="315"/>
        </w:trPr>
        <w:tc>
          <w:tcPr>
            <w:tcW w:w="1348" w:type="dxa"/>
            <w:hideMark/>
          </w:tcPr>
          <w:p w14:paraId="277ED3B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10 01 25</w:t>
            </w:r>
          </w:p>
        </w:tc>
        <w:tc>
          <w:tcPr>
            <w:tcW w:w="7436" w:type="dxa"/>
            <w:hideMark/>
          </w:tcPr>
          <w:p w14:paraId="478BD29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Termik santrallerin yakıt depolama ve hazırlama işlemlerinden çıkan atıklar</w:t>
            </w:r>
          </w:p>
        </w:tc>
        <w:tc>
          <w:tcPr>
            <w:tcW w:w="808" w:type="dxa"/>
            <w:vAlign w:val="center"/>
            <w:hideMark/>
          </w:tcPr>
          <w:p w14:paraId="5A1BBC68" w14:textId="77777777" w:rsidR="00233521" w:rsidRPr="008757AA" w:rsidRDefault="00233521" w:rsidP="007C62FD">
            <w:pPr>
              <w:jc w:val="center"/>
              <w:rPr>
                <w:rFonts w:ascii="Times New Roman" w:hAnsi="Times New Roman" w:cs="Times New Roman"/>
                <w:sz w:val="24"/>
                <w:szCs w:val="24"/>
              </w:rPr>
            </w:pPr>
          </w:p>
        </w:tc>
      </w:tr>
      <w:tr w:rsidR="00233521" w:rsidRPr="008757AA" w14:paraId="3A753861" w14:textId="77777777" w:rsidTr="007C62FD">
        <w:trPr>
          <w:trHeight w:val="315"/>
        </w:trPr>
        <w:tc>
          <w:tcPr>
            <w:tcW w:w="1348" w:type="dxa"/>
            <w:hideMark/>
          </w:tcPr>
          <w:p w14:paraId="2C31E12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10 01 26</w:t>
            </w:r>
          </w:p>
        </w:tc>
        <w:tc>
          <w:tcPr>
            <w:tcW w:w="7436" w:type="dxa"/>
            <w:hideMark/>
          </w:tcPr>
          <w:p w14:paraId="1097E18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çıkan atıklar</w:t>
            </w:r>
          </w:p>
        </w:tc>
        <w:tc>
          <w:tcPr>
            <w:tcW w:w="808" w:type="dxa"/>
            <w:vAlign w:val="center"/>
            <w:hideMark/>
          </w:tcPr>
          <w:p w14:paraId="2DB2ABCA" w14:textId="77777777" w:rsidR="00233521" w:rsidRPr="008757AA" w:rsidRDefault="00233521" w:rsidP="007C62FD">
            <w:pPr>
              <w:jc w:val="center"/>
              <w:rPr>
                <w:rFonts w:ascii="Times New Roman" w:hAnsi="Times New Roman" w:cs="Times New Roman"/>
                <w:sz w:val="24"/>
                <w:szCs w:val="24"/>
              </w:rPr>
            </w:pPr>
          </w:p>
        </w:tc>
      </w:tr>
      <w:tr w:rsidR="00233521" w:rsidRPr="008757AA" w14:paraId="3CB36B74" w14:textId="77777777" w:rsidTr="007C62FD">
        <w:trPr>
          <w:trHeight w:val="315"/>
        </w:trPr>
        <w:tc>
          <w:tcPr>
            <w:tcW w:w="1348" w:type="dxa"/>
            <w:hideMark/>
          </w:tcPr>
          <w:p w14:paraId="3E00AC7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02 07*</w:t>
            </w:r>
          </w:p>
        </w:tc>
        <w:tc>
          <w:tcPr>
            <w:tcW w:w="7436" w:type="dxa"/>
            <w:hideMark/>
          </w:tcPr>
          <w:p w14:paraId="3AE5392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gazların arıtımı sonucu ortaya çıkan katı atıklar</w:t>
            </w:r>
          </w:p>
        </w:tc>
        <w:tc>
          <w:tcPr>
            <w:tcW w:w="808" w:type="dxa"/>
            <w:vAlign w:val="center"/>
            <w:hideMark/>
          </w:tcPr>
          <w:p w14:paraId="06CE8AE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AC9FA0B" w14:textId="77777777" w:rsidTr="007C62FD">
        <w:trPr>
          <w:trHeight w:val="315"/>
        </w:trPr>
        <w:tc>
          <w:tcPr>
            <w:tcW w:w="1348" w:type="dxa"/>
            <w:hideMark/>
          </w:tcPr>
          <w:p w14:paraId="4A2E091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10 02 08</w:t>
            </w:r>
          </w:p>
        </w:tc>
        <w:tc>
          <w:tcPr>
            <w:tcW w:w="7436" w:type="dxa"/>
            <w:hideMark/>
          </w:tcPr>
          <w:p w14:paraId="631EDFC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02 07 dışında gaz arıtımı sonucu ortaya çıkan katı atıklar</w:t>
            </w:r>
          </w:p>
        </w:tc>
        <w:tc>
          <w:tcPr>
            <w:tcW w:w="808" w:type="dxa"/>
            <w:vAlign w:val="center"/>
            <w:hideMark/>
          </w:tcPr>
          <w:p w14:paraId="327B2F15" w14:textId="77777777" w:rsidR="00233521" w:rsidRPr="008757AA" w:rsidRDefault="00233521" w:rsidP="007C62FD">
            <w:pPr>
              <w:jc w:val="center"/>
              <w:rPr>
                <w:rFonts w:ascii="Times New Roman" w:hAnsi="Times New Roman" w:cs="Times New Roman"/>
                <w:sz w:val="24"/>
                <w:szCs w:val="24"/>
              </w:rPr>
            </w:pPr>
          </w:p>
        </w:tc>
      </w:tr>
      <w:tr w:rsidR="00233521" w:rsidRPr="008757AA" w14:paraId="46EC483F" w14:textId="77777777" w:rsidTr="007C62FD">
        <w:trPr>
          <w:trHeight w:val="315"/>
        </w:trPr>
        <w:tc>
          <w:tcPr>
            <w:tcW w:w="1348" w:type="dxa"/>
            <w:hideMark/>
          </w:tcPr>
          <w:p w14:paraId="718A416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02 11*</w:t>
            </w:r>
          </w:p>
        </w:tc>
        <w:tc>
          <w:tcPr>
            <w:tcW w:w="7436" w:type="dxa"/>
            <w:hideMark/>
          </w:tcPr>
          <w:p w14:paraId="5FFCCCB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808" w:type="dxa"/>
            <w:vAlign w:val="center"/>
            <w:hideMark/>
          </w:tcPr>
          <w:p w14:paraId="004735E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156ADB7" w14:textId="77777777" w:rsidTr="007C62FD">
        <w:trPr>
          <w:trHeight w:val="315"/>
        </w:trPr>
        <w:tc>
          <w:tcPr>
            <w:tcW w:w="1348" w:type="dxa"/>
            <w:hideMark/>
          </w:tcPr>
          <w:p w14:paraId="719C647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10 02 12</w:t>
            </w:r>
          </w:p>
        </w:tc>
        <w:tc>
          <w:tcPr>
            <w:tcW w:w="7436" w:type="dxa"/>
            <w:hideMark/>
          </w:tcPr>
          <w:p w14:paraId="17C8023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02 11 dışındaki soğutma suyu arıtma atıkları</w:t>
            </w:r>
          </w:p>
        </w:tc>
        <w:tc>
          <w:tcPr>
            <w:tcW w:w="808" w:type="dxa"/>
            <w:vAlign w:val="center"/>
            <w:hideMark/>
          </w:tcPr>
          <w:p w14:paraId="6F0942DB" w14:textId="77777777" w:rsidR="00233521" w:rsidRPr="008757AA" w:rsidRDefault="00233521" w:rsidP="007C62FD">
            <w:pPr>
              <w:jc w:val="center"/>
              <w:rPr>
                <w:rFonts w:ascii="Times New Roman" w:hAnsi="Times New Roman" w:cs="Times New Roman"/>
                <w:sz w:val="24"/>
                <w:szCs w:val="24"/>
              </w:rPr>
            </w:pPr>
          </w:p>
        </w:tc>
      </w:tr>
      <w:tr w:rsidR="00233521" w:rsidRPr="008757AA" w14:paraId="3AB36356" w14:textId="77777777" w:rsidTr="007C62FD">
        <w:trPr>
          <w:trHeight w:val="315"/>
        </w:trPr>
        <w:tc>
          <w:tcPr>
            <w:tcW w:w="1348" w:type="dxa"/>
            <w:hideMark/>
          </w:tcPr>
          <w:p w14:paraId="05531D8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02 13*</w:t>
            </w:r>
          </w:p>
        </w:tc>
        <w:tc>
          <w:tcPr>
            <w:tcW w:w="7436" w:type="dxa"/>
            <w:hideMark/>
          </w:tcPr>
          <w:p w14:paraId="60A0619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 sonucu oluşan ve tehlikeli maddeler içeren çamurlar ve filtre kekleri</w:t>
            </w:r>
          </w:p>
        </w:tc>
        <w:tc>
          <w:tcPr>
            <w:tcW w:w="808" w:type="dxa"/>
            <w:vAlign w:val="center"/>
            <w:hideMark/>
          </w:tcPr>
          <w:p w14:paraId="03CBC0E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1F3D6FB" w14:textId="77777777" w:rsidTr="007C62FD">
        <w:trPr>
          <w:trHeight w:val="315"/>
        </w:trPr>
        <w:tc>
          <w:tcPr>
            <w:tcW w:w="1348" w:type="dxa"/>
            <w:hideMark/>
          </w:tcPr>
          <w:p w14:paraId="0EF6ADC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10 02 14</w:t>
            </w:r>
          </w:p>
        </w:tc>
        <w:tc>
          <w:tcPr>
            <w:tcW w:w="7436" w:type="dxa"/>
            <w:hideMark/>
          </w:tcPr>
          <w:p w14:paraId="2875E62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02 13 dışındaki gaz arıtımı sonucu oluşan çamurlar ve filtre kekleri</w:t>
            </w:r>
          </w:p>
        </w:tc>
        <w:tc>
          <w:tcPr>
            <w:tcW w:w="808" w:type="dxa"/>
            <w:vAlign w:val="center"/>
            <w:hideMark/>
          </w:tcPr>
          <w:p w14:paraId="4E0BB38C" w14:textId="77777777" w:rsidR="00233521" w:rsidRPr="008757AA" w:rsidRDefault="00233521" w:rsidP="007C62FD">
            <w:pPr>
              <w:jc w:val="center"/>
              <w:rPr>
                <w:rFonts w:ascii="Times New Roman" w:hAnsi="Times New Roman" w:cs="Times New Roman"/>
                <w:sz w:val="24"/>
                <w:szCs w:val="24"/>
              </w:rPr>
            </w:pPr>
          </w:p>
        </w:tc>
      </w:tr>
      <w:tr w:rsidR="00233521" w:rsidRPr="008757AA" w14:paraId="7C207053" w14:textId="77777777" w:rsidTr="007C62FD">
        <w:trPr>
          <w:trHeight w:val="315"/>
        </w:trPr>
        <w:tc>
          <w:tcPr>
            <w:tcW w:w="1348" w:type="dxa"/>
            <w:hideMark/>
          </w:tcPr>
          <w:p w14:paraId="728B1BD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10 02 15</w:t>
            </w:r>
          </w:p>
        </w:tc>
        <w:tc>
          <w:tcPr>
            <w:tcW w:w="7436" w:type="dxa"/>
            <w:hideMark/>
          </w:tcPr>
          <w:p w14:paraId="5DB8244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çamurlar ve filtre kekleri</w:t>
            </w:r>
          </w:p>
        </w:tc>
        <w:tc>
          <w:tcPr>
            <w:tcW w:w="808" w:type="dxa"/>
            <w:vAlign w:val="center"/>
            <w:hideMark/>
          </w:tcPr>
          <w:p w14:paraId="7C55A178" w14:textId="77777777" w:rsidR="00233521" w:rsidRPr="008757AA" w:rsidRDefault="00233521" w:rsidP="007C62FD">
            <w:pPr>
              <w:jc w:val="center"/>
              <w:rPr>
                <w:rFonts w:ascii="Times New Roman" w:hAnsi="Times New Roman" w:cs="Times New Roman"/>
                <w:sz w:val="24"/>
                <w:szCs w:val="24"/>
              </w:rPr>
            </w:pPr>
          </w:p>
        </w:tc>
      </w:tr>
      <w:tr w:rsidR="00233521" w:rsidRPr="008757AA" w14:paraId="2ED0FAD9" w14:textId="77777777" w:rsidTr="007C62FD">
        <w:trPr>
          <w:trHeight w:val="315"/>
        </w:trPr>
        <w:tc>
          <w:tcPr>
            <w:tcW w:w="1348" w:type="dxa"/>
            <w:hideMark/>
          </w:tcPr>
          <w:p w14:paraId="03822A8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10 03 18</w:t>
            </w:r>
          </w:p>
        </w:tc>
        <w:tc>
          <w:tcPr>
            <w:tcW w:w="7436" w:type="dxa"/>
            <w:hideMark/>
          </w:tcPr>
          <w:p w14:paraId="33A7033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03 17 dışındaki anot üretiminden kaynaklanan karbon içerikli atıklar</w:t>
            </w:r>
          </w:p>
        </w:tc>
        <w:tc>
          <w:tcPr>
            <w:tcW w:w="808" w:type="dxa"/>
            <w:vAlign w:val="center"/>
            <w:hideMark/>
          </w:tcPr>
          <w:p w14:paraId="29334453" w14:textId="77777777" w:rsidR="00233521" w:rsidRPr="008757AA" w:rsidRDefault="00233521" w:rsidP="007C62FD">
            <w:pPr>
              <w:jc w:val="center"/>
              <w:rPr>
                <w:rFonts w:ascii="Times New Roman" w:hAnsi="Times New Roman" w:cs="Times New Roman"/>
                <w:sz w:val="24"/>
                <w:szCs w:val="24"/>
              </w:rPr>
            </w:pPr>
          </w:p>
        </w:tc>
      </w:tr>
      <w:tr w:rsidR="00233521" w:rsidRPr="008757AA" w14:paraId="67818791" w14:textId="77777777" w:rsidTr="007C62FD">
        <w:trPr>
          <w:trHeight w:val="315"/>
        </w:trPr>
        <w:tc>
          <w:tcPr>
            <w:tcW w:w="1348" w:type="dxa"/>
            <w:hideMark/>
          </w:tcPr>
          <w:p w14:paraId="2234106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19*</w:t>
            </w:r>
          </w:p>
        </w:tc>
        <w:tc>
          <w:tcPr>
            <w:tcW w:w="7436" w:type="dxa"/>
            <w:hideMark/>
          </w:tcPr>
          <w:p w14:paraId="42651FE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808" w:type="dxa"/>
            <w:vAlign w:val="center"/>
            <w:hideMark/>
          </w:tcPr>
          <w:p w14:paraId="3C85790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5DBFD87" w14:textId="77777777" w:rsidTr="007C62FD">
        <w:trPr>
          <w:trHeight w:val="315"/>
        </w:trPr>
        <w:tc>
          <w:tcPr>
            <w:tcW w:w="1348" w:type="dxa"/>
            <w:hideMark/>
          </w:tcPr>
          <w:p w14:paraId="6F3AA71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10 03 20</w:t>
            </w:r>
          </w:p>
        </w:tc>
        <w:tc>
          <w:tcPr>
            <w:tcW w:w="7436" w:type="dxa"/>
            <w:hideMark/>
          </w:tcPr>
          <w:p w14:paraId="3828AF9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03 19 dışındaki baca gazı tozu</w:t>
            </w:r>
          </w:p>
        </w:tc>
        <w:tc>
          <w:tcPr>
            <w:tcW w:w="808" w:type="dxa"/>
            <w:vAlign w:val="center"/>
            <w:hideMark/>
          </w:tcPr>
          <w:p w14:paraId="0BE4068D" w14:textId="77777777" w:rsidR="00233521" w:rsidRPr="008757AA" w:rsidRDefault="00233521" w:rsidP="007C62FD">
            <w:pPr>
              <w:jc w:val="center"/>
              <w:rPr>
                <w:rFonts w:ascii="Times New Roman" w:hAnsi="Times New Roman" w:cs="Times New Roman"/>
                <w:sz w:val="24"/>
                <w:szCs w:val="24"/>
              </w:rPr>
            </w:pPr>
          </w:p>
        </w:tc>
      </w:tr>
      <w:tr w:rsidR="00233521" w:rsidRPr="008757AA" w14:paraId="5C8E7B5F" w14:textId="77777777" w:rsidTr="007C62FD">
        <w:trPr>
          <w:trHeight w:val="315"/>
        </w:trPr>
        <w:tc>
          <w:tcPr>
            <w:tcW w:w="1348" w:type="dxa"/>
            <w:hideMark/>
          </w:tcPr>
          <w:p w14:paraId="239A07A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10 03 21*</w:t>
            </w:r>
          </w:p>
        </w:tc>
        <w:tc>
          <w:tcPr>
            <w:tcW w:w="7436" w:type="dxa"/>
            <w:hideMark/>
          </w:tcPr>
          <w:p w14:paraId="672347F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 içeren diğer </w:t>
            </w:r>
            <w:proofErr w:type="gramStart"/>
            <w:r w:rsidRPr="008757AA">
              <w:rPr>
                <w:rFonts w:ascii="Times New Roman" w:hAnsi="Times New Roman" w:cs="Times New Roman"/>
                <w:sz w:val="24"/>
                <w:szCs w:val="24"/>
              </w:rPr>
              <w:t>partiküller</w:t>
            </w:r>
            <w:proofErr w:type="gramEnd"/>
            <w:r w:rsidRPr="008757AA">
              <w:rPr>
                <w:rFonts w:ascii="Times New Roman" w:hAnsi="Times New Roman" w:cs="Times New Roman"/>
                <w:sz w:val="24"/>
                <w:szCs w:val="24"/>
              </w:rPr>
              <w:t xml:space="preserve"> ve tozlar (öğütücü değirmen tozu dâhil)</w:t>
            </w:r>
          </w:p>
        </w:tc>
        <w:tc>
          <w:tcPr>
            <w:tcW w:w="808" w:type="dxa"/>
            <w:vAlign w:val="center"/>
            <w:hideMark/>
          </w:tcPr>
          <w:p w14:paraId="4F8C831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BE08EF4" w14:textId="77777777" w:rsidTr="007C62FD">
        <w:trPr>
          <w:trHeight w:val="315"/>
        </w:trPr>
        <w:tc>
          <w:tcPr>
            <w:tcW w:w="1348" w:type="dxa"/>
            <w:hideMark/>
          </w:tcPr>
          <w:p w14:paraId="611FE02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10 03 22</w:t>
            </w:r>
          </w:p>
        </w:tc>
        <w:tc>
          <w:tcPr>
            <w:tcW w:w="7436" w:type="dxa"/>
            <w:hideMark/>
          </w:tcPr>
          <w:p w14:paraId="1EE7F11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10 03 21 dışındaki </w:t>
            </w:r>
            <w:proofErr w:type="gramStart"/>
            <w:r w:rsidRPr="008757AA">
              <w:rPr>
                <w:rFonts w:ascii="Times New Roman" w:hAnsi="Times New Roman" w:cs="Times New Roman"/>
                <w:sz w:val="24"/>
                <w:szCs w:val="24"/>
              </w:rPr>
              <w:t>partiküller</w:t>
            </w:r>
            <w:proofErr w:type="gramEnd"/>
            <w:r w:rsidRPr="008757AA">
              <w:rPr>
                <w:rFonts w:ascii="Times New Roman" w:hAnsi="Times New Roman" w:cs="Times New Roman"/>
                <w:sz w:val="24"/>
                <w:szCs w:val="24"/>
              </w:rPr>
              <w:t xml:space="preserve"> ve tozlar (öğütücü değirmen tozu dâhil)</w:t>
            </w:r>
          </w:p>
        </w:tc>
        <w:tc>
          <w:tcPr>
            <w:tcW w:w="808" w:type="dxa"/>
            <w:vAlign w:val="center"/>
            <w:hideMark/>
          </w:tcPr>
          <w:p w14:paraId="43180765" w14:textId="77777777" w:rsidR="00233521" w:rsidRPr="008757AA" w:rsidRDefault="00233521" w:rsidP="007C62FD">
            <w:pPr>
              <w:jc w:val="center"/>
              <w:rPr>
                <w:rFonts w:ascii="Times New Roman" w:hAnsi="Times New Roman" w:cs="Times New Roman"/>
                <w:sz w:val="24"/>
                <w:szCs w:val="24"/>
              </w:rPr>
            </w:pPr>
          </w:p>
        </w:tc>
      </w:tr>
      <w:tr w:rsidR="00233521" w:rsidRPr="008757AA" w14:paraId="2E5DF643" w14:textId="77777777" w:rsidTr="007C62FD">
        <w:trPr>
          <w:trHeight w:val="315"/>
        </w:trPr>
        <w:tc>
          <w:tcPr>
            <w:tcW w:w="1348" w:type="dxa"/>
            <w:hideMark/>
          </w:tcPr>
          <w:p w14:paraId="40D8D14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23*</w:t>
            </w:r>
          </w:p>
        </w:tc>
        <w:tc>
          <w:tcPr>
            <w:tcW w:w="7436" w:type="dxa"/>
            <w:hideMark/>
          </w:tcPr>
          <w:p w14:paraId="58E151D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gaz arıtımı katı atıkları</w:t>
            </w:r>
          </w:p>
        </w:tc>
        <w:tc>
          <w:tcPr>
            <w:tcW w:w="808" w:type="dxa"/>
            <w:vAlign w:val="center"/>
            <w:hideMark/>
          </w:tcPr>
          <w:p w14:paraId="570D255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ACF9EF0" w14:textId="77777777" w:rsidTr="007C62FD">
        <w:trPr>
          <w:trHeight w:val="315"/>
        </w:trPr>
        <w:tc>
          <w:tcPr>
            <w:tcW w:w="1348" w:type="dxa"/>
            <w:hideMark/>
          </w:tcPr>
          <w:p w14:paraId="65BD2DA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10 03 24</w:t>
            </w:r>
          </w:p>
        </w:tc>
        <w:tc>
          <w:tcPr>
            <w:tcW w:w="7436" w:type="dxa"/>
            <w:hideMark/>
          </w:tcPr>
          <w:p w14:paraId="258D13D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03 23 dışındaki gaz arıtımı katı atıkları</w:t>
            </w:r>
          </w:p>
        </w:tc>
        <w:tc>
          <w:tcPr>
            <w:tcW w:w="808" w:type="dxa"/>
            <w:vAlign w:val="center"/>
            <w:hideMark/>
          </w:tcPr>
          <w:p w14:paraId="303E22F3" w14:textId="77777777" w:rsidR="00233521" w:rsidRPr="008757AA" w:rsidRDefault="00233521" w:rsidP="007C62FD">
            <w:pPr>
              <w:jc w:val="center"/>
              <w:rPr>
                <w:rFonts w:ascii="Times New Roman" w:hAnsi="Times New Roman" w:cs="Times New Roman"/>
                <w:sz w:val="24"/>
                <w:szCs w:val="24"/>
              </w:rPr>
            </w:pPr>
          </w:p>
        </w:tc>
      </w:tr>
      <w:tr w:rsidR="00233521" w:rsidRPr="008757AA" w14:paraId="381BB840" w14:textId="77777777" w:rsidTr="007C62FD">
        <w:trPr>
          <w:trHeight w:val="315"/>
        </w:trPr>
        <w:tc>
          <w:tcPr>
            <w:tcW w:w="1348" w:type="dxa"/>
            <w:hideMark/>
          </w:tcPr>
          <w:p w14:paraId="6A11552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25*</w:t>
            </w:r>
          </w:p>
        </w:tc>
        <w:tc>
          <w:tcPr>
            <w:tcW w:w="7436" w:type="dxa"/>
            <w:hideMark/>
          </w:tcPr>
          <w:p w14:paraId="35FC653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gaz arıtımı çamurları ve filtre kekleri</w:t>
            </w:r>
          </w:p>
        </w:tc>
        <w:tc>
          <w:tcPr>
            <w:tcW w:w="808" w:type="dxa"/>
            <w:vAlign w:val="center"/>
            <w:hideMark/>
          </w:tcPr>
          <w:p w14:paraId="2EC4346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E726511" w14:textId="77777777" w:rsidTr="007C62FD">
        <w:trPr>
          <w:trHeight w:val="315"/>
        </w:trPr>
        <w:tc>
          <w:tcPr>
            <w:tcW w:w="1348" w:type="dxa"/>
            <w:hideMark/>
          </w:tcPr>
          <w:p w14:paraId="1A783EC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10 03 26</w:t>
            </w:r>
          </w:p>
        </w:tc>
        <w:tc>
          <w:tcPr>
            <w:tcW w:w="7436" w:type="dxa"/>
            <w:hideMark/>
          </w:tcPr>
          <w:p w14:paraId="120C1AE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03 25 dışındaki gaz arıtımı çamurları ve filtre kekleri</w:t>
            </w:r>
          </w:p>
        </w:tc>
        <w:tc>
          <w:tcPr>
            <w:tcW w:w="808" w:type="dxa"/>
            <w:vAlign w:val="center"/>
            <w:hideMark/>
          </w:tcPr>
          <w:p w14:paraId="756FD605" w14:textId="77777777" w:rsidR="00233521" w:rsidRPr="008757AA" w:rsidRDefault="00233521" w:rsidP="007C62FD">
            <w:pPr>
              <w:jc w:val="center"/>
              <w:rPr>
                <w:rFonts w:ascii="Times New Roman" w:hAnsi="Times New Roman" w:cs="Times New Roman"/>
                <w:sz w:val="24"/>
                <w:szCs w:val="24"/>
              </w:rPr>
            </w:pPr>
          </w:p>
        </w:tc>
      </w:tr>
      <w:tr w:rsidR="00233521" w:rsidRPr="008757AA" w14:paraId="6F01AE4F" w14:textId="77777777" w:rsidTr="007C62FD">
        <w:trPr>
          <w:trHeight w:val="315"/>
        </w:trPr>
        <w:tc>
          <w:tcPr>
            <w:tcW w:w="1348" w:type="dxa"/>
            <w:hideMark/>
          </w:tcPr>
          <w:p w14:paraId="659C22B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27*</w:t>
            </w:r>
          </w:p>
        </w:tc>
        <w:tc>
          <w:tcPr>
            <w:tcW w:w="7436" w:type="dxa"/>
            <w:hideMark/>
          </w:tcPr>
          <w:p w14:paraId="31EC31F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808" w:type="dxa"/>
            <w:vAlign w:val="center"/>
            <w:hideMark/>
          </w:tcPr>
          <w:p w14:paraId="4D4519F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CAC16A1" w14:textId="77777777" w:rsidTr="007C62FD">
        <w:trPr>
          <w:trHeight w:val="315"/>
        </w:trPr>
        <w:tc>
          <w:tcPr>
            <w:tcW w:w="1348" w:type="dxa"/>
            <w:hideMark/>
          </w:tcPr>
          <w:p w14:paraId="2E88F28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10 03 28</w:t>
            </w:r>
          </w:p>
        </w:tc>
        <w:tc>
          <w:tcPr>
            <w:tcW w:w="7436" w:type="dxa"/>
            <w:hideMark/>
          </w:tcPr>
          <w:p w14:paraId="56CCF93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03 27 dışındaki soğutma suyu arıtma atıkları</w:t>
            </w:r>
          </w:p>
        </w:tc>
        <w:tc>
          <w:tcPr>
            <w:tcW w:w="808" w:type="dxa"/>
            <w:vAlign w:val="center"/>
            <w:hideMark/>
          </w:tcPr>
          <w:p w14:paraId="10807F9B" w14:textId="77777777" w:rsidR="00233521" w:rsidRPr="008757AA" w:rsidRDefault="00233521" w:rsidP="007C62FD">
            <w:pPr>
              <w:jc w:val="center"/>
              <w:rPr>
                <w:rFonts w:ascii="Times New Roman" w:hAnsi="Times New Roman" w:cs="Times New Roman"/>
                <w:sz w:val="24"/>
                <w:szCs w:val="24"/>
              </w:rPr>
            </w:pPr>
          </w:p>
        </w:tc>
      </w:tr>
      <w:tr w:rsidR="00233521" w:rsidRPr="008757AA" w14:paraId="2E3080BA" w14:textId="77777777" w:rsidTr="007C62FD">
        <w:trPr>
          <w:trHeight w:val="315"/>
        </w:trPr>
        <w:tc>
          <w:tcPr>
            <w:tcW w:w="1348" w:type="dxa"/>
            <w:hideMark/>
          </w:tcPr>
          <w:p w14:paraId="60ECF69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29*</w:t>
            </w:r>
          </w:p>
        </w:tc>
        <w:tc>
          <w:tcPr>
            <w:tcW w:w="7436" w:type="dxa"/>
            <w:hideMark/>
          </w:tcPr>
          <w:p w14:paraId="7DBD632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tuz cürufları ve kara cürufların işlenmesinden çıkan atıklar</w:t>
            </w:r>
          </w:p>
        </w:tc>
        <w:tc>
          <w:tcPr>
            <w:tcW w:w="808" w:type="dxa"/>
            <w:vAlign w:val="center"/>
            <w:hideMark/>
          </w:tcPr>
          <w:p w14:paraId="6592075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ADB9DCD" w14:textId="77777777" w:rsidTr="007C62FD">
        <w:trPr>
          <w:trHeight w:val="315"/>
        </w:trPr>
        <w:tc>
          <w:tcPr>
            <w:tcW w:w="1348" w:type="dxa"/>
            <w:hideMark/>
          </w:tcPr>
          <w:p w14:paraId="15C73D8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10 03 30</w:t>
            </w:r>
          </w:p>
        </w:tc>
        <w:tc>
          <w:tcPr>
            <w:tcW w:w="7436" w:type="dxa"/>
            <w:hideMark/>
          </w:tcPr>
          <w:p w14:paraId="17905BB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03 29 dışındaki tuz cürufları ve kara cürufların işlenmesinden çıkan atıklar</w:t>
            </w:r>
          </w:p>
        </w:tc>
        <w:tc>
          <w:tcPr>
            <w:tcW w:w="808" w:type="dxa"/>
            <w:vAlign w:val="center"/>
            <w:hideMark/>
          </w:tcPr>
          <w:p w14:paraId="181AE54E" w14:textId="77777777" w:rsidR="00233521" w:rsidRPr="008757AA" w:rsidRDefault="00233521" w:rsidP="007C62FD">
            <w:pPr>
              <w:jc w:val="center"/>
              <w:rPr>
                <w:rFonts w:ascii="Times New Roman" w:hAnsi="Times New Roman" w:cs="Times New Roman"/>
                <w:sz w:val="24"/>
                <w:szCs w:val="24"/>
              </w:rPr>
            </w:pPr>
          </w:p>
        </w:tc>
      </w:tr>
      <w:tr w:rsidR="00233521" w:rsidRPr="008757AA" w14:paraId="43DD70CA" w14:textId="77777777" w:rsidTr="007C62FD">
        <w:trPr>
          <w:trHeight w:val="315"/>
        </w:trPr>
        <w:tc>
          <w:tcPr>
            <w:tcW w:w="1348" w:type="dxa"/>
            <w:hideMark/>
          </w:tcPr>
          <w:p w14:paraId="3641B1B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04 03*</w:t>
            </w:r>
          </w:p>
        </w:tc>
        <w:tc>
          <w:tcPr>
            <w:tcW w:w="7436" w:type="dxa"/>
            <w:hideMark/>
          </w:tcPr>
          <w:p w14:paraId="114B971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Kalsiyum </w:t>
            </w:r>
            <w:proofErr w:type="spellStart"/>
            <w:r w:rsidRPr="008757AA">
              <w:rPr>
                <w:rFonts w:ascii="Times New Roman" w:hAnsi="Times New Roman" w:cs="Times New Roman"/>
                <w:sz w:val="24"/>
                <w:szCs w:val="24"/>
              </w:rPr>
              <w:t>arsenat</w:t>
            </w:r>
            <w:proofErr w:type="spellEnd"/>
          </w:p>
        </w:tc>
        <w:tc>
          <w:tcPr>
            <w:tcW w:w="808" w:type="dxa"/>
            <w:vAlign w:val="center"/>
            <w:hideMark/>
          </w:tcPr>
          <w:p w14:paraId="1BEF3BF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F8E92FA" w14:textId="77777777" w:rsidTr="007C62FD">
        <w:trPr>
          <w:trHeight w:val="315"/>
        </w:trPr>
        <w:tc>
          <w:tcPr>
            <w:tcW w:w="1348" w:type="dxa"/>
            <w:hideMark/>
          </w:tcPr>
          <w:p w14:paraId="213CD65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04 04*</w:t>
            </w:r>
          </w:p>
        </w:tc>
        <w:tc>
          <w:tcPr>
            <w:tcW w:w="7436" w:type="dxa"/>
            <w:hideMark/>
          </w:tcPr>
          <w:p w14:paraId="35F7A31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tozu</w:t>
            </w:r>
          </w:p>
        </w:tc>
        <w:tc>
          <w:tcPr>
            <w:tcW w:w="808" w:type="dxa"/>
            <w:vAlign w:val="center"/>
            <w:hideMark/>
          </w:tcPr>
          <w:p w14:paraId="7838A13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37D400D" w14:textId="77777777" w:rsidTr="007C62FD">
        <w:trPr>
          <w:trHeight w:val="315"/>
        </w:trPr>
        <w:tc>
          <w:tcPr>
            <w:tcW w:w="1348" w:type="dxa"/>
            <w:hideMark/>
          </w:tcPr>
          <w:p w14:paraId="0BA9575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04 05*</w:t>
            </w:r>
          </w:p>
        </w:tc>
        <w:tc>
          <w:tcPr>
            <w:tcW w:w="7436" w:type="dxa"/>
            <w:hideMark/>
          </w:tcPr>
          <w:p w14:paraId="7A895CC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w:t>
            </w:r>
            <w:proofErr w:type="gramStart"/>
            <w:r w:rsidRPr="008757AA">
              <w:rPr>
                <w:rFonts w:ascii="Times New Roman" w:hAnsi="Times New Roman" w:cs="Times New Roman"/>
                <w:sz w:val="24"/>
                <w:szCs w:val="24"/>
              </w:rPr>
              <w:t>partiküller</w:t>
            </w:r>
            <w:proofErr w:type="gramEnd"/>
            <w:r w:rsidRPr="008757AA">
              <w:rPr>
                <w:rFonts w:ascii="Times New Roman" w:hAnsi="Times New Roman" w:cs="Times New Roman"/>
                <w:sz w:val="24"/>
                <w:szCs w:val="24"/>
              </w:rPr>
              <w:t xml:space="preserve"> ve toz</w:t>
            </w:r>
          </w:p>
        </w:tc>
        <w:tc>
          <w:tcPr>
            <w:tcW w:w="808" w:type="dxa"/>
            <w:vAlign w:val="center"/>
            <w:hideMark/>
          </w:tcPr>
          <w:p w14:paraId="02B84D6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3F54959" w14:textId="77777777" w:rsidTr="007C62FD">
        <w:trPr>
          <w:trHeight w:val="315"/>
        </w:trPr>
        <w:tc>
          <w:tcPr>
            <w:tcW w:w="1348" w:type="dxa"/>
            <w:hideMark/>
          </w:tcPr>
          <w:p w14:paraId="270F2D4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04 06*</w:t>
            </w:r>
          </w:p>
        </w:tc>
        <w:tc>
          <w:tcPr>
            <w:tcW w:w="7436" w:type="dxa"/>
            <w:hideMark/>
          </w:tcPr>
          <w:p w14:paraId="0C4A008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Gaz arıtımından kaynaklanan katı atıklar  </w:t>
            </w:r>
          </w:p>
        </w:tc>
        <w:tc>
          <w:tcPr>
            <w:tcW w:w="808" w:type="dxa"/>
            <w:vAlign w:val="center"/>
            <w:hideMark/>
          </w:tcPr>
          <w:p w14:paraId="0E03D45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1C60430" w14:textId="77777777" w:rsidTr="007C62FD">
        <w:trPr>
          <w:trHeight w:val="315"/>
        </w:trPr>
        <w:tc>
          <w:tcPr>
            <w:tcW w:w="1348" w:type="dxa"/>
            <w:hideMark/>
          </w:tcPr>
          <w:p w14:paraId="340BA2F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04 07*</w:t>
            </w:r>
          </w:p>
        </w:tc>
        <w:tc>
          <w:tcPr>
            <w:tcW w:w="7436" w:type="dxa"/>
            <w:hideMark/>
          </w:tcPr>
          <w:p w14:paraId="3D77AA1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 çamurları ve filtre kekleri</w:t>
            </w:r>
          </w:p>
        </w:tc>
        <w:tc>
          <w:tcPr>
            <w:tcW w:w="808" w:type="dxa"/>
            <w:vAlign w:val="center"/>
            <w:hideMark/>
          </w:tcPr>
          <w:p w14:paraId="32C4C4F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DED79B4" w14:textId="77777777" w:rsidTr="007C62FD">
        <w:trPr>
          <w:trHeight w:val="315"/>
        </w:trPr>
        <w:tc>
          <w:tcPr>
            <w:tcW w:w="1348" w:type="dxa"/>
            <w:hideMark/>
          </w:tcPr>
          <w:p w14:paraId="649B7CF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04 09*</w:t>
            </w:r>
          </w:p>
        </w:tc>
        <w:tc>
          <w:tcPr>
            <w:tcW w:w="7436" w:type="dxa"/>
            <w:hideMark/>
          </w:tcPr>
          <w:p w14:paraId="3C157C7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808" w:type="dxa"/>
            <w:vAlign w:val="center"/>
            <w:hideMark/>
          </w:tcPr>
          <w:p w14:paraId="1F55140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29296C5" w14:textId="77777777" w:rsidTr="007C62FD">
        <w:trPr>
          <w:trHeight w:val="315"/>
        </w:trPr>
        <w:tc>
          <w:tcPr>
            <w:tcW w:w="1348" w:type="dxa"/>
            <w:hideMark/>
          </w:tcPr>
          <w:p w14:paraId="3A62B43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10 04 10</w:t>
            </w:r>
          </w:p>
        </w:tc>
        <w:tc>
          <w:tcPr>
            <w:tcW w:w="7436" w:type="dxa"/>
            <w:hideMark/>
          </w:tcPr>
          <w:p w14:paraId="77A8D3A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04 09 dışındaki soğutma suyu arıtma atıkları</w:t>
            </w:r>
          </w:p>
        </w:tc>
        <w:tc>
          <w:tcPr>
            <w:tcW w:w="808" w:type="dxa"/>
            <w:vAlign w:val="center"/>
            <w:hideMark/>
          </w:tcPr>
          <w:p w14:paraId="22CBE165" w14:textId="77777777" w:rsidR="00233521" w:rsidRPr="008757AA" w:rsidRDefault="00233521" w:rsidP="007C62FD">
            <w:pPr>
              <w:jc w:val="center"/>
              <w:rPr>
                <w:rFonts w:ascii="Times New Roman" w:hAnsi="Times New Roman" w:cs="Times New Roman"/>
                <w:sz w:val="24"/>
                <w:szCs w:val="24"/>
              </w:rPr>
            </w:pPr>
          </w:p>
        </w:tc>
      </w:tr>
      <w:tr w:rsidR="00233521" w:rsidRPr="008757AA" w14:paraId="77AF9BCF" w14:textId="77777777" w:rsidTr="007C62FD">
        <w:trPr>
          <w:trHeight w:val="315"/>
        </w:trPr>
        <w:tc>
          <w:tcPr>
            <w:tcW w:w="1348" w:type="dxa"/>
            <w:hideMark/>
          </w:tcPr>
          <w:p w14:paraId="4CAEA41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05 03*</w:t>
            </w:r>
          </w:p>
        </w:tc>
        <w:tc>
          <w:tcPr>
            <w:tcW w:w="7436" w:type="dxa"/>
            <w:hideMark/>
          </w:tcPr>
          <w:p w14:paraId="62D9B36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tozu</w:t>
            </w:r>
          </w:p>
        </w:tc>
        <w:tc>
          <w:tcPr>
            <w:tcW w:w="808" w:type="dxa"/>
            <w:vAlign w:val="center"/>
            <w:hideMark/>
          </w:tcPr>
          <w:p w14:paraId="54C3D42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9AC56EE" w14:textId="77777777" w:rsidTr="007C62FD">
        <w:trPr>
          <w:trHeight w:val="315"/>
        </w:trPr>
        <w:tc>
          <w:tcPr>
            <w:tcW w:w="1348" w:type="dxa"/>
            <w:hideMark/>
          </w:tcPr>
          <w:p w14:paraId="26F94FC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10 05 04</w:t>
            </w:r>
          </w:p>
        </w:tc>
        <w:tc>
          <w:tcPr>
            <w:tcW w:w="7436" w:type="dxa"/>
            <w:hideMark/>
          </w:tcPr>
          <w:p w14:paraId="45758D2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w:t>
            </w:r>
            <w:proofErr w:type="gramStart"/>
            <w:r w:rsidRPr="008757AA">
              <w:rPr>
                <w:rFonts w:ascii="Times New Roman" w:hAnsi="Times New Roman" w:cs="Times New Roman"/>
                <w:sz w:val="24"/>
                <w:szCs w:val="24"/>
              </w:rPr>
              <w:t>partiküller</w:t>
            </w:r>
            <w:proofErr w:type="gramEnd"/>
            <w:r w:rsidRPr="008757AA">
              <w:rPr>
                <w:rFonts w:ascii="Times New Roman" w:hAnsi="Times New Roman" w:cs="Times New Roman"/>
                <w:sz w:val="24"/>
                <w:szCs w:val="24"/>
              </w:rPr>
              <w:t xml:space="preserve"> ve toz</w:t>
            </w:r>
          </w:p>
        </w:tc>
        <w:tc>
          <w:tcPr>
            <w:tcW w:w="808" w:type="dxa"/>
            <w:vAlign w:val="center"/>
            <w:hideMark/>
          </w:tcPr>
          <w:p w14:paraId="49B61765" w14:textId="77777777" w:rsidR="00233521" w:rsidRPr="008757AA" w:rsidRDefault="00233521" w:rsidP="007C62FD">
            <w:pPr>
              <w:jc w:val="center"/>
              <w:rPr>
                <w:rFonts w:ascii="Times New Roman" w:hAnsi="Times New Roman" w:cs="Times New Roman"/>
                <w:sz w:val="24"/>
                <w:szCs w:val="24"/>
              </w:rPr>
            </w:pPr>
          </w:p>
        </w:tc>
      </w:tr>
      <w:tr w:rsidR="00233521" w:rsidRPr="008757AA" w14:paraId="7D38C1C6" w14:textId="77777777" w:rsidTr="007C62FD">
        <w:trPr>
          <w:trHeight w:val="315"/>
        </w:trPr>
        <w:tc>
          <w:tcPr>
            <w:tcW w:w="1348" w:type="dxa"/>
            <w:hideMark/>
          </w:tcPr>
          <w:p w14:paraId="138FCF1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05 05*</w:t>
            </w:r>
          </w:p>
        </w:tc>
        <w:tc>
          <w:tcPr>
            <w:tcW w:w="7436" w:type="dxa"/>
            <w:hideMark/>
          </w:tcPr>
          <w:p w14:paraId="0F095F8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808" w:type="dxa"/>
            <w:vAlign w:val="center"/>
            <w:hideMark/>
          </w:tcPr>
          <w:p w14:paraId="75A2AFA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23C1CAA" w14:textId="77777777" w:rsidTr="007C62FD">
        <w:trPr>
          <w:trHeight w:val="315"/>
        </w:trPr>
        <w:tc>
          <w:tcPr>
            <w:tcW w:w="1348" w:type="dxa"/>
            <w:hideMark/>
          </w:tcPr>
          <w:p w14:paraId="056EC6B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05 06*</w:t>
            </w:r>
          </w:p>
        </w:tc>
        <w:tc>
          <w:tcPr>
            <w:tcW w:w="7436" w:type="dxa"/>
            <w:hideMark/>
          </w:tcPr>
          <w:p w14:paraId="05CAF33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 çamurları ve filtre kekleri</w:t>
            </w:r>
          </w:p>
        </w:tc>
        <w:tc>
          <w:tcPr>
            <w:tcW w:w="808" w:type="dxa"/>
            <w:vAlign w:val="center"/>
            <w:hideMark/>
          </w:tcPr>
          <w:p w14:paraId="55E235F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8374DD0" w14:textId="77777777" w:rsidTr="007C62FD">
        <w:trPr>
          <w:trHeight w:val="315"/>
        </w:trPr>
        <w:tc>
          <w:tcPr>
            <w:tcW w:w="1348" w:type="dxa"/>
            <w:hideMark/>
          </w:tcPr>
          <w:p w14:paraId="372495D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05 08*</w:t>
            </w:r>
          </w:p>
        </w:tc>
        <w:tc>
          <w:tcPr>
            <w:tcW w:w="7436" w:type="dxa"/>
            <w:hideMark/>
          </w:tcPr>
          <w:p w14:paraId="11959BD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808" w:type="dxa"/>
            <w:vAlign w:val="center"/>
            <w:hideMark/>
          </w:tcPr>
          <w:p w14:paraId="33888A8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5FE7A1F" w14:textId="77777777" w:rsidTr="007C62FD">
        <w:trPr>
          <w:trHeight w:val="315"/>
        </w:trPr>
        <w:tc>
          <w:tcPr>
            <w:tcW w:w="1348" w:type="dxa"/>
            <w:hideMark/>
          </w:tcPr>
          <w:p w14:paraId="1CB0E63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10 05 09</w:t>
            </w:r>
          </w:p>
        </w:tc>
        <w:tc>
          <w:tcPr>
            <w:tcW w:w="7436" w:type="dxa"/>
            <w:hideMark/>
          </w:tcPr>
          <w:p w14:paraId="497C10D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05 08 dışındaki soğutma suyu arıtma atıkları</w:t>
            </w:r>
          </w:p>
        </w:tc>
        <w:tc>
          <w:tcPr>
            <w:tcW w:w="808" w:type="dxa"/>
            <w:vAlign w:val="center"/>
            <w:hideMark/>
          </w:tcPr>
          <w:p w14:paraId="379FBC10" w14:textId="77777777" w:rsidR="00233521" w:rsidRPr="008757AA" w:rsidRDefault="00233521" w:rsidP="007C62FD">
            <w:pPr>
              <w:jc w:val="center"/>
              <w:rPr>
                <w:rFonts w:ascii="Times New Roman" w:hAnsi="Times New Roman" w:cs="Times New Roman"/>
                <w:sz w:val="24"/>
                <w:szCs w:val="24"/>
              </w:rPr>
            </w:pPr>
          </w:p>
        </w:tc>
      </w:tr>
      <w:tr w:rsidR="00233521" w:rsidRPr="008757AA" w14:paraId="50AFA6B1" w14:textId="77777777" w:rsidTr="007C62FD">
        <w:trPr>
          <w:trHeight w:val="630"/>
        </w:trPr>
        <w:tc>
          <w:tcPr>
            <w:tcW w:w="1348" w:type="dxa"/>
            <w:hideMark/>
          </w:tcPr>
          <w:p w14:paraId="0E9FB59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05 10*</w:t>
            </w:r>
          </w:p>
        </w:tc>
        <w:tc>
          <w:tcPr>
            <w:tcW w:w="7436" w:type="dxa"/>
            <w:hideMark/>
          </w:tcPr>
          <w:p w14:paraId="2006B39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Suyla temas halinde tehlikeli miktarlarda alevlenebilir gazlar çıkaran yanıcı veya yayılabilir cüruf ve köpükler</w:t>
            </w:r>
          </w:p>
        </w:tc>
        <w:tc>
          <w:tcPr>
            <w:tcW w:w="808" w:type="dxa"/>
            <w:vAlign w:val="center"/>
            <w:hideMark/>
          </w:tcPr>
          <w:p w14:paraId="3C241E6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A1D53A1" w14:textId="77777777" w:rsidTr="007C62FD">
        <w:trPr>
          <w:trHeight w:val="315"/>
        </w:trPr>
        <w:tc>
          <w:tcPr>
            <w:tcW w:w="1348" w:type="dxa"/>
            <w:hideMark/>
          </w:tcPr>
          <w:p w14:paraId="7D9ABA8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10 05 11</w:t>
            </w:r>
          </w:p>
        </w:tc>
        <w:tc>
          <w:tcPr>
            <w:tcW w:w="7436" w:type="dxa"/>
            <w:hideMark/>
          </w:tcPr>
          <w:p w14:paraId="33F1B76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05 10 dışındaki cüruf ve köpükler</w:t>
            </w:r>
          </w:p>
        </w:tc>
        <w:tc>
          <w:tcPr>
            <w:tcW w:w="808" w:type="dxa"/>
            <w:vAlign w:val="center"/>
            <w:hideMark/>
          </w:tcPr>
          <w:p w14:paraId="5B161B2C" w14:textId="77777777" w:rsidR="00233521" w:rsidRPr="008757AA" w:rsidRDefault="00233521" w:rsidP="007C62FD">
            <w:pPr>
              <w:jc w:val="center"/>
              <w:rPr>
                <w:rFonts w:ascii="Times New Roman" w:hAnsi="Times New Roman" w:cs="Times New Roman"/>
                <w:sz w:val="24"/>
                <w:szCs w:val="24"/>
              </w:rPr>
            </w:pPr>
          </w:p>
        </w:tc>
      </w:tr>
      <w:tr w:rsidR="00233521" w:rsidRPr="008757AA" w14:paraId="5124B378" w14:textId="77777777" w:rsidTr="007C62FD">
        <w:trPr>
          <w:trHeight w:val="315"/>
        </w:trPr>
        <w:tc>
          <w:tcPr>
            <w:tcW w:w="1348" w:type="dxa"/>
            <w:hideMark/>
          </w:tcPr>
          <w:p w14:paraId="521E2FD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06 03*</w:t>
            </w:r>
          </w:p>
        </w:tc>
        <w:tc>
          <w:tcPr>
            <w:tcW w:w="7436" w:type="dxa"/>
            <w:hideMark/>
          </w:tcPr>
          <w:p w14:paraId="6B1F0C2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tozu</w:t>
            </w:r>
          </w:p>
        </w:tc>
        <w:tc>
          <w:tcPr>
            <w:tcW w:w="808" w:type="dxa"/>
            <w:vAlign w:val="center"/>
            <w:hideMark/>
          </w:tcPr>
          <w:p w14:paraId="2122DA7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DA7A088" w14:textId="77777777" w:rsidTr="007C62FD">
        <w:trPr>
          <w:trHeight w:val="315"/>
        </w:trPr>
        <w:tc>
          <w:tcPr>
            <w:tcW w:w="1348" w:type="dxa"/>
            <w:hideMark/>
          </w:tcPr>
          <w:p w14:paraId="0805D61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10 06 04</w:t>
            </w:r>
          </w:p>
        </w:tc>
        <w:tc>
          <w:tcPr>
            <w:tcW w:w="7436" w:type="dxa"/>
            <w:hideMark/>
          </w:tcPr>
          <w:p w14:paraId="62F20AF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w:t>
            </w:r>
            <w:proofErr w:type="gramStart"/>
            <w:r w:rsidRPr="008757AA">
              <w:rPr>
                <w:rFonts w:ascii="Times New Roman" w:hAnsi="Times New Roman" w:cs="Times New Roman"/>
                <w:sz w:val="24"/>
                <w:szCs w:val="24"/>
              </w:rPr>
              <w:t>partiküller</w:t>
            </w:r>
            <w:proofErr w:type="gramEnd"/>
            <w:r w:rsidRPr="008757AA">
              <w:rPr>
                <w:rFonts w:ascii="Times New Roman" w:hAnsi="Times New Roman" w:cs="Times New Roman"/>
                <w:sz w:val="24"/>
                <w:szCs w:val="24"/>
              </w:rPr>
              <w:t xml:space="preserve"> ve toz</w:t>
            </w:r>
          </w:p>
        </w:tc>
        <w:tc>
          <w:tcPr>
            <w:tcW w:w="808" w:type="dxa"/>
            <w:vAlign w:val="center"/>
            <w:hideMark/>
          </w:tcPr>
          <w:p w14:paraId="7A9C6A51" w14:textId="77777777" w:rsidR="00233521" w:rsidRPr="008757AA" w:rsidRDefault="00233521" w:rsidP="007C62FD">
            <w:pPr>
              <w:jc w:val="center"/>
              <w:rPr>
                <w:rFonts w:ascii="Times New Roman" w:hAnsi="Times New Roman" w:cs="Times New Roman"/>
                <w:sz w:val="24"/>
                <w:szCs w:val="24"/>
              </w:rPr>
            </w:pPr>
          </w:p>
        </w:tc>
      </w:tr>
      <w:tr w:rsidR="00233521" w:rsidRPr="008757AA" w14:paraId="67098040" w14:textId="77777777" w:rsidTr="007C62FD">
        <w:trPr>
          <w:trHeight w:val="315"/>
        </w:trPr>
        <w:tc>
          <w:tcPr>
            <w:tcW w:w="1348" w:type="dxa"/>
            <w:hideMark/>
          </w:tcPr>
          <w:p w14:paraId="02C66C0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06 06*</w:t>
            </w:r>
          </w:p>
        </w:tc>
        <w:tc>
          <w:tcPr>
            <w:tcW w:w="7436" w:type="dxa"/>
            <w:hideMark/>
          </w:tcPr>
          <w:p w14:paraId="112B349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808" w:type="dxa"/>
            <w:vAlign w:val="center"/>
            <w:hideMark/>
          </w:tcPr>
          <w:p w14:paraId="418D5BD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17A8F81" w14:textId="77777777" w:rsidTr="007C62FD">
        <w:trPr>
          <w:trHeight w:val="315"/>
        </w:trPr>
        <w:tc>
          <w:tcPr>
            <w:tcW w:w="1348" w:type="dxa"/>
            <w:hideMark/>
          </w:tcPr>
          <w:p w14:paraId="728A111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06 07*</w:t>
            </w:r>
          </w:p>
        </w:tc>
        <w:tc>
          <w:tcPr>
            <w:tcW w:w="7436" w:type="dxa"/>
            <w:hideMark/>
          </w:tcPr>
          <w:p w14:paraId="35BE39C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çamurlar ve filtre kekleri</w:t>
            </w:r>
          </w:p>
        </w:tc>
        <w:tc>
          <w:tcPr>
            <w:tcW w:w="808" w:type="dxa"/>
            <w:vAlign w:val="center"/>
            <w:hideMark/>
          </w:tcPr>
          <w:p w14:paraId="5DBC725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6B87E1C" w14:textId="77777777" w:rsidTr="007C62FD">
        <w:trPr>
          <w:trHeight w:val="315"/>
        </w:trPr>
        <w:tc>
          <w:tcPr>
            <w:tcW w:w="1348" w:type="dxa"/>
            <w:hideMark/>
          </w:tcPr>
          <w:p w14:paraId="75E007E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06 09*</w:t>
            </w:r>
          </w:p>
        </w:tc>
        <w:tc>
          <w:tcPr>
            <w:tcW w:w="7436" w:type="dxa"/>
            <w:hideMark/>
          </w:tcPr>
          <w:p w14:paraId="2E9CF48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içeren atıklar</w:t>
            </w:r>
          </w:p>
        </w:tc>
        <w:tc>
          <w:tcPr>
            <w:tcW w:w="808" w:type="dxa"/>
            <w:vAlign w:val="center"/>
            <w:hideMark/>
          </w:tcPr>
          <w:p w14:paraId="565E9CF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175A584" w14:textId="77777777" w:rsidTr="007C62FD">
        <w:trPr>
          <w:trHeight w:val="315"/>
        </w:trPr>
        <w:tc>
          <w:tcPr>
            <w:tcW w:w="1348" w:type="dxa"/>
            <w:hideMark/>
          </w:tcPr>
          <w:p w14:paraId="6ECAAB7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10 06 10</w:t>
            </w:r>
          </w:p>
        </w:tc>
        <w:tc>
          <w:tcPr>
            <w:tcW w:w="7436" w:type="dxa"/>
            <w:hideMark/>
          </w:tcPr>
          <w:p w14:paraId="7022113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06 09 dışındaki soğutma suyu arıtma atıkları</w:t>
            </w:r>
          </w:p>
        </w:tc>
        <w:tc>
          <w:tcPr>
            <w:tcW w:w="808" w:type="dxa"/>
            <w:vAlign w:val="center"/>
            <w:hideMark/>
          </w:tcPr>
          <w:p w14:paraId="65FC0C6D" w14:textId="77777777" w:rsidR="00233521" w:rsidRPr="008757AA" w:rsidRDefault="00233521" w:rsidP="007C62FD">
            <w:pPr>
              <w:jc w:val="center"/>
              <w:rPr>
                <w:rFonts w:ascii="Times New Roman" w:hAnsi="Times New Roman" w:cs="Times New Roman"/>
                <w:sz w:val="24"/>
                <w:szCs w:val="24"/>
              </w:rPr>
            </w:pPr>
          </w:p>
        </w:tc>
      </w:tr>
      <w:tr w:rsidR="00233521" w:rsidRPr="008757AA" w14:paraId="5509F98B" w14:textId="77777777" w:rsidTr="007C62FD">
        <w:trPr>
          <w:trHeight w:val="315"/>
        </w:trPr>
        <w:tc>
          <w:tcPr>
            <w:tcW w:w="1348" w:type="dxa"/>
            <w:hideMark/>
          </w:tcPr>
          <w:p w14:paraId="695B6C5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10 07 03</w:t>
            </w:r>
          </w:p>
        </w:tc>
        <w:tc>
          <w:tcPr>
            <w:tcW w:w="7436" w:type="dxa"/>
            <w:hideMark/>
          </w:tcPr>
          <w:p w14:paraId="7358A9C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808" w:type="dxa"/>
            <w:vAlign w:val="center"/>
            <w:hideMark/>
          </w:tcPr>
          <w:p w14:paraId="2B757B5A" w14:textId="77777777" w:rsidR="00233521" w:rsidRPr="008757AA" w:rsidRDefault="00233521" w:rsidP="007C62FD">
            <w:pPr>
              <w:jc w:val="center"/>
              <w:rPr>
                <w:rFonts w:ascii="Times New Roman" w:hAnsi="Times New Roman" w:cs="Times New Roman"/>
                <w:sz w:val="24"/>
                <w:szCs w:val="24"/>
              </w:rPr>
            </w:pPr>
          </w:p>
        </w:tc>
      </w:tr>
      <w:tr w:rsidR="00233521" w:rsidRPr="008757AA" w14:paraId="3ED93761" w14:textId="77777777" w:rsidTr="007C62FD">
        <w:trPr>
          <w:trHeight w:val="315"/>
        </w:trPr>
        <w:tc>
          <w:tcPr>
            <w:tcW w:w="1348" w:type="dxa"/>
            <w:hideMark/>
          </w:tcPr>
          <w:p w14:paraId="7AB73F2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10 07 04</w:t>
            </w:r>
          </w:p>
        </w:tc>
        <w:tc>
          <w:tcPr>
            <w:tcW w:w="7436" w:type="dxa"/>
            <w:hideMark/>
          </w:tcPr>
          <w:p w14:paraId="62FDDBE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w:t>
            </w:r>
            <w:proofErr w:type="gramStart"/>
            <w:r w:rsidRPr="008757AA">
              <w:rPr>
                <w:rFonts w:ascii="Times New Roman" w:hAnsi="Times New Roman" w:cs="Times New Roman"/>
                <w:sz w:val="24"/>
                <w:szCs w:val="24"/>
              </w:rPr>
              <w:t>partiküller</w:t>
            </w:r>
            <w:proofErr w:type="gramEnd"/>
            <w:r w:rsidRPr="008757AA">
              <w:rPr>
                <w:rFonts w:ascii="Times New Roman" w:hAnsi="Times New Roman" w:cs="Times New Roman"/>
                <w:sz w:val="24"/>
                <w:szCs w:val="24"/>
              </w:rPr>
              <w:t xml:space="preserve"> ve toz</w:t>
            </w:r>
          </w:p>
        </w:tc>
        <w:tc>
          <w:tcPr>
            <w:tcW w:w="808" w:type="dxa"/>
            <w:vAlign w:val="center"/>
            <w:hideMark/>
          </w:tcPr>
          <w:p w14:paraId="3FEB3EE9" w14:textId="77777777" w:rsidR="00233521" w:rsidRPr="008757AA" w:rsidRDefault="00233521" w:rsidP="007C62FD">
            <w:pPr>
              <w:jc w:val="center"/>
              <w:rPr>
                <w:rFonts w:ascii="Times New Roman" w:hAnsi="Times New Roman" w:cs="Times New Roman"/>
                <w:sz w:val="24"/>
                <w:szCs w:val="24"/>
              </w:rPr>
            </w:pPr>
          </w:p>
        </w:tc>
      </w:tr>
      <w:tr w:rsidR="00233521" w:rsidRPr="008757AA" w14:paraId="6FFB7AD6" w14:textId="77777777" w:rsidTr="007C62FD">
        <w:trPr>
          <w:trHeight w:val="315"/>
        </w:trPr>
        <w:tc>
          <w:tcPr>
            <w:tcW w:w="1348" w:type="dxa"/>
            <w:hideMark/>
          </w:tcPr>
          <w:p w14:paraId="2E2E49B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10 07 05</w:t>
            </w:r>
          </w:p>
        </w:tc>
        <w:tc>
          <w:tcPr>
            <w:tcW w:w="7436" w:type="dxa"/>
            <w:hideMark/>
          </w:tcPr>
          <w:p w14:paraId="40CE1A1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çamurlar ve filtre kekleri</w:t>
            </w:r>
          </w:p>
        </w:tc>
        <w:tc>
          <w:tcPr>
            <w:tcW w:w="808" w:type="dxa"/>
            <w:vAlign w:val="center"/>
            <w:hideMark/>
          </w:tcPr>
          <w:p w14:paraId="3DCCAC51" w14:textId="77777777" w:rsidR="00233521" w:rsidRPr="008757AA" w:rsidRDefault="00233521" w:rsidP="007C62FD">
            <w:pPr>
              <w:jc w:val="center"/>
              <w:rPr>
                <w:rFonts w:ascii="Times New Roman" w:hAnsi="Times New Roman" w:cs="Times New Roman"/>
                <w:sz w:val="24"/>
                <w:szCs w:val="24"/>
              </w:rPr>
            </w:pPr>
          </w:p>
        </w:tc>
      </w:tr>
      <w:tr w:rsidR="00233521" w:rsidRPr="008757AA" w14:paraId="5E64BFDA" w14:textId="77777777" w:rsidTr="007C62FD">
        <w:trPr>
          <w:trHeight w:val="315"/>
        </w:trPr>
        <w:tc>
          <w:tcPr>
            <w:tcW w:w="1348" w:type="dxa"/>
            <w:hideMark/>
          </w:tcPr>
          <w:p w14:paraId="1DA454A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07 07*</w:t>
            </w:r>
          </w:p>
        </w:tc>
        <w:tc>
          <w:tcPr>
            <w:tcW w:w="7436" w:type="dxa"/>
            <w:hideMark/>
          </w:tcPr>
          <w:p w14:paraId="4450A70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içeren atıklar</w:t>
            </w:r>
          </w:p>
        </w:tc>
        <w:tc>
          <w:tcPr>
            <w:tcW w:w="808" w:type="dxa"/>
            <w:vAlign w:val="center"/>
            <w:hideMark/>
          </w:tcPr>
          <w:p w14:paraId="65252E0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8DB0219" w14:textId="77777777" w:rsidTr="007C62FD">
        <w:trPr>
          <w:trHeight w:val="315"/>
        </w:trPr>
        <w:tc>
          <w:tcPr>
            <w:tcW w:w="1348" w:type="dxa"/>
            <w:hideMark/>
          </w:tcPr>
          <w:p w14:paraId="5A20F63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10 07 08</w:t>
            </w:r>
          </w:p>
        </w:tc>
        <w:tc>
          <w:tcPr>
            <w:tcW w:w="7436" w:type="dxa"/>
            <w:hideMark/>
          </w:tcPr>
          <w:p w14:paraId="3D91BA8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07 07 dışındaki soğutma suyu arıtma atıkları</w:t>
            </w:r>
          </w:p>
        </w:tc>
        <w:tc>
          <w:tcPr>
            <w:tcW w:w="808" w:type="dxa"/>
            <w:vAlign w:val="center"/>
            <w:hideMark/>
          </w:tcPr>
          <w:p w14:paraId="1AAC8E47" w14:textId="77777777" w:rsidR="00233521" w:rsidRPr="008757AA" w:rsidRDefault="00233521" w:rsidP="007C62FD">
            <w:pPr>
              <w:jc w:val="center"/>
              <w:rPr>
                <w:rFonts w:ascii="Times New Roman" w:hAnsi="Times New Roman" w:cs="Times New Roman"/>
                <w:sz w:val="24"/>
                <w:szCs w:val="24"/>
              </w:rPr>
            </w:pPr>
          </w:p>
        </w:tc>
      </w:tr>
      <w:tr w:rsidR="00233521" w:rsidRPr="008757AA" w14:paraId="4650A7C3" w14:textId="77777777" w:rsidTr="007C62FD">
        <w:trPr>
          <w:trHeight w:val="315"/>
        </w:trPr>
        <w:tc>
          <w:tcPr>
            <w:tcW w:w="1348" w:type="dxa"/>
            <w:hideMark/>
          </w:tcPr>
          <w:p w14:paraId="34EC5DC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10 08 04</w:t>
            </w:r>
          </w:p>
        </w:tc>
        <w:tc>
          <w:tcPr>
            <w:tcW w:w="7436" w:type="dxa"/>
            <w:hideMark/>
          </w:tcPr>
          <w:p w14:paraId="6AD6C6A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Partiküller ve toz</w:t>
            </w:r>
          </w:p>
        </w:tc>
        <w:tc>
          <w:tcPr>
            <w:tcW w:w="808" w:type="dxa"/>
            <w:vAlign w:val="center"/>
            <w:hideMark/>
          </w:tcPr>
          <w:p w14:paraId="4C8FDE51" w14:textId="77777777" w:rsidR="00233521" w:rsidRPr="008757AA" w:rsidRDefault="00233521" w:rsidP="007C62FD">
            <w:pPr>
              <w:jc w:val="center"/>
              <w:rPr>
                <w:rFonts w:ascii="Times New Roman" w:hAnsi="Times New Roman" w:cs="Times New Roman"/>
                <w:sz w:val="24"/>
                <w:szCs w:val="24"/>
              </w:rPr>
            </w:pPr>
          </w:p>
        </w:tc>
      </w:tr>
      <w:tr w:rsidR="00233521" w:rsidRPr="008757AA" w14:paraId="720C6F5A" w14:textId="77777777" w:rsidTr="007C62FD">
        <w:trPr>
          <w:trHeight w:val="630"/>
        </w:trPr>
        <w:tc>
          <w:tcPr>
            <w:tcW w:w="1348" w:type="dxa"/>
            <w:hideMark/>
          </w:tcPr>
          <w:p w14:paraId="1F40B19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10*</w:t>
            </w:r>
          </w:p>
        </w:tc>
        <w:tc>
          <w:tcPr>
            <w:tcW w:w="7436" w:type="dxa"/>
            <w:hideMark/>
          </w:tcPr>
          <w:p w14:paraId="0FEAC2B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Suyla temas halinde tehlikeli miktarlarda alevlenebilir gazlar çıkaran yanıcı veya yayılabilir cüruf ve köpükler</w:t>
            </w:r>
          </w:p>
        </w:tc>
        <w:tc>
          <w:tcPr>
            <w:tcW w:w="808" w:type="dxa"/>
            <w:vAlign w:val="center"/>
            <w:hideMark/>
          </w:tcPr>
          <w:p w14:paraId="3C3C581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17981D7" w14:textId="77777777" w:rsidTr="007C62FD">
        <w:trPr>
          <w:trHeight w:val="315"/>
        </w:trPr>
        <w:tc>
          <w:tcPr>
            <w:tcW w:w="1348" w:type="dxa"/>
            <w:hideMark/>
          </w:tcPr>
          <w:p w14:paraId="6218B95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10 08 11</w:t>
            </w:r>
          </w:p>
        </w:tc>
        <w:tc>
          <w:tcPr>
            <w:tcW w:w="7436" w:type="dxa"/>
            <w:hideMark/>
          </w:tcPr>
          <w:p w14:paraId="698B434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08 10 dışındaki cüruf, toz ve kırpıntılar</w:t>
            </w:r>
          </w:p>
        </w:tc>
        <w:tc>
          <w:tcPr>
            <w:tcW w:w="808" w:type="dxa"/>
            <w:vAlign w:val="center"/>
            <w:hideMark/>
          </w:tcPr>
          <w:p w14:paraId="1EA1D51D" w14:textId="77777777" w:rsidR="00233521" w:rsidRPr="008757AA" w:rsidRDefault="00233521" w:rsidP="007C62FD">
            <w:pPr>
              <w:jc w:val="center"/>
              <w:rPr>
                <w:rFonts w:ascii="Times New Roman" w:hAnsi="Times New Roman" w:cs="Times New Roman"/>
                <w:sz w:val="24"/>
                <w:szCs w:val="24"/>
              </w:rPr>
            </w:pPr>
          </w:p>
        </w:tc>
      </w:tr>
      <w:tr w:rsidR="00233521" w:rsidRPr="008757AA" w14:paraId="0BDF439A" w14:textId="77777777" w:rsidTr="007C62FD">
        <w:trPr>
          <w:trHeight w:val="315"/>
        </w:trPr>
        <w:tc>
          <w:tcPr>
            <w:tcW w:w="1348" w:type="dxa"/>
            <w:hideMark/>
          </w:tcPr>
          <w:p w14:paraId="6D76F9C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12*</w:t>
            </w:r>
          </w:p>
        </w:tc>
        <w:tc>
          <w:tcPr>
            <w:tcW w:w="7436" w:type="dxa"/>
            <w:hideMark/>
          </w:tcPr>
          <w:p w14:paraId="085A58D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Anot üretiminden kaynaklanan katran içeren atıklar</w:t>
            </w:r>
          </w:p>
        </w:tc>
        <w:tc>
          <w:tcPr>
            <w:tcW w:w="808" w:type="dxa"/>
            <w:vAlign w:val="center"/>
            <w:hideMark/>
          </w:tcPr>
          <w:p w14:paraId="0D0ECD1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FB5AA18" w14:textId="77777777" w:rsidTr="007C62FD">
        <w:trPr>
          <w:trHeight w:val="315"/>
        </w:trPr>
        <w:tc>
          <w:tcPr>
            <w:tcW w:w="1348" w:type="dxa"/>
            <w:hideMark/>
          </w:tcPr>
          <w:p w14:paraId="0F3126A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10 08 13</w:t>
            </w:r>
          </w:p>
        </w:tc>
        <w:tc>
          <w:tcPr>
            <w:tcW w:w="7436" w:type="dxa"/>
            <w:hideMark/>
          </w:tcPr>
          <w:p w14:paraId="6BA518A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10 08 12 dışındaki anot üretiminden kaynaklanan karbon içerikli atıklar </w:t>
            </w:r>
          </w:p>
        </w:tc>
        <w:tc>
          <w:tcPr>
            <w:tcW w:w="808" w:type="dxa"/>
            <w:vAlign w:val="center"/>
            <w:hideMark/>
          </w:tcPr>
          <w:p w14:paraId="37B0ABA5" w14:textId="77777777" w:rsidR="00233521" w:rsidRPr="008757AA" w:rsidRDefault="00233521" w:rsidP="007C62FD">
            <w:pPr>
              <w:jc w:val="center"/>
              <w:rPr>
                <w:rFonts w:ascii="Times New Roman" w:hAnsi="Times New Roman" w:cs="Times New Roman"/>
                <w:sz w:val="24"/>
                <w:szCs w:val="24"/>
              </w:rPr>
            </w:pPr>
          </w:p>
        </w:tc>
      </w:tr>
      <w:tr w:rsidR="00233521" w:rsidRPr="008757AA" w14:paraId="0AB8252E" w14:textId="77777777" w:rsidTr="007C62FD">
        <w:trPr>
          <w:trHeight w:val="315"/>
        </w:trPr>
        <w:tc>
          <w:tcPr>
            <w:tcW w:w="1348" w:type="dxa"/>
            <w:hideMark/>
          </w:tcPr>
          <w:p w14:paraId="474B035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15*</w:t>
            </w:r>
          </w:p>
        </w:tc>
        <w:tc>
          <w:tcPr>
            <w:tcW w:w="7436" w:type="dxa"/>
            <w:hideMark/>
          </w:tcPr>
          <w:p w14:paraId="23CB989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808" w:type="dxa"/>
            <w:vAlign w:val="center"/>
            <w:hideMark/>
          </w:tcPr>
          <w:p w14:paraId="54A9A1F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398D3A8" w14:textId="77777777" w:rsidTr="007C62FD">
        <w:trPr>
          <w:trHeight w:val="315"/>
        </w:trPr>
        <w:tc>
          <w:tcPr>
            <w:tcW w:w="1348" w:type="dxa"/>
            <w:hideMark/>
          </w:tcPr>
          <w:p w14:paraId="5577070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10 08 16</w:t>
            </w:r>
          </w:p>
        </w:tc>
        <w:tc>
          <w:tcPr>
            <w:tcW w:w="7436" w:type="dxa"/>
            <w:hideMark/>
          </w:tcPr>
          <w:p w14:paraId="5254EBD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08 15 dışındaki baca gazı tozu</w:t>
            </w:r>
          </w:p>
        </w:tc>
        <w:tc>
          <w:tcPr>
            <w:tcW w:w="808" w:type="dxa"/>
            <w:vAlign w:val="center"/>
            <w:hideMark/>
          </w:tcPr>
          <w:p w14:paraId="1EE934BC" w14:textId="77777777" w:rsidR="00233521" w:rsidRPr="008757AA" w:rsidRDefault="00233521" w:rsidP="007C62FD">
            <w:pPr>
              <w:jc w:val="center"/>
              <w:rPr>
                <w:rFonts w:ascii="Times New Roman" w:hAnsi="Times New Roman" w:cs="Times New Roman"/>
                <w:sz w:val="24"/>
                <w:szCs w:val="24"/>
              </w:rPr>
            </w:pPr>
          </w:p>
        </w:tc>
      </w:tr>
      <w:tr w:rsidR="00233521" w:rsidRPr="008757AA" w14:paraId="3C4FFB5B" w14:textId="77777777" w:rsidTr="007C62FD">
        <w:trPr>
          <w:trHeight w:val="630"/>
        </w:trPr>
        <w:tc>
          <w:tcPr>
            <w:tcW w:w="1348" w:type="dxa"/>
            <w:hideMark/>
          </w:tcPr>
          <w:p w14:paraId="48FCB92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17*</w:t>
            </w:r>
          </w:p>
        </w:tc>
        <w:tc>
          <w:tcPr>
            <w:tcW w:w="7436" w:type="dxa"/>
            <w:hideMark/>
          </w:tcPr>
          <w:p w14:paraId="2259224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arıtımından kaynaklanan ve tehlikeli maddeler içeren çamurlar ve filtre kekleri</w:t>
            </w:r>
          </w:p>
        </w:tc>
        <w:tc>
          <w:tcPr>
            <w:tcW w:w="808" w:type="dxa"/>
            <w:vAlign w:val="center"/>
            <w:hideMark/>
          </w:tcPr>
          <w:p w14:paraId="5085E93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33AC166" w14:textId="77777777" w:rsidTr="007C62FD">
        <w:trPr>
          <w:trHeight w:val="315"/>
        </w:trPr>
        <w:tc>
          <w:tcPr>
            <w:tcW w:w="1348" w:type="dxa"/>
            <w:hideMark/>
          </w:tcPr>
          <w:p w14:paraId="636AA3E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10 08 18</w:t>
            </w:r>
          </w:p>
        </w:tc>
        <w:tc>
          <w:tcPr>
            <w:tcW w:w="7436" w:type="dxa"/>
            <w:hideMark/>
          </w:tcPr>
          <w:p w14:paraId="0D1DD61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08 17 dışındaki gaz arıtma çamurları ve filtre kekleri</w:t>
            </w:r>
          </w:p>
        </w:tc>
        <w:tc>
          <w:tcPr>
            <w:tcW w:w="808" w:type="dxa"/>
            <w:vAlign w:val="center"/>
            <w:hideMark/>
          </w:tcPr>
          <w:p w14:paraId="4CAA1029" w14:textId="77777777" w:rsidR="00233521" w:rsidRPr="008757AA" w:rsidRDefault="00233521" w:rsidP="007C62FD">
            <w:pPr>
              <w:jc w:val="center"/>
              <w:rPr>
                <w:rFonts w:ascii="Times New Roman" w:hAnsi="Times New Roman" w:cs="Times New Roman"/>
                <w:sz w:val="24"/>
                <w:szCs w:val="24"/>
              </w:rPr>
            </w:pPr>
          </w:p>
        </w:tc>
      </w:tr>
      <w:tr w:rsidR="00233521" w:rsidRPr="008757AA" w14:paraId="5631DA5F" w14:textId="77777777" w:rsidTr="007C62FD">
        <w:trPr>
          <w:trHeight w:val="315"/>
        </w:trPr>
        <w:tc>
          <w:tcPr>
            <w:tcW w:w="1348" w:type="dxa"/>
            <w:hideMark/>
          </w:tcPr>
          <w:p w14:paraId="701A2AF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19*</w:t>
            </w:r>
          </w:p>
        </w:tc>
        <w:tc>
          <w:tcPr>
            <w:tcW w:w="7436" w:type="dxa"/>
            <w:hideMark/>
          </w:tcPr>
          <w:p w14:paraId="36F009F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içeren atıklar</w:t>
            </w:r>
          </w:p>
        </w:tc>
        <w:tc>
          <w:tcPr>
            <w:tcW w:w="808" w:type="dxa"/>
            <w:vAlign w:val="center"/>
            <w:hideMark/>
          </w:tcPr>
          <w:p w14:paraId="31BA614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F9FE38D" w14:textId="77777777" w:rsidTr="007C62FD">
        <w:trPr>
          <w:trHeight w:val="315"/>
        </w:trPr>
        <w:tc>
          <w:tcPr>
            <w:tcW w:w="1348" w:type="dxa"/>
            <w:hideMark/>
          </w:tcPr>
          <w:p w14:paraId="51934D9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10 08 20</w:t>
            </w:r>
          </w:p>
        </w:tc>
        <w:tc>
          <w:tcPr>
            <w:tcW w:w="7436" w:type="dxa"/>
            <w:hideMark/>
          </w:tcPr>
          <w:p w14:paraId="1B14AD5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08 19 dışındaki soğutma suyu arıtma atıkları</w:t>
            </w:r>
          </w:p>
        </w:tc>
        <w:tc>
          <w:tcPr>
            <w:tcW w:w="808" w:type="dxa"/>
            <w:vAlign w:val="center"/>
            <w:hideMark/>
          </w:tcPr>
          <w:p w14:paraId="0349C1E3" w14:textId="77777777" w:rsidR="00233521" w:rsidRPr="008757AA" w:rsidRDefault="00233521" w:rsidP="007C62FD">
            <w:pPr>
              <w:jc w:val="center"/>
              <w:rPr>
                <w:rFonts w:ascii="Times New Roman" w:hAnsi="Times New Roman" w:cs="Times New Roman"/>
                <w:sz w:val="24"/>
                <w:szCs w:val="24"/>
              </w:rPr>
            </w:pPr>
          </w:p>
        </w:tc>
      </w:tr>
      <w:tr w:rsidR="00233521" w:rsidRPr="008757AA" w14:paraId="5A1607B5" w14:textId="77777777" w:rsidTr="007C62FD">
        <w:trPr>
          <w:trHeight w:val="315"/>
        </w:trPr>
        <w:tc>
          <w:tcPr>
            <w:tcW w:w="1348" w:type="dxa"/>
            <w:hideMark/>
          </w:tcPr>
          <w:p w14:paraId="73E97A0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09 09*</w:t>
            </w:r>
          </w:p>
        </w:tc>
        <w:tc>
          <w:tcPr>
            <w:tcW w:w="7436" w:type="dxa"/>
            <w:hideMark/>
          </w:tcPr>
          <w:p w14:paraId="5EFA6AC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808" w:type="dxa"/>
            <w:vAlign w:val="center"/>
            <w:hideMark/>
          </w:tcPr>
          <w:p w14:paraId="47DF3C3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50FC4E4" w14:textId="77777777" w:rsidTr="007C62FD">
        <w:trPr>
          <w:trHeight w:val="315"/>
        </w:trPr>
        <w:tc>
          <w:tcPr>
            <w:tcW w:w="1348" w:type="dxa"/>
            <w:hideMark/>
          </w:tcPr>
          <w:p w14:paraId="1A32A30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10 09 10</w:t>
            </w:r>
          </w:p>
        </w:tc>
        <w:tc>
          <w:tcPr>
            <w:tcW w:w="7436" w:type="dxa"/>
            <w:hideMark/>
          </w:tcPr>
          <w:p w14:paraId="23A4986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09 09 dışındaki baca gazı tozu</w:t>
            </w:r>
          </w:p>
        </w:tc>
        <w:tc>
          <w:tcPr>
            <w:tcW w:w="808" w:type="dxa"/>
            <w:vAlign w:val="center"/>
            <w:hideMark/>
          </w:tcPr>
          <w:p w14:paraId="7C76CFD3" w14:textId="77777777" w:rsidR="00233521" w:rsidRPr="008757AA" w:rsidRDefault="00233521" w:rsidP="007C62FD">
            <w:pPr>
              <w:jc w:val="center"/>
              <w:rPr>
                <w:rFonts w:ascii="Times New Roman" w:hAnsi="Times New Roman" w:cs="Times New Roman"/>
                <w:sz w:val="24"/>
                <w:szCs w:val="24"/>
              </w:rPr>
            </w:pPr>
          </w:p>
        </w:tc>
      </w:tr>
      <w:tr w:rsidR="00233521" w:rsidRPr="008757AA" w14:paraId="3ABE1ED2" w14:textId="77777777" w:rsidTr="007C62FD">
        <w:trPr>
          <w:trHeight w:val="315"/>
        </w:trPr>
        <w:tc>
          <w:tcPr>
            <w:tcW w:w="1348" w:type="dxa"/>
            <w:hideMark/>
          </w:tcPr>
          <w:p w14:paraId="790146C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10 09 11*</w:t>
            </w:r>
          </w:p>
        </w:tc>
        <w:tc>
          <w:tcPr>
            <w:tcW w:w="7436" w:type="dxa"/>
            <w:hideMark/>
          </w:tcPr>
          <w:p w14:paraId="4104318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 içeren diğer </w:t>
            </w:r>
            <w:proofErr w:type="gramStart"/>
            <w:r w:rsidRPr="008757AA">
              <w:rPr>
                <w:rFonts w:ascii="Times New Roman" w:hAnsi="Times New Roman" w:cs="Times New Roman"/>
                <w:sz w:val="24"/>
                <w:szCs w:val="24"/>
              </w:rPr>
              <w:t>partiküller</w:t>
            </w:r>
            <w:proofErr w:type="gramEnd"/>
          </w:p>
        </w:tc>
        <w:tc>
          <w:tcPr>
            <w:tcW w:w="808" w:type="dxa"/>
            <w:vAlign w:val="center"/>
            <w:hideMark/>
          </w:tcPr>
          <w:p w14:paraId="58EDED8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304991D" w14:textId="77777777" w:rsidTr="007C62FD">
        <w:trPr>
          <w:trHeight w:val="315"/>
        </w:trPr>
        <w:tc>
          <w:tcPr>
            <w:tcW w:w="1348" w:type="dxa"/>
            <w:hideMark/>
          </w:tcPr>
          <w:p w14:paraId="2AB142C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10 09 12</w:t>
            </w:r>
          </w:p>
        </w:tc>
        <w:tc>
          <w:tcPr>
            <w:tcW w:w="7436" w:type="dxa"/>
            <w:hideMark/>
          </w:tcPr>
          <w:p w14:paraId="6D5B494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10 09 11 dışındaki diğer </w:t>
            </w:r>
            <w:proofErr w:type="gramStart"/>
            <w:r w:rsidRPr="008757AA">
              <w:rPr>
                <w:rFonts w:ascii="Times New Roman" w:hAnsi="Times New Roman" w:cs="Times New Roman"/>
                <w:sz w:val="24"/>
                <w:szCs w:val="24"/>
              </w:rPr>
              <w:t>partiküller</w:t>
            </w:r>
            <w:proofErr w:type="gramEnd"/>
          </w:p>
        </w:tc>
        <w:tc>
          <w:tcPr>
            <w:tcW w:w="808" w:type="dxa"/>
            <w:vAlign w:val="center"/>
            <w:hideMark/>
          </w:tcPr>
          <w:p w14:paraId="6217B842" w14:textId="77777777" w:rsidR="00233521" w:rsidRPr="008757AA" w:rsidRDefault="00233521" w:rsidP="007C62FD">
            <w:pPr>
              <w:jc w:val="center"/>
              <w:rPr>
                <w:rFonts w:ascii="Times New Roman" w:hAnsi="Times New Roman" w:cs="Times New Roman"/>
                <w:sz w:val="24"/>
                <w:szCs w:val="24"/>
              </w:rPr>
            </w:pPr>
          </w:p>
        </w:tc>
      </w:tr>
      <w:tr w:rsidR="00233521" w:rsidRPr="008757AA" w14:paraId="0D9EB991" w14:textId="77777777" w:rsidTr="007C62FD">
        <w:trPr>
          <w:trHeight w:val="315"/>
        </w:trPr>
        <w:tc>
          <w:tcPr>
            <w:tcW w:w="1348" w:type="dxa"/>
            <w:hideMark/>
          </w:tcPr>
          <w:p w14:paraId="2272BEE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09 13*</w:t>
            </w:r>
          </w:p>
        </w:tc>
        <w:tc>
          <w:tcPr>
            <w:tcW w:w="7436" w:type="dxa"/>
            <w:hideMark/>
          </w:tcPr>
          <w:p w14:paraId="2712AE2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atık bağlayıcılar</w:t>
            </w:r>
          </w:p>
        </w:tc>
        <w:tc>
          <w:tcPr>
            <w:tcW w:w="808" w:type="dxa"/>
            <w:vAlign w:val="center"/>
            <w:hideMark/>
          </w:tcPr>
          <w:p w14:paraId="12B0399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6F5D3F9" w14:textId="77777777" w:rsidTr="007C62FD">
        <w:trPr>
          <w:trHeight w:val="315"/>
        </w:trPr>
        <w:tc>
          <w:tcPr>
            <w:tcW w:w="1348" w:type="dxa"/>
            <w:hideMark/>
          </w:tcPr>
          <w:p w14:paraId="1D41A36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10 09 14</w:t>
            </w:r>
          </w:p>
        </w:tc>
        <w:tc>
          <w:tcPr>
            <w:tcW w:w="7436" w:type="dxa"/>
            <w:hideMark/>
          </w:tcPr>
          <w:p w14:paraId="7A25807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09 13 dışındaki atık bağlayıcılar</w:t>
            </w:r>
          </w:p>
        </w:tc>
        <w:tc>
          <w:tcPr>
            <w:tcW w:w="808" w:type="dxa"/>
            <w:vAlign w:val="center"/>
            <w:hideMark/>
          </w:tcPr>
          <w:p w14:paraId="0BBDAF2C" w14:textId="77777777" w:rsidR="00233521" w:rsidRPr="008757AA" w:rsidRDefault="00233521" w:rsidP="007C62FD">
            <w:pPr>
              <w:jc w:val="center"/>
              <w:rPr>
                <w:rFonts w:ascii="Times New Roman" w:hAnsi="Times New Roman" w:cs="Times New Roman"/>
                <w:sz w:val="24"/>
                <w:szCs w:val="24"/>
              </w:rPr>
            </w:pPr>
          </w:p>
        </w:tc>
      </w:tr>
      <w:tr w:rsidR="00233521" w:rsidRPr="008757AA" w14:paraId="355A9F60" w14:textId="77777777" w:rsidTr="007C62FD">
        <w:trPr>
          <w:trHeight w:val="315"/>
        </w:trPr>
        <w:tc>
          <w:tcPr>
            <w:tcW w:w="1348" w:type="dxa"/>
            <w:hideMark/>
          </w:tcPr>
          <w:p w14:paraId="1FD1B8A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09 15*</w:t>
            </w:r>
          </w:p>
        </w:tc>
        <w:tc>
          <w:tcPr>
            <w:tcW w:w="7436" w:type="dxa"/>
            <w:hideMark/>
          </w:tcPr>
          <w:p w14:paraId="4BA56CD4"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 içeren çatlak belirleme kimyasalları atığı</w:t>
            </w:r>
          </w:p>
        </w:tc>
        <w:tc>
          <w:tcPr>
            <w:tcW w:w="808" w:type="dxa"/>
            <w:vAlign w:val="center"/>
            <w:hideMark/>
          </w:tcPr>
          <w:p w14:paraId="244CE78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09A70D0" w14:textId="77777777" w:rsidTr="007C62FD">
        <w:trPr>
          <w:trHeight w:val="315"/>
        </w:trPr>
        <w:tc>
          <w:tcPr>
            <w:tcW w:w="1348" w:type="dxa"/>
            <w:hideMark/>
          </w:tcPr>
          <w:p w14:paraId="70A0F95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10 09 16</w:t>
            </w:r>
          </w:p>
        </w:tc>
        <w:tc>
          <w:tcPr>
            <w:tcW w:w="7436" w:type="dxa"/>
            <w:hideMark/>
          </w:tcPr>
          <w:p w14:paraId="6A8A8C2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09 15 dışındaki çatlak belirleme kimyasalları atığı</w:t>
            </w:r>
          </w:p>
        </w:tc>
        <w:tc>
          <w:tcPr>
            <w:tcW w:w="808" w:type="dxa"/>
            <w:vAlign w:val="center"/>
            <w:hideMark/>
          </w:tcPr>
          <w:p w14:paraId="602F45ED" w14:textId="77777777" w:rsidR="00233521" w:rsidRPr="008757AA" w:rsidRDefault="00233521" w:rsidP="007C62FD">
            <w:pPr>
              <w:jc w:val="center"/>
              <w:rPr>
                <w:rFonts w:ascii="Times New Roman" w:hAnsi="Times New Roman" w:cs="Times New Roman"/>
                <w:sz w:val="24"/>
                <w:szCs w:val="24"/>
              </w:rPr>
            </w:pPr>
          </w:p>
        </w:tc>
      </w:tr>
      <w:tr w:rsidR="00233521" w:rsidRPr="008757AA" w14:paraId="4CC078DC" w14:textId="77777777" w:rsidTr="007C62FD">
        <w:trPr>
          <w:trHeight w:val="315"/>
        </w:trPr>
        <w:tc>
          <w:tcPr>
            <w:tcW w:w="1348" w:type="dxa"/>
            <w:hideMark/>
          </w:tcPr>
          <w:p w14:paraId="0FE69BA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10 10 08</w:t>
            </w:r>
          </w:p>
        </w:tc>
        <w:tc>
          <w:tcPr>
            <w:tcW w:w="7436" w:type="dxa"/>
            <w:hideMark/>
          </w:tcPr>
          <w:p w14:paraId="1CED2E9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10 07 dışındaki döküm yapılmış maça ve kum döküm kalıpları</w:t>
            </w:r>
          </w:p>
        </w:tc>
        <w:tc>
          <w:tcPr>
            <w:tcW w:w="808" w:type="dxa"/>
            <w:vAlign w:val="center"/>
            <w:hideMark/>
          </w:tcPr>
          <w:p w14:paraId="5220BB5B" w14:textId="77777777" w:rsidR="00233521" w:rsidRPr="008757AA" w:rsidRDefault="00233521" w:rsidP="007C62FD">
            <w:pPr>
              <w:jc w:val="center"/>
              <w:rPr>
                <w:rFonts w:ascii="Times New Roman" w:hAnsi="Times New Roman" w:cs="Times New Roman"/>
                <w:sz w:val="24"/>
                <w:szCs w:val="24"/>
              </w:rPr>
            </w:pPr>
          </w:p>
        </w:tc>
      </w:tr>
      <w:tr w:rsidR="00233521" w:rsidRPr="008757AA" w14:paraId="2F477A4F" w14:textId="77777777" w:rsidTr="007C62FD">
        <w:trPr>
          <w:trHeight w:val="315"/>
        </w:trPr>
        <w:tc>
          <w:tcPr>
            <w:tcW w:w="1348" w:type="dxa"/>
            <w:hideMark/>
          </w:tcPr>
          <w:p w14:paraId="0EE971D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09*</w:t>
            </w:r>
          </w:p>
        </w:tc>
        <w:tc>
          <w:tcPr>
            <w:tcW w:w="7436" w:type="dxa"/>
            <w:hideMark/>
          </w:tcPr>
          <w:p w14:paraId="2CC1A18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808" w:type="dxa"/>
            <w:vAlign w:val="center"/>
            <w:hideMark/>
          </w:tcPr>
          <w:p w14:paraId="1B5F3A2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1D5FB18" w14:textId="77777777" w:rsidTr="007C62FD">
        <w:trPr>
          <w:trHeight w:val="315"/>
        </w:trPr>
        <w:tc>
          <w:tcPr>
            <w:tcW w:w="1348" w:type="dxa"/>
            <w:hideMark/>
          </w:tcPr>
          <w:p w14:paraId="642BF7B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10 10 10</w:t>
            </w:r>
          </w:p>
        </w:tc>
        <w:tc>
          <w:tcPr>
            <w:tcW w:w="7436" w:type="dxa"/>
            <w:hideMark/>
          </w:tcPr>
          <w:p w14:paraId="05CC4C6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10 09 dışındaki baca gazı tozu</w:t>
            </w:r>
          </w:p>
        </w:tc>
        <w:tc>
          <w:tcPr>
            <w:tcW w:w="808" w:type="dxa"/>
            <w:vAlign w:val="center"/>
            <w:hideMark/>
          </w:tcPr>
          <w:p w14:paraId="099CDCF9" w14:textId="77777777" w:rsidR="00233521" w:rsidRPr="008757AA" w:rsidRDefault="00233521" w:rsidP="007C62FD">
            <w:pPr>
              <w:jc w:val="center"/>
              <w:rPr>
                <w:rFonts w:ascii="Times New Roman" w:hAnsi="Times New Roman" w:cs="Times New Roman"/>
                <w:sz w:val="24"/>
                <w:szCs w:val="24"/>
              </w:rPr>
            </w:pPr>
          </w:p>
        </w:tc>
      </w:tr>
      <w:tr w:rsidR="00233521" w:rsidRPr="008757AA" w14:paraId="4C83B3E0" w14:textId="77777777" w:rsidTr="007C62FD">
        <w:trPr>
          <w:trHeight w:val="315"/>
        </w:trPr>
        <w:tc>
          <w:tcPr>
            <w:tcW w:w="1348" w:type="dxa"/>
            <w:hideMark/>
          </w:tcPr>
          <w:p w14:paraId="690EC23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11*</w:t>
            </w:r>
          </w:p>
        </w:tc>
        <w:tc>
          <w:tcPr>
            <w:tcW w:w="7436" w:type="dxa"/>
            <w:hideMark/>
          </w:tcPr>
          <w:p w14:paraId="763E043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 içeren diğer </w:t>
            </w:r>
            <w:proofErr w:type="gramStart"/>
            <w:r w:rsidRPr="008757AA">
              <w:rPr>
                <w:rFonts w:ascii="Times New Roman" w:hAnsi="Times New Roman" w:cs="Times New Roman"/>
                <w:sz w:val="24"/>
                <w:szCs w:val="24"/>
              </w:rPr>
              <w:t>partiküller</w:t>
            </w:r>
            <w:proofErr w:type="gramEnd"/>
          </w:p>
        </w:tc>
        <w:tc>
          <w:tcPr>
            <w:tcW w:w="808" w:type="dxa"/>
            <w:vAlign w:val="center"/>
            <w:hideMark/>
          </w:tcPr>
          <w:p w14:paraId="4435517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7D4C8DA" w14:textId="77777777" w:rsidTr="007C62FD">
        <w:trPr>
          <w:trHeight w:val="315"/>
        </w:trPr>
        <w:tc>
          <w:tcPr>
            <w:tcW w:w="1348" w:type="dxa"/>
            <w:hideMark/>
          </w:tcPr>
          <w:p w14:paraId="73986A3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10 10 12</w:t>
            </w:r>
          </w:p>
        </w:tc>
        <w:tc>
          <w:tcPr>
            <w:tcW w:w="7436" w:type="dxa"/>
            <w:hideMark/>
          </w:tcPr>
          <w:p w14:paraId="392EE77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10 10 11 dışındaki diğer </w:t>
            </w:r>
            <w:proofErr w:type="gramStart"/>
            <w:r w:rsidRPr="008757AA">
              <w:rPr>
                <w:rFonts w:ascii="Times New Roman" w:hAnsi="Times New Roman" w:cs="Times New Roman"/>
                <w:sz w:val="24"/>
                <w:szCs w:val="24"/>
              </w:rPr>
              <w:t>partiküller</w:t>
            </w:r>
            <w:proofErr w:type="gramEnd"/>
          </w:p>
        </w:tc>
        <w:tc>
          <w:tcPr>
            <w:tcW w:w="808" w:type="dxa"/>
            <w:vAlign w:val="center"/>
            <w:hideMark/>
          </w:tcPr>
          <w:p w14:paraId="577392D5" w14:textId="77777777" w:rsidR="00233521" w:rsidRPr="008757AA" w:rsidRDefault="00233521" w:rsidP="007C62FD">
            <w:pPr>
              <w:jc w:val="center"/>
              <w:rPr>
                <w:rFonts w:ascii="Times New Roman" w:hAnsi="Times New Roman" w:cs="Times New Roman"/>
                <w:sz w:val="24"/>
                <w:szCs w:val="24"/>
              </w:rPr>
            </w:pPr>
          </w:p>
        </w:tc>
      </w:tr>
      <w:tr w:rsidR="00233521" w:rsidRPr="008757AA" w14:paraId="3409810E" w14:textId="77777777" w:rsidTr="007C62FD">
        <w:trPr>
          <w:trHeight w:val="315"/>
        </w:trPr>
        <w:tc>
          <w:tcPr>
            <w:tcW w:w="1348" w:type="dxa"/>
            <w:hideMark/>
          </w:tcPr>
          <w:p w14:paraId="092A140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13*</w:t>
            </w:r>
          </w:p>
        </w:tc>
        <w:tc>
          <w:tcPr>
            <w:tcW w:w="7436" w:type="dxa"/>
            <w:hideMark/>
          </w:tcPr>
          <w:p w14:paraId="2E4E6F2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bağlayıcı atıkları</w:t>
            </w:r>
          </w:p>
        </w:tc>
        <w:tc>
          <w:tcPr>
            <w:tcW w:w="808" w:type="dxa"/>
            <w:vAlign w:val="center"/>
            <w:hideMark/>
          </w:tcPr>
          <w:p w14:paraId="120A667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55809D4" w14:textId="77777777" w:rsidTr="007C62FD">
        <w:trPr>
          <w:trHeight w:val="315"/>
        </w:trPr>
        <w:tc>
          <w:tcPr>
            <w:tcW w:w="1348" w:type="dxa"/>
            <w:hideMark/>
          </w:tcPr>
          <w:p w14:paraId="6BA8B4C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10 10 14</w:t>
            </w:r>
          </w:p>
        </w:tc>
        <w:tc>
          <w:tcPr>
            <w:tcW w:w="7436" w:type="dxa"/>
            <w:hideMark/>
          </w:tcPr>
          <w:p w14:paraId="422CF79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10 13 dışındaki bağlayıcı atıkları</w:t>
            </w:r>
          </w:p>
        </w:tc>
        <w:tc>
          <w:tcPr>
            <w:tcW w:w="808" w:type="dxa"/>
            <w:vAlign w:val="center"/>
            <w:hideMark/>
          </w:tcPr>
          <w:p w14:paraId="52230A89" w14:textId="77777777" w:rsidR="00233521" w:rsidRPr="008757AA" w:rsidRDefault="00233521" w:rsidP="007C62FD">
            <w:pPr>
              <w:jc w:val="center"/>
              <w:rPr>
                <w:rFonts w:ascii="Times New Roman" w:hAnsi="Times New Roman" w:cs="Times New Roman"/>
                <w:sz w:val="24"/>
                <w:szCs w:val="24"/>
              </w:rPr>
            </w:pPr>
          </w:p>
        </w:tc>
      </w:tr>
      <w:tr w:rsidR="00233521" w:rsidRPr="008757AA" w14:paraId="0E48D8B0" w14:textId="77777777" w:rsidTr="007C62FD">
        <w:trPr>
          <w:trHeight w:val="315"/>
        </w:trPr>
        <w:tc>
          <w:tcPr>
            <w:tcW w:w="1348" w:type="dxa"/>
            <w:hideMark/>
          </w:tcPr>
          <w:p w14:paraId="3D7DDE9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15*</w:t>
            </w:r>
          </w:p>
        </w:tc>
        <w:tc>
          <w:tcPr>
            <w:tcW w:w="7436" w:type="dxa"/>
            <w:hideMark/>
          </w:tcPr>
          <w:p w14:paraId="20D1E34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 içeren çatlak belirleme kimyasalları atığı</w:t>
            </w:r>
          </w:p>
        </w:tc>
        <w:tc>
          <w:tcPr>
            <w:tcW w:w="808" w:type="dxa"/>
            <w:vAlign w:val="center"/>
            <w:hideMark/>
          </w:tcPr>
          <w:p w14:paraId="2F092E7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8CB2AD4" w14:textId="77777777" w:rsidTr="007C62FD">
        <w:trPr>
          <w:trHeight w:val="315"/>
        </w:trPr>
        <w:tc>
          <w:tcPr>
            <w:tcW w:w="1348" w:type="dxa"/>
            <w:hideMark/>
          </w:tcPr>
          <w:p w14:paraId="1BAD8DA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10 10 16</w:t>
            </w:r>
          </w:p>
        </w:tc>
        <w:tc>
          <w:tcPr>
            <w:tcW w:w="7436" w:type="dxa"/>
            <w:hideMark/>
          </w:tcPr>
          <w:p w14:paraId="6C206F4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10 15 dışındaki çatlak belirleme kimyasalları atığı</w:t>
            </w:r>
          </w:p>
        </w:tc>
        <w:tc>
          <w:tcPr>
            <w:tcW w:w="808" w:type="dxa"/>
            <w:vAlign w:val="center"/>
            <w:hideMark/>
          </w:tcPr>
          <w:p w14:paraId="335AADD2" w14:textId="77777777" w:rsidR="00233521" w:rsidRPr="008757AA" w:rsidRDefault="00233521" w:rsidP="007C62FD">
            <w:pPr>
              <w:jc w:val="center"/>
              <w:rPr>
                <w:rFonts w:ascii="Times New Roman" w:hAnsi="Times New Roman" w:cs="Times New Roman"/>
                <w:sz w:val="24"/>
                <w:szCs w:val="24"/>
              </w:rPr>
            </w:pPr>
          </w:p>
        </w:tc>
      </w:tr>
      <w:tr w:rsidR="00233521" w:rsidRPr="008757AA" w14:paraId="2EA96E2A" w14:textId="77777777" w:rsidTr="007C62FD">
        <w:trPr>
          <w:trHeight w:val="315"/>
        </w:trPr>
        <w:tc>
          <w:tcPr>
            <w:tcW w:w="1348" w:type="dxa"/>
            <w:hideMark/>
          </w:tcPr>
          <w:p w14:paraId="6536E32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10 11 03</w:t>
            </w:r>
          </w:p>
        </w:tc>
        <w:tc>
          <w:tcPr>
            <w:tcW w:w="7436" w:type="dxa"/>
            <w:hideMark/>
          </w:tcPr>
          <w:p w14:paraId="05B61F3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Cam elyaf atıkları</w:t>
            </w:r>
          </w:p>
        </w:tc>
        <w:tc>
          <w:tcPr>
            <w:tcW w:w="808" w:type="dxa"/>
            <w:vAlign w:val="center"/>
            <w:hideMark/>
          </w:tcPr>
          <w:p w14:paraId="36D89A6F" w14:textId="77777777" w:rsidR="00233521" w:rsidRPr="008757AA" w:rsidRDefault="00233521" w:rsidP="007C62FD">
            <w:pPr>
              <w:jc w:val="center"/>
              <w:rPr>
                <w:rFonts w:ascii="Times New Roman" w:hAnsi="Times New Roman" w:cs="Times New Roman"/>
                <w:sz w:val="24"/>
                <w:szCs w:val="24"/>
              </w:rPr>
            </w:pPr>
          </w:p>
        </w:tc>
      </w:tr>
      <w:tr w:rsidR="00233521" w:rsidRPr="008757AA" w14:paraId="2E3A24FD" w14:textId="77777777" w:rsidTr="007C62FD">
        <w:trPr>
          <w:trHeight w:val="315"/>
        </w:trPr>
        <w:tc>
          <w:tcPr>
            <w:tcW w:w="1348" w:type="dxa"/>
            <w:hideMark/>
          </w:tcPr>
          <w:p w14:paraId="34F412E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10 11 05</w:t>
            </w:r>
          </w:p>
        </w:tc>
        <w:tc>
          <w:tcPr>
            <w:tcW w:w="7436" w:type="dxa"/>
            <w:hideMark/>
          </w:tcPr>
          <w:p w14:paraId="12870DD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Partiküller ve toz</w:t>
            </w:r>
          </w:p>
        </w:tc>
        <w:tc>
          <w:tcPr>
            <w:tcW w:w="808" w:type="dxa"/>
            <w:vAlign w:val="center"/>
            <w:hideMark/>
          </w:tcPr>
          <w:p w14:paraId="622B326B" w14:textId="77777777" w:rsidR="00233521" w:rsidRPr="008757AA" w:rsidRDefault="00233521" w:rsidP="007C62FD">
            <w:pPr>
              <w:jc w:val="center"/>
              <w:rPr>
                <w:rFonts w:ascii="Times New Roman" w:hAnsi="Times New Roman" w:cs="Times New Roman"/>
                <w:sz w:val="24"/>
                <w:szCs w:val="24"/>
              </w:rPr>
            </w:pPr>
          </w:p>
        </w:tc>
      </w:tr>
      <w:tr w:rsidR="00233521" w:rsidRPr="008757AA" w14:paraId="1E267CD7" w14:textId="77777777" w:rsidTr="007C62FD">
        <w:trPr>
          <w:trHeight w:val="315"/>
        </w:trPr>
        <w:tc>
          <w:tcPr>
            <w:tcW w:w="1348" w:type="dxa"/>
            <w:hideMark/>
          </w:tcPr>
          <w:p w14:paraId="07A9C9E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09*</w:t>
            </w:r>
          </w:p>
        </w:tc>
        <w:tc>
          <w:tcPr>
            <w:tcW w:w="7436" w:type="dxa"/>
            <w:hideMark/>
          </w:tcPr>
          <w:p w14:paraId="17B2EA5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Isıl işlemden önce hazırlanan tehlikeli maddeler içeren harman atığı</w:t>
            </w:r>
          </w:p>
        </w:tc>
        <w:tc>
          <w:tcPr>
            <w:tcW w:w="808" w:type="dxa"/>
            <w:vAlign w:val="center"/>
            <w:hideMark/>
          </w:tcPr>
          <w:p w14:paraId="45D52CD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61F2962" w14:textId="77777777" w:rsidTr="007C62FD">
        <w:trPr>
          <w:trHeight w:val="315"/>
        </w:trPr>
        <w:tc>
          <w:tcPr>
            <w:tcW w:w="1348" w:type="dxa"/>
            <w:hideMark/>
          </w:tcPr>
          <w:p w14:paraId="45900F2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10 11 10</w:t>
            </w:r>
          </w:p>
        </w:tc>
        <w:tc>
          <w:tcPr>
            <w:tcW w:w="7436" w:type="dxa"/>
            <w:hideMark/>
          </w:tcPr>
          <w:p w14:paraId="42A3581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11 09 dışında ısıl işlemden önce hazırlanan harman atığı</w:t>
            </w:r>
          </w:p>
        </w:tc>
        <w:tc>
          <w:tcPr>
            <w:tcW w:w="808" w:type="dxa"/>
            <w:vAlign w:val="center"/>
            <w:hideMark/>
          </w:tcPr>
          <w:p w14:paraId="0F763D6D" w14:textId="77777777" w:rsidR="00233521" w:rsidRPr="008757AA" w:rsidRDefault="00233521" w:rsidP="007C62FD">
            <w:pPr>
              <w:jc w:val="center"/>
              <w:rPr>
                <w:rFonts w:ascii="Times New Roman" w:hAnsi="Times New Roman" w:cs="Times New Roman"/>
                <w:sz w:val="24"/>
                <w:szCs w:val="24"/>
              </w:rPr>
            </w:pPr>
          </w:p>
        </w:tc>
      </w:tr>
      <w:tr w:rsidR="00233521" w:rsidRPr="008757AA" w14:paraId="7FF03E67" w14:textId="77777777" w:rsidTr="007C62FD">
        <w:trPr>
          <w:trHeight w:val="630"/>
        </w:trPr>
        <w:tc>
          <w:tcPr>
            <w:tcW w:w="1348" w:type="dxa"/>
            <w:hideMark/>
          </w:tcPr>
          <w:p w14:paraId="3483639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11*</w:t>
            </w:r>
          </w:p>
        </w:tc>
        <w:tc>
          <w:tcPr>
            <w:tcW w:w="7436" w:type="dxa"/>
            <w:hideMark/>
          </w:tcPr>
          <w:p w14:paraId="2F8FE97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Ağır metaller içeren küçük parçacıklar ve cam tozu halinde atık cam(örneğin katot ışın tüplerinden)</w:t>
            </w:r>
          </w:p>
        </w:tc>
        <w:tc>
          <w:tcPr>
            <w:tcW w:w="808" w:type="dxa"/>
            <w:vAlign w:val="center"/>
            <w:hideMark/>
          </w:tcPr>
          <w:p w14:paraId="3EFCB67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1F8FD9B" w14:textId="77777777" w:rsidTr="007C62FD">
        <w:trPr>
          <w:trHeight w:val="315"/>
        </w:trPr>
        <w:tc>
          <w:tcPr>
            <w:tcW w:w="1348" w:type="dxa"/>
            <w:hideMark/>
          </w:tcPr>
          <w:p w14:paraId="3E96F37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10 11 12</w:t>
            </w:r>
          </w:p>
        </w:tc>
        <w:tc>
          <w:tcPr>
            <w:tcW w:w="7436" w:type="dxa"/>
            <w:hideMark/>
          </w:tcPr>
          <w:p w14:paraId="40064A5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11 11 dışındaki atık camlar</w:t>
            </w:r>
          </w:p>
        </w:tc>
        <w:tc>
          <w:tcPr>
            <w:tcW w:w="808" w:type="dxa"/>
            <w:vAlign w:val="center"/>
            <w:hideMark/>
          </w:tcPr>
          <w:p w14:paraId="4C5E8AA0" w14:textId="77777777" w:rsidR="00233521" w:rsidRPr="008757AA" w:rsidRDefault="00233521" w:rsidP="007C62FD">
            <w:pPr>
              <w:jc w:val="center"/>
              <w:rPr>
                <w:rFonts w:ascii="Times New Roman" w:hAnsi="Times New Roman" w:cs="Times New Roman"/>
                <w:sz w:val="24"/>
                <w:szCs w:val="24"/>
              </w:rPr>
            </w:pPr>
          </w:p>
        </w:tc>
      </w:tr>
      <w:tr w:rsidR="00233521" w:rsidRPr="008757AA" w14:paraId="4E014DFD" w14:textId="77777777" w:rsidTr="007C62FD">
        <w:trPr>
          <w:trHeight w:val="315"/>
        </w:trPr>
        <w:tc>
          <w:tcPr>
            <w:tcW w:w="1348" w:type="dxa"/>
            <w:hideMark/>
          </w:tcPr>
          <w:p w14:paraId="2826093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13*</w:t>
            </w:r>
          </w:p>
        </w:tc>
        <w:tc>
          <w:tcPr>
            <w:tcW w:w="7436" w:type="dxa"/>
            <w:hideMark/>
          </w:tcPr>
          <w:p w14:paraId="563C37A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cam parlatma ve öğütme çamuru</w:t>
            </w:r>
          </w:p>
        </w:tc>
        <w:tc>
          <w:tcPr>
            <w:tcW w:w="808" w:type="dxa"/>
            <w:vAlign w:val="center"/>
            <w:hideMark/>
          </w:tcPr>
          <w:p w14:paraId="5F2FF61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C086C25" w14:textId="77777777" w:rsidTr="007C62FD">
        <w:trPr>
          <w:trHeight w:val="315"/>
        </w:trPr>
        <w:tc>
          <w:tcPr>
            <w:tcW w:w="1348" w:type="dxa"/>
            <w:hideMark/>
          </w:tcPr>
          <w:p w14:paraId="2319B72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10 11 14</w:t>
            </w:r>
          </w:p>
        </w:tc>
        <w:tc>
          <w:tcPr>
            <w:tcW w:w="7436" w:type="dxa"/>
            <w:hideMark/>
          </w:tcPr>
          <w:p w14:paraId="2C934D1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11 13 dışındaki cam parlatma ve öğütme çamuru</w:t>
            </w:r>
          </w:p>
        </w:tc>
        <w:tc>
          <w:tcPr>
            <w:tcW w:w="808" w:type="dxa"/>
            <w:vAlign w:val="center"/>
            <w:hideMark/>
          </w:tcPr>
          <w:p w14:paraId="2A0279D3" w14:textId="77777777" w:rsidR="00233521" w:rsidRPr="008757AA" w:rsidRDefault="00233521" w:rsidP="007C62FD">
            <w:pPr>
              <w:jc w:val="center"/>
              <w:rPr>
                <w:rFonts w:ascii="Times New Roman" w:hAnsi="Times New Roman" w:cs="Times New Roman"/>
                <w:sz w:val="24"/>
                <w:szCs w:val="24"/>
              </w:rPr>
            </w:pPr>
          </w:p>
        </w:tc>
      </w:tr>
      <w:tr w:rsidR="00233521" w:rsidRPr="008757AA" w14:paraId="4EB43FEC" w14:textId="77777777" w:rsidTr="007C62FD">
        <w:trPr>
          <w:trHeight w:val="315"/>
        </w:trPr>
        <w:tc>
          <w:tcPr>
            <w:tcW w:w="1348" w:type="dxa"/>
            <w:hideMark/>
          </w:tcPr>
          <w:p w14:paraId="2A298EC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15*</w:t>
            </w:r>
          </w:p>
        </w:tc>
        <w:tc>
          <w:tcPr>
            <w:tcW w:w="7436" w:type="dxa"/>
            <w:hideMark/>
          </w:tcPr>
          <w:p w14:paraId="175718C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arıtımından kaynaklanan tehlikeli maddeler içeren katı atıklar</w:t>
            </w:r>
          </w:p>
        </w:tc>
        <w:tc>
          <w:tcPr>
            <w:tcW w:w="808" w:type="dxa"/>
            <w:vAlign w:val="center"/>
            <w:hideMark/>
          </w:tcPr>
          <w:p w14:paraId="035E2B6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802A82D" w14:textId="77777777" w:rsidTr="007C62FD">
        <w:trPr>
          <w:trHeight w:val="315"/>
        </w:trPr>
        <w:tc>
          <w:tcPr>
            <w:tcW w:w="1348" w:type="dxa"/>
            <w:hideMark/>
          </w:tcPr>
          <w:p w14:paraId="7405265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10 11 16</w:t>
            </w:r>
          </w:p>
        </w:tc>
        <w:tc>
          <w:tcPr>
            <w:tcW w:w="7436" w:type="dxa"/>
            <w:hideMark/>
          </w:tcPr>
          <w:p w14:paraId="049C96C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10 11 15 dışında baca gazı arıtımından kaynaklanan katı atıklar  </w:t>
            </w:r>
          </w:p>
        </w:tc>
        <w:tc>
          <w:tcPr>
            <w:tcW w:w="808" w:type="dxa"/>
            <w:vAlign w:val="center"/>
            <w:hideMark/>
          </w:tcPr>
          <w:p w14:paraId="0650E234" w14:textId="77777777" w:rsidR="00233521" w:rsidRPr="008757AA" w:rsidRDefault="00233521" w:rsidP="007C62FD">
            <w:pPr>
              <w:jc w:val="center"/>
              <w:rPr>
                <w:rFonts w:ascii="Times New Roman" w:hAnsi="Times New Roman" w:cs="Times New Roman"/>
                <w:sz w:val="24"/>
                <w:szCs w:val="24"/>
              </w:rPr>
            </w:pPr>
          </w:p>
        </w:tc>
      </w:tr>
      <w:tr w:rsidR="00233521" w:rsidRPr="008757AA" w14:paraId="1712084D" w14:textId="77777777" w:rsidTr="007C62FD">
        <w:trPr>
          <w:trHeight w:val="630"/>
        </w:trPr>
        <w:tc>
          <w:tcPr>
            <w:tcW w:w="1348" w:type="dxa"/>
            <w:hideMark/>
          </w:tcPr>
          <w:p w14:paraId="48FAA48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10 11 17*</w:t>
            </w:r>
          </w:p>
        </w:tc>
        <w:tc>
          <w:tcPr>
            <w:tcW w:w="7436" w:type="dxa"/>
            <w:hideMark/>
          </w:tcPr>
          <w:p w14:paraId="5286DB9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arıtımından kaynaklanan ve tehlikeli maddeler içeren çamurlar ve filtre kekleri</w:t>
            </w:r>
          </w:p>
        </w:tc>
        <w:tc>
          <w:tcPr>
            <w:tcW w:w="808" w:type="dxa"/>
            <w:vAlign w:val="center"/>
            <w:hideMark/>
          </w:tcPr>
          <w:p w14:paraId="1AA3C03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77B4EF5" w14:textId="77777777" w:rsidTr="007C62FD">
        <w:trPr>
          <w:trHeight w:val="315"/>
        </w:trPr>
        <w:tc>
          <w:tcPr>
            <w:tcW w:w="1348" w:type="dxa"/>
            <w:hideMark/>
          </w:tcPr>
          <w:p w14:paraId="29D5314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10 11 18</w:t>
            </w:r>
          </w:p>
        </w:tc>
        <w:tc>
          <w:tcPr>
            <w:tcW w:w="7436" w:type="dxa"/>
            <w:hideMark/>
          </w:tcPr>
          <w:p w14:paraId="72D0AA0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11 17 dışındaki baca gazı arıtımından kaynaklanan çamurlar ve filtre kekleri</w:t>
            </w:r>
          </w:p>
        </w:tc>
        <w:tc>
          <w:tcPr>
            <w:tcW w:w="808" w:type="dxa"/>
            <w:vAlign w:val="center"/>
            <w:hideMark/>
          </w:tcPr>
          <w:p w14:paraId="4A1735E4" w14:textId="77777777" w:rsidR="00233521" w:rsidRPr="008757AA" w:rsidRDefault="00233521" w:rsidP="007C62FD">
            <w:pPr>
              <w:jc w:val="center"/>
              <w:rPr>
                <w:rFonts w:ascii="Times New Roman" w:hAnsi="Times New Roman" w:cs="Times New Roman"/>
                <w:sz w:val="24"/>
                <w:szCs w:val="24"/>
              </w:rPr>
            </w:pPr>
          </w:p>
        </w:tc>
      </w:tr>
      <w:tr w:rsidR="00233521" w:rsidRPr="008757AA" w14:paraId="6A5521D6" w14:textId="77777777" w:rsidTr="007C62FD">
        <w:trPr>
          <w:trHeight w:val="315"/>
        </w:trPr>
        <w:tc>
          <w:tcPr>
            <w:tcW w:w="1348" w:type="dxa"/>
            <w:hideMark/>
          </w:tcPr>
          <w:p w14:paraId="5090F2C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10 12 01</w:t>
            </w:r>
          </w:p>
        </w:tc>
        <w:tc>
          <w:tcPr>
            <w:tcW w:w="7436" w:type="dxa"/>
            <w:hideMark/>
          </w:tcPr>
          <w:p w14:paraId="63BDC9B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Isıl işlem öncesi karışım hazırlama atıkları</w:t>
            </w:r>
          </w:p>
        </w:tc>
        <w:tc>
          <w:tcPr>
            <w:tcW w:w="808" w:type="dxa"/>
            <w:vAlign w:val="center"/>
            <w:hideMark/>
          </w:tcPr>
          <w:p w14:paraId="02F0C8D4" w14:textId="77777777" w:rsidR="00233521" w:rsidRPr="008757AA" w:rsidRDefault="00233521" w:rsidP="007C62FD">
            <w:pPr>
              <w:jc w:val="center"/>
              <w:rPr>
                <w:rFonts w:ascii="Times New Roman" w:hAnsi="Times New Roman" w:cs="Times New Roman"/>
                <w:sz w:val="24"/>
                <w:szCs w:val="24"/>
              </w:rPr>
            </w:pPr>
          </w:p>
        </w:tc>
      </w:tr>
      <w:tr w:rsidR="00233521" w:rsidRPr="008757AA" w14:paraId="0466A8A5" w14:textId="77777777" w:rsidTr="007C62FD">
        <w:trPr>
          <w:trHeight w:val="315"/>
        </w:trPr>
        <w:tc>
          <w:tcPr>
            <w:tcW w:w="1348" w:type="dxa"/>
            <w:hideMark/>
          </w:tcPr>
          <w:p w14:paraId="5F00111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10 12 03</w:t>
            </w:r>
          </w:p>
        </w:tc>
        <w:tc>
          <w:tcPr>
            <w:tcW w:w="7436" w:type="dxa"/>
            <w:hideMark/>
          </w:tcPr>
          <w:p w14:paraId="209D9ED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Partiküller ve toz</w:t>
            </w:r>
          </w:p>
        </w:tc>
        <w:tc>
          <w:tcPr>
            <w:tcW w:w="808" w:type="dxa"/>
            <w:vAlign w:val="center"/>
            <w:hideMark/>
          </w:tcPr>
          <w:p w14:paraId="59E36A02" w14:textId="77777777" w:rsidR="00233521" w:rsidRPr="008757AA" w:rsidRDefault="00233521" w:rsidP="007C62FD">
            <w:pPr>
              <w:jc w:val="center"/>
              <w:rPr>
                <w:rFonts w:ascii="Times New Roman" w:hAnsi="Times New Roman" w:cs="Times New Roman"/>
                <w:sz w:val="24"/>
                <w:szCs w:val="24"/>
              </w:rPr>
            </w:pPr>
          </w:p>
        </w:tc>
      </w:tr>
      <w:tr w:rsidR="00233521" w:rsidRPr="008757AA" w14:paraId="7F3CDB2F" w14:textId="77777777" w:rsidTr="007C62FD">
        <w:trPr>
          <w:trHeight w:val="315"/>
        </w:trPr>
        <w:tc>
          <w:tcPr>
            <w:tcW w:w="1348" w:type="dxa"/>
            <w:hideMark/>
          </w:tcPr>
          <w:p w14:paraId="7160743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10 12 05</w:t>
            </w:r>
          </w:p>
        </w:tc>
        <w:tc>
          <w:tcPr>
            <w:tcW w:w="7436" w:type="dxa"/>
            <w:hideMark/>
          </w:tcPr>
          <w:p w14:paraId="1C575D9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Gaz arıtımından kaynaklanan çamurlar ve filtre kekleri </w:t>
            </w:r>
          </w:p>
        </w:tc>
        <w:tc>
          <w:tcPr>
            <w:tcW w:w="808" w:type="dxa"/>
            <w:vAlign w:val="center"/>
            <w:hideMark/>
          </w:tcPr>
          <w:p w14:paraId="5EAF1EC9" w14:textId="77777777" w:rsidR="00233521" w:rsidRPr="008757AA" w:rsidRDefault="00233521" w:rsidP="007C62FD">
            <w:pPr>
              <w:jc w:val="center"/>
              <w:rPr>
                <w:rFonts w:ascii="Times New Roman" w:hAnsi="Times New Roman" w:cs="Times New Roman"/>
                <w:sz w:val="24"/>
                <w:szCs w:val="24"/>
              </w:rPr>
            </w:pPr>
          </w:p>
        </w:tc>
      </w:tr>
      <w:tr w:rsidR="00233521" w:rsidRPr="008757AA" w14:paraId="11ADF51F" w14:textId="77777777" w:rsidTr="007C62FD">
        <w:trPr>
          <w:trHeight w:val="315"/>
        </w:trPr>
        <w:tc>
          <w:tcPr>
            <w:tcW w:w="1348" w:type="dxa"/>
            <w:hideMark/>
          </w:tcPr>
          <w:p w14:paraId="5CB195E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10 12 06</w:t>
            </w:r>
          </w:p>
        </w:tc>
        <w:tc>
          <w:tcPr>
            <w:tcW w:w="7436" w:type="dxa"/>
            <w:hideMark/>
          </w:tcPr>
          <w:p w14:paraId="23D1AF0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Iskarta kalıplar</w:t>
            </w:r>
          </w:p>
        </w:tc>
        <w:tc>
          <w:tcPr>
            <w:tcW w:w="808" w:type="dxa"/>
            <w:vAlign w:val="center"/>
            <w:hideMark/>
          </w:tcPr>
          <w:p w14:paraId="3E34FBD5" w14:textId="77777777" w:rsidR="00233521" w:rsidRPr="008757AA" w:rsidRDefault="00233521" w:rsidP="007C62FD">
            <w:pPr>
              <w:jc w:val="center"/>
              <w:rPr>
                <w:rFonts w:ascii="Times New Roman" w:hAnsi="Times New Roman" w:cs="Times New Roman"/>
                <w:sz w:val="24"/>
                <w:szCs w:val="24"/>
              </w:rPr>
            </w:pPr>
          </w:p>
        </w:tc>
      </w:tr>
      <w:tr w:rsidR="00233521" w:rsidRPr="008757AA" w14:paraId="3F2550D8" w14:textId="77777777" w:rsidTr="007C62FD">
        <w:trPr>
          <w:trHeight w:val="315"/>
        </w:trPr>
        <w:tc>
          <w:tcPr>
            <w:tcW w:w="1348" w:type="dxa"/>
            <w:hideMark/>
          </w:tcPr>
          <w:p w14:paraId="59A1587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09*</w:t>
            </w:r>
          </w:p>
        </w:tc>
        <w:tc>
          <w:tcPr>
            <w:tcW w:w="7436" w:type="dxa"/>
            <w:hideMark/>
          </w:tcPr>
          <w:p w14:paraId="1DCB9B8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tehlikeli maddeler içeren katı atıklar</w:t>
            </w:r>
          </w:p>
        </w:tc>
        <w:tc>
          <w:tcPr>
            <w:tcW w:w="808" w:type="dxa"/>
            <w:vAlign w:val="center"/>
            <w:hideMark/>
          </w:tcPr>
          <w:p w14:paraId="271A832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6536139" w14:textId="77777777" w:rsidTr="007C62FD">
        <w:trPr>
          <w:trHeight w:val="315"/>
        </w:trPr>
        <w:tc>
          <w:tcPr>
            <w:tcW w:w="1348" w:type="dxa"/>
            <w:hideMark/>
          </w:tcPr>
          <w:p w14:paraId="159B4FB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10 12 10</w:t>
            </w:r>
          </w:p>
        </w:tc>
        <w:tc>
          <w:tcPr>
            <w:tcW w:w="7436" w:type="dxa"/>
            <w:hideMark/>
          </w:tcPr>
          <w:p w14:paraId="024E639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12 09 dışındaki gaz arıtma katı atıkları</w:t>
            </w:r>
          </w:p>
        </w:tc>
        <w:tc>
          <w:tcPr>
            <w:tcW w:w="808" w:type="dxa"/>
            <w:vAlign w:val="center"/>
            <w:hideMark/>
          </w:tcPr>
          <w:p w14:paraId="144E9914" w14:textId="77777777" w:rsidR="00233521" w:rsidRPr="008757AA" w:rsidRDefault="00233521" w:rsidP="007C62FD">
            <w:pPr>
              <w:jc w:val="center"/>
              <w:rPr>
                <w:rFonts w:ascii="Times New Roman" w:hAnsi="Times New Roman" w:cs="Times New Roman"/>
                <w:sz w:val="24"/>
                <w:szCs w:val="24"/>
              </w:rPr>
            </w:pPr>
          </w:p>
        </w:tc>
      </w:tr>
      <w:tr w:rsidR="00233521" w:rsidRPr="008757AA" w14:paraId="55118A86" w14:textId="77777777" w:rsidTr="007C62FD">
        <w:trPr>
          <w:trHeight w:val="315"/>
        </w:trPr>
        <w:tc>
          <w:tcPr>
            <w:tcW w:w="1348" w:type="dxa"/>
            <w:hideMark/>
          </w:tcPr>
          <w:p w14:paraId="67C580B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11*</w:t>
            </w:r>
          </w:p>
        </w:tc>
        <w:tc>
          <w:tcPr>
            <w:tcW w:w="7436" w:type="dxa"/>
            <w:hideMark/>
          </w:tcPr>
          <w:p w14:paraId="1EE8422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Ağır metaller içeren sırlama atıkları</w:t>
            </w:r>
          </w:p>
        </w:tc>
        <w:tc>
          <w:tcPr>
            <w:tcW w:w="808" w:type="dxa"/>
            <w:vAlign w:val="center"/>
            <w:hideMark/>
          </w:tcPr>
          <w:p w14:paraId="4F3F93A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F2EC593" w14:textId="77777777" w:rsidTr="007C62FD">
        <w:trPr>
          <w:trHeight w:val="315"/>
        </w:trPr>
        <w:tc>
          <w:tcPr>
            <w:tcW w:w="1348" w:type="dxa"/>
            <w:hideMark/>
          </w:tcPr>
          <w:p w14:paraId="1CFC0A6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10 12 12</w:t>
            </w:r>
          </w:p>
        </w:tc>
        <w:tc>
          <w:tcPr>
            <w:tcW w:w="7436" w:type="dxa"/>
            <w:hideMark/>
          </w:tcPr>
          <w:p w14:paraId="0C26DA9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12 11 dışındaki sırlama atıkları</w:t>
            </w:r>
          </w:p>
        </w:tc>
        <w:tc>
          <w:tcPr>
            <w:tcW w:w="808" w:type="dxa"/>
            <w:vAlign w:val="center"/>
            <w:hideMark/>
          </w:tcPr>
          <w:p w14:paraId="499CCB44" w14:textId="77777777" w:rsidR="00233521" w:rsidRPr="008757AA" w:rsidRDefault="00233521" w:rsidP="007C62FD">
            <w:pPr>
              <w:jc w:val="center"/>
              <w:rPr>
                <w:rFonts w:ascii="Times New Roman" w:hAnsi="Times New Roman" w:cs="Times New Roman"/>
                <w:sz w:val="24"/>
                <w:szCs w:val="24"/>
              </w:rPr>
            </w:pPr>
          </w:p>
        </w:tc>
      </w:tr>
      <w:tr w:rsidR="00233521" w:rsidRPr="008757AA" w14:paraId="08312FA0" w14:textId="77777777" w:rsidTr="007C62FD">
        <w:trPr>
          <w:trHeight w:val="315"/>
        </w:trPr>
        <w:tc>
          <w:tcPr>
            <w:tcW w:w="1348" w:type="dxa"/>
            <w:hideMark/>
          </w:tcPr>
          <w:p w14:paraId="605E520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10 13 01</w:t>
            </w:r>
          </w:p>
        </w:tc>
        <w:tc>
          <w:tcPr>
            <w:tcW w:w="7436" w:type="dxa"/>
            <w:hideMark/>
          </w:tcPr>
          <w:p w14:paraId="1D7D7DC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Isıl işlem öncesi karışım hazırlama atıkları</w:t>
            </w:r>
          </w:p>
        </w:tc>
        <w:tc>
          <w:tcPr>
            <w:tcW w:w="808" w:type="dxa"/>
            <w:vAlign w:val="center"/>
            <w:hideMark/>
          </w:tcPr>
          <w:p w14:paraId="72502891" w14:textId="77777777" w:rsidR="00233521" w:rsidRPr="008757AA" w:rsidRDefault="00233521" w:rsidP="007C62FD">
            <w:pPr>
              <w:jc w:val="center"/>
              <w:rPr>
                <w:rFonts w:ascii="Times New Roman" w:hAnsi="Times New Roman" w:cs="Times New Roman"/>
                <w:sz w:val="24"/>
                <w:szCs w:val="24"/>
              </w:rPr>
            </w:pPr>
          </w:p>
        </w:tc>
      </w:tr>
      <w:tr w:rsidR="00233521" w:rsidRPr="008757AA" w14:paraId="6634D9F6" w14:textId="77777777" w:rsidTr="007C62FD">
        <w:trPr>
          <w:trHeight w:val="315"/>
        </w:trPr>
        <w:tc>
          <w:tcPr>
            <w:tcW w:w="1348" w:type="dxa"/>
            <w:hideMark/>
          </w:tcPr>
          <w:p w14:paraId="61FCC4C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10 13 04</w:t>
            </w:r>
          </w:p>
        </w:tc>
        <w:tc>
          <w:tcPr>
            <w:tcW w:w="7436" w:type="dxa"/>
            <w:hideMark/>
          </w:tcPr>
          <w:p w14:paraId="39169E6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Kirecin </w:t>
            </w:r>
            <w:proofErr w:type="spellStart"/>
            <w:r w:rsidRPr="008757AA">
              <w:rPr>
                <w:rFonts w:ascii="Times New Roman" w:hAnsi="Times New Roman" w:cs="Times New Roman"/>
                <w:sz w:val="24"/>
                <w:szCs w:val="24"/>
              </w:rPr>
              <w:t>kalsinasyon</w:t>
            </w:r>
            <w:proofErr w:type="spellEnd"/>
            <w:r w:rsidRPr="008757AA">
              <w:rPr>
                <w:rFonts w:ascii="Times New Roman" w:hAnsi="Times New Roman" w:cs="Times New Roman"/>
                <w:sz w:val="24"/>
                <w:szCs w:val="24"/>
              </w:rPr>
              <w:t xml:space="preserve"> ve </w:t>
            </w:r>
            <w:proofErr w:type="spellStart"/>
            <w:r w:rsidRPr="008757AA">
              <w:rPr>
                <w:rFonts w:ascii="Times New Roman" w:hAnsi="Times New Roman" w:cs="Times New Roman"/>
                <w:sz w:val="24"/>
                <w:szCs w:val="24"/>
              </w:rPr>
              <w:t>hidratasyonundan</w:t>
            </w:r>
            <w:proofErr w:type="spellEnd"/>
            <w:r w:rsidRPr="008757AA">
              <w:rPr>
                <w:rFonts w:ascii="Times New Roman" w:hAnsi="Times New Roman" w:cs="Times New Roman"/>
                <w:sz w:val="24"/>
                <w:szCs w:val="24"/>
              </w:rPr>
              <w:t xml:space="preserve"> kaynaklanan atıklar</w:t>
            </w:r>
          </w:p>
        </w:tc>
        <w:tc>
          <w:tcPr>
            <w:tcW w:w="808" w:type="dxa"/>
            <w:vAlign w:val="center"/>
            <w:hideMark/>
          </w:tcPr>
          <w:p w14:paraId="33C6A1AB" w14:textId="77777777" w:rsidR="00233521" w:rsidRPr="008757AA" w:rsidRDefault="00233521" w:rsidP="007C62FD">
            <w:pPr>
              <w:jc w:val="center"/>
              <w:rPr>
                <w:rFonts w:ascii="Times New Roman" w:hAnsi="Times New Roman" w:cs="Times New Roman"/>
                <w:sz w:val="24"/>
                <w:szCs w:val="24"/>
              </w:rPr>
            </w:pPr>
          </w:p>
        </w:tc>
      </w:tr>
      <w:tr w:rsidR="00233521" w:rsidRPr="008757AA" w14:paraId="458953BB" w14:textId="77777777" w:rsidTr="007C62FD">
        <w:trPr>
          <w:trHeight w:val="315"/>
        </w:trPr>
        <w:tc>
          <w:tcPr>
            <w:tcW w:w="1348" w:type="dxa"/>
            <w:hideMark/>
          </w:tcPr>
          <w:p w14:paraId="149A9F1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10 13 06</w:t>
            </w:r>
          </w:p>
        </w:tc>
        <w:tc>
          <w:tcPr>
            <w:tcW w:w="7436" w:type="dxa"/>
            <w:hideMark/>
          </w:tcPr>
          <w:p w14:paraId="0AD5FE5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Partiküller ve toz (10 13 12 ve 10 13 13 hariç)</w:t>
            </w:r>
          </w:p>
        </w:tc>
        <w:tc>
          <w:tcPr>
            <w:tcW w:w="808" w:type="dxa"/>
            <w:vAlign w:val="center"/>
            <w:hideMark/>
          </w:tcPr>
          <w:p w14:paraId="4E8AFFEF" w14:textId="77777777" w:rsidR="00233521" w:rsidRPr="008757AA" w:rsidRDefault="00233521" w:rsidP="007C62FD">
            <w:pPr>
              <w:jc w:val="center"/>
              <w:rPr>
                <w:rFonts w:ascii="Times New Roman" w:hAnsi="Times New Roman" w:cs="Times New Roman"/>
                <w:sz w:val="24"/>
                <w:szCs w:val="24"/>
              </w:rPr>
            </w:pPr>
          </w:p>
        </w:tc>
      </w:tr>
      <w:tr w:rsidR="00233521" w:rsidRPr="008757AA" w14:paraId="36D04174" w14:textId="77777777" w:rsidTr="007C62FD">
        <w:trPr>
          <w:trHeight w:val="315"/>
        </w:trPr>
        <w:tc>
          <w:tcPr>
            <w:tcW w:w="1348" w:type="dxa"/>
            <w:hideMark/>
          </w:tcPr>
          <w:p w14:paraId="405E19F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10 13 07</w:t>
            </w:r>
          </w:p>
        </w:tc>
        <w:tc>
          <w:tcPr>
            <w:tcW w:w="7436" w:type="dxa"/>
            <w:hideMark/>
          </w:tcPr>
          <w:p w14:paraId="75168A7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arıtma çamuru ve filtre kekleri</w:t>
            </w:r>
          </w:p>
        </w:tc>
        <w:tc>
          <w:tcPr>
            <w:tcW w:w="808" w:type="dxa"/>
            <w:vAlign w:val="center"/>
            <w:hideMark/>
          </w:tcPr>
          <w:p w14:paraId="7CCBF057" w14:textId="77777777" w:rsidR="00233521" w:rsidRPr="008757AA" w:rsidRDefault="00233521" w:rsidP="007C62FD">
            <w:pPr>
              <w:jc w:val="center"/>
              <w:rPr>
                <w:rFonts w:ascii="Times New Roman" w:hAnsi="Times New Roman" w:cs="Times New Roman"/>
                <w:sz w:val="24"/>
                <w:szCs w:val="24"/>
              </w:rPr>
            </w:pPr>
          </w:p>
        </w:tc>
      </w:tr>
      <w:tr w:rsidR="00233521" w:rsidRPr="008757AA" w14:paraId="5857E988" w14:textId="77777777" w:rsidTr="007C62FD">
        <w:trPr>
          <w:trHeight w:val="315"/>
        </w:trPr>
        <w:tc>
          <w:tcPr>
            <w:tcW w:w="1348" w:type="dxa"/>
            <w:hideMark/>
          </w:tcPr>
          <w:p w14:paraId="6E6BBEC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10 13 11</w:t>
            </w:r>
          </w:p>
        </w:tc>
        <w:tc>
          <w:tcPr>
            <w:tcW w:w="7436" w:type="dxa"/>
            <w:hideMark/>
          </w:tcPr>
          <w:p w14:paraId="3681D41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10 13 09 ve 10 13 10 dışındaki çimento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w:t>
            </w:r>
            <w:proofErr w:type="spellStart"/>
            <w:r w:rsidRPr="008757AA">
              <w:rPr>
                <w:rFonts w:ascii="Times New Roman" w:hAnsi="Times New Roman" w:cs="Times New Roman"/>
                <w:sz w:val="24"/>
                <w:szCs w:val="24"/>
              </w:rPr>
              <w:t>kompozit</w:t>
            </w:r>
            <w:proofErr w:type="spellEnd"/>
            <w:r w:rsidRPr="008757AA">
              <w:rPr>
                <w:rFonts w:ascii="Times New Roman" w:hAnsi="Times New Roman" w:cs="Times New Roman"/>
                <w:sz w:val="24"/>
                <w:szCs w:val="24"/>
              </w:rPr>
              <w:t xml:space="preserve"> malzeme üretim atıkları</w:t>
            </w:r>
          </w:p>
        </w:tc>
        <w:tc>
          <w:tcPr>
            <w:tcW w:w="808" w:type="dxa"/>
            <w:vAlign w:val="center"/>
            <w:hideMark/>
          </w:tcPr>
          <w:p w14:paraId="2DB37338" w14:textId="77777777" w:rsidR="00233521" w:rsidRPr="008757AA" w:rsidRDefault="00233521" w:rsidP="007C62FD">
            <w:pPr>
              <w:jc w:val="center"/>
              <w:rPr>
                <w:rFonts w:ascii="Times New Roman" w:hAnsi="Times New Roman" w:cs="Times New Roman"/>
                <w:sz w:val="24"/>
                <w:szCs w:val="24"/>
              </w:rPr>
            </w:pPr>
          </w:p>
        </w:tc>
      </w:tr>
      <w:tr w:rsidR="00233521" w:rsidRPr="008757AA" w14:paraId="41D003E9" w14:textId="77777777" w:rsidTr="007C62FD">
        <w:trPr>
          <w:trHeight w:val="315"/>
        </w:trPr>
        <w:tc>
          <w:tcPr>
            <w:tcW w:w="1348" w:type="dxa"/>
            <w:hideMark/>
          </w:tcPr>
          <w:p w14:paraId="3FA6FD7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13 12*</w:t>
            </w:r>
          </w:p>
        </w:tc>
        <w:tc>
          <w:tcPr>
            <w:tcW w:w="7436" w:type="dxa"/>
            <w:hideMark/>
          </w:tcPr>
          <w:p w14:paraId="0456B02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tehlikeli maddeler içeren katı atıklar</w:t>
            </w:r>
          </w:p>
        </w:tc>
        <w:tc>
          <w:tcPr>
            <w:tcW w:w="808" w:type="dxa"/>
            <w:vAlign w:val="center"/>
            <w:hideMark/>
          </w:tcPr>
          <w:p w14:paraId="0CAF72B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2357396" w14:textId="77777777" w:rsidTr="007C62FD">
        <w:trPr>
          <w:trHeight w:val="315"/>
        </w:trPr>
        <w:tc>
          <w:tcPr>
            <w:tcW w:w="1348" w:type="dxa"/>
            <w:hideMark/>
          </w:tcPr>
          <w:p w14:paraId="6432D50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10 13 13</w:t>
            </w:r>
          </w:p>
        </w:tc>
        <w:tc>
          <w:tcPr>
            <w:tcW w:w="7436" w:type="dxa"/>
            <w:hideMark/>
          </w:tcPr>
          <w:p w14:paraId="0D23C0D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10 13 12 dışındaki gaz arıtma katı atıkları</w:t>
            </w:r>
          </w:p>
        </w:tc>
        <w:tc>
          <w:tcPr>
            <w:tcW w:w="808" w:type="dxa"/>
            <w:vAlign w:val="center"/>
            <w:hideMark/>
          </w:tcPr>
          <w:p w14:paraId="2FA9DAA3" w14:textId="77777777" w:rsidR="00233521" w:rsidRPr="008757AA" w:rsidRDefault="00233521" w:rsidP="007C62FD">
            <w:pPr>
              <w:jc w:val="center"/>
              <w:rPr>
                <w:rFonts w:ascii="Times New Roman" w:hAnsi="Times New Roman" w:cs="Times New Roman"/>
                <w:sz w:val="24"/>
                <w:szCs w:val="24"/>
              </w:rPr>
            </w:pPr>
          </w:p>
        </w:tc>
      </w:tr>
      <w:tr w:rsidR="00233521" w:rsidRPr="008757AA" w14:paraId="26935B31" w14:textId="77777777" w:rsidTr="007C62FD">
        <w:trPr>
          <w:trHeight w:val="315"/>
        </w:trPr>
        <w:tc>
          <w:tcPr>
            <w:tcW w:w="1348" w:type="dxa"/>
            <w:hideMark/>
          </w:tcPr>
          <w:p w14:paraId="77A0093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05*</w:t>
            </w:r>
          </w:p>
        </w:tc>
        <w:tc>
          <w:tcPr>
            <w:tcW w:w="7436" w:type="dxa"/>
            <w:hideMark/>
          </w:tcPr>
          <w:p w14:paraId="518DBCD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Sıyırma asitleri (parlatma asitleri)</w:t>
            </w:r>
          </w:p>
        </w:tc>
        <w:tc>
          <w:tcPr>
            <w:tcW w:w="808" w:type="dxa"/>
            <w:vAlign w:val="center"/>
            <w:hideMark/>
          </w:tcPr>
          <w:p w14:paraId="4592AA1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5302EFC" w14:textId="77777777" w:rsidTr="007C62FD">
        <w:trPr>
          <w:trHeight w:val="315"/>
        </w:trPr>
        <w:tc>
          <w:tcPr>
            <w:tcW w:w="1348" w:type="dxa"/>
            <w:hideMark/>
          </w:tcPr>
          <w:p w14:paraId="7E1E3A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06*</w:t>
            </w:r>
          </w:p>
        </w:tc>
        <w:tc>
          <w:tcPr>
            <w:tcW w:w="7436" w:type="dxa"/>
            <w:hideMark/>
          </w:tcPr>
          <w:p w14:paraId="68C26F5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Başka bir şekilde tanımlanmamış asitler</w:t>
            </w:r>
          </w:p>
        </w:tc>
        <w:tc>
          <w:tcPr>
            <w:tcW w:w="808" w:type="dxa"/>
            <w:vAlign w:val="center"/>
            <w:hideMark/>
          </w:tcPr>
          <w:p w14:paraId="06361E2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F9766DB" w14:textId="77777777" w:rsidTr="007C62FD">
        <w:trPr>
          <w:trHeight w:val="315"/>
        </w:trPr>
        <w:tc>
          <w:tcPr>
            <w:tcW w:w="1348" w:type="dxa"/>
            <w:hideMark/>
          </w:tcPr>
          <w:p w14:paraId="048771D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07*</w:t>
            </w:r>
          </w:p>
        </w:tc>
        <w:tc>
          <w:tcPr>
            <w:tcW w:w="7436" w:type="dxa"/>
            <w:hideMark/>
          </w:tcPr>
          <w:p w14:paraId="5B25DA2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Sıyırma </w:t>
            </w:r>
            <w:proofErr w:type="gramStart"/>
            <w:r w:rsidRPr="008757AA">
              <w:rPr>
                <w:rFonts w:ascii="Times New Roman" w:hAnsi="Times New Roman" w:cs="Times New Roman"/>
                <w:sz w:val="24"/>
                <w:szCs w:val="24"/>
              </w:rPr>
              <w:t>bazları</w:t>
            </w:r>
            <w:proofErr w:type="gramEnd"/>
          </w:p>
        </w:tc>
        <w:tc>
          <w:tcPr>
            <w:tcW w:w="808" w:type="dxa"/>
            <w:vAlign w:val="center"/>
            <w:hideMark/>
          </w:tcPr>
          <w:p w14:paraId="562E0C3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321D04F" w14:textId="77777777" w:rsidTr="007C62FD">
        <w:trPr>
          <w:trHeight w:val="315"/>
        </w:trPr>
        <w:tc>
          <w:tcPr>
            <w:tcW w:w="1348" w:type="dxa"/>
            <w:hideMark/>
          </w:tcPr>
          <w:p w14:paraId="2E51C75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08*</w:t>
            </w:r>
          </w:p>
        </w:tc>
        <w:tc>
          <w:tcPr>
            <w:tcW w:w="7436" w:type="dxa"/>
            <w:hideMark/>
          </w:tcPr>
          <w:p w14:paraId="1258F7A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Fosfatlama çamurları</w:t>
            </w:r>
          </w:p>
        </w:tc>
        <w:tc>
          <w:tcPr>
            <w:tcW w:w="808" w:type="dxa"/>
            <w:vAlign w:val="center"/>
            <w:hideMark/>
          </w:tcPr>
          <w:p w14:paraId="7A225B9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7D720DF" w14:textId="77777777" w:rsidTr="007C62FD">
        <w:trPr>
          <w:trHeight w:val="315"/>
        </w:trPr>
        <w:tc>
          <w:tcPr>
            <w:tcW w:w="1348" w:type="dxa"/>
            <w:hideMark/>
          </w:tcPr>
          <w:p w14:paraId="13412FC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09*</w:t>
            </w:r>
          </w:p>
        </w:tc>
        <w:tc>
          <w:tcPr>
            <w:tcW w:w="7436" w:type="dxa"/>
            <w:hideMark/>
          </w:tcPr>
          <w:p w14:paraId="46D1DCC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çamurlar ve filtre kekleri</w:t>
            </w:r>
          </w:p>
        </w:tc>
        <w:tc>
          <w:tcPr>
            <w:tcW w:w="808" w:type="dxa"/>
            <w:vAlign w:val="center"/>
            <w:hideMark/>
          </w:tcPr>
          <w:p w14:paraId="7C0F73B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0C429D8" w14:textId="77777777" w:rsidTr="007C62FD">
        <w:trPr>
          <w:trHeight w:val="315"/>
        </w:trPr>
        <w:tc>
          <w:tcPr>
            <w:tcW w:w="1348" w:type="dxa"/>
            <w:hideMark/>
          </w:tcPr>
          <w:p w14:paraId="131512B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11 01 10</w:t>
            </w:r>
          </w:p>
        </w:tc>
        <w:tc>
          <w:tcPr>
            <w:tcW w:w="7436" w:type="dxa"/>
            <w:hideMark/>
          </w:tcPr>
          <w:p w14:paraId="2A7B81C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11 01 09 dışındaki çamurlar ve filtre kekleri</w:t>
            </w:r>
          </w:p>
        </w:tc>
        <w:tc>
          <w:tcPr>
            <w:tcW w:w="808" w:type="dxa"/>
            <w:vAlign w:val="center"/>
            <w:hideMark/>
          </w:tcPr>
          <w:p w14:paraId="5F2F32FE" w14:textId="77777777" w:rsidR="00233521" w:rsidRPr="008757AA" w:rsidRDefault="00233521" w:rsidP="007C62FD">
            <w:pPr>
              <w:jc w:val="center"/>
              <w:rPr>
                <w:rFonts w:ascii="Times New Roman" w:hAnsi="Times New Roman" w:cs="Times New Roman"/>
                <w:sz w:val="24"/>
                <w:szCs w:val="24"/>
              </w:rPr>
            </w:pPr>
          </w:p>
        </w:tc>
      </w:tr>
      <w:tr w:rsidR="00233521" w:rsidRPr="008757AA" w14:paraId="20D73E41" w14:textId="77777777" w:rsidTr="007C62FD">
        <w:trPr>
          <w:trHeight w:val="315"/>
        </w:trPr>
        <w:tc>
          <w:tcPr>
            <w:tcW w:w="1348" w:type="dxa"/>
            <w:hideMark/>
          </w:tcPr>
          <w:p w14:paraId="708608B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11*</w:t>
            </w:r>
          </w:p>
        </w:tc>
        <w:tc>
          <w:tcPr>
            <w:tcW w:w="7436" w:type="dxa"/>
            <w:hideMark/>
          </w:tcPr>
          <w:p w14:paraId="6108B4E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sulu durulama sıvıları</w:t>
            </w:r>
          </w:p>
        </w:tc>
        <w:tc>
          <w:tcPr>
            <w:tcW w:w="808" w:type="dxa"/>
            <w:vAlign w:val="center"/>
            <w:hideMark/>
          </w:tcPr>
          <w:p w14:paraId="2612230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D0B76F0" w14:textId="77777777" w:rsidTr="007C62FD">
        <w:trPr>
          <w:trHeight w:val="315"/>
        </w:trPr>
        <w:tc>
          <w:tcPr>
            <w:tcW w:w="1348" w:type="dxa"/>
            <w:hideMark/>
          </w:tcPr>
          <w:p w14:paraId="7C7C149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11 01 12</w:t>
            </w:r>
          </w:p>
        </w:tc>
        <w:tc>
          <w:tcPr>
            <w:tcW w:w="7436" w:type="dxa"/>
            <w:hideMark/>
          </w:tcPr>
          <w:p w14:paraId="3F2F8C1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11 01 11 dışındaki sulu durulama sıvıları</w:t>
            </w:r>
          </w:p>
        </w:tc>
        <w:tc>
          <w:tcPr>
            <w:tcW w:w="808" w:type="dxa"/>
            <w:vAlign w:val="center"/>
            <w:hideMark/>
          </w:tcPr>
          <w:p w14:paraId="1E1D81DB" w14:textId="77777777" w:rsidR="00233521" w:rsidRPr="008757AA" w:rsidRDefault="00233521" w:rsidP="007C62FD">
            <w:pPr>
              <w:jc w:val="center"/>
              <w:rPr>
                <w:rFonts w:ascii="Times New Roman" w:hAnsi="Times New Roman" w:cs="Times New Roman"/>
                <w:sz w:val="24"/>
                <w:szCs w:val="24"/>
              </w:rPr>
            </w:pPr>
          </w:p>
        </w:tc>
      </w:tr>
      <w:tr w:rsidR="00233521" w:rsidRPr="008757AA" w14:paraId="0044F8C3" w14:textId="77777777" w:rsidTr="007C62FD">
        <w:trPr>
          <w:trHeight w:val="315"/>
        </w:trPr>
        <w:tc>
          <w:tcPr>
            <w:tcW w:w="1348" w:type="dxa"/>
            <w:hideMark/>
          </w:tcPr>
          <w:p w14:paraId="6BDEC0D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13*</w:t>
            </w:r>
          </w:p>
        </w:tc>
        <w:tc>
          <w:tcPr>
            <w:tcW w:w="7436" w:type="dxa"/>
            <w:hideMark/>
          </w:tcPr>
          <w:p w14:paraId="5B99928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yağ alma atıkları</w:t>
            </w:r>
          </w:p>
        </w:tc>
        <w:tc>
          <w:tcPr>
            <w:tcW w:w="808" w:type="dxa"/>
            <w:vAlign w:val="center"/>
            <w:hideMark/>
          </w:tcPr>
          <w:p w14:paraId="2D96764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BED5FE9" w14:textId="77777777" w:rsidTr="007C62FD">
        <w:trPr>
          <w:trHeight w:val="315"/>
        </w:trPr>
        <w:tc>
          <w:tcPr>
            <w:tcW w:w="1348" w:type="dxa"/>
            <w:hideMark/>
          </w:tcPr>
          <w:p w14:paraId="7107F85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11 01 14</w:t>
            </w:r>
          </w:p>
        </w:tc>
        <w:tc>
          <w:tcPr>
            <w:tcW w:w="7436" w:type="dxa"/>
            <w:hideMark/>
          </w:tcPr>
          <w:p w14:paraId="59CE7DC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11 01 13 dışındaki yağ alma atıkları</w:t>
            </w:r>
          </w:p>
        </w:tc>
        <w:tc>
          <w:tcPr>
            <w:tcW w:w="808" w:type="dxa"/>
            <w:vAlign w:val="center"/>
            <w:hideMark/>
          </w:tcPr>
          <w:p w14:paraId="61BC9D5A" w14:textId="77777777" w:rsidR="00233521" w:rsidRPr="008757AA" w:rsidRDefault="00233521" w:rsidP="007C62FD">
            <w:pPr>
              <w:jc w:val="center"/>
              <w:rPr>
                <w:rFonts w:ascii="Times New Roman" w:hAnsi="Times New Roman" w:cs="Times New Roman"/>
                <w:sz w:val="24"/>
                <w:szCs w:val="24"/>
              </w:rPr>
            </w:pPr>
          </w:p>
        </w:tc>
      </w:tr>
      <w:tr w:rsidR="00233521" w:rsidRPr="008757AA" w14:paraId="1D596122" w14:textId="77777777" w:rsidTr="007C62FD">
        <w:trPr>
          <w:trHeight w:val="630"/>
        </w:trPr>
        <w:tc>
          <w:tcPr>
            <w:tcW w:w="1348" w:type="dxa"/>
            <w:hideMark/>
          </w:tcPr>
          <w:p w14:paraId="7C853B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15*</w:t>
            </w:r>
          </w:p>
        </w:tc>
        <w:tc>
          <w:tcPr>
            <w:tcW w:w="7436" w:type="dxa"/>
            <w:hideMark/>
          </w:tcPr>
          <w:p w14:paraId="1E53C5E5"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Membran</w:t>
            </w:r>
            <w:proofErr w:type="spellEnd"/>
            <w:r w:rsidRPr="008757AA">
              <w:rPr>
                <w:rFonts w:ascii="Times New Roman" w:hAnsi="Times New Roman" w:cs="Times New Roman"/>
                <w:sz w:val="24"/>
                <w:szCs w:val="24"/>
              </w:rPr>
              <w:t xml:space="preserve"> ya da iyon değişim sistemlerinden kaynaklanan tehlikeli maddeler içeren sıvı ve çamurlar</w:t>
            </w:r>
          </w:p>
        </w:tc>
        <w:tc>
          <w:tcPr>
            <w:tcW w:w="808" w:type="dxa"/>
            <w:vAlign w:val="center"/>
            <w:hideMark/>
          </w:tcPr>
          <w:p w14:paraId="0EDBB27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F2D7477" w14:textId="77777777" w:rsidTr="007C62FD">
        <w:trPr>
          <w:trHeight w:val="315"/>
        </w:trPr>
        <w:tc>
          <w:tcPr>
            <w:tcW w:w="1348" w:type="dxa"/>
            <w:hideMark/>
          </w:tcPr>
          <w:p w14:paraId="08F0252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16*</w:t>
            </w:r>
          </w:p>
        </w:tc>
        <w:tc>
          <w:tcPr>
            <w:tcW w:w="7436" w:type="dxa"/>
            <w:hideMark/>
          </w:tcPr>
          <w:p w14:paraId="7FCE0DC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Doymuş ya da bitik iyon değişim reçineleri</w:t>
            </w:r>
          </w:p>
        </w:tc>
        <w:tc>
          <w:tcPr>
            <w:tcW w:w="808" w:type="dxa"/>
            <w:vAlign w:val="center"/>
            <w:hideMark/>
          </w:tcPr>
          <w:p w14:paraId="1EF45A0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2207F19" w14:textId="77777777" w:rsidTr="007C62FD">
        <w:trPr>
          <w:trHeight w:val="315"/>
        </w:trPr>
        <w:tc>
          <w:tcPr>
            <w:tcW w:w="1348" w:type="dxa"/>
            <w:hideMark/>
          </w:tcPr>
          <w:p w14:paraId="2DD9B12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01 98*</w:t>
            </w:r>
          </w:p>
        </w:tc>
        <w:tc>
          <w:tcPr>
            <w:tcW w:w="7436" w:type="dxa"/>
            <w:hideMark/>
          </w:tcPr>
          <w:p w14:paraId="136D05C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diğer atıklar</w:t>
            </w:r>
          </w:p>
        </w:tc>
        <w:tc>
          <w:tcPr>
            <w:tcW w:w="808" w:type="dxa"/>
            <w:vAlign w:val="center"/>
            <w:hideMark/>
          </w:tcPr>
          <w:p w14:paraId="58842F8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D340DB7" w14:textId="77777777" w:rsidTr="007C62FD">
        <w:trPr>
          <w:trHeight w:val="315"/>
        </w:trPr>
        <w:tc>
          <w:tcPr>
            <w:tcW w:w="1348" w:type="dxa"/>
            <w:hideMark/>
          </w:tcPr>
          <w:p w14:paraId="13B8C43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02 02*</w:t>
            </w:r>
          </w:p>
        </w:tc>
        <w:tc>
          <w:tcPr>
            <w:tcW w:w="7436" w:type="dxa"/>
            <w:hideMark/>
          </w:tcPr>
          <w:p w14:paraId="324D300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Çinko </w:t>
            </w:r>
            <w:proofErr w:type="spellStart"/>
            <w:r w:rsidRPr="008757AA">
              <w:rPr>
                <w:rFonts w:ascii="Times New Roman" w:hAnsi="Times New Roman" w:cs="Times New Roman"/>
                <w:sz w:val="24"/>
                <w:szCs w:val="24"/>
              </w:rPr>
              <w:t>hidrometalurjisi</w:t>
            </w:r>
            <w:proofErr w:type="spellEnd"/>
            <w:r w:rsidRPr="008757AA">
              <w:rPr>
                <w:rFonts w:ascii="Times New Roman" w:hAnsi="Times New Roman" w:cs="Times New Roman"/>
                <w:sz w:val="24"/>
                <w:szCs w:val="24"/>
              </w:rPr>
              <w:t xml:space="preserve"> (</w:t>
            </w:r>
            <w:proofErr w:type="spellStart"/>
            <w:r w:rsidRPr="008757AA">
              <w:rPr>
                <w:rFonts w:ascii="Times New Roman" w:hAnsi="Times New Roman" w:cs="Times New Roman"/>
                <w:sz w:val="24"/>
                <w:szCs w:val="24"/>
              </w:rPr>
              <w:t>jarosid</w:t>
            </w:r>
            <w:proofErr w:type="spellEnd"/>
            <w:r w:rsidRPr="008757AA">
              <w:rPr>
                <w:rFonts w:ascii="Times New Roman" w:hAnsi="Times New Roman" w:cs="Times New Roman"/>
                <w:sz w:val="24"/>
                <w:szCs w:val="24"/>
              </w:rPr>
              <w:t xml:space="preserve"> ve </w:t>
            </w:r>
            <w:proofErr w:type="spellStart"/>
            <w:r w:rsidRPr="008757AA">
              <w:rPr>
                <w:rFonts w:ascii="Times New Roman" w:hAnsi="Times New Roman" w:cs="Times New Roman"/>
                <w:sz w:val="24"/>
                <w:szCs w:val="24"/>
              </w:rPr>
              <w:t>jeotid</w:t>
            </w:r>
            <w:proofErr w:type="spellEnd"/>
            <w:r w:rsidRPr="008757AA">
              <w:rPr>
                <w:rFonts w:ascii="Times New Roman" w:hAnsi="Times New Roman" w:cs="Times New Roman"/>
                <w:sz w:val="24"/>
                <w:szCs w:val="24"/>
              </w:rPr>
              <w:t xml:space="preserve"> </w:t>
            </w:r>
            <w:proofErr w:type="gramStart"/>
            <w:r w:rsidRPr="008757AA">
              <w:rPr>
                <w:rFonts w:ascii="Times New Roman" w:hAnsi="Times New Roman" w:cs="Times New Roman"/>
                <w:sz w:val="24"/>
                <w:szCs w:val="24"/>
              </w:rPr>
              <w:t>dahil</w:t>
            </w:r>
            <w:proofErr w:type="gramEnd"/>
            <w:r w:rsidRPr="008757AA">
              <w:rPr>
                <w:rFonts w:ascii="Times New Roman" w:hAnsi="Times New Roman" w:cs="Times New Roman"/>
                <w:sz w:val="24"/>
                <w:szCs w:val="24"/>
              </w:rPr>
              <w:t>) çamurları</w:t>
            </w:r>
          </w:p>
        </w:tc>
        <w:tc>
          <w:tcPr>
            <w:tcW w:w="808" w:type="dxa"/>
            <w:vAlign w:val="center"/>
            <w:hideMark/>
          </w:tcPr>
          <w:p w14:paraId="56393F0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46E457A" w14:textId="77777777" w:rsidTr="007C62FD">
        <w:trPr>
          <w:trHeight w:val="315"/>
        </w:trPr>
        <w:tc>
          <w:tcPr>
            <w:tcW w:w="1348" w:type="dxa"/>
            <w:hideMark/>
          </w:tcPr>
          <w:p w14:paraId="00FF105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11 02 03</w:t>
            </w:r>
          </w:p>
        </w:tc>
        <w:tc>
          <w:tcPr>
            <w:tcW w:w="7436" w:type="dxa"/>
            <w:hideMark/>
          </w:tcPr>
          <w:p w14:paraId="5422414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Sulu elektrolitik işlemleri için üretilen anot üretim atıkları</w:t>
            </w:r>
          </w:p>
        </w:tc>
        <w:tc>
          <w:tcPr>
            <w:tcW w:w="808" w:type="dxa"/>
            <w:vAlign w:val="center"/>
            <w:hideMark/>
          </w:tcPr>
          <w:p w14:paraId="412E332E" w14:textId="77777777" w:rsidR="00233521" w:rsidRPr="008757AA" w:rsidRDefault="00233521" w:rsidP="007C62FD">
            <w:pPr>
              <w:jc w:val="center"/>
              <w:rPr>
                <w:rFonts w:ascii="Times New Roman" w:hAnsi="Times New Roman" w:cs="Times New Roman"/>
                <w:sz w:val="24"/>
                <w:szCs w:val="24"/>
              </w:rPr>
            </w:pPr>
          </w:p>
        </w:tc>
      </w:tr>
      <w:tr w:rsidR="00233521" w:rsidRPr="008757AA" w14:paraId="65D5FA71" w14:textId="77777777" w:rsidTr="007C62FD">
        <w:trPr>
          <w:trHeight w:val="315"/>
        </w:trPr>
        <w:tc>
          <w:tcPr>
            <w:tcW w:w="1348" w:type="dxa"/>
            <w:hideMark/>
          </w:tcPr>
          <w:p w14:paraId="356C240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02 05*</w:t>
            </w:r>
          </w:p>
        </w:tc>
        <w:tc>
          <w:tcPr>
            <w:tcW w:w="7436" w:type="dxa"/>
            <w:hideMark/>
          </w:tcPr>
          <w:p w14:paraId="10AED7B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Bakır </w:t>
            </w:r>
            <w:proofErr w:type="spellStart"/>
            <w:r w:rsidRPr="008757AA">
              <w:rPr>
                <w:rFonts w:ascii="Times New Roman" w:hAnsi="Times New Roman" w:cs="Times New Roman"/>
                <w:sz w:val="24"/>
                <w:szCs w:val="24"/>
              </w:rPr>
              <w:t>hidrometalurjisi</w:t>
            </w:r>
            <w:proofErr w:type="spellEnd"/>
            <w:r w:rsidRPr="008757AA">
              <w:rPr>
                <w:rFonts w:ascii="Times New Roman" w:hAnsi="Times New Roman" w:cs="Times New Roman"/>
                <w:sz w:val="24"/>
                <w:szCs w:val="24"/>
              </w:rPr>
              <w:t xml:space="preserve"> işlemlerinden kaynaklanan tehlikeli maddeler içeren atıklar</w:t>
            </w:r>
          </w:p>
        </w:tc>
        <w:tc>
          <w:tcPr>
            <w:tcW w:w="808" w:type="dxa"/>
            <w:vAlign w:val="center"/>
            <w:hideMark/>
          </w:tcPr>
          <w:p w14:paraId="1E956F2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ABB944E" w14:textId="77777777" w:rsidTr="007C62FD">
        <w:trPr>
          <w:trHeight w:val="315"/>
        </w:trPr>
        <w:tc>
          <w:tcPr>
            <w:tcW w:w="1348" w:type="dxa"/>
            <w:hideMark/>
          </w:tcPr>
          <w:p w14:paraId="5CF5A1A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11 02 06</w:t>
            </w:r>
          </w:p>
        </w:tc>
        <w:tc>
          <w:tcPr>
            <w:tcW w:w="7436" w:type="dxa"/>
            <w:hideMark/>
          </w:tcPr>
          <w:p w14:paraId="5646A2D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11 02 05 dışındaki bakır </w:t>
            </w:r>
            <w:proofErr w:type="spellStart"/>
            <w:r w:rsidRPr="008757AA">
              <w:rPr>
                <w:rFonts w:ascii="Times New Roman" w:hAnsi="Times New Roman" w:cs="Times New Roman"/>
                <w:sz w:val="24"/>
                <w:szCs w:val="24"/>
              </w:rPr>
              <w:t>hidrometalurjisi</w:t>
            </w:r>
            <w:proofErr w:type="spellEnd"/>
            <w:r w:rsidRPr="008757AA">
              <w:rPr>
                <w:rFonts w:ascii="Times New Roman" w:hAnsi="Times New Roman" w:cs="Times New Roman"/>
                <w:sz w:val="24"/>
                <w:szCs w:val="24"/>
              </w:rPr>
              <w:t xml:space="preserve"> atıkları</w:t>
            </w:r>
          </w:p>
        </w:tc>
        <w:tc>
          <w:tcPr>
            <w:tcW w:w="808" w:type="dxa"/>
            <w:vAlign w:val="center"/>
            <w:hideMark/>
          </w:tcPr>
          <w:p w14:paraId="6EE2B80C" w14:textId="77777777" w:rsidR="00233521" w:rsidRPr="008757AA" w:rsidRDefault="00233521" w:rsidP="007C62FD">
            <w:pPr>
              <w:jc w:val="center"/>
              <w:rPr>
                <w:rFonts w:ascii="Times New Roman" w:hAnsi="Times New Roman" w:cs="Times New Roman"/>
                <w:sz w:val="24"/>
                <w:szCs w:val="24"/>
              </w:rPr>
            </w:pPr>
          </w:p>
        </w:tc>
      </w:tr>
      <w:tr w:rsidR="00233521" w:rsidRPr="008757AA" w14:paraId="24FDA999" w14:textId="77777777" w:rsidTr="007C62FD">
        <w:trPr>
          <w:trHeight w:val="315"/>
        </w:trPr>
        <w:tc>
          <w:tcPr>
            <w:tcW w:w="1348" w:type="dxa"/>
            <w:hideMark/>
          </w:tcPr>
          <w:p w14:paraId="5935363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02 07*</w:t>
            </w:r>
          </w:p>
        </w:tc>
        <w:tc>
          <w:tcPr>
            <w:tcW w:w="7436" w:type="dxa"/>
            <w:hideMark/>
          </w:tcPr>
          <w:p w14:paraId="696D0F6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diğer atıklar</w:t>
            </w:r>
          </w:p>
        </w:tc>
        <w:tc>
          <w:tcPr>
            <w:tcW w:w="808" w:type="dxa"/>
            <w:vAlign w:val="center"/>
            <w:hideMark/>
          </w:tcPr>
          <w:p w14:paraId="17F4CA3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65752B5" w14:textId="77777777" w:rsidTr="007C62FD">
        <w:trPr>
          <w:trHeight w:val="315"/>
        </w:trPr>
        <w:tc>
          <w:tcPr>
            <w:tcW w:w="1348" w:type="dxa"/>
            <w:hideMark/>
          </w:tcPr>
          <w:p w14:paraId="3260065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03 01*</w:t>
            </w:r>
          </w:p>
        </w:tc>
        <w:tc>
          <w:tcPr>
            <w:tcW w:w="7436" w:type="dxa"/>
            <w:hideMark/>
          </w:tcPr>
          <w:p w14:paraId="28E0BE9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Siyanür içeren atıklar</w:t>
            </w:r>
          </w:p>
        </w:tc>
        <w:tc>
          <w:tcPr>
            <w:tcW w:w="808" w:type="dxa"/>
            <w:vAlign w:val="center"/>
            <w:hideMark/>
          </w:tcPr>
          <w:p w14:paraId="50FD093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86E0154" w14:textId="77777777" w:rsidTr="007C62FD">
        <w:trPr>
          <w:trHeight w:val="315"/>
        </w:trPr>
        <w:tc>
          <w:tcPr>
            <w:tcW w:w="1348" w:type="dxa"/>
            <w:hideMark/>
          </w:tcPr>
          <w:p w14:paraId="2F0CA76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03 02*</w:t>
            </w:r>
          </w:p>
        </w:tc>
        <w:tc>
          <w:tcPr>
            <w:tcW w:w="7436" w:type="dxa"/>
            <w:hideMark/>
          </w:tcPr>
          <w:p w14:paraId="137FA08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atıklar</w:t>
            </w:r>
          </w:p>
        </w:tc>
        <w:tc>
          <w:tcPr>
            <w:tcW w:w="808" w:type="dxa"/>
            <w:vAlign w:val="center"/>
            <w:hideMark/>
          </w:tcPr>
          <w:p w14:paraId="223DD05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B57E59C" w14:textId="77777777" w:rsidTr="007C62FD">
        <w:trPr>
          <w:trHeight w:val="315"/>
        </w:trPr>
        <w:tc>
          <w:tcPr>
            <w:tcW w:w="1348" w:type="dxa"/>
            <w:hideMark/>
          </w:tcPr>
          <w:p w14:paraId="6F35D30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05 03*</w:t>
            </w:r>
          </w:p>
        </w:tc>
        <w:tc>
          <w:tcPr>
            <w:tcW w:w="7436" w:type="dxa"/>
            <w:hideMark/>
          </w:tcPr>
          <w:p w14:paraId="7EEE63E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808" w:type="dxa"/>
            <w:vAlign w:val="center"/>
            <w:hideMark/>
          </w:tcPr>
          <w:p w14:paraId="1A7B682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44DCE36" w14:textId="77777777" w:rsidTr="007C62FD">
        <w:trPr>
          <w:trHeight w:val="315"/>
        </w:trPr>
        <w:tc>
          <w:tcPr>
            <w:tcW w:w="1348" w:type="dxa"/>
            <w:hideMark/>
          </w:tcPr>
          <w:p w14:paraId="461036B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11 05 04*</w:t>
            </w:r>
          </w:p>
        </w:tc>
        <w:tc>
          <w:tcPr>
            <w:tcW w:w="7436" w:type="dxa"/>
            <w:hideMark/>
          </w:tcPr>
          <w:p w14:paraId="770ECD6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Iskarta </w:t>
            </w:r>
            <w:proofErr w:type="spellStart"/>
            <w:r w:rsidRPr="008757AA">
              <w:rPr>
                <w:rFonts w:ascii="Times New Roman" w:hAnsi="Times New Roman" w:cs="Times New Roman"/>
                <w:sz w:val="24"/>
                <w:szCs w:val="24"/>
              </w:rPr>
              <w:t>flaks</w:t>
            </w:r>
            <w:proofErr w:type="spellEnd"/>
            <w:r w:rsidRPr="008757AA">
              <w:rPr>
                <w:rFonts w:ascii="Times New Roman" w:hAnsi="Times New Roman" w:cs="Times New Roman"/>
                <w:sz w:val="24"/>
                <w:szCs w:val="24"/>
              </w:rPr>
              <w:t xml:space="preserve"> malzemeler </w:t>
            </w:r>
          </w:p>
        </w:tc>
        <w:tc>
          <w:tcPr>
            <w:tcW w:w="808" w:type="dxa"/>
            <w:vAlign w:val="center"/>
            <w:hideMark/>
          </w:tcPr>
          <w:p w14:paraId="0DEC10D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0CB355E" w14:textId="77777777" w:rsidTr="007C62FD">
        <w:trPr>
          <w:trHeight w:val="315"/>
        </w:trPr>
        <w:tc>
          <w:tcPr>
            <w:tcW w:w="1348" w:type="dxa"/>
            <w:hideMark/>
          </w:tcPr>
          <w:p w14:paraId="27ECAE8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12 01 09*</w:t>
            </w:r>
          </w:p>
        </w:tc>
        <w:tc>
          <w:tcPr>
            <w:tcW w:w="7436" w:type="dxa"/>
            <w:hideMark/>
          </w:tcPr>
          <w:p w14:paraId="3DEF703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Halojen içermeyen işleme emülsiyon ve solüsyonları</w:t>
            </w:r>
          </w:p>
        </w:tc>
        <w:tc>
          <w:tcPr>
            <w:tcW w:w="808" w:type="dxa"/>
            <w:vAlign w:val="center"/>
            <w:hideMark/>
          </w:tcPr>
          <w:p w14:paraId="25B1CB2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608957C" w14:textId="77777777" w:rsidTr="007C62FD">
        <w:trPr>
          <w:trHeight w:val="315"/>
        </w:trPr>
        <w:tc>
          <w:tcPr>
            <w:tcW w:w="1348" w:type="dxa"/>
            <w:hideMark/>
          </w:tcPr>
          <w:p w14:paraId="7ECB125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12 01 16*</w:t>
            </w:r>
          </w:p>
        </w:tc>
        <w:tc>
          <w:tcPr>
            <w:tcW w:w="7436" w:type="dxa"/>
            <w:hideMark/>
          </w:tcPr>
          <w:p w14:paraId="4F8B807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kumlama maddeleri atıkları</w:t>
            </w:r>
          </w:p>
        </w:tc>
        <w:tc>
          <w:tcPr>
            <w:tcW w:w="808" w:type="dxa"/>
            <w:vAlign w:val="center"/>
            <w:hideMark/>
          </w:tcPr>
          <w:p w14:paraId="35CC9F5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4944284" w14:textId="77777777" w:rsidTr="007C62FD">
        <w:trPr>
          <w:trHeight w:val="315"/>
        </w:trPr>
        <w:tc>
          <w:tcPr>
            <w:tcW w:w="1348" w:type="dxa"/>
            <w:hideMark/>
          </w:tcPr>
          <w:p w14:paraId="125B6C3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12 01 17</w:t>
            </w:r>
          </w:p>
        </w:tc>
        <w:tc>
          <w:tcPr>
            <w:tcW w:w="7436" w:type="dxa"/>
            <w:hideMark/>
          </w:tcPr>
          <w:p w14:paraId="585386B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12 01 16 dışındaki kumlama maddeleri atıkları</w:t>
            </w:r>
          </w:p>
        </w:tc>
        <w:tc>
          <w:tcPr>
            <w:tcW w:w="808" w:type="dxa"/>
            <w:vAlign w:val="center"/>
            <w:hideMark/>
          </w:tcPr>
          <w:p w14:paraId="17633927" w14:textId="77777777" w:rsidR="00233521" w:rsidRPr="008757AA" w:rsidRDefault="00233521" w:rsidP="007C62FD">
            <w:pPr>
              <w:jc w:val="center"/>
              <w:rPr>
                <w:rFonts w:ascii="Times New Roman" w:hAnsi="Times New Roman" w:cs="Times New Roman"/>
                <w:sz w:val="24"/>
                <w:szCs w:val="24"/>
              </w:rPr>
            </w:pPr>
          </w:p>
        </w:tc>
      </w:tr>
      <w:tr w:rsidR="00233521" w:rsidRPr="008757AA" w14:paraId="583480B4" w14:textId="77777777" w:rsidTr="007C62FD">
        <w:trPr>
          <w:trHeight w:val="315"/>
        </w:trPr>
        <w:tc>
          <w:tcPr>
            <w:tcW w:w="1348" w:type="dxa"/>
            <w:hideMark/>
          </w:tcPr>
          <w:p w14:paraId="56C8A86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12 03 01*</w:t>
            </w:r>
          </w:p>
        </w:tc>
        <w:tc>
          <w:tcPr>
            <w:tcW w:w="7436" w:type="dxa"/>
            <w:hideMark/>
          </w:tcPr>
          <w:p w14:paraId="6AF076B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Sulu yıkama sıvıları</w:t>
            </w:r>
          </w:p>
        </w:tc>
        <w:tc>
          <w:tcPr>
            <w:tcW w:w="808" w:type="dxa"/>
            <w:vAlign w:val="center"/>
            <w:hideMark/>
          </w:tcPr>
          <w:p w14:paraId="26063BE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1E5CC62" w14:textId="77777777" w:rsidTr="007C62FD">
        <w:trPr>
          <w:trHeight w:val="315"/>
        </w:trPr>
        <w:tc>
          <w:tcPr>
            <w:tcW w:w="1348" w:type="dxa"/>
            <w:hideMark/>
          </w:tcPr>
          <w:p w14:paraId="713A624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12 03 02*</w:t>
            </w:r>
          </w:p>
        </w:tc>
        <w:tc>
          <w:tcPr>
            <w:tcW w:w="7436" w:type="dxa"/>
            <w:hideMark/>
          </w:tcPr>
          <w:p w14:paraId="67D9961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Buhar yağ alma atıkları</w:t>
            </w:r>
          </w:p>
        </w:tc>
        <w:tc>
          <w:tcPr>
            <w:tcW w:w="808" w:type="dxa"/>
            <w:vAlign w:val="center"/>
            <w:hideMark/>
          </w:tcPr>
          <w:p w14:paraId="2160994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B9D3EC5" w14:textId="77777777" w:rsidTr="007C62FD">
        <w:trPr>
          <w:trHeight w:val="315"/>
        </w:trPr>
        <w:tc>
          <w:tcPr>
            <w:tcW w:w="1348" w:type="dxa"/>
            <w:hideMark/>
          </w:tcPr>
          <w:p w14:paraId="37DE81E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14 06 01*</w:t>
            </w:r>
          </w:p>
        </w:tc>
        <w:tc>
          <w:tcPr>
            <w:tcW w:w="7436" w:type="dxa"/>
            <w:hideMark/>
          </w:tcPr>
          <w:p w14:paraId="6E2B2F0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Kloroflorokarbonlar, HCFC, HFC</w:t>
            </w:r>
          </w:p>
        </w:tc>
        <w:tc>
          <w:tcPr>
            <w:tcW w:w="808" w:type="dxa"/>
            <w:vAlign w:val="center"/>
            <w:hideMark/>
          </w:tcPr>
          <w:p w14:paraId="09B7CF6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DE91C46" w14:textId="77777777" w:rsidTr="007C62FD">
        <w:trPr>
          <w:trHeight w:val="315"/>
        </w:trPr>
        <w:tc>
          <w:tcPr>
            <w:tcW w:w="1348" w:type="dxa"/>
            <w:hideMark/>
          </w:tcPr>
          <w:p w14:paraId="0A7DF1E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14 06 02*</w:t>
            </w:r>
          </w:p>
        </w:tc>
        <w:tc>
          <w:tcPr>
            <w:tcW w:w="7436" w:type="dxa"/>
            <w:hideMark/>
          </w:tcPr>
          <w:p w14:paraId="1CB6A30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Diğer </w:t>
            </w: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çözücüler ve çözücü karışımları</w:t>
            </w:r>
          </w:p>
        </w:tc>
        <w:tc>
          <w:tcPr>
            <w:tcW w:w="808" w:type="dxa"/>
            <w:vAlign w:val="center"/>
            <w:hideMark/>
          </w:tcPr>
          <w:p w14:paraId="2598470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9726567" w14:textId="77777777" w:rsidTr="007C62FD">
        <w:trPr>
          <w:trHeight w:val="315"/>
        </w:trPr>
        <w:tc>
          <w:tcPr>
            <w:tcW w:w="1348" w:type="dxa"/>
            <w:hideMark/>
          </w:tcPr>
          <w:p w14:paraId="52EE8FA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14 06 03*</w:t>
            </w:r>
          </w:p>
        </w:tc>
        <w:tc>
          <w:tcPr>
            <w:tcW w:w="7436" w:type="dxa"/>
            <w:hideMark/>
          </w:tcPr>
          <w:p w14:paraId="25090A6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çözücüler ve çözücü karışımları</w:t>
            </w:r>
          </w:p>
        </w:tc>
        <w:tc>
          <w:tcPr>
            <w:tcW w:w="808" w:type="dxa"/>
            <w:vAlign w:val="center"/>
            <w:hideMark/>
          </w:tcPr>
          <w:p w14:paraId="66E0CF0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29DB161" w14:textId="77777777" w:rsidTr="007C62FD">
        <w:trPr>
          <w:trHeight w:val="315"/>
        </w:trPr>
        <w:tc>
          <w:tcPr>
            <w:tcW w:w="1348" w:type="dxa"/>
            <w:hideMark/>
          </w:tcPr>
          <w:p w14:paraId="14A90CE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14 06 04*</w:t>
            </w:r>
          </w:p>
        </w:tc>
        <w:tc>
          <w:tcPr>
            <w:tcW w:w="7436" w:type="dxa"/>
            <w:hideMark/>
          </w:tcPr>
          <w:p w14:paraId="34614773"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Halojenli</w:t>
            </w:r>
            <w:proofErr w:type="spellEnd"/>
            <w:r w:rsidRPr="008757AA">
              <w:rPr>
                <w:rFonts w:ascii="Times New Roman" w:hAnsi="Times New Roman" w:cs="Times New Roman"/>
                <w:sz w:val="24"/>
                <w:szCs w:val="24"/>
              </w:rPr>
              <w:t xml:space="preserve"> çözücüler içeren çamurlar veya katı atıklar</w:t>
            </w:r>
          </w:p>
        </w:tc>
        <w:tc>
          <w:tcPr>
            <w:tcW w:w="808" w:type="dxa"/>
            <w:vAlign w:val="center"/>
            <w:hideMark/>
          </w:tcPr>
          <w:p w14:paraId="12FEC37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64644AC" w14:textId="77777777" w:rsidTr="007C62FD">
        <w:trPr>
          <w:trHeight w:val="315"/>
        </w:trPr>
        <w:tc>
          <w:tcPr>
            <w:tcW w:w="1348" w:type="dxa"/>
            <w:hideMark/>
          </w:tcPr>
          <w:p w14:paraId="06AAA77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14 06 05*</w:t>
            </w:r>
          </w:p>
        </w:tc>
        <w:tc>
          <w:tcPr>
            <w:tcW w:w="7436" w:type="dxa"/>
            <w:hideMark/>
          </w:tcPr>
          <w:p w14:paraId="5BE72FC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çözücüleri içeren çamurlar veya katı atıklar</w:t>
            </w:r>
          </w:p>
        </w:tc>
        <w:tc>
          <w:tcPr>
            <w:tcW w:w="808" w:type="dxa"/>
            <w:vAlign w:val="center"/>
            <w:hideMark/>
          </w:tcPr>
          <w:p w14:paraId="4F21FF2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83C1CE4" w14:textId="77777777" w:rsidTr="007C62FD">
        <w:trPr>
          <w:trHeight w:val="630"/>
        </w:trPr>
        <w:tc>
          <w:tcPr>
            <w:tcW w:w="1348" w:type="dxa"/>
            <w:hideMark/>
          </w:tcPr>
          <w:p w14:paraId="30C55B9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15 02 02*</w:t>
            </w:r>
          </w:p>
        </w:tc>
        <w:tc>
          <w:tcPr>
            <w:tcW w:w="7436" w:type="dxa"/>
            <w:hideMark/>
          </w:tcPr>
          <w:p w14:paraId="1E57994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808" w:type="dxa"/>
            <w:vAlign w:val="center"/>
            <w:hideMark/>
          </w:tcPr>
          <w:p w14:paraId="21A0287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4963AC2" w14:textId="77777777" w:rsidTr="007C62FD">
        <w:trPr>
          <w:trHeight w:val="315"/>
        </w:trPr>
        <w:tc>
          <w:tcPr>
            <w:tcW w:w="1348" w:type="dxa"/>
            <w:hideMark/>
          </w:tcPr>
          <w:p w14:paraId="552D264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15 02 03</w:t>
            </w:r>
          </w:p>
        </w:tc>
        <w:tc>
          <w:tcPr>
            <w:tcW w:w="7436" w:type="dxa"/>
            <w:hideMark/>
          </w:tcPr>
          <w:p w14:paraId="402153C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15 02 02 dışındaki emiciler, filtre malzemeleri, temizleme bezleri, koruyucu giysiler</w:t>
            </w:r>
          </w:p>
        </w:tc>
        <w:tc>
          <w:tcPr>
            <w:tcW w:w="808" w:type="dxa"/>
            <w:vAlign w:val="center"/>
            <w:hideMark/>
          </w:tcPr>
          <w:p w14:paraId="59978355" w14:textId="77777777" w:rsidR="00233521" w:rsidRPr="008757AA" w:rsidRDefault="00233521" w:rsidP="007C62FD">
            <w:pPr>
              <w:jc w:val="center"/>
              <w:rPr>
                <w:rFonts w:ascii="Times New Roman" w:hAnsi="Times New Roman" w:cs="Times New Roman"/>
                <w:sz w:val="24"/>
                <w:szCs w:val="24"/>
              </w:rPr>
            </w:pPr>
          </w:p>
        </w:tc>
      </w:tr>
      <w:tr w:rsidR="00233521" w:rsidRPr="008757AA" w14:paraId="3FA70C1F" w14:textId="77777777" w:rsidTr="007C62FD">
        <w:trPr>
          <w:trHeight w:val="315"/>
        </w:trPr>
        <w:tc>
          <w:tcPr>
            <w:tcW w:w="1348" w:type="dxa"/>
            <w:hideMark/>
          </w:tcPr>
          <w:p w14:paraId="3258E70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01 08*</w:t>
            </w:r>
          </w:p>
        </w:tc>
        <w:tc>
          <w:tcPr>
            <w:tcW w:w="7436" w:type="dxa"/>
            <w:hideMark/>
          </w:tcPr>
          <w:p w14:paraId="17A3435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Cıva içeren parçalar</w:t>
            </w:r>
          </w:p>
        </w:tc>
        <w:tc>
          <w:tcPr>
            <w:tcW w:w="808" w:type="dxa"/>
            <w:vAlign w:val="center"/>
            <w:hideMark/>
          </w:tcPr>
          <w:p w14:paraId="6D5A637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679462A" w14:textId="77777777" w:rsidTr="007C62FD">
        <w:trPr>
          <w:trHeight w:val="315"/>
        </w:trPr>
        <w:tc>
          <w:tcPr>
            <w:tcW w:w="1348" w:type="dxa"/>
            <w:hideMark/>
          </w:tcPr>
          <w:p w14:paraId="0688E22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16 01 12</w:t>
            </w:r>
          </w:p>
        </w:tc>
        <w:tc>
          <w:tcPr>
            <w:tcW w:w="7436" w:type="dxa"/>
            <w:hideMark/>
          </w:tcPr>
          <w:p w14:paraId="4C5879F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01 11 dışındaki fren balataları</w:t>
            </w:r>
          </w:p>
        </w:tc>
        <w:tc>
          <w:tcPr>
            <w:tcW w:w="808" w:type="dxa"/>
            <w:vAlign w:val="center"/>
            <w:hideMark/>
          </w:tcPr>
          <w:p w14:paraId="794BA802" w14:textId="77777777" w:rsidR="00233521" w:rsidRPr="008757AA" w:rsidRDefault="00233521" w:rsidP="007C62FD">
            <w:pPr>
              <w:jc w:val="center"/>
              <w:rPr>
                <w:rFonts w:ascii="Times New Roman" w:hAnsi="Times New Roman" w:cs="Times New Roman"/>
                <w:sz w:val="24"/>
                <w:szCs w:val="24"/>
              </w:rPr>
            </w:pPr>
          </w:p>
        </w:tc>
      </w:tr>
      <w:tr w:rsidR="00233521" w:rsidRPr="008757AA" w14:paraId="6C214BB7" w14:textId="77777777" w:rsidTr="007C62FD">
        <w:trPr>
          <w:trHeight w:val="315"/>
        </w:trPr>
        <w:tc>
          <w:tcPr>
            <w:tcW w:w="1348" w:type="dxa"/>
            <w:hideMark/>
          </w:tcPr>
          <w:p w14:paraId="5585B9C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01 13*</w:t>
            </w:r>
          </w:p>
        </w:tc>
        <w:tc>
          <w:tcPr>
            <w:tcW w:w="7436" w:type="dxa"/>
            <w:hideMark/>
          </w:tcPr>
          <w:p w14:paraId="0634350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Fren sıvıları</w:t>
            </w:r>
          </w:p>
        </w:tc>
        <w:tc>
          <w:tcPr>
            <w:tcW w:w="808" w:type="dxa"/>
            <w:vAlign w:val="center"/>
            <w:hideMark/>
          </w:tcPr>
          <w:p w14:paraId="1BE2F01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DA8EBAB" w14:textId="77777777" w:rsidTr="007C62FD">
        <w:trPr>
          <w:trHeight w:val="315"/>
        </w:trPr>
        <w:tc>
          <w:tcPr>
            <w:tcW w:w="1348" w:type="dxa"/>
            <w:hideMark/>
          </w:tcPr>
          <w:p w14:paraId="54628F8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01 14*</w:t>
            </w:r>
          </w:p>
        </w:tc>
        <w:tc>
          <w:tcPr>
            <w:tcW w:w="7436" w:type="dxa"/>
            <w:hideMark/>
          </w:tcPr>
          <w:p w14:paraId="64285AF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antifriz sıvıları</w:t>
            </w:r>
          </w:p>
        </w:tc>
        <w:tc>
          <w:tcPr>
            <w:tcW w:w="808" w:type="dxa"/>
            <w:vAlign w:val="center"/>
            <w:hideMark/>
          </w:tcPr>
          <w:p w14:paraId="7B35E54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6DE5908" w14:textId="77777777" w:rsidTr="007C62FD">
        <w:trPr>
          <w:trHeight w:val="315"/>
        </w:trPr>
        <w:tc>
          <w:tcPr>
            <w:tcW w:w="1348" w:type="dxa"/>
            <w:hideMark/>
          </w:tcPr>
          <w:p w14:paraId="3465DF1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16 01 15</w:t>
            </w:r>
          </w:p>
        </w:tc>
        <w:tc>
          <w:tcPr>
            <w:tcW w:w="7436" w:type="dxa"/>
            <w:hideMark/>
          </w:tcPr>
          <w:p w14:paraId="432CDC6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01 14 dışındaki antifriz sıvıları</w:t>
            </w:r>
          </w:p>
        </w:tc>
        <w:tc>
          <w:tcPr>
            <w:tcW w:w="808" w:type="dxa"/>
            <w:vAlign w:val="center"/>
            <w:hideMark/>
          </w:tcPr>
          <w:p w14:paraId="2B116F0F" w14:textId="77777777" w:rsidR="00233521" w:rsidRPr="008757AA" w:rsidRDefault="00233521" w:rsidP="007C62FD">
            <w:pPr>
              <w:jc w:val="center"/>
              <w:rPr>
                <w:rFonts w:ascii="Times New Roman" w:hAnsi="Times New Roman" w:cs="Times New Roman"/>
                <w:sz w:val="24"/>
                <w:szCs w:val="24"/>
              </w:rPr>
            </w:pPr>
          </w:p>
        </w:tc>
      </w:tr>
      <w:tr w:rsidR="00233521" w:rsidRPr="008757AA" w14:paraId="00444749" w14:textId="77777777" w:rsidTr="007C62FD">
        <w:trPr>
          <w:trHeight w:val="315"/>
        </w:trPr>
        <w:tc>
          <w:tcPr>
            <w:tcW w:w="1348" w:type="dxa"/>
            <w:hideMark/>
          </w:tcPr>
          <w:p w14:paraId="2B0A65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01 21*</w:t>
            </w:r>
          </w:p>
        </w:tc>
        <w:tc>
          <w:tcPr>
            <w:tcW w:w="7436" w:type="dxa"/>
            <w:hideMark/>
          </w:tcPr>
          <w:p w14:paraId="48EFE71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01 07’den 16 01 11’e ve 16 01 13 ile 16 01 14 dışındaki tehlikeli parçalar</w:t>
            </w:r>
          </w:p>
        </w:tc>
        <w:tc>
          <w:tcPr>
            <w:tcW w:w="808" w:type="dxa"/>
            <w:vAlign w:val="center"/>
            <w:hideMark/>
          </w:tcPr>
          <w:p w14:paraId="3680A4E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3EA8417" w14:textId="77777777" w:rsidTr="007C62FD">
        <w:trPr>
          <w:trHeight w:val="315"/>
        </w:trPr>
        <w:tc>
          <w:tcPr>
            <w:tcW w:w="1348" w:type="dxa"/>
            <w:hideMark/>
          </w:tcPr>
          <w:p w14:paraId="566F628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02 15*</w:t>
            </w:r>
          </w:p>
        </w:tc>
        <w:tc>
          <w:tcPr>
            <w:tcW w:w="7436" w:type="dxa"/>
            <w:hideMark/>
          </w:tcPr>
          <w:p w14:paraId="0A24D3C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Iskarta </w:t>
            </w:r>
            <w:proofErr w:type="gramStart"/>
            <w:r w:rsidRPr="008757AA">
              <w:rPr>
                <w:rFonts w:ascii="Times New Roman" w:hAnsi="Times New Roman" w:cs="Times New Roman"/>
                <w:sz w:val="24"/>
                <w:szCs w:val="24"/>
              </w:rPr>
              <w:t>ekipmanlardan</w:t>
            </w:r>
            <w:proofErr w:type="gramEnd"/>
            <w:r w:rsidRPr="008757AA">
              <w:rPr>
                <w:rFonts w:ascii="Times New Roman" w:hAnsi="Times New Roman" w:cs="Times New Roman"/>
                <w:sz w:val="24"/>
                <w:szCs w:val="24"/>
              </w:rPr>
              <w:t xml:space="preserve"> çıkartılmış tehlikeli parçalar  </w:t>
            </w:r>
          </w:p>
        </w:tc>
        <w:tc>
          <w:tcPr>
            <w:tcW w:w="808" w:type="dxa"/>
            <w:vAlign w:val="center"/>
            <w:hideMark/>
          </w:tcPr>
          <w:p w14:paraId="41DD5AA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B5D0633" w14:textId="77777777" w:rsidTr="007C62FD">
        <w:trPr>
          <w:trHeight w:val="315"/>
        </w:trPr>
        <w:tc>
          <w:tcPr>
            <w:tcW w:w="1348" w:type="dxa"/>
            <w:hideMark/>
          </w:tcPr>
          <w:p w14:paraId="36DA49A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16 02 16</w:t>
            </w:r>
          </w:p>
        </w:tc>
        <w:tc>
          <w:tcPr>
            <w:tcW w:w="7436" w:type="dxa"/>
            <w:hideMark/>
          </w:tcPr>
          <w:p w14:paraId="6F47BF8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16 02 15 dışındaki ıskarta </w:t>
            </w:r>
            <w:proofErr w:type="gramStart"/>
            <w:r w:rsidRPr="008757AA">
              <w:rPr>
                <w:rFonts w:ascii="Times New Roman" w:hAnsi="Times New Roman" w:cs="Times New Roman"/>
                <w:sz w:val="24"/>
                <w:szCs w:val="24"/>
              </w:rPr>
              <w:t>ekipmanlardan</w:t>
            </w:r>
            <w:proofErr w:type="gramEnd"/>
            <w:r w:rsidRPr="008757AA">
              <w:rPr>
                <w:rFonts w:ascii="Times New Roman" w:hAnsi="Times New Roman" w:cs="Times New Roman"/>
                <w:sz w:val="24"/>
                <w:szCs w:val="24"/>
              </w:rPr>
              <w:t xml:space="preserve"> çıkartılmış parçalar</w:t>
            </w:r>
          </w:p>
        </w:tc>
        <w:tc>
          <w:tcPr>
            <w:tcW w:w="808" w:type="dxa"/>
            <w:vAlign w:val="center"/>
            <w:hideMark/>
          </w:tcPr>
          <w:p w14:paraId="2E8BFC5B" w14:textId="77777777" w:rsidR="00233521" w:rsidRPr="008757AA" w:rsidRDefault="00233521" w:rsidP="007C62FD">
            <w:pPr>
              <w:jc w:val="center"/>
              <w:rPr>
                <w:rFonts w:ascii="Times New Roman" w:hAnsi="Times New Roman" w:cs="Times New Roman"/>
                <w:sz w:val="24"/>
                <w:szCs w:val="24"/>
              </w:rPr>
            </w:pPr>
          </w:p>
        </w:tc>
      </w:tr>
      <w:tr w:rsidR="00233521" w:rsidRPr="008757AA" w14:paraId="46FED330" w14:textId="77777777" w:rsidTr="007C62FD">
        <w:trPr>
          <w:trHeight w:val="315"/>
        </w:trPr>
        <w:tc>
          <w:tcPr>
            <w:tcW w:w="1348" w:type="dxa"/>
            <w:hideMark/>
          </w:tcPr>
          <w:p w14:paraId="4AC3B5E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03 03*</w:t>
            </w:r>
          </w:p>
        </w:tc>
        <w:tc>
          <w:tcPr>
            <w:tcW w:w="7436" w:type="dxa"/>
            <w:hideMark/>
          </w:tcPr>
          <w:p w14:paraId="5125736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inorganik atıklar</w:t>
            </w:r>
          </w:p>
        </w:tc>
        <w:tc>
          <w:tcPr>
            <w:tcW w:w="808" w:type="dxa"/>
            <w:vAlign w:val="center"/>
            <w:hideMark/>
          </w:tcPr>
          <w:p w14:paraId="24C8D0C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7F51C5A" w14:textId="77777777" w:rsidTr="007C62FD">
        <w:trPr>
          <w:trHeight w:val="315"/>
        </w:trPr>
        <w:tc>
          <w:tcPr>
            <w:tcW w:w="1348" w:type="dxa"/>
            <w:hideMark/>
          </w:tcPr>
          <w:p w14:paraId="38F8B14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16 03 04</w:t>
            </w:r>
          </w:p>
        </w:tc>
        <w:tc>
          <w:tcPr>
            <w:tcW w:w="7436" w:type="dxa"/>
            <w:hideMark/>
          </w:tcPr>
          <w:p w14:paraId="37B6C12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03 03 dışındaki inorganik atıklar</w:t>
            </w:r>
          </w:p>
        </w:tc>
        <w:tc>
          <w:tcPr>
            <w:tcW w:w="808" w:type="dxa"/>
            <w:vAlign w:val="center"/>
            <w:hideMark/>
          </w:tcPr>
          <w:p w14:paraId="791C910A" w14:textId="77777777" w:rsidR="00233521" w:rsidRPr="008757AA" w:rsidRDefault="00233521" w:rsidP="007C62FD">
            <w:pPr>
              <w:jc w:val="center"/>
              <w:rPr>
                <w:rFonts w:ascii="Times New Roman" w:hAnsi="Times New Roman" w:cs="Times New Roman"/>
                <w:sz w:val="24"/>
                <w:szCs w:val="24"/>
              </w:rPr>
            </w:pPr>
          </w:p>
        </w:tc>
      </w:tr>
      <w:tr w:rsidR="00233521" w:rsidRPr="008757AA" w14:paraId="7B60FE2C" w14:textId="77777777" w:rsidTr="007C62FD">
        <w:trPr>
          <w:trHeight w:val="315"/>
        </w:trPr>
        <w:tc>
          <w:tcPr>
            <w:tcW w:w="1348" w:type="dxa"/>
            <w:hideMark/>
          </w:tcPr>
          <w:p w14:paraId="714D7BF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03 05*</w:t>
            </w:r>
          </w:p>
        </w:tc>
        <w:tc>
          <w:tcPr>
            <w:tcW w:w="7436" w:type="dxa"/>
            <w:hideMark/>
          </w:tcPr>
          <w:p w14:paraId="44989ED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organik atıklar</w:t>
            </w:r>
          </w:p>
        </w:tc>
        <w:tc>
          <w:tcPr>
            <w:tcW w:w="808" w:type="dxa"/>
            <w:vAlign w:val="center"/>
            <w:hideMark/>
          </w:tcPr>
          <w:p w14:paraId="2E11C93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7C3A81D" w14:textId="77777777" w:rsidTr="007C62FD">
        <w:trPr>
          <w:trHeight w:val="315"/>
        </w:trPr>
        <w:tc>
          <w:tcPr>
            <w:tcW w:w="1348" w:type="dxa"/>
            <w:hideMark/>
          </w:tcPr>
          <w:p w14:paraId="5303CAD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16 03 06</w:t>
            </w:r>
          </w:p>
        </w:tc>
        <w:tc>
          <w:tcPr>
            <w:tcW w:w="7436" w:type="dxa"/>
            <w:hideMark/>
          </w:tcPr>
          <w:p w14:paraId="538A0A8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03 05 dışındaki organik atıklar</w:t>
            </w:r>
          </w:p>
        </w:tc>
        <w:tc>
          <w:tcPr>
            <w:tcW w:w="808" w:type="dxa"/>
            <w:vAlign w:val="center"/>
            <w:hideMark/>
          </w:tcPr>
          <w:p w14:paraId="71C398A3" w14:textId="77777777" w:rsidR="00233521" w:rsidRPr="008757AA" w:rsidRDefault="00233521" w:rsidP="007C62FD">
            <w:pPr>
              <w:jc w:val="center"/>
              <w:rPr>
                <w:rFonts w:ascii="Times New Roman" w:hAnsi="Times New Roman" w:cs="Times New Roman"/>
                <w:sz w:val="24"/>
                <w:szCs w:val="24"/>
              </w:rPr>
            </w:pPr>
          </w:p>
        </w:tc>
      </w:tr>
      <w:tr w:rsidR="00233521" w:rsidRPr="008757AA" w14:paraId="69AD6B6E" w14:textId="77777777" w:rsidTr="007C62FD">
        <w:trPr>
          <w:trHeight w:val="315"/>
        </w:trPr>
        <w:tc>
          <w:tcPr>
            <w:tcW w:w="1348" w:type="dxa"/>
            <w:hideMark/>
          </w:tcPr>
          <w:p w14:paraId="281546F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05 04*</w:t>
            </w:r>
          </w:p>
        </w:tc>
        <w:tc>
          <w:tcPr>
            <w:tcW w:w="7436" w:type="dxa"/>
            <w:hideMark/>
          </w:tcPr>
          <w:p w14:paraId="535030E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Basınçlı tanklar içinde tehlikeli maddeler içeren gazlar (</w:t>
            </w:r>
            <w:proofErr w:type="spellStart"/>
            <w:r w:rsidRPr="008757AA">
              <w:rPr>
                <w:rFonts w:ascii="Times New Roman" w:hAnsi="Times New Roman" w:cs="Times New Roman"/>
                <w:sz w:val="24"/>
                <w:szCs w:val="24"/>
              </w:rPr>
              <w:t>halonlar</w:t>
            </w:r>
            <w:proofErr w:type="spellEnd"/>
            <w:r w:rsidRPr="008757AA">
              <w:rPr>
                <w:rFonts w:ascii="Times New Roman" w:hAnsi="Times New Roman" w:cs="Times New Roman"/>
                <w:sz w:val="24"/>
                <w:szCs w:val="24"/>
              </w:rPr>
              <w:t xml:space="preserve"> </w:t>
            </w:r>
            <w:proofErr w:type="gramStart"/>
            <w:r w:rsidRPr="008757AA">
              <w:rPr>
                <w:rFonts w:ascii="Times New Roman" w:hAnsi="Times New Roman" w:cs="Times New Roman"/>
                <w:sz w:val="24"/>
                <w:szCs w:val="24"/>
              </w:rPr>
              <w:t>dahil</w:t>
            </w:r>
            <w:proofErr w:type="gramEnd"/>
            <w:r w:rsidRPr="008757AA">
              <w:rPr>
                <w:rFonts w:ascii="Times New Roman" w:hAnsi="Times New Roman" w:cs="Times New Roman"/>
                <w:sz w:val="24"/>
                <w:szCs w:val="24"/>
              </w:rPr>
              <w:t>)</w:t>
            </w:r>
          </w:p>
        </w:tc>
        <w:tc>
          <w:tcPr>
            <w:tcW w:w="808" w:type="dxa"/>
            <w:vAlign w:val="center"/>
            <w:hideMark/>
          </w:tcPr>
          <w:p w14:paraId="46709FC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E0FD283" w14:textId="77777777" w:rsidTr="007C62FD">
        <w:trPr>
          <w:trHeight w:val="315"/>
        </w:trPr>
        <w:tc>
          <w:tcPr>
            <w:tcW w:w="1348" w:type="dxa"/>
            <w:hideMark/>
          </w:tcPr>
          <w:p w14:paraId="3CFF3D4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16 05 05</w:t>
            </w:r>
          </w:p>
        </w:tc>
        <w:tc>
          <w:tcPr>
            <w:tcW w:w="7436" w:type="dxa"/>
            <w:hideMark/>
          </w:tcPr>
          <w:p w14:paraId="26DE3F8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05 04 dışında basınçlı tanklar içindeki gazlar</w:t>
            </w:r>
          </w:p>
        </w:tc>
        <w:tc>
          <w:tcPr>
            <w:tcW w:w="808" w:type="dxa"/>
            <w:vAlign w:val="center"/>
            <w:hideMark/>
          </w:tcPr>
          <w:p w14:paraId="3738187A" w14:textId="77777777" w:rsidR="00233521" w:rsidRPr="008757AA" w:rsidRDefault="00233521" w:rsidP="007C62FD">
            <w:pPr>
              <w:jc w:val="center"/>
              <w:rPr>
                <w:rFonts w:ascii="Times New Roman" w:hAnsi="Times New Roman" w:cs="Times New Roman"/>
                <w:sz w:val="24"/>
                <w:szCs w:val="24"/>
              </w:rPr>
            </w:pPr>
          </w:p>
        </w:tc>
      </w:tr>
      <w:tr w:rsidR="00233521" w:rsidRPr="008757AA" w14:paraId="79961988" w14:textId="77777777" w:rsidTr="007C62FD">
        <w:trPr>
          <w:trHeight w:val="630"/>
        </w:trPr>
        <w:tc>
          <w:tcPr>
            <w:tcW w:w="1348" w:type="dxa"/>
            <w:hideMark/>
          </w:tcPr>
          <w:p w14:paraId="400BF5C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05 06*</w:t>
            </w:r>
          </w:p>
        </w:tc>
        <w:tc>
          <w:tcPr>
            <w:tcW w:w="7436" w:type="dxa"/>
            <w:hideMark/>
          </w:tcPr>
          <w:p w14:paraId="25DFEB3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Laboratuvar kimyasalları karışımları </w:t>
            </w:r>
            <w:proofErr w:type="gramStart"/>
            <w:r w:rsidRPr="008757AA">
              <w:rPr>
                <w:rFonts w:ascii="Times New Roman" w:hAnsi="Times New Roman" w:cs="Times New Roman"/>
                <w:sz w:val="24"/>
                <w:szCs w:val="24"/>
              </w:rPr>
              <w:t>dahil</w:t>
            </w:r>
            <w:proofErr w:type="gramEnd"/>
            <w:r w:rsidRPr="008757AA">
              <w:rPr>
                <w:rFonts w:ascii="Times New Roman" w:hAnsi="Times New Roman" w:cs="Times New Roman"/>
                <w:sz w:val="24"/>
                <w:szCs w:val="24"/>
              </w:rPr>
              <w:t xml:space="preserve"> tehlikeli maddelerden oluşan ya da tehlikeli maddeler içeren laboratuvar kimyasalları</w:t>
            </w:r>
          </w:p>
        </w:tc>
        <w:tc>
          <w:tcPr>
            <w:tcW w:w="808" w:type="dxa"/>
            <w:vAlign w:val="center"/>
            <w:hideMark/>
          </w:tcPr>
          <w:p w14:paraId="1A4F91B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05300D5" w14:textId="77777777" w:rsidTr="007C62FD">
        <w:trPr>
          <w:trHeight w:val="315"/>
        </w:trPr>
        <w:tc>
          <w:tcPr>
            <w:tcW w:w="1348" w:type="dxa"/>
            <w:hideMark/>
          </w:tcPr>
          <w:p w14:paraId="0E5E608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05 07*</w:t>
            </w:r>
          </w:p>
        </w:tc>
        <w:tc>
          <w:tcPr>
            <w:tcW w:w="7436" w:type="dxa"/>
            <w:hideMark/>
          </w:tcPr>
          <w:p w14:paraId="55A9167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ya da bunlardan oluşan ıskarta inorganik kimyasallar</w:t>
            </w:r>
          </w:p>
        </w:tc>
        <w:tc>
          <w:tcPr>
            <w:tcW w:w="808" w:type="dxa"/>
            <w:vAlign w:val="center"/>
            <w:hideMark/>
          </w:tcPr>
          <w:p w14:paraId="52D0D39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93CA7C1" w14:textId="77777777" w:rsidTr="007C62FD">
        <w:trPr>
          <w:trHeight w:val="315"/>
        </w:trPr>
        <w:tc>
          <w:tcPr>
            <w:tcW w:w="1348" w:type="dxa"/>
            <w:hideMark/>
          </w:tcPr>
          <w:p w14:paraId="7B53BA3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05 08*</w:t>
            </w:r>
          </w:p>
        </w:tc>
        <w:tc>
          <w:tcPr>
            <w:tcW w:w="7436" w:type="dxa"/>
            <w:hideMark/>
          </w:tcPr>
          <w:p w14:paraId="561B3A0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ya da bunlardan oluşan ıskarta organik kimyasallar</w:t>
            </w:r>
          </w:p>
        </w:tc>
        <w:tc>
          <w:tcPr>
            <w:tcW w:w="808" w:type="dxa"/>
            <w:vAlign w:val="center"/>
            <w:hideMark/>
          </w:tcPr>
          <w:p w14:paraId="6D8DEFF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8F0A482" w14:textId="77777777" w:rsidTr="007C62FD">
        <w:trPr>
          <w:trHeight w:val="315"/>
        </w:trPr>
        <w:tc>
          <w:tcPr>
            <w:tcW w:w="1348" w:type="dxa"/>
            <w:hideMark/>
          </w:tcPr>
          <w:p w14:paraId="26FC983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16 05 09</w:t>
            </w:r>
          </w:p>
        </w:tc>
        <w:tc>
          <w:tcPr>
            <w:tcW w:w="7436" w:type="dxa"/>
            <w:hideMark/>
          </w:tcPr>
          <w:p w14:paraId="43684E9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16 05 06, 16 05 07 ya da 16 05 08 dışındaki ıskarta kimyasallar</w:t>
            </w:r>
          </w:p>
        </w:tc>
        <w:tc>
          <w:tcPr>
            <w:tcW w:w="808" w:type="dxa"/>
            <w:vAlign w:val="center"/>
            <w:hideMark/>
          </w:tcPr>
          <w:p w14:paraId="139CFF08" w14:textId="77777777" w:rsidR="00233521" w:rsidRPr="008757AA" w:rsidRDefault="00233521" w:rsidP="007C62FD">
            <w:pPr>
              <w:jc w:val="center"/>
              <w:rPr>
                <w:rFonts w:ascii="Times New Roman" w:hAnsi="Times New Roman" w:cs="Times New Roman"/>
                <w:sz w:val="24"/>
                <w:szCs w:val="24"/>
              </w:rPr>
            </w:pPr>
          </w:p>
        </w:tc>
      </w:tr>
      <w:tr w:rsidR="00233521" w:rsidRPr="008757AA" w14:paraId="20AB7149" w14:textId="77777777" w:rsidTr="007C62FD">
        <w:trPr>
          <w:trHeight w:val="315"/>
        </w:trPr>
        <w:tc>
          <w:tcPr>
            <w:tcW w:w="1348" w:type="dxa"/>
            <w:hideMark/>
          </w:tcPr>
          <w:p w14:paraId="12E3D77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07 08*</w:t>
            </w:r>
          </w:p>
        </w:tc>
        <w:tc>
          <w:tcPr>
            <w:tcW w:w="7436" w:type="dxa"/>
            <w:hideMark/>
          </w:tcPr>
          <w:p w14:paraId="49CD813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Yağ içeren atıklar</w:t>
            </w:r>
          </w:p>
        </w:tc>
        <w:tc>
          <w:tcPr>
            <w:tcW w:w="808" w:type="dxa"/>
            <w:vAlign w:val="center"/>
            <w:hideMark/>
          </w:tcPr>
          <w:p w14:paraId="6BE3E3E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8F71E27" w14:textId="77777777" w:rsidTr="007C62FD">
        <w:trPr>
          <w:trHeight w:val="315"/>
        </w:trPr>
        <w:tc>
          <w:tcPr>
            <w:tcW w:w="1348" w:type="dxa"/>
            <w:hideMark/>
          </w:tcPr>
          <w:p w14:paraId="6C25B8E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07 09*</w:t>
            </w:r>
          </w:p>
        </w:tc>
        <w:tc>
          <w:tcPr>
            <w:tcW w:w="7436" w:type="dxa"/>
            <w:hideMark/>
          </w:tcPr>
          <w:p w14:paraId="7E34AA9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Diğer tehlikeli maddeler içeren atıklar</w:t>
            </w:r>
          </w:p>
        </w:tc>
        <w:tc>
          <w:tcPr>
            <w:tcW w:w="808" w:type="dxa"/>
            <w:vAlign w:val="center"/>
            <w:hideMark/>
          </w:tcPr>
          <w:p w14:paraId="4581A08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C44D48B" w14:textId="77777777" w:rsidTr="007C62FD">
        <w:trPr>
          <w:trHeight w:val="630"/>
        </w:trPr>
        <w:tc>
          <w:tcPr>
            <w:tcW w:w="1348" w:type="dxa"/>
            <w:hideMark/>
          </w:tcPr>
          <w:p w14:paraId="5B4C74D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16 08 01</w:t>
            </w:r>
          </w:p>
        </w:tc>
        <w:tc>
          <w:tcPr>
            <w:tcW w:w="7436" w:type="dxa"/>
            <w:hideMark/>
          </w:tcPr>
          <w:p w14:paraId="1F2C330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Altın, gümüş, renyum, rodyum, paladyum, iridyum ya da platin içeren bitik katalizörler (16 08 07 hariç)</w:t>
            </w:r>
          </w:p>
        </w:tc>
        <w:tc>
          <w:tcPr>
            <w:tcW w:w="808" w:type="dxa"/>
            <w:vAlign w:val="center"/>
            <w:hideMark/>
          </w:tcPr>
          <w:p w14:paraId="7DAF61B8" w14:textId="77777777" w:rsidR="00233521" w:rsidRPr="008757AA" w:rsidRDefault="00233521" w:rsidP="007C62FD">
            <w:pPr>
              <w:jc w:val="center"/>
              <w:rPr>
                <w:rFonts w:ascii="Times New Roman" w:hAnsi="Times New Roman" w:cs="Times New Roman"/>
                <w:sz w:val="24"/>
                <w:szCs w:val="24"/>
              </w:rPr>
            </w:pPr>
          </w:p>
        </w:tc>
      </w:tr>
      <w:tr w:rsidR="00233521" w:rsidRPr="008757AA" w14:paraId="4CB5C6D6" w14:textId="77777777" w:rsidTr="007C62FD">
        <w:trPr>
          <w:trHeight w:val="630"/>
        </w:trPr>
        <w:tc>
          <w:tcPr>
            <w:tcW w:w="1348" w:type="dxa"/>
            <w:hideMark/>
          </w:tcPr>
          <w:p w14:paraId="079AA65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08 02*</w:t>
            </w:r>
          </w:p>
        </w:tc>
        <w:tc>
          <w:tcPr>
            <w:tcW w:w="7436" w:type="dxa"/>
            <w:hideMark/>
          </w:tcPr>
          <w:p w14:paraId="52EC739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geçiş metalleri (4) ya da tehlikeli geçiş metal bileşenlerini içeren bitik katalizörler</w:t>
            </w:r>
          </w:p>
        </w:tc>
        <w:tc>
          <w:tcPr>
            <w:tcW w:w="808" w:type="dxa"/>
            <w:vAlign w:val="center"/>
            <w:hideMark/>
          </w:tcPr>
          <w:p w14:paraId="541BE1E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DE30481" w14:textId="77777777" w:rsidTr="007C62FD">
        <w:trPr>
          <w:trHeight w:val="630"/>
        </w:trPr>
        <w:tc>
          <w:tcPr>
            <w:tcW w:w="1348" w:type="dxa"/>
            <w:hideMark/>
          </w:tcPr>
          <w:p w14:paraId="7499E5D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16 08 03</w:t>
            </w:r>
          </w:p>
        </w:tc>
        <w:tc>
          <w:tcPr>
            <w:tcW w:w="7436" w:type="dxa"/>
            <w:hideMark/>
          </w:tcPr>
          <w:p w14:paraId="4F14659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Başka bir şekilde tanımlanmamış ara metaller ve ara metal bileşenleri içeren bitik katalizörler </w:t>
            </w:r>
          </w:p>
        </w:tc>
        <w:tc>
          <w:tcPr>
            <w:tcW w:w="808" w:type="dxa"/>
            <w:vAlign w:val="center"/>
            <w:hideMark/>
          </w:tcPr>
          <w:p w14:paraId="5C8A3A14" w14:textId="77777777" w:rsidR="00233521" w:rsidRPr="008757AA" w:rsidRDefault="00233521" w:rsidP="007C62FD">
            <w:pPr>
              <w:jc w:val="center"/>
              <w:rPr>
                <w:rFonts w:ascii="Times New Roman" w:hAnsi="Times New Roman" w:cs="Times New Roman"/>
                <w:sz w:val="24"/>
                <w:szCs w:val="24"/>
              </w:rPr>
            </w:pPr>
          </w:p>
        </w:tc>
      </w:tr>
      <w:tr w:rsidR="00233521" w:rsidRPr="008757AA" w14:paraId="330B4EE8" w14:textId="77777777" w:rsidTr="007C62FD">
        <w:trPr>
          <w:trHeight w:val="315"/>
        </w:trPr>
        <w:tc>
          <w:tcPr>
            <w:tcW w:w="1348" w:type="dxa"/>
            <w:hideMark/>
          </w:tcPr>
          <w:p w14:paraId="4930B0A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16 08 04</w:t>
            </w:r>
          </w:p>
        </w:tc>
        <w:tc>
          <w:tcPr>
            <w:tcW w:w="7436" w:type="dxa"/>
            <w:hideMark/>
          </w:tcPr>
          <w:p w14:paraId="6BF54D0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Bitik katalitik “</w:t>
            </w:r>
            <w:proofErr w:type="spellStart"/>
            <w:r w:rsidRPr="008757AA">
              <w:rPr>
                <w:rFonts w:ascii="Times New Roman" w:hAnsi="Times New Roman" w:cs="Times New Roman"/>
                <w:sz w:val="24"/>
                <w:szCs w:val="24"/>
              </w:rPr>
              <w:t>cracking</w:t>
            </w:r>
            <w:proofErr w:type="spellEnd"/>
            <w:r w:rsidRPr="008757AA">
              <w:rPr>
                <w:rFonts w:ascii="Times New Roman" w:hAnsi="Times New Roman" w:cs="Times New Roman"/>
                <w:sz w:val="24"/>
                <w:szCs w:val="24"/>
              </w:rPr>
              <w:t xml:space="preserve">” katalizör sıvısı (16 08 07 hariç)  </w:t>
            </w:r>
          </w:p>
        </w:tc>
        <w:tc>
          <w:tcPr>
            <w:tcW w:w="808" w:type="dxa"/>
            <w:vAlign w:val="center"/>
            <w:hideMark/>
          </w:tcPr>
          <w:p w14:paraId="3C981FDE" w14:textId="77777777" w:rsidR="00233521" w:rsidRPr="008757AA" w:rsidRDefault="00233521" w:rsidP="007C62FD">
            <w:pPr>
              <w:jc w:val="center"/>
              <w:rPr>
                <w:rFonts w:ascii="Times New Roman" w:hAnsi="Times New Roman" w:cs="Times New Roman"/>
                <w:sz w:val="24"/>
                <w:szCs w:val="24"/>
              </w:rPr>
            </w:pPr>
          </w:p>
        </w:tc>
      </w:tr>
      <w:tr w:rsidR="00233521" w:rsidRPr="008757AA" w14:paraId="1B278D3E" w14:textId="77777777" w:rsidTr="007C62FD">
        <w:trPr>
          <w:trHeight w:val="315"/>
        </w:trPr>
        <w:tc>
          <w:tcPr>
            <w:tcW w:w="1348" w:type="dxa"/>
            <w:hideMark/>
          </w:tcPr>
          <w:p w14:paraId="53DEEA2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08 05*</w:t>
            </w:r>
          </w:p>
        </w:tc>
        <w:tc>
          <w:tcPr>
            <w:tcW w:w="7436" w:type="dxa"/>
            <w:hideMark/>
          </w:tcPr>
          <w:p w14:paraId="29C9CC2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Fosforik asit içeren bitik katalizörler</w:t>
            </w:r>
          </w:p>
        </w:tc>
        <w:tc>
          <w:tcPr>
            <w:tcW w:w="808" w:type="dxa"/>
            <w:vAlign w:val="center"/>
            <w:hideMark/>
          </w:tcPr>
          <w:p w14:paraId="3DA918C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FEAEE2E" w14:textId="77777777" w:rsidTr="007C62FD">
        <w:trPr>
          <w:trHeight w:val="315"/>
        </w:trPr>
        <w:tc>
          <w:tcPr>
            <w:tcW w:w="1348" w:type="dxa"/>
            <w:hideMark/>
          </w:tcPr>
          <w:p w14:paraId="576230E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08 06*</w:t>
            </w:r>
          </w:p>
        </w:tc>
        <w:tc>
          <w:tcPr>
            <w:tcW w:w="7436" w:type="dxa"/>
            <w:hideMark/>
          </w:tcPr>
          <w:p w14:paraId="6CFBF72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Katalizör olarak bitik sıvılar</w:t>
            </w:r>
          </w:p>
        </w:tc>
        <w:tc>
          <w:tcPr>
            <w:tcW w:w="808" w:type="dxa"/>
            <w:vAlign w:val="center"/>
            <w:hideMark/>
          </w:tcPr>
          <w:p w14:paraId="19453AB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401F9A3" w14:textId="77777777" w:rsidTr="007C62FD">
        <w:trPr>
          <w:trHeight w:val="315"/>
        </w:trPr>
        <w:tc>
          <w:tcPr>
            <w:tcW w:w="1348" w:type="dxa"/>
            <w:hideMark/>
          </w:tcPr>
          <w:p w14:paraId="42C010C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08 07*</w:t>
            </w:r>
          </w:p>
        </w:tc>
        <w:tc>
          <w:tcPr>
            <w:tcW w:w="7436" w:type="dxa"/>
            <w:hideMark/>
          </w:tcPr>
          <w:p w14:paraId="5D51B49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maddelerle </w:t>
            </w:r>
            <w:proofErr w:type="spellStart"/>
            <w:r w:rsidRPr="008757AA">
              <w:rPr>
                <w:rFonts w:ascii="Times New Roman" w:hAnsi="Times New Roman" w:cs="Times New Roman"/>
                <w:sz w:val="24"/>
                <w:szCs w:val="24"/>
              </w:rPr>
              <w:t>kontamine</w:t>
            </w:r>
            <w:proofErr w:type="spellEnd"/>
            <w:r w:rsidRPr="008757AA">
              <w:rPr>
                <w:rFonts w:ascii="Times New Roman" w:hAnsi="Times New Roman" w:cs="Times New Roman"/>
                <w:sz w:val="24"/>
                <w:szCs w:val="24"/>
              </w:rPr>
              <w:t xml:space="preserve"> olmuş bitik katalizörler  </w:t>
            </w:r>
          </w:p>
        </w:tc>
        <w:tc>
          <w:tcPr>
            <w:tcW w:w="808" w:type="dxa"/>
            <w:vAlign w:val="center"/>
            <w:hideMark/>
          </w:tcPr>
          <w:p w14:paraId="22899AB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336CBA7" w14:textId="77777777" w:rsidTr="007C62FD">
        <w:trPr>
          <w:trHeight w:val="315"/>
        </w:trPr>
        <w:tc>
          <w:tcPr>
            <w:tcW w:w="1348" w:type="dxa"/>
            <w:hideMark/>
          </w:tcPr>
          <w:p w14:paraId="2AD2A5C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09 01*</w:t>
            </w:r>
          </w:p>
        </w:tc>
        <w:tc>
          <w:tcPr>
            <w:tcW w:w="7436" w:type="dxa"/>
            <w:hideMark/>
          </w:tcPr>
          <w:p w14:paraId="6E2F7D2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Permanganatlar (örneğin potasyum permanganat)</w:t>
            </w:r>
          </w:p>
        </w:tc>
        <w:tc>
          <w:tcPr>
            <w:tcW w:w="808" w:type="dxa"/>
            <w:vAlign w:val="center"/>
            <w:hideMark/>
          </w:tcPr>
          <w:p w14:paraId="2EE1B05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5124E65" w14:textId="77777777" w:rsidTr="007C62FD">
        <w:trPr>
          <w:trHeight w:val="315"/>
        </w:trPr>
        <w:tc>
          <w:tcPr>
            <w:tcW w:w="1348" w:type="dxa"/>
            <w:hideMark/>
          </w:tcPr>
          <w:p w14:paraId="082F9B8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09 02*</w:t>
            </w:r>
          </w:p>
        </w:tc>
        <w:tc>
          <w:tcPr>
            <w:tcW w:w="7436" w:type="dxa"/>
            <w:hideMark/>
          </w:tcPr>
          <w:p w14:paraId="256EB6C1" w14:textId="77777777" w:rsidR="00233521" w:rsidRPr="008757AA" w:rsidRDefault="00233521" w:rsidP="007C62FD">
            <w:pPr>
              <w:rPr>
                <w:rFonts w:ascii="Times New Roman" w:hAnsi="Times New Roman" w:cs="Times New Roman"/>
                <w:sz w:val="24"/>
                <w:szCs w:val="24"/>
              </w:rPr>
            </w:pPr>
            <w:proofErr w:type="spellStart"/>
            <w:r w:rsidRPr="008757AA">
              <w:rPr>
                <w:rFonts w:ascii="Times New Roman" w:hAnsi="Times New Roman" w:cs="Times New Roman"/>
                <w:sz w:val="24"/>
                <w:szCs w:val="24"/>
              </w:rPr>
              <w:t>Kromatlar</w:t>
            </w:r>
            <w:proofErr w:type="spellEnd"/>
            <w:r w:rsidRPr="008757AA">
              <w:rPr>
                <w:rFonts w:ascii="Times New Roman" w:hAnsi="Times New Roman" w:cs="Times New Roman"/>
                <w:sz w:val="24"/>
                <w:szCs w:val="24"/>
              </w:rPr>
              <w:t xml:space="preserve"> (örneğin potasyum </w:t>
            </w:r>
            <w:proofErr w:type="spellStart"/>
            <w:r w:rsidRPr="008757AA">
              <w:rPr>
                <w:rFonts w:ascii="Times New Roman" w:hAnsi="Times New Roman" w:cs="Times New Roman"/>
                <w:sz w:val="24"/>
                <w:szCs w:val="24"/>
              </w:rPr>
              <w:t>kromat</w:t>
            </w:r>
            <w:proofErr w:type="spellEnd"/>
            <w:r w:rsidRPr="008757AA">
              <w:rPr>
                <w:rFonts w:ascii="Times New Roman" w:hAnsi="Times New Roman" w:cs="Times New Roman"/>
                <w:sz w:val="24"/>
                <w:szCs w:val="24"/>
              </w:rPr>
              <w:t xml:space="preserve">, potasyum veya sodyum </w:t>
            </w:r>
            <w:proofErr w:type="spellStart"/>
            <w:r w:rsidRPr="008757AA">
              <w:rPr>
                <w:rFonts w:ascii="Times New Roman" w:hAnsi="Times New Roman" w:cs="Times New Roman"/>
                <w:sz w:val="24"/>
                <w:szCs w:val="24"/>
              </w:rPr>
              <w:t>dikromat</w:t>
            </w:r>
            <w:proofErr w:type="spellEnd"/>
            <w:r w:rsidRPr="008757AA">
              <w:rPr>
                <w:rFonts w:ascii="Times New Roman" w:hAnsi="Times New Roman" w:cs="Times New Roman"/>
                <w:sz w:val="24"/>
                <w:szCs w:val="24"/>
              </w:rPr>
              <w:t>)</w:t>
            </w:r>
          </w:p>
        </w:tc>
        <w:tc>
          <w:tcPr>
            <w:tcW w:w="808" w:type="dxa"/>
            <w:vAlign w:val="center"/>
            <w:hideMark/>
          </w:tcPr>
          <w:p w14:paraId="2365D7B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0D57404" w14:textId="77777777" w:rsidTr="007C62FD">
        <w:trPr>
          <w:trHeight w:val="315"/>
        </w:trPr>
        <w:tc>
          <w:tcPr>
            <w:tcW w:w="1348" w:type="dxa"/>
            <w:hideMark/>
          </w:tcPr>
          <w:p w14:paraId="7A563F4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09 03*</w:t>
            </w:r>
          </w:p>
        </w:tc>
        <w:tc>
          <w:tcPr>
            <w:tcW w:w="7436" w:type="dxa"/>
            <w:hideMark/>
          </w:tcPr>
          <w:p w14:paraId="59C63E5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Peroksitler(örneğin hidrojen peroksit)</w:t>
            </w:r>
          </w:p>
        </w:tc>
        <w:tc>
          <w:tcPr>
            <w:tcW w:w="808" w:type="dxa"/>
            <w:vAlign w:val="center"/>
            <w:hideMark/>
          </w:tcPr>
          <w:p w14:paraId="255173D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026944F" w14:textId="77777777" w:rsidTr="007C62FD">
        <w:trPr>
          <w:trHeight w:val="315"/>
        </w:trPr>
        <w:tc>
          <w:tcPr>
            <w:tcW w:w="1348" w:type="dxa"/>
            <w:hideMark/>
          </w:tcPr>
          <w:p w14:paraId="57D09BC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16 09 04*</w:t>
            </w:r>
          </w:p>
        </w:tc>
        <w:tc>
          <w:tcPr>
            <w:tcW w:w="7436" w:type="dxa"/>
            <w:hideMark/>
          </w:tcPr>
          <w:p w14:paraId="78F5622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Başka bir şekilde tanımlanmamış oksitleyici malzemeler</w:t>
            </w:r>
          </w:p>
        </w:tc>
        <w:tc>
          <w:tcPr>
            <w:tcW w:w="808" w:type="dxa"/>
            <w:vAlign w:val="center"/>
            <w:hideMark/>
          </w:tcPr>
          <w:p w14:paraId="78C3873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38FE51B0" w14:textId="77777777" w:rsidTr="007C62FD">
        <w:trPr>
          <w:trHeight w:val="315"/>
        </w:trPr>
        <w:tc>
          <w:tcPr>
            <w:tcW w:w="1348" w:type="dxa"/>
            <w:hideMark/>
          </w:tcPr>
          <w:p w14:paraId="63145A0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03 01*</w:t>
            </w:r>
          </w:p>
        </w:tc>
        <w:tc>
          <w:tcPr>
            <w:tcW w:w="7436" w:type="dxa"/>
            <w:hideMark/>
          </w:tcPr>
          <w:p w14:paraId="1ECE119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Kömür katranı içeren bitümlü karışımlar</w:t>
            </w:r>
          </w:p>
        </w:tc>
        <w:tc>
          <w:tcPr>
            <w:tcW w:w="808" w:type="dxa"/>
            <w:vAlign w:val="center"/>
            <w:hideMark/>
          </w:tcPr>
          <w:p w14:paraId="6285905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A9961FC" w14:textId="77777777" w:rsidTr="007C62FD">
        <w:trPr>
          <w:trHeight w:val="315"/>
        </w:trPr>
        <w:tc>
          <w:tcPr>
            <w:tcW w:w="1348" w:type="dxa"/>
            <w:hideMark/>
          </w:tcPr>
          <w:p w14:paraId="0F9093B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17 03 02</w:t>
            </w:r>
          </w:p>
        </w:tc>
        <w:tc>
          <w:tcPr>
            <w:tcW w:w="7436" w:type="dxa"/>
            <w:hideMark/>
          </w:tcPr>
          <w:p w14:paraId="3880D2D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17 03 01 dışındaki bitümlü karışımlar</w:t>
            </w:r>
          </w:p>
        </w:tc>
        <w:tc>
          <w:tcPr>
            <w:tcW w:w="808" w:type="dxa"/>
            <w:vAlign w:val="center"/>
            <w:hideMark/>
          </w:tcPr>
          <w:p w14:paraId="412459E4" w14:textId="77777777" w:rsidR="00233521" w:rsidRPr="008757AA" w:rsidRDefault="00233521" w:rsidP="007C62FD">
            <w:pPr>
              <w:jc w:val="center"/>
              <w:rPr>
                <w:rFonts w:ascii="Times New Roman" w:hAnsi="Times New Roman" w:cs="Times New Roman"/>
                <w:sz w:val="24"/>
                <w:szCs w:val="24"/>
              </w:rPr>
            </w:pPr>
          </w:p>
        </w:tc>
      </w:tr>
      <w:tr w:rsidR="00233521" w:rsidRPr="008757AA" w14:paraId="0D37B244" w14:textId="77777777" w:rsidTr="007C62FD">
        <w:trPr>
          <w:trHeight w:val="315"/>
        </w:trPr>
        <w:tc>
          <w:tcPr>
            <w:tcW w:w="1348" w:type="dxa"/>
            <w:hideMark/>
          </w:tcPr>
          <w:p w14:paraId="5950D87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03 03*</w:t>
            </w:r>
          </w:p>
        </w:tc>
        <w:tc>
          <w:tcPr>
            <w:tcW w:w="7436" w:type="dxa"/>
            <w:hideMark/>
          </w:tcPr>
          <w:p w14:paraId="0D8C1D0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Kömür katranı ve katranlı ürünler</w:t>
            </w:r>
          </w:p>
        </w:tc>
        <w:tc>
          <w:tcPr>
            <w:tcW w:w="808" w:type="dxa"/>
            <w:vAlign w:val="center"/>
            <w:hideMark/>
          </w:tcPr>
          <w:p w14:paraId="53415A7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DDF1488" w14:textId="77777777" w:rsidTr="007C62FD">
        <w:trPr>
          <w:trHeight w:val="630"/>
        </w:trPr>
        <w:tc>
          <w:tcPr>
            <w:tcW w:w="1348" w:type="dxa"/>
            <w:hideMark/>
          </w:tcPr>
          <w:p w14:paraId="2CBE8EE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06 03*</w:t>
            </w:r>
          </w:p>
        </w:tc>
        <w:tc>
          <w:tcPr>
            <w:tcW w:w="7436" w:type="dxa"/>
            <w:hideMark/>
          </w:tcPr>
          <w:p w14:paraId="257E0B1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maddelerden oluşan ya da tehlikeli maddeler içeren diğer yalıtım malzemeleri</w:t>
            </w:r>
          </w:p>
        </w:tc>
        <w:tc>
          <w:tcPr>
            <w:tcW w:w="808" w:type="dxa"/>
            <w:vAlign w:val="center"/>
            <w:hideMark/>
          </w:tcPr>
          <w:p w14:paraId="6F7C47E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DA76AD1" w14:textId="77777777" w:rsidTr="007C62FD">
        <w:trPr>
          <w:trHeight w:val="315"/>
        </w:trPr>
        <w:tc>
          <w:tcPr>
            <w:tcW w:w="1348" w:type="dxa"/>
            <w:hideMark/>
          </w:tcPr>
          <w:p w14:paraId="42234E1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17 06 04</w:t>
            </w:r>
          </w:p>
        </w:tc>
        <w:tc>
          <w:tcPr>
            <w:tcW w:w="7436" w:type="dxa"/>
            <w:hideMark/>
          </w:tcPr>
          <w:p w14:paraId="5F77BA6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17 06 01 ve 17 06 03 dışındaki yalıtım malzemeleri</w:t>
            </w:r>
          </w:p>
        </w:tc>
        <w:tc>
          <w:tcPr>
            <w:tcW w:w="808" w:type="dxa"/>
            <w:vAlign w:val="center"/>
            <w:hideMark/>
          </w:tcPr>
          <w:p w14:paraId="0F36A011" w14:textId="77777777" w:rsidR="00233521" w:rsidRPr="008757AA" w:rsidRDefault="00233521" w:rsidP="007C62FD">
            <w:pPr>
              <w:jc w:val="center"/>
              <w:rPr>
                <w:rFonts w:ascii="Times New Roman" w:hAnsi="Times New Roman" w:cs="Times New Roman"/>
                <w:sz w:val="24"/>
                <w:szCs w:val="24"/>
              </w:rPr>
            </w:pPr>
          </w:p>
        </w:tc>
      </w:tr>
      <w:tr w:rsidR="00233521" w:rsidRPr="008757AA" w14:paraId="1972F105" w14:textId="77777777" w:rsidTr="007C62FD">
        <w:trPr>
          <w:trHeight w:val="315"/>
        </w:trPr>
        <w:tc>
          <w:tcPr>
            <w:tcW w:w="1348" w:type="dxa"/>
            <w:hideMark/>
          </w:tcPr>
          <w:p w14:paraId="5AB9A81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08 01*</w:t>
            </w:r>
          </w:p>
        </w:tc>
        <w:tc>
          <w:tcPr>
            <w:tcW w:w="7436" w:type="dxa"/>
            <w:hideMark/>
          </w:tcPr>
          <w:p w14:paraId="1F7193B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 ile </w:t>
            </w:r>
            <w:proofErr w:type="spellStart"/>
            <w:r w:rsidRPr="008757AA">
              <w:rPr>
                <w:rFonts w:ascii="Times New Roman" w:hAnsi="Times New Roman" w:cs="Times New Roman"/>
                <w:sz w:val="24"/>
                <w:szCs w:val="24"/>
              </w:rPr>
              <w:t>kontamine</w:t>
            </w:r>
            <w:proofErr w:type="spellEnd"/>
            <w:r w:rsidRPr="008757AA">
              <w:rPr>
                <w:rFonts w:ascii="Times New Roman" w:hAnsi="Times New Roman" w:cs="Times New Roman"/>
                <w:sz w:val="24"/>
                <w:szCs w:val="24"/>
              </w:rPr>
              <w:t xml:space="preserve"> olmuş alçı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inşaat malzemeleri</w:t>
            </w:r>
          </w:p>
        </w:tc>
        <w:tc>
          <w:tcPr>
            <w:tcW w:w="808" w:type="dxa"/>
            <w:vAlign w:val="center"/>
            <w:hideMark/>
          </w:tcPr>
          <w:p w14:paraId="633C401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15239455" w14:textId="77777777" w:rsidTr="007C62FD">
        <w:trPr>
          <w:trHeight w:val="315"/>
        </w:trPr>
        <w:tc>
          <w:tcPr>
            <w:tcW w:w="1348" w:type="dxa"/>
            <w:hideMark/>
          </w:tcPr>
          <w:p w14:paraId="699517A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17 08 02</w:t>
            </w:r>
          </w:p>
        </w:tc>
        <w:tc>
          <w:tcPr>
            <w:tcW w:w="7436" w:type="dxa"/>
            <w:hideMark/>
          </w:tcPr>
          <w:p w14:paraId="17B9E69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17 08 01 dışındaki alçı </w:t>
            </w:r>
            <w:proofErr w:type="gramStart"/>
            <w:r w:rsidRPr="008757AA">
              <w:rPr>
                <w:rFonts w:ascii="Times New Roman" w:hAnsi="Times New Roman" w:cs="Times New Roman"/>
                <w:sz w:val="24"/>
                <w:szCs w:val="24"/>
              </w:rPr>
              <w:t>bazlı</w:t>
            </w:r>
            <w:proofErr w:type="gramEnd"/>
            <w:r w:rsidRPr="008757AA">
              <w:rPr>
                <w:rFonts w:ascii="Times New Roman" w:hAnsi="Times New Roman" w:cs="Times New Roman"/>
                <w:sz w:val="24"/>
                <w:szCs w:val="24"/>
              </w:rPr>
              <w:t xml:space="preserve"> inşaat malzemeleri</w:t>
            </w:r>
          </w:p>
        </w:tc>
        <w:tc>
          <w:tcPr>
            <w:tcW w:w="808" w:type="dxa"/>
            <w:vAlign w:val="center"/>
            <w:hideMark/>
          </w:tcPr>
          <w:p w14:paraId="51CF34A6" w14:textId="77777777" w:rsidR="00233521" w:rsidRPr="008757AA" w:rsidRDefault="00233521" w:rsidP="007C62FD">
            <w:pPr>
              <w:jc w:val="center"/>
              <w:rPr>
                <w:rFonts w:ascii="Times New Roman" w:hAnsi="Times New Roman" w:cs="Times New Roman"/>
                <w:sz w:val="24"/>
                <w:szCs w:val="24"/>
              </w:rPr>
            </w:pPr>
          </w:p>
        </w:tc>
      </w:tr>
      <w:tr w:rsidR="00233521" w:rsidRPr="008757AA" w14:paraId="21DB1892" w14:textId="77777777" w:rsidTr="007C62FD">
        <w:trPr>
          <w:trHeight w:val="315"/>
        </w:trPr>
        <w:tc>
          <w:tcPr>
            <w:tcW w:w="1348" w:type="dxa"/>
            <w:hideMark/>
          </w:tcPr>
          <w:p w14:paraId="10FE340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09 01*</w:t>
            </w:r>
          </w:p>
        </w:tc>
        <w:tc>
          <w:tcPr>
            <w:tcW w:w="7436" w:type="dxa"/>
            <w:hideMark/>
          </w:tcPr>
          <w:p w14:paraId="031FD94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Cıva içeren inşaat ve yıkıntı atıkları</w:t>
            </w:r>
          </w:p>
        </w:tc>
        <w:tc>
          <w:tcPr>
            <w:tcW w:w="808" w:type="dxa"/>
            <w:vAlign w:val="center"/>
            <w:hideMark/>
          </w:tcPr>
          <w:p w14:paraId="77DE2FC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D0A185F" w14:textId="77777777" w:rsidTr="007C62FD">
        <w:trPr>
          <w:trHeight w:val="315"/>
        </w:trPr>
        <w:tc>
          <w:tcPr>
            <w:tcW w:w="1348" w:type="dxa"/>
            <w:hideMark/>
          </w:tcPr>
          <w:p w14:paraId="6D4A639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09 03*</w:t>
            </w:r>
          </w:p>
        </w:tc>
        <w:tc>
          <w:tcPr>
            <w:tcW w:w="7436" w:type="dxa"/>
            <w:hideMark/>
          </w:tcPr>
          <w:p w14:paraId="59DB8DC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Tehlikeli maddeler içeren diğer inşaat ve yıkıntı atıkları (karışık atıklar </w:t>
            </w:r>
            <w:proofErr w:type="gramStart"/>
            <w:r w:rsidRPr="008757AA">
              <w:rPr>
                <w:rFonts w:ascii="Times New Roman" w:hAnsi="Times New Roman" w:cs="Times New Roman"/>
                <w:sz w:val="24"/>
                <w:szCs w:val="24"/>
              </w:rPr>
              <w:t>dahil</w:t>
            </w:r>
            <w:proofErr w:type="gramEnd"/>
            <w:r w:rsidRPr="008757AA">
              <w:rPr>
                <w:rFonts w:ascii="Times New Roman" w:hAnsi="Times New Roman" w:cs="Times New Roman"/>
                <w:sz w:val="24"/>
                <w:szCs w:val="24"/>
              </w:rPr>
              <w:t>)</w:t>
            </w:r>
          </w:p>
        </w:tc>
        <w:tc>
          <w:tcPr>
            <w:tcW w:w="808" w:type="dxa"/>
            <w:vAlign w:val="center"/>
            <w:hideMark/>
          </w:tcPr>
          <w:p w14:paraId="56DB7AF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44DC25E" w14:textId="77777777" w:rsidTr="007C62FD">
        <w:trPr>
          <w:trHeight w:val="315"/>
        </w:trPr>
        <w:tc>
          <w:tcPr>
            <w:tcW w:w="1348" w:type="dxa"/>
            <w:hideMark/>
          </w:tcPr>
          <w:p w14:paraId="4755D3E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17 09 04</w:t>
            </w:r>
          </w:p>
        </w:tc>
        <w:tc>
          <w:tcPr>
            <w:tcW w:w="7436" w:type="dxa"/>
            <w:hideMark/>
          </w:tcPr>
          <w:p w14:paraId="42AEDAC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17 09 01, 17 09 02 ve 17 09 03 dışındaki karışık inşaat ve yıkıntı atıkları</w:t>
            </w:r>
          </w:p>
        </w:tc>
        <w:tc>
          <w:tcPr>
            <w:tcW w:w="808" w:type="dxa"/>
            <w:vAlign w:val="center"/>
            <w:hideMark/>
          </w:tcPr>
          <w:p w14:paraId="490C9F72" w14:textId="77777777" w:rsidR="00233521" w:rsidRPr="008757AA" w:rsidRDefault="00233521" w:rsidP="007C62FD">
            <w:pPr>
              <w:jc w:val="center"/>
              <w:rPr>
                <w:rFonts w:ascii="Times New Roman" w:hAnsi="Times New Roman" w:cs="Times New Roman"/>
                <w:sz w:val="24"/>
                <w:szCs w:val="24"/>
              </w:rPr>
            </w:pPr>
          </w:p>
        </w:tc>
      </w:tr>
      <w:tr w:rsidR="00233521" w:rsidRPr="008757AA" w14:paraId="782FDD2C" w14:textId="77777777" w:rsidTr="007C62FD">
        <w:trPr>
          <w:trHeight w:val="315"/>
        </w:trPr>
        <w:tc>
          <w:tcPr>
            <w:tcW w:w="1348" w:type="dxa"/>
            <w:hideMark/>
          </w:tcPr>
          <w:p w14:paraId="36263D7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18 02 05*</w:t>
            </w:r>
          </w:p>
        </w:tc>
        <w:tc>
          <w:tcPr>
            <w:tcW w:w="7436" w:type="dxa"/>
            <w:hideMark/>
          </w:tcPr>
          <w:p w14:paraId="74116D6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ya da tehlikeli maddelerden oluşan kimyasallar</w:t>
            </w:r>
          </w:p>
        </w:tc>
        <w:tc>
          <w:tcPr>
            <w:tcW w:w="808" w:type="dxa"/>
            <w:vAlign w:val="center"/>
            <w:hideMark/>
          </w:tcPr>
          <w:p w14:paraId="5B9EDA7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21A6123" w14:textId="77777777" w:rsidTr="007C62FD">
        <w:trPr>
          <w:trHeight w:val="315"/>
        </w:trPr>
        <w:tc>
          <w:tcPr>
            <w:tcW w:w="1348" w:type="dxa"/>
            <w:hideMark/>
          </w:tcPr>
          <w:p w14:paraId="5F44C7E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18 02 06</w:t>
            </w:r>
          </w:p>
        </w:tc>
        <w:tc>
          <w:tcPr>
            <w:tcW w:w="7436" w:type="dxa"/>
            <w:hideMark/>
          </w:tcPr>
          <w:p w14:paraId="6CB70BD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18 02 05 dışındaki kimyasallar</w:t>
            </w:r>
          </w:p>
        </w:tc>
        <w:tc>
          <w:tcPr>
            <w:tcW w:w="808" w:type="dxa"/>
            <w:vAlign w:val="center"/>
            <w:hideMark/>
          </w:tcPr>
          <w:p w14:paraId="454E2626" w14:textId="77777777" w:rsidR="00233521" w:rsidRPr="008757AA" w:rsidRDefault="00233521" w:rsidP="007C62FD">
            <w:pPr>
              <w:jc w:val="center"/>
              <w:rPr>
                <w:rFonts w:ascii="Times New Roman" w:hAnsi="Times New Roman" w:cs="Times New Roman"/>
                <w:sz w:val="24"/>
                <w:szCs w:val="24"/>
              </w:rPr>
            </w:pPr>
          </w:p>
        </w:tc>
      </w:tr>
      <w:tr w:rsidR="00233521" w:rsidRPr="008757AA" w14:paraId="67DD024D" w14:textId="77777777" w:rsidTr="007C62FD">
        <w:trPr>
          <w:trHeight w:val="315"/>
        </w:trPr>
        <w:tc>
          <w:tcPr>
            <w:tcW w:w="1348" w:type="dxa"/>
            <w:hideMark/>
          </w:tcPr>
          <w:p w14:paraId="290D53A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19 02 03</w:t>
            </w:r>
          </w:p>
        </w:tc>
        <w:tc>
          <w:tcPr>
            <w:tcW w:w="7436" w:type="dxa"/>
            <w:hideMark/>
          </w:tcPr>
          <w:p w14:paraId="7F501D7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olmayan atıkların önceden karıştırılması ile oluşmuş atıklar</w:t>
            </w:r>
          </w:p>
        </w:tc>
        <w:tc>
          <w:tcPr>
            <w:tcW w:w="808" w:type="dxa"/>
            <w:vAlign w:val="center"/>
            <w:hideMark/>
          </w:tcPr>
          <w:p w14:paraId="3F88381A" w14:textId="77777777" w:rsidR="00233521" w:rsidRPr="008757AA" w:rsidRDefault="00233521" w:rsidP="007C62FD">
            <w:pPr>
              <w:jc w:val="center"/>
              <w:rPr>
                <w:rFonts w:ascii="Times New Roman" w:hAnsi="Times New Roman" w:cs="Times New Roman"/>
                <w:sz w:val="24"/>
                <w:szCs w:val="24"/>
              </w:rPr>
            </w:pPr>
          </w:p>
        </w:tc>
      </w:tr>
      <w:tr w:rsidR="00233521" w:rsidRPr="008757AA" w14:paraId="05E720FB" w14:textId="77777777" w:rsidTr="007C62FD">
        <w:trPr>
          <w:trHeight w:val="315"/>
        </w:trPr>
        <w:tc>
          <w:tcPr>
            <w:tcW w:w="1348" w:type="dxa"/>
            <w:hideMark/>
          </w:tcPr>
          <w:p w14:paraId="24AE416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04*</w:t>
            </w:r>
          </w:p>
        </w:tc>
        <w:tc>
          <w:tcPr>
            <w:tcW w:w="7436" w:type="dxa"/>
            <w:hideMark/>
          </w:tcPr>
          <w:p w14:paraId="4C0FE8C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En az bir tehlikeli atık ile önceden karıştırılması ile oluşmuş atıklar</w:t>
            </w:r>
          </w:p>
        </w:tc>
        <w:tc>
          <w:tcPr>
            <w:tcW w:w="808" w:type="dxa"/>
            <w:vAlign w:val="center"/>
            <w:hideMark/>
          </w:tcPr>
          <w:p w14:paraId="1962FF41"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1581A9F2" w14:textId="77777777" w:rsidTr="007C62FD">
        <w:trPr>
          <w:trHeight w:val="315"/>
        </w:trPr>
        <w:tc>
          <w:tcPr>
            <w:tcW w:w="1348" w:type="dxa"/>
            <w:hideMark/>
          </w:tcPr>
          <w:p w14:paraId="0EE8F1C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05*</w:t>
            </w:r>
          </w:p>
        </w:tc>
        <w:tc>
          <w:tcPr>
            <w:tcW w:w="7436" w:type="dxa"/>
            <w:hideMark/>
          </w:tcPr>
          <w:p w14:paraId="1990732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Fiziksel ve kimyasal işlemlerden kaynaklanan tehlikeli maddeler içeren çamurlar</w:t>
            </w:r>
          </w:p>
        </w:tc>
        <w:tc>
          <w:tcPr>
            <w:tcW w:w="808" w:type="dxa"/>
            <w:vAlign w:val="center"/>
            <w:hideMark/>
          </w:tcPr>
          <w:p w14:paraId="559D7AE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40BB341E" w14:textId="77777777" w:rsidTr="007C62FD">
        <w:trPr>
          <w:trHeight w:val="315"/>
        </w:trPr>
        <w:tc>
          <w:tcPr>
            <w:tcW w:w="1348" w:type="dxa"/>
            <w:hideMark/>
          </w:tcPr>
          <w:p w14:paraId="2A61663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19 02 06</w:t>
            </w:r>
          </w:p>
        </w:tc>
        <w:tc>
          <w:tcPr>
            <w:tcW w:w="7436" w:type="dxa"/>
            <w:hideMark/>
          </w:tcPr>
          <w:p w14:paraId="759AC90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02 05 dışındaki fiziksel ve kimyasal işlemlerden kaynaklanan çamurlar</w:t>
            </w:r>
          </w:p>
        </w:tc>
        <w:tc>
          <w:tcPr>
            <w:tcW w:w="808" w:type="dxa"/>
            <w:vAlign w:val="center"/>
            <w:hideMark/>
          </w:tcPr>
          <w:p w14:paraId="4E201B11" w14:textId="77777777" w:rsidR="00233521" w:rsidRPr="008757AA" w:rsidRDefault="00233521" w:rsidP="007C62FD">
            <w:pPr>
              <w:jc w:val="center"/>
              <w:rPr>
                <w:rFonts w:ascii="Times New Roman" w:hAnsi="Times New Roman" w:cs="Times New Roman"/>
                <w:sz w:val="24"/>
                <w:szCs w:val="24"/>
              </w:rPr>
            </w:pPr>
          </w:p>
        </w:tc>
      </w:tr>
      <w:tr w:rsidR="00233521" w:rsidRPr="008757AA" w14:paraId="7E751A88" w14:textId="77777777" w:rsidTr="007C62FD">
        <w:trPr>
          <w:trHeight w:val="315"/>
        </w:trPr>
        <w:tc>
          <w:tcPr>
            <w:tcW w:w="1348" w:type="dxa"/>
            <w:hideMark/>
          </w:tcPr>
          <w:p w14:paraId="68CB2DA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08*</w:t>
            </w:r>
          </w:p>
        </w:tc>
        <w:tc>
          <w:tcPr>
            <w:tcW w:w="7436" w:type="dxa"/>
            <w:hideMark/>
          </w:tcPr>
          <w:p w14:paraId="55A42A5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sıvı yanabilir atıklar</w:t>
            </w:r>
          </w:p>
        </w:tc>
        <w:tc>
          <w:tcPr>
            <w:tcW w:w="808" w:type="dxa"/>
            <w:vAlign w:val="center"/>
            <w:hideMark/>
          </w:tcPr>
          <w:p w14:paraId="15F8A23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B1B6A05" w14:textId="77777777" w:rsidTr="007C62FD">
        <w:trPr>
          <w:trHeight w:val="315"/>
        </w:trPr>
        <w:tc>
          <w:tcPr>
            <w:tcW w:w="1348" w:type="dxa"/>
            <w:hideMark/>
          </w:tcPr>
          <w:p w14:paraId="6D87D6D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09*</w:t>
            </w:r>
          </w:p>
        </w:tc>
        <w:tc>
          <w:tcPr>
            <w:tcW w:w="7436" w:type="dxa"/>
            <w:hideMark/>
          </w:tcPr>
          <w:p w14:paraId="0F4973F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katı yanabilir atıklar</w:t>
            </w:r>
          </w:p>
        </w:tc>
        <w:tc>
          <w:tcPr>
            <w:tcW w:w="808" w:type="dxa"/>
            <w:vAlign w:val="center"/>
            <w:hideMark/>
          </w:tcPr>
          <w:p w14:paraId="0FF1677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4937C1C" w14:textId="77777777" w:rsidTr="007C62FD">
        <w:trPr>
          <w:trHeight w:val="315"/>
        </w:trPr>
        <w:tc>
          <w:tcPr>
            <w:tcW w:w="1348" w:type="dxa"/>
            <w:hideMark/>
          </w:tcPr>
          <w:p w14:paraId="25BF0C39"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19 02 10</w:t>
            </w:r>
          </w:p>
        </w:tc>
        <w:tc>
          <w:tcPr>
            <w:tcW w:w="7436" w:type="dxa"/>
            <w:hideMark/>
          </w:tcPr>
          <w:p w14:paraId="2D44A85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02 08 ve 19 02 09 dışında yanabilir atıklar</w:t>
            </w:r>
          </w:p>
        </w:tc>
        <w:tc>
          <w:tcPr>
            <w:tcW w:w="808" w:type="dxa"/>
            <w:vAlign w:val="center"/>
            <w:hideMark/>
          </w:tcPr>
          <w:p w14:paraId="3DFB164E" w14:textId="77777777" w:rsidR="00233521" w:rsidRPr="008757AA" w:rsidRDefault="00233521" w:rsidP="007C62FD">
            <w:pPr>
              <w:jc w:val="center"/>
              <w:rPr>
                <w:rFonts w:ascii="Times New Roman" w:hAnsi="Times New Roman" w:cs="Times New Roman"/>
                <w:sz w:val="24"/>
                <w:szCs w:val="24"/>
              </w:rPr>
            </w:pPr>
          </w:p>
        </w:tc>
      </w:tr>
      <w:tr w:rsidR="00233521" w:rsidRPr="008757AA" w14:paraId="41892407" w14:textId="77777777" w:rsidTr="007C62FD">
        <w:trPr>
          <w:trHeight w:val="315"/>
        </w:trPr>
        <w:tc>
          <w:tcPr>
            <w:tcW w:w="1348" w:type="dxa"/>
            <w:hideMark/>
          </w:tcPr>
          <w:p w14:paraId="090D2CD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02 11*</w:t>
            </w:r>
          </w:p>
        </w:tc>
        <w:tc>
          <w:tcPr>
            <w:tcW w:w="7436" w:type="dxa"/>
            <w:hideMark/>
          </w:tcPr>
          <w:p w14:paraId="597E18C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diğer atıklar</w:t>
            </w:r>
          </w:p>
        </w:tc>
        <w:tc>
          <w:tcPr>
            <w:tcW w:w="808" w:type="dxa"/>
            <w:vAlign w:val="center"/>
            <w:hideMark/>
          </w:tcPr>
          <w:p w14:paraId="558A9BD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1F1DB47" w14:textId="77777777" w:rsidTr="007C62FD">
        <w:trPr>
          <w:trHeight w:val="315"/>
        </w:trPr>
        <w:tc>
          <w:tcPr>
            <w:tcW w:w="1348" w:type="dxa"/>
            <w:hideMark/>
          </w:tcPr>
          <w:p w14:paraId="4537FEB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19 08 01</w:t>
            </w:r>
          </w:p>
        </w:tc>
        <w:tc>
          <w:tcPr>
            <w:tcW w:w="7436" w:type="dxa"/>
            <w:hideMark/>
          </w:tcPr>
          <w:p w14:paraId="10340BC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Elek üstü maddeler</w:t>
            </w:r>
          </w:p>
        </w:tc>
        <w:tc>
          <w:tcPr>
            <w:tcW w:w="808" w:type="dxa"/>
            <w:vAlign w:val="center"/>
            <w:hideMark/>
          </w:tcPr>
          <w:p w14:paraId="37B47B7A" w14:textId="77777777" w:rsidR="00233521" w:rsidRPr="008757AA" w:rsidRDefault="00233521" w:rsidP="007C62FD">
            <w:pPr>
              <w:jc w:val="center"/>
              <w:rPr>
                <w:rFonts w:ascii="Times New Roman" w:hAnsi="Times New Roman" w:cs="Times New Roman"/>
                <w:sz w:val="24"/>
                <w:szCs w:val="24"/>
              </w:rPr>
            </w:pPr>
          </w:p>
        </w:tc>
      </w:tr>
      <w:tr w:rsidR="00233521" w:rsidRPr="008757AA" w14:paraId="325922FC" w14:textId="77777777" w:rsidTr="007C62FD">
        <w:trPr>
          <w:trHeight w:val="315"/>
        </w:trPr>
        <w:tc>
          <w:tcPr>
            <w:tcW w:w="1348" w:type="dxa"/>
            <w:hideMark/>
          </w:tcPr>
          <w:p w14:paraId="5675F21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19 08 02</w:t>
            </w:r>
          </w:p>
        </w:tc>
        <w:tc>
          <w:tcPr>
            <w:tcW w:w="7436" w:type="dxa"/>
            <w:hideMark/>
          </w:tcPr>
          <w:p w14:paraId="05D5E24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Kum ayırma işleminden kaynaklanan atıkları</w:t>
            </w:r>
          </w:p>
        </w:tc>
        <w:tc>
          <w:tcPr>
            <w:tcW w:w="808" w:type="dxa"/>
            <w:vAlign w:val="center"/>
            <w:hideMark/>
          </w:tcPr>
          <w:p w14:paraId="7957A4C5" w14:textId="77777777" w:rsidR="00233521" w:rsidRPr="008757AA" w:rsidRDefault="00233521" w:rsidP="007C62FD">
            <w:pPr>
              <w:jc w:val="center"/>
              <w:rPr>
                <w:rFonts w:ascii="Times New Roman" w:hAnsi="Times New Roman" w:cs="Times New Roman"/>
                <w:sz w:val="24"/>
                <w:szCs w:val="24"/>
              </w:rPr>
            </w:pPr>
          </w:p>
        </w:tc>
      </w:tr>
      <w:tr w:rsidR="00233521" w:rsidRPr="008757AA" w14:paraId="5D70B652" w14:textId="77777777" w:rsidTr="007C62FD">
        <w:trPr>
          <w:trHeight w:val="315"/>
        </w:trPr>
        <w:tc>
          <w:tcPr>
            <w:tcW w:w="1348" w:type="dxa"/>
            <w:hideMark/>
          </w:tcPr>
          <w:p w14:paraId="209FFC7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08 08*</w:t>
            </w:r>
          </w:p>
        </w:tc>
        <w:tc>
          <w:tcPr>
            <w:tcW w:w="7436" w:type="dxa"/>
            <w:hideMark/>
          </w:tcPr>
          <w:p w14:paraId="34A5D9D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Ağır metaller içeren </w:t>
            </w:r>
            <w:proofErr w:type="spellStart"/>
            <w:r w:rsidRPr="008757AA">
              <w:rPr>
                <w:rFonts w:ascii="Times New Roman" w:hAnsi="Times New Roman" w:cs="Times New Roman"/>
                <w:sz w:val="24"/>
                <w:szCs w:val="24"/>
              </w:rPr>
              <w:t>membran</w:t>
            </w:r>
            <w:proofErr w:type="spellEnd"/>
            <w:r w:rsidRPr="008757AA">
              <w:rPr>
                <w:rFonts w:ascii="Times New Roman" w:hAnsi="Times New Roman" w:cs="Times New Roman"/>
                <w:sz w:val="24"/>
                <w:szCs w:val="24"/>
              </w:rPr>
              <w:t xml:space="preserve"> sistemi atıkları</w:t>
            </w:r>
          </w:p>
        </w:tc>
        <w:tc>
          <w:tcPr>
            <w:tcW w:w="808" w:type="dxa"/>
            <w:vAlign w:val="center"/>
            <w:hideMark/>
          </w:tcPr>
          <w:p w14:paraId="59A3012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110F44C" w14:textId="77777777" w:rsidTr="007C62FD">
        <w:trPr>
          <w:trHeight w:val="630"/>
        </w:trPr>
        <w:tc>
          <w:tcPr>
            <w:tcW w:w="1348" w:type="dxa"/>
            <w:hideMark/>
          </w:tcPr>
          <w:p w14:paraId="480F509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19 08 09</w:t>
            </w:r>
          </w:p>
        </w:tc>
        <w:tc>
          <w:tcPr>
            <w:tcW w:w="7436" w:type="dxa"/>
            <w:hideMark/>
          </w:tcPr>
          <w:p w14:paraId="0E94754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Yağ ve su ayrışmasından kaynaklanan sadece yenilebilir yağlar içeren yağ karışımları ve gres</w:t>
            </w:r>
          </w:p>
        </w:tc>
        <w:tc>
          <w:tcPr>
            <w:tcW w:w="808" w:type="dxa"/>
            <w:vAlign w:val="center"/>
            <w:hideMark/>
          </w:tcPr>
          <w:p w14:paraId="7064AB6A" w14:textId="77777777" w:rsidR="00233521" w:rsidRPr="008757AA" w:rsidRDefault="00233521" w:rsidP="007C62FD">
            <w:pPr>
              <w:jc w:val="center"/>
              <w:rPr>
                <w:rFonts w:ascii="Times New Roman" w:hAnsi="Times New Roman" w:cs="Times New Roman"/>
                <w:sz w:val="24"/>
                <w:szCs w:val="24"/>
              </w:rPr>
            </w:pPr>
          </w:p>
        </w:tc>
      </w:tr>
      <w:tr w:rsidR="00233521" w:rsidRPr="008757AA" w14:paraId="3630573C" w14:textId="77777777" w:rsidTr="007C62FD">
        <w:trPr>
          <w:trHeight w:val="315"/>
        </w:trPr>
        <w:tc>
          <w:tcPr>
            <w:tcW w:w="1348" w:type="dxa"/>
            <w:hideMark/>
          </w:tcPr>
          <w:p w14:paraId="6278EBF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08 10*</w:t>
            </w:r>
          </w:p>
        </w:tc>
        <w:tc>
          <w:tcPr>
            <w:tcW w:w="7436" w:type="dxa"/>
            <w:hideMark/>
          </w:tcPr>
          <w:p w14:paraId="5400385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08 09 dışındaki yağ ve su ayrışmasından çıkan yağ karışımları ve gres</w:t>
            </w:r>
          </w:p>
        </w:tc>
        <w:tc>
          <w:tcPr>
            <w:tcW w:w="808" w:type="dxa"/>
            <w:vAlign w:val="center"/>
            <w:hideMark/>
          </w:tcPr>
          <w:p w14:paraId="277E5FD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6C8579D0" w14:textId="77777777" w:rsidTr="007C62FD">
        <w:trPr>
          <w:trHeight w:val="315"/>
        </w:trPr>
        <w:tc>
          <w:tcPr>
            <w:tcW w:w="1348" w:type="dxa"/>
            <w:hideMark/>
          </w:tcPr>
          <w:p w14:paraId="778F6A3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19 09 01</w:t>
            </w:r>
          </w:p>
        </w:tc>
        <w:tc>
          <w:tcPr>
            <w:tcW w:w="7436" w:type="dxa"/>
            <w:hideMark/>
          </w:tcPr>
          <w:p w14:paraId="53EBB75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İlk filtreleme ve süzme işlemlerinden kaynaklanan katı atıklar </w:t>
            </w:r>
          </w:p>
        </w:tc>
        <w:tc>
          <w:tcPr>
            <w:tcW w:w="808" w:type="dxa"/>
            <w:vAlign w:val="center"/>
            <w:hideMark/>
          </w:tcPr>
          <w:p w14:paraId="14E69241" w14:textId="77777777" w:rsidR="00233521" w:rsidRPr="008757AA" w:rsidRDefault="00233521" w:rsidP="007C62FD">
            <w:pPr>
              <w:jc w:val="center"/>
              <w:rPr>
                <w:rFonts w:ascii="Times New Roman" w:hAnsi="Times New Roman" w:cs="Times New Roman"/>
                <w:sz w:val="24"/>
                <w:szCs w:val="24"/>
              </w:rPr>
            </w:pPr>
          </w:p>
        </w:tc>
      </w:tr>
      <w:tr w:rsidR="00233521" w:rsidRPr="008757AA" w14:paraId="01CC2A19" w14:textId="77777777" w:rsidTr="007C62FD">
        <w:trPr>
          <w:trHeight w:val="315"/>
        </w:trPr>
        <w:tc>
          <w:tcPr>
            <w:tcW w:w="1348" w:type="dxa"/>
            <w:hideMark/>
          </w:tcPr>
          <w:p w14:paraId="579F153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19 09 02</w:t>
            </w:r>
          </w:p>
        </w:tc>
        <w:tc>
          <w:tcPr>
            <w:tcW w:w="7436" w:type="dxa"/>
            <w:hideMark/>
          </w:tcPr>
          <w:p w14:paraId="0CFE24DF"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Su berraklaştırılmasından kaynaklanan çamurlar</w:t>
            </w:r>
          </w:p>
        </w:tc>
        <w:tc>
          <w:tcPr>
            <w:tcW w:w="808" w:type="dxa"/>
            <w:vAlign w:val="center"/>
            <w:hideMark/>
          </w:tcPr>
          <w:p w14:paraId="0CD9277A" w14:textId="77777777" w:rsidR="00233521" w:rsidRPr="008757AA" w:rsidRDefault="00233521" w:rsidP="007C62FD">
            <w:pPr>
              <w:jc w:val="center"/>
              <w:rPr>
                <w:rFonts w:ascii="Times New Roman" w:hAnsi="Times New Roman" w:cs="Times New Roman"/>
                <w:sz w:val="24"/>
                <w:szCs w:val="24"/>
              </w:rPr>
            </w:pPr>
          </w:p>
        </w:tc>
      </w:tr>
      <w:tr w:rsidR="00233521" w:rsidRPr="008757AA" w14:paraId="42338BC7" w14:textId="77777777" w:rsidTr="007C62FD">
        <w:trPr>
          <w:trHeight w:val="315"/>
        </w:trPr>
        <w:tc>
          <w:tcPr>
            <w:tcW w:w="1348" w:type="dxa"/>
            <w:hideMark/>
          </w:tcPr>
          <w:p w14:paraId="1077AC18"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19 09 03</w:t>
            </w:r>
          </w:p>
        </w:tc>
        <w:tc>
          <w:tcPr>
            <w:tcW w:w="7436" w:type="dxa"/>
            <w:hideMark/>
          </w:tcPr>
          <w:p w14:paraId="5A11D23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Karbonat gidermeden kaynaklanan çamurlar</w:t>
            </w:r>
          </w:p>
        </w:tc>
        <w:tc>
          <w:tcPr>
            <w:tcW w:w="808" w:type="dxa"/>
            <w:vAlign w:val="center"/>
            <w:hideMark/>
          </w:tcPr>
          <w:p w14:paraId="78BB3D82" w14:textId="77777777" w:rsidR="00233521" w:rsidRPr="008757AA" w:rsidRDefault="00233521" w:rsidP="007C62FD">
            <w:pPr>
              <w:jc w:val="center"/>
              <w:rPr>
                <w:rFonts w:ascii="Times New Roman" w:hAnsi="Times New Roman" w:cs="Times New Roman"/>
                <w:sz w:val="24"/>
                <w:szCs w:val="24"/>
              </w:rPr>
            </w:pPr>
          </w:p>
        </w:tc>
      </w:tr>
      <w:tr w:rsidR="00233521" w:rsidRPr="008757AA" w14:paraId="0A49A683" w14:textId="77777777" w:rsidTr="007C62FD">
        <w:trPr>
          <w:trHeight w:val="315"/>
        </w:trPr>
        <w:tc>
          <w:tcPr>
            <w:tcW w:w="1348" w:type="dxa"/>
            <w:hideMark/>
          </w:tcPr>
          <w:p w14:paraId="4E862C5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19 09 04</w:t>
            </w:r>
          </w:p>
        </w:tc>
        <w:tc>
          <w:tcPr>
            <w:tcW w:w="7436" w:type="dxa"/>
            <w:hideMark/>
          </w:tcPr>
          <w:p w14:paraId="0C5F86F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Kullanılmış aktif karbon</w:t>
            </w:r>
          </w:p>
        </w:tc>
        <w:tc>
          <w:tcPr>
            <w:tcW w:w="808" w:type="dxa"/>
            <w:vAlign w:val="center"/>
            <w:hideMark/>
          </w:tcPr>
          <w:p w14:paraId="47C922D2" w14:textId="77777777" w:rsidR="00233521" w:rsidRPr="008757AA" w:rsidRDefault="00233521" w:rsidP="007C62FD">
            <w:pPr>
              <w:jc w:val="center"/>
              <w:rPr>
                <w:rFonts w:ascii="Times New Roman" w:hAnsi="Times New Roman" w:cs="Times New Roman"/>
                <w:sz w:val="24"/>
                <w:szCs w:val="24"/>
              </w:rPr>
            </w:pPr>
          </w:p>
        </w:tc>
      </w:tr>
      <w:tr w:rsidR="00233521" w:rsidRPr="008757AA" w14:paraId="663C03F6" w14:textId="77777777" w:rsidTr="007C62FD">
        <w:trPr>
          <w:trHeight w:val="315"/>
        </w:trPr>
        <w:tc>
          <w:tcPr>
            <w:tcW w:w="1348" w:type="dxa"/>
            <w:hideMark/>
          </w:tcPr>
          <w:p w14:paraId="4685A95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19 09 05</w:t>
            </w:r>
          </w:p>
        </w:tc>
        <w:tc>
          <w:tcPr>
            <w:tcW w:w="7436" w:type="dxa"/>
            <w:hideMark/>
          </w:tcPr>
          <w:p w14:paraId="10BF09F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Doymuş ya da kullanılmış iyon değiştirme reçinesi</w:t>
            </w:r>
          </w:p>
        </w:tc>
        <w:tc>
          <w:tcPr>
            <w:tcW w:w="808" w:type="dxa"/>
            <w:vAlign w:val="center"/>
            <w:hideMark/>
          </w:tcPr>
          <w:p w14:paraId="0BEEE10A" w14:textId="77777777" w:rsidR="00233521" w:rsidRPr="008757AA" w:rsidRDefault="00233521" w:rsidP="007C62FD">
            <w:pPr>
              <w:jc w:val="center"/>
              <w:rPr>
                <w:rFonts w:ascii="Times New Roman" w:hAnsi="Times New Roman" w:cs="Times New Roman"/>
                <w:sz w:val="24"/>
                <w:szCs w:val="24"/>
              </w:rPr>
            </w:pPr>
          </w:p>
        </w:tc>
      </w:tr>
      <w:tr w:rsidR="00233521" w:rsidRPr="008757AA" w14:paraId="42DD8A57" w14:textId="77777777" w:rsidTr="007C62FD">
        <w:trPr>
          <w:trHeight w:val="315"/>
        </w:trPr>
        <w:tc>
          <w:tcPr>
            <w:tcW w:w="1348" w:type="dxa"/>
            <w:hideMark/>
          </w:tcPr>
          <w:p w14:paraId="2770F19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19 09 06</w:t>
            </w:r>
          </w:p>
        </w:tc>
        <w:tc>
          <w:tcPr>
            <w:tcW w:w="7436" w:type="dxa"/>
            <w:hideMark/>
          </w:tcPr>
          <w:p w14:paraId="32F05BE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İyon değiştiricilerinin </w:t>
            </w:r>
            <w:proofErr w:type="spellStart"/>
            <w:r w:rsidRPr="008757AA">
              <w:rPr>
                <w:rFonts w:ascii="Times New Roman" w:hAnsi="Times New Roman" w:cs="Times New Roman"/>
                <w:sz w:val="24"/>
                <w:szCs w:val="24"/>
              </w:rPr>
              <w:t>rejenerasyonundan</w:t>
            </w:r>
            <w:proofErr w:type="spellEnd"/>
            <w:r w:rsidRPr="008757AA">
              <w:rPr>
                <w:rFonts w:ascii="Times New Roman" w:hAnsi="Times New Roman" w:cs="Times New Roman"/>
                <w:sz w:val="24"/>
                <w:szCs w:val="24"/>
              </w:rPr>
              <w:t xml:space="preserve"> kaynaklanan solüsyonlar ve çamurlar</w:t>
            </w:r>
          </w:p>
        </w:tc>
        <w:tc>
          <w:tcPr>
            <w:tcW w:w="808" w:type="dxa"/>
            <w:vAlign w:val="center"/>
            <w:hideMark/>
          </w:tcPr>
          <w:p w14:paraId="4A01D1E1" w14:textId="77777777" w:rsidR="00233521" w:rsidRPr="008757AA" w:rsidRDefault="00233521" w:rsidP="007C62FD">
            <w:pPr>
              <w:jc w:val="center"/>
              <w:rPr>
                <w:rFonts w:ascii="Times New Roman" w:hAnsi="Times New Roman" w:cs="Times New Roman"/>
                <w:sz w:val="24"/>
                <w:szCs w:val="24"/>
              </w:rPr>
            </w:pPr>
          </w:p>
        </w:tc>
      </w:tr>
      <w:tr w:rsidR="00233521" w:rsidRPr="008757AA" w14:paraId="623A4675" w14:textId="77777777" w:rsidTr="007C62FD">
        <w:trPr>
          <w:trHeight w:val="315"/>
        </w:trPr>
        <w:tc>
          <w:tcPr>
            <w:tcW w:w="1348" w:type="dxa"/>
            <w:hideMark/>
          </w:tcPr>
          <w:p w14:paraId="4811112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10 03*</w:t>
            </w:r>
          </w:p>
        </w:tc>
        <w:tc>
          <w:tcPr>
            <w:tcW w:w="7436" w:type="dxa"/>
            <w:hideMark/>
          </w:tcPr>
          <w:p w14:paraId="51CB23E9"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uçucu atık parçacıkları ve tozlar</w:t>
            </w:r>
          </w:p>
        </w:tc>
        <w:tc>
          <w:tcPr>
            <w:tcW w:w="808" w:type="dxa"/>
            <w:vAlign w:val="center"/>
            <w:hideMark/>
          </w:tcPr>
          <w:p w14:paraId="792D845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C96ED81" w14:textId="77777777" w:rsidTr="007C62FD">
        <w:trPr>
          <w:trHeight w:val="315"/>
        </w:trPr>
        <w:tc>
          <w:tcPr>
            <w:tcW w:w="1348" w:type="dxa"/>
            <w:hideMark/>
          </w:tcPr>
          <w:p w14:paraId="70ADDC5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19 10 04</w:t>
            </w:r>
          </w:p>
        </w:tc>
        <w:tc>
          <w:tcPr>
            <w:tcW w:w="7436" w:type="dxa"/>
            <w:hideMark/>
          </w:tcPr>
          <w:p w14:paraId="58EA7CF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10 03 dışındaki uçucu atık parçacıkları ve tozlar</w:t>
            </w:r>
          </w:p>
        </w:tc>
        <w:tc>
          <w:tcPr>
            <w:tcW w:w="808" w:type="dxa"/>
            <w:vAlign w:val="center"/>
            <w:hideMark/>
          </w:tcPr>
          <w:p w14:paraId="36C848A0" w14:textId="77777777" w:rsidR="00233521" w:rsidRPr="008757AA" w:rsidRDefault="00233521" w:rsidP="007C62FD">
            <w:pPr>
              <w:jc w:val="center"/>
              <w:rPr>
                <w:rFonts w:ascii="Times New Roman" w:hAnsi="Times New Roman" w:cs="Times New Roman"/>
                <w:sz w:val="24"/>
                <w:szCs w:val="24"/>
              </w:rPr>
            </w:pPr>
          </w:p>
        </w:tc>
      </w:tr>
      <w:tr w:rsidR="00233521" w:rsidRPr="008757AA" w14:paraId="7A160621" w14:textId="77777777" w:rsidTr="007C62FD">
        <w:trPr>
          <w:trHeight w:val="315"/>
        </w:trPr>
        <w:tc>
          <w:tcPr>
            <w:tcW w:w="1348" w:type="dxa"/>
            <w:hideMark/>
          </w:tcPr>
          <w:p w14:paraId="05223D5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10 05*</w:t>
            </w:r>
          </w:p>
        </w:tc>
        <w:tc>
          <w:tcPr>
            <w:tcW w:w="7436" w:type="dxa"/>
            <w:hideMark/>
          </w:tcPr>
          <w:p w14:paraId="0D98E7E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diğer kalıntılar</w:t>
            </w:r>
          </w:p>
        </w:tc>
        <w:tc>
          <w:tcPr>
            <w:tcW w:w="808" w:type="dxa"/>
            <w:vAlign w:val="center"/>
            <w:hideMark/>
          </w:tcPr>
          <w:p w14:paraId="3E05A84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7FB3CDAC" w14:textId="77777777" w:rsidTr="007C62FD">
        <w:trPr>
          <w:trHeight w:val="315"/>
        </w:trPr>
        <w:tc>
          <w:tcPr>
            <w:tcW w:w="1348" w:type="dxa"/>
            <w:hideMark/>
          </w:tcPr>
          <w:p w14:paraId="39F62BB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19 10 06</w:t>
            </w:r>
          </w:p>
        </w:tc>
        <w:tc>
          <w:tcPr>
            <w:tcW w:w="7436" w:type="dxa"/>
            <w:hideMark/>
          </w:tcPr>
          <w:p w14:paraId="33F875A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10 05 dışındaki diğer kalıntılar</w:t>
            </w:r>
          </w:p>
        </w:tc>
        <w:tc>
          <w:tcPr>
            <w:tcW w:w="808" w:type="dxa"/>
            <w:vAlign w:val="center"/>
            <w:hideMark/>
          </w:tcPr>
          <w:p w14:paraId="5DC59361" w14:textId="77777777" w:rsidR="00233521" w:rsidRPr="008757AA" w:rsidRDefault="00233521" w:rsidP="007C62FD">
            <w:pPr>
              <w:jc w:val="center"/>
              <w:rPr>
                <w:rFonts w:ascii="Times New Roman" w:hAnsi="Times New Roman" w:cs="Times New Roman"/>
                <w:sz w:val="24"/>
                <w:szCs w:val="24"/>
              </w:rPr>
            </w:pPr>
          </w:p>
        </w:tc>
      </w:tr>
      <w:tr w:rsidR="00233521" w:rsidRPr="008757AA" w14:paraId="7F9F8A84" w14:textId="77777777" w:rsidTr="007C62FD">
        <w:trPr>
          <w:trHeight w:val="315"/>
        </w:trPr>
        <w:tc>
          <w:tcPr>
            <w:tcW w:w="1348" w:type="dxa"/>
            <w:hideMark/>
          </w:tcPr>
          <w:p w14:paraId="2FE62CB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11 01*</w:t>
            </w:r>
          </w:p>
        </w:tc>
        <w:tc>
          <w:tcPr>
            <w:tcW w:w="7436" w:type="dxa"/>
            <w:hideMark/>
          </w:tcPr>
          <w:p w14:paraId="2C4ED57B"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Kullanılmış filtre killeri</w:t>
            </w:r>
          </w:p>
        </w:tc>
        <w:tc>
          <w:tcPr>
            <w:tcW w:w="808" w:type="dxa"/>
            <w:vAlign w:val="center"/>
            <w:hideMark/>
          </w:tcPr>
          <w:p w14:paraId="6760977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526519C" w14:textId="77777777" w:rsidTr="007C62FD">
        <w:trPr>
          <w:trHeight w:val="315"/>
        </w:trPr>
        <w:tc>
          <w:tcPr>
            <w:tcW w:w="1348" w:type="dxa"/>
            <w:hideMark/>
          </w:tcPr>
          <w:p w14:paraId="2691E57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11 02*</w:t>
            </w:r>
          </w:p>
        </w:tc>
        <w:tc>
          <w:tcPr>
            <w:tcW w:w="7436" w:type="dxa"/>
            <w:hideMark/>
          </w:tcPr>
          <w:p w14:paraId="461BBA5A"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Asit katranları</w:t>
            </w:r>
          </w:p>
        </w:tc>
        <w:tc>
          <w:tcPr>
            <w:tcW w:w="808" w:type="dxa"/>
            <w:vAlign w:val="center"/>
            <w:hideMark/>
          </w:tcPr>
          <w:p w14:paraId="30C8DF2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E4F2C89" w14:textId="77777777" w:rsidTr="007C62FD">
        <w:trPr>
          <w:trHeight w:val="315"/>
        </w:trPr>
        <w:tc>
          <w:tcPr>
            <w:tcW w:w="1348" w:type="dxa"/>
            <w:hideMark/>
          </w:tcPr>
          <w:p w14:paraId="4A15911B"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11 03*</w:t>
            </w:r>
          </w:p>
        </w:tc>
        <w:tc>
          <w:tcPr>
            <w:tcW w:w="7436" w:type="dxa"/>
            <w:hideMark/>
          </w:tcPr>
          <w:p w14:paraId="386CA4E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Sulu sıvı atıklar</w:t>
            </w:r>
          </w:p>
        </w:tc>
        <w:tc>
          <w:tcPr>
            <w:tcW w:w="808" w:type="dxa"/>
            <w:vAlign w:val="center"/>
            <w:hideMark/>
          </w:tcPr>
          <w:p w14:paraId="3B001C6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D996025" w14:textId="77777777" w:rsidTr="007C62FD">
        <w:trPr>
          <w:trHeight w:val="315"/>
        </w:trPr>
        <w:tc>
          <w:tcPr>
            <w:tcW w:w="1348" w:type="dxa"/>
            <w:hideMark/>
          </w:tcPr>
          <w:p w14:paraId="0E6C3A5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11 04*</w:t>
            </w:r>
          </w:p>
        </w:tc>
        <w:tc>
          <w:tcPr>
            <w:tcW w:w="7436" w:type="dxa"/>
            <w:hideMark/>
          </w:tcPr>
          <w:p w14:paraId="6906184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Yakıtların </w:t>
            </w:r>
            <w:proofErr w:type="gramStart"/>
            <w:r w:rsidRPr="008757AA">
              <w:rPr>
                <w:rFonts w:ascii="Times New Roman" w:hAnsi="Times New Roman" w:cs="Times New Roman"/>
                <w:sz w:val="24"/>
                <w:szCs w:val="24"/>
              </w:rPr>
              <w:t>bazlarla</w:t>
            </w:r>
            <w:proofErr w:type="gramEnd"/>
            <w:r w:rsidRPr="008757AA">
              <w:rPr>
                <w:rFonts w:ascii="Times New Roman" w:hAnsi="Times New Roman" w:cs="Times New Roman"/>
                <w:sz w:val="24"/>
                <w:szCs w:val="24"/>
              </w:rPr>
              <w:t xml:space="preserve"> temizlenmesinden kaynaklanan atıklar</w:t>
            </w:r>
          </w:p>
        </w:tc>
        <w:tc>
          <w:tcPr>
            <w:tcW w:w="808" w:type="dxa"/>
            <w:vAlign w:val="center"/>
            <w:hideMark/>
          </w:tcPr>
          <w:p w14:paraId="29DD65DC"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9E2B84B" w14:textId="77777777" w:rsidTr="007C62FD">
        <w:trPr>
          <w:trHeight w:val="315"/>
        </w:trPr>
        <w:tc>
          <w:tcPr>
            <w:tcW w:w="1348" w:type="dxa"/>
            <w:hideMark/>
          </w:tcPr>
          <w:p w14:paraId="700A404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11 07*</w:t>
            </w:r>
          </w:p>
        </w:tc>
        <w:tc>
          <w:tcPr>
            <w:tcW w:w="7436" w:type="dxa"/>
            <w:hideMark/>
          </w:tcPr>
          <w:p w14:paraId="5450157E"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gazı temizleme atıkları</w:t>
            </w:r>
          </w:p>
        </w:tc>
        <w:tc>
          <w:tcPr>
            <w:tcW w:w="808" w:type="dxa"/>
            <w:vAlign w:val="center"/>
            <w:hideMark/>
          </w:tcPr>
          <w:p w14:paraId="1F5563C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05751560" w14:textId="77777777" w:rsidTr="007C62FD">
        <w:trPr>
          <w:trHeight w:val="630"/>
        </w:trPr>
        <w:tc>
          <w:tcPr>
            <w:tcW w:w="1348" w:type="dxa"/>
            <w:hideMark/>
          </w:tcPr>
          <w:p w14:paraId="79C4E2A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12 11*</w:t>
            </w:r>
          </w:p>
        </w:tc>
        <w:tc>
          <w:tcPr>
            <w:tcW w:w="7436" w:type="dxa"/>
            <w:hideMark/>
          </w:tcPr>
          <w:p w14:paraId="1137C62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Atıkların mekanik işlenmesinden kaynaklanan tehlikeli maddeler içeren diğer atıklar (karışık malzemeler </w:t>
            </w:r>
            <w:proofErr w:type="gramStart"/>
            <w:r w:rsidRPr="008757AA">
              <w:rPr>
                <w:rFonts w:ascii="Times New Roman" w:hAnsi="Times New Roman" w:cs="Times New Roman"/>
                <w:sz w:val="24"/>
                <w:szCs w:val="24"/>
              </w:rPr>
              <w:t>dahil</w:t>
            </w:r>
            <w:proofErr w:type="gramEnd"/>
            <w:r w:rsidRPr="008757AA">
              <w:rPr>
                <w:rFonts w:ascii="Times New Roman" w:hAnsi="Times New Roman" w:cs="Times New Roman"/>
                <w:sz w:val="24"/>
                <w:szCs w:val="24"/>
              </w:rPr>
              <w:t>)</w:t>
            </w:r>
          </w:p>
        </w:tc>
        <w:tc>
          <w:tcPr>
            <w:tcW w:w="808" w:type="dxa"/>
            <w:vAlign w:val="center"/>
            <w:hideMark/>
          </w:tcPr>
          <w:p w14:paraId="23B8D94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1B572FB" w14:textId="77777777" w:rsidTr="007C62FD">
        <w:trPr>
          <w:trHeight w:val="630"/>
        </w:trPr>
        <w:tc>
          <w:tcPr>
            <w:tcW w:w="1348" w:type="dxa"/>
            <w:hideMark/>
          </w:tcPr>
          <w:p w14:paraId="77C1B26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19 12 12</w:t>
            </w:r>
          </w:p>
        </w:tc>
        <w:tc>
          <w:tcPr>
            <w:tcW w:w="7436" w:type="dxa"/>
            <w:hideMark/>
          </w:tcPr>
          <w:p w14:paraId="5CE611E7"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19 12 11 dışında atıkların mekanik işlenmesinden kaynaklanan diğer atıklar (karışık malzemeler </w:t>
            </w:r>
            <w:proofErr w:type="gramStart"/>
            <w:r w:rsidRPr="008757AA">
              <w:rPr>
                <w:rFonts w:ascii="Times New Roman" w:hAnsi="Times New Roman" w:cs="Times New Roman"/>
                <w:sz w:val="24"/>
                <w:szCs w:val="24"/>
              </w:rPr>
              <w:t>dahil</w:t>
            </w:r>
            <w:proofErr w:type="gramEnd"/>
            <w:r w:rsidRPr="008757AA">
              <w:rPr>
                <w:rFonts w:ascii="Times New Roman" w:hAnsi="Times New Roman" w:cs="Times New Roman"/>
                <w:sz w:val="24"/>
                <w:szCs w:val="24"/>
              </w:rPr>
              <w:t>)</w:t>
            </w:r>
          </w:p>
        </w:tc>
        <w:tc>
          <w:tcPr>
            <w:tcW w:w="808" w:type="dxa"/>
            <w:vAlign w:val="center"/>
            <w:hideMark/>
          </w:tcPr>
          <w:p w14:paraId="0149A7C2" w14:textId="77777777" w:rsidR="00233521" w:rsidRPr="008757AA" w:rsidRDefault="00233521" w:rsidP="007C62FD">
            <w:pPr>
              <w:jc w:val="center"/>
              <w:rPr>
                <w:rFonts w:ascii="Times New Roman" w:hAnsi="Times New Roman" w:cs="Times New Roman"/>
                <w:sz w:val="24"/>
                <w:szCs w:val="24"/>
              </w:rPr>
            </w:pPr>
          </w:p>
        </w:tc>
      </w:tr>
      <w:tr w:rsidR="00233521" w:rsidRPr="008757AA" w14:paraId="4D246EBF" w14:textId="77777777" w:rsidTr="007C62FD">
        <w:trPr>
          <w:trHeight w:val="315"/>
        </w:trPr>
        <w:tc>
          <w:tcPr>
            <w:tcW w:w="1348" w:type="dxa"/>
            <w:hideMark/>
          </w:tcPr>
          <w:p w14:paraId="2908AED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01*</w:t>
            </w:r>
          </w:p>
        </w:tc>
        <w:tc>
          <w:tcPr>
            <w:tcW w:w="7436" w:type="dxa"/>
            <w:hideMark/>
          </w:tcPr>
          <w:p w14:paraId="4D27970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Toprak ıslahından kaynaklanan tehlikeli maddeler içeren atıklar</w:t>
            </w:r>
          </w:p>
        </w:tc>
        <w:tc>
          <w:tcPr>
            <w:tcW w:w="808" w:type="dxa"/>
            <w:vAlign w:val="center"/>
            <w:hideMark/>
          </w:tcPr>
          <w:p w14:paraId="02D8AAF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084769A" w14:textId="77777777" w:rsidTr="007C62FD">
        <w:trPr>
          <w:trHeight w:val="315"/>
        </w:trPr>
        <w:tc>
          <w:tcPr>
            <w:tcW w:w="1348" w:type="dxa"/>
            <w:hideMark/>
          </w:tcPr>
          <w:p w14:paraId="09B97022"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19 13 02</w:t>
            </w:r>
          </w:p>
        </w:tc>
        <w:tc>
          <w:tcPr>
            <w:tcW w:w="7436" w:type="dxa"/>
            <w:hideMark/>
          </w:tcPr>
          <w:p w14:paraId="2A0F6B3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13 01 dışında toprak ıslahından kaynaklanan atıklar</w:t>
            </w:r>
          </w:p>
        </w:tc>
        <w:tc>
          <w:tcPr>
            <w:tcW w:w="808" w:type="dxa"/>
            <w:vAlign w:val="center"/>
            <w:hideMark/>
          </w:tcPr>
          <w:p w14:paraId="2C902266" w14:textId="77777777" w:rsidR="00233521" w:rsidRPr="008757AA" w:rsidRDefault="00233521" w:rsidP="007C62FD">
            <w:pPr>
              <w:jc w:val="center"/>
              <w:rPr>
                <w:rFonts w:ascii="Times New Roman" w:hAnsi="Times New Roman" w:cs="Times New Roman"/>
                <w:sz w:val="24"/>
                <w:szCs w:val="24"/>
              </w:rPr>
            </w:pPr>
          </w:p>
        </w:tc>
      </w:tr>
      <w:tr w:rsidR="00233521" w:rsidRPr="008757AA" w14:paraId="6517BDA8" w14:textId="77777777" w:rsidTr="007C62FD">
        <w:trPr>
          <w:trHeight w:val="315"/>
        </w:trPr>
        <w:tc>
          <w:tcPr>
            <w:tcW w:w="1348" w:type="dxa"/>
            <w:hideMark/>
          </w:tcPr>
          <w:p w14:paraId="64C6B9B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03*</w:t>
            </w:r>
          </w:p>
        </w:tc>
        <w:tc>
          <w:tcPr>
            <w:tcW w:w="7436" w:type="dxa"/>
            <w:hideMark/>
          </w:tcPr>
          <w:p w14:paraId="36CFEED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Toprak ıslahından kaynaklanan tehlikeli maddeler içeren çamurlar</w:t>
            </w:r>
          </w:p>
        </w:tc>
        <w:tc>
          <w:tcPr>
            <w:tcW w:w="808" w:type="dxa"/>
            <w:vAlign w:val="center"/>
            <w:hideMark/>
          </w:tcPr>
          <w:p w14:paraId="620B430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62E0216D" w14:textId="77777777" w:rsidTr="007C62FD">
        <w:trPr>
          <w:trHeight w:val="315"/>
        </w:trPr>
        <w:tc>
          <w:tcPr>
            <w:tcW w:w="1348" w:type="dxa"/>
            <w:hideMark/>
          </w:tcPr>
          <w:p w14:paraId="5AD3CCD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19 13 04</w:t>
            </w:r>
          </w:p>
        </w:tc>
        <w:tc>
          <w:tcPr>
            <w:tcW w:w="7436" w:type="dxa"/>
            <w:hideMark/>
          </w:tcPr>
          <w:p w14:paraId="0A673DA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13 03 dışındaki toprak ıslahından kaynaklanan çamurlar</w:t>
            </w:r>
          </w:p>
        </w:tc>
        <w:tc>
          <w:tcPr>
            <w:tcW w:w="808" w:type="dxa"/>
            <w:vAlign w:val="center"/>
            <w:hideMark/>
          </w:tcPr>
          <w:p w14:paraId="35B459A7" w14:textId="77777777" w:rsidR="00233521" w:rsidRPr="008757AA" w:rsidRDefault="00233521" w:rsidP="007C62FD">
            <w:pPr>
              <w:jc w:val="center"/>
              <w:rPr>
                <w:rFonts w:ascii="Times New Roman" w:hAnsi="Times New Roman" w:cs="Times New Roman"/>
                <w:sz w:val="24"/>
                <w:szCs w:val="24"/>
              </w:rPr>
            </w:pPr>
          </w:p>
        </w:tc>
      </w:tr>
      <w:tr w:rsidR="00233521" w:rsidRPr="008757AA" w14:paraId="3FC5D4F1" w14:textId="77777777" w:rsidTr="007C62FD">
        <w:trPr>
          <w:trHeight w:val="315"/>
        </w:trPr>
        <w:tc>
          <w:tcPr>
            <w:tcW w:w="1348" w:type="dxa"/>
            <w:hideMark/>
          </w:tcPr>
          <w:p w14:paraId="4B6F308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05*</w:t>
            </w:r>
          </w:p>
        </w:tc>
        <w:tc>
          <w:tcPr>
            <w:tcW w:w="7436" w:type="dxa"/>
            <w:hideMark/>
          </w:tcPr>
          <w:p w14:paraId="03A6AF40"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Yeraltı suyunun ıslahından kaynaklanan tehlikeli maddeler içeren çamurlar</w:t>
            </w:r>
          </w:p>
        </w:tc>
        <w:tc>
          <w:tcPr>
            <w:tcW w:w="808" w:type="dxa"/>
            <w:vAlign w:val="center"/>
            <w:hideMark/>
          </w:tcPr>
          <w:p w14:paraId="2C9DE0C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2123895E" w14:textId="77777777" w:rsidTr="007C62FD">
        <w:trPr>
          <w:trHeight w:val="315"/>
        </w:trPr>
        <w:tc>
          <w:tcPr>
            <w:tcW w:w="1348" w:type="dxa"/>
            <w:hideMark/>
          </w:tcPr>
          <w:p w14:paraId="2386EB6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19 13 06</w:t>
            </w:r>
          </w:p>
        </w:tc>
        <w:tc>
          <w:tcPr>
            <w:tcW w:w="7436" w:type="dxa"/>
            <w:hideMark/>
          </w:tcPr>
          <w:p w14:paraId="0A02B88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19 13 05 dışındaki yeraltı suyunun ıslahından kaynaklanan çamurlar</w:t>
            </w:r>
          </w:p>
        </w:tc>
        <w:tc>
          <w:tcPr>
            <w:tcW w:w="808" w:type="dxa"/>
            <w:vAlign w:val="center"/>
            <w:hideMark/>
          </w:tcPr>
          <w:p w14:paraId="256EA7AE" w14:textId="77777777" w:rsidR="00233521" w:rsidRPr="008757AA" w:rsidRDefault="00233521" w:rsidP="007C62FD">
            <w:pPr>
              <w:jc w:val="center"/>
              <w:rPr>
                <w:rFonts w:ascii="Times New Roman" w:hAnsi="Times New Roman" w:cs="Times New Roman"/>
                <w:sz w:val="24"/>
                <w:szCs w:val="24"/>
              </w:rPr>
            </w:pPr>
          </w:p>
        </w:tc>
      </w:tr>
      <w:tr w:rsidR="00233521" w:rsidRPr="008757AA" w14:paraId="2D8EA7DC" w14:textId="77777777" w:rsidTr="007C62FD">
        <w:trPr>
          <w:trHeight w:val="630"/>
        </w:trPr>
        <w:tc>
          <w:tcPr>
            <w:tcW w:w="1348" w:type="dxa"/>
            <w:hideMark/>
          </w:tcPr>
          <w:p w14:paraId="6B5995B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07*</w:t>
            </w:r>
          </w:p>
        </w:tc>
        <w:tc>
          <w:tcPr>
            <w:tcW w:w="7436" w:type="dxa"/>
            <w:hideMark/>
          </w:tcPr>
          <w:p w14:paraId="66D27582"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Yeraltı suyunun ıslahından kaynaklanan tehlikeli maddeler içeren sulu sıvı atıklar ve sulu </w:t>
            </w:r>
            <w:proofErr w:type="gramStart"/>
            <w:r w:rsidRPr="008757AA">
              <w:rPr>
                <w:rFonts w:ascii="Times New Roman" w:hAnsi="Times New Roman" w:cs="Times New Roman"/>
                <w:sz w:val="24"/>
                <w:szCs w:val="24"/>
              </w:rPr>
              <w:t>konsantrasyonlar</w:t>
            </w:r>
            <w:proofErr w:type="gramEnd"/>
          </w:p>
        </w:tc>
        <w:tc>
          <w:tcPr>
            <w:tcW w:w="808" w:type="dxa"/>
            <w:vAlign w:val="center"/>
            <w:hideMark/>
          </w:tcPr>
          <w:p w14:paraId="32F2F43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5E83AF35" w14:textId="77777777" w:rsidTr="007C62FD">
        <w:trPr>
          <w:trHeight w:val="630"/>
        </w:trPr>
        <w:tc>
          <w:tcPr>
            <w:tcW w:w="1348" w:type="dxa"/>
            <w:hideMark/>
          </w:tcPr>
          <w:p w14:paraId="54CA754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19 13 08</w:t>
            </w:r>
          </w:p>
        </w:tc>
        <w:tc>
          <w:tcPr>
            <w:tcW w:w="7436" w:type="dxa"/>
            <w:hideMark/>
          </w:tcPr>
          <w:p w14:paraId="7601A371"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 xml:space="preserve">19 13 07 dışındaki yeraltı suyunun ıslahından kaynaklanan sulu sıvı atıklar ve sulu </w:t>
            </w:r>
            <w:proofErr w:type="gramStart"/>
            <w:r w:rsidRPr="008757AA">
              <w:rPr>
                <w:rFonts w:ascii="Times New Roman" w:hAnsi="Times New Roman" w:cs="Times New Roman"/>
                <w:sz w:val="24"/>
                <w:szCs w:val="24"/>
              </w:rPr>
              <w:t>konsantrasyonlar</w:t>
            </w:r>
            <w:proofErr w:type="gramEnd"/>
          </w:p>
        </w:tc>
        <w:tc>
          <w:tcPr>
            <w:tcW w:w="808" w:type="dxa"/>
            <w:vAlign w:val="center"/>
            <w:hideMark/>
          </w:tcPr>
          <w:p w14:paraId="37E81BEA" w14:textId="77777777" w:rsidR="00233521" w:rsidRPr="008757AA" w:rsidRDefault="00233521" w:rsidP="007C62FD">
            <w:pPr>
              <w:jc w:val="center"/>
              <w:rPr>
                <w:rFonts w:ascii="Times New Roman" w:hAnsi="Times New Roman" w:cs="Times New Roman"/>
                <w:sz w:val="24"/>
                <w:szCs w:val="24"/>
              </w:rPr>
            </w:pPr>
          </w:p>
        </w:tc>
      </w:tr>
      <w:tr w:rsidR="00233521" w:rsidRPr="008757AA" w14:paraId="1C10C155" w14:textId="77777777" w:rsidTr="007C62FD">
        <w:trPr>
          <w:trHeight w:val="315"/>
        </w:trPr>
        <w:tc>
          <w:tcPr>
            <w:tcW w:w="1348" w:type="dxa"/>
            <w:hideMark/>
          </w:tcPr>
          <w:p w14:paraId="7CE55DD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13*</w:t>
            </w:r>
          </w:p>
        </w:tc>
        <w:tc>
          <w:tcPr>
            <w:tcW w:w="7436" w:type="dxa"/>
            <w:hideMark/>
          </w:tcPr>
          <w:p w14:paraId="064EF0C8"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Çözücüler</w:t>
            </w:r>
          </w:p>
        </w:tc>
        <w:tc>
          <w:tcPr>
            <w:tcW w:w="808" w:type="dxa"/>
            <w:vAlign w:val="center"/>
            <w:hideMark/>
          </w:tcPr>
          <w:p w14:paraId="1D77E81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C018983" w14:textId="77777777" w:rsidTr="007C62FD">
        <w:trPr>
          <w:trHeight w:val="315"/>
        </w:trPr>
        <w:tc>
          <w:tcPr>
            <w:tcW w:w="1348" w:type="dxa"/>
            <w:hideMark/>
          </w:tcPr>
          <w:p w14:paraId="49D5AC1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14*</w:t>
            </w:r>
          </w:p>
        </w:tc>
        <w:tc>
          <w:tcPr>
            <w:tcW w:w="7436" w:type="dxa"/>
            <w:hideMark/>
          </w:tcPr>
          <w:p w14:paraId="253738B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Asitler</w:t>
            </w:r>
          </w:p>
        </w:tc>
        <w:tc>
          <w:tcPr>
            <w:tcW w:w="808" w:type="dxa"/>
            <w:vAlign w:val="center"/>
            <w:hideMark/>
          </w:tcPr>
          <w:p w14:paraId="52874F7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46AECD58" w14:textId="77777777" w:rsidTr="007C62FD">
        <w:trPr>
          <w:trHeight w:val="315"/>
        </w:trPr>
        <w:tc>
          <w:tcPr>
            <w:tcW w:w="1348" w:type="dxa"/>
            <w:hideMark/>
          </w:tcPr>
          <w:p w14:paraId="52054047"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15*</w:t>
            </w:r>
          </w:p>
        </w:tc>
        <w:tc>
          <w:tcPr>
            <w:tcW w:w="7436" w:type="dxa"/>
            <w:hideMark/>
          </w:tcPr>
          <w:p w14:paraId="2E7FCDE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Alkalinler</w:t>
            </w:r>
          </w:p>
        </w:tc>
        <w:tc>
          <w:tcPr>
            <w:tcW w:w="808" w:type="dxa"/>
            <w:vAlign w:val="center"/>
            <w:hideMark/>
          </w:tcPr>
          <w:p w14:paraId="780A857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78B9AEFC" w14:textId="77777777" w:rsidTr="007C62FD">
        <w:trPr>
          <w:trHeight w:val="315"/>
        </w:trPr>
        <w:tc>
          <w:tcPr>
            <w:tcW w:w="1348" w:type="dxa"/>
            <w:hideMark/>
          </w:tcPr>
          <w:p w14:paraId="3B087BE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17*</w:t>
            </w:r>
          </w:p>
        </w:tc>
        <w:tc>
          <w:tcPr>
            <w:tcW w:w="7436" w:type="dxa"/>
            <w:hideMark/>
          </w:tcPr>
          <w:p w14:paraId="4F869CC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Foto kimyasallar</w:t>
            </w:r>
          </w:p>
        </w:tc>
        <w:tc>
          <w:tcPr>
            <w:tcW w:w="808" w:type="dxa"/>
            <w:vAlign w:val="center"/>
            <w:hideMark/>
          </w:tcPr>
          <w:p w14:paraId="7A39067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55250E5A" w14:textId="77777777" w:rsidTr="007C62FD">
        <w:trPr>
          <w:trHeight w:val="315"/>
        </w:trPr>
        <w:tc>
          <w:tcPr>
            <w:tcW w:w="1348" w:type="dxa"/>
            <w:hideMark/>
          </w:tcPr>
          <w:p w14:paraId="067AFCC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19*</w:t>
            </w:r>
          </w:p>
        </w:tc>
        <w:tc>
          <w:tcPr>
            <w:tcW w:w="7436" w:type="dxa"/>
            <w:hideMark/>
          </w:tcPr>
          <w:p w14:paraId="373F075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Pestisitler</w:t>
            </w:r>
          </w:p>
        </w:tc>
        <w:tc>
          <w:tcPr>
            <w:tcW w:w="808" w:type="dxa"/>
            <w:vAlign w:val="center"/>
            <w:hideMark/>
          </w:tcPr>
          <w:p w14:paraId="0808D020"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233521" w:rsidRPr="008757AA" w14:paraId="2AA0AF3C" w14:textId="77777777" w:rsidTr="007C62FD">
        <w:trPr>
          <w:trHeight w:val="315"/>
        </w:trPr>
        <w:tc>
          <w:tcPr>
            <w:tcW w:w="1348" w:type="dxa"/>
            <w:hideMark/>
          </w:tcPr>
          <w:p w14:paraId="09A46B6A"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lastRenderedPageBreak/>
              <w:t>20 01 27*</w:t>
            </w:r>
          </w:p>
        </w:tc>
        <w:tc>
          <w:tcPr>
            <w:tcW w:w="7436" w:type="dxa"/>
            <w:hideMark/>
          </w:tcPr>
          <w:p w14:paraId="03B97763"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boya, mürekkepler, yapıştırıcılar ve reçineler</w:t>
            </w:r>
          </w:p>
        </w:tc>
        <w:tc>
          <w:tcPr>
            <w:tcW w:w="808" w:type="dxa"/>
            <w:vAlign w:val="center"/>
            <w:hideMark/>
          </w:tcPr>
          <w:p w14:paraId="7D25B514"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34CC8A00" w14:textId="77777777" w:rsidTr="007C62FD">
        <w:trPr>
          <w:trHeight w:val="315"/>
        </w:trPr>
        <w:tc>
          <w:tcPr>
            <w:tcW w:w="1348" w:type="dxa"/>
            <w:hideMark/>
          </w:tcPr>
          <w:p w14:paraId="716F6B15"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20 01 28</w:t>
            </w:r>
          </w:p>
        </w:tc>
        <w:tc>
          <w:tcPr>
            <w:tcW w:w="7436" w:type="dxa"/>
            <w:hideMark/>
          </w:tcPr>
          <w:p w14:paraId="5A6C001C"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20 01 27 dışındaki boya, mürekkepler, yapıştırıcılar ve reçineler</w:t>
            </w:r>
          </w:p>
        </w:tc>
        <w:tc>
          <w:tcPr>
            <w:tcW w:w="808" w:type="dxa"/>
            <w:vAlign w:val="center"/>
            <w:hideMark/>
          </w:tcPr>
          <w:p w14:paraId="7C4D1932" w14:textId="77777777" w:rsidR="00233521" w:rsidRPr="008757AA" w:rsidRDefault="00233521" w:rsidP="007C62FD">
            <w:pPr>
              <w:jc w:val="center"/>
              <w:rPr>
                <w:rFonts w:ascii="Times New Roman" w:hAnsi="Times New Roman" w:cs="Times New Roman"/>
                <w:sz w:val="24"/>
                <w:szCs w:val="24"/>
              </w:rPr>
            </w:pPr>
          </w:p>
        </w:tc>
      </w:tr>
      <w:tr w:rsidR="00233521" w:rsidRPr="008757AA" w14:paraId="3F72E7B9" w14:textId="77777777" w:rsidTr="007C62FD">
        <w:trPr>
          <w:trHeight w:val="315"/>
        </w:trPr>
        <w:tc>
          <w:tcPr>
            <w:tcW w:w="1348" w:type="dxa"/>
            <w:hideMark/>
          </w:tcPr>
          <w:p w14:paraId="25D6FF23"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29*</w:t>
            </w:r>
          </w:p>
        </w:tc>
        <w:tc>
          <w:tcPr>
            <w:tcW w:w="7436" w:type="dxa"/>
            <w:hideMark/>
          </w:tcPr>
          <w:p w14:paraId="4406B31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deterjanlar</w:t>
            </w:r>
          </w:p>
        </w:tc>
        <w:tc>
          <w:tcPr>
            <w:tcW w:w="808" w:type="dxa"/>
            <w:vAlign w:val="center"/>
            <w:hideMark/>
          </w:tcPr>
          <w:p w14:paraId="501136D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D7BE7BD" w14:textId="77777777" w:rsidTr="007C62FD">
        <w:trPr>
          <w:trHeight w:val="315"/>
        </w:trPr>
        <w:tc>
          <w:tcPr>
            <w:tcW w:w="1348" w:type="dxa"/>
            <w:hideMark/>
          </w:tcPr>
          <w:p w14:paraId="36306E76"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20 01 30</w:t>
            </w:r>
          </w:p>
        </w:tc>
        <w:tc>
          <w:tcPr>
            <w:tcW w:w="7436" w:type="dxa"/>
            <w:hideMark/>
          </w:tcPr>
          <w:p w14:paraId="7B0A7EED"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20 01 29 dışındaki deterjanlar</w:t>
            </w:r>
          </w:p>
        </w:tc>
        <w:tc>
          <w:tcPr>
            <w:tcW w:w="808" w:type="dxa"/>
            <w:vAlign w:val="center"/>
            <w:hideMark/>
          </w:tcPr>
          <w:p w14:paraId="5CB45709" w14:textId="77777777" w:rsidR="00233521" w:rsidRPr="008757AA" w:rsidRDefault="00233521" w:rsidP="007C62FD">
            <w:pPr>
              <w:jc w:val="center"/>
              <w:rPr>
                <w:rFonts w:ascii="Times New Roman" w:hAnsi="Times New Roman" w:cs="Times New Roman"/>
                <w:sz w:val="24"/>
                <w:szCs w:val="24"/>
              </w:rPr>
            </w:pPr>
          </w:p>
        </w:tc>
      </w:tr>
      <w:tr w:rsidR="00233521" w:rsidRPr="008757AA" w14:paraId="3EB48FE7" w14:textId="77777777" w:rsidTr="007C62FD">
        <w:trPr>
          <w:trHeight w:val="315"/>
        </w:trPr>
        <w:tc>
          <w:tcPr>
            <w:tcW w:w="1348" w:type="dxa"/>
            <w:hideMark/>
          </w:tcPr>
          <w:p w14:paraId="6575ED9D"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37*</w:t>
            </w:r>
          </w:p>
        </w:tc>
        <w:tc>
          <w:tcPr>
            <w:tcW w:w="7436" w:type="dxa"/>
            <w:hideMark/>
          </w:tcPr>
          <w:p w14:paraId="78298376"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Tehlikeli maddeler içeren ahşap</w:t>
            </w:r>
          </w:p>
        </w:tc>
        <w:tc>
          <w:tcPr>
            <w:tcW w:w="808" w:type="dxa"/>
            <w:vAlign w:val="center"/>
            <w:hideMark/>
          </w:tcPr>
          <w:p w14:paraId="6BA5477E"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233521" w:rsidRPr="008757AA" w14:paraId="073401D6" w14:textId="77777777" w:rsidTr="007C62FD">
        <w:trPr>
          <w:trHeight w:val="315"/>
        </w:trPr>
        <w:tc>
          <w:tcPr>
            <w:tcW w:w="1348" w:type="dxa"/>
            <w:hideMark/>
          </w:tcPr>
          <w:p w14:paraId="300176BF" w14:textId="77777777" w:rsidR="00233521" w:rsidRPr="008757AA" w:rsidRDefault="00233521" w:rsidP="007C62FD">
            <w:pPr>
              <w:jc w:val="center"/>
              <w:rPr>
                <w:rFonts w:ascii="Times New Roman" w:hAnsi="Times New Roman" w:cs="Times New Roman"/>
                <w:sz w:val="24"/>
                <w:szCs w:val="24"/>
              </w:rPr>
            </w:pPr>
            <w:r w:rsidRPr="008757AA">
              <w:rPr>
                <w:rFonts w:ascii="Times New Roman" w:hAnsi="Times New Roman" w:cs="Times New Roman"/>
                <w:sz w:val="24"/>
                <w:szCs w:val="24"/>
              </w:rPr>
              <w:t>20 01 41</w:t>
            </w:r>
          </w:p>
        </w:tc>
        <w:tc>
          <w:tcPr>
            <w:tcW w:w="7436" w:type="dxa"/>
            <w:hideMark/>
          </w:tcPr>
          <w:p w14:paraId="43355175" w14:textId="77777777" w:rsidR="00233521" w:rsidRPr="008757AA" w:rsidRDefault="00233521" w:rsidP="007C62FD">
            <w:pPr>
              <w:rPr>
                <w:rFonts w:ascii="Times New Roman" w:hAnsi="Times New Roman" w:cs="Times New Roman"/>
                <w:sz w:val="24"/>
                <w:szCs w:val="24"/>
              </w:rPr>
            </w:pPr>
            <w:r w:rsidRPr="008757AA">
              <w:rPr>
                <w:rFonts w:ascii="Times New Roman" w:hAnsi="Times New Roman" w:cs="Times New Roman"/>
                <w:sz w:val="24"/>
                <w:szCs w:val="24"/>
              </w:rPr>
              <w:t>Baca temizliğinden kaynaklanan atıklar</w:t>
            </w:r>
          </w:p>
        </w:tc>
        <w:tc>
          <w:tcPr>
            <w:tcW w:w="808" w:type="dxa"/>
            <w:vAlign w:val="center"/>
            <w:hideMark/>
          </w:tcPr>
          <w:p w14:paraId="6F82C7B3" w14:textId="77777777" w:rsidR="00233521" w:rsidRPr="008757AA" w:rsidRDefault="00233521" w:rsidP="007C62FD">
            <w:pPr>
              <w:jc w:val="center"/>
              <w:rPr>
                <w:rFonts w:ascii="Times New Roman" w:hAnsi="Times New Roman" w:cs="Times New Roman"/>
                <w:sz w:val="24"/>
                <w:szCs w:val="24"/>
              </w:rPr>
            </w:pPr>
          </w:p>
        </w:tc>
      </w:tr>
    </w:tbl>
    <w:p w14:paraId="7137201E" w14:textId="77777777" w:rsidR="00233521" w:rsidRDefault="00233521" w:rsidP="00233521"/>
    <w:p w14:paraId="4682FD2B" w14:textId="6AD813A2" w:rsidR="00233521" w:rsidRDefault="00233521">
      <w:pPr>
        <w:spacing w:after="0" w:line="240" w:lineRule="auto"/>
        <w:ind w:firstLine="567"/>
        <w:jc w:val="both"/>
        <w:rPr>
          <w:rFonts w:ascii="Times New Roman" w:hAnsi="Times New Roman" w:cs="Times New Roman"/>
          <w:i/>
          <w:sz w:val="24"/>
          <w:szCs w:val="24"/>
        </w:rPr>
      </w:pPr>
    </w:p>
    <w:p w14:paraId="7E762E0D" w14:textId="16D1A0D6" w:rsidR="00233521" w:rsidRDefault="00233521">
      <w:pPr>
        <w:spacing w:after="0" w:line="240" w:lineRule="auto"/>
        <w:ind w:firstLine="567"/>
        <w:jc w:val="both"/>
        <w:rPr>
          <w:rFonts w:ascii="Times New Roman" w:hAnsi="Times New Roman" w:cs="Times New Roman"/>
          <w:i/>
          <w:sz w:val="24"/>
          <w:szCs w:val="24"/>
        </w:rPr>
      </w:pPr>
    </w:p>
    <w:p w14:paraId="0313EBD1" w14:textId="2E4A5BA3" w:rsidR="00233521" w:rsidRDefault="00233521">
      <w:pPr>
        <w:spacing w:after="0" w:line="240" w:lineRule="auto"/>
        <w:ind w:firstLine="567"/>
        <w:jc w:val="both"/>
        <w:rPr>
          <w:rFonts w:ascii="Times New Roman" w:hAnsi="Times New Roman" w:cs="Times New Roman"/>
          <w:i/>
          <w:sz w:val="24"/>
          <w:szCs w:val="24"/>
        </w:rPr>
      </w:pPr>
    </w:p>
    <w:p w14:paraId="75AA4438" w14:textId="20081E8B" w:rsidR="00233521" w:rsidRDefault="00233521">
      <w:pPr>
        <w:spacing w:after="0" w:line="240" w:lineRule="auto"/>
        <w:ind w:firstLine="567"/>
        <w:jc w:val="both"/>
        <w:rPr>
          <w:rFonts w:ascii="Times New Roman" w:hAnsi="Times New Roman" w:cs="Times New Roman"/>
          <w:i/>
          <w:sz w:val="24"/>
          <w:szCs w:val="24"/>
        </w:rPr>
      </w:pPr>
    </w:p>
    <w:p w14:paraId="72887A42" w14:textId="78C725EB" w:rsidR="00233521" w:rsidRDefault="00233521">
      <w:pPr>
        <w:spacing w:after="0" w:line="240" w:lineRule="auto"/>
        <w:ind w:firstLine="567"/>
        <w:jc w:val="both"/>
        <w:rPr>
          <w:rFonts w:ascii="Times New Roman" w:hAnsi="Times New Roman" w:cs="Times New Roman"/>
          <w:i/>
          <w:sz w:val="24"/>
          <w:szCs w:val="24"/>
        </w:rPr>
      </w:pPr>
    </w:p>
    <w:p w14:paraId="0B06909A" w14:textId="15E60A89" w:rsidR="00233521" w:rsidRDefault="00233521">
      <w:pPr>
        <w:spacing w:after="0" w:line="240" w:lineRule="auto"/>
        <w:ind w:firstLine="567"/>
        <w:jc w:val="both"/>
        <w:rPr>
          <w:rFonts w:ascii="Times New Roman" w:hAnsi="Times New Roman" w:cs="Times New Roman"/>
          <w:i/>
          <w:sz w:val="24"/>
          <w:szCs w:val="24"/>
        </w:rPr>
      </w:pPr>
    </w:p>
    <w:p w14:paraId="352EF227" w14:textId="650C877A" w:rsidR="00233521" w:rsidRDefault="00233521">
      <w:pPr>
        <w:spacing w:after="0" w:line="240" w:lineRule="auto"/>
        <w:ind w:firstLine="567"/>
        <w:jc w:val="both"/>
        <w:rPr>
          <w:rFonts w:ascii="Times New Roman" w:hAnsi="Times New Roman" w:cs="Times New Roman"/>
          <w:i/>
          <w:sz w:val="24"/>
          <w:szCs w:val="24"/>
        </w:rPr>
      </w:pPr>
    </w:p>
    <w:p w14:paraId="2CB62DD6" w14:textId="64092E67" w:rsidR="00233521" w:rsidRDefault="00233521">
      <w:pPr>
        <w:spacing w:after="0" w:line="240" w:lineRule="auto"/>
        <w:ind w:firstLine="567"/>
        <w:jc w:val="both"/>
        <w:rPr>
          <w:rFonts w:ascii="Times New Roman" w:hAnsi="Times New Roman" w:cs="Times New Roman"/>
          <w:i/>
          <w:sz w:val="24"/>
          <w:szCs w:val="24"/>
        </w:rPr>
      </w:pPr>
    </w:p>
    <w:p w14:paraId="4F460015" w14:textId="4B7DF73A" w:rsidR="00233521" w:rsidRDefault="00233521">
      <w:pPr>
        <w:spacing w:after="0" w:line="240" w:lineRule="auto"/>
        <w:ind w:firstLine="567"/>
        <w:jc w:val="both"/>
        <w:rPr>
          <w:rFonts w:ascii="Times New Roman" w:hAnsi="Times New Roman" w:cs="Times New Roman"/>
          <w:i/>
          <w:sz w:val="24"/>
          <w:szCs w:val="24"/>
        </w:rPr>
      </w:pPr>
    </w:p>
    <w:p w14:paraId="3A823E7E" w14:textId="31A43A1F" w:rsidR="00233521" w:rsidRDefault="00233521">
      <w:pPr>
        <w:spacing w:after="0" w:line="240" w:lineRule="auto"/>
        <w:ind w:firstLine="567"/>
        <w:jc w:val="both"/>
        <w:rPr>
          <w:rFonts w:ascii="Times New Roman" w:hAnsi="Times New Roman" w:cs="Times New Roman"/>
          <w:i/>
          <w:sz w:val="24"/>
          <w:szCs w:val="24"/>
        </w:rPr>
      </w:pPr>
    </w:p>
    <w:p w14:paraId="045682A5" w14:textId="05DE9D15" w:rsidR="00233521" w:rsidRDefault="00233521">
      <w:pPr>
        <w:spacing w:after="0" w:line="240" w:lineRule="auto"/>
        <w:ind w:firstLine="567"/>
        <w:jc w:val="both"/>
        <w:rPr>
          <w:rFonts w:ascii="Times New Roman" w:hAnsi="Times New Roman" w:cs="Times New Roman"/>
          <w:i/>
          <w:sz w:val="24"/>
          <w:szCs w:val="24"/>
        </w:rPr>
      </w:pPr>
    </w:p>
    <w:p w14:paraId="483CD764" w14:textId="611FE9F9" w:rsidR="00233521" w:rsidRDefault="00233521">
      <w:pPr>
        <w:spacing w:after="0" w:line="240" w:lineRule="auto"/>
        <w:ind w:firstLine="567"/>
        <w:jc w:val="both"/>
        <w:rPr>
          <w:rFonts w:ascii="Times New Roman" w:hAnsi="Times New Roman" w:cs="Times New Roman"/>
          <w:i/>
          <w:sz w:val="24"/>
          <w:szCs w:val="24"/>
        </w:rPr>
      </w:pPr>
    </w:p>
    <w:p w14:paraId="205FDCB6" w14:textId="18A2F122" w:rsidR="00233521" w:rsidRDefault="00233521">
      <w:pPr>
        <w:spacing w:after="0" w:line="240" w:lineRule="auto"/>
        <w:ind w:firstLine="567"/>
        <w:jc w:val="both"/>
        <w:rPr>
          <w:rFonts w:ascii="Times New Roman" w:hAnsi="Times New Roman" w:cs="Times New Roman"/>
          <w:i/>
          <w:sz w:val="24"/>
          <w:szCs w:val="24"/>
        </w:rPr>
      </w:pPr>
    </w:p>
    <w:p w14:paraId="3E0975FA" w14:textId="0BFFBC62" w:rsidR="00233521" w:rsidRDefault="00233521">
      <w:pPr>
        <w:spacing w:after="0" w:line="240" w:lineRule="auto"/>
        <w:ind w:firstLine="567"/>
        <w:jc w:val="both"/>
        <w:rPr>
          <w:rFonts w:ascii="Times New Roman" w:hAnsi="Times New Roman" w:cs="Times New Roman"/>
          <w:i/>
          <w:sz w:val="24"/>
          <w:szCs w:val="24"/>
        </w:rPr>
      </w:pPr>
    </w:p>
    <w:p w14:paraId="6CEAB6CB" w14:textId="0373769F" w:rsidR="00233521" w:rsidRDefault="00233521">
      <w:pPr>
        <w:spacing w:after="0" w:line="240" w:lineRule="auto"/>
        <w:ind w:firstLine="567"/>
        <w:jc w:val="both"/>
        <w:rPr>
          <w:rFonts w:ascii="Times New Roman" w:hAnsi="Times New Roman" w:cs="Times New Roman"/>
          <w:i/>
          <w:sz w:val="24"/>
          <w:szCs w:val="24"/>
        </w:rPr>
      </w:pPr>
    </w:p>
    <w:p w14:paraId="7F9A6263" w14:textId="60BD6BBF" w:rsidR="00233521" w:rsidRDefault="00233521">
      <w:pPr>
        <w:spacing w:after="0" w:line="240" w:lineRule="auto"/>
        <w:ind w:firstLine="567"/>
        <w:jc w:val="both"/>
        <w:rPr>
          <w:rFonts w:ascii="Times New Roman" w:hAnsi="Times New Roman" w:cs="Times New Roman"/>
          <w:i/>
          <w:sz w:val="24"/>
          <w:szCs w:val="24"/>
        </w:rPr>
      </w:pPr>
    </w:p>
    <w:p w14:paraId="5DDB5AEC" w14:textId="433BF616" w:rsidR="00233521" w:rsidRDefault="00233521">
      <w:pPr>
        <w:spacing w:after="0" w:line="240" w:lineRule="auto"/>
        <w:ind w:firstLine="567"/>
        <w:jc w:val="both"/>
        <w:rPr>
          <w:rFonts w:ascii="Times New Roman" w:hAnsi="Times New Roman" w:cs="Times New Roman"/>
          <w:i/>
          <w:sz w:val="24"/>
          <w:szCs w:val="24"/>
        </w:rPr>
      </w:pPr>
    </w:p>
    <w:p w14:paraId="6E5C8879" w14:textId="6EEC8C08" w:rsidR="00233521" w:rsidRDefault="00233521">
      <w:pPr>
        <w:spacing w:after="0" w:line="240" w:lineRule="auto"/>
        <w:ind w:firstLine="567"/>
        <w:jc w:val="both"/>
        <w:rPr>
          <w:rFonts w:ascii="Times New Roman" w:hAnsi="Times New Roman" w:cs="Times New Roman"/>
          <w:i/>
          <w:sz w:val="24"/>
          <w:szCs w:val="24"/>
        </w:rPr>
      </w:pPr>
    </w:p>
    <w:p w14:paraId="03C4F556" w14:textId="3604A368" w:rsidR="00233521" w:rsidRDefault="00233521">
      <w:pPr>
        <w:spacing w:after="0" w:line="240" w:lineRule="auto"/>
        <w:ind w:firstLine="567"/>
        <w:jc w:val="both"/>
        <w:rPr>
          <w:rFonts w:ascii="Times New Roman" w:hAnsi="Times New Roman" w:cs="Times New Roman"/>
          <w:i/>
          <w:sz w:val="24"/>
          <w:szCs w:val="24"/>
        </w:rPr>
      </w:pPr>
    </w:p>
    <w:p w14:paraId="6AFDAB57" w14:textId="20A30B4A" w:rsidR="00233521" w:rsidRDefault="00233521">
      <w:pPr>
        <w:spacing w:after="0" w:line="240" w:lineRule="auto"/>
        <w:ind w:firstLine="567"/>
        <w:jc w:val="both"/>
        <w:rPr>
          <w:rFonts w:ascii="Times New Roman" w:hAnsi="Times New Roman" w:cs="Times New Roman"/>
          <w:i/>
          <w:sz w:val="24"/>
          <w:szCs w:val="24"/>
        </w:rPr>
      </w:pPr>
    </w:p>
    <w:p w14:paraId="29F4D1E7" w14:textId="3025515A" w:rsidR="00233521" w:rsidRDefault="00233521">
      <w:pPr>
        <w:spacing w:after="0" w:line="240" w:lineRule="auto"/>
        <w:ind w:firstLine="567"/>
        <w:jc w:val="both"/>
        <w:rPr>
          <w:rFonts w:ascii="Times New Roman" w:hAnsi="Times New Roman" w:cs="Times New Roman"/>
          <w:i/>
          <w:sz w:val="24"/>
          <w:szCs w:val="24"/>
        </w:rPr>
      </w:pPr>
    </w:p>
    <w:p w14:paraId="22AEB9A5" w14:textId="2414C184" w:rsidR="00233521" w:rsidRDefault="00233521">
      <w:pPr>
        <w:spacing w:after="0" w:line="240" w:lineRule="auto"/>
        <w:ind w:firstLine="567"/>
        <w:jc w:val="both"/>
        <w:rPr>
          <w:rFonts w:ascii="Times New Roman" w:hAnsi="Times New Roman" w:cs="Times New Roman"/>
          <w:i/>
          <w:sz w:val="24"/>
          <w:szCs w:val="24"/>
        </w:rPr>
      </w:pPr>
    </w:p>
    <w:p w14:paraId="4B509EDF" w14:textId="6EEBBA82" w:rsidR="00233521" w:rsidRDefault="00233521">
      <w:pPr>
        <w:spacing w:after="0" w:line="240" w:lineRule="auto"/>
        <w:ind w:firstLine="567"/>
        <w:jc w:val="both"/>
        <w:rPr>
          <w:rFonts w:ascii="Times New Roman" w:hAnsi="Times New Roman" w:cs="Times New Roman"/>
          <w:i/>
          <w:sz w:val="24"/>
          <w:szCs w:val="24"/>
        </w:rPr>
      </w:pPr>
    </w:p>
    <w:p w14:paraId="645F03D6" w14:textId="2C231743" w:rsidR="00233521" w:rsidRDefault="00233521">
      <w:pPr>
        <w:spacing w:after="0" w:line="240" w:lineRule="auto"/>
        <w:ind w:firstLine="567"/>
        <w:jc w:val="both"/>
        <w:rPr>
          <w:rFonts w:ascii="Times New Roman" w:hAnsi="Times New Roman" w:cs="Times New Roman"/>
          <w:i/>
          <w:sz w:val="24"/>
          <w:szCs w:val="24"/>
        </w:rPr>
      </w:pPr>
    </w:p>
    <w:p w14:paraId="59403C1B" w14:textId="104EBEB0" w:rsidR="00233521" w:rsidRDefault="00233521">
      <w:pPr>
        <w:spacing w:after="0" w:line="240" w:lineRule="auto"/>
        <w:ind w:firstLine="567"/>
        <w:jc w:val="both"/>
        <w:rPr>
          <w:rFonts w:ascii="Times New Roman" w:hAnsi="Times New Roman" w:cs="Times New Roman"/>
          <w:i/>
          <w:sz w:val="24"/>
          <w:szCs w:val="24"/>
        </w:rPr>
      </w:pPr>
    </w:p>
    <w:p w14:paraId="37F6287A" w14:textId="797B8F2F" w:rsidR="00233521" w:rsidRDefault="00233521">
      <w:pPr>
        <w:spacing w:after="0" w:line="240" w:lineRule="auto"/>
        <w:ind w:firstLine="567"/>
        <w:jc w:val="both"/>
        <w:rPr>
          <w:rFonts w:ascii="Times New Roman" w:hAnsi="Times New Roman" w:cs="Times New Roman"/>
          <w:i/>
          <w:sz w:val="24"/>
          <w:szCs w:val="24"/>
        </w:rPr>
      </w:pPr>
    </w:p>
    <w:p w14:paraId="1430E720" w14:textId="331F8394" w:rsidR="00233521" w:rsidRDefault="00233521">
      <w:pPr>
        <w:spacing w:after="0" w:line="240" w:lineRule="auto"/>
        <w:ind w:firstLine="567"/>
        <w:jc w:val="both"/>
        <w:rPr>
          <w:rFonts w:ascii="Times New Roman" w:hAnsi="Times New Roman" w:cs="Times New Roman"/>
          <w:i/>
          <w:sz w:val="24"/>
          <w:szCs w:val="24"/>
        </w:rPr>
      </w:pPr>
    </w:p>
    <w:p w14:paraId="5B078D25" w14:textId="4BBEB01D" w:rsidR="00233521" w:rsidRDefault="00233521">
      <w:pPr>
        <w:spacing w:after="0" w:line="240" w:lineRule="auto"/>
        <w:ind w:firstLine="567"/>
        <w:jc w:val="both"/>
        <w:rPr>
          <w:rFonts w:ascii="Times New Roman" w:hAnsi="Times New Roman" w:cs="Times New Roman"/>
          <w:i/>
          <w:sz w:val="24"/>
          <w:szCs w:val="24"/>
        </w:rPr>
      </w:pPr>
    </w:p>
    <w:p w14:paraId="6D77230C" w14:textId="0E886D63" w:rsidR="00233521" w:rsidRDefault="00233521">
      <w:pPr>
        <w:spacing w:after="0" w:line="240" w:lineRule="auto"/>
        <w:ind w:firstLine="567"/>
        <w:jc w:val="both"/>
        <w:rPr>
          <w:rFonts w:ascii="Times New Roman" w:hAnsi="Times New Roman" w:cs="Times New Roman"/>
          <w:i/>
          <w:sz w:val="24"/>
          <w:szCs w:val="24"/>
        </w:rPr>
      </w:pPr>
    </w:p>
    <w:p w14:paraId="22D92358" w14:textId="7F2D992B" w:rsidR="00233521" w:rsidRDefault="00233521">
      <w:pPr>
        <w:spacing w:after="0" w:line="240" w:lineRule="auto"/>
        <w:ind w:firstLine="567"/>
        <w:jc w:val="both"/>
        <w:rPr>
          <w:rFonts w:ascii="Times New Roman" w:hAnsi="Times New Roman" w:cs="Times New Roman"/>
          <w:i/>
          <w:sz w:val="24"/>
          <w:szCs w:val="24"/>
        </w:rPr>
      </w:pPr>
    </w:p>
    <w:p w14:paraId="1359FB4A" w14:textId="7E09F250" w:rsidR="00233521" w:rsidRDefault="00233521">
      <w:pPr>
        <w:spacing w:after="0" w:line="240" w:lineRule="auto"/>
        <w:ind w:firstLine="567"/>
        <w:jc w:val="both"/>
        <w:rPr>
          <w:rFonts w:ascii="Times New Roman" w:hAnsi="Times New Roman" w:cs="Times New Roman"/>
          <w:i/>
          <w:sz w:val="24"/>
          <w:szCs w:val="24"/>
        </w:rPr>
      </w:pPr>
    </w:p>
    <w:p w14:paraId="5EA1DC40" w14:textId="028B6064" w:rsidR="00233521" w:rsidRDefault="00233521">
      <w:pPr>
        <w:spacing w:after="0" w:line="240" w:lineRule="auto"/>
        <w:ind w:firstLine="567"/>
        <w:jc w:val="both"/>
        <w:rPr>
          <w:rFonts w:ascii="Times New Roman" w:hAnsi="Times New Roman" w:cs="Times New Roman"/>
          <w:i/>
          <w:sz w:val="24"/>
          <w:szCs w:val="24"/>
        </w:rPr>
      </w:pPr>
    </w:p>
    <w:p w14:paraId="37FD8756" w14:textId="143DD220" w:rsidR="00233521" w:rsidRDefault="00233521">
      <w:pPr>
        <w:spacing w:after="0" w:line="240" w:lineRule="auto"/>
        <w:ind w:firstLine="567"/>
        <w:jc w:val="both"/>
        <w:rPr>
          <w:rFonts w:ascii="Times New Roman" w:hAnsi="Times New Roman" w:cs="Times New Roman"/>
          <w:i/>
          <w:sz w:val="24"/>
          <w:szCs w:val="24"/>
        </w:rPr>
      </w:pPr>
    </w:p>
    <w:p w14:paraId="22B2E4FA" w14:textId="44070C02" w:rsidR="00233521" w:rsidRDefault="00233521">
      <w:pPr>
        <w:spacing w:after="0" w:line="240" w:lineRule="auto"/>
        <w:ind w:firstLine="567"/>
        <w:jc w:val="both"/>
        <w:rPr>
          <w:rFonts w:ascii="Times New Roman" w:hAnsi="Times New Roman" w:cs="Times New Roman"/>
          <w:i/>
          <w:sz w:val="24"/>
          <w:szCs w:val="24"/>
        </w:rPr>
      </w:pPr>
    </w:p>
    <w:p w14:paraId="5D64839D" w14:textId="741A0489" w:rsidR="00233521" w:rsidRDefault="00233521">
      <w:pPr>
        <w:spacing w:after="0" w:line="240" w:lineRule="auto"/>
        <w:ind w:firstLine="567"/>
        <w:jc w:val="both"/>
        <w:rPr>
          <w:rFonts w:ascii="Times New Roman" w:hAnsi="Times New Roman" w:cs="Times New Roman"/>
          <w:i/>
          <w:sz w:val="24"/>
          <w:szCs w:val="24"/>
        </w:rPr>
      </w:pPr>
    </w:p>
    <w:p w14:paraId="252CE831" w14:textId="46D47359" w:rsidR="00233521" w:rsidRDefault="00233521">
      <w:pPr>
        <w:spacing w:after="0" w:line="240" w:lineRule="auto"/>
        <w:ind w:firstLine="567"/>
        <w:jc w:val="both"/>
        <w:rPr>
          <w:rFonts w:ascii="Times New Roman" w:hAnsi="Times New Roman" w:cs="Times New Roman"/>
          <w:i/>
          <w:sz w:val="24"/>
          <w:szCs w:val="24"/>
        </w:rPr>
      </w:pPr>
    </w:p>
    <w:p w14:paraId="5F59E51D" w14:textId="16B763D4" w:rsidR="00233521" w:rsidRDefault="00233521">
      <w:pPr>
        <w:spacing w:after="0" w:line="240" w:lineRule="auto"/>
        <w:ind w:firstLine="567"/>
        <w:jc w:val="both"/>
        <w:rPr>
          <w:rFonts w:ascii="Times New Roman" w:hAnsi="Times New Roman" w:cs="Times New Roman"/>
          <w:i/>
          <w:sz w:val="24"/>
          <w:szCs w:val="24"/>
        </w:rPr>
      </w:pPr>
    </w:p>
    <w:p w14:paraId="68DA4468" w14:textId="3A4F8333" w:rsidR="00233521" w:rsidRPr="00233521" w:rsidRDefault="00233521" w:rsidP="00233521">
      <w:pPr>
        <w:pStyle w:val="stBilgi"/>
        <w:rPr>
          <w:rFonts w:ascii="Times New Roman" w:eastAsia="Calibri" w:hAnsi="Times New Roman" w:cs="Times New Roman"/>
          <w:b/>
          <w:sz w:val="24"/>
          <w:szCs w:val="24"/>
          <w:lang w:eastAsia="en-US"/>
        </w:rPr>
      </w:pPr>
      <w:r w:rsidRPr="00233521">
        <w:rPr>
          <w:rFonts w:ascii="Times New Roman" w:eastAsia="Calibri" w:hAnsi="Times New Roman" w:cs="Times New Roman"/>
          <w:b/>
          <w:sz w:val="24"/>
          <w:szCs w:val="24"/>
          <w:lang w:eastAsia="en-US"/>
        </w:rPr>
        <w:lastRenderedPageBreak/>
        <w:t>EK-2</w:t>
      </w:r>
      <w:r w:rsidR="007C62FD">
        <w:rPr>
          <w:rFonts w:ascii="Times New Roman" w:eastAsia="Calibri" w:hAnsi="Times New Roman" w:cs="Times New Roman"/>
          <w:b/>
          <w:sz w:val="24"/>
          <w:szCs w:val="24"/>
          <w:lang w:eastAsia="en-US"/>
        </w:rPr>
        <w:t xml:space="preserve"> TAŞIMA ve AMBALAJ ETİKET FORMU </w:t>
      </w:r>
    </w:p>
    <w:p w14:paraId="27C23C8E" w14:textId="6199EB07" w:rsidR="00233521" w:rsidRPr="00233521" w:rsidRDefault="00233521">
      <w:pPr>
        <w:spacing w:after="0" w:line="240" w:lineRule="auto"/>
        <w:ind w:firstLine="567"/>
        <w:jc w:val="both"/>
        <w:rPr>
          <w:rFonts w:ascii="Times New Roman" w:hAnsi="Times New Roman" w:cs="Times New Roman"/>
          <w:i/>
          <w:sz w:val="24"/>
          <w:szCs w:val="24"/>
        </w:rPr>
      </w:pPr>
    </w:p>
    <w:tbl>
      <w:tblPr>
        <w:tblStyle w:val="TableGrid79"/>
        <w:tblW w:w="9148" w:type="dxa"/>
        <w:jc w:val="center"/>
        <w:tblLook w:val="04A0" w:firstRow="1" w:lastRow="0" w:firstColumn="1" w:lastColumn="0" w:noHBand="0" w:noVBand="1"/>
      </w:tblPr>
      <w:tblGrid>
        <w:gridCol w:w="2296"/>
        <w:gridCol w:w="2019"/>
        <w:gridCol w:w="1390"/>
        <w:gridCol w:w="538"/>
        <w:gridCol w:w="273"/>
        <w:gridCol w:w="629"/>
        <w:gridCol w:w="199"/>
        <w:gridCol w:w="531"/>
        <w:gridCol w:w="107"/>
        <w:gridCol w:w="1166"/>
      </w:tblGrid>
      <w:tr w:rsidR="00233521" w:rsidRPr="00233521" w14:paraId="08DD9DC2" w14:textId="77777777" w:rsidTr="007C62FD">
        <w:trPr>
          <w:trHeight w:val="331"/>
          <w:jc w:val="center"/>
        </w:trPr>
        <w:tc>
          <w:tcPr>
            <w:tcW w:w="9148" w:type="dxa"/>
            <w:gridSpan w:val="10"/>
            <w:vAlign w:val="center"/>
          </w:tcPr>
          <w:p w14:paraId="649024B8" w14:textId="77777777" w:rsidR="00233521" w:rsidRPr="00233521" w:rsidRDefault="00233521" w:rsidP="007C62FD">
            <w:pPr>
              <w:widowControl w:val="0"/>
              <w:jc w:val="center"/>
              <w:rPr>
                <w:rFonts w:ascii="Times New Roman" w:eastAsia="Calibri" w:hAnsi="Times New Roman" w:cs="Times New Roman"/>
                <w:b/>
                <w:sz w:val="24"/>
                <w:szCs w:val="24"/>
              </w:rPr>
            </w:pPr>
            <w:r w:rsidRPr="00233521">
              <w:rPr>
                <w:rFonts w:ascii="Times New Roman" w:eastAsia="Calibri" w:hAnsi="Times New Roman" w:cs="Times New Roman"/>
                <w:b/>
                <w:sz w:val="24"/>
                <w:szCs w:val="24"/>
              </w:rPr>
              <w:t>TAŞIMA ve AMBALAJ ETİKET FORMU</w:t>
            </w:r>
          </w:p>
        </w:tc>
      </w:tr>
      <w:tr w:rsidR="00233521" w:rsidRPr="00233521" w14:paraId="52F005B1" w14:textId="77777777" w:rsidTr="007C62FD">
        <w:trPr>
          <w:trHeight w:val="289"/>
          <w:jc w:val="center"/>
        </w:trPr>
        <w:tc>
          <w:tcPr>
            <w:tcW w:w="2296" w:type="dxa"/>
            <w:vAlign w:val="center"/>
          </w:tcPr>
          <w:p w14:paraId="38F9D912"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Taşıma Numarası:</w:t>
            </w:r>
          </w:p>
        </w:tc>
        <w:tc>
          <w:tcPr>
            <w:tcW w:w="6852" w:type="dxa"/>
            <w:gridSpan w:val="9"/>
            <w:vAlign w:val="center"/>
          </w:tcPr>
          <w:p w14:paraId="640946DA" w14:textId="77777777" w:rsidR="00233521" w:rsidRPr="00233521" w:rsidRDefault="00233521" w:rsidP="007C62FD">
            <w:pPr>
              <w:widowControl w:val="0"/>
              <w:rPr>
                <w:rFonts w:ascii="Times New Roman" w:eastAsia="Calibri" w:hAnsi="Times New Roman" w:cs="Times New Roman"/>
                <w:b/>
                <w:sz w:val="24"/>
                <w:szCs w:val="24"/>
              </w:rPr>
            </w:pPr>
          </w:p>
        </w:tc>
      </w:tr>
      <w:tr w:rsidR="007C62FD" w:rsidRPr="00233521" w14:paraId="2B5E1600" w14:textId="77777777" w:rsidTr="007C62FD">
        <w:trPr>
          <w:trHeight w:val="165"/>
          <w:jc w:val="center"/>
        </w:trPr>
        <w:tc>
          <w:tcPr>
            <w:tcW w:w="2296" w:type="dxa"/>
            <w:vMerge w:val="restart"/>
            <w:vAlign w:val="center"/>
          </w:tcPr>
          <w:p w14:paraId="5D1731BD"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Kodu:</w:t>
            </w:r>
          </w:p>
        </w:tc>
        <w:tc>
          <w:tcPr>
            <w:tcW w:w="2019" w:type="dxa"/>
            <w:vMerge w:val="restart"/>
            <w:vAlign w:val="center"/>
          </w:tcPr>
          <w:p w14:paraId="5DDC02B7" w14:textId="77777777" w:rsidR="00233521" w:rsidRPr="00233521" w:rsidRDefault="00233521" w:rsidP="007C62FD">
            <w:pPr>
              <w:widowControl w:val="0"/>
              <w:rPr>
                <w:rFonts w:ascii="Times New Roman" w:eastAsia="Calibri" w:hAnsi="Times New Roman" w:cs="Times New Roman"/>
                <w:sz w:val="24"/>
                <w:szCs w:val="24"/>
              </w:rPr>
            </w:pPr>
          </w:p>
        </w:tc>
        <w:tc>
          <w:tcPr>
            <w:tcW w:w="1928" w:type="dxa"/>
            <w:gridSpan w:val="2"/>
            <w:vMerge w:val="restart"/>
            <w:vAlign w:val="center"/>
          </w:tcPr>
          <w:p w14:paraId="5C610543" w14:textId="77777777" w:rsidR="00233521" w:rsidRPr="00233521" w:rsidRDefault="00233521" w:rsidP="007C62FD">
            <w:pPr>
              <w:widowControl w:val="0"/>
              <w:jc w:val="center"/>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Miktarı:</w:t>
            </w:r>
          </w:p>
        </w:tc>
        <w:tc>
          <w:tcPr>
            <w:tcW w:w="1101" w:type="dxa"/>
            <w:gridSpan w:val="3"/>
            <w:vMerge w:val="restart"/>
            <w:vAlign w:val="center"/>
          </w:tcPr>
          <w:p w14:paraId="1113D2EE" w14:textId="77777777" w:rsidR="00233521" w:rsidRPr="00233521" w:rsidRDefault="00233521" w:rsidP="007C62FD">
            <w:pPr>
              <w:widowControl w:val="0"/>
              <w:rPr>
                <w:rFonts w:ascii="Times New Roman" w:eastAsia="Calibri" w:hAnsi="Times New Roman" w:cs="Times New Roman"/>
                <w:sz w:val="24"/>
                <w:szCs w:val="24"/>
              </w:rPr>
            </w:pPr>
          </w:p>
        </w:tc>
        <w:tc>
          <w:tcPr>
            <w:tcW w:w="531" w:type="dxa"/>
            <w:vAlign w:val="center"/>
          </w:tcPr>
          <w:p w14:paraId="408FA40A" w14:textId="77777777" w:rsidR="00233521" w:rsidRPr="00233521" w:rsidRDefault="00233521" w:rsidP="007C62FD">
            <w:pPr>
              <w:widowControl w:val="0"/>
              <w:jc w:val="center"/>
              <w:rPr>
                <w:rFonts w:ascii="Times New Roman" w:eastAsia="Calibri" w:hAnsi="Times New Roman" w:cs="Times New Roman"/>
                <w:b/>
                <w:sz w:val="24"/>
                <w:szCs w:val="24"/>
              </w:rPr>
            </w:pPr>
            <w:proofErr w:type="gramStart"/>
            <w:r w:rsidRPr="00233521">
              <w:rPr>
                <w:rFonts w:ascii="Times New Roman" w:eastAsia="Calibri" w:hAnsi="Times New Roman" w:cs="Times New Roman"/>
                <w:b/>
                <w:sz w:val="24"/>
                <w:szCs w:val="24"/>
              </w:rPr>
              <w:t>kg</w:t>
            </w:r>
            <w:proofErr w:type="gramEnd"/>
          </w:p>
        </w:tc>
        <w:tc>
          <w:tcPr>
            <w:tcW w:w="1273" w:type="dxa"/>
            <w:gridSpan w:val="2"/>
            <w:vAlign w:val="center"/>
          </w:tcPr>
          <w:p w14:paraId="6194FA95" w14:textId="77777777" w:rsidR="00233521" w:rsidRPr="00233521" w:rsidRDefault="00233521" w:rsidP="007C62FD">
            <w:pPr>
              <w:widowControl w:val="0"/>
              <w:jc w:val="center"/>
              <w:rPr>
                <w:rFonts w:ascii="Times New Roman" w:eastAsia="Calibri" w:hAnsi="Times New Roman" w:cs="Times New Roman"/>
                <w:b/>
                <w:sz w:val="24"/>
                <w:szCs w:val="24"/>
              </w:rPr>
            </w:pPr>
            <w:proofErr w:type="gramStart"/>
            <w:r w:rsidRPr="00233521">
              <w:rPr>
                <w:rFonts w:ascii="Times New Roman" w:eastAsia="Calibri" w:hAnsi="Times New Roman" w:cs="Times New Roman"/>
                <w:b/>
                <w:sz w:val="24"/>
                <w:szCs w:val="24"/>
              </w:rPr>
              <w:t>ton</w:t>
            </w:r>
            <w:proofErr w:type="gramEnd"/>
          </w:p>
        </w:tc>
      </w:tr>
      <w:tr w:rsidR="007C62FD" w:rsidRPr="00233521" w14:paraId="5616C470" w14:textId="77777777" w:rsidTr="007C62FD">
        <w:trPr>
          <w:trHeight w:val="165"/>
          <w:jc w:val="center"/>
        </w:trPr>
        <w:tc>
          <w:tcPr>
            <w:tcW w:w="2296" w:type="dxa"/>
            <w:vMerge/>
            <w:vAlign w:val="center"/>
          </w:tcPr>
          <w:p w14:paraId="537EB8BE" w14:textId="77777777" w:rsidR="00233521" w:rsidRPr="00233521" w:rsidRDefault="00233521" w:rsidP="007C62FD">
            <w:pPr>
              <w:widowControl w:val="0"/>
              <w:rPr>
                <w:rFonts w:ascii="Times New Roman" w:eastAsia="Calibri" w:hAnsi="Times New Roman" w:cs="Times New Roman"/>
                <w:b/>
                <w:sz w:val="24"/>
                <w:szCs w:val="24"/>
              </w:rPr>
            </w:pPr>
          </w:p>
        </w:tc>
        <w:tc>
          <w:tcPr>
            <w:tcW w:w="2019" w:type="dxa"/>
            <w:vMerge/>
            <w:vAlign w:val="center"/>
          </w:tcPr>
          <w:p w14:paraId="3F823A73" w14:textId="77777777" w:rsidR="00233521" w:rsidRPr="00233521" w:rsidRDefault="00233521" w:rsidP="007C62FD">
            <w:pPr>
              <w:widowControl w:val="0"/>
              <w:rPr>
                <w:rFonts w:ascii="Times New Roman" w:eastAsia="Calibri" w:hAnsi="Times New Roman" w:cs="Times New Roman"/>
                <w:sz w:val="24"/>
                <w:szCs w:val="24"/>
              </w:rPr>
            </w:pPr>
          </w:p>
        </w:tc>
        <w:tc>
          <w:tcPr>
            <w:tcW w:w="1928" w:type="dxa"/>
            <w:gridSpan w:val="2"/>
            <w:vMerge/>
            <w:vAlign w:val="center"/>
          </w:tcPr>
          <w:p w14:paraId="02091710" w14:textId="77777777" w:rsidR="00233521" w:rsidRPr="00233521" w:rsidRDefault="00233521" w:rsidP="007C62FD">
            <w:pPr>
              <w:widowControl w:val="0"/>
              <w:rPr>
                <w:rFonts w:ascii="Times New Roman" w:eastAsia="Calibri" w:hAnsi="Times New Roman" w:cs="Times New Roman"/>
                <w:b/>
                <w:sz w:val="24"/>
                <w:szCs w:val="24"/>
              </w:rPr>
            </w:pPr>
          </w:p>
        </w:tc>
        <w:tc>
          <w:tcPr>
            <w:tcW w:w="1101" w:type="dxa"/>
            <w:gridSpan w:val="3"/>
            <w:vMerge/>
            <w:vAlign w:val="center"/>
          </w:tcPr>
          <w:p w14:paraId="31C666A7" w14:textId="77777777" w:rsidR="00233521" w:rsidRPr="00233521" w:rsidRDefault="00233521" w:rsidP="007C62FD">
            <w:pPr>
              <w:widowControl w:val="0"/>
              <w:rPr>
                <w:rFonts w:ascii="Times New Roman" w:eastAsia="Calibri" w:hAnsi="Times New Roman" w:cs="Times New Roman"/>
                <w:sz w:val="24"/>
                <w:szCs w:val="24"/>
              </w:rPr>
            </w:pPr>
          </w:p>
        </w:tc>
        <w:sdt>
          <w:sdtPr>
            <w:rPr>
              <w:rFonts w:ascii="Times New Roman" w:eastAsia="Calibri" w:hAnsi="Times New Roman" w:cs="Times New Roman"/>
              <w:sz w:val="24"/>
              <w:szCs w:val="24"/>
            </w:rPr>
            <w:id w:val="-1052848876"/>
            <w14:checkbox>
              <w14:checked w14:val="0"/>
              <w14:checkedState w14:val="2612" w14:font="MS Gothic"/>
              <w14:uncheckedState w14:val="2610" w14:font="MS Gothic"/>
            </w14:checkbox>
          </w:sdtPr>
          <w:sdtContent>
            <w:tc>
              <w:tcPr>
                <w:tcW w:w="531" w:type="dxa"/>
                <w:vAlign w:val="center"/>
              </w:tcPr>
              <w:p w14:paraId="235CE419" w14:textId="77777777" w:rsidR="00233521" w:rsidRPr="00233521" w:rsidRDefault="00233521" w:rsidP="007C62FD">
                <w:pPr>
                  <w:widowControl w:val="0"/>
                  <w:jc w:val="center"/>
                  <w:rPr>
                    <w:rFonts w:ascii="Times New Roman" w:eastAsia="Calibri" w:hAnsi="Times New Roman" w:cs="Times New Roman"/>
                    <w:sz w:val="24"/>
                    <w:szCs w:val="24"/>
                  </w:rPr>
                </w:pPr>
                <w:r w:rsidRPr="00233521">
                  <w:rPr>
                    <w:rFonts w:ascii="Segoe UI Symbol" w:eastAsia="Calibri" w:hAnsi="Segoe UI Symbol" w:cs="Segoe UI Symbol"/>
                    <w:sz w:val="24"/>
                    <w:szCs w:val="24"/>
                  </w:rPr>
                  <w:t>☐</w:t>
                </w:r>
              </w:p>
            </w:tc>
          </w:sdtContent>
        </w:sdt>
        <w:sdt>
          <w:sdtPr>
            <w:rPr>
              <w:rFonts w:ascii="Times New Roman" w:eastAsia="Calibri" w:hAnsi="Times New Roman" w:cs="Times New Roman"/>
              <w:sz w:val="24"/>
              <w:szCs w:val="24"/>
            </w:rPr>
            <w:id w:val="262653076"/>
            <w14:checkbox>
              <w14:checked w14:val="0"/>
              <w14:checkedState w14:val="2612" w14:font="MS Gothic"/>
              <w14:uncheckedState w14:val="2610" w14:font="MS Gothic"/>
            </w14:checkbox>
          </w:sdtPr>
          <w:sdtContent>
            <w:tc>
              <w:tcPr>
                <w:tcW w:w="1273" w:type="dxa"/>
                <w:gridSpan w:val="2"/>
                <w:vAlign w:val="center"/>
              </w:tcPr>
              <w:p w14:paraId="3DA74BE1" w14:textId="77777777" w:rsidR="00233521" w:rsidRPr="00233521" w:rsidRDefault="00233521" w:rsidP="007C62FD">
                <w:pPr>
                  <w:widowControl w:val="0"/>
                  <w:jc w:val="center"/>
                  <w:rPr>
                    <w:rFonts w:ascii="Times New Roman" w:eastAsia="Calibri" w:hAnsi="Times New Roman" w:cs="Times New Roman"/>
                    <w:sz w:val="24"/>
                    <w:szCs w:val="24"/>
                  </w:rPr>
                </w:pPr>
                <w:r w:rsidRPr="00233521">
                  <w:rPr>
                    <w:rFonts w:ascii="Segoe UI Symbol" w:eastAsia="Calibri" w:hAnsi="Segoe UI Symbol" w:cs="Segoe UI Symbol"/>
                    <w:sz w:val="24"/>
                    <w:szCs w:val="24"/>
                  </w:rPr>
                  <w:t>☐</w:t>
                </w:r>
              </w:p>
            </w:tc>
          </w:sdtContent>
        </w:sdt>
      </w:tr>
      <w:tr w:rsidR="00233521" w:rsidRPr="00233521" w14:paraId="1B442DA5" w14:textId="77777777" w:rsidTr="007C62FD">
        <w:trPr>
          <w:trHeight w:val="165"/>
          <w:jc w:val="center"/>
        </w:trPr>
        <w:tc>
          <w:tcPr>
            <w:tcW w:w="2296" w:type="dxa"/>
            <w:vAlign w:val="center"/>
          </w:tcPr>
          <w:p w14:paraId="427AE463"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Tipi:</w:t>
            </w:r>
          </w:p>
        </w:tc>
        <w:tc>
          <w:tcPr>
            <w:tcW w:w="6852" w:type="dxa"/>
            <w:gridSpan w:val="9"/>
            <w:vAlign w:val="center"/>
          </w:tcPr>
          <w:p w14:paraId="7F9892C9"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Tehlikeli </w:t>
            </w:r>
            <w:sdt>
              <w:sdtPr>
                <w:rPr>
                  <w:rFonts w:ascii="Times New Roman" w:eastAsia="Calibri" w:hAnsi="Times New Roman" w:cs="Times New Roman"/>
                  <w:b/>
                  <w:sz w:val="24"/>
                  <w:szCs w:val="24"/>
                </w:rPr>
                <w:id w:val="1934170663"/>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w:t>
            </w:r>
          </w:p>
        </w:tc>
      </w:tr>
      <w:tr w:rsidR="00233521" w:rsidRPr="00233521" w14:paraId="63D4E175" w14:textId="77777777" w:rsidTr="007C62FD">
        <w:trPr>
          <w:trHeight w:val="165"/>
          <w:jc w:val="center"/>
        </w:trPr>
        <w:tc>
          <w:tcPr>
            <w:tcW w:w="2296" w:type="dxa"/>
            <w:vAlign w:val="center"/>
          </w:tcPr>
          <w:p w14:paraId="2197D9E7" w14:textId="77777777" w:rsidR="00233521" w:rsidRPr="00233521" w:rsidRDefault="00233521" w:rsidP="007C62FD">
            <w:pPr>
              <w:widowControl w:val="0"/>
              <w:rPr>
                <w:rFonts w:ascii="Times New Roman" w:eastAsia="Calibri" w:hAnsi="Times New Roman" w:cs="Times New Roman"/>
                <w:b/>
                <w:sz w:val="24"/>
                <w:szCs w:val="24"/>
              </w:rPr>
            </w:pPr>
          </w:p>
        </w:tc>
        <w:tc>
          <w:tcPr>
            <w:tcW w:w="6852" w:type="dxa"/>
            <w:gridSpan w:val="9"/>
            <w:vAlign w:val="center"/>
          </w:tcPr>
          <w:p w14:paraId="598F26EB"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Tehlikesiz  </w:t>
            </w:r>
            <w:sdt>
              <w:sdtPr>
                <w:rPr>
                  <w:rFonts w:ascii="Times New Roman" w:eastAsia="Calibri" w:hAnsi="Times New Roman" w:cs="Times New Roman"/>
                  <w:b/>
                  <w:sz w:val="24"/>
                  <w:szCs w:val="24"/>
                </w:rPr>
                <w:id w:val="58458309"/>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w:t>
            </w:r>
          </w:p>
        </w:tc>
      </w:tr>
      <w:tr w:rsidR="00233521" w:rsidRPr="00233521" w14:paraId="7C2B2DCF" w14:textId="77777777" w:rsidTr="007C62FD">
        <w:trPr>
          <w:trHeight w:val="165"/>
          <w:jc w:val="center"/>
        </w:trPr>
        <w:tc>
          <w:tcPr>
            <w:tcW w:w="2296" w:type="dxa"/>
            <w:vMerge w:val="restart"/>
            <w:vAlign w:val="center"/>
          </w:tcPr>
          <w:p w14:paraId="78DA2868"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Üreticisi:</w:t>
            </w:r>
          </w:p>
        </w:tc>
        <w:tc>
          <w:tcPr>
            <w:tcW w:w="6852" w:type="dxa"/>
            <w:gridSpan w:val="9"/>
            <w:vAlign w:val="center"/>
          </w:tcPr>
          <w:p w14:paraId="644D14FE"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İsmi:</w:t>
            </w:r>
          </w:p>
        </w:tc>
      </w:tr>
      <w:tr w:rsidR="00233521" w:rsidRPr="00233521" w14:paraId="4FC74919" w14:textId="77777777" w:rsidTr="007C62FD">
        <w:trPr>
          <w:trHeight w:val="165"/>
          <w:jc w:val="center"/>
        </w:trPr>
        <w:tc>
          <w:tcPr>
            <w:tcW w:w="2296" w:type="dxa"/>
            <w:vMerge/>
            <w:vAlign w:val="center"/>
          </w:tcPr>
          <w:p w14:paraId="1F8960BA" w14:textId="77777777" w:rsidR="00233521" w:rsidRPr="00233521" w:rsidRDefault="00233521" w:rsidP="007C62FD">
            <w:pPr>
              <w:widowControl w:val="0"/>
              <w:rPr>
                <w:rFonts w:ascii="Times New Roman" w:eastAsia="Calibri" w:hAnsi="Times New Roman" w:cs="Times New Roman"/>
                <w:b/>
                <w:sz w:val="24"/>
                <w:szCs w:val="24"/>
              </w:rPr>
            </w:pPr>
          </w:p>
        </w:tc>
        <w:tc>
          <w:tcPr>
            <w:tcW w:w="6852" w:type="dxa"/>
            <w:gridSpan w:val="9"/>
            <w:vAlign w:val="center"/>
          </w:tcPr>
          <w:p w14:paraId="7450833A"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Adresi:</w:t>
            </w:r>
          </w:p>
        </w:tc>
      </w:tr>
      <w:tr w:rsidR="00233521" w:rsidRPr="00233521" w14:paraId="700E9AFA" w14:textId="77777777" w:rsidTr="007C62FD">
        <w:trPr>
          <w:trHeight w:val="165"/>
          <w:jc w:val="center"/>
        </w:trPr>
        <w:tc>
          <w:tcPr>
            <w:tcW w:w="2296" w:type="dxa"/>
            <w:vMerge/>
            <w:vAlign w:val="center"/>
          </w:tcPr>
          <w:p w14:paraId="2B4C15D5" w14:textId="77777777" w:rsidR="00233521" w:rsidRPr="00233521" w:rsidRDefault="00233521" w:rsidP="007C62FD">
            <w:pPr>
              <w:widowControl w:val="0"/>
              <w:rPr>
                <w:rFonts w:ascii="Times New Roman" w:eastAsia="Calibri" w:hAnsi="Times New Roman" w:cs="Times New Roman"/>
                <w:b/>
                <w:sz w:val="24"/>
                <w:szCs w:val="24"/>
              </w:rPr>
            </w:pPr>
          </w:p>
        </w:tc>
        <w:tc>
          <w:tcPr>
            <w:tcW w:w="6852" w:type="dxa"/>
            <w:gridSpan w:val="9"/>
            <w:vAlign w:val="center"/>
          </w:tcPr>
          <w:p w14:paraId="20EE4660"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İletişim Telefonu:</w:t>
            </w:r>
          </w:p>
        </w:tc>
      </w:tr>
      <w:tr w:rsidR="007C62FD" w:rsidRPr="00233521" w14:paraId="6A13EBF5" w14:textId="77777777" w:rsidTr="007C62FD">
        <w:trPr>
          <w:trHeight w:val="165"/>
          <w:jc w:val="center"/>
        </w:trPr>
        <w:tc>
          <w:tcPr>
            <w:tcW w:w="2296" w:type="dxa"/>
            <w:vAlign w:val="center"/>
          </w:tcPr>
          <w:p w14:paraId="7B5C5B4F"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Taşıyıcı Firma:</w:t>
            </w:r>
          </w:p>
        </w:tc>
        <w:tc>
          <w:tcPr>
            <w:tcW w:w="2019" w:type="dxa"/>
            <w:vAlign w:val="center"/>
          </w:tcPr>
          <w:p w14:paraId="2127D485" w14:textId="77777777" w:rsidR="00233521" w:rsidRPr="00233521" w:rsidRDefault="00233521" w:rsidP="007C62FD">
            <w:pPr>
              <w:widowControl w:val="0"/>
              <w:rPr>
                <w:rFonts w:ascii="Times New Roman" w:eastAsia="Calibri" w:hAnsi="Times New Roman" w:cs="Times New Roman"/>
                <w:sz w:val="24"/>
                <w:szCs w:val="24"/>
              </w:rPr>
            </w:pPr>
          </w:p>
        </w:tc>
        <w:tc>
          <w:tcPr>
            <w:tcW w:w="2201" w:type="dxa"/>
            <w:gridSpan w:val="3"/>
            <w:vMerge w:val="restart"/>
            <w:vAlign w:val="center"/>
          </w:tcPr>
          <w:p w14:paraId="1010BEAC"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Üreticiden Teslim Alındığı Tarih</w:t>
            </w:r>
          </w:p>
        </w:tc>
        <w:tc>
          <w:tcPr>
            <w:tcW w:w="2632" w:type="dxa"/>
            <w:gridSpan w:val="5"/>
            <w:vMerge w:val="restart"/>
            <w:vAlign w:val="center"/>
          </w:tcPr>
          <w:p w14:paraId="6D6F837B" w14:textId="77777777" w:rsidR="00233521" w:rsidRPr="00233521" w:rsidRDefault="00233521" w:rsidP="007C62FD">
            <w:pPr>
              <w:widowControl w:val="0"/>
              <w:jc w:val="center"/>
              <w:rPr>
                <w:rFonts w:ascii="Times New Roman" w:eastAsia="Calibri" w:hAnsi="Times New Roman" w:cs="Times New Roman"/>
                <w:b/>
                <w:sz w:val="24"/>
                <w:szCs w:val="24"/>
              </w:rPr>
            </w:pPr>
          </w:p>
        </w:tc>
      </w:tr>
      <w:tr w:rsidR="007C62FD" w:rsidRPr="00233521" w14:paraId="15EC85E6" w14:textId="77777777" w:rsidTr="007C62FD">
        <w:trPr>
          <w:trHeight w:val="165"/>
          <w:jc w:val="center"/>
        </w:trPr>
        <w:tc>
          <w:tcPr>
            <w:tcW w:w="2296" w:type="dxa"/>
            <w:vAlign w:val="center"/>
          </w:tcPr>
          <w:p w14:paraId="195013F6" w14:textId="77777777" w:rsidR="00233521" w:rsidRPr="00233521" w:rsidRDefault="00233521" w:rsidP="007C62FD">
            <w:pPr>
              <w:widowControl w:val="0"/>
              <w:ind w:left="592"/>
              <w:rPr>
                <w:rFonts w:ascii="Times New Roman" w:eastAsia="Calibri" w:hAnsi="Times New Roman" w:cs="Times New Roman"/>
                <w:b/>
                <w:sz w:val="24"/>
                <w:szCs w:val="24"/>
              </w:rPr>
            </w:pPr>
            <w:r w:rsidRPr="00233521">
              <w:rPr>
                <w:rFonts w:ascii="Times New Roman" w:eastAsia="Calibri" w:hAnsi="Times New Roman" w:cs="Times New Roman"/>
                <w:b/>
                <w:sz w:val="24"/>
                <w:szCs w:val="24"/>
              </w:rPr>
              <w:t>Lisans No:</w:t>
            </w:r>
          </w:p>
        </w:tc>
        <w:tc>
          <w:tcPr>
            <w:tcW w:w="2019" w:type="dxa"/>
            <w:vAlign w:val="center"/>
          </w:tcPr>
          <w:p w14:paraId="301A84CF" w14:textId="77777777" w:rsidR="00233521" w:rsidRPr="00233521" w:rsidRDefault="00233521" w:rsidP="007C62FD">
            <w:pPr>
              <w:widowControl w:val="0"/>
              <w:rPr>
                <w:rFonts w:ascii="Times New Roman" w:eastAsia="Calibri" w:hAnsi="Times New Roman" w:cs="Times New Roman"/>
                <w:sz w:val="24"/>
                <w:szCs w:val="24"/>
              </w:rPr>
            </w:pPr>
          </w:p>
        </w:tc>
        <w:tc>
          <w:tcPr>
            <w:tcW w:w="2201" w:type="dxa"/>
            <w:gridSpan w:val="3"/>
            <w:vMerge/>
            <w:vAlign w:val="center"/>
          </w:tcPr>
          <w:p w14:paraId="0465B4C5" w14:textId="77777777" w:rsidR="00233521" w:rsidRPr="00233521" w:rsidRDefault="00233521" w:rsidP="007C62FD">
            <w:pPr>
              <w:widowControl w:val="0"/>
              <w:rPr>
                <w:rFonts w:ascii="Times New Roman" w:eastAsia="Calibri" w:hAnsi="Times New Roman" w:cs="Times New Roman"/>
                <w:sz w:val="24"/>
                <w:szCs w:val="24"/>
              </w:rPr>
            </w:pPr>
          </w:p>
        </w:tc>
        <w:tc>
          <w:tcPr>
            <w:tcW w:w="2632" w:type="dxa"/>
            <w:gridSpan w:val="5"/>
            <w:vMerge/>
            <w:vAlign w:val="center"/>
          </w:tcPr>
          <w:p w14:paraId="4CD4AC8D" w14:textId="77777777" w:rsidR="00233521" w:rsidRPr="00233521" w:rsidRDefault="00233521" w:rsidP="007C62FD">
            <w:pPr>
              <w:widowControl w:val="0"/>
              <w:rPr>
                <w:rFonts w:ascii="Times New Roman" w:eastAsia="Calibri" w:hAnsi="Times New Roman" w:cs="Times New Roman"/>
                <w:sz w:val="24"/>
                <w:szCs w:val="24"/>
              </w:rPr>
            </w:pPr>
          </w:p>
        </w:tc>
      </w:tr>
      <w:tr w:rsidR="007C62FD" w:rsidRPr="00233521" w14:paraId="4CADAE5E" w14:textId="77777777" w:rsidTr="007C62FD">
        <w:trPr>
          <w:trHeight w:val="165"/>
          <w:jc w:val="center"/>
        </w:trPr>
        <w:tc>
          <w:tcPr>
            <w:tcW w:w="2296" w:type="dxa"/>
            <w:vAlign w:val="center"/>
          </w:tcPr>
          <w:p w14:paraId="2DD998E1" w14:textId="77777777" w:rsidR="00233521" w:rsidRPr="00233521" w:rsidRDefault="00233521" w:rsidP="007C62FD">
            <w:pPr>
              <w:widowControl w:val="0"/>
              <w:ind w:left="592"/>
              <w:rPr>
                <w:rFonts w:ascii="Times New Roman" w:eastAsia="Calibri" w:hAnsi="Times New Roman" w:cs="Times New Roman"/>
                <w:b/>
                <w:sz w:val="24"/>
                <w:szCs w:val="24"/>
              </w:rPr>
            </w:pPr>
            <w:r w:rsidRPr="00233521">
              <w:rPr>
                <w:rFonts w:ascii="Times New Roman" w:eastAsia="Calibri" w:hAnsi="Times New Roman" w:cs="Times New Roman"/>
                <w:b/>
                <w:sz w:val="24"/>
                <w:szCs w:val="24"/>
              </w:rPr>
              <w:t>Taşıt Plakası:</w:t>
            </w:r>
          </w:p>
        </w:tc>
        <w:tc>
          <w:tcPr>
            <w:tcW w:w="2019" w:type="dxa"/>
            <w:vAlign w:val="center"/>
          </w:tcPr>
          <w:p w14:paraId="0FCABECA" w14:textId="77777777" w:rsidR="00233521" w:rsidRPr="00233521" w:rsidRDefault="00233521" w:rsidP="007C62FD">
            <w:pPr>
              <w:widowControl w:val="0"/>
              <w:rPr>
                <w:rFonts w:ascii="Times New Roman" w:eastAsia="Calibri" w:hAnsi="Times New Roman" w:cs="Times New Roman"/>
                <w:sz w:val="24"/>
                <w:szCs w:val="24"/>
              </w:rPr>
            </w:pPr>
          </w:p>
        </w:tc>
        <w:tc>
          <w:tcPr>
            <w:tcW w:w="2201" w:type="dxa"/>
            <w:gridSpan w:val="3"/>
            <w:vMerge/>
            <w:vAlign w:val="center"/>
          </w:tcPr>
          <w:p w14:paraId="7006170F" w14:textId="77777777" w:rsidR="00233521" w:rsidRPr="00233521" w:rsidRDefault="00233521" w:rsidP="007C62FD">
            <w:pPr>
              <w:widowControl w:val="0"/>
              <w:rPr>
                <w:rFonts w:ascii="Times New Roman" w:eastAsia="Calibri" w:hAnsi="Times New Roman" w:cs="Times New Roman"/>
                <w:sz w:val="24"/>
                <w:szCs w:val="24"/>
              </w:rPr>
            </w:pPr>
          </w:p>
        </w:tc>
        <w:tc>
          <w:tcPr>
            <w:tcW w:w="2632" w:type="dxa"/>
            <w:gridSpan w:val="5"/>
            <w:vMerge/>
            <w:vAlign w:val="center"/>
          </w:tcPr>
          <w:p w14:paraId="34AF85D3" w14:textId="77777777" w:rsidR="00233521" w:rsidRPr="00233521" w:rsidRDefault="00233521" w:rsidP="007C62FD">
            <w:pPr>
              <w:widowControl w:val="0"/>
              <w:rPr>
                <w:rFonts w:ascii="Times New Roman" w:eastAsia="Calibri" w:hAnsi="Times New Roman" w:cs="Times New Roman"/>
                <w:sz w:val="24"/>
                <w:szCs w:val="24"/>
              </w:rPr>
            </w:pPr>
          </w:p>
        </w:tc>
      </w:tr>
      <w:tr w:rsidR="007C62FD" w:rsidRPr="00233521" w14:paraId="0B416A9A" w14:textId="77777777" w:rsidTr="007C62FD">
        <w:trPr>
          <w:trHeight w:val="165"/>
          <w:jc w:val="center"/>
        </w:trPr>
        <w:tc>
          <w:tcPr>
            <w:tcW w:w="2296" w:type="dxa"/>
            <w:vAlign w:val="center"/>
          </w:tcPr>
          <w:p w14:paraId="3E072743"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Ara Depolama Tesisi:</w:t>
            </w:r>
          </w:p>
        </w:tc>
        <w:tc>
          <w:tcPr>
            <w:tcW w:w="2019" w:type="dxa"/>
            <w:vAlign w:val="center"/>
          </w:tcPr>
          <w:p w14:paraId="337A0A62" w14:textId="77777777" w:rsidR="00233521" w:rsidRPr="00233521" w:rsidRDefault="00233521" w:rsidP="007C62FD">
            <w:pPr>
              <w:widowControl w:val="0"/>
              <w:rPr>
                <w:rFonts w:ascii="Times New Roman" w:eastAsia="Calibri" w:hAnsi="Times New Roman" w:cs="Times New Roman"/>
                <w:sz w:val="24"/>
                <w:szCs w:val="24"/>
              </w:rPr>
            </w:pPr>
          </w:p>
        </w:tc>
        <w:tc>
          <w:tcPr>
            <w:tcW w:w="2201" w:type="dxa"/>
            <w:gridSpan w:val="3"/>
            <w:vAlign w:val="center"/>
          </w:tcPr>
          <w:p w14:paraId="6BED31A8"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GFB/Çevre İzin Lisans No:</w:t>
            </w:r>
          </w:p>
        </w:tc>
        <w:tc>
          <w:tcPr>
            <w:tcW w:w="2632" w:type="dxa"/>
            <w:gridSpan w:val="5"/>
            <w:vAlign w:val="center"/>
          </w:tcPr>
          <w:p w14:paraId="0596F4FE" w14:textId="77777777" w:rsidR="00233521" w:rsidRPr="00233521" w:rsidRDefault="00233521" w:rsidP="007C62FD">
            <w:pPr>
              <w:widowControl w:val="0"/>
              <w:rPr>
                <w:rFonts w:ascii="Times New Roman" w:eastAsia="Calibri" w:hAnsi="Times New Roman" w:cs="Times New Roman"/>
                <w:b/>
                <w:sz w:val="24"/>
                <w:szCs w:val="24"/>
              </w:rPr>
            </w:pPr>
          </w:p>
        </w:tc>
      </w:tr>
      <w:tr w:rsidR="007C62FD" w:rsidRPr="00233521" w14:paraId="71E383CB" w14:textId="77777777" w:rsidTr="007C62FD">
        <w:trPr>
          <w:trHeight w:val="165"/>
          <w:jc w:val="center"/>
        </w:trPr>
        <w:tc>
          <w:tcPr>
            <w:tcW w:w="2296" w:type="dxa"/>
            <w:vAlign w:val="center"/>
          </w:tcPr>
          <w:p w14:paraId="67A33D81"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Atığın Fiziki Formu</w:t>
            </w:r>
          </w:p>
        </w:tc>
        <w:tc>
          <w:tcPr>
            <w:tcW w:w="2019" w:type="dxa"/>
            <w:vAlign w:val="center"/>
          </w:tcPr>
          <w:p w14:paraId="7C7B7A77"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Gaz </w:t>
            </w:r>
            <w:sdt>
              <w:sdtPr>
                <w:rPr>
                  <w:rFonts w:ascii="Times New Roman" w:eastAsia="Calibri" w:hAnsi="Times New Roman" w:cs="Times New Roman"/>
                  <w:b/>
                  <w:sz w:val="24"/>
                  <w:szCs w:val="24"/>
                </w:rPr>
                <w:id w:val="2031522697"/>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Sıvı </w:t>
            </w:r>
            <w:sdt>
              <w:sdtPr>
                <w:rPr>
                  <w:rFonts w:ascii="Times New Roman" w:eastAsia="Calibri" w:hAnsi="Times New Roman" w:cs="Times New Roman"/>
                  <w:b/>
                  <w:sz w:val="24"/>
                  <w:szCs w:val="24"/>
                </w:rPr>
                <w:id w:val="1506632970"/>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Katı </w:t>
            </w:r>
            <w:sdt>
              <w:sdtPr>
                <w:rPr>
                  <w:rFonts w:ascii="Times New Roman" w:eastAsia="Calibri" w:hAnsi="Times New Roman" w:cs="Times New Roman"/>
                  <w:b/>
                  <w:sz w:val="24"/>
                  <w:szCs w:val="24"/>
                </w:rPr>
                <w:id w:val="-1374680646"/>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p>
        </w:tc>
        <w:tc>
          <w:tcPr>
            <w:tcW w:w="1390" w:type="dxa"/>
            <w:vAlign w:val="center"/>
          </w:tcPr>
          <w:p w14:paraId="28162A0F"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Basınçlı Kutu: </w:t>
            </w:r>
          </w:p>
        </w:tc>
        <w:tc>
          <w:tcPr>
            <w:tcW w:w="1440" w:type="dxa"/>
            <w:gridSpan w:val="3"/>
            <w:vAlign w:val="center"/>
          </w:tcPr>
          <w:p w14:paraId="75583A9E"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Evet </w:t>
            </w:r>
            <w:sdt>
              <w:sdtPr>
                <w:rPr>
                  <w:rFonts w:ascii="Times New Roman" w:eastAsia="Calibri" w:hAnsi="Times New Roman" w:cs="Times New Roman"/>
                  <w:b/>
                  <w:sz w:val="24"/>
                  <w:szCs w:val="24"/>
                </w:rPr>
                <w:id w:val="333195865"/>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w:t>
            </w:r>
          </w:p>
        </w:tc>
        <w:tc>
          <w:tcPr>
            <w:tcW w:w="2003" w:type="dxa"/>
            <w:gridSpan w:val="4"/>
            <w:vAlign w:val="center"/>
          </w:tcPr>
          <w:p w14:paraId="54CDAFF1"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Hayır </w:t>
            </w:r>
            <w:sdt>
              <w:sdtPr>
                <w:rPr>
                  <w:rFonts w:ascii="Times New Roman" w:eastAsia="Calibri" w:hAnsi="Times New Roman" w:cs="Times New Roman"/>
                  <w:b/>
                  <w:sz w:val="24"/>
                  <w:szCs w:val="24"/>
                </w:rPr>
                <w:id w:val="-647366633"/>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p>
        </w:tc>
      </w:tr>
      <w:tr w:rsidR="007C62FD" w:rsidRPr="00233521" w14:paraId="5D33FFB1" w14:textId="77777777" w:rsidTr="007C62FD">
        <w:trPr>
          <w:trHeight w:val="331"/>
          <w:jc w:val="center"/>
        </w:trPr>
        <w:tc>
          <w:tcPr>
            <w:tcW w:w="2296" w:type="dxa"/>
            <w:vMerge w:val="restart"/>
            <w:vAlign w:val="center"/>
          </w:tcPr>
          <w:p w14:paraId="4043FB62"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Uygulanacak Geri Kazanım İşlemi/Bertaraf Yöntemi:</w:t>
            </w:r>
          </w:p>
        </w:tc>
        <w:tc>
          <w:tcPr>
            <w:tcW w:w="2019" w:type="dxa"/>
            <w:vMerge w:val="restart"/>
            <w:vAlign w:val="center"/>
          </w:tcPr>
          <w:p w14:paraId="0B0FA32A" w14:textId="77777777" w:rsidR="00233521" w:rsidRPr="00233521" w:rsidRDefault="00233521" w:rsidP="007C62FD">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R </w:t>
            </w:r>
            <w:sdt>
              <w:sdtPr>
                <w:rPr>
                  <w:rFonts w:ascii="Times New Roman" w:eastAsia="Calibri" w:hAnsi="Times New Roman" w:cs="Times New Roman"/>
                  <w:b/>
                  <w:sz w:val="24"/>
                  <w:szCs w:val="24"/>
                </w:rPr>
                <w:id w:val="328101548"/>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Evet ise, R____</w:t>
            </w:r>
          </w:p>
          <w:p w14:paraId="71F33D73" w14:textId="77777777" w:rsidR="00233521" w:rsidRPr="00233521" w:rsidRDefault="00233521" w:rsidP="007C62FD">
            <w:pPr>
              <w:widowControl w:val="0"/>
              <w:spacing w:after="60"/>
              <w:rPr>
                <w:rFonts w:ascii="Times New Roman" w:eastAsia="Calibri" w:hAnsi="Times New Roman" w:cs="Times New Roman"/>
                <w:b/>
                <w:sz w:val="24"/>
                <w:szCs w:val="24"/>
              </w:rPr>
            </w:pPr>
          </w:p>
          <w:p w14:paraId="1B8951A7" w14:textId="77777777" w:rsidR="00233521" w:rsidRPr="00233521" w:rsidRDefault="00233521" w:rsidP="007C62FD">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D </w:t>
            </w:r>
            <w:sdt>
              <w:sdtPr>
                <w:rPr>
                  <w:rFonts w:ascii="Times New Roman" w:eastAsia="Calibri" w:hAnsi="Times New Roman" w:cs="Times New Roman"/>
                  <w:b/>
                  <w:sz w:val="24"/>
                  <w:szCs w:val="24"/>
                </w:rPr>
                <w:id w:val="-465739387"/>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Evet ise, D____</w:t>
            </w:r>
          </w:p>
        </w:tc>
        <w:tc>
          <w:tcPr>
            <w:tcW w:w="1390" w:type="dxa"/>
            <w:vMerge w:val="restart"/>
            <w:vAlign w:val="center"/>
          </w:tcPr>
          <w:p w14:paraId="7E0E244B" w14:textId="77777777" w:rsidR="00233521" w:rsidRPr="00233521" w:rsidRDefault="00233521" w:rsidP="007C62FD">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Tehlikelilik Kodu:</w:t>
            </w:r>
          </w:p>
        </w:tc>
        <w:tc>
          <w:tcPr>
            <w:tcW w:w="2277" w:type="dxa"/>
            <w:gridSpan w:val="6"/>
            <w:vAlign w:val="center"/>
          </w:tcPr>
          <w:p w14:paraId="7F934D06" w14:textId="77777777" w:rsidR="00233521" w:rsidRPr="00233521" w:rsidRDefault="00233521" w:rsidP="007C62FD">
            <w:pPr>
              <w:widowControl w:val="0"/>
              <w:spacing w:after="60"/>
              <w:rPr>
                <w:rFonts w:ascii="Times New Roman" w:eastAsia="Calibri" w:hAnsi="Times New Roman" w:cs="Times New Roman"/>
                <w:b/>
                <w:sz w:val="24"/>
                <w:szCs w:val="24"/>
                <w:vertAlign w:val="superscript"/>
              </w:rPr>
            </w:pPr>
            <w:r w:rsidRPr="00233521">
              <w:rPr>
                <w:rFonts w:ascii="Times New Roman" w:eastAsia="Calibri" w:hAnsi="Times New Roman" w:cs="Times New Roman"/>
                <w:b/>
                <w:sz w:val="24"/>
                <w:szCs w:val="24"/>
              </w:rPr>
              <w:t>Patlayıcı (H1)</w:t>
            </w:r>
            <w:r w:rsidRPr="00233521">
              <w:rPr>
                <w:rFonts w:ascii="Times New Roman" w:eastAsia="Calibri" w:hAnsi="Times New Roman" w:cs="Times New Roman"/>
                <w:b/>
                <w:sz w:val="24"/>
                <w:szCs w:val="24"/>
                <w:vertAlign w:val="superscript"/>
              </w:rPr>
              <w:t>*</w:t>
            </w:r>
          </w:p>
        </w:tc>
        <w:tc>
          <w:tcPr>
            <w:tcW w:w="1166" w:type="dxa"/>
            <w:vAlign w:val="center"/>
          </w:tcPr>
          <w:p w14:paraId="50FEE214" w14:textId="77777777" w:rsidR="00233521" w:rsidRPr="00233521" w:rsidRDefault="00233521" w:rsidP="007C62FD">
            <w:pPr>
              <w:widowControl w:val="0"/>
              <w:spacing w:after="60"/>
              <w:rPr>
                <w:rFonts w:ascii="Times New Roman" w:eastAsia="Calibri" w:hAnsi="Times New Roman" w:cs="Times New Roman"/>
                <w:b/>
                <w:sz w:val="24"/>
                <w:szCs w:val="24"/>
              </w:rPr>
            </w:pPr>
            <w:sdt>
              <w:sdtPr>
                <w:rPr>
                  <w:rFonts w:ascii="Times New Roman" w:eastAsia="Calibri" w:hAnsi="Times New Roman" w:cs="Times New Roman"/>
                  <w:b/>
                  <w:sz w:val="24"/>
                  <w:szCs w:val="24"/>
                </w:rPr>
                <w:id w:val="-757976115"/>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p>
        </w:tc>
      </w:tr>
      <w:tr w:rsidR="007C62FD" w:rsidRPr="00233521" w14:paraId="1210CFFC" w14:textId="77777777" w:rsidTr="007C62FD">
        <w:trPr>
          <w:trHeight w:val="331"/>
          <w:jc w:val="center"/>
        </w:trPr>
        <w:tc>
          <w:tcPr>
            <w:tcW w:w="2296" w:type="dxa"/>
            <w:vMerge/>
            <w:vAlign w:val="center"/>
          </w:tcPr>
          <w:p w14:paraId="2EE50EC1" w14:textId="77777777" w:rsidR="00233521" w:rsidRPr="00233521" w:rsidRDefault="00233521" w:rsidP="007C62FD">
            <w:pPr>
              <w:widowControl w:val="0"/>
              <w:rPr>
                <w:rFonts w:ascii="Times New Roman" w:eastAsia="Calibri" w:hAnsi="Times New Roman" w:cs="Times New Roman"/>
                <w:b/>
                <w:sz w:val="24"/>
                <w:szCs w:val="24"/>
              </w:rPr>
            </w:pPr>
          </w:p>
        </w:tc>
        <w:tc>
          <w:tcPr>
            <w:tcW w:w="2019" w:type="dxa"/>
            <w:vMerge/>
            <w:vAlign w:val="center"/>
          </w:tcPr>
          <w:p w14:paraId="2473D9B5" w14:textId="77777777" w:rsidR="00233521" w:rsidRPr="00233521" w:rsidRDefault="00233521" w:rsidP="007C62FD">
            <w:pPr>
              <w:widowControl w:val="0"/>
              <w:spacing w:after="60"/>
              <w:rPr>
                <w:rFonts w:ascii="Times New Roman" w:eastAsia="Calibri" w:hAnsi="Times New Roman" w:cs="Times New Roman"/>
                <w:b/>
                <w:sz w:val="24"/>
                <w:szCs w:val="24"/>
              </w:rPr>
            </w:pPr>
          </w:p>
        </w:tc>
        <w:tc>
          <w:tcPr>
            <w:tcW w:w="1390" w:type="dxa"/>
            <w:vMerge/>
            <w:vAlign w:val="center"/>
          </w:tcPr>
          <w:p w14:paraId="0B73B532" w14:textId="77777777" w:rsidR="00233521" w:rsidRPr="00233521" w:rsidRDefault="00233521" w:rsidP="007C62FD">
            <w:pPr>
              <w:widowControl w:val="0"/>
              <w:rPr>
                <w:rFonts w:ascii="Times New Roman" w:eastAsia="Calibri" w:hAnsi="Times New Roman" w:cs="Times New Roman"/>
                <w:b/>
                <w:sz w:val="24"/>
                <w:szCs w:val="24"/>
              </w:rPr>
            </w:pPr>
          </w:p>
        </w:tc>
        <w:tc>
          <w:tcPr>
            <w:tcW w:w="2277" w:type="dxa"/>
            <w:gridSpan w:val="6"/>
            <w:vAlign w:val="center"/>
          </w:tcPr>
          <w:p w14:paraId="70FAFABB" w14:textId="77777777" w:rsidR="00233521" w:rsidRPr="00233521" w:rsidRDefault="00233521" w:rsidP="007C62FD">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Alevlenir (H3-B)</w:t>
            </w:r>
          </w:p>
        </w:tc>
        <w:tc>
          <w:tcPr>
            <w:tcW w:w="1166" w:type="dxa"/>
            <w:vAlign w:val="center"/>
          </w:tcPr>
          <w:p w14:paraId="6771C148" w14:textId="77777777" w:rsidR="00233521" w:rsidRPr="00233521" w:rsidRDefault="00233521" w:rsidP="007C62FD">
            <w:pPr>
              <w:widowControl w:val="0"/>
              <w:spacing w:after="60"/>
              <w:rPr>
                <w:rFonts w:ascii="Times New Roman" w:eastAsia="Calibri" w:hAnsi="Times New Roman" w:cs="Times New Roman"/>
                <w:b/>
                <w:sz w:val="24"/>
                <w:szCs w:val="24"/>
              </w:rPr>
            </w:pPr>
            <w:sdt>
              <w:sdtPr>
                <w:rPr>
                  <w:rFonts w:ascii="Times New Roman" w:eastAsia="Calibri" w:hAnsi="Times New Roman" w:cs="Times New Roman"/>
                  <w:b/>
                  <w:sz w:val="24"/>
                  <w:szCs w:val="24"/>
                </w:rPr>
                <w:id w:val="-1923562573"/>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p>
        </w:tc>
      </w:tr>
      <w:tr w:rsidR="007C62FD" w:rsidRPr="00233521" w14:paraId="2CF6300A" w14:textId="77777777" w:rsidTr="007C62FD">
        <w:trPr>
          <w:trHeight w:val="331"/>
          <w:jc w:val="center"/>
        </w:trPr>
        <w:tc>
          <w:tcPr>
            <w:tcW w:w="2296" w:type="dxa"/>
            <w:vMerge/>
            <w:vAlign w:val="center"/>
          </w:tcPr>
          <w:p w14:paraId="2A07AE72" w14:textId="77777777" w:rsidR="00233521" w:rsidRPr="00233521" w:rsidRDefault="00233521" w:rsidP="007C62FD">
            <w:pPr>
              <w:widowControl w:val="0"/>
              <w:rPr>
                <w:rFonts w:ascii="Times New Roman" w:eastAsia="Calibri" w:hAnsi="Times New Roman" w:cs="Times New Roman"/>
                <w:b/>
                <w:sz w:val="24"/>
                <w:szCs w:val="24"/>
              </w:rPr>
            </w:pPr>
          </w:p>
        </w:tc>
        <w:tc>
          <w:tcPr>
            <w:tcW w:w="2019" w:type="dxa"/>
            <w:vMerge/>
            <w:vAlign w:val="center"/>
          </w:tcPr>
          <w:p w14:paraId="03BC123A" w14:textId="77777777" w:rsidR="00233521" w:rsidRPr="00233521" w:rsidRDefault="00233521" w:rsidP="007C62FD">
            <w:pPr>
              <w:widowControl w:val="0"/>
              <w:spacing w:after="60"/>
              <w:rPr>
                <w:rFonts w:ascii="Times New Roman" w:eastAsia="Calibri" w:hAnsi="Times New Roman" w:cs="Times New Roman"/>
                <w:b/>
                <w:sz w:val="24"/>
                <w:szCs w:val="24"/>
              </w:rPr>
            </w:pPr>
          </w:p>
        </w:tc>
        <w:tc>
          <w:tcPr>
            <w:tcW w:w="1390" w:type="dxa"/>
            <w:vMerge/>
            <w:vAlign w:val="center"/>
          </w:tcPr>
          <w:p w14:paraId="6113E122" w14:textId="77777777" w:rsidR="00233521" w:rsidRPr="00233521" w:rsidRDefault="00233521" w:rsidP="007C62FD">
            <w:pPr>
              <w:widowControl w:val="0"/>
              <w:rPr>
                <w:rFonts w:ascii="Times New Roman" w:eastAsia="Calibri" w:hAnsi="Times New Roman" w:cs="Times New Roman"/>
                <w:b/>
                <w:sz w:val="24"/>
                <w:szCs w:val="24"/>
              </w:rPr>
            </w:pPr>
          </w:p>
        </w:tc>
        <w:tc>
          <w:tcPr>
            <w:tcW w:w="2277" w:type="dxa"/>
            <w:gridSpan w:val="6"/>
            <w:vAlign w:val="center"/>
          </w:tcPr>
          <w:p w14:paraId="52B0B9AE" w14:textId="77777777" w:rsidR="00233521" w:rsidRPr="00233521" w:rsidRDefault="00233521" w:rsidP="007C62FD">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Yüksek Oranda Alevlenir (H3-A)</w:t>
            </w:r>
          </w:p>
        </w:tc>
        <w:tc>
          <w:tcPr>
            <w:tcW w:w="1166" w:type="dxa"/>
            <w:vAlign w:val="center"/>
          </w:tcPr>
          <w:p w14:paraId="60D02A5E" w14:textId="77777777" w:rsidR="00233521" w:rsidRPr="00233521" w:rsidRDefault="00233521" w:rsidP="007C62FD">
            <w:pPr>
              <w:widowControl w:val="0"/>
              <w:spacing w:after="60"/>
              <w:rPr>
                <w:rFonts w:ascii="Times New Roman" w:eastAsia="Calibri" w:hAnsi="Times New Roman" w:cs="Times New Roman"/>
                <w:b/>
                <w:sz w:val="24"/>
                <w:szCs w:val="24"/>
              </w:rPr>
            </w:pPr>
            <w:sdt>
              <w:sdtPr>
                <w:rPr>
                  <w:rFonts w:ascii="Times New Roman" w:eastAsia="Calibri" w:hAnsi="Times New Roman" w:cs="Times New Roman"/>
                  <w:b/>
                  <w:sz w:val="24"/>
                  <w:szCs w:val="24"/>
                </w:rPr>
                <w:id w:val="-1559247509"/>
                <w14:checkbox>
                  <w14:checked w14:val="0"/>
                  <w14:checkedState w14:val="2612" w14:font="MS Gothic"/>
                  <w14:uncheckedState w14:val="2610" w14:font="MS Gothic"/>
                </w14:checkbox>
              </w:sdtPr>
              <w:sdtContent>
                <w:r w:rsidRPr="00233521">
                  <w:rPr>
                    <w:rFonts w:ascii="Segoe UI Symbol" w:eastAsia="Calibri" w:hAnsi="Segoe UI Symbol" w:cs="Segoe UI Symbol"/>
                    <w:b/>
                    <w:sz w:val="24"/>
                    <w:szCs w:val="24"/>
                  </w:rPr>
                  <w:t>☐</w:t>
                </w:r>
              </w:sdtContent>
            </w:sdt>
          </w:p>
        </w:tc>
      </w:tr>
    </w:tbl>
    <w:p w14:paraId="7B9DCBF1" w14:textId="77777777" w:rsidR="00233521" w:rsidRPr="00233521" w:rsidRDefault="00233521" w:rsidP="00233521">
      <w:pPr>
        <w:rPr>
          <w:rFonts w:ascii="Times New Roman" w:hAnsi="Times New Roman" w:cs="Times New Roman"/>
          <w:sz w:val="24"/>
          <w:szCs w:val="24"/>
        </w:rPr>
      </w:pPr>
    </w:p>
    <w:p w14:paraId="094F0DB2" w14:textId="71D71E29" w:rsidR="00233521" w:rsidRDefault="00233521">
      <w:pPr>
        <w:spacing w:after="0" w:line="240" w:lineRule="auto"/>
        <w:ind w:firstLine="567"/>
        <w:jc w:val="both"/>
        <w:rPr>
          <w:rFonts w:ascii="Times New Roman" w:hAnsi="Times New Roman" w:cs="Times New Roman"/>
          <w:i/>
          <w:sz w:val="24"/>
          <w:szCs w:val="24"/>
        </w:rPr>
      </w:pPr>
    </w:p>
    <w:p w14:paraId="64ACF07F" w14:textId="59931DAA" w:rsidR="005F3504" w:rsidRDefault="005F3504">
      <w:pPr>
        <w:spacing w:after="0" w:line="240" w:lineRule="auto"/>
        <w:ind w:firstLine="567"/>
        <w:jc w:val="both"/>
        <w:rPr>
          <w:rFonts w:ascii="Times New Roman" w:hAnsi="Times New Roman" w:cs="Times New Roman"/>
          <w:i/>
          <w:sz w:val="24"/>
          <w:szCs w:val="24"/>
        </w:rPr>
      </w:pPr>
    </w:p>
    <w:p w14:paraId="7BE5E150" w14:textId="3D01C31B" w:rsidR="005F3504" w:rsidRDefault="005F3504">
      <w:pPr>
        <w:spacing w:after="0" w:line="240" w:lineRule="auto"/>
        <w:ind w:firstLine="567"/>
        <w:jc w:val="both"/>
        <w:rPr>
          <w:rFonts w:ascii="Times New Roman" w:hAnsi="Times New Roman" w:cs="Times New Roman"/>
          <w:i/>
          <w:sz w:val="24"/>
          <w:szCs w:val="24"/>
        </w:rPr>
      </w:pPr>
    </w:p>
    <w:p w14:paraId="07A6C531" w14:textId="23E7AF3C" w:rsidR="005F3504" w:rsidRDefault="005F3504">
      <w:pPr>
        <w:spacing w:after="0" w:line="240" w:lineRule="auto"/>
        <w:ind w:firstLine="567"/>
        <w:jc w:val="both"/>
        <w:rPr>
          <w:rFonts w:ascii="Times New Roman" w:hAnsi="Times New Roman" w:cs="Times New Roman"/>
          <w:i/>
          <w:sz w:val="24"/>
          <w:szCs w:val="24"/>
        </w:rPr>
      </w:pPr>
    </w:p>
    <w:p w14:paraId="0A3A60C0" w14:textId="7C9E51F4" w:rsidR="005F3504" w:rsidRDefault="005F3504">
      <w:pPr>
        <w:spacing w:after="0" w:line="240" w:lineRule="auto"/>
        <w:ind w:firstLine="567"/>
        <w:jc w:val="both"/>
        <w:rPr>
          <w:rFonts w:ascii="Times New Roman" w:hAnsi="Times New Roman" w:cs="Times New Roman"/>
          <w:i/>
          <w:sz w:val="24"/>
          <w:szCs w:val="24"/>
        </w:rPr>
      </w:pPr>
    </w:p>
    <w:p w14:paraId="60BB0449" w14:textId="01A04E19" w:rsidR="005F3504" w:rsidRDefault="005F3504">
      <w:pPr>
        <w:spacing w:after="0" w:line="240" w:lineRule="auto"/>
        <w:ind w:firstLine="567"/>
        <w:jc w:val="both"/>
        <w:rPr>
          <w:rFonts w:ascii="Times New Roman" w:hAnsi="Times New Roman" w:cs="Times New Roman"/>
          <w:i/>
          <w:sz w:val="24"/>
          <w:szCs w:val="24"/>
        </w:rPr>
      </w:pPr>
    </w:p>
    <w:p w14:paraId="7DE0C5EF" w14:textId="33164C26" w:rsidR="005F3504" w:rsidRDefault="005F3504">
      <w:pPr>
        <w:spacing w:after="0" w:line="240" w:lineRule="auto"/>
        <w:ind w:firstLine="567"/>
        <w:jc w:val="both"/>
        <w:rPr>
          <w:rFonts w:ascii="Times New Roman" w:hAnsi="Times New Roman" w:cs="Times New Roman"/>
          <w:i/>
          <w:sz w:val="24"/>
          <w:szCs w:val="24"/>
        </w:rPr>
      </w:pPr>
    </w:p>
    <w:p w14:paraId="79742997" w14:textId="786C733F" w:rsidR="005F3504" w:rsidRDefault="005F3504">
      <w:pPr>
        <w:spacing w:after="0" w:line="240" w:lineRule="auto"/>
        <w:ind w:firstLine="567"/>
        <w:jc w:val="both"/>
        <w:rPr>
          <w:rFonts w:ascii="Times New Roman" w:hAnsi="Times New Roman" w:cs="Times New Roman"/>
          <w:i/>
          <w:sz w:val="24"/>
          <w:szCs w:val="24"/>
        </w:rPr>
      </w:pPr>
    </w:p>
    <w:p w14:paraId="738E3F94" w14:textId="332A0F2C" w:rsidR="005F3504" w:rsidRDefault="005F3504">
      <w:pPr>
        <w:spacing w:after="0" w:line="240" w:lineRule="auto"/>
        <w:ind w:firstLine="567"/>
        <w:jc w:val="both"/>
        <w:rPr>
          <w:rFonts w:ascii="Times New Roman" w:hAnsi="Times New Roman" w:cs="Times New Roman"/>
          <w:i/>
          <w:sz w:val="24"/>
          <w:szCs w:val="24"/>
        </w:rPr>
      </w:pPr>
    </w:p>
    <w:p w14:paraId="6F94CEF1" w14:textId="3AD3EA17" w:rsidR="005F3504" w:rsidRDefault="005F3504">
      <w:pPr>
        <w:spacing w:after="0" w:line="240" w:lineRule="auto"/>
        <w:ind w:firstLine="567"/>
        <w:jc w:val="both"/>
        <w:rPr>
          <w:rFonts w:ascii="Times New Roman" w:hAnsi="Times New Roman" w:cs="Times New Roman"/>
          <w:i/>
          <w:sz w:val="24"/>
          <w:szCs w:val="24"/>
        </w:rPr>
      </w:pPr>
    </w:p>
    <w:p w14:paraId="6EC8359E" w14:textId="11BDD042" w:rsidR="005F3504" w:rsidRDefault="005F3504">
      <w:pPr>
        <w:spacing w:after="0" w:line="240" w:lineRule="auto"/>
        <w:ind w:firstLine="567"/>
        <w:jc w:val="both"/>
        <w:rPr>
          <w:rFonts w:ascii="Times New Roman" w:hAnsi="Times New Roman" w:cs="Times New Roman"/>
          <w:i/>
          <w:sz w:val="24"/>
          <w:szCs w:val="24"/>
        </w:rPr>
      </w:pPr>
    </w:p>
    <w:p w14:paraId="39EB3025" w14:textId="0EA2CFD0" w:rsidR="005F3504" w:rsidRDefault="005F3504">
      <w:pPr>
        <w:spacing w:after="0" w:line="240" w:lineRule="auto"/>
        <w:ind w:firstLine="567"/>
        <w:jc w:val="both"/>
        <w:rPr>
          <w:rFonts w:ascii="Times New Roman" w:hAnsi="Times New Roman" w:cs="Times New Roman"/>
          <w:i/>
          <w:sz w:val="24"/>
          <w:szCs w:val="24"/>
        </w:rPr>
      </w:pPr>
    </w:p>
    <w:p w14:paraId="170B2646" w14:textId="21C7F864" w:rsidR="005F3504" w:rsidRDefault="005F3504">
      <w:pPr>
        <w:spacing w:after="0" w:line="240" w:lineRule="auto"/>
        <w:ind w:firstLine="567"/>
        <w:jc w:val="both"/>
        <w:rPr>
          <w:rFonts w:ascii="Times New Roman" w:hAnsi="Times New Roman" w:cs="Times New Roman"/>
          <w:i/>
          <w:sz w:val="24"/>
          <w:szCs w:val="24"/>
        </w:rPr>
      </w:pPr>
    </w:p>
    <w:p w14:paraId="0F90C735" w14:textId="4036FC8B" w:rsidR="005F3504" w:rsidRDefault="005F3504">
      <w:pPr>
        <w:spacing w:after="0" w:line="240" w:lineRule="auto"/>
        <w:ind w:firstLine="567"/>
        <w:jc w:val="both"/>
        <w:rPr>
          <w:rFonts w:ascii="Times New Roman" w:hAnsi="Times New Roman" w:cs="Times New Roman"/>
          <w:i/>
          <w:sz w:val="24"/>
          <w:szCs w:val="24"/>
        </w:rPr>
      </w:pPr>
    </w:p>
    <w:p w14:paraId="1883347E" w14:textId="7C819100" w:rsidR="005F3504" w:rsidRDefault="005F3504">
      <w:pPr>
        <w:spacing w:after="0" w:line="240" w:lineRule="auto"/>
        <w:ind w:firstLine="567"/>
        <w:jc w:val="both"/>
        <w:rPr>
          <w:rFonts w:ascii="Times New Roman" w:hAnsi="Times New Roman" w:cs="Times New Roman"/>
          <w:i/>
          <w:sz w:val="24"/>
          <w:szCs w:val="24"/>
        </w:rPr>
      </w:pPr>
    </w:p>
    <w:p w14:paraId="11A494EE" w14:textId="71F21F89" w:rsidR="005F3504" w:rsidRDefault="005F3504">
      <w:pPr>
        <w:spacing w:after="0" w:line="240" w:lineRule="auto"/>
        <w:ind w:firstLine="567"/>
        <w:jc w:val="both"/>
        <w:rPr>
          <w:rFonts w:ascii="Times New Roman" w:hAnsi="Times New Roman" w:cs="Times New Roman"/>
          <w:i/>
          <w:sz w:val="24"/>
          <w:szCs w:val="24"/>
        </w:rPr>
      </w:pPr>
    </w:p>
    <w:p w14:paraId="70B0C9FF" w14:textId="494225F6" w:rsidR="005F3504" w:rsidRDefault="005F3504">
      <w:pPr>
        <w:spacing w:after="0" w:line="240" w:lineRule="auto"/>
        <w:ind w:firstLine="567"/>
        <w:jc w:val="both"/>
        <w:rPr>
          <w:rFonts w:ascii="Times New Roman" w:hAnsi="Times New Roman" w:cs="Times New Roman"/>
          <w:i/>
          <w:sz w:val="24"/>
          <w:szCs w:val="24"/>
        </w:rPr>
      </w:pPr>
    </w:p>
    <w:p w14:paraId="09B71E9E" w14:textId="511E5B7B" w:rsidR="005F3504" w:rsidRDefault="005F3504">
      <w:pPr>
        <w:spacing w:after="0" w:line="240" w:lineRule="auto"/>
        <w:ind w:firstLine="567"/>
        <w:jc w:val="both"/>
        <w:rPr>
          <w:rFonts w:ascii="Times New Roman" w:hAnsi="Times New Roman" w:cs="Times New Roman"/>
          <w:i/>
          <w:sz w:val="24"/>
          <w:szCs w:val="24"/>
        </w:rPr>
      </w:pPr>
    </w:p>
    <w:p w14:paraId="14A84D7C" w14:textId="17B152AF" w:rsidR="005F3504" w:rsidRDefault="005F3504">
      <w:pPr>
        <w:spacing w:after="0" w:line="240" w:lineRule="auto"/>
        <w:ind w:firstLine="567"/>
        <w:jc w:val="both"/>
        <w:rPr>
          <w:rFonts w:ascii="Times New Roman" w:hAnsi="Times New Roman" w:cs="Times New Roman"/>
          <w:i/>
          <w:sz w:val="24"/>
          <w:szCs w:val="24"/>
        </w:rPr>
      </w:pPr>
    </w:p>
    <w:p w14:paraId="08BDC5BD" w14:textId="3DA34DB3" w:rsidR="005F3504" w:rsidRDefault="005F3504">
      <w:pPr>
        <w:spacing w:after="0" w:line="240" w:lineRule="auto"/>
        <w:ind w:firstLine="567"/>
        <w:jc w:val="both"/>
        <w:rPr>
          <w:rFonts w:ascii="Times New Roman" w:hAnsi="Times New Roman" w:cs="Times New Roman"/>
          <w:i/>
          <w:sz w:val="24"/>
          <w:szCs w:val="24"/>
        </w:rPr>
      </w:pPr>
    </w:p>
    <w:p w14:paraId="55EB602B" w14:textId="41D53E0B" w:rsidR="00594034" w:rsidRDefault="00594034">
      <w:pPr>
        <w:spacing w:after="0" w:line="240" w:lineRule="auto"/>
        <w:ind w:firstLine="567"/>
        <w:jc w:val="both"/>
        <w:rPr>
          <w:rFonts w:ascii="Times New Roman" w:hAnsi="Times New Roman" w:cs="Times New Roman"/>
          <w:i/>
          <w:sz w:val="24"/>
          <w:szCs w:val="24"/>
        </w:rPr>
      </w:pPr>
    </w:p>
    <w:p w14:paraId="0489F1A8" w14:textId="3B085EAC" w:rsidR="005F3504" w:rsidRDefault="005F3504">
      <w:pPr>
        <w:spacing w:after="0" w:line="240" w:lineRule="auto"/>
        <w:ind w:firstLine="567"/>
        <w:jc w:val="both"/>
        <w:rPr>
          <w:rFonts w:ascii="Times New Roman" w:hAnsi="Times New Roman" w:cs="Times New Roman"/>
          <w:i/>
          <w:sz w:val="24"/>
          <w:szCs w:val="24"/>
        </w:rPr>
      </w:pPr>
    </w:p>
    <w:p w14:paraId="3E00C852" w14:textId="77777777" w:rsidR="005F3504" w:rsidRPr="005F3504" w:rsidRDefault="005F3504" w:rsidP="005F3504">
      <w:pPr>
        <w:rPr>
          <w:rFonts w:ascii="Times New Roman" w:hAnsi="Times New Roman" w:cs="Times New Roman"/>
          <w:b/>
          <w:sz w:val="24"/>
          <w:szCs w:val="24"/>
        </w:rPr>
      </w:pPr>
      <w:r w:rsidRPr="005F3504">
        <w:rPr>
          <w:rFonts w:ascii="Times New Roman" w:hAnsi="Times New Roman" w:cs="Times New Roman"/>
          <w:b/>
          <w:sz w:val="24"/>
          <w:szCs w:val="24"/>
        </w:rPr>
        <w:lastRenderedPageBreak/>
        <w:t>EK-</w:t>
      </w:r>
      <w:proofErr w:type="gramStart"/>
      <w:r w:rsidRPr="005F3504">
        <w:rPr>
          <w:rFonts w:ascii="Times New Roman" w:hAnsi="Times New Roman" w:cs="Times New Roman"/>
          <w:b/>
          <w:sz w:val="24"/>
          <w:szCs w:val="24"/>
        </w:rPr>
        <w:t>3          ATIK</w:t>
      </w:r>
      <w:proofErr w:type="gramEnd"/>
      <w:r w:rsidRPr="005F3504">
        <w:rPr>
          <w:rFonts w:ascii="Times New Roman" w:hAnsi="Times New Roman" w:cs="Times New Roman"/>
          <w:b/>
          <w:sz w:val="24"/>
          <w:szCs w:val="24"/>
        </w:rPr>
        <w:t xml:space="preserve"> ARA DEPOLAMA TESİSİ KAPATMA PLANI FORMATI</w:t>
      </w:r>
    </w:p>
    <w:p w14:paraId="292AEC3F" w14:textId="77777777" w:rsidR="005F3504" w:rsidRPr="005F3504" w:rsidRDefault="005F3504" w:rsidP="005F3504">
      <w:pPr>
        <w:ind w:firstLine="708"/>
        <w:jc w:val="both"/>
        <w:rPr>
          <w:rFonts w:ascii="Times New Roman" w:hAnsi="Times New Roman" w:cs="Times New Roman"/>
          <w:sz w:val="24"/>
          <w:szCs w:val="24"/>
        </w:rPr>
      </w:pPr>
      <w:r w:rsidRPr="005F3504">
        <w:rPr>
          <w:rFonts w:ascii="Times New Roman" w:hAnsi="Times New Roman" w:cs="Times New Roman"/>
          <w:sz w:val="24"/>
          <w:szCs w:val="24"/>
        </w:rPr>
        <w:t xml:space="preserve">Atık ara depolama tesislerinin kapatılmadan önce sunulması gereken Kapatma Planı aşağıdaki bilgileri içerir. </w:t>
      </w:r>
    </w:p>
    <w:p w14:paraId="57A2E573"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Tesisin kapatılmasına ilişkin gerekçelerin açıklanması.</w:t>
      </w:r>
    </w:p>
    <w:p w14:paraId="1F494C50"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 xml:space="preserve">Kapatma işlemine ilişkin iş basamaklarını ayrı ayrı gösteren iş </w:t>
      </w:r>
      <w:proofErr w:type="spellStart"/>
      <w:r w:rsidRPr="005F3504">
        <w:rPr>
          <w:rFonts w:ascii="Times New Roman" w:eastAsia="Calibri" w:hAnsi="Times New Roman" w:cs="Times New Roman"/>
          <w:sz w:val="24"/>
          <w:szCs w:val="24"/>
          <w:lang w:eastAsia="en-US"/>
        </w:rPr>
        <w:t>termin</w:t>
      </w:r>
      <w:proofErr w:type="spellEnd"/>
      <w:r w:rsidRPr="005F3504">
        <w:rPr>
          <w:rFonts w:ascii="Times New Roman" w:eastAsia="Calibri" w:hAnsi="Times New Roman" w:cs="Times New Roman"/>
          <w:sz w:val="24"/>
          <w:szCs w:val="24"/>
          <w:lang w:eastAsia="en-US"/>
        </w:rPr>
        <w:t xml:space="preserve"> planı (takvim).</w:t>
      </w:r>
    </w:p>
    <w:p w14:paraId="5A01633E"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hAnsi="Times New Roman" w:cs="Times New Roman"/>
          <w:sz w:val="24"/>
          <w:szCs w:val="24"/>
        </w:rPr>
        <w:t xml:space="preserve">Tesisin kullanım süresi. </w:t>
      </w:r>
    </w:p>
    <w:p w14:paraId="0249149F"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hAnsi="Times New Roman" w:cs="Times New Roman"/>
          <w:sz w:val="24"/>
          <w:szCs w:val="24"/>
        </w:rPr>
        <w:t xml:space="preserve">Saha mülkiyet durumu. </w:t>
      </w:r>
    </w:p>
    <w:p w14:paraId="48A8DC19"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 xml:space="preserve">Tesise son bir yıl içerisinde kabul edilmiş olan atıklara ilişkin kütle-denge bildirimlerinin çıktısı. </w:t>
      </w:r>
    </w:p>
    <w:p w14:paraId="111077BD"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Tesiste hâlihazırda bulunan atıkların kodları, miktarı, ne şekilde bekletildiğine dair bilgi.</w:t>
      </w:r>
    </w:p>
    <w:p w14:paraId="3FCE512C" w14:textId="77777777" w:rsidR="005F3504" w:rsidRPr="005F3504" w:rsidRDefault="005F3504" w:rsidP="005F3504">
      <w:pPr>
        <w:numPr>
          <w:ilvl w:val="0"/>
          <w:numId w:val="6"/>
        </w:numPr>
        <w:spacing w:after="0" w:line="240" w:lineRule="auto"/>
        <w:jc w:val="both"/>
        <w:rPr>
          <w:rFonts w:ascii="Times New Roman" w:hAnsi="Times New Roman" w:cs="Times New Roman"/>
          <w:sz w:val="24"/>
          <w:szCs w:val="24"/>
        </w:rPr>
      </w:pPr>
      <w:r w:rsidRPr="005F3504">
        <w:rPr>
          <w:rFonts w:ascii="Times New Roman" w:eastAsia="Calibri" w:hAnsi="Times New Roman" w:cs="Times New Roman"/>
          <w:sz w:val="24"/>
          <w:szCs w:val="24"/>
          <w:lang w:eastAsia="en-US"/>
        </w:rPr>
        <w:t>Tesiste hâlihazırda bulunan atıkların ne şekilde yönetileceği;</w:t>
      </w:r>
    </w:p>
    <w:p w14:paraId="690CD1B5" w14:textId="77777777" w:rsidR="005F3504" w:rsidRPr="005F3504" w:rsidRDefault="005F3504" w:rsidP="005F3504">
      <w:pPr>
        <w:numPr>
          <w:ilvl w:val="1"/>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Atıkların hangi tesislere gönderileceği,</w:t>
      </w:r>
    </w:p>
    <w:p w14:paraId="2BD60CF5" w14:textId="77777777" w:rsidR="005F3504" w:rsidRPr="005F3504" w:rsidRDefault="005F3504" w:rsidP="005F3504">
      <w:pPr>
        <w:numPr>
          <w:ilvl w:val="1"/>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Atıkların hangi tarih aralığında gönderileceği</w:t>
      </w:r>
    </w:p>
    <w:p w14:paraId="4DBBE4AD"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Tesisteki faaliyet sonucunda tesiste çevresel kirlilik oluşup oluşmadığı, alıcı ortama etkilerine dair bilgiler.</w:t>
      </w:r>
    </w:p>
    <w:p w14:paraId="3C409A3D" w14:textId="77777777" w:rsidR="005F3504" w:rsidRPr="005F3504" w:rsidRDefault="005F3504" w:rsidP="005F3504">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hAnsi="Times New Roman" w:cs="Times New Roman"/>
          <w:sz w:val="24"/>
          <w:szCs w:val="24"/>
        </w:rPr>
        <w:t>İl müdürlüğü tarafından gerek görülen diğer bilgi, belge ve/veya rapor.</w:t>
      </w:r>
    </w:p>
    <w:p w14:paraId="1569E463" w14:textId="77777777" w:rsidR="005F3504" w:rsidRPr="005F3504" w:rsidRDefault="005F3504" w:rsidP="005F3504">
      <w:pPr>
        <w:rPr>
          <w:rFonts w:ascii="Times New Roman" w:hAnsi="Times New Roman" w:cs="Times New Roman"/>
          <w:sz w:val="24"/>
          <w:szCs w:val="24"/>
        </w:rPr>
      </w:pPr>
    </w:p>
    <w:p w14:paraId="1A6B75B8" w14:textId="77777777" w:rsidR="005F3504" w:rsidRPr="005F3504" w:rsidRDefault="005F3504" w:rsidP="005F3504">
      <w:pPr>
        <w:rPr>
          <w:rFonts w:ascii="Times New Roman" w:hAnsi="Times New Roman" w:cs="Times New Roman"/>
          <w:sz w:val="24"/>
          <w:szCs w:val="24"/>
        </w:rPr>
      </w:pPr>
    </w:p>
    <w:p w14:paraId="504C884B" w14:textId="0E56D706" w:rsidR="005F3504" w:rsidRPr="005F3504" w:rsidRDefault="005F3504">
      <w:pPr>
        <w:spacing w:after="0" w:line="240" w:lineRule="auto"/>
        <w:ind w:firstLine="567"/>
        <w:jc w:val="both"/>
        <w:rPr>
          <w:rFonts w:ascii="Times New Roman" w:hAnsi="Times New Roman" w:cs="Times New Roman"/>
          <w:i/>
          <w:sz w:val="24"/>
          <w:szCs w:val="24"/>
        </w:rPr>
      </w:pPr>
    </w:p>
    <w:sectPr w:rsidR="005F3504" w:rsidRPr="005F3504" w:rsidSect="009176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D025" w14:textId="77777777" w:rsidR="00233A1C" w:rsidRDefault="00233A1C" w:rsidP="0004192D">
      <w:pPr>
        <w:spacing w:after="0" w:line="240" w:lineRule="auto"/>
      </w:pPr>
      <w:r>
        <w:separator/>
      </w:r>
    </w:p>
  </w:endnote>
  <w:endnote w:type="continuationSeparator" w:id="0">
    <w:p w14:paraId="1CCF9588" w14:textId="77777777" w:rsidR="00233A1C" w:rsidRDefault="00233A1C" w:rsidP="0004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650A" w14:textId="77777777" w:rsidR="007C62FD" w:rsidRDefault="007C62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CFA0" w14:textId="77777777" w:rsidR="007C62FD" w:rsidRDefault="007C62F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FAD4" w14:textId="77777777" w:rsidR="007C62FD" w:rsidRDefault="007C62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DECFF" w14:textId="77777777" w:rsidR="00233A1C" w:rsidRDefault="00233A1C" w:rsidP="0004192D">
      <w:pPr>
        <w:spacing w:after="0" w:line="240" w:lineRule="auto"/>
      </w:pPr>
      <w:r>
        <w:separator/>
      </w:r>
    </w:p>
  </w:footnote>
  <w:footnote w:type="continuationSeparator" w:id="0">
    <w:p w14:paraId="2C5E82FD" w14:textId="77777777" w:rsidR="00233A1C" w:rsidRDefault="00233A1C" w:rsidP="0004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B31D" w14:textId="2129B1B1" w:rsidR="007C62FD" w:rsidRDefault="007C62FD">
    <w:pPr>
      <w:pStyle w:val="stBilgi"/>
    </w:pPr>
    <w:r>
      <w:rPr>
        <w:noProof/>
      </w:rPr>
      <w:pict w14:anchorId="0CAE9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8907"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Arial&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789A" w14:textId="1D3BE8BB" w:rsidR="007C62FD" w:rsidRDefault="007C62FD">
    <w:pPr>
      <w:pStyle w:val="stBilgi"/>
    </w:pPr>
    <w:r>
      <w:rPr>
        <w:noProof/>
      </w:rPr>
      <w:pict w14:anchorId="0DCD6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8908"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Arial&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FF35" w14:textId="1B52C5D8" w:rsidR="007C62FD" w:rsidRDefault="007C62FD">
    <w:pPr>
      <w:pStyle w:val="stBilgi"/>
    </w:pPr>
    <w:r>
      <w:rPr>
        <w:noProof/>
      </w:rPr>
      <w:pict w14:anchorId="0FB7D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8906"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Arial&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78B0"/>
    <w:multiLevelType w:val="hybridMultilevel"/>
    <w:tmpl w:val="5E6000DE"/>
    <w:lvl w:ilvl="0" w:tplc="041F000F">
      <w:start w:val="1"/>
      <w:numFmt w:val="decimal"/>
      <w:lvlText w:val="%1."/>
      <w:lvlJc w:val="left"/>
      <w:pPr>
        <w:ind w:left="720" w:hanging="360"/>
      </w:pPr>
    </w:lvl>
    <w:lvl w:ilvl="1" w:tplc="041F0019">
      <w:start w:val="1"/>
      <w:numFmt w:val="lowerLetter"/>
      <w:lvlText w:val="%2."/>
      <w:lvlJc w:val="left"/>
      <w:pPr>
        <w:ind w:left="1495"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1B90662"/>
    <w:multiLevelType w:val="hybridMultilevel"/>
    <w:tmpl w:val="36D2A0AE"/>
    <w:lvl w:ilvl="0" w:tplc="070A5E90">
      <w:start w:val="4"/>
      <w:numFmt w:val="lowerLetter"/>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56041D85"/>
    <w:multiLevelType w:val="hybridMultilevel"/>
    <w:tmpl w:val="FED0F91E"/>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1612D4"/>
    <w:multiLevelType w:val="hybridMultilevel"/>
    <w:tmpl w:val="E1283560"/>
    <w:lvl w:ilvl="0" w:tplc="E1AE9530">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725E424F"/>
    <w:multiLevelType w:val="hybridMultilevel"/>
    <w:tmpl w:val="278ED0B8"/>
    <w:lvl w:ilvl="0" w:tplc="041F0017">
      <w:start w:val="1"/>
      <w:numFmt w:val="lowerLetter"/>
      <w:lvlText w:val="%1)"/>
      <w:lvlJc w:val="left"/>
      <w:pPr>
        <w:ind w:left="786" w:hanging="360"/>
      </w:pPr>
    </w:lvl>
    <w:lvl w:ilvl="1" w:tplc="041F0019" w:tentative="1">
      <w:start w:val="1"/>
      <w:numFmt w:val="lowerLetter"/>
      <w:lvlText w:val="%2."/>
      <w:lvlJc w:val="left"/>
      <w:pPr>
        <w:ind w:left="1577" w:hanging="360"/>
      </w:p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5" w15:restartNumberingAfterBreak="0">
    <w:nsid w:val="78076A59"/>
    <w:multiLevelType w:val="hybridMultilevel"/>
    <w:tmpl w:val="1BAAA6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31"/>
    <w:rsid w:val="00005875"/>
    <w:rsid w:val="00022191"/>
    <w:rsid w:val="00025124"/>
    <w:rsid w:val="0004192D"/>
    <w:rsid w:val="000431AA"/>
    <w:rsid w:val="000471D3"/>
    <w:rsid w:val="00052B90"/>
    <w:rsid w:val="000566E4"/>
    <w:rsid w:val="00073548"/>
    <w:rsid w:val="00085180"/>
    <w:rsid w:val="00093D33"/>
    <w:rsid w:val="000954CD"/>
    <w:rsid w:val="00097326"/>
    <w:rsid w:val="000A4955"/>
    <w:rsid w:val="000A618D"/>
    <w:rsid w:val="000E0095"/>
    <w:rsid w:val="000E735E"/>
    <w:rsid w:val="000F2336"/>
    <w:rsid w:val="00102B01"/>
    <w:rsid w:val="00105718"/>
    <w:rsid w:val="00111B84"/>
    <w:rsid w:val="00120B93"/>
    <w:rsid w:val="00120D8A"/>
    <w:rsid w:val="00123301"/>
    <w:rsid w:val="001312BA"/>
    <w:rsid w:val="001321E6"/>
    <w:rsid w:val="00142167"/>
    <w:rsid w:val="00166A98"/>
    <w:rsid w:val="001707C4"/>
    <w:rsid w:val="00180F5D"/>
    <w:rsid w:val="0018502F"/>
    <w:rsid w:val="00186539"/>
    <w:rsid w:val="00187027"/>
    <w:rsid w:val="001961F2"/>
    <w:rsid w:val="001964ED"/>
    <w:rsid w:val="001A5C0D"/>
    <w:rsid w:val="001B03F4"/>
    <w:rsid w:val="001B6567"/>
    <w:rsid w:val="001D526C"/>
    <w:rsid w:val="001F7288"/>
    <w:rsid w:val="002128BE"/>
    <w:rsid w:val="00222044"/>
    <w:rsid w:val="00230A0C"/>
    <w:rsid w:val="00233521"/>
    <w:rsid w:val="00233A1C"/>
    <w:rsid w:val="00245286"/>
    <w:rsid w:val="00251B91"/>
    <w:rsid w:val="00255D04"/>
    <w:rsid w:val="00256B0B"/>
    <w:rsid w:val="0026399F"/>
    <w:rsid w:val="00264B82"/>
    <w:rsid w:val="00267FB6"/>
    <w:rsid w:val="002710D3"/>
    <w:rsid w:val="002800FC"/>
    <w:rsid w:val="00285F34"/>
    <w:rsid w:val="00296DE7"/>
    <w:rsid w:val="002A4FA1"/>
    <w:rsid w:val="002A7268"/>
    <w:rsid w:val="002C1E5D"/>
    <w:rsid w:val="002E0E65"/>
    <w:rsid w:val="002F2CBD"/>
    <w:rsid w:val="002F3D1B"/>
    <w:rsid w:val="002F4CA1"/>
    <w:rsid w:val="002F788F"/>
    <w:rsid w:val="0030364B"/>
    <w:rsid w:val="003108C9"/>
    <w:rsid w:val="00314E8E"/>
    <w:rsid w:val="00321AC5"/>
    <w:rsid w:val="00322183"/>
    <w:rsid w:val="00324C5B"/>
    <w:rsid w:val="00327616"/>
    <w:rsid w:val="00330712"/>
    <w:rsid w:val="00331732"/>
    <w:rsid w:val="00365882"/>
    <w:rsid w:val="00372631"/>
    <w:rsid w:val="00386719"/>
    <w:rsid w:val="003A14E6"/>
    <w:rsid w:val="003A44E0"/>
    <w:rsid w:val="003B5FB7"/>
    <w:rsid w:val="003B65BE"/>
    <w:rsid w:val="003B694D"/>
    <w:rsid w:val="003B7711"/>
    <w:rsid w:val="003C73E2"/>
    <w:rsid w:val="003D0C91"/>
    <w:rsid w:val="003D1395"/>
    <w:rsid w:val="003D38A1"/>
    <w:rsid w:val="003D4C21"/>
    <w:rsid w:val="003E1B03"/>
    <w:rsid w:val="003E35F4"/>
    <w:rsid w:val="003F3942"/>
    <w:rsid w:val="00405DC6"/>
    <w:rsid w:val="004162BA"/>
    <w:rsid w:val="00416D80"/>
    <w:rsid w:val="004263E0"/>
    <w:rsid w:val="00426F87"/>
    <w:rsid w:val="0043370E"/>
    <w:rsid w:val="00454D58"/>
    <w:rsid w:val="00455E09"/>
    <w:rsid w:val="00461420"/>
    <w:rsid w:val="00462CDC"/>
    <w:rsid w:val="00485627"/>
    <w:rsid w:val="0049098A"/>
    <w:rsid w:val="004A58A6"/>
    <w:rsid w:val="004B0BDA"/>
    <w:rsid w:val="004B3B1E"/>
    <w:rsid w:val="004B3F08"/>
    <w:rsid w:val="004B5A06"/>
    <w:rsid w:val="004C0CD3"/>
    <w:rsid w:val="004C2894"/>
    <w:rsid w:val="004D699B"/>
    <w:rsid w:val="004D6EEE"/>
    <w:rsid w:val="004E4E22"/>
    <w:rsid w:val="004F282A"/>
    <w:rsid w:val="005216EB"/>
    <w:rsid w:val="0053156C"/>
    <w:rsid w:val="00536E0D"/>
    <w:rsid w:val="005519A9"/>
    <w:rsid w:val="00551DF3"/>
    <w:rsid w:val="005768D9"/>
    <w:rsid w:val="00580AA0"/>
    <w:rsid w:val="005917C8"/>
    <w:rsid w:val="005920B6"/>
    <w:rsid w:val="00594034"/>
    <w:rsid w:val="00596655"/>
    <w:rsid w:val="005A16AC"/>
    <w:rsid w:val="005A1E56"/>
    <w:rsid w:val="005B6DE4"/>
    <w:rsid w:val="005F1C40"/>
    <w:rsid w:val="005F3504"/>
    <w:rsid w:val="005F6362"/>
    <w:rsid w:val="00614CFC"/>
    <w:rsid w:val="006164C4"/>
    <w:rsid w:val="00623D19"/>
    <w:rsid w:val="00631C15"/>
    <w:rsid w:val="0064578F"/>
    <w:rsid w:val="00651CFD"/>
    <w:rsid w:val="00655DFD"/>
    <w:rsid w:val="0065677F"/>
    <w:rsid w:val="006567A8"/>
    <w:rsid w:val="00667331"/>
    <w:rsid w:val="0068499F"/>
    <w:rsid w:val="00697C50"/>
    <w:rsid w:val="006B0FF1"/>
    <w:rsid w:val="006B16C9"/>
    <w:rsid w:val="006B6875"/>
    <w:rsid w:val="006B7243"/>
    <w:rsid w:val="006C69B0"/>
    <w:rsid w:val="006E1BEC"/>
    <w:rsid w:val="006E4019"/>
    <w:rsid w:val="006F48BC"/>
    <w:rsid w:val="006F6EA1"/>
    <w:rsid w:val="007101BD"/>
    <w:rsid w:val="007223E8"/>
    <w:rsid w:val="007252B6"/>
    <w:rsid w:val="007325BC"/>
    <w:rsid w:val="00740C85"/>
    <w:rsid w:val="007422A6"/>
    <w:rsid w:val="00754A17"/>
    <w:rsid w:val="00756F63"/>
    <w:rsid w:val="00787492"/>
    <w:rsid w:val="007906B8"/>
    <w:rsid w:val="00796A90"/>
    <w:rsid w:val="007972DD"/>
    <w:rsid w:val="007A2985"/>
    <w:rsid w:val="007B465A"/>
    <w:rsid w:val="007C1614"/>
    <w:rsid w:val="007C62FD"/>
    <w:rsid w:val="007E2E9B"/>
    <w:rsid w:val="00802540"/>
    <w:rsid w:val="008048C9"/>
    <w:rsid w:val="00806AE2"/>
    <w:rsid w:val="00816628"/>
    <w:rsid w:val="00817650"/>
    <w:rsid w:val="00820391"/>
    <w:rsid w:val="0082388E"/>
    <w:rsid w:val="0083059B"/>
    <w:rsid w:val="00830BBE"/>
    <w:rsid w:val="008346BF"/>
    <w:rsid w:val="0083492D"/>
    <w:rsid w:val="0083706F"/>
    <w:rsid w:val="00856707"/>
    <w:rsid w:val="008617BD"/>
    <w:rsid w:val="00862C6E"/>
    <w:rsid w:val="00862D7B"/>
    <w:rsid w:val="008726FE"/>
    <w:rsid w:val="00890725"/>
    <w:rsid w:val="00892DFC"/>
    <w:rsid w:val="0089701C"/>
    <w:rsid w:val="008A7681"/>
    <w:rsid w:val="008B0FE2"/>
    <w:rsid w:val="008B4307"/>
    <w:rsid w:val="008B71EC"/>
    <w:rsid w:val="008C1562"/>
    <w:rsid w:val="008C4946"/>
    <w:rsid w:val="008C5A80"/>
    <w:rsid w:val="008C7158"/>
    <w:rsid w:val="008D13A6"/>
    <w:rsid w:val="008D2FDC"/>
    <w:rsid w:val="008D7278"/>
    <w:rsid w:val="008F1025"/>
    <w:rsid w:val="008F183B"/>
    <w:rsid w:val="008F2D46"/>
    <w:rsid w:val="008F321C"/>
    <w:rsid w:val="008F7E47"/>
    <w:rsid w:val="00903635"/>
    <w:rsid w:val="009122BB"/>
    <w:rsid w:val="00917697"/>
    <w:rsid w:val="00925509"/>
    <w:rsid w:val="00942A42"/>
    <w:rsid w:val="0094559E"/>
    <w:rsid w:val="009465F5"/>
    <w:rsid w:val="009518D7"/>
    <w:rsid w:val="00956E73"/>
    <w:rsid w:val="00965AD3"/>
    <w:rsid w:val="00971D44"/>
    <w:rsid w:val="009723CA"/>
    <w:rsid w:val="00977A67"/>
    <w:rsid w:val="00980EBE"/>
    <w:rsid w:val="00996A7C"/>
    <w:rsid w:val="009A0E31"/>
    <w:rsid w:val="009A1501"/>
    <w:rsid w:val="009A3BFF"/>
    <w:rsid w:val="009A446E"/>
    <w:rsid w:val="009A5CB0"/>
    <w:rsid w:val="009B0338"/>
    <w:rsid w:val="009D62BC"/>
    <w:rsid w:val="009D654E"/>
    <w:rsid w:val="009F28AB"/>
    <w:rsid w:val="00A12661"/>
    <w:rsid w:val="00A20E2A"/>
    <w:rsid w:val="00A24994"/>
    <w:rsid w:val="00A3172F"/>
    <w:rsid w:val="00A46D65"/>
    <w:rsid w:val="00A548CE"/>
    <w:rsid w:val="00A63BC9"/>
    <w:rsid w:val="00A8070B"/>
    <w:rsid w:val="00A8355D"/>
    <w:rsid w:val="00A90D8B"/>
    <w:rsid w:val="00A91D29"/>
    <w:rsid w:val="00A92BC0"/>
    <w:rsid w:val="00A95684"/>
    <w:rsid w:val="00A95B68"/>
    <w:rsid w:val="00A97AC9"/>
    <w:rsid w:val="00AA5FA6"/>
    <w:rsid w:val="00AB2397"/>
    <w:rsid w:val="00AB29C0"/>
    <w:rsid w:val="00AB29F2"/>
    <w:rsid w:val="00AC763B"/>
    <w:rsid w:val="00AD0BA0"/>
    <w:rsid w:val="00AD11B2"/>
    <w:rsid w:val="00AD16B8"/>
    <w:rsid w:val="00AD34FD"/>
    <w:rsid w:val="00AE0035"/>
    <w:rsid w:val="00AE3E2C"/>
    <w:rsid w:val="00AE3FA5"/>
    <w:rsid w:val="00AF266A"/>
    <w:rsid w:val="00B006B7"/>
    <w:rsid w:val="00B213C7"/>
    <w:rsid w:val="00B245F8"/>
    <w:rsid w:val="00B344B5"/>
    <w:rsid w:val="00B4320D"/>
    <w:rsid w:val="00B4329F"/>
    <w:rsid w:val="00B44A8C"/>
    <w:rsid w:val="00B4547A"/>
    <w:rsid w:val="00B63BAA"/>
    <w:rsid w:val="00B67433"/>
    <w:rsid w:val="00B67B55"/>
    <w:rsid w:val="00B83751"/>
    <w:rsid w:val="00B92398"/>
    <w:rsid w:val="00B95A10"/>
    <w:rsid w:val="00BB056B"/>
    <w:rsid w:val="00BB1B66"/>
    <w:rsid w:val="00BD27F9"/>
    <w:rsid w:val="00BD7A8E"/>
    <w:rsid w:val="00BE02F4"/>
    <w:rsid w:val="00BF31A8"/>
    <w:rsid w:val="00BF6124"/>
    <w:rsid w:val="00BF66BE"/>
    <w:rsid w:val="00C05D28"/>
    <w:rsid w:val="00C07AFA"/>
    <w:rsid w:val="00C145FF"/>
    <w:rsid w:val="00C16001"/>
    <w:rsid w:val="00C31CA8"/>
    <w:rsid w:val="00C41422"/>
    <w:rsid w:val="00C44B4C"/>
    <w:rsid w:val="00C513D5"/>
    <w:rsid w:val="00C56A8B"/>
    <w:rsid w:val="00C63516"/>
    <w:rsid w:val="00C74483"/>
    <w:rsid w:val="00C9131C"/>
    <w:rsid w:val="00C959E1"/>
    <w:rsid w:val="00C97B6F"/>
    <w:rsid w:val="00CA1591"/>
    <w:rsid w:val="00CC0439"/>
    <w:rsid w:val="00CC2F5D"/>
    <w:rsid w:val="00CD0C26"/>
    <w:rsid w:val="00CD0FD9"/>
    <w:rsid w:val="00CD75ED"/>
    <w:rsid w:val="00CE33C8"/>
    <w:rsid w:val="00CF14FC"/>
    <w:rsid w:val="00CF2D43"/>
    <w:rsid w:val="00D1208B"/>
    <w:rsid w:val="00D16DD7"/>
    <w:rsid w:val="00D17474"/>
    <w:rsid w:val="00D20C37"/>
    <w:rsid w:val="00D32CEA"/>
    <w:rsid w:val="00D50C5A"/>
    <w:rsid w:val="00D559D4"/>
    <w:rsid w:val="00D57407"/>
    <w:rsid w:val="00D61AD0"/>
    <w:rsid w:val="00D6630E"/>
    <w:rsid w:val="00D70504"/>
    <w:rsid w:val="00D76F09"/>
    <w:rsid w:val="00D8433E"/>
    <w:rsid w:val="00D90CE5"/>
    <w:rsid w:val="00D93188"/>
    <w:rsid w:val="00D94487"/>
    <w:rsid w:val="00D956EF"/>
    <w:rsid w:val="00DA466A"/>
    <w:rsid w:val="00DA5859"/>
    <w:rsid w:val="00DB5BCE"/>
    <w:rsid w:val="00DC435A"/>
    <w:rsid w:val="00DD1E48"/>
    <w:rsid w:val="00DD6FBA"/>
    <w:rsid w:val="00DE4DE6"/>
    <w:rsid w:val="00E04174"/>
    <w:rsid w:val="00E06C9E"/>
    <w:rsid w:val="00E10CE1"/>
    <w:rsid w:val="00E16BEB"/>
    <w:rsid w:val="00E16D8B"/>
    <w:rsid w:val="00E202F7"/>
    <w:rsid w:val="00E25D15"/>
    <w:rsid w:val="00E33FB1"/>
    <w:rsid w:val="00E34C74"/>
    <w:rsid w:val="00E36587"/>
    <w:rsid w:val="00E44AA4"/>
    <w:rsid w:val="00E46B2A"/>
    <w:rsid w:val="00E505CE"/>
    <w:rsid w:val="00E64D5B"/>
    <w:rsid w:val="00E64D80"/>
    <w:rsid w:val="00E64EC2"/>
    <w:rsid w:val="00E66DEC"/>
    <w:rsid w:val="00E72C06"/>
    <w:rsid w:val="00E80563"/>
    <w:rsid w:val="00E8317D"/>
    <w:rsid w:val="00E925BE"/>
    <w:rsid w:val="00E92730"/>
    <w:rsid w:val="00EA35D0"/>
    <w:rsid w:val="00EA3DA0"/>
    <w:rsid w:val="00EB2300"/>
    <w:rsid w:val="00EC41B2"/>
    <w:rsid w:val="00ED06CC"/>
    <w:rsid w:val="00ED1E9F"/>
    <w:rsid w:val="00EE55A6"/>
    <w:rsid w:val="00EE7C70"/>
    <w:rsid w:val="00F02A9F"/>
    <w:rsid w:val="00F102E9"/>
    <w:rsid w:val="00F15A03"/>
    <w:rsid w:val="00F16348"/>
    <w:rsid w:val="00F6026E"/>
    <w:rsid w:val="00F71CC9"/>
    <w:rsid w:val="00F74F40"/>
    <w:rsid w:val="00F76365"/>
    <w:rsid w:val="00F869A5"/>
    <w:rsid w:val="00F91B6D"/>
    <w:rsid w:val="00F94C9A"/>
    <w:rsid w:val="00FC5DFA"/>
    <w:rsid w:val="00FD41B2"/>
    <w:rsid w:val="00FD680D"/>
    <w:rsid w:val="00FE6F90"/>
    <w:rsid w:val="00FF19FA"/>
    <w:rsid w:val="00FF2E77"/>
    <w:rsid w:val="00FF6F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294F2A"/>
  <w15:docId w15:val="{D9F300D7-F13B-4B86-BEA7-C5CCB84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0E31"/>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9A0E31"/>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9A0E31"/>
    <w:rPr>
      <w:rFonts w:ascii="Times New Roman" w:eastAsia="Times New Roman" w:hAnsi="Times New Roman" w:cs="Times New Roman"/>
      <w:sz w:val="24"/>
      <w:szCs w:val="24"/>
      <w:lang w:eastAsia="tr-TR"/>
    </w:rPr>
  </w:style>
  <w:style w:type="paragraph" w:customStyle="1" w:styleId="balk11pt">
    <w:name w:val="balk11pt"/>
    <w:basedOn w:val="Normal"/>
    <w:rsid w:val="00230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230A0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30A0C"/>
    <w:pPr>
      <w:ind w:left="720"/>
      <w:contextualSpacing/>
    </w:pPr>
  </w:style>
  <w:style w:type="character" w:styleId="AklamaBavurusu">
    <w:name w:val="annotation reference"/>
    <w:basedOn w:val="VarsaylanParagrafYazTipi"/>
    <w:uiPriority w:val="99"/>
    <w:semiHidden/>
    <w:unhideWhenUsed/>
    <w:rsid w:val="004C0CD3"/>
    <w:rPr>
      <w:sz w:val="16"/>
      <w:szCs w:val="16"/>
    </w:rPr>
  </w:style>
  <w:style w:type="paragraph" w:styleId="AklamaMetni">
    <w:name w:val="annotation text"/>
    <w:basedOn w:val="Normal"/>
    <w:link w:val="AklamaMetniChar"/>
    <w:uiPriority w:val="99"/>
    <w:semiHidden/>
    <w:unhideWhenUsed/>
    <w:rsid w:val="004C0CD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0CD3"/>
    <w:rPr>
      <w:sz w:val="20"/>
      <w:szCs w:val="20"/>
    </w:rPr>
  </w:style>
  <w:style w:type="paragraph" w:styleId="AklamaKonusu">
    <w:name w:val="annotation subject"/>
    <w:basedOn w:val="AklamaMetni"/>
    <w:next w:val="AklamaMetni"/>
    <w:link w:val="AklamaKonusuChar"/>
    <w:uiPriority w:val="99"/>
    <w:semiHidden/>
    <w:unhideWhenUsed/>
    <w:rsid w:val="004C0CD3"/>
    <w:rPr>
      <w:b/>
      <w:bCs/>
    </w:rPr>
  </w:style>
  <w:style w:type="character" w:customStyle="1" w:styleId="AklamaKonusuChar">
    <w:name w:val="Açıklama Konusu Char"/>
    <w:basedOn w:val="AklamaMetniChar"/>
    <w:link w:val="AklamaKonusu"/>
    <w:uiPriority w:val="99"/>
    <w:semiHidden/>
    <w:rsid w:val="004C0CD3"/>
    <w:rPr>
      <w:b/>
      <w:bCs/>
      <w:sz w:val="20"/>
      <w:szCs w:val="20"/>
    </w:rPr>
  </w:style>
  <w:style w:type="paragraph" w:styleId="Dzeltme">
    <w:name w:val="Revision"/>
    <w:hidden/>
    <w:uiPriority w:val="99"/>
    <w:semiHidden/>
    <w:rsid w:val="004C0CD3"/>
    <w:pPr>
      <w:spacing w:after="0" w:line="240" w:lineRule="auto"/>
    </w:pPr>
  </w:style>
  <w:style w:type="paragraph" w:styleId="BalonMetni">
    <w:name w:val="Balloon Text"/>
    <w:basedOn w:val="Normal"/>
    <w:link w:val="BalonMetniChar"/>
    <w:uiPriority w:val="99"/>
    <w:semiHidden/>
    <w:unhideWhenUsed/>
    <w:rsid w:val="004C0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CD3"/>
    <w:rPr>
      <w:rFonts w:ascii="Segoe UI" w:hAnsi="Segoe UI" w:cs="Segoe UI"/>
      <w:sz w:val="18"/>
      <w:szCs w:val="18"/>
    </w:rPr>
  </w:style>
  <w:style w:type="paragraph" w:styleId="stBilgi">
    <w:name w:val="header"/>
    <w:basedOn w:val="Normal"/>
    <w:link w:val="stBilgiChar"/>
    <w:uiPriority w:val="99"/>
    <w:unhideWhenUsed/>
    <w:rsid w:val="000419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192D"/>
  </w:style>
  <w:style w:type="paragraph" w:styleId="AltBilgi">
    <w:name w:val="footer"/>
    <w:basedOn w:val="Normal"/>
    <w:link w:val="AltBilgiChar"/>
    <w:uiPriority w:val="99"/>
    <w:unhideWhenUsed/>
    <w:rsid w:val="000419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192D"/>
  </w:style>
  <w:style w:type="paragraph" w:customStyle="1" w:styleId="metin">
    <w:name w:val="metin"/>
    <w:basedOn w:val="Normal"/>
    <w:rsid w:val="00817650"/>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233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NormalTablo"/>
    <w:next w:val="TabloKlavuzu"/>
    <w:uiPriority w:val="39"/>
    <w:rsid w:val="00233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318">
      <w:bodyDiv w:val="1"/>
      <w:marLeft w:val="0"/>
      <w:marRight w:val="0"/>
      <w:marTop w:val="0"/>
      <w:marBottom w:val="0"/>
      <w:divBdr>
        <w:top w:val="none" w:sz="0" w:space="0" w:color="auto"/>
        <w:left w:val="none" w:sz="0" w:space="0" w:color="auto"/>
        <w:bottom w:val="none" w:sz="0" w:space="0" w:color="auto"/>
        <w:right w:val="none" w:sz="0" w:space="0" w:color="auto"/>
      </w:divBdr>
    </w:div>
    <w:div w:id="507259425">
      <w:bodyDiv w:val="1"/>
      <w:marLeft w:val="0"/>
      <w:marRight w:val="0"/>
      <w:marTop w:val="0"/>
      <w:marBottom w:val="0"/>
      <w:divBdr>
        <w:top w:val="none" w:sz="0" w:space="0" w:color="auto"/>
        <w:left w:val="none" w:sz="0" w:space="0" w:color="auto"/>
        <w:bottom w:val="none" w:sz="0" w:space="0" w:color="auto"/>
        <w:right w:val="none" w:sz="0" w:space="0" w:color="auto"/>
      </w:divBdr>
    </w:div>
    <w:div w:id="542983513">
      <w:bodyDiv w:val="1"/>
      <w:marLeft w:val="0"/>
      <w:marRight w:val="0"/>
      <w:marTop w:val="0"/>
      <w:marBottom w:val="0"/>
      <w:divBdr>
        <w:top w:val="none" w:sz="0" w:space="0" w:color="auto"/>
        <w:left w:val="none" w:sz="0" w:space="0" w:color="auto"/>
        <w:bottom w:val="none" w:sz="0" w:space="0" w:color="auto"/>
        <w:right w:val="none" w:sz="0" w:space="0" w:color="auto"/>
      </w:divBdr>
    </w:div>
    <w:div w:id="556861577">
      <w:bodyDiv w:val="1"/>
      <w:marLeft w:val="0"/>
      <w:marRight w:val="0"/>
      <w:marTop w:val="0"/>
      <w:marBottom w:val="0"/>
      <w:divBdr>
        <w:top w:val="none" w:sz="0" w:space="0" w:color="auto"/>
        <w:left w:val="none" w:sz="0" w:space="0" w:color="auto"/>
        <w:bottom w:val="none" w:sz="0" w:space="0" w:color="auto"/>
        <w:right w:val="none" w:sz="0" w:space="0" w:color="auto"/>
      </w:divBdr>
    </w:div>
    <w:div w:id="685330094">
      <w:bodyDiv w:val="1"/>
      <w:marLeft w:val="0"/>
      <w:marRight w:val="0"/>
      <w:marTop w:val="0"/>
      <w:marBottom w:val="0"/>
      <w:divBdr>
        <w:top w:val="none" w:sz="0" w:space="0" w:color="auto"/>
        <w:left w:val="none" w:sz="0" w:space="0" w:color="auto"/>
        <w:bottom w:val="none" w:sz="0" w:space="0" w:color="auto"/>
        <w:right w:val="none" w:sz="0" w:space="0" w:color="auto"/>
      </w:divBdr>
      <w:divsChild>
        <w:div w:id="457602344">
          <w:marLeft w:val="0"/>
          <w:marRight w:val="0"/>
          <w:marTop w:val="0"/>
          <w:marBottom w:val="0"/>
          <w:divBdr>
            <w:top w:val="none" w:sz="0" w:space="0" w:color="auto"/>
            <w:left w:val="none" w:sz="0" w:space="0" w:color="auto"/>
            <w:bottom w:val="none" w:sz="0" w:space="0" w:color="auto"/>
            <w:right w:val="none" w:sz="0" w:space="0" w:color="auto"/>
          </w:divBdr>
          <w:divsChild>
            <w:div w:id="1294215882">
              <w:marLeft w:val="0"/>
              <w:marRight w:val="0"/>
              <w:marTop w:val="0"/>
              <w:marBottom w:val="0"/>
              <w:divBdr>
                <w:top w:val="none" w:sz="0" w:space="0" w:color="auto"/>
                <w:left w:val="none" w:sz="0" w:space="0" w:color="auto"/>
                <w:bottom w:val="none" w:sz="0" w:space="0" w:color="auto"/>
                <w:right w:val="none" w:sz="0" w:space="0" w:color="auto"/>
              </w:divBdr>
              <w:divsChild>
                <w:div w:id="17567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1401">
      <w:bodyDiv w:val="1"/>
      <w:marLeft w:val="0"/>
      <w:marRight w:val="0"/>
      <w:marTop w:val="0"/>
      <w:marBottom w:val="0"/>
      <w:divBdr>
        <w:top w:val="none" w:sz="0" w:space="0" w:color="auto"/>
        <w:left w:val="none" w:sz="0" w:space="0" w:color="auto"/>
        <w:bottom w:val="none" w:sz="0" w:space="0" w:color="auto"/>
        <w:right w:val="none" w:sz="0" w:space="0" w:color="auto"/>
      </w:divBdr>
    </w:div>
    <w:div w:id="16832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9CEB-AAE4-46C1-ACB6-52C621AD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6204</Words>
  <Characters>35363</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sayhan</dc:creator>
  <cp:lastModifiedBy>Burcu Argun</cp:lastModifiedBy>
  <cp:revision>14</cp:revision>
  <dcterms:created xsi:type="dcterms:W3CDTF">2022-06-17T12:50:00Z</dcterms:created>
  <dcterms:modified xsi:type="dcterms:W3CDTF">2022-06-17T13:06:00Z</dcterms:modified>
</cp:coreProperties>
</file>